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1A0CB8" w:rsidRDefault="001A0CB8" w:rsidP="001A0CB8">
      <w:pPr>
        <w:shd w:val="clear" w:color="000000" w:fill="auto"/>
        <w:spacing w:line="360" w:lineRule="auto"/>
        <w:ind w:firstLine="709"/>
        <w:jc w:val="center"/>
      </w:pPr>
    </w:p>
    <w:p w:rsidR="00B667FE" w:rsidRPr="001A0CB8" w:rsidRDefault="00F35AC3" w:rsidP="001A0CB8">
      <w:pPr>
        <w:shd w:val="clear" w:color="000000" w:fill="auto"/>
        <w:spacing w:line="360" w:lineRule="auto"/>
        <w:ind w:firstLine="709"/>
        <w:jc w:val="center"/>
      </w:pPr>
      <w:r w:rsidRPr="001A0CB8">
        <w:t xml:space="preserve">Этика </w:t>
      </w:r>
      <w:r w:rsidR="00DA4D79">
        <w:t>древней Индии</w:t>
      </w:r>
    </w:p>
    <w:p w:rsidR="002D0F66" w:rsidRPr="001A0CB8" w:rsidRDefault="00B667FE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br w:type="page"/>
      </w:r>
      <w:r w:rsidRPr="001A0CB8">
        <w:rPr>
          <w:b/>
        </w:rPr>
        <w:t>План</w:t>
      </w:r>
    </w:p>
    <w:p w:rsidR="007F0FC9" w:rsidRPr="001A0CB8" w:rsidRDefault="007F0FC9" w:rsidP="001A0CB8">
      <w:pPr>
        <w:shd w:val="clear" w:color="000000" w:fill="auto"/>
        <w:spacing w:line="360" w:lineRule="auto"/>
        <w:ind w:firstLine="709"/>
        <w:jc w:val="both"/>
      </w:pPr>
    </w:p>
    <w:p w:rsidR="00B667FE" w:rsidRPr="001A0CB8" w:rsidRDefault="00B667FE" w:rsidP="001A0CB8">
      <w:pPr>
        <w:shd w:val="clear" w:color="000000" w:fill="auto"/>
        <w:spacing w:line="360" w:lineRule="auto"/>
        <w:jc w:val="both"/>
      </w:pPr>
      <w:r w:rsidRPr="001A0CB8">
        <w:t>Введение</w:t>
      </w:r>
    </w:p>
    <w:p w:rsidR="00B667FE" w:rsidRPr="001A0CB8" w:rsidRDefault="00B667FE" w:rsidP="001A0CB8">
      <w:pPr>
        <w:shd w:val="clear" w:color="000000" w:fill="auto"/>
        <w:spacing w:line="360" w:lineRule="auto"/>
        <w:jc w:val="both"/>
      </w:pPr>
      <w:r w:rsidRPr="001A0CB8">
        <w:t>1. Генезис этически</w:t>
      </w:r>
      <w:r w:rsidR="001A0CB8">
        <w:t>х взглядов Древней Индии (Веды)</w:t>
      </w:r>
    </w:p>
    <w:p w:rsidR="00063A66" w:rsidRPr="001A0CB8" w:rsidRDefault="00063A66" w:rsidP="001A0CB8">
      <w:pPr>
        <w:shd w:val="clear" w:color="000000" w:fill="auto"/>
        <w:spacing w:line="360" w:lineRule="auto"/>
        <w:jc w:val="both"/>
      </w:pPr>
      <w:r w:rsidRPr="001A0CB8">
        <w:t>2. Шесть шк</w:t>
      </w:r>
      <w:r w:rsidR="001A0CB8">
        <w:t>ол индийской философии об этике</w:t>
      </w:r>
    </w:p>
    <w:p w:rsidR="00063A66" w:rsidRPr="001A0CB8" w:rsidRDefault="001A0CB8" w:rsidP="001A0CB8">
      <w:pPr>
        <w:shd w:val="clear" w:color="000000" w:fill="auto"/>
        <w:spacing w:line="360" w:lineRule="auto"/>
        <w:jc w:val="both"/>
      </w:pPr>
      <w:r>
        <w:t>3. Этика джайнизма</w:t>
      </w:r>
    </w:p>
    <w:p w:rsidR="00063A66" w:rsidRPr="001A0CB8" w:rsidRDefault="001A0CB8" w:rsidP="001A0CB8">
      <w:pPr>
        <w:shd w:val="clear" w:color="000000" w:fill="auto"/>
        <w:spacing w:line="360" w:lineRule="auto"/>
        <w:jc w:val="both"/>
      </w:pPr>
      <w:r>
        <w:t>4. Этика буддизма</w:t>
      </w:r>
    </w:p>
    <w:p w:rsidR="00D24178" w:rsidRPr="001A0CB8" w:rsidRDefault="00063A66" w:rsidP="001A0CB8">
      <w:pPr>
        <w:shd w:val="clear" w:color="000000" w:fill="auto"/>
        <w:spacing w:line="360" w:lineRule="auto"/>
        <w:jc w:val="both"/>
      </w:pPr>
      <w:r w:rsidRPr="001A0CB8">
        <w:t>Заключение</w:t>
      </w:r>
    </w:p>
    <w:p w:rsidR="00063A66" w:rsidRPr="001A0CB8" w:rsidRDefault="00D24178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br w:type="page"/>
      </w:r>
      <w:r w:rsidRPr="001A0CB8">
        <w:rPr>
          <w:b/>
        </w:rPr>
        <w:t>Введение</w:t>
      </w:r>
    </w:p>
    <w:p w:rsidR="00D24178" w:rsidRPr="001A0CB8" w:rsidRDefault="00D24178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1A683A" w:rsidRPr="001A0CB8" w:rsidRDefault="00CA1E69" w:rsidP="001A0CB8">
      <w:pPr>
        <w:shd w:val="clear" w:color="000000" w:fill="auto"/>
        <w:spacing w:line="360" w:lineRule="auto"/>
        <w:ind w:firstLine="709"/>
        <w:jc w:val="both"/>
      </w:pPr>
      <w:r w:rsidRPr="001A0CB8">
        <w:t>Религиозные системы Индии — если сравнивать их с ближневосточно-средиземноморскими монотеистическими</w:t>
      </w:r>
      <w:r w:rsidR="00B7231F">
        <w:t>,</w:t>
      </w:r>
      <w:r w:rsidRPr="001A0CB8">
        <w:t xml:space="preserve"> — в ряде аспектов, особенно в связи с проблемами онтогенеза, изначального единства макро- и микромира, природы и человека и т. п., представляются более глубокими и философски насыщенными. В них разум (пусть слитый с интуицией и эмоциями) явно господствовал над свойственной монотеизму слепой верой во</w:t>
      </w:r>
      <w:r w:rsidR="005337A7" w:rsidRPr="001A0CB8">
        <w:t xml:space="preserve"> </w:t>
      </w:r>
      <w:r w:rsidRPr="001A0CB8">
        <w:t>всемогущество великого бога. И хотя этот разум, глубоко опутанный метафизическими представлениями и мистическими таинствами, нельзя сравнивать с рационалистическим анализом античных философов, для него был характерен постоянный поиск. Конечной целью этого поиска являлись освобождение от тягот бренной жизни, спасение в великой пустоте и вечном небытии стоящей вне феноменального мира Абсолютной Реальности, наконец, достижение туманной, но страстно желаемой нирваны.</w:t>
      </w:r>
      <w:r w:rsidR="00B7231F">
        <w:t xml:space="preserve"> </w:t>
      </w:r>
      <w:r w:rsidRPr="001A0CB8">
        <w:t>Важная особенно</w:t>
      </w:r>
      <w:r w:rsidR="005337A7" w:rsidRPr="001A0CB8">
        <w:t>сть всех индийских религий — ин</w:t>
      </w:r>
      <w:r w:rsidRPr="001A0CB8">
        <w:t>тровертивность, т. е. явственная обращенность вовнутрь, акцент на индивидуальный поиск, на стремление и возможности личности найти собственный путь к цели, спасение и освобождение для себя. Пусть каждый человек — лишь песчинка, затеряв</w:t>
      </w:r>
      <w:r w:rsidR="0089099F" w:rsidRPr="001A0CB8">
        <w:t xml:space="preserve">шаяся среди многих </w:t>
      </w:r>
      <w:r w:rsidRPr="001A0CB8">
        <w:t xml:space="preserve">миров. Однако эта песчинка, ее внутреннее «я», ее духовная субстанция (очищенная от вульгарной телесной оболочки) столь же вечна, как и весь мир. И не только вечна, но и способна к трансформации: потенциально </w:t>
      </w:r>
      <w:r w:rsidR="0089099F" w:rsidRPr="001A0CB8">
        <w:t>- о</w:t>
      </w:r>
      <w:r w:rsidRPr="001A0CB8">
        <w:t>на имеет шансы стать рядом с наиболее могущественными силами мироздания, богами и буддами. Отсюда акцент на том, что каждый — кузнец своего счастья. Результатом подобного мышления следует считать гигантский расцвет религиозной активности индивидов, ищущих блаженство, спасение или истину самыми различными способами и ухищрениями, вплоть до порой невероятных и представляющихся извращениями методов изнурительной аскезы (тапас).</w:t>
      </w:r>
    </w:p>
    <w:p w:rsidR="00CA1E69" w:rsidRDefault="001A683A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br w:type="page"/>
      </w:r>
      <w:r w:rsidR="00771DFC" w:rsidRPr="001A0CB8">
        <w:rPr>
          <w:b/>
        </w:rPr>
        <w:t>1. Генезис этических в</w:t>
      </w:r>
      <w:r w:rsidR="00B7231F">
        <w:rPr>
          <w:b/>
        </w:rPr>
        <w:t>зглядов Древней Индии (Веды)</w:t>
      </w:r>
    </w:p>
    <w:p w:rsidR="00B7231F" w:rsidRPr="001A0CB8" w:rsidRDefault="00B7231F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FC22CD" w:rsidRPr="001A0CB8" w:rsidRDefault="00FC22CD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При всем многообразии и богатстве философско-этической мысли Древнего Востока ей присуще некоторое внутреннее единство, отличающее ее от европейской философии:</w:t>
      </w:r>
    </w:p>
    <w:p w:rsidR="00FC22CD" w:rsidRPr="001A0CB8" w:rsidRDefault="00FC22CD" w:rsidP="001A0CB8">
      <w:pPr>
        <w:numPr>
          <w:ilvl w:val="0"/>
          <w:numId w:val="1"/>
        </w:numPr>
        <w:shd w:val="clear" w:color="000000" w:fill="auto"/>
        <w:tabs>
          <w:tab w:val="clear" w:pos="1420"/>
          <w:tab w:val="left" w:pos="420"/>
        </w:tabs>
        <w:spacing w:line="360" w:lineRule="auto"/>
        <w:ind w:left="0" w:firstLine="709"/>
        <w:jc w:val="both"/>
      </w:pPr>
      <w:r w:rsidRPr="001A0CB8">
        <w:rPr>
          <w:color w:val="000000"/>
        </w:rPr>
        <w:t>отсутствие поступательного процесса накопления и приращения знания, которое только разнообразится и детализируется, но не растет и не углубляется;</w:t>
      </w:r>
    </w:p>
    <w:p w:rsidR="00FC22CD" w:rsidRPr="001A0CB8" w:rsidRDefault="00FC22CD" w:rsidP="001A0CB8">
      <w:pPr>
        <w:numPr>
          <w:ilvl w:val="0"/>
          <w:numId w:val="1"/>
        </w:numPr>
        <w:shd w:val="clear" w:color="000000" w:fill="auto"/>
        <w:tabs>
          <w:tab w:val="clear" w:pos="1420"/>
          <w:tab w:val="num" w:pos="420"/>
        </w:tabs>
        <w:spacing w:line="360" w:lineRule="auto"/>
        <w:ind w:left="0" w:firstLine="709"/>
        <w:jc w:val="both"/>
      </w:pPr>
      <w:r w:rsidRPr="001A0CB8">
        <w:rPr>
          <w:color w:val="000000"/>
        </w:rPr>
        <w:t>не последовательное, развернутое во времени существование школ, учений и течений, а параллельное их сосуществование во времени;</w:t>
      </w:r>
    </w:p>
    <w:p w:rsidR="00FC22CD" w:rsidRPr="001A0CB8" w:rsidRDefault="00FC22CD" w:rsidP="001A0CB8">
      <w:pPr>
        <w:numPr>
          <w:ilvl w:val="0"/>
          <w:numId w:val="1"/>
        </w:numPr>
        <w:shd w:val="clear" w:color="000000" w:fill="auto"/>
        <w:tabs>
          <w:tab w:val="clear" w:pos="1420"/>
          <w:tab w:val="num" w:pos="420"/>
        </w:tabs>
        <w:spacing w:line="360" w:lineRule="auto"/>
        <w:ind w:left="0" w:firstLine="709"/>
        <w:jc w:val="both"/>
      </w:pPr>
      <w:r w:rsidRPr="001A0CB8">
        <w:rPr>
          <w:color w:val="000000"/>
        </w:rPr>
        <w:t>отсутствие персонального философского творчества, определенная безликость историко-этического процесса;</w:t>
      </w:r>
    </w:p>
    <w:p w:rsidR="00FC22CD" w:rsidRPr="001A0CB8" w:rsidRDefault="00FC22CD" w:rsidP="001A0CB8">
      <w:pPr>
        <w:numPr>
          <w:ilvl w:val="0"/>
          <w:numId w:val="1"/>
        </w:numPr>
        <w:shd w:val="clear" w:color="000000" w:fill="auto"/>
        <w:tabs>
          <w:tab w:val="clear" w:pos="1420"/>
          <w:tab w:val="num" w:pos="420"/>
        </w:tabs>
        <w:spacing w:line="360" w:lineRule="auto"/>
        <w:ind w:left="0" w:firstLine="709"/>
        <w:jc w:val="both"/>
      </w:pPr>
      <w:r w:rsidRPr="001A0CB8">
        <w:rPr>
          <w:color w:val="000000"/>
        </w:rPr>
        <w:t>весьма слабая ориентация на достижения естественных наук, на научную методологию и стандарты научного мышления и характерные для мифологического мышления образность, сочность и красочность языка;</w:t>
      </w:r>
    </w:p>
    <w:p w:rsidR="00FC22CD" w:rsidRPr="001A0CB8" w:rsidRDefault="00FC22CD" w:rsidP="001A0CB8">
      <w:pPr>
        <w:numPr>
          <w:ilvl w:val="0"/>
          <w:numId w:val="1"/>
        </w:numPr>
        <w:shd w:val="clear" w:color="000000" w:fill="auto"/>
        <w:tabs>
          <w:tab w:val="clear" w:pos="1420"/>
          <w:tab w:val="num" w:pos="420"/>
        </w:tabs>
        <w:spacing w:line="360" w:lineRule="auto"/>
        <w:ind w:left="0" w:firstLine="709"/>
        <w:jc w:val="both"/>
      </w:pPr>
      <w:r w:rsidRPr="001A0CB8">
        <w:rPr>
          <w:color w:val="000000"/>
        </w:rPr>
        <w:t>общность воззрений на практическую направленность философских исканий, их направленность не на внешнюю действительность и объективную реальность, а на обретение блаженства и равновесия в себе.</w:t>
      </w:r>
    </w:p>
    <w:p w:rsidR="00FC22CD" w:rsidRPr="001A0CB8" w:rsidRDefault="00FC22CD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Эти черты философской мысли и всего общественного сознания отразили особенности исторической эволюции Востока и характерного для него жизненного уклада.</w:t>
      </w:r>
    </w:p>
    <w:p w:rsidR="00FC22CD" w:rsidRPr="001A0CB8" w:rsidRDefault="00FC22CD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Расслоение первобытнообщинного строя и становление классового общества происходили здесь крайне замедленно и сопровождались длительным и устойчивым сохранением общинного уклада жизни. Отсутствие частной собственности на землю, появлению которой препятствовала сначала родовая община, а после сельскохозяйственная соседская община и стоящее над ними государство, обусловливало неразвитость товарного производства и торговли, мешало индивидуализации бытия человека и развитию в нем личности. Замкнутость и изолированность этих сельских общин, подчиненных государству и основанных на примитивном разделении труда и натуральном хозяйстве, способствовали застойности всей социально-экономической жизни, консерватизму социальной культуры, статичности и неизменности всего жизненного уклада восточного общества.</w:t>
      </w:r>
    </w:p>
    <w:p w:rsidR="0052010A" w:rsidRPr="001A0CB8" w:rsidRDefault="00FC22CD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Классовая структура общества в подобных условиях имеет тенденцию к закреплению в иерархии наследственных каст, фиксирующих социальное неравенство. В подобном обществе человек оказывается полностью зависимым и бесправным перед лицом общины и государства, опутанным рабскими цепями традиционных правил и превращенным в покорное орудие суеверий. Сознание устойчивости и прочности своего бытия такой человек находит только в религиозно-мифологическом сознании, утверждающем сверхъестественную связь человека с окружающим миром, природой, божественным космосом. Слиться с ним, подчиниться ему, отказавшись от своего «я», следовать обычаям и традициям предков и выполнять указания старших — такова нравственность этого общества, такова суть этических учений.</w:t>
      </w:r>
      <w:r w:rsidR="002C00CD" w:rsidRPr="001A0CB8">
        <w:rPr>
          <w:color w:val="000000"/>
        </w:rPr>
        <w:t xml:space="preserve"> [</w:t>
      </w:r>
      <w:r w:rsidR="002217E6" w:rsidRPr="001A0CB8">
        <w:rPr>
          <w:color w:val="000000"/>
        </w:rPr>
        <w:t>1</w:t>
      </w:r>
      <w:r w:rsidR="002C00CD" w:rsidRPr="001A0CB8">
        <w:rPr>
          <w:color w:val="000000"/>
        </w:rPr>
        <w:t>, с. 16-17]</w:t>
      </w:r>
    </w:p>
    <w:p w:rsidR="00E72367" w:rsidRPr="001A0CB8" w:rsidRDefault="00E72367" w:rsidP="001A0CB8">
      <w:pPr>
        <w:shd w:val="clear" w:color="000000" w:fill="auto"/>
        <w:spacing w:line="360" w:lineRule="auto"/>
        <w:ind w:firstLine="709"/>
        <w:jc w:val="both"/>
      </w:pPr>
      <w:r w:rsidRPr="001A0CB8">
        <w:t>Основы религиозных систем Индии были результатом синтеза примитивных верований протоиндийцев —</w:t>
      </w:r>
      <w:r w:rsidR="00706DEA" w:rsidRPr="001A0CB8">
        <w:t xml:space="preserve"> </w:t>
      </w:r>
      <w:r w:rsidRPr="001A0CB8">
        <w:t>как аборигенных народов (протодравиды, мунда), так и пришлых (влияние шумеров, отчетливо прослеживаемое в городских центрах Мохенджодаро и Хараппы, и нашествие ариев). Арийское нашествие — один из аспектов широкого исторического процесса миграции индоевро</w:t>
      </w:r>
      <w:r w:rsidRPr="001A0CB8">
        <w:rPr>
          <w:color w:val="000000"/>
        </w:rPr>
        <w:t>п</w:t>
      </w:r>
      <w:r w:rsidR="00706DEA" w:rsidRPr="001A0CB8">
        <w:rPr>
          <w:color w:val="000000"/>
        </w:rPr>
        <w:t>е</w:t>
      </w:r>
      <w:r w:rsidRPr="001A0CB8">
        <w:rPr>
          <w:color w:val="000000"/>
        </w:rPr>
        <w:t>йских племен — сыграло важную роль внешнего толчка, способствовавшего резкому ускорению развития древнеиндийской цивилизации, причем в ходе этого процесса этнос, язык и религия ариев играли доминирующую роль".</w:t>
      </w:r>
    </w:p>
    <w:p w:rsidR="00E72367" w:rsidRPr="001A0CB8" w:rsidRDefault="00E72367" w:rsidP="001A0CB8">
      <w:pPr>
        <w:shd w:val="clear" w:color="000000" w:fill="auto"/>
        <w:tabs>
          <w:tab w:val="left" w:pos="2765"/>
        </w:tabs>
        <w:spacing w:line="360" w:lineRule="auto"/>
        <w:ind w:firstLine="709"/>
        <w:jc w:val="both"/>
      </w:pPr>
      <w:r w:rsidRPr="001A0CB8">
        <w:rPr>
          <w:color w:val="000000"/>
        </w:rPr>
        <w:t>Древние арии — как и их европейские сородичи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(предки германцев, славян, древние греки) или ира</w:t>
      </w:r>
      <w:r w:rsidR="00706DEA" w:rsidRPr="001A0CB8">
        <w:rPr>
          <w:color w:val="000000"/>
        </w:rPr>
        <w:t>н</w:t>
      </w:r>
      <w:r w:rsidRPr="001A0CB8">
        <w:rPr>
          <w:color w:val="000000"/>
        </w:rPr>
        <w:t>цы — были</w:t>
      </w:r>
      <w:r w:rsidRPr="001A0CB8">
        <w:rPr>
          <w:color w:val="000000"/>
          <w:vertAlign w:val="subscript"/>
        </w:rPr>
        <w:t>;</w:t>
      </w:r>
      <w:r w:rsidRPr="001A0CB8">
        <w:rPr>
          <w:color w:val="000000"/>
        </w:rPr>
        <w:t xml:space="preserve"> язычниками, одухотворявшими и обожествлявшими животных, растения, явления природы. Центр</w:t>
      </w:r>
      <w:r w:rsidRPr="001A0CB8">
        <w:rPr>
          <w:color w:val="000000"/>
        </w:rPr>
        <w:br/>
        <w:t>тяжести их религиозной активности приходится на ритуалы жертвоприношений в честь богов и на связанные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с этим культовые о</w:t>
      </w:r>
      <w:r w:rsidR="00706DEA" w:rsidRPr="001A0CB8">
        <w:rPr>
          <w:color w:val="000000"/>
        </w:rPr>
        <w:t xml:space="preserve">тправления. Кровавые жертвы, не исключавшие и </w:t>
      </w:r>
      <w:r w:rsidRPr="001A0CB8">
        <w:rPr>
          <w:color w:val="000000"/>
        </w:rPr>
        <w:t>человеческие (считалось, что человек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-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высшая жертва богу, конь — следующая, далее — бык,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баран, козел), сопровождались произнесением магических формул-заклинаний, обильным пиршеством с жертвенным мясом и возлияниями сомы, пьянящего напитка.</w:t>
      </w:r>
    </w:p>
    <w:p w:rsidR="00174612" w:rsidRPr="001A0CB8" w:rsidRDefault="00E72367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Руководили ритуальной церемонией специальные жрецы, подразделя</w:t>
      </w:r>
      <w:r w:rsidR="004A701A" w:rsidRPr="001A0CB8">
        <w:rPr>
          <w:color w:val="000000"/>
        </w:rPr>
        <w:t>вш</w:t>
      </w:r>
      <w:r w:rsidRPr="001A0CB8">
        <w:rPr>
          <w:color w:val="000000"/>
        </w:rPr>
        <w:t>иеся на ряд категорий.</w:t>
      </w:r>
    </w:p>
    <w:p w:rsidR="00E72367" w:rsidRPr="001A0CB8" w:rsidRDefault="00E72367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rPr>
          <w:color w:val="000000"/>
        </w:rPr>
        <w:t xml:space="preserve">Вся эта сложная и со временем усложнявшаяся </w:t>
      </w:r>
      <w:r w:rsidR="0065730B" w:rsidRPr="001A0CB8">
        <w:rPr>
          <w:color w:val="000000"/>
        </w:rPr>
        <w:t>практика</w:t>
      </w:r>
      <w:r w:rsidRPr="001A0CB8">
        <w:rPr>
          <w:color w:val="000000"/>
        </w:rPr>
        <w:t xml:space="preserve"> жертвенного ритуала была тем импульсом, который вызвал к жизни священные тексты ариев, впоследствии, на рубеже </w:t>
      </w:r>
      <w:r w:rsidRPr="001A0CB8">
        <w:rPr>
          <w:color w:val="000000"/>
          <w:lang w:val="en-US"/>
        </w:rPr>
        <w:t>II</w:t>
      </w:r>
      <w:r w:rsidRPr="001A0CB8">
        <w:rPr>
          <w:color w:val="000000"/>
        </w:rPr>
        <w:t>—</w:t>
      </w:r>
      <w:r w:rsidRPr="001A0CB8">
        <w:rPr>
          <w:color w:val="000000"/>
          <w:lang w:val="en-US"/>
        </w:rPr>
        <w:t>I</w:t>
      </w:r>
      <w:r w:rsidRPr="001A0CB8">
        <w:rPr>
          <w:color w:val="000000"/>
        </w:rPr>
        <w:t xml:space="preserve"> тысячелетий до н. </w:t>
      </w:r>
      <w:r w:rsidRPr="001A0CB8">
        <w:rPr>
          <w:iCs/>
          <w:color w:val="000000"/>
        </w:rPr>
        <w:t>э</w:t>
      </w:r>
      <w:r w:rsidRPr="001A0CB8">
        <w:rPr>
          <w:i/>
          <w:iCs/>
          <w:color w:val="000000"/>
        </w:rPr>
        <w:t xml:space="preserve">., </w:t>
      </w:r>
      <w:r w:rsidRPr="001A0CB8">
        <w:rPr>
          <w:color w:val="000000"/>
        </w:rPr>
        <w:t>оформленные в канонической форме в виде вед. Веды (от корня «ведать»)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—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это самхиты (сбор</w:t>
      </w:r>
      <w:r w:rsidR="00706DEA" w:rsidRPr="001A0CB8">
        <w:rPr>
          <w:color w:val="000000"/>
        </w:rPr>
        <w:t xml:space="preserve">ники), священных </w:t>
      </w:r>
      <w:r w:rsidRPr="001A0CB8">
        <w:rPr>
          <w:color w:val="000000"/>
        </w:rPr>
        <w:t>песен и жертвенных формул, торжественных гимнов и магических заклинаний, использовавшихся при жертвоприношениях. Всего таких вед четыре.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Первая и важнейшая из них —</w:t>
      </w:r>
      <w:r w:rsidR="00B7231F">
        <w:rPr>
          <w:color w:val="000000"/>
        </w:rPr>
        <w:t xml:space="preserve"> </w:t>
      </w:r>
      <w:r w:rsidR="0066304C" w:rsidRPr="001A0CB8">
        <w:rPr>
          <w:color w:val="000000"/>
        </w:rPr>
        <w:t>Ригведа. Это самхи</w:t>
      </w:r>
      <w:r w:rsidRPr="001A0CB8">
        <w:rPr>
          <w:color w:val="000000"/>
        </w:rPr>
        <w:t>та из 1028 гимнов, собранных в 10 разделах-мандалах. В гимнах Ригведы содержатся славословия в честь важнейших богов, в торжественно-возвышенном стиле воспеваются их деяния, родственные связи, великие потенции и основные функции. Вторая веда, Самаведа,</w:t>
      </w:r>
      <w:r w:rsidR="0066304C" w:rsidRPr="001A0CB8">
        <w:rPr>
          <w:color w:val="000000"/>
        </w:rPr>
        <w:t xml:space="preserve"> </w:t>
      </w:r>
      <w:r w:rsidRPr="001A0CB8">
        <w:rPr>
          <w:color w:val="000000"/>
        </w:rPr>
        <w:t>—</w:t>
      </w:r>
      <w:r w:rsidR="0066304C" w:rsidRPr="001A0CB8">
        <w:rPr>
          <w:color w:val="000000"/>
        </w:rPr>
        <w:t xml:space="preserve"> </w:t>
      </w:r>
      <w:r w:rsidRPr="001A0CB8">
        <w:rPr>
          <w:color w:val="000000"/>
        </w:rPr>
        <w:t>это самхита песнопений из 1549 песен, в основном (кроме 75) повторяющих гимны Ригведы, варьирующих темы этих гимнов.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>Третья, Яджурведа, имеет несколько вариантов сам-хит, принадлежащих различным школам. Четыре варианта известны под наименованием «Черной Яджурведы». Она состоит из жертвенных формул-заклинаний (яджус) и кратких прозаических комментариев к ним. Две другие самх</w:t>
      </w:r>
      <w:r w:rsidR="00B24934" w:rsidRPr="001A0CB8">
        <w:rPr>
          <w:color w:val="000000"/>
        </w:rPr>
        <w:t>иты этой веды («Белая Яджурведа</w:t>
      </w:r>
      <w:r w:rsidRPr="001A0CB8">
        <w:rPr>
          <w:color w:val="000000"/>
        </w:rPr>
        <w:t>») состоят преимущественно из гимнов (около 2000, разделенных на 40 глав). Содержание Яджурвед в основном также повторяет Ригведу.</w:t>
      </w:r>
      <w:r w:rsidR="00A65999" w:rsidRPr="001A0CB8">
        <w:rPr>
          <w:color w:val="000000"/>
        </w:rPr>
        <w:t xml:space="preserve"> [2, с.23]</w:t>
      </w:r>
    </w:p>
    <w:p w:rsidR="00112118" w:rsidRPr="001A0CB8" w:rsidRDefault="00E72367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 xml:space="preserve">Атхарваведа — четвертая и позднейшая из вед. Названная </w:t>
      </w:r>
      <w:r w:rsidR="00706DEA" w:rsidRPr="001A0CB8">
        <w:rPr>
          <w:iCs/>
          <w:color w:val="000000"/>
        </w:rPr>
        <w:t>по</w:t>
      </w:r>
      <w:r w:rsidRPr="001A0CB8">
        <w:rPr>
          <w:i/>
          <w:iCs/>
          <w:color w:val="000000"/>
        </w:rPr>
        <w:t xml:space="preserve"> </w:t>
      </w:r>
      <w:r w:rsidRPr="001A0CB8">
        <w:rPr>
          <w:color w:val="000000"/>
        </w:rPr>
        <w:t>имени жрецов-атхарванов, она состоит из 731 заклинания в 20 частях.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>Деление вед на четыре не было случайным — оно соответствовало разделению жреческих функций на церемонии жертвенного обряда. В момент такого обряда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хотар, знаток Ригведы, призывал богов, произнося соответствующие "случаю гимны. Удгатар, знаток Сама-веды, сопровождал обряд необходимыми песнопениями,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Адхварью, знаток Яд</w:t>
      </w:r>
      <w:r w:rsidR="00706DEA" w:rsidRPr="001A0CB8">
        <w:rPr>
          <w:color w:val="000000"/>
        </w:rPr>
        <w:t>журведы, совершал обряд, сопро</w:t>
      </w:r>
      <w:r w:rsidRPr="001A0CB8">
        <w:rPr>
          <w:color w:val="000000"/>
        </w:rPr>
        <w:t>вождая его необходимыми формулами и заклинаниями.Наблюдатель-брахман контролировал церемонию в целом. Функции его, по мнению некоторых специалистов,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несколько искусственно связывались с Атхарваведой;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>не исключено, однако, что эта связь — через жрецов-атхарванов, считавшихся «исполнителями обрядов, приносящих благо»,— была</w:t>
      </w:r>
      <w:r w:rsidR="00706DEA" w:rsidRPr="001A0CB8">
        <w:rPr>
          <w:color w:val="000000"/>
        </w:rPr>
        <w:t xml:space="preserve"> </w:t>
      </w:r>
      <w:r w:rsidRPr="001A0CB8">
        <w:rPr>
          <w:color w:val="000000"/>
        </w:rPr>
        <w:t xml:space="preserve">для той эпохи вполне оправданной и логичной. </w:t>
      </w:r>
      <w:r w:rsidR="009F234D" w:rsidRPr="001A0CB8">
        <w:rPr>
          <w:color w:val="000000"/>
        </w:rPr>
        <w:t>Вышедшие н</w:t>
      </w:r>
      <w:r w:rsidRPr="001A0CB8">
        <w:rPr>
          <w:color w:val="000000"/>
        </w:rPr>
        <w:t>а передний план магия и аскеза несколько видоизменили и саму основу ведической религии</w:t>
      </w:r>
      <w:r w:rsidR="007558B6" w:rsidRPr="001A0CB8">
        <w:rPr>
          <w:color w:val="000000"/>
        </w:rPr>
        <w:t xml:space="preserve"> </w:t>
      </w:r>
      <w:r w:rsidRPr="001A0CB8">
        <w:rPr>
          <w:color w:val="000000"/>
        </w:rPr>
        <w:t>— практику жертвоприношений. Если прежде гимны и песни певцов</w:t>
      </w:r>
      <w:r w:rsidR="00B252E7" w:rsidRPr="001A0CB8">
        <w:rPr>
          <w:color w:val="000000"/>
        </w:rPr>
        <w:t xml:space="preserve"> </w:t>
      </w:r>
      <w:r w:rsidRPr="001A0CB8">
        <w:rPr>
          <w:color w:val="000000"/>
        </w:rPr>
        <w:t>-</w:t>
      </w:r>
      <w:r w:rsidR="00B252E7" w:rsidRPr="001A0CB8">
        <w:rPr>
          <w:color w:val="000000"/>
        </w:rPr>
        <w:t xml:space="preserve"> </w:t>
      </w:r>
      <w:r w:rsidRPr="001A0CB8">
        <w:rPr>
          <w:color w:val="000000"/>
        </w:rPr>
        <w:t>риши как бы подчеркивали взаимное доверие и понимание между людьми и богами, отвечавшими добром на приносимые им жертвы и мольбы, то теперь обряд жертвоприношения ста</w:t>
      </w:r>
      <w:r w:rsidR="00B252E7" w:rsidRPr="001A0CB8">
        <w:rPr>
          <w:color w:val="000000"/>
        </w:rPr>
        <w:t>л</w:t>
      </w:r>
      <w:r w:rsidRPr="001A0CB8">
        <w:rPr>
          <w:color w:val="000000"/>
        </w:rPr>
        <w:t xml:space="preserve"> принимать более символический и магический характер. На смену им пришла условность, символика магических жестов и заклинаний В числе вновь появившихся </w:t>
      </w:r>
      <w:r w:rsidR="000D00C9" w:rsidRPr="001A0CB8">
        <w:rPr>
          <w:color w:val="000000"/>
        </w:rPr>
        <w:t xml:space="preserve">богов </w:t>
      </w:r>
      <w:r w:rsidRPr="001A0CB8">
        <w:rPr>
          <w:color w:val="000000"/>
        </w:rPr>
        <w:t>— б</w:t>
      </w:r>
      <w:r w:rsidR="00587C38" w:rsidRPr="001A0CB8">
        <w:rPr>
          <w:color w:val="000000"/>
        </w:rPr>
        <w:t>о</w:t>
      </w:r>
      <w:r w:rsidRPr="001A0CB8">
        <w:rPr>
          <w:color w:val="000000"/>
        </w:rPr>
        <w:t>льшое количество божеств абстрактно-отвлеченного характера, божеств-понятий, божеств-категорий, что явно свидетельствовало не только об усилившейся тенденции к магии и символике, но и о возникновении среди жрецов интереса к разработке философских абстракций. Речь идет о появлении таких богов, как Вена (в него все погружается, из него все возникает), Кала (время), Кама (любовь, сексуальная практика), Скамбха (жизнь). На первое место среди этих божеств-понятий в поздневедический период все более явственно выдвигается Брахман (Брахман-абсолют, Брахман-жертва, Брахман-магия и символика обряда). Религия «вед</w:t>
      </w:r>
      <w:r w:rsidR="00317655" w:rsidRPr="001A0CB8">
        <w:rPr>
          <w:color w:val="000000"/>
        </w:rPr>
        <w:t>»</w:t>
      </w:r>
      <w:r w:rsidRPr="001A0CB8">
        <w:rPr>
          <w:color w:val="000000"/>
        </w:rPr>
        <w:t xml:space="preserve"> заменяется брахманизмом.</w:t>
      </w:r>
      <w:r w:rsidR="00B524FC" w:rsidRPr="001A0CB8">
        <w:rPr>
          <w:color w:val="000000"/>
        </w:rPr>
        <w:t xml:space="preserve"> </w:t>
      </w:r>
      <w:r w:rsidR="0049668E" w:rsidRPr="001A0CB8">
        <w:rPr>
          <w:color w:val="000000"/>
        </w:rPr>
        <w:t>[</w:t>
      </w:r>
      <w:r w:rsidR="005A3232" w:rsidRPr="001A0CB8">
        <w:rPr>
          <w:color w:val="000000"/>
        </w:rPr>
        <w:t>3</w:t>
      </w:r>
      <w:r w:rsidR="0049668E" w:rsidRPr="001A0CB8">
        <w:rPr>
          <w:color w:val="000000"/>
        </w:rPr>
        <w:t>, с.178]</w:t>
      </w:r>
    </w:p>
    <w:p w:rsidR="0052010A" w:rsidRPr="001A0CB8" w:rsidRDefault="0052010A" w:rsidP="001A0CB8">
      <w:pPr>
        <w:shd w:val="clear" w:color="000000" w:fill="auto"/>
        <w:spacing w:line="360" w:lineRule="auto"/>
        <w:ind w:firstLine="709"/>
        <w:jc w:val="both"/>
      </w:pPr>
    </w:p>
    <w:p w:rsidR="004F0E5D" w:rsidRPr="001A0CB8" w:rsidRDefault="004F0E5D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b/>
        </w:rPr>
        <w:t>2.</w:t>
      </w:r>
      <w:r w:rsidR="00B7231F">
        <w:rPr>
          <w:b/>
        </w:rPr>
        <w:t xml:space="preserve"> </w:t>
      </w:r>
      <w:r w:rsidRPr="001A0CB8">
        <w:rPr>
          <w:b/>
        </w:rPr>
        <w:t>Шесть школ индийской философии об этике</w:t>
      </w:r>
    </w:p>
    <w:p w:rsidR="00D900A1" w:rsidRPr="001A0CB8" w:rsidRDefault="00D900A1" w:rsidP="001A0CB8">
      <w:pPr>
        <w:shd w:val="clear" w:color="000000" w:fill="auto"/>
        <w:spacing w:line="360" w:lineRule="auto"/>
        <w:ind w:firstLine="709"/>
        <w:jc w:val="both"/>
      </w:pPr>
    </w:p>
    <w:p w:rsidR="00B7231F" w:rsidRDefault="00D900A1" w:rsidP="001A0CB8">
      <w:pPr>
        <w:shd w:val="clear" w:color="000000" w:fill="auto"/>
        <w:spacing w:line="360" w:lineRule="auto"/>
        <w:ind w:firstLine="709"/>
        <w:jc w:val="both"/>
        <w:rPr>
          <w:color w:val="000000"/>
        </w:rPr>
      </w:pPr>
      <w:r w:rsidRPr="001A0CB8">
        <w:rPr>
          <w:color w:val="000000"/>
        </w:rPr>
        <w:t xml:space="preserve">Так, в Древней Индии в </w:t>
      </w:r>
      <w:r w:rsidRPr="001A0CB8">
        <w:rPr>
          <w:color w:val="000000"/>
          <w:lang w:val="en-US"/>
        </w:rPr>
        <w:t>VI</w:t>
      </w:r>
      <w:r w:rsidRPr="001A0CB8">
        <w:rPr>
          <w:color w:val="000000"/>
        </w:rPr>
        <w:t xml:space="preserve"> в. до н. э. на основании религиозно-мифологической идеологии </w:t>
      </w:r>
      <w:r w:rsidRPr="001A0CB8">
        <w:rPr>
          <w:b/>
          <w:bCs/>
          <w:color w:val="000000"/>
        </w:rPr>
        <w:t xml:space="preserve">брахманизма </w:t>
      </w:r>
      <w:r w:rsidRPr="001A0CB8">
        <w:rPr>
          <w:color w:val="000000"/>
        </w:rPr>
        <w:t>сформировалось шесть ортодоксальных брахманских систем, т. е, учений, признающих авторитет «Вед» и «Упанишад» — сборников древнейших мифов, легенд, сказаний и заклинан</w:t>
      </w:r>
      <w:r w:rsidR="00B7231F">
        <w:rPr>
          <w:color w:val="000000"/>
        </w:rPr>
        <w:t>ий, а также комментариев к ним.</w:t>
      </w:r>
    </w:p>
    <w:p w:rsidR="005F3118" w:rsidRPr="001A0CB8" w:rsidRDefault="00D900A1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Это веданта, йога, ньяя, вайшешика, миманса и санкхья.</w:t>
      </w:r>
      <w:r w:rsidR="005F3118" w:rsidRPr="001A0CB8">
        <w:rPr>
          <w:color w:val="000000"/>
        </w:rPr>
        <w:t xml:space="preserve"> Основополагающими идейными конструкциями брахманизма стало учение о Брахмане как абсолютной божественной первооснове всего сущего и атмане как его индивидуальном проявлении. Будучи активным творческим началом всего бытия, Брахман выступает как мировая душа, духовная субстанция, из которой все порождается и во что все превращается. Духовная сущность человека представляет индивидуальное проявление Брахмана — атман.</w:t>
      </w:r>
      <w:r w:rsidR="00B7231F">
        <w:rPr>
          <w:color w:val="000000"/>
        </w:rPr>
        <w:t xml:space="preserve"> </w:t>
      </w:r>
      <w:r w:rsidR="005F3118" w:rsidRPr="001A0CB8">
        <w:rPr>
          <w:color w:val="000000"/>
        </w:rPr>
        <w:t>Брахман и атман тождественны и различны друг с другом, и каждый человек обязан это знать и следовать своей природе, не нарушая всеобщей гармонии бытия.</w:t>
      </w:r>
      <w:r w:rsidR="00B7231F">
        <w:rPr>
          <w:color w:val="000000"/>
        </w:rPr>
        <w:t xml:space="preserve"> </w:t>
      </w:r>
      <w:r w:rsidR="005F3118" w:rsidRPr="001A0CB8">
        <w:rPr>
          <w:color w:val="000000"/>
        </w:rPr>
        <w:t>Основными принципами нравственно-этического учения брахманизма стали понятия сансары, кармы, дхармы и мокши.</w:t>
      </w:r>
      <w:r w:rsidR="00B7231F">
        <w:rPr>
          <w:color w:val="000000"/>
        </w:rPr>
        <w:t xml:space="preserve"> </w:t>
      </w:r>
      <w:r w:rsidR="005F3118" w:rsidRPr="001A0CB8">
        <w:rPr>
          <w:color w:val="000000"/>
        </w:rPr>
        <w:t xml:space="preserve">В созданном Брахманом мире все связано со всем, совершается вечный круговорот жизни, и в это непрерывное движение колеса жизни — </w:t>
      </w:r>
      <w:r w:rsidR="005F3118" w:rsidRPr="001A0CB8">
        <w:rPr>
          <w:b/>
          <w:bCs/>
          <w:color w:val="000000"/>
        </w:rPr>
        <w:t xml:space="preserve">сансары </w:t>
      </w:r>
      <w:r w:rsidR="005F3118" w:rsidRPr="001A0CB8">
        <w:rPr>
          <w:color w:val="000000"/>
        </w:rPr>
        <w:t>—</w:t>
      </w:r>
      <w:r w:rsidR="00B7231F">
        <w:rPr>
          <w:color w:val="000000"/>
        </w:rPr>
        <w:t xml:space="preserve"> </w:t>
      </w:r>
      <w:r w:rsidR="005F3118" w:rsidRPr="001A0CB8">
        <w:rPr>
          <w:color w:val="000000"/>
        </w:rPr>
        <w:t>втянуто все живое. Душа человека после его смерти не исчезает, а перевоплощается в другое существо.</w:t>
      </w:r>
      <w:r w:rsidR="00B7231F">
        <w:rPr>
          <w:color w:val="000000"/>
        </w:rPr>
        <w:t xml:space="preserve"> </w:t>
      </w:r>
    </w:p>
    <w:p w:rsidR="005F3118" w:rsidRPr="001A0CB8" w:rsidRDefault="005F3118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 xml:space="preserve">Принцип </w:t>
      </w:r>
      <w:r w:rsidRPr="001A0CB8">
        <w:rPr>
          <w:b/>
          <w:bCs/>
          <w:color w:val="000000"/>
        </w:rPr>
        <w:t xml:space="preserve">кармы </w:t>
      </w:r>
      <w:r w:rsidRPr="001A0CB8">
        <w:rPr>
          <w:color w:val="000000"/>
        </w:rPr>
        <w:t xml:space="preserve">ставит это перевоплощение в зависимость от прошлой жизни человека, от соблюдения им предписанного для каждой касты </w:t>
      </w:r>
      <w:r w:rsidRPr="001A0CB8">
        <w:rPr>
          <w:b/>
          <w:bCs/>
          <w:color w:val="000000"/>
        </w:rPr>
        <w:t xml:space="preserve">дхармы </w:t>
      </w:r>
      <w:r w:rsidRPr="001A0CB8">
        <w:rPr>
          <w:color w:val="000000"/>
        </w:rPr>
        <w:t>— закона образа жизни. Соблюдение дхармы и следование ей или же, наоборот, ее нарушение влечет посредством кармы перерождение души человека либо в сторону повышения его социального статуса, либо наоборот. Законами кармы и дхармы установлена и поддерживается сама иерархия каст: брахманы, кшатрии, вайшьи и шудры образуют эту иерархию. Однако перевоплощение душ не ограничивается только более высокой или низшей кастой, а может включать также превращение в животных.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 xml:space="preserve">Тот же, кто всегда ревностно и усердно исполнял истинную дхарму и прошел всю лестницу превращений, достигает освобождения из потока сансар и сливается с Брахманом. Это состояние абсолютного блаженства и освобождения от перерождений называется </w:t>
      </w:r>
      <w:r w:rsidRPr="001A0CB8">
        <w:rPr>
          <w:b/>
          <w:bCs/>
          <w:color w:val="000000"/>
        </w:rPr>
        <w:t>мокшей.</w:t>
      </w:r>
      <w:r w:rsidR="00B7231F">
        <w:rPr>
          <w:b/>
          <w:bCs/>
          <w:color w:val="000000"/>
        </w:rPr>
        <w:t xml:space="preserve"> </w:t>
      </w:r>
      <w:r w:rsidRPr="001A0CB8">
        <w:rPr>
          <w:color w:val="000000"/>
        </w:rPr>
        <w:t>Таким образом, брахманизм поддерживает и закрепляет сложившийся социальный порядок и социальную стабильность, определяя правильный образ жизни, круг обязанностей для каждой касты и одновременно выражает обобщенную суть предъявляемых к любому человеку требований: «подавление, подаяние, сострадание». Как и во всякой религиозной концепции морали, здесь на первое место выставляются религиозные ценности — уважение и почитание богов и брахманов, содержание брахманов, принесение богам жертвоприношений, культивирование добродетелей смирения, ненасилия и покорности. Чувственные радости жизни признаются чем-то ненастоящим, от чего необходимо воздерживаться и отказываться во имя будущей жизни.</w:t>
      </w:r>
    </w:p>
    <w:p w:rsidR="00B7231F" w:rsidRDefault="005F3118" w:rsidP="001A0CB8">
      <w:pPr>
        <w:shd w:val="clear" w:color="000000" w:fill="auto"/>
        <w:spacing w:line="360" w:lineRule="auto"/>
        <w:ind w:firstLine="709"/>
        <w:jc w:val="both"/>
        <w:rPr>
          <w:color w:val="000000"/>
        </w:rPr>
      </w:pPr>
      <w:r w:rsidRPr="001A0CB8">
        <w:rPr>
          <w:color w:val="000000"/>
        </w:rPr>
        <w:t>Наряду с религиозными добродетелями брахманизм культивировал и целый ряд общечеловеческих нравственных норм: почитание предков и сохранение обычаев, уважение к родителям и вообще старшим, гостеприимство, доброжелательное отношение ко всему живому, правдивость, благочестие, щедрость, воздержание от гнева и стремлений к удовольствиям.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 xml:space="preserve">Наоборот, в качестве </w:t>
      </w:r>
      <w:r w:rsidRPr="001A0CB8">
        <w:rPr>
          <w:b/>
          <w:bCs/>
          <w:color w:val="000000"/>
        </w:rPr>
        <w:t xml:space="preserve">адхармы, </w:t>
      </w:r>
      <w:r w:rsidRPr="001A0CB8">
        <w:rPr>
          <w:color w:val="000000"/>
        </w:rPr>
        <w:t>т. е. нарушения истинной дхармы, влекущей к порочному образу жизни и поведению, брахманизм видит непочитание истинного учения, несоблюдение кастовых установлений, алчность, воровство, ложь и клевету, гнев, оскорбление</w:t>
      </w:r>
      <w:r w:rsidR="00EE419C" w:rsidRPr="001A0CB8">
        <w:rPr>
          <w:color w:val="000000"/>
        </w:rPr>
        <w:t xml:space="preserve"> </w:t>
      </w:r>
      <w:r w:rsidRPr="001A0CB8">
        <w:rPr>
          <w:color w:val="000000"/>
        </w:rPr>
        <w:t>и насилие.</w:t>
      </w:r>
    </w:p>
    <w:p w:rsidR="005F3118" w:rsidRPr="001A0CB8" w:rsidRDefault="005F3118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Причем, опираясь на принципы дхармы и кармы, брахманизм недвусмысленно предупреждает нарушающего дхарму о том, что польза от неблаговидных дел весьма призрачна, а сами дела не останутся безнаказанными, если не для него самого, то для его потомков.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>В то же время подлинный путь в блаженное состояние слияния атмана с Брахманом и достижение мокши связан с усилиями, с преодолением трудностей. Он предполагает не просто пассивное соблюдение предписанного данной касте круга обязанностей, но и совершенствование своих духовных сил, для чего лучшим средством является аскетизм: «...что с трудом преодолевается, с трудом получается, с трудом исполняется, — все это достижимо посредством аскетизма, ибо сила аскетизма непреодолима».</w:t>
      </w:r>
    </w:p>
    <w:p w:rsidR="00B7231F" w:rsidRDefault="005F3118" w:rsidP="001A0CB8">
      <w:pPr>
        <w:shd w:val="clear" w:color="000000" w:fill="auto"/>
        <w:spacing w:line="360" w:lineRule="auto"/>
        <w:ind w:firstLine="709"/>
        <w:jc w:val="both"/>
        <w:rPr>
          <w:color w:val="000000"/>
        </w:rPr>
      </w:pPr>
      <w:r w:rsidRPr="001A0CB8">
        <w:rPr>
          <w:color w:val="000000"/>
        </w:rPr>
        <w:t>Таким образом, этика брахманизма предстает как одна из первых религиозно-этических систем, призванных духовными средствами цивилизовать общество и человека, гармонизировать отношение между ними, дать человеку ценностные ориентиры, определить круг основных обязанностей и придать жизни какой-то смысл.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>В то же время она оправдывала и закрепляла социально-классовое неравенство, насаждала идеи покорности и терпения, веру в сверхъестественные пути избавления от трудностей жизни</w:t>
      </w:r>
      <w:r w:rsidRPr="001A0CB8">
        <w:rPr>
          <w:b/>
          <w:color w:val="000000"/>
        </w:rPr>
        <w:t>.</w:t>
      </w:r>
      <w:r w:rsidR="008F3220" w:rsidRPr="001A0CB8">
        <w:rPr>
          <w:b/>
          <w:color w:val="000000"/>
        </w:rPr>
        <w:t xml:space="preserve"> </w:t>
      </w:r>
      <w:r w:rsidR="008F3220" w:rsidRPr="001A0CB8">
        <w:rPr>
          <w:color w:val="000000"/>
        </w:rPr>
        <w:t>[</w:t>
      </w:r>
      <w:r w:rsidR="00F20F98" w:rsidRPr="001A0CB8">
        <w:rPr>
          <w:color w:val="000000"/>
        </w:rPr>
        <w:t>1</w:t>
      </w:r>
      <w:r w:rsidR="008F3220" w:rsidRPr="001A0CB8">
        <w:rPr>
          <w:color w:val="000000"/>
        </w:rPr>
        <w:t>, с. 18-19]</w:t>
      </w:r>
    </w:p>
    <w:p w:rsidR="00676192" w:rsidRPr="001A0CB8" w:rsidRDefault="00676192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rPr>
          <w:color w:val="000000"/>
        </w:rPr>
        <w:t xml:space="preserve">Философия древней Индии подводит нас ко входу в обетованную землю, но не может ввести нас туда; для этого необходимо прозрение и понимание. Мы подобны детям, блуждающим во </w:t>
      </w:r>
      <w:r w:rsidRPr="001A0CB8">
        <w:rPr>
          <w:iCs/>
          <w:color w:val="000000"/>
        </w:rPr>
        <w:t>тьме сансары</w:t>
      </w:r>
      <w:r w:rsidRPr="001A0CB8">
        <w:rPr>
          <w:i/>
          <w:iCs/>
          <w:color w:val="000000"/>
        </w:rPr>
        <w:t xml:space="preserve">, </w:t>
      </w:r>
      <w:r w:rsidRPr="001A0CB8">
        <w:rPr>
          <w:color w:val="000000"/>
        </w:rPr>
        <w:t>не имеющим никакого представления о нашей истинной природе и склонным воображать себе страхи и цепляться за надежды во мраке, который нас окружает. Отсюда возникает потребность в свете, который освободит нас от власти страстей и покажет нам нашу подлинную реальность и то нереальное, в чем мы по незнанию живем. Такое прозрение принимается как единственное средство</w:t>
      </w:r>
      <w:r w:rsidRPr="001A0CB8">
        <w:rPr>
          <w:i/>
          <w:iCs/>
          <w:color w:val="000000"/>
          <w:lang w:val="uk-UA"/>
        </w:rPr>
        <w:t xml:space="preserve">. </w:t>
      </w:r>
      <w:r w:rsidRPr="001A0CB8">
        <w:rPr>
          <w:color w:val="000000"/>
        </w:rPr>
        <w:t xml:space="preserve">Причиной рабства является незнание, и освобождение </w:t>
      </w:r>
      <w:r w:rsidRPr="001A0CB8">
        <w:rPr>
          <w:color w:val="000000"/>
          <w:lang w:val="uk-UA"/>
        </w:rPr>
        <w:t xml:space="preserve">может </w:t>
      </w:r>
      <w:r w:rsidRPr="001A0CB8">
        <w:rPr>
          <w:color w:val="000000"/>
        </w:rPr>
        <w:t>быть достигнуто через проникновение в истину. Идеал для Систем — практически превзойти обычный этический уровень. Святого человека можно сравнить с прекрасным лотосом, не запятнанным той грязью, в которой он вырастает. В этом случае добро является не целью стремлений, но совершившимся фактом.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 xml:space="preserve">В то время как добродетель и порок могут вести к доброй или злой жизни в Цикле </w:t>
      </w:r>
      <w:r w:rsidRPr="001A0CB8">
        <w:rPr>
          <w:i/>
          <w:iCs/>
          <w:color w:val="000000"/>
        </w:rPr>
        <w:t xml:space="preserve">сансары, </w:t>
      </w:r>
      <w:r w:rsidRPr="001A0CB8">
        <w:rPr>
          <w:color w:val="000000"/>
        </w:rPr>
        <w:t xml:space="preserve">мы можем избежать сансары через преодоление морализирующего индивидуализма. Все системы признают обязательной свободную от эгоизма любовь и бескорыстную деятельность и настаивают на читташудхи (очищении сердца) как существенной для всякой моральной культуры. В различной степени они придерживаются правил касты — </w:t>
      </w:r>
      <w:r w:rsidRPr="001A0CB8">
        <w:rPr>
          <w:i/>
          <w:iCs/>
          <w:color w:val="000000"/>
        </w:rPr>
        <w:t xml:space="preserve">варна </w:t>
      </w:r>
      <w:r w:rsidRPr="001A0CB8">
        <w:rPr>
          <w:color w:val="000000"/>
        </w:rPr>
        <w:t>и учения о стадиях жизни.</w:t>
      </w:r>
      <w:r w:rsidR="00910FB1" w:rsidRPr="001A0CB8">
        <w:rPr>
          <w:color w:val="000000"/>
        </w:rPr>
        <w:t xml:space="preserve"> [</w:t>
      </w:r>
      <w:r w:rsidR="0008436B" w:rsidRPr="001A0CB8">
        <w:rPr>
          <w:color w:val="000000"/>
        </w:rPr>
        <w:t>4,</w:t>
      </w:r>
      <w:r w:rsidR="00910FB1" w:rsidRPr="001A0CB8">
        <w:rPr>
          <w:color w:val="000000"/>
        </w:rPr>
        <w:t xml:space="preserve"> с.20]</w:t>
      </w:r>
    </w:p>
    <w:p w:rsidR="00112118" w:rsidRPr="001A0CB8" w:rsidRDefault="009616F5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rPr>
          <w:b/>
        </w:rPr>
        <w:t>3. Этика джайнизма</w:t>
      </w:r>
    </w:p>
    <w:p w:rsidR="009616F5" w:rsidRPr="001A0CB8" w:rsidRDefault="009616F5" w:rsidP="001A0CB8">
      <w:pPr>
        <w:shd w:val="clear" w:color="000000" w:fill="auto"/>
        <w:spacing w:line="360" w:lineRule="auto"/>
        <w:ind w:firstLine="709"/>
        <w:jc w:val="both"/>
      </w:pPr>
    </w:p>
    <w:p w:rsidR="00F53288" w:rsidRPr="001A0CB8" w:rsidRDefault="00F53288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Известно, что в Индии существует многовековая традиция, которая делит все философские системы на две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большие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группы: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ортодоксальные</w:t>
      </w:r>
      <w:r w:rsidR="001A0CB8">
        <w:rPr>
          <w:color w:val="000000"/>
        </w:rPr>
        <w:t xml:space="preserve"> </w:t>
      </w:r>
      <w:r w:rsidRPr="001A0CB8">
        <w:rPr>
          <w:color w:val="000000"/>
        </w:rPr>
        <w:t>(признающие авторитет Вед)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и неортодоксальные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(не</w:t>
      </w:r>
      <w:r w:rsidR="001A0CB8">
        <w:rPr>
          <w:color w:val="000000"/>
        </w:rPr>
        <w:t xml:space="preserve"> </w:t>
      </w:r>
      <w:r w:rsidRPr="001A0CB8">
        <w:rPr>
          <w:color w:val="000000"/>
        </w:rPr>
        <w:t>признающие авторитета Вед). К числу ортодоксальных относят главным образом шесть основных школ: веданта, миманса, санкхья, йога, ньяя и вайшешика. К числу неортодоксальных — три: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школа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чарваков-локаятиков,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буддийская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и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джайнская.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Однако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все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>названные</w:t>
      </w:r>
      <w:r w:rsidR="004822A8" w:rsidRPr="001A0CB8">
        <w:rPr>
          <w:color w:val="000000"/>
        </w:rPr>
        <w:t xml:space="preserve"> </w:t>
      </w:r>
      <w:r w:rsidRPr="001A0CB8">
        <w:rPr>
          <w:color w:val="000000"/>
        </w:rPr>
        <w:t xml:space="preserve">системы </w:t>
      </w:r>
      <w:r w:rsidR="004822A8" w:rsidRPr="001A0CB8">
        <w:rPr>
          <w:color w:val="000000"/>
        </w:rPr>
        <w:t xml:space="preserve">(школы) </w:t>
      </w:r>
      <w:r w:rsidRPr="001A0CB8">
        <w:rPr>
          <w:color w:val="000000"/>
        </w:rPr>
        <w:t>так или иначе сложились и оформились под непосредственным влиянием Вед, и традиционное деление этих систем не выражает ни действительного существа различия между ними, ни подлинного характера влияния на них со стороны Вед.</w:t>
      </w:r>
      <w:bookmarkStart w:id="0" w:name="_Toc130918757"/>
      <w:r w:rsidRPr="001A0CB8">
        <w:t xml:space="preserve"> </w:t>
      </w:r>
      <w:r w:rsidR="004822A8" w:rsidRPr="001A0CB8">
        <w:t>[</w:t>
      </w:r>
      <w:bookmarkEnd w:id="0"/>
      <w:r w:rsidR="003871C9" w:rsidRPr="001A0CB8">
        <w:t>5</w:t>
      </w:r>
      <w:r w:rsidR="004822A8" w:rsidRPr="001A0CB8">
        <w:rPr>
          <w:color w:val="000000"/>
        </w:rPr>
        <w:t>, с. 19]</w:t>
      </w:r>
    </w:p>
    <w:p w:rsidR="0027364A" w:rsidRPr="001A0CB8" w:rsidRDefault="0027364A" w:rsidP="001A0CB8">
      <w:pPr>
        <w:shd w:val="clear" w:color="000000" w:fill="auto"/>
        <w:spacing w:line="360" w:lineRule="auto"/>
        <w:ind w:firstLine="709"/>
        <w:jc w:val="both"/>
      </w:pPr>
      <w:r w:rsidRPr="001A0CB8">
        <w:t xml:space="preserve">Оформление джайнизма связывается с именем Махавиры Джины, жившего в VI в. до н. э. и считающегося в джайнизме последним из 24 тиртханкаров («нашедших брод», т. е. тех, кто </w:t>
      </w:r>
      <w:r w:rsidR="00591A2E" w:rsidRPr="001A0CB8">
        <w:t xml:space="preserve">сумел добиться освобождения от </w:t>
      </w:r>
      <w:r w:rsidRPr="001A0CB8">
        <w:t>кармы и круга перерождений</w:t>
      </w:r>
      <w:r w:rsidR="00591A2E" w:rsidRPr="001A0CB8">
        <w:t>.</w:t>
      </w:r>
      <w:r w:rsidRPr="001A0CB8">
        <w:t xml:space="preserve"> Вначале последователями Махавиры Джины были лишь аскеты, которые отказывались от всего материального, вплоть до одежды, ради великой ц</w:t>
      </w:r>
      <w:r w:rsidR="00591A2E" w:rsidRPr="001A0CB8">
        <w:t>е</w:t>
      </w:r>
      <w:r w:rsidRPr="001A0CB8">
        <w:t>ли —</w:t>
      </w:r>
      <w:r w:rsidR="00591A2E" w:rsidRPr="001A0CB8">
        <w:t xml:space="preserve"> </w:t>
      </w:r>
      <w:r w:rsidRPr="001A0CB8">
        <w:t>спасения и освобождения</w:t>
      </w:r>
      <w:r w:rsidR="00591A2E" w:rsidRPr="001A0CB8">
        <w:t xml:space="preserve">, достижения состояния мокши. </w:t>
      </w:r>
      <w:r w:rsidRPr="001A0CB8">
        <w:t>Позже состав джайнской общины увеличился за счет сочувствовавших аскетам и кормивших их мирян, а также руководивших мирянами жрецов, хранивших и" развивавших основы учения Махавиры Джины. Все члены общины джайнов — миряне, жрецы и аскеты, мужчины</w:t>
      </w:r>
      <w:r w:rsidR="00591A2E" w:rsidRPr="001A0CB8">
        <w:t xml:space="preserve"> и женщины — в равной мере </w:t>
      </w:r>
      <w:r w:rsidRPr="001A0CB8">
        <w:t>подчинялись некоторым общим законам и запретам, нормам поведения, которые и составляли основную суть учения.</w:t>
      </w:r>
    </w:p>
    <w:p w:rsidR="0027364A" w:rsidRPr="001A0CB8" w:rsidRDefault="00C72CFB" w:rsidP="001A0CB8">
      <w:pPr>
        <w:shd w:val="clear" w:color="000000" w:fill="auto"/>
        <w:spacing w:line="360" w:lineRule="auto"/>
        <w:ind w:firstLine="709"/>
        <w:jc w:val="both"/>
      </w:pPr>
      <w:r w:rsidRPr="001A0CB8">
        <w:t xml:space="preserve">Как и все </w:t>
      </w:r>
      <w:r w:rsidR="0027364A" w:rsidRPr="001A0CB8">
        <w:t>другие древнеиндийские доктрины, учение джайнов исходило из того, что дух, душа человека безусловно выше его материальной оболочки. Дос</w:t>
      </w:r>
      <w:r w:rsidRPr="001A0CB8">
        <w:t xml:space="preserve">тичь мокши — цели </w:t>
      </w:r>
      <w:r w:rsidR="0027364A" w:rsidRPr="001A0CB8">
        <w:t xml:space="preserve">джайнов — значит освободить </w:t>
      </w:r>
      <w:r w:rsidRPr="001A0CB8">
        <w:t xml:space="preserve">душу от материи. При </w:t>
      </w:r>
      <w:r w:rsidR="0027364A" w:rsidRPr="001A0CB8">
        <w:t>этом джайны считают материальной и карму, воспринимая ее как основу, к ко</w:t>
      </w:r>
      <w:r w:rsidRPr="001A0CB8">
        <w:t xml:space="preserve">торой прилипает вся </w:t>
      </w:r>
      <w:r w:rsidR="0027364A" w:rsidRPr="001A0CB8">
        <w:t>остальная, более грубая материя. Связи душ с кармой сложны, но в любом случае губительны именно для душ. Освободиться от кармы нелегко. Она всегда опутывает человека, постоянно притекает к нему вновь и вновь. Первая задача джайна — осознать это и сделать все, что в его силах, для прекращения этого притока. Чтобы добиться этого, нужно, следуя советам наставника, получать необходимые познания и выработать определенные нормы поведения. Добившись прекращения притока кармы, душа идущего к осуществлению цели джайна сможет постепенно обеспечить истощение, а затем и отпадение всей</w:t>
      </w:r>
      <w:r w:rsidRPr="001A0CB8">
        <w:t xml:space="preserve"> остальной кармы. И только посл</w:t>
      </w:r>
      <w:r w:rsidR="0027364A" w:rsidRPr="001A0CB8">
        <w:t>е устранения этой веками накопленной кармы джайн может рассчитывать на достижение мокши.</w:t>
      </w:r>
      <w:r w:rsidR="00B7231F">
        <w:t xml:space="preserve"> </w:t>
      </w:r>
      <w:r w:rsidR="0027364A" w:rsidRPr="001A0CB8">
        <w:t>Таким образом, задача каждого стремящегося к освобождению (мокше) джайна сводится к избавлению от кармы как липкой основы, вместе с которой устраняется и вся прилипшая к ней более грубая материя, склонная к постоянному круговороту бытия с его чередованием жизни, смерти, перерождения и, т. п. Но как добиться этого результата?</w:t>
      </w:r>
      <w:r w:rsidR="00B7231F">
        <w:t xml:space="preserve"> </w:t>
      </w:r>
      <w:r w:rsidR="0027364A" w:rsidRPr="001A0CB8">
        <w:t>Во-первых, учит джайнизм, нужна убежденность, вера в истинность исповедуемой доктрины. Для других</w:t>
      </w:r>
      <w:r w:rsidRPr="001A0CB8">
        <w:t xml:space="preserve"> </w:t>
      </w:r>
      <w:r w:rsidR="0027364A" w:rsidRPr="001A0CB8">
        <w:t>религиозных систем это обычное требова</w:t>
      </w:r>
      <w:r w:rsidRPr="001A0CB8">
        <w:t>ние, в</w:t>
      </w:r>
      <w:r w:rsidR="0027364A" w:rsidRPr="001A0CB8">
        <w:t xml:space="preserve"> Индии оно впервые было сформулировано именно у джайнов. Джайнизм в этом смысле может быть назван учением фанатично-сектантского типа, нехарактерного для отличающихся терпимостью индийских религий. Во-вторых, необходимо совершенное познание, достигаемое проникновением в суть доктрины с ее учениями о душе, карме, «освободившихся» тиртханкарах, об эрах прошлого, настоящего и будущего (в каждой свои- 24 тиртханкара), о космогонии, (на верхнем </w:t>
      </w:r>
      <w:r w:rsidR="00D210B3" w:rsidRPr="001A0CB8">
        <w:t>н</w:t>
      </w:r>
      <w:r w:rsidR="0027364A" w:rsidRPr="001A0CB8">
        <w:t>ебе — тиртханкары и боги, ниже — достигшие мокши джайны, еще ниже — наша земля, в самом низу —демоны). В-третьих, необходима праведная жизнь.</w:t>
      </w:r>
    </w:p>
    <w:p w:rsidR="0027364A" w:rsidRPr="001A0CB8" w:rsidRDefault="0027364A" w:rsidP="001A0CB8">
      <w:pPr>
        <w:shd w:val="clear" w:color="000000" w:fill="auto"/>
        <w:spacing w:line="360" w:lineRule="auto"/>
        <w:ind w:firstLine="709"/>
        <w:jc w:val="both"/>
      </w:pPr>
      <w:r w:rsidRPr="001A0CB8">
        <w:t>Образ жизни джайнов. Эта третья и последняя часть джайнской триратны наиболее сложна и трудна. В самом деле, много легче фанатично верить каждому слову доктрины и</w:t>
      </w:r>
      <w:r w:rsidR="00D210B3" w:rsidRPr="001A0CB8">
        <w:t xml:space="preserve"> даже изучить </w:t>
      </w:r>
      <w:r w:rsidR="00B7231F" w:rsidRPr="001A0CB8">
        <w:t>ее,</w:t>
      </w:r>
      <w:r w:rsidR="00D210B3" w:rsidRPr="001A0CB8">
        <w:t xml:space="preserve"> в </w:t>
      </w:r>
      <w:r w:rsidR="00B7231F" w:rsidRPr="001A0CB8">
        <w:t>общем-то,</w:t>
      </w:r>
      <w:r w:rsidR="00D210B3" w:rsidRPr="001A0CB8">
        <w:t xml:space="preserve"> не </w:t>
      </w:r>
      <w:r w:rsidRPr="001A0CB8">
        <w:t>слишком насыщенную теорию — и гораздо сложнее реализовать п</w:t>
      </w:r>
      <w:r w:rsidR="00D210B3" w:rsidRPr="001A0CB8">
        <w:t xml:space="preserve">олученные знания на практике, </w:t>
      </w:r>
      <w:r w:rsidRPr="001A0CB8">
        <w:t>сле</w:t>
      </w:r>
      <w:r w:rsidR="00D210B3" w:rsidRPr="001A0CB8">
        <w:t>дуя при этом</w:t>
      </w:r>
      <w:r w:rsidRPr="001A0CB8">
        <w:t xml:space="preserve"> не только обетам-огранич</w:t>
      </w:r>
      <w:r w:rsidR="00D210B3" w:rsidRPr="001A0CB8">
        <w:t>ениям (что само по себе у джай</w:t>
      </w:r>
      <w:r w:rsidRPr="001A0CB8">
        <w:t>нов непросто), но и методам физического умерщвления плоти, во многом перекликающимся с метода</w:t>
      </w:r>
      <w:r w:rsidR="00D210B3" w:rsidRPr="001A0CB8">
        <w:t>ми йогов. Итак, опираясь на два</w:t>
      </w:r>
      <w:r w:rsidRPr="001A0CB8">
        <w:t xml:space="preserve"> первых пункта триратны </w:t>
      </w:r>
      <w:r w:rsidR="00D210B3" w:rsidRPr="001A0CB8">
        <w:t>— на истинную веру и</w:t>
      </w:r>
      <w:r w:rsidR="00B7231F">
        <w:t xml:space="preserve"> </w:t>
      </w:r>
      <w:r w:rsidR="00D210B3" w:rsidRPr="001A0CB8">
        <w:t xml:space="preserve">истинное знание, члены </w:t>
      </w:r>
      <w:r w:rsidRPr="001A0CB8">
        <w:t>общины джайнов, миряне, прини</w:t>
      </w:r>
      <w:r w:rsidR="00D210B3" w:rsidRPr="001A0CB8">
        <w:t xml:space="preserve">мали на себя пять </w:t>
      </w:r>
      <w:r w:rsidRPr="001A0CB8">
        <w:t>основных обетов: не причинять вреда живому (ахимса), не красть (астья), не прелюбодействовать (брахмачарья), не стяжать (апари</w:t>
      </w:r>
      <w:r w:rsidR="00D210B3" w:rsidRPr="001A0CB8">
        <w:t>гракха), быть искренним и благочестивым в речах (сатья).</w:t>
      </w:r>
      <w:r w:rsidRPr="001A0CB8">
        <w:t xml:space="preserve"> К этим пяти основным прибавлялись дополнительные обеты и ограничения, ведшие к сокращению удовольствий и наслаждений в жизни, к строгости жизненного распорядка (о</w:t>
      </w:r>
      <w:r w:rsidR="00D210B3" w:rsidRPr="001A0CB8">
        <w:t>дин день в месяц миряне должны были проводить как</w:t>
      </w:r>
      <w:r w:rsidRPr="001A0CB8">
        <w:t xml:space="preserve"> мона</w:t>
      </w:r>
      <w:r w:rsidR="00D210B3" w:rsidRPr="001A0CB8">
        <w:t>хи-аскеты)</w:t>
      </w:r>
      <w:r w:rsidRPr="001A0CB8">
        <w:t xml:space="preserve"> и т. п. Вплоть до </w:t>
      </w:r>
      <w:r w:rsidR="00D210B3" w:rsidRPr="001A0CB8">
        <w:t xml:space="preserve">сегодняшнего дня джайны (их </w:t>
      </w:r>
      <w:r w:rsidRPr="001A0CB8">
        <w:t xml:space="preserve">количество ныне измеряется 2—3 миллионами, что составляет </w:t>
      </w:r>
      <w:r w:rsidR="00D210B3" w:rsidRPr="001A0CB8">
        <w:t xml:space="preserve">полпроцента населения Индии) </w:t>
      </w:r>
      <w:r w:rsidRPr="001A0CB8">
        <w:t>о</w:t>
      </w:r>
      <w:r w:rsidR="00D210B3" w:rsidRPr="001A0CB8">
        <w:t>тличаются строго</w:t>
      </w:r>
      <w:r w:rsidRPr="001A0CB8">
        <w:t xml:space="preserve"> пу</w:t>
      </w:r>
      <w:r w:rsidR="00D210B3" w:rsidRPr="001A0CB8">
        <w:t>ританским образом жизни, постоянными</w:t>
      </w:r>
      <w:r w:rsidRPr="001A0CB8">
        <w:t xml:space="preserve"> упражнениями типа самокультивации, периодическими сеансами созерцания, жестким самоконтролем, строгой моногамностью й еще более строгим осуществлением принципа ахимсы: джайны заботятся о ра</w:t>
      </w:r>
      <w:r w:rsidR="00D210B3" w:rsidRPr="001A0CB8">
        <w:t>неных животных, стараются не</w:t>
      </w:r>
      <w:r w:rsidRPr="001A0CB8">
        <w:t xml:space="preserve"> при</w:t>
      </w:r>
      <w:r w:rsidR="00D210B3" w:rsidRPr="001A0CB8">
        <w:t>носить вреда</w:t>
      </w:r>
      <w:r w:rsidRPr="001A0CB8">
        <w:t xml:space="preserve"> растениям, не у</w:t>
      </w:r>
      <w:r w:rsidR="00D210B3" w:rsidRPr="001A0CB8">
        <w:t>потребляют некипяченую воду, вино, являются строгими</w:t>
      </w:r>
      <w:r w:rsidRPr="001A0CB8">
        <w:t xml:space="preserve"> вегетарианцами. В рамках джайнской общины господствует внутренняя</w:t>
      </w:r>
      <w:r w:rsidR="00D210B3" w:rsidRPr="001A0CB8">
        <w:t xml:space="preserve"> </w:t>
      </w:r>
      <w:r w:rsidRPr="001A0CB8">
        <w:t>эндогамия, причем девушек выдают замуж очень рано, сразу же по их половом созревании, так как неоплодотворение приравнивается к нарушению принципа ахимсы.</w:t>
      </w:r>
    </w:p>
    <w:p w:rsidR="0027364A" w:rsidRPr="001A0CB8" w:rsidRDefault="0027364A" w:rsidP="001A0CB8">
      <w:pPr>
        <w:shd w:val="clear" w:color="000000" w:fill="auto"/>
        <w:spacing w:line="360" w:lineRule="auto"/>
        <w:ind w:firstLine="709"/>
        <w:jc w:val="both"/>
      </w:pPr>
      <w:r w:rsidRPr="001A0CB8">
        <w:t>Среди джайнов почти н</w:t>
      </w:r>
      <w:r w:rsidR="00D210B3" w:rsidRPr="001A0CB8">
        <w:t>ет крестьян, и это естественно:</w:t>
      </w:r>
      <w:r w:rsidRPr="001A0CB8">
        <w:t xml:space="preserve"> с древности считалось, что крестьянский труд несовместим со строгим соблюдением принципа ахимсы (даже повреждение земляного червя плугом или бороной— грех). Поэтому издревле джайны" селились в городах и занимались ремеслами и торговлей. Неудивительно, что в современной Индии немногочисленная джайнская община занимает непропорционально влиятельные позиции, обладая немалым капиталом и играя заметную политическую роль в жи</w:t>
      </w:r>
      <w:r w:rsidR="00D210B3" w:rsidRPr="001A0CB8">
        <w:t>з</w:t>
      </w:r>
      <w:r w:rsidRPr="001A0CB8">
        <w:t>ни страны.</w:t>
      </w:r>
      <w:r w:rsidR="00B7231F">
        <w:t xml:space="preserve"> </w:t>
      </w:r>
      <w:r w:rsidRPr="001A0CB8">
        <w:t>Аскеты-джайны всегда вели жизнь странников — без дома, без имущества, без права пребывания на одном месте более 3—4 недель, кроме сезона дождей. Аскет мало спит, с четырех часов он на ногах. Он всегда внимательно следит за тем, чтобы не раздавить невзначай какое-нибудь мелкое животное. Аскет ограничен в</w:t>
      </w:r>
      <w:r w:rsidR="00D210B3" w:rsidRPr="001A0CB8">
        <w:t xml:space="preserve"> </w:t>
      </w:r>
      <w:r w:rsidRPr="001A0CB8">
        <w:t xml:space="preserve">еде — он ест понемногу </w:t>
      </w:r>
      <w:r w:rsidR="00D210B3" w:rsidRPr="001A0CB8">
        <w:t>не более двух раз в сутки. Дол</w:t>
      </w:r>
      <w:r w:rsidRPr="001A0CB8">
        <w:t>гие часы и дни аскет пров</w:t>
      </w:r>
      <w:r w:rsidR="00D210B3" w:rsidRPr="001A0CB8">
        <w:t xml:space="preserve">одит в благочестивых размышлениях, в </w:t>
      </w:r>
      <w:r w:rsidRPr="001A0CB8">
        <w:t>сос</w:t>
      </w:r>
      <w:r w:rsidR="00D210B3" w:rsidRPr="001A0CB8">
        <w:t xml:space="preserve">редоточении и </w:t>
      </w:r>
      <w:r w:rsidRPr="001A0CB8">
        <w:t xml:space="preserve">созерцании, </w:t>
      </w:r>
      <w:r w:rsidR="00D210B3" w:rsidRPr="001A0CB8">
        <w:t xml:space="preserve">стремясь </w:t>
      </w:r>
      <w:r w:rsidRPr="001A0CB8">
        <w:t>тем самым приблизитьс</w:t>
      </w:r>
      <w:r w:rsidR="00D210B3" w:rsidRPr="001A0CB8">
        <w:t xml:space="preserve">я к познанию истины и в награду </w:t>
      </w:r>
      <w:r w:rsidRPr="001A0CB8">
        <w:t>за это начать избавляться от кармы. Ступеней</w:t>
      </w:r>
      <w:r w:rsidR="00D210B3" w:rsidRPr="001A0CB8">
        <w:t xml:space="preserve"> позна</w:t>
      </w:r>
      <w:r w:rsidR="00D55AF1" w:rsidRPr="001A0CB8">
        <w:t xml:space="preserve">ния и приближения </w:t>
      </w:r>
      <w:r w:rsidR="00D210B3" w:rsidRPr="001A0CB8">
        <w:t>к спасению, мокше,</w:t>
      </w:r>
      <w:r w:rsidRPr="001A0CB8">
        <w:t xml:space="preserve"> у </w:t>
      </w:r>
      <w:r w:rsidR="00D210B3" w:rsidRPr="001A0CB8">
        <w:t>монахов-</w:t>
      </w:r>
      <w:r w:rsidRPr="001A0CB8">
        <w:t>аскетов разных сект н</w:t>
      </w:r>
      <w:r w:rsidR="00D210B3" w:rsidRPr="001A0CB8">
        <w:t>асчитывается от 16 до 53, вклю</w:t>
      </w:r>
      <w:r w:rsidRPr="001A0CB8">
        <w:t>чая смерть. Аскет жив</w:t>
      </w:r>
      <w:r w:rsidR="00D210B3" w:rsidRPr="001A0CB8">
        <w:t xml:space="preserve">ет милостыней — причем собирать </w:t>
      </w:r>
      <w:r w:rsidRPr="001A0CB8">
        <w:t>ее он должен ежедневно, оставлять еду на завтрашний</w:t>
      </w:r>
      <w:r w:rsidR="00D210B3" w:rsidRPr="001A0CB8">
        <w:t xml:space="preserve"> </w:t>
      </w:r>
      <w:r w:rsidRPr="001A0CB8">
        <w:t>день запрещается. Поощряются время от времени посты,</w:t>
      </w:r>
      <w:r w:rsidR="00D210B3" w:rsidRPr="001A0CB8">
        <w:t xml:space="preserve"> </w:t>
      </w:r>
      <w:r w:rsidRPr="001A0CB8">
        <w:t>подчас достаточно длительные. Одной из крайних форм</w:t>
      </w:r>
      <w:r w:rsidR="00B7231F">
        <w:t xml:space="preserve"> </w:t>
      </w:r>
      <w:r w:rsidRPr="001A0CB8">
        <w:t>аскезы, тапаса, у джайнских монахов считается о</w:t>
      </w:r>
      <w:r w:rsidR="00D210B3" w:rsidRPr="001A0CB8">
        <w:t xml:space="preserve">тказ </w:t>
      </w:r>
      <w:r w:rsidRPr="001A0CB8">
        <w:t>от пищи, голодная с</w:t>
      </w:r>
      <w:r w:rsidR="00D210B3" w:rsidRPr="001A0CB8">
        <w:t xml:space="preserve">мерть. Формы тапаса у джайнов — </w:t>
      </w:r>
      <w:r w:rsidRPr="001A0CB8">
        <w:t>наиболее изощренные. К их числу относятся абсо</w:t>
      </w:r>
      <w:r w:rsidR="00D210B3" w:rsidRPr="001A0CB8">
        <w:t>лют</w:t>
      </w:r>
      <w:r w:rsidRPr="001A0CB8">
        <w:t>ное</w:t>
      </w:r>
      <w:r w:rsidR="00D210B3" w:rsidRPr="001A0CB8">
        <w:t xml:space="preserve"> молчание на протяжении долгих лет,</w:t>
      </w:r>
      <w:r w:rsidRPr="001A0CB8">
        <w:t xml:space="preserve"> пребывание</w:t>
      </w:r>
      <w:r w:rsidR="00B7231F">
        <w:t xml:space="preserve"> </w:t>
      </w:r>
      <w:r w:rsidRPr="001A0CB8">
        <w:t>на холоде или на солнце, мн</w:t>
      </w:r>
      <w:r w:rsidR="00D210B3" w:rsidRPr="001A0CB8">
        <w:t xml:space="preserve">оголетнее нахождение на ногах (тапасья привязывает себя </w:t>
      </w:r>
      <w:r w:rsidRPr="001A0CB8">
        <w:t>к вет</w:t>
      </w:r>
      <w:r w:rsidR="00D210B3" w:rsidRPr="001A0CB8">
        <w:t xml:space="preserve">вям дерева и стоит, не садясь и </w:t>
      </w:r>
      <w:r w:rsidRPr="001A0CB8">
        <w:t>не ложась, чуть ли не годами).</w:t>
      </w:r>
    </w:p>
    <w:p w:rsidR="0027364A" w:rsidRPr="001A0CB8" w:rsidRDefault="0027364A" w:rsidP="001A0CB8">
      <w:pPr>
        <w:shd w:val="clear" w:color="000000" w:fill="auto"/>
        <w:spacing w:line="360" w:lineRule="auto"/>
        <w:ind w:firstLine="709"/>
        <w:jc w:val="both"/>
      </w:pPr>
      <w:r w:rsidRPr="001A0CB8">
        <w:t>Религиозное учение джайнов в принципе было открытым для всех, что выгодно отличало его от эзотерического брахманизма (доступного лишь для избранных, прежде всего для брахманов по рождению). Однако широкой популярности оно так никогда и не приобрело — столь крайнее в своих проявлениях, пуритански-строгое, фанатичное в приверженстве своим принципам учение просто не могло рассчитывать на нее. Но, несмотря на свою немногочисленность, последователи джайнизма сыграли заметную роль в истории и культуре Индии. Фигура аскета-тапасья, изнуряющего свою плоть или появляющегося абсолютно нагим,— неотъемлемая и даже в какой-то мере типичная часть, религиозной жизни страны. Но не только аскетизм монахов и пуританские условия жизни джайнов-мирян оказывали воздействие на остальных индусов. Джайны-горожане всегда были видной частью культурной элиты страны, Джайнские храмы привлекали роскошью отделки, впечатляющей архитектурой. Усилиями джайнов в немалой степени развивались в средневековой Индии различные науки и искусства, в т</w:t>
      </w:r>
      <w:r w:rsidR="00D210B3" w:rsidRPr="001A0CB8">
        <w:t>о</w:t>
      </w:r>
      <w:r w:rsidRPr="001A0CB8">
        <w:t>м числе живопись, литература. Привыкнув к необходимости отказа от всего материального во имя великой цели, многие джайны, в том числе и богатые, всегда считали своим религиозным долгом благотворительность." [</w:t>
      </w:r>
      <w:r w:rsidR="008B2B9C" w:rsidRPr="001A0CB8">
        <w:t>3</w:t>
      </w:r>
      <w:r w:rsidRPr="001A0CB8">
        <w:t>, с.201]</w:t>
      </w:r>
    </w:p>
    <w:p w:rsidR="005F3118" w:rsidRPr="001A0CB8" w:rsidRDefault="005F3118" w:rsidP="001A0CB8">
      <w:pPr>
        <w:shd w:val="clear" w:color="000000" w:fill="auto"/>
        <w:spacing w:line="360" w:lineRule="auto"/>
        <w:ind w:firstLine="709"/>
        <w:jc w:val="both"/>
      </w:pPr>
    </w:p>
    <w:p w:rsidR="00D900A1" w:rsidRPr="001A0CB8" w:rsidRDefault="00C1559F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rPr>
          <w:b/>
        </w:rPr>
        <w:t>4. Этика буддизма</w:t>
      </w:r>
    </w:p>
    <w:p w:rsidR="007A00F9" w:rsidRPr="001A0CB8" w:rsidRDefault="007A00F9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FD5E25" w:rsidRPr="001A0CB8" w:rsidRDefault="0007175C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 xml:space="preserve">Первоначальный буддизм — своего рода диалектическое отрицание брахманизма. Буддизм пессимистичнее брахманизма в исходном понимании жизни. Если брахманизм учил, что страдание— наказание за грехи прошлых воплощений и что благочестие избавляет от страдания, то буддизм стал учить, что любая жизнь — страдание и что в сансаре не может быть счастливых жизней. Кем бы ни был человек, он обречен на болезнь, старость и смерть. И никакие жертвы богам здесь не помогут. На второй ступени раннего буддизма происходит некоторая онтологизация буддийской </w:t>
      </w:r>
      <w:r w:rsidR="000966CE" w:rsidRPr="001A0CB8">
        <w:rPr>
          <w:color w:val="000000"/>
        </w:rPr>
        <w:t>э</w:t>
      </w:r>
      <w:r w:rsidRPr="001A0CB8">
        <w:rPr>
          <w:color w:val="000000"/>
        </w:rPr>
        <w:t>тики, что мы уже только что отметили, говоря об онтологизации нирваны. Буддийская «дхамма» (на пали, на санскрите «дхарма» — душевное состояние; мораль, нравоучение; религиозное предписание; совесть; добродетель; справедливость; долг, обязанность; закон; природа, сущность, характерная черта; держава; основа), сначала обозначавшая едва ли что-нибудь иное, чем простое следование правилам поведения и некоторым моральным принципам, также постепенно онтологизируется, приобретая значение закона мироздания. Кроме того, для онтологии и антропологии буддизма характерны теории зависимого возникновения, свое понимание кармы, учение об изменяемости, утверждение несуществования души.</w:t>
      </w:r>
      <w:r w:rsidR="00E26994" w:rsidRPr="001A0CB8">
        <w:rPr>
          <w:color w:val="000000"/>
        </w:rPr>
        <w:t xml:space="preserve"> </w:t>
      </w:r>
      <w:r w:rsidR="00FD5E25" w:rsidRPr="001A0CB8">
        <w:rPr>
          <w:color w:val="000000"/>
        </w:rPr>
        <w:t>В буддизме мы находим одну из наиболее ранних в истории философии формулировок закона причинности. Этим объясняется и буддийское понимание кармы, кармы как закона причинности.</w:t>
      </w:r>
    </w:p>
    <w:p w:rsidR="00C4452E" w:rsidRPr="001A0CB8" w:rsidRDefault="00C4452E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Для первоначального буддизма также характерно убеждение в универсальной изменяемости сущего. Они учили: то, что кажется вечным,— исчезнет; высокое снизится; где есть встреча — будет и разлука; все, что рождено,— умрет. Позднее эта черта диалектичности буддизма, которую отметил Ф. Энгельс в «Диалектике природы», приняла крайнюю форму моментальности: никакая вещь не существует долее одного весьма малого неделимого момента, в следующий момент она уже другая. Отсюда релятивистское воззрение, согласно которому нет бытия, ибо есть только бывание, становление.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>В таком воззрении получает соответствующую трактовку и душа. Она — поток сознания, постоянное становление, ибо душа меняется в каждый новый момент. Представление о душе как о совершенно устойчивой, как о субстанции — иллюзия, привязывающая человека к миру страдания. Индивид подобен колеснице. Как она совокупность осей, колес и т. п., так и человек — условное название совокупности различных состояний тела и сознания— скандх. Буддизм упорно стремился как бы к разрушению всего существующего, начиная с человеческой личности, вовсе не являющейся простой суммой частей, а всегда представляющей собой некую целостность.</w:t>
      </w:r>
      <w:r w:rsidR="00B7231F">
        <w:rPr>
          <w:color w:val="000000"/>
        </w:rPr>
        <w:t xml:space="preserve"> </w:t>
      </w:r>
      <w:r w:rsidRPr="001A0CB8">
        <w:rPr>
          <w:color w:val="000000"/>
        </w:rPr>
        <w:t>Именно из отрицания субстанциальности души буддизм выводил доказательство ее смертности.</w:t>
      </w:r>
    </w:p>
    <w:p w:rsidR="00C4452E" w:rsidRPr="001A0CB8" w:rsidRDefault="00C4452E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Но если душа смертна, то как же возможна сансара, которую буддизм не отрицал, а также действие закона кармы? Ответ буддизма на этот вопрос состоял в том, что новая комбинация психических состояний, возможно, определяется предшествующей комбинацией как бы по закону моральной наследственности.</w:t>
      </w:r>
      <w:r w:rsidR="000237AE" w:rsidRPr="001A0CB8">
        <w:rPr>
          <w:color w:val="000000"/>
        </w:rPr>
        <w:t xml:space="preserve"> [6, с.14]</w:t>
      </w:r>
    </w:p>
    <w:p w:rsidR="00C4452E" w:rsidRPr="001A0CB8" w:rsidRDefault="00C4452E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В 3 в. до н. э. буддизм был принят царем Ашокой в качестве официальной идеологии Индии периода Маурья. Буддизм распадается на два крыла — на Хинаяну и Махаяну. Хинаяна — «Малая колесница» — ближе к первоначальному буддизму, чем Махаяна — «Большая колесница». В Махаяне место архата занял «бодхнсаттва» — «тот, кто находится на пути к достижению совершенного знания» — нечто меньшее, чем архат. При этом «бодхисаттва» скорее праведник, чем знающий, он своими подвигами спасает не только себя, но и других, не способных своими силами достичь нирваны. Но в таком случае естественно, что и сама нирвана уже не та, она подменяется раем, где обитают души спасенных, которые еще не погрузились в нирвану, и постепенно этот мифологический рай подменяет нирвану. Буддизм вульгаризируется. Душа «восстанавливается в своих правах», обретая вечность, лишь видимое, внешнее «я» мыслится преходящим. Будда обожествляется, принимая множественную форму различных будд, в поклонении которым забывают</w:t>
      </w:r>
      <w:r w:rsidR="0007175C" w:rsidRPr="001A0CB8">
        <w:rPr>
          <w:color w:val="000000"/>
        </w:rPr>
        <w:t xml:space="preserve"> о </w:t>
      </w:r>
      <w:r w:rsidRPr="001A0CB8">
        <w:rPr>
          <w:color w:val="000000"/>
        </w:rPr>
        <w:t>моральном кодексе буддизма, о «восьмеричном пути». В Махаяне буддизм вырождается в религию. Однако как в Махаяне, так и в Хинаяне укоренялись и философские школы. Это махьямики, йогачары, саутрантики и вайбхашики. В средние века буддизм стал одной из мировых религий, но в основном уже за пределами Индии — в Тибете, Китае, Японии, Бирме, на Цейлоне и в других местах. В Индии же буддизм был поглощен брахманизмом, а Будда включен в пантеон брахманизма-индуизма как одно из воплощений Вишну.</w:t>
      </w:r>
    </w:p>
    <w:p w:rsidR="00C4452E" w:rsidRPr="001A0CB8" w:rsidRDefault="00C4452E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Ныне буддизм — одна из широко распространенных (в основном за пределами Индии) мировых религий.</w:t>
      </w:r>
      <w:r w:rsidR="009A547E" w:rsidRPr="001A0CB8">
        <w:rPr>
          <w:color w:val="000000"/>
        </w:rPr>
        <w:t xml:space="preserve"> [</w:t>
      </w:r>
      <w:r w:rsidR="00711E47" w:rsidRPr="001A0CB8">
        <w:rPr>
          <w:color w:val="000000"/>
        </w:rPr>
        <w:t>7</w:t>
      </w:r>
      <w:r w:rsidR="009A547E" w:rsidRPr="001A0CB8">
        <w:rPr>
          <w:color w:val="000000"/>
        </w:rPr>
        <w:t>, с. 65]</w:t>
      </w:r>
    </w:p>
    <w:p w:rsidR="000E1684" w:rsidRPr="001A0CB8" w:rsidRDefault="009A547E" w:rsidP="001A0CB8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1A0CB8">
        <w:br w:type="page"/>
      </w:r>
      <w:r w:rsidR="00070692" w:rsidRPr="001A0CB8">
        <w:rPr>
          <w:b/>
        </w:rPr>
        <w:t>Заключение</w:t>
      </w:r>
    </w:p>
    <w:p w:rsidR="00A70083" w:rsidRPr="001A0CB8" w:rsidRDefault="00A70083" w:rsidP="001A0CB8">
      <w:pPr>
        <w:shd w:val="clear" w:color="000000" w:fill="auto"/>
        <w:spacing w:line="360" w:lineRule="auto"/>
        <w:ind w:firstLine="709"/>
        <w:jc w:val="both"/>
      </w:pPr>
    </w:p>
    <w:p w:rsidR="002C4F87" w:rsidRPr="001A0CB8" w:rsidRDefault="002C4F87" w:rsidP="001A0CB8">
      <w:pPr>
        <w:shd w:val="clear" w:color="000000" w:fill="auto"/>
        <w:spacing w:line="360" w:lineRule="auto"/>
        <w:ind w:firstLine="709"/>
        <w:jc w:val="both"/>
      </w:pPr>
      <w:r w:rsidRPr="001A0CB8">
        <w:rPr>
          <w:color w:val="000000"/>
        </w:rPr>
        <w:t>Индия — один из древнейших очагов мировой цивилизации. Это великая и интересная страна, писал Маркс, колыбель наших языков.</w:t>
      </w:r>
    </w:p>
    <w:p w:rsidR="007F6921" w:rsidRPr="001A0CB8" w:rsidRDefault="002C4F87" w:rsidP="001A0CB8">
      <w:pPr>
        <w:shd w:val="clear" w:color="000000" w:fill="auto"/>
        <w:spacing w:line="360" w:lineRule="auto"/>
        <w:ind w:firstLine="709"/>
        <w:jc w:val="both"/>
        <w:rPr>
          <w:color w:val="000000"/>
        </w:rPr>
      </w:pPr>
      <w:r w:rsidRPr="001A0CB8">
        <w:rPr>
          <w:color w:val="000000"/>
        </w:rPr>
        <w:t>Гению индийского народа человечество обязано постановкой и разработкой многих философских проблем, до сих пор еще волнующих умы людей. По словам видного индийского философа Сарвепалли Радхакришнана, «индийская мысль заслуживает изучения не просто как явление, вызывающее интерес у исследователей глубокой старины. Размышления отдельных мыслителей или идеи прошлого не лишены ценности. То, что некогда вызывало интерес у мужчин и женщин, не может целиком потерять свое жизненное значение. В философии арийцев ведийского периода видно, как могущественные умы борются со сложнейшими проблемами, стоящими перед мыслящим человеком</w:t>
      </w:r>
      <w:r w:rsidR="007771F4" w:rsidRPr="001A0CB8">
        <w:rPr>
          <w:color w:val="000000"/>
        </w:rPr>
        <w:t>.</w:t>
      </w:r>
    </w:p>
    <w:p w:rsidR="00070692" w:rsidRPr="001A0CB8" w:rsidRDefault="007F6921" w:rsidP="001A0CB8">
      <w:pPr>
        <w:shd w:val="clear" w:color="000000" w:fill="auto"/>
        <w:spacing w:line="360" w:lineRule="auto"/>
        <w:ind w:firstLine="709"/>
        <w:jc w:val="both"/>
        <w:rPr>
          <w:b/>
          <w:color w:val="000000"/>
        </w:rPr>
      </w:pPr>
      <w:r w:rsidRPr="001A0CB8">
        <w:rPr>
          <w:color w:val="000000"/>
        </w:rPr>
        <w:br w:type="page"/>
      </w:r>
      <w:r w:rsidRPr="001A0CB8">
        <w:rPr>
          <w:b/>
          <w:color w:val="000000"/>
        </w:rPr>
        <w:t>Литература</w:t>
      </w:r>
    </w:p>
    <w:p w:rsidR="007F6921" w:rsidRPr="001A0CB8" w:rsidRDefault="007F6921" w:rsidP="001A0CB8">
      <w:pPr>
        <w:shd w:val="clear" w:color="000000" w:fill="auto"/>
        <w:spacing w:line="360" w:lineRule="auto"/>
        <w:ind w:firstLine="709"/>
        <w:jc w:val="both"/>
        <w:rPr>
          <w:color w:val="000000"/>
        </w:rPr>
      </w:pPr>
    </w:p>
    <w:p w:rsidR="007F6921" w:rsidRPr="001A0CB8" w:rsidRDefault="007F6921" w:rsidP="00B7231F">
      <w:pPr>
        <w:shd w:val="clear" w:color="000000" w:fill="auto"/>
        <w:spacing w:line="360" w:lineRule="auto"/>
        <w:jc w:val="both"/>
        <w:rPr>
          <w:color w:val="000000"/>
        </w:rPr>
      </w:pPr>
      <w:r w:rsidRPr="001A0CB8">
        <w:rPr>
          <w:color w:val="000000"/>
        </w:rPr>
        <w:t>1. Кондрашев В.А., Чичина Е.А. Этика: История и теория. Эстетика: особенности художественных эпох и направлений. Р н/Д: Феникс, 2004. – 544с.</w:t>
      </w:r>
    </w:p>
    <w:p w:rsidR="00385C68" w:rsidRPr="001A0CB8" w:rsidRDefault="00385C68" w:rsidP="00B7231F">
      <w:pPr>
        <w:shd w:val="clear" w:color="000000" w:fill="auto"/>
        <w:spacing w:line="360" w:lineRule="auto"/>
        <w:jc w:val="both"/>
        <w:rPr>
          <w:b/>
          <w:color w:val="000000"/>
        </w:rPr>
      </w:pPr>
      <w:r w:rsidRPr="001A0CB8">
        <w:rPr>
          <w:color w:val="000000"/>
        </w:rPr>
        <w:t>2</w:t>
      </w:r>
      <w:r w:rsidRPr="001A0CB8">
        <w:rPr>
          <w:b/>
          <w:color w:val="000000"/>
        </w:rPr>
        <w:t>.</w:t>
      </w:r>
      <w:r w:rsidR="002F59C5" w:rsidRPr="001A0CB8">
        <w:rPr>
          <w:color w:val="000000"/>
        </w:rPr>
        <w:t xml:space="preserve"> </w:t>
      </w:r>
      <w:r w:rsidR="00861A23" w:rsidRPr="001A0CB8">
        <w:rPr>
          <w:color w:val="000000"/>
        </w:rPr>
        <w:t>Боги, брахманы, люди. Четыре тысячи лет индуизма. Под ред. Фридмана Л.Ш. М.: Наука, 1969. – 411с.</w:t>
      </w:r>
    </w:p>
    <w:p w:rsidR="00041274" w:rsidRPr="001A0CB8" w:rsidRDefault="002F59C5" w:rsidP="00B7231F">
      <w:pPr>
        <w:shd w:val="clear" w:color="000000" w:fill="auto"/>
        <w:spacing w:line="360" w:lineRule="auto"/>
        <w:jc w:val="both"/>
      </w:pPr>
      <w:r w:rsidRPr="001A0CB8">
        <w:t>3</w:t>
      </w:r>
      <w:r w:rsidR="009F3B1E" w:rsidRPr="001A0CB8">
        <w:t xml:space="preserve">. </w:t>
      </w:r>
      <w:r w:rsidRPr="001A0CB8">
        <w:t>Васильев</w:t>
      </w:r>
      <w:r w:rsidR="009F3B1E" w:rsidRPr="001A0CB8">
        <w:t xml:space="preserve"> Л.С. История религий Востока. М.: В.ш., 1983. – 368с.</w:t>
      </w:r>
    </w:p>
    <w:p w:rsidR="002F59C5" w:rsidRPr="001A0CB8" w:rsidRDefault="002F59C5" w:rsidP="00B7231F">
      <w:pPr>
        <w:shd w:val="clear" w:color="000000" w:fill="auto"/>
        <w:spacing w:line="360" w:lineRule="auto"/>
        <w:jc w:val="both"/>
        <w:rPr>
          <w:color w:val="000000"/>
        </w:rPr>
      </w:pPr>
      <w:r w:rsidRPr="001A0CB8">
        <w:t>4</w:t>
      </w:r>
      <w:r w:rsidR="00041274" w:rsidRPr="001A0CB8">
        <w:t>.</w:t>
      </w:r>
      <w:bookmarkStart w:id="1" w:name="_Toc130918758"/>
      <w:r w:rsidR="00B7231F">
        <w:t xml:space="preserve"> Чанышев Л.</w:t>
      </w:r>
      <w:r w:rsidR="00041274" w:rsidRPr="001A0CB8">
        <w:t>Н.</w:t>
      </w:r>
      <w:bookmarkEnd w:id="1"/>
      <w:r w:rsidR="00041274" w:rsidRPr="001A0CB8">
        <w:rPr>
          <w:szCs w:val="23"/>
        </w:rPr>
        <w:t xml:space="preserve"> </w:t>
      </w:r>
      <w:r w:rsidR="00041274" w:rsidRPr="001A0CB8">
        <w:t>Курс лекции по древней философии. М.: В.ш., 1981. – 374с.</w:t>
      </w:r>
    </w:p>
    <w:p w:rsidR="002F59C5" w:rsidRPr="001A0CB8" w:rsidRDefault="002F59C5" w:rsidP="00B7231F">
      <w:pPr>
        <w:shd w:val="clear" w:color="000000" w:fill="auto"/>
        <w:spacing w:line="360" w:lineRule="auto"/>
        <w:jc w:val="both"/>
        <w:rPr>
          <w:rStyle w:val="11"/>
          <w:rFonts w:ascii="Times New Roman" w:hAnsi="Times New Roman" w:cs="Times New Roman"/>
          <w:sz w:val="28"/>
        </w:rPr>
      </w:pPr>
      <w:r w:rsidRPr="001A0CB8">
        <w:t>5</w:t>
      </w:r>
      <w:r w:rsidR="009F61EC" w:rsidRPr="001A0CB8">
        <w:t xml:space="preserve">. </w:t>
      </w:r>
      <w:r w:rsidRPr="001A0CB8">
        <w:rPr>
          <w:rStyle w:val="11"/>
          <w:rFonts w:ascii="Times New Roman" w:hAnsi="Times New Roman" w:cs="Times New Roman"/>
          <w:b w:val="0"/>
          <w:sz w:val="28"/>
          <w:szCs w:val="28"/>
        </w:rPr>
        <w:t>Древнеиндийская философия</w:t>
      </w:r>
      <w:r w:rsidR="009F61EC" w:rsidRPr="001A0CB8">
        <w:rPr>
          <w:rStyle w:val="11"/>
          <w:rFonts w:ascii="Times New Roman" w:hAnsi="Times New Roman" w:cs="Times New Roman"/>
          <w:b w:val="0"/>
          <w:sz w:val="28"/>
          <w:szCs w:val="28"/>
        </w:rPr>
        <w:t>. Подготовка текстов, статья и комментарии Бродова В.В. М.: Мысль, 1972. – 271с.</w:t>
      </w:r>
    </w:p>
    <w:p w:rsidR="002F59C5" w:rsidRPr="001A0CB8" w:rsidRDefault="002F59C5" w:rsidP="00B7231F">
      <w:pPr>
        <w:shd w:val="clear" w:color="000000" w:fill="auto"/>
        <w:spacing w:line="360" w:lineRule="auto"/>
        <w:jc w:val="both"/>
        <w:rPr>
          <w:color w:val="000000"/>
        </w:rPr>
      </w:pPr>
      <w:r w:rsidRPr="001A0CB8">
        <w:rPr>
          <w:color w:val="000000"/>
        </w:rPr>
        <w:t>6 Кочетов</w:t>
      </w:r>
      <w:r w:rsidR="00F826FC" w:rsidRPr="001A0CB8">
        <w:rPr>
          <w:color w:val="000000"/>
        </w:rPr>
        <w:t xml:space="preserve"> </w:t>
      </w:r>
      <w:r w:rsidR="00A120D7" w:rsidRPr="001A0CB8">
        <w:rPr>
          <w:color w:val="000000"/>
        </w:rPr>
        <w:t>А.Н. Буддизм. М.: Наука, 1983. – 174с.</w:t>
      </w:r>
    </w:p>
    <w:p w:rsidR="00070692" w:rsidRPr="001A0CB8" w:rsidRDefault="002F59C5" w:rsidP="00B7231F">
      <w:pPr>
        <w:shd w:val="clear" w:color="000000" w:fill="auto"/>
        <w:spacing w:line="360" w:lineRule="auto"/>
        <w:jc w:val="both"/>
      </w:pPr>
      <w:r w:rsidRPr="001A0CB8">
        <w:rPr>
          <w:color w:val="000000"/>
        </w:rPr>
        <w:t>7</w:t>
      </w:r>
      <w:r w:rsidR="00EB73F9" w:rsidRPr="001A0CB8">
        <w:rPr>
          <w:color w:val="000000"/>
        </w:rPr>
        <w:t>. Иванов В.Г. И</w:t>
      </w:r>
      <w:r w:rsidRPr="001A0CB8">
        <w:rPr>
          <w:color w:val="000000"/>
        </w:rPr>
        <w:t>стория этики</w:t>
      </w:r>
      <w:r w:rsidR="00006A4E" w:rsidRPr="001A0CB8">
        <w:rPr>
          <w:color w:val="000000"/>
        </w:rPr>
        <w:t xml:space="preserve"> Древнего мира. – Л.: ЛГУ, 1980</w:t>
      </w:r>
      <w:bookmarkStart w:id="2" w:name="_GoBack"/>
      <w:bookmarkEnd w:id="2"/>
    </w:p>
    <w:sectPr w:rsidR="00070692" w:rsidRPr="001A0CB8" w:rsidSect="001A0CB8">
      <w:headerReference w:type="even" r:id="rId7"/>
      <w:headerReference w:type="default" r:id="rId8"/>
      <w:footerReference w:type="even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074" w:rsidRDefault="00010074">
      <w:r>
        <w:separator/>
      </w:r>
    </w:p>
  </w:endnote>
  <w:endnote w:type="continuationSeparator" w:id="0">
    <w:p w:rsidR="00010074" w:rsidRDefault="0001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31F" w:rsidRDefault="00B7231F" w:rsidP="00B6315C">
    <w:pPr>
      <w:pStyle w:val="a3"/>
      <w:framePr w:wrap="around" w:vAnchor="text" w:hAnchor="margin" w:xAlign="right" w:y="1"/>
      <w:rPr>
        <w:rStyle w:val="a7"/>
      </w:rPr>
    </w:pPr>
  </w:p>
  <w:p w:rsidR="00B7231F" w:rsidRDefault="00B7231F" w:rsidP="001A0CB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074" w:rsidRDefault="00010074">
      <w:r>
        <w:separator/>
      </w:r>
    </w:p>
  </w:footnote>
  <w:footnote w:type="continuationSeparator" w:id="0">
    <w:p w:rsidR="00010074" w:rsidRDefault="00010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31F" w:rsidRDefault="00B7231F" w:rsidP="003A09CF">
    <w:pPr>
      <w:pStyle w:val="a5"/>
      <w:framePr w:wrap="around" w:vAnchor="text" w:hAnchor="margin" w:xAlign="right" w:y="1"/>
      <w:rPr>
        <w:rStyle w:val="a7"/>
      </w:rPr>
    </w:pPr>
  </w:p>
  <w:p w:rsidR="00B7231F" w:rsidRDefault="00B7231F" w:rsidP="003A09C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31F" w:rsidRDefault="00665C2C" w:rsidP="003A09CF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B7231F" w:rsidRDefault="00B7231F" w:rsidP="003A09C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C6292"/>
    <w:multiLevelType w:val="hybridMultilevel"/>
    <w:tmpl w:val="60D4172C"/>
    <w:lvl w:ilvl="0" w:tplc="0419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11D"/>
    <w:rsid w:val="00006A4E"/>
    <w:rsid w:val="00010074"/>
    <w:rsid w:val="00014EC8"/>
    <w:rsid w:val="00015294"/>
    <w:rsid w:val="000237AE"/>
    <w:rsid w:val="00041274"/>
    <w:rsid w:val="00047A53"/>
    <w:rsid w:val="00063A66"/>
    <w:rsid w:val="00070692"/>
    <w:rsid w:val="0007175C"/>
    <w:rsid w:val="0008436B"/>
    <w:rsid w:val="000966CE"/>
    <w:rsid w:val="000A32B8"/>
    <w:rsid w:val="000D00C9"/>
    <w:rsid w:val="000D245C"/>
    <w:rsid w:val="000D4DAE"/>
    <w:rsid w:val="000E1684"/>
    <w:rsid w:val="0010370D"/>
    <w:rsid w:val="00112118"/>
    <w:rsid w:val="00174612"/>
    <w:rsid w:val="00174D99"/>
    <w:rsid w:val="001A0CB8"/>
    <w:rsid w:val="001A51AE"/>
    <w:rsid w:val="001A683A"/>
    <w:rsid w:val="001D21DE"/>
    <w:rsid w:val="001F19AA"/>
    <w:rsid w:val="001F2CDD"/>
    <w:rsid w:val="001F4142"/>
    <w:rsid w:val="001F546C"/>
    <w:rsid w:val="002217E6"/>
    <w:rsid w:val="00266535"/>
    <w:rsid w:val="0027364A"/>
    <w:rsid w:val="002824F1"/>
    <w:rsid w:val="002B6BA3"/>
    <w:rsid w:val="002C00CD"/>
    <w:rsid w:val="002C4F87"/>
    <w:rsid w:val="002D0F66"/>
    <w:rsid w:val="002F59C5"/>
    <w:rsid w:val="002F6944"/>
    <w:rsid w:val="00306F57"/>
    <w:rsid w:val="00317655"/>
    <w:rsid w:val="003526F0"/>
    <w:rsid w:val="0037069A"/>
    <w:rsid w:val="00370D53"/>
    <w:rsid w:val="00385C68"/>
    <w:rsid w:val="003871C9"/>
    <w:rsid w:val="003A09CF"/>
    <w:rsid w:val="003B1753"/>
    <w:rsid w:val="003B34F4"/>
    <w:rsid w:val="00430090"/>
    <w:rsid w:val="0044354C"/>
    <w:rsid w:val="004822A8"/>
    <w:rsid w:val="0049668E"/>
    <w:rsid w:val="004A701A"/>
    <w:rsid w:val="004D06EF"/>
    <w:rsid w:val="004D778B"/>
    <w:rsid w:val="004F0E5D"/>
    <w:rsid w:val="00503F0A"/>
    <w:rsid w:val="0052010A"/>
    <w:rsid w:val="005337A7"/>
    <w:rsid w:val="00587C38"/>
    <w:rsid w:val="00591A2E"/>
    <w:rsid w:val="005A3232"/>
    <w:rsid w:val="005F3118"/>
    <w:rsid w:val="006171AB"/>
    <w:rsid w:val="00622B18"/>
    <w:rsid w:val="00622CDF"/>
    <w:rsid w:val="0065730B"/>
    <w:rsid w:val="0066304C"/>
    <w:rsid w:val="00665C2C"/>
    <w:rsid w:val="00676192"/>
    <w:rsid w:val="006932FF"/>
    <w:rsid w:val="006B16BC"/>
    <w:rsid w:val="006B1CAC"/>
    <w:rsid w:val="00706DEA"/>
    <w:rsid w:val="00707943"/>
    <w:rsid w:val="00711E47"/>
    <w:rsid w:val="007558B6"/>
    <w:rsid w:val="00765DDA"/>
    <w:rsid w:val="00771DFC"/>
    <w:rsid w:val="007771F4"/>
    <w:rsid w:val="007A00F9"/>
    <w:rsid w:val="007A5465"/>
    <w:rsid w:val="007F0366"/>
    <w:rsid w:val="007F0FC9"/>
    <w:rsid w:val="007F6921"/>
    <w:rsid w:val="00845AFE"/>
    <w:rsid w:val="00861A23"/>
    <w:rsid w:val="00883D5A"/>
    <w:rsid w:val="00887773"/>
    <w:rsid w:val="0089099F"/>
    <w:rsid w:val="008B2B9C"/>
    <w:rsid w:val="008F3220"/>
    <w:rsid w:val="00900217"/>
    <w:rsid w:val="00910FB1"/>
    <w:rsid w:val="00951C9F"/>
    <w:rsid w:val="00956364"/>
    <w:rsid w:val="009616F5"/>
    <w:rsid w:val="00970518"/>
    <w:rsid w:val="00992505"/>
    <w:rsid w:val="009A21A2"/>
    <w:rsid w:val="009A547E"/>
    <w:rsid w:val="009C01D3"/>
    <w:rsid w:val="009C1B1C"/>
    <w:rsid w:val="009F234D"/>
    <w:rsid w:val="009F3B1E"/>
    <w:rsid w:val="009F61EC"/>
    <w:rsid w:val="00A120D7"/>
    <w:rsid w:val="00A153A8"/>
    <w:rsid w:val="00A16A67"/>
    <w:rsid w:val="00A35C97"/>
    <w:rsid w:val="00A35CFC"/>
    <w:rsid w:val="00A65999"/>
    <w:rsid w:val="00A70083"/>
    <w:rsid w:val="00AB29C8"/>
    <w:rsid w:val="00AE35F9"/>
    <w:rsid w:val="00AE6658"/>
    <w:rsid w:val="00B07152"/>
    <w:rsid w:val="00B24934"/>
    <w:rsid w:val="00B252E7"/>
    <w:rsid w:val="00B467DC"/>
    <w:rsid w:val="00B50A47"/>
    <w:rsid w:val="00B524FC"/>
    <w:rsid w:val="00B6315C"/>
    <w:rsid w:val="00B667FE"/>
    <w:rsid w:val="00B7231F"/>
    <w:rsid w:val="00C1559F"/>
    <w:rsid w:val="00C4452E"/>
    <w:rsid w:val="00C44BD8"/>
    <w:rsid w:val="00C72CFB"/>
    <w:rsid w:val="00C82C61"/>
    <w:rsid w:val="00CA1E69"/>
    <w:rsid w:val="00CB7A1A"/>
    <w:rsid w:val="00CE640A"/>
    <w:rsid w:val="00CF5060"/>
    <w:rsid w:val="00D210B3"/>
    <w:rsid w:val="00D24178"/>
    <w:rsid w:val="00D5282B"/>
    <w:rsid w:val="00D55AF1"/>
    <w:rsid w:val="00D83477"/>
    <w:rsid w:val="00D900A1"/>
    <w:rsid w:val="00DA4D79"/>
    <w:rsid w:val="00E26994"/>
    <w:rsid w:val="00E3352E"/>
    <w:rsid w:val="00E57145"/>
    <w:rsid w:val="00E7025A"/>
    <w:rsid w:val="00E72367"/>
    <w:rsid w:val="00E729C9"/>
    <w:rsid w:val="00E8478A"/>
    <w:rsid w:val="00EB73F9"/>
    <w:rsid w:val="00EB7995"/>
    <w:rsid w:val="00EC55CF"/>
    <w:rsid w:val="00ED134B"/>
    <w:rsid w:val="00EE419C"/>
    <w:rsid w:val="00EF21FC"/>
    <w:rsid w:val="00F20F98"/>
    <w:rsid w:val="00F35AC3"/>
    <w:rsid w:val="00F53288"/>
    <w:rsid w:val="00F826FC"/>
    <w:rsid w:val="00FA1A68"/>
    <w:rsid w:val="00FC011D"/>
    <w:rsid w:val="00FC22CD"/>
    <w:rsid w:val="00FD5E25"/>
    <w:rsid w:val="00FE1BA4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5FCC4A-62CA-4D77-B19E-A5AA6C52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aliases w:val="Заголовок 1 Знак"/>
    <w:basedOn w:val="a"/>
    <w:next w:val="a"/>
    <w:link w:val="11"/>
    <w:uiPriority w:val="99"/>
    <w:qFormat/>
    <w:rsid w:val="00F53288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0CB8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3A09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3A09CF"/>
    <w:rPr>
      <w:rFonts w:cs="Times New Roman"/>
    </w:rPr>
  </w:style>
  <w:style w:type="character" w:customStyle="1" w:styleId="11">
    <w:name w:val="Заголовок 1 Знак1"/>
    <w:aliases w:val="Заголовок 1 Знак Знак"/>
    <w:link w:val="1"/>
    <w:uiPriority w:val="99"/>
    <w:locked/>
    <w:rsid w:val="00F5328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6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4395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Этика древнего мира (Индия)</vt:lpstr>
    </vt:vector>
  </TitlesOfParts>
  <Company>home</Company>
  <LinksUpToDate>false</LinksUpToDate>
  <CharactersWithSpaces>29389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Этика древнего мира (Индия)</dc:title>
  <dc:subject/>
  <dc:creator>user</dc:creator>
  <cp:keywords/>
  <dc:description/>
  <cp:lastModifiedBy>admin</cp:lastModifiedBy>
  <cp:revision>2</cp:revision>
  <dcterms:created xsi:type="dcterms:W3CDTF">2014-02-22T13:10:00Z</dcterms:created>
  <dcterms:modified xsi:type="dcterms:W3CDTF">2014-02-22T13:10:00Z</dcterms:modified>
</cp:coreProperties>
</file>