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7FF2" w:rsidRPr="00EF3CC6" w:rsidRDefault="00EF3CC6" w:rsidP="00EF3CC6">
      <w:pPr>
        <w:shd w:val="clear" w:color="auto" w:fill="FFFFFF"/>
        <w:autoSpaceDE w:val="0"/>
        <w:autoSpaceDN w:val="0"/>
        <w:adjustRightInd w:val="0"/>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Содержание</w:t>
      </w:r>
    </w:p>
    <w:p w:rsidR="00AE7FF2" w:rsidRPr="00EF3CC6" w:rsidRDefault="00AE7FF2" w:rsidP="00EF3CC6">
      <w:pPr>
        <w:shd w:val="clear" w:color="auto" w:fill="FFFFFF"/>
        <w:tabs>
          <w:tab w:val="left" w:pos="360"/>
        </w:tabs>
        <w:autoSpaceDE w:val="0"/>
        <w:autoSpaceDN w:val="0"/>
        <w:adjustRightInd w:val="0"/>
        <w:spacing w:after="0" w:line="360" w:lineRule="auto"/>
        <w:jc w:val="both"/>
        <w:rPr>
          <w:rFonts w:ascii="Times New Roman" w:hAnsi="Times New Roman" w:cs="Times New Roman"/>
          <w:color w:val="000000"/>
          <w:sz w:val="28"/>
          <w:szCs w:val="28"/>
        </w:rPr>
      </w:pPr>
    </w:p>
    <w:p w:rsidR="00AE7FF2" w:rsidRPr="00EF3CC6" w:rsidRDefault="00AE7FF2" w:rsidP="00EF3CC6">
      <w:pPr>
        <w:shd w:val="clear" w:color="auto" w:fill="FFFFFF"/>
        <w:tabs>
          <w:tab w:val="left" w:pos="360"/>
        </w:tabs>
        <w:autoSpaceDE w:val="0"/>
        <w:autoSpaceDN w:val="0"/>
        <w:adjustRightInd w:val="0"/>
        <w:spacing w:after="0" w:line="360" w:lineRule="auto"/>
        <w:jc w:val="both"/>
        <w:rPr>
          <w:rFonts w:ascii="Times New Roman" w:hAnsi="Times New Roman" w:cs="Times New Roman"/>
          <w:color w:val="000000"/>
          <w:sz w:val="28"/>
          <w:szCs w:val="28"/>
        </w:rPr>
      </w:pPr>
      <w:r w:rsidRPr="00EF3CC6">
        <w:rPr>
          <w:rFonts w:ascii="Times New Roman" w:hAnsi="Times New Roman" w:cs="Times New Roman"/>
          <w:color w:val="000000"/>
          <w:sz w:val="28"/>
          <w:szCs w:val="28"/>
        </w:rPr>
        <w:t>Введение</w:t>
      </w:r>
    </w:p>
    <w:p w:rsidR="00AE7FF2" w:rsidRPr="00EF3CC6" w:rsidRDefault="00AE7FF2" w:rsidP="00EF3CC6">
      <w:pPr>
        <w:pStyle w:val="a3"/>
        <w:numPr>
          <w:ilvl w:val="0"/>
          <w:numId w:val="2"/>
        </w:numPr>
        <w:shd w:val="clear" w:color="auto" w:fill="FFFFFF"/>
        <w:tabs>
          <w:tab w:val="left" w:pos="360"/>
        </w:tabs>
        <w:autoSpaceDE w:val="0"/>
        <w:autoSpaceDN w:val="0"/>
        <w:adjustRightInd w:val="0"/>
        <w:spacing w:after="0" w:line="360" w:lineRule="auto"/>
        <w:ind w:left="0" w:firstLine="0"/>
        <w:jc w:val="both"/>
        <w:rPr>
          <w:rFonts w:ascii="Times New Roman" w:hAnsi="Times New Roman" w:cs="Times New Roman"/>
          <w:color w:val="000000"/>
          <w:sz w:val="28"/>
          <w:szCs w:val="28"/>
        </w:rPr>
      </w:pPr>
      <w:r w:rsidRPr="00EF3CC6">
        <w:rPr>
          <w:rFonts w:ascii="Times New Roman" w:hAnsi="Times New Roman" w:cs="Times New Roman"/>
          <w:color w:val="000000"/>
          <w:sz w:val="28"/>
          <w:szCs w:val="28"/>
        </w:rPr>
        <w:t>Мораль, как специфический способ освоения бытия</w:t>
      </w:r>
    </w:p>
    <w:p w:rsidR="00AE7FF2" w:rsidRPr="00EF3CC6" w:rsidRDefault="00AE7FF2" w:rsidP="00EF3CC6">
      <w:pPr>
        <w:shd w:val="clear" w:color="auto" w:fill="FFFFFF"/>
        <w:tabs>
          <w:tab w:val="left" w:pos="360"/>
        </w:tabs>
        <w:autoSpaceDE w:val="0"/>
        <w:autoSpaceDN w:val="0"/>
        <w:adjustRightInd w:val="0"/>
        <w:spacing w:after="0" w:line="360" w:lineRule="auto"/>
        <w:jc w:val="both"/>
        <w:rPr>
          <w:rFonts w:ascii="Times New Roman" w:hAnsi="Times New Roman" w:cs="Times New Roman"/>
          <w:color w:val="000000"/>
          <w:sz w:val="28"/>
          <w:szCs w:val="28"/>
        </w:rPr>
      </w:pPr>
      <w:r w:rsidRPr="00EF3CC6">
        <w:rPr>
          <w:rFonts w:ascii="Times New Roman" w:hAnsi="Times New Roman" w:cs="Times New Roman"/>
          <w:color w:val="000000"/>
          <w:sz w:val="28"/>
          <w:szCs w:val="28"/>
        </w:rPr>
        <w:t>Заключение</w:t>
      </w:r>
    </w:p>
    <w:p w:rsidR="00AE7FF2" w:rsidRPr="00EF3CC6" w:rsidRDefault="00AE7FF2" w:rsidP="00EF3CC6">
      <w:pPr>
        <w:shd w:val="clear" w:color="auto" w:fill="FFFFFF"/>
        <w:tabs>
          <w:tab w:val="left" w:pos="360"/>
        </w:tabs>
        <w:autoSpaceDE w:val="0"/>
        <w:autoSpaceDN w:val="0"/>
        <w:adjustRightInd w:val="0"/>
        <w:spacing w:after="0" w:line="360" w:lineRule="auto"/>
        <w:jc w:val="both"/>
        <w:rPr>
          <w:rFonts w:ascii="Times New Roman" w:hAnsi="Times New Roman" w:cs="Times New Roman"/>
          <w:color w:val="000000"/>
          <w:sz w:val="28"/>
          <w:szCs w:val="28"/>
        </w:rPr>
      </w:pPr>
      <w:r w:rsidRPr="00EF3CC6">
        <w:rPr>
          <w:rFonts w:ascii="Times New Roman" w:hAnsi="Times New Roman" w:cs="Times New Roman"/>
          <w:color w:val="000000"/>
          <w:sz w:val="28"/>
          <w:szCs w:val="28"/>
        </w:rPr>
        <w:t>Список используемой литературы</w:t>
      </w:r>
    </w:p>
    <w:p w:rsidR="00AE7FF2" w:rsidRPr="00EF3CC6" w:rsidRDefault="00EF3CC6" w:rsidP="00EF3CC6">
      <w:pPr>
        <w:shd w:val="clear" w:color="auto" w:fill="FFFFFF"/>
        <w:autoSpaceDE w:val="0"/>
        <w:autoSpaceDN w:val="0"/>
        <w:adjustRightInd w:val="0"/>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AE7FF2" w:rsidRPr="00EF3CC6">
        <w:rPr>
          <w:rFonts w:ascii="Times New Roman" w:hAnsi="Times New Roman" w:cs="Times New Roman"/>
          <w:b/>
          <w:bCs/>
          <w:color w:val="000000"/>
          <w:sz w:val="28"/>
          <w:szCs w:val="28"/>
        </w:rPr>
        <w:t>Введение</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b/>
          <w:bCs/>
          <w:color w:val="000000"/>
          <w:sz w:val="28"/>
          <w:szCs w:val="28"/>
        </w:rPr>
      </w:pP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Времена меняются, и мы меняемся вместе с ними.</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Моральная регуляция человеческих отношений уходит своими корнями в глубокую древность. Не будет преувеличением утверждать, что мораль — одна из самых древних форм человеческого сознания, ибо она возникает вместе с человеческим сообществом: как только один человек начинает относиться к другому человеку, их отношения сразу же обретают ту или иную форму моральности или аморальности.</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Это понятно, так как никакой, даже самый маленький коллектив, самая маленькая группа не могут существовать без определенного свода норм поведения. Были в истории народы, которые не знали философии и науки, не знали права. Известны народы, у которых чрезвычайно слабо было развито искусство. История знает народы, о которых исследователи до сих пор спорят, обладали ли они религиозными верованиями. Но в человеческой истории не было народа, который не имел, хотя бы в самой зачаточной форме, нравственности.</w:t>
      </w:r>
    </w:p>
    <w:p w:rsidR="00AE7FF2" w:rsidRPr="00EF3CC6" w:rsidRDefault="00AE7FF2" w:rsidP="00EF3CC6">
      <w:pPr>
        <w:spacing w:after="0" w:line="360" w:lineRule="auto"/>
        <w:ind w:firstLine="709"/>
        <w:jc w:val="both"/>
        <w:rPr>
          <w:rFonts w:ascii="Times New Roman" w:hAnsi="Times New Roman" w:cs="Times New Roman"/>
          <w:color w:val="000000"/>
          <w:sz w:val="28"/>
          <w:szCs w:val="28"/>
        </w:rPr>
      </w:pPr>
      <w:r w:rsidRPr="00EF3CC6">
        <w:rPr>
          <w:rFonts w:ascii="Times New Roman" w:hAnsi="Times New Roman" w:cs="Times New Roman"/>
          <w:color w:val="000000"/>
          <w:sz w:val="28"/>
          <w:szCs w:val="28"/>
        </w:rPr>
        <w:t xml:space="preserve">С этим согласны практически все этические учения. Однако по вопросу происхождения морали имеются существенные разногласия. Условно можно выделить четыре концепции ее возникновения. </w:t>
      </w:r>
    </w:p>
    <w:p w:rsidR="00AE7FF2" w:rsidRPr="00EF3CC6" w:rsidRDefault="00EF3CC6" w:rsidP="00EF3CC6">
      <w:pPr>
        <w:pStyle w:val="a3"/>
        <w:numPr>
          <w:ilvl w:val="0"/>
          <w:numId w:val="3"/>
        </w:numPr>
        <w:shd w:val="clear" w:color="auto" w:fill="FFFFFF"/>
        <w:tabs>
          <w:tab w:val="left" w:pos="1080"/>
        </w:tabs>
        <w:autoSpaceDE w:val="0"/>
        <w:autoSpaceDN w:val="0"/>
        <w:adjustRightInd w:val="0"/>
        <w:spacing w:after="0" w:line="360" w:lineRule="auto"/>
        <w:ind w:left="0"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AE7FF2" w:rsidRPr="00EF3CC6">
        <w:rPr>
          <w:rFonts w:ascii="Times New Roman" w:hAnsi="Times New Roman" w:cs="Times New Roman"/>
          <w:b/>
          <w:bCs/>
          <w:color w:val="000000"/>
          <w:sz w:val="28"/>
          <w:szCs w:val="28"/>
        </w:rPr>
        <w:t>Мораль, как специфический способ освоения бытия</w:t>
      </w:r>
    </w:p>
    <w:p w:rsidR="00AE7FF2" w:rsidRPr="00EF3CC6" w:rsidRDefault="00AE7FF2" w:rsidP="00EF3CC6">
      <w:pPr>
        <w:pStyle w:val="a3"/>
        <w:shd w:val="clear" w:color="auto" w:fill="FFFFFF"/>
        <w:autoSpaceDE w:val="0"/>
        <w:autoSpaceDN w:val="0"/>
        <w:adjustRightInd w:val="0"/>
        <w:spacing w:after="0" w:line="360" w:lineRule="auto"/>
        <w:ind w:left="0" w:firstLine="709"/>
        <w:jc w:val="both"/>
        <w:rPr>
          <w:rFonts w:ascii="Times New Roman" w:hAnsi="Times New Roman" w:cs="Times New Roman"/>
          <w:sz w:val="28"/>
          <w:szCs w:val="28"/>
        </w:rPr>
      </w:pP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EF3CC6">
        <w:rPr>
          <w:rFonts w:ascii="Times New Roman" w:hAnsi="Times New Roman" w:cs="Times New Roman"/>
          <w:color w:val="000000"/>
          <w:sz w:val="28"/>
          <w:szCs w:val="28"/>
        </w:rPr>
        <w:t>Первая концепция происхождения морали – религиозная, согласно которой мораль дается человеку от Бога. Поэтому первоначальным и высшим основанием морали религия считает «Божественный закон», имеющий ряд градаций.</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EF3CC6">
        <w:rPr>
          <w:rFonts w:ascii="Times New Roman" w:hAnsi="Times New Roman" w:cs="Times New Roman"/>
          <w:color w:val="000000"/>
          <w:sz w:val="28"/>
          <w:szCs w:val="28"/>
        </w:rPr>
        <w:t>Высшая ступень - «вечный закон», коренящийся в божественном разуме, и поэтому вне веры в Бога мет и морали. Вторая ступень – «естественный нравственный закон», заложенный в человеческой душе актом божественного творения, вытекающий из природы человека и заключающийся в стремлении к слиянию его души с Богом. Низшая ступень - «человеческий позитивный закон» - совокупность моральных и правовых норм, установленных обществом и являющихся воплощением в повседневной жизни «естественного» закона, а через него - «вечного» закона.</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EF3CC6">
        <w:rPr>
          <w:rFonts w:ascii="Times New Roman" w:hAnsi="Times New Roman" w:cs="Times New Roman"/>
          <w:color w:val="000000"/>
          <w:sz w:val="28"/>
          <w:szCs w:val="28"/>
        </w:rPr>
        <w:t>Божественные законы носят непреходящий характер, и поэтому нравственная природа человека, согласно религиозной концепции, неизменна: добро есть добро, зло есть зло. Религиозная концепция морали авторитарна: моральные требования в виде Божественного закона, «написанного в сердцах», даны человеку высшим авторитетом - Богом и сформулированы в декалоге – десяти библейских заповедях. Справедливость закона должна постигаться не разумом, но безоговорочной Верой в Бога (знаменитые слова Тертуллиана: «Верую, ибо абсурдно!»); Любовь к Богу предписывается как долг, потеря Надежды расценивается как грех и наказывается при жизни и после смерти (самоубийц, потерявших надежду, хоронят не в освященной земле, а за кладбищенской оградой).</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Вторая концепция - натуралистическая, утверждающая, что мораль присуща человеку изначально и заложена в нем самой природой. В рамках этой концепции существует ряд направлений, среди которых выделяется прежде всего социал-дарвинизм. Сторонники этого течения считают, что действующие в мире животных законы борьбы за существование с той же силой и непреложной последовательностью действуют и в человеческом обществе. А поскольку человек есть прежде всего существо биологическое, бытие которого протекает по общим законам живой природы (рождение, жизнь, смерть), постольку происхождение нравственности следует искать в избирательной способности самой жизни, в борьбе за существование, в наличии морального чувства у животных.</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Слаженные совместные действия муравьев, бобров, обезьян действительно могут навести на мысль о наличии у них чувства солидарности и коллективизма. Ч. Дарвин считал, что животным присущи все нравственные понятия, бытующие в человеческом обществе, и что собака, например, способна переживать нечто, похожее на чувство долга, вины или угрызение совести.</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Однако следует помнить, что «нравственность» поведения стадных животных основывается исключительно на инстинктах. В их поведении нет умения осмысливать, анализировать и обобщать свои действия; у животных нет сознательного выбора цели, моральной оценки и т.д. Мораль же человека, несмотря на генетическую связь с некоторыми биологическими инстинктами и навыками, неотделима от его общественной жизни. Это не мешало одному из основоположников социал-дарвинизма Г. Спенсеру считать, что поскольку в обществе, как и в природе, идет борьба за существование, то определяющим моральным принципом поведения людей остается принцип «выживает сильнейший». По мнению современных социал-дарвинистов, человек есть грубое животное, он лишь носит маску добропорядочности и благопристойности, под которой бушуют порочные наклонности и скотские страсти. Так, известный представитель этого учения Дж. Хаксли пишет, что человеческой природе свойственны «окровавленные зубы и когти».</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Попытки биологизировать нравственную сущность человека ведутся и в рамках такого натуралистического направления, как евгеника, которое исходит из того, что социальные формы поведения, в том числе и моральные, якобы являются свойствами, передающимися человеку по наследству. Однако данные современной генетики доказывают, что духовное развитие не закладывается в генах, оно фиксируется в человеческом опыте, социальных программах и передается воспитанием. Нравственные привычки, чувства, понятия — специфически человеческое достояние, результат длительного историко-культурного развития.</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Например, такое нравственное явление, как чувство стыда, проявляющееся, в частности, в привычке прикрывать определенные части тела, оголение которых считается безнравственным, совершенно неведомо животным, а у человека возникло на сравнительно поздней ступени развития и проявляется по-разному, в зависимости от традиций и обычаев. Так, у некоторых полинезийских племен «стыдным» считается оголение шеи, которая с детства бинтуется и тщательно укрывается. В Австралии этно- графы обнаружили племя, стыдящееся вида... зубов. Поэтому их спиливают, чернят, скрывают при разговоре и улыбке, в то время как все остальные части тела остаются оголенными.</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В рамках натуралистической концепции вполне допустимо понимание нравственности, базирующееся на учении 3. Фрейда. Согласно фрейдизму, поведение личности определяется неподвластными сознанию психическими процессами, в основе которых лежат врожденные бессознательные влечения: сексуальное - Эрос и влечение к смерти — Танатос.</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С позиций фрейдистского биопсихизма, поведение человека - компромиссный вариант между его аморальными инстинктами и сверхстрогими требованиями морали. Поскольку человеческое Я находится между „ими как между молотом и наковальней, и человек вынужден подавлять свои подсознательные влечения, в нем развиваются всевозможные комплексы (например, комплекс неполноценности) или же поведение его становится антисоциальным. Этим фрейдизм объясняет, например, человеческую агрессивность, склонность к насилию, наркоманию, различного рода депрессии.</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Современный фрейдизм - неофрейдизм, признавая биологические корни человеческой сущности, приходит к парадоксальному выводу Поскольку человек появляется на свет без врожденной способности к необходимым действиям, более беспомощным, чем животные, именно это его качество оказывается той почвой, на которой развивается нравственная регуляция его поведения. Более того как считает один из выдающихся представителей неофрейдизма Э Фромм, «биологическое несовершенство человека обусловило появление цивилизации». Вместе с тем неофрейдизм признает зависимость проявлений человеческого характера от условии жизни и личного выбора самого человека.</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Напомним- Э. Фромм, опираясь на учение 3. Фрейда о бессознательных влечениях, выделяет два типа личности: биофиличсский и некрофилический. Первый ориентирован на продолжение и поддержание жизни Второй - на ее уничтожение, омертвление. Первый проявляется в любви к жизни, стремлении к ее совершенствованию и обновлению к прогрессу. Второй - в патологической любви ко всему неживому 'застывшему, в консерватизме и реакционности. Для первого характерны импульсивность, порыв, непредсказуемость. Для второго -</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стремление к порядку, педантизм. Классическим случаем некрофилии Э. Фромм считал Гитлера, проявлявшего приверженность к установлению порядка во всем — даже в организации концлагерей. Оба типа характера присутствуют в каждом из нас, но не в равной мере: биофилия первична и самодостаточна, некрофилия же есть недостаток («дефицит») жизни. Однако проявляются они, согласно неофрейдизму, не фатально: человек выбирает линию поведения в зависимости от собственной системы ценностей и социокультурного контекста. Биофили-ческая ориентация ведет его к гуманистической этике, некрофилическая — к авторитарной.</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Третья — социологизаторская концепция — связывает возникновение морали исключительно с развитием общества. С этих позиций тайна нравственности заключена не в человеческом существе, а уходит своими истоками в социально-исторические условия и потребности общества. Нравственность рассматривается как ответ на эти потребности, ибо она организует поведение человека и его взаимоотношения с другими людьми наиболее «выгодным», наиболее «удобным» для общества образом, обеспечивая его оптимальное существование. На позициях социально-исторического детерминизма стояла марксистско-ленинская этика, объяснявшая возникновение и развитие морали материально-экономическими причинами и социально-политическими потребностями общества. Такая позиция неизбежно вела к авторитаризму, ибо ставила моральную регуляцию в зависимость от внешних факторов и авторитетов, игнорируя внутреннюю самоопределяемость личности и ее психологические, религиозные и другие параметры.</w:t>
      </w:r>
    </w:p>
    <w:p w:rsidR="00AE7FF2" w:rsidRPr="00EF3CC6" w:rsidRDefault="00AE7FF2" w:rsidP="00EF3CC6">
      <w:pPr>
        <w:spacing w:after="0" w:line="360" w:lineRule="auto"/>
        <w:ind w:firstLine="709"/>
        <w:jc w:val="both"/>
        <w:rPr>
          <w:rFonts w:ascii="Times New Roman" w:hAnsi="Times New Roman" w:cs="Times New Roman"/>
          <w:color w:val="000000"/>
          <w:sz w:val="28"/>
          <w:szCs w:val="28"/>
        </w:rPr>
      </w:pPr>
      <w:r w:rsidRPr="00EF3CC6">
        <w:rPr>
          <w:rFonts w:ascii="Times New Roman" w:hAnsi="Times New Roman" w:cs="Times New Roman"/>
          <w:color w:val="000000"/>
          <w:sz w:val="28"/>
          <w:szCs w:val="28"/>
        </w:rPr>
        <w:t>Более рациональным и современным представляется обобщающий интегративный подход, характеризующий концепцию, которая условно может быть названа культурологической. Не отрицая ни биопсихической природы нравственности, ни роли религии в ее развитии, ни ее социальных оснований, предполагая изначальную включенность морали в исторический процесс, эта концепция связывает ее происхождение и развитие с конкретными социокультурными условиями ее эволюции. Краткий исторический экскурс позволит увидеть нам, как и почему изменялась мораль вместе с развитием культуры от глубокой древности до наших дней, от авторитарной к все более гуманистической системе регуляции.</w:t>
      </w:r>
    </w:p>
    <w:p w:rsidR="00AE7FF2" w:rsidRPr="00EF3CC6" w:rsidRDefault="00AE7FF2" w:rsidP="00EF3CC6">
      <w:pPr>
        <w:spacing w:after="0" w:line="360" w:lineRule="auto"/>
        <w:ind w:firstLine="709"/>
        <w:jc w:val="both"/>
        <w:rPr>
          <w:rFonts w:ascii="Times New Roman" w:hAnsi="Times New Roman" w:cs="Times New Roman"/>
          <w:color w:val="000000"/>
          <w:sz w:val="28"/>
          <w:szCs w:val="28"/>
        </w:rPr>
      </w:pPr>
      <w:r w:rsidRPr="00EF3CC6">
        <w:rPr>
          <w:rFonts w:ascii="Times New Roman" w:hAnsi="Times New Roman" w:cs="Times New Roman"/>
          <w:color w:val="000000"/>
          <w:sz w:val="28"/>
          <w:szCs w:val="28"/>
          <w:lang w:val="en-US"/>
        </w:rPr>
        <w:t>XX</w:t>
      </w:r>
      <w:r w:rsidRPr="00EF3CC6">
        <w:rPr>
          <w:rFonts w:ascii="Times New Roman" w:hAnsi="Times New Roman" w:cs="Times New Roman"/>
          <w:color w:val="000000"/>
          <w:sz w:val="28"/>
          <w:szCs w:val="28"/>
        </w:rPr>
        <w:t xml:space="preserve"> век нанес серьезный урон моральным ценностям и межличностным отношениям. Сначала это был шок от первой мировой войны, Октябрьской революции и гражданской войны в России.</w:t>
      </w:r>
    </w:p>
    <w:p w:rsidR="00AE7FF2" w:rsidRPr="00EF3CC6" w:rsidRDefault="00AE7FF2" w:rsidP="00EF3CC6">
      <w:pPr>
        <w:spacing w:after="0" w:line="360" w:lineRule="auto"/>
        <w:ind w:firstLine="709"/>
        <w:jc w:val="both"/>
        <w:rPr>
          <w:rFonts w:ascii="Times New Roman" w:hAnsi="Times New Roman" w:cs="Times New Roman"/>
          <w:color w:val="000000"/>
          <w:sz w:val="28"/>
          <w:szCs w:val="28"/>
        </w:rPr>
      </w:pPr>
      <w:r w:rsidRPr="00EF3CC6">
        <w:rPr>
          <w:rFonts w:ascii="Times New Roman" w:hAnsi="Times New Roman" w:cs="Times New Roman"/>
          <w:color w:val="000000"/>
          <w:sz w:val="28"/>
          <w:szCs w:val="28"/>
        </w:rPr>
        <w:t>Они привнесли в общество разочарование в основополагающих моральных ценностях, подорвали веру в Бога и в неприкасаемость человеческой жизни. Над Россией и Европой нависло роковое «все дозволено»: убивать, грабить, вести распутный образ жизни. В романах Л.Ф. Селина «Путешествие на край ночи», Э.-М. Ремарка «На Западном фронте без перемен», Б. Пастернака «Доктор Живаго» и др. мы можем прочесть о нравственном кризисе этого «смутного времени».</w:t>
      </w:r>
    </w:p>
    <w:p w:rsidR="00AE7FF2" w:rsidRPr="00EF3CC6" w:rsidRDefault="00AE7FF2" w:rsidP="00EF3CC6">
      <w:pPr>
        <w:spacing w:after="0" w:line="360" w:lineRule="auto"/>
        <w:ind w:firstLine="709"/>
        <w:jc w:val="both"/>
        <w:rPr>
          <w:rFonts w:ascii="Times New Roman" w:hAnsi="Times New Roman" w:cs="Times New Roman"/>
          <w:color w:val="000000"/>
          <w:sz w:val="28"/>
          <w:szCs w:val="28"/>
        </w:rPr>
      </w:pPr>
      <w:r w:rsidRPr="00EF3CC6">
        <w:rPr>
          <w:rFonts w:ascii="Times New Roman" w:hAnsi="Times New Roman" w:cs="Times New Roman"/>
          <w:color w:val="000000"/>
          <w:sz w:val="28"/>
          <w:szCs w:val="28"/>
        </w:rPr>
        <w:t>Следующим ударом по общественной морали было установление тоталитарных режимов в фашистской Германии и Советском Союзе, где особенно явственно проявились все отрицательные стороны авторитаризма. Разделение людей на «чистых» и «нечистых» по национальному и классовому признакам, физическое и моральное унижение и уничтожение, всеобщее доносительство, надругательство над человеческим достоинством стали нормами морали, породившими страх, подозрительность, озлобленность в отношениях между людьми.</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Один из самых развращающих моментов авторитаризма — формирование «двойной морали»: неприятие и даже ненависть к господствующему режиму и одновременно готовность к подчинению ему, восхвалению его идолов и идеалов «на людях». Причем нельзя осуждать людей за это: они действовали так из чувства самосохранения и страха за своих близких. Гораздо хуже было равнодушие — от сознания собственного бессилия или ничтожности, от недопонимания и отсутствия четких моральных ориентиров.</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Безусловно, было бы неверным считать, что этот период однозначно демонстрировал только лишь негативные стороны морали. Многие советские люди, проявляя нетерпимость к «врагам народа», искренне верили, что уничтожение последних необходимо для торжества коммунистических идеалов и построения нового общества. Презирая, клеймя и преследуя любые проявления человеческой индивидуальности, они демонстрировали в то же время чудеса коллективного энтузиазма и оптимизма. Из страха или по идеологическим убеждениям предавая и отрекаясь от родителей, друзей, близких, эти люди проявляли классовую солидарность, товарищество и взаимопомощь. Терпя невероятные личные лишения, они были способны на самопожертвование во имя Родины.</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Несмотря ни на что, сохранялись и совершенствовались прекрасные личностные качества и отношения между людьми. Сегодня мы можем видеть их в старых кинофильмах 1930-40-х годов, представлявших нашу действительность именно в таком, несколько наивно-розовом свете. Кроме того, не следует забывать, что моральная стойкость, убежденность, мужество,</w:t>
      </w:r>
      <w:r w:rsidRPr="00EF3CC6">
        <w:rPr>
          <w:rFonts w:ascii="Times New Roman" w:hAnsi="Times New Roman" w:cs="Times New Roman"/>
          <w:sz w:val="28"/>
          <w:szCs w:val="28"/>
        </w:rPr>
        <w:t xml:space="preserve"> </w:t>
      </w:r>
      <w:r w:rsidRPr="00EF3CC6">
        <w:rPr>
          <w:rFonts w:ascii="Times New Roman" w:hAnsi="Times New Roman" w:cs="Times New Roman"/>
          <w:color w:val="000000"/>
          <w:sz w:val="28"/>
          <w:szCs w:val="28"/>
        </w:rPr>
        <w:t>целеустремленность проявлялись и людьми, оказавшимися «по ту сторону баррикад»: участниками антифашистского сопротивления в Германии, противниками коммунистического режима в Советском Союзе.</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Вторая мировая война, при всей ее трагичности и жестокости, явилась своеобразным очищением и продемонстрировала прежде всего способность людей к солидарности во всеобщей борьбе со Злом. Человечество сумело объединиться для защиты гуманизма, проявив чудеса героизма, мужества, патриотизма. Казалось, выжив после мясорубки второй мировой войны и победив, люди станут добры и доверчивы по отношению друг к другу, поставят перед собой цель не допустить ничего подобного в дальнейшем. Увы, этим надеждам не суждено было воплотиться в реальность.</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 xml:space="preserve">Вторая половина </w:t>
      </w:r>
      <w:r w:rsidRPr="00EF3CC6">
        <w:rPr>
          <w:rFonts w:ascii="Times New Roman" w:hAnsi="Times New Roman" w:cs="Times New Roman"/>
          <w:color w:val="000000"/>
          <w:sz w:val="28"/>
          <w:szCs w:val="28"/>
          <w:lang w:val="en-US"/>
        </w:rPr>
        <w:t>XX</w:t>
      </w:r>
      <w:r w:rsidRPr="00EF3CC6">
        <w:rPr>
          <w:rFonts w:ascii="Times New Roman" w:hAnsi="Times New Roman" w:cs="Times New Roman"/>
          <w:color w:val="000000"/>
          <w:sz w:val="28"/>
          <w:szCs w:val="28"/>
        </w:rPr>
        <w:t xml:space="preserve"> в. проходит под знаком угрозы ядерной катастрофы, порождающей синдром Апокалипсиса (конца света) в моральном сознании людей. С одной стороны, усиливается отчуждение, разочарование, страх перед неизбежностью смерти, осознание абсурдности человеческого существования. С другой стороны, люди ищут пусть призрачного, но единения, чтобы выжить, чтобы не чувствовать опустошающего «одиночества в толпе».</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Кто-то идет по пути оргий, создающих иллюзию такого единения — пьянство, разврат, «прожигание жизни» в бесцельном времяпрепровождении — лишь бы «на людях»; кто-то идет по пути конформизма, «мейн-стрима» — приспособиться, раствориться в системе, стать «как все»; кто-то избирает путь сознательной конфронтации, сопротивления системе — диссиденты, борцы за права человека, «шестидесятники».</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На Западе появляются «новые левые» — люди, критикующие благополучную буржуазную систему «изнутри», жаждущие перемен. В это же время формируется и заявляет о себе, о своей отдельности и отделенности от «взрослого мира», молодежная субкультура — самостоятельный социокультурный феномен, наделенный своими нормами, ценностями и идеалами. Позднее, в мае 1968-го года все это выльется в так называемую «студенческую революцию», которая ненадолго, но весьма ощутимо потрясет мир и скажется на дальнейшем состоянии морали в обществе.</w:t>
      </w:r>
    </w:p>
    <w:p w:rsidR="00AE7FF2" w:rsidRPr="00EF3CC6" w:rsidRDefault="00AE7FF2" w:rsidP="00EF3CC6">
      <w:pPr>
        <w:spacing w:after="0" w:line="360" w:lineRule="auto"/>
        <w:ind w:firstLine="709"/>
        <w:jc w:val="both"/>
        <w:rPr>
          <w:rFonts w:ascii="Times New Roman" w:hAnsi="Times New Roman" w:cs="Times New Roman"/>
          <w:color w:val="000000"/>
          <w:sz w:val="28"/>
          <w:szCs w:val="28"/>
        </w:rPr>
      </w:pPr>
      <w:r w:rsidRPr="00EF3CC6">
        <w:rPr>
          <w:rFonts w:ascii="Times New Roman" w:hAnsi="Times New Roman" w:cs="Times New Roman"/>
          <w:color w:val="000000"/>
          <w:sz w:val="28"/>
          <w:szCs w:val="28"/>
        </w:rPr>
        <w:t xml:space="preserve">Мораль того или иного периода вообще никогда не является однородной, хотя бы в силу того, что в общение вступают люди, принадлежащие к разным группам и разным культурам. Особенно наглядно проявляется пестрота моральных воззрений, ценностей и идеалов в конце </w:t>
      </w:r>
      <w:r w:rsidRPr="00EF3CC6">
        <w:rPr>
          <w:rFonts w:ascii="Times New Roman" w:hAnsi="Times New Roman" w:cs="Times New Roman"/>
          <w:color w:val="000000"/>
          <w:sz w:val="28"/>
          <w:szCs w:val="28"/>
          <w:lang w:val="en-US"/>
        </w:rPr>
        <w:t>XX</w:t>
      </w:r>
      <w:r w:rsidRPr="00EF3CC6">
        <w:rPr>
          <w:rFonts w:ascii="Times New Roman" w:hAnsi="Times New Roman" w:cs="Times New Roman"/>
          <w:color w:val="000000"/>
          <w:sz w:val="28"/>
          <w:szCs w:val="28"/>
        </w:rPr>
        <w:t xml:space="preserve"> столетия, с его декларируемой и реальной терпимостью к «иным» взглядам. Поэтому, например, сегодня в нашем обществе демократические моральные принципы могут соседствовать с коммунистическими, националистическими, религиозными.</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 xml:space="preserve">Рассмотрение нравственных коллизий </w:t>
      </w:r>
      <w:r w:rsidRPr="00EF3CC6">
        <w:rPr>
          <w:rFonts w:ascii="Times New Roman" w:hAnsi="Times New Roman" w:cs="Times New Roman"/>
          <w:color w:val="000000"/>
          <w:sz w:val="28"/>
          <w:szCs w:val="28"/>
          <w:lang w:val="en-US"/>
        </w:rPr>
        <w:t>XX</w:t>
      </w:r>
      <w:r w:rsidRPr="00EF3CC6">
        <w:rPr>
          <w:rFonts w:ascii="Times New Roman" w:hAnsi="Times New Roman" w:cs="Times New Roman"/>
          <w:color w:val="000000"/>
          <w:sz w:val="28"/>
          <w:szCs w:val="28"/>
        </w:rPr>
        <w:t xml:space="preserve"> века позволяет выявить некоторые тенденции существования и развития морали нашего времени.</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Во-первых, это демократизация нравственных норм и отношений. Эта тенденция проявляется как в расширении поля действия моральных норм, приобщении к ним практически всех людей цивилизованного мира, независимо от их социального, религиозного, национального статуса, так и в том равенстве нравственных требований, которые предъявляются сегодня в демократических обществах и к президенту, и к мелкому клерку.</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Во-вторых, это возрастание плюрализма в морали. Да, нравственные нормы по-прежнему выступают в качестве морального закона человеческого сообщества. Но веер допустимых возможностей постоянно расширяется, люди становятся терпимее друг к другу, позволяя сосуществовать, особенно сегодня, в ситуации постмодерна, разным моральным точкам зрения и нормам поведения.</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В-третьих, происходит персонификация морали, то есть каждый человек получает все большую возможность проявлять творчество в сфере морали, предъявляя обществу свою индивидуальность, быть самим собой, ориентироваться и полагаться на себя, не оглядываясь на общественное мнение (это, опять же, особенно характерно для общества с устоявшимися демократическими традициями).</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В-четвертых, на фоне демократизации, плюрализма и персонификации морали постепенно намечается усиление в ней аспекта гражданственности. Это проявляется в возрастании политической ответственности, росте национального самосознания, заботе граждан не только о своих правах, но и обязанностях. Эта тенденция вообще-то имеет синусоидальный характер, и поэтому особенно отрадно отмечать повышение гражданской активности после периода всеобщей апатии и равнодушия.</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В-пятых, можно утверждать, что имеет место устойчивая тенденция к гуманизации нравственных отношений. И дело не только в том, что люди становятся добрее (об этом как раз можно спорить!). Но чем более развитым становится общество, тем большую</w:t>
      </w:r>
      <w:r w:rsidRPr="00EF3CC6">
        <w:rPr>
          <w:rFonts w:ascii="Times New Roman" w:hAnsi="Times New Roman" w:cs="Times New Roman"/>
          <w:sz w:val="28"/>
          <w:szCs w:val="28"/>
        </w:rPr>
        <w:t xml:space="preserve"> </w:t>
      </w:r>
      <w:r w:rsidRPr="00EF3CC6">
        <w:rPr>
          <w:rFonts w:ascii="Times New Roman" w:hAnsi="Times New Roman" w:cs="Times New Roman"/>
          <w:color w:val="000000"/>
          <w:sz w:val="28"/>
          <w:szCs w:val="28"/>
        </w:rPr>
        <w:t>заботу о своих членах оно может позволить себе, тем скорее оно приближается к пониманию высокой ценности человеческой жизни и свободы. Да и сама этика от авторитарной все активнее движется к гуманистической.</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 xml:space="preserve">В-шестых, наряду с гуманизацией, очевидной тенденцией развития морали становится в конце </w:t>
      </w:r>
      <w:r w:rsidRPr="00EF3CC6">
        <w:rPr>
          <w:rFonts w:ascii="Times New Roman" w:hAnsi="Times New Roman" w:cs="Times New Roman"/>
          <w:color w:val="000000"/>
          <w:sz w:val="28"/>
          <w:szCs w:val="28"/>
          <w:lang w:val="en-US"/>
        </w:rPr>
        <w:t>XX</w:t>
      </w:r>
      <w:r w:rsidRPr="00EF3CC6">
        <w:rPr>
          <w:rFonts w:ascii="Times New Roman" w:hAnsi="Times New Roman" w:cs="Times New Roman"/>
          <w:color w:val="000000"/>
          <w:sz w:val="28"/>
          <w:szCs w:val="28"/>
        </w:rPr>
        <w:t xml:space="preserve"> века ее экологизация. Причем эти тенденции не противоречат, а дополняют друг друга. Включение природы в систему нравственных отношений, проявление подлинной человечности не только к другому человеку, но и к любой другой форме жизни, способность любить ее и заботиться о ней — это и есть подлинная гуманность.</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 xml:space="preserve">В-седьмых, гуманизация нравственных отношений тесно связана, на наш взгляд, с возвращением и обращением в конце </w:t>
      </w:r>
      <w:r w:rsidRPr="00EF3CC6">
        <w:rPr>
          <w:rFonts w:ascii="Times New Roman" w:hAnsi="Times New Roman" w:cs="Times New Roman"/>
          <w:color w:val="000000"/>
          <w:sz w:val="28"/>
          <w:szCs w:val="28"/>
          <w:lang w:val="en-US"/>
        </w:rPr>
        <w:t>XX</w:t>
      </w:r>
      <w:r w:rsidRPr="00EF3CC6">
        <w:rPr>
          <w:rFonts w:ascii="Times New Roman" w:hAnsi="Times New Roman" w:cs="Times New Roman"/>
          <w:color w:val="000000"/>
          <w:sz w:val="28"/>
          <w:szCs w:val="28"/>
        </w:rPr>
        <w:t xml:space="preserve"> века к традиционным моральным ценностям: милосердию, терпимости, справедливости, нравственной чистоте, простой человеческой доброте. Одновременно, наряду с «реабилитацией» традиционных, выдвигаются «новые» моральные ценности, отражающие современную ситуацию в мире.</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 xml:space="preserve">Считая, что в </w:t>
      </w:r>
      <w:r w:rsidRPr="00EF3CC6">
        <w:rPr>
          <w:rFonts w:ascii="Times New Roman" w:hAnsi="Times New Roman" w:cs="Times New Roman"/>
          <w:color w:val="000000"/>
          <w:sz w:val="28"/>
          <w:szCs w:val="28"/>
          <w:lang w:val="en-US"/>
        </w:rPr>
        <w:t>XX</w:t>
      </w:r>
      <w:r w:rsidRPr="00EF3CC6">
        <w:rPr>
          <w:rFonts w:ascii="Times New Roman" w:hAnsi="Times New Roman" w:cs="Times New Roman"/>
          <w:color w:val="000000"/>
          <w:sz w:val="28"/>
          <w:szCs w:val="28"/>
        </w:rPr>
        <w:t xml:space="preserve"> веке все ценности стали шаткими и размытыми, жизнь приобрела зыбкую неопределенность, а человек «не знает больше, по каким звездам жить», испанский философ Ортега-и-Гассет в качестве необходимых выдвигает так называемые витальные (жизненные) ценности: преодоление «жизненной дезориентации» и обретение «жизненных ориентиров». Итальянский философ А. Печчеи утверждает, что в наше время необходим «новый гуманизм», включающий в себя, по его мнению, «чувство глобальности, любовь к справедливости, нетерпимость к насилию». В качестве высшей моральной ценности </w:t>
      </w:r>
      <w:r w:rsidRPr="00EF3CC6">
        <w:rPr>
          <w:rFonts w:ascii="Times New Roman" w:hAnsi="Times New Roman" w:cs="Times New Roman"/>
          <w:color w:val="000000"/>
          <w:sz w:val="28"/>
          <w:szCs w:val="28"/>
          <w:lang w:val="en-US"/>
        </w:rPr>
        <w:t>XX</w:t>
      </w:r>
      <w:r w:rsidRPr="00EF3CC6">
        <w:rPr>
          <w:rFonts w:ascii="Times New Roman" w:hAnsi="Times New Roman" w:cs="Times New Roman"/>
          <w:color w:val="000000"/>
          <w:sz w:val="28"/>
          <w:szCs w:val="28"/>
        </w:rPr>
        <w:t xml:space="preserve"> века выдвигает принцип благоговения перед жизнью замечательный гуманист А. Швейцер.</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Что же касается пессимистического утверждения, что единственной тенденцией развития морали является не ее прогресс, а падение нравственности, то подобная точка зрения не нова. Люди всегда были недовольны несовершенством человеческих качеств и отношений, и еще Цицерон с горечью восклицал:</w:t>
      </w:r>
      <w:r w:rsidR="00EF3CC6">
        <w:rPr>
          <w:rFonts w:ascii="Times New Roman" w:hAnsi="Times New Roman" w:cs="Times New Roman"/>
          <w:color w:val="000000"/>
          <w:sz w:val="28"/>
          <w:szCs w:val="28"/>
        </w:rPr>
        <w:t xml:space="preserve"> </w:t>
      </w:r>
      <w:r w:rsidRPr="00EF3CC6">
        <w:rPr>
          <w:rFonts w:ascii="Times New Roman" w:hAnsi="Times New Roman" w:cs="Times New Roman"/>
          <w:color w:val="000000"/>
          <w:sz w:val="28"/>
          <w:szCs w:val="28"/>
        </w:rPr>
        <w:t>«</w:t>
      </w:r>
      <w:r w:rsidRPr="00EF3CC6">
        <w:rPr>
          <w:rFonts w:ascii="Times New Roman" w:hAnsi="Times New Roman" w:cs="Times New Roman"/>
          <w:color w:val="000000"/>
          <w:sz w:val="28"/>
          <w:szCs w:val="28"/>
          <w:lang w:val="en-US"/>
        </w:rPr>
        <w:t>O</w:t>
      </w:r>
      <w:r w:rsidRPr="00EF3CC6">
        <w:rPr>
          <w:rFonts w:ascii="Times New Roman" w:hAnsi="Times New Roman" w:cs="Times New Roman"/>
          <w:color w:val="000000"/>
          <w:sz w:val="28"/>
          <w:szCs w:val="28"/>
        </w:rPr>
        <w:t xml:space="preserve"> </w:t>
      </w:r>
      <w:r w:rsidRPr="00EF3CC6">
        <w:rPr>
          <w:rFonts w:ascii="Times New Roman" w:hAnsi="Times New Roman" w:cs="Times New Roman"/>
          <w:color w:val="000000"/>
          <w:sz w:val="28"/>
          <w:szCs w:val="28"/>
          <w:lang w:val="en-US"/>
        </w:rPr>
        <w:t>temporal</w:t>
      </w:r>
      <w:r w:rsidRPr="00EF3CC6">
        <w:rPr>
          <w:rFonts w:ascii="Times New Roman" w:hAnsi="Times New Roman" w:cs="Times New Roman"/>
          <w:color w:val="000000"/>
          <w:sz w:val="28"/>
          <w:szCs w:val="28"/>
        </w:rPr>
        <w:t xml:space="preserve"> </w:t>
      </w:r>
      <w:r w:rsidRPr="00EF3CC6">
        <w:rPr>
          <w:rFonts w:ascii="Times New Roman" w:hAnsi="Times New Roman" w:cs="Times New Roman"/>
          <w:color w:val="000000"/>
          <w:sz w:val="28"/>
          <w:szCs w:val="28"/>
          <w:lang w:val="en-US"/>
        </w:rPr>
        <w:t>O</w:t>
      </w:r>
      <w:r w:rsidRPr="00EF3CC6">
        <w:rPr>
          <w:rFonts w:ascii="Times New Roman" w:hAnsi="Times New Roman" w:cs="Times New Roman"/>
          <w:color w:val="000000"/>
          <w:sz w:val="28"/>
          <w:szCs w:val="28"/>
        </w:rPr>
        <w:t xml:space="preserve"> </w:t>
      </w:r>
      <w:r w:rsidRPr="00EF3CC6">
        <w:rPr>
          <w:rFonts w:ascii="Times New Roman" w:hAnsi="Times New Roman" w:cs="Times New Roman"/>
          <w:color w:val="000000"/>
          <w:sz w:val="28"/>
          <w:szCs w:val="28"/>
          <w:lang w:val="en-US"/>
        </w:rPr>
        <w:t>mores</w:t>
      </w:r>
      <w:r w:rsidRPr="00EF3CC6">
        <w:rPr>
          <w:rFonts w:ascii="Times New Roman" w:hAnsi="Times New Roman" w:cs="Times New Roman"/>
          <w:color w:val="000000"/>
          <w:sz w:val="28"/>
          <w:szCs w:val="28"/>
        </w:rPr>
        <w:t>!» (О времена! О нравы!)</w:t>
      </w:r>
    </w:p>
    <w:p w:rsidR="00AE7FF2" w:rsidRPr="00EF3CC6" w:rsidRDefault="00AE7FF2" w:rsidP="00EF3CC6">
      <w:pPr>
        <w:spacing w:after="0" w:line="360" w:lineRule="auto"/>
        <w:ind w:firstLine="709"/>
        <w:jc w:val="both"/>
        <w:rPr>
          <w:rFonts w:ascii="Times New Roman" w:hAnsi="Times New Roman" w:cs="Times New Roman"/>
          <w:color w:val="000000"/>
          <w:sz w:val="28"/>
          <w:szCs w:val="28"/>
        </w:rPr>
      </w:pPr>
      <w:r w:rsidRPr="00EF3CC6">
        <w:rPr>
          <w:rFonts w:ascii="Times New Roman" w:hAnsi="Times New Roman" w:cs="Times New Roman"/>
          <w:color w:val="000000"/>
          <w:sz w:val="28"/>
          <w:szCs w:val="28"/>
        </w:rPr>
        <w:t>Сегодня многие говорят о моральном кризисе в обществе, приводя в качестве аргумента быструю и радикальную смену нравственных ориентиров, отсутствие устойчивых моральных ценностей, общее падение нравов.</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Действительно, «молодеют» и становятся более жестокими насилие и преступность; по всему миру идут локальные бессмысленные войны, в основе которых — безнравственность политиков и отсутствие внутренних моральных запретов на убийство и терроризм; чумой нашего времени стал СПИД, провоцируемый сексуальной неразборчивостью и наркоманией.</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 xml:space="preserve">И все же мы предпочитаем говорить не о кризисе, а о нравственной противоречивости конца </w:t>
      </w:r>
      <w:r w:rsidRPr="00EF3CC6">
        <w:rPr>
          <w:rFonts w:ascii="Times New Roman" w:hAnsi="Times New Roman" w:cs="Times New Roman"/>
          <w:color w:val="000000"/>
          <w:sz w:val="28"/>
          <w:szCs w:val="28"/>
          <w:lang w:val="en-US"/>
        </w:rPr>
        <w:t>XX</w:t>
      </w:r>
      <w:r w:rsidRPr="00EF3CC6">
        <w:rPr>
          <w:rFonts w:ascii="Times New Roman" w:hAnsi="Times New Roman" w:cs="Times New Roman"/>
          <w:color w:val="000000"/>
          <w:sz w:val="28"/>
          <w:szCs w:val="28"/>
        </w:rPr>
        <w:t xml:space="preserve"> — начала </w:t>
      </w:r>
      <w:r w:rsidRPr="00EF3CC6">
        <w:rPr>
          <w:rFonts w:ascii="Times New Roman" w:hAnsi="Times New Roman" w:cs="Times New Roman"/>
          <w:color w:val="000000"/>
          <w:sz w:val="28"/>
          <w:szCs w:val="28"/>
          <w:lang w:val="en-US"/>
        </w:rPr>
        <w:t>XXI</w:t>
      </w:r>
      <w:r w:rsidRPr="00EF3CC6">
        <w:rPr>
          <w:rFonts w:ascii="Times New Roman" w:hAnsi="Times New Roman" w:cs="Times New Roman"/>
          <w:color w:val="000000"/>
          <w:sz w:val="28"/>
          <w:szCs w:val="28"/>
        </w:rPr>
        <w:t xml:space="preserve"> веков: ведь не только тревога, страх, непонимание и недоверие определяют сегодня отношения людей друг к другу, но и надежда на взаимопонимание и взаимопомощь, вера в торжество общечеловеческих моральных ценностей, любовь к жизни и человеку.</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На основании рассмотрения эволюции морали в прошлом, ее особенностей в настоящем и проявляющихся уже сегодня тенденций ее развития в будущем можно сделать выводы о некоторых закономерностях ее развития.</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1. Историческое движение морали осуществляется в определенных социокультурных координатах развития человечества. Вся история морали подтверждает это, демонстрируя, как менялись от эпохи к эпохе нормы и ценности, и то, что считалось нравственным в одно время, становилось безнравственным в другое. Даже в одно и то же время то или иное явление могло оцениваться по-разному — в зависимости от культурных традиций общества.</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«Заданность» морали социокультурными параметрами проявляется как в пространстве, так и во времени. Так, существенные различия между цивилизациями Запада и Востока сказались в разнице не только нравов и обычаев, но даже моральных ценностей (отношение к жизни и смерти в западной и восточной культурах). Еще более заметны различия морали при сравнении отдельных исторических пластов, в чем мы успели убедиться.</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Объясняются эти отличия разными факторами. Марксизм однозначно видел их причины в объективных экономических отношениях, детерминирующих все остальные обстоятельства человеческого общежития. Ф. Энгельс писал, что «люди сознательно или бессознательно черпают свои нравственные воззрения в последнем счете из практических отношений,</w:t>
      </w:r>
      <w:r w:rsidRPr="00EF3CC6">
        <w:rPr>
          <w:rFonts w:ascii="Times New Roman" w:hAnsi="Times New Roman" w:cs="Times New Roman"/>
          <w:sz w:val="28"/>
          <w:szCs w:val="28"/>
        </w:rPr>
        <w:t xml:space="preserve"> </w:t>
      </w:r>
      <w:r w:rsidRPr="00EF3CC6">
        <w:rPr>
          <w:rFonts w:ascii="Times New Roman" w:hAnsi="Times New Roman" w:cs="Times New Roman"/>
          <w:color w:val="000000"/>
          <w:sz w:val="28"/>
          <w:szCs w:val="28"/>
        </w:rPr>
        <w:t>на которых основано их классовое положение, то есть из экономических отношений, в которых совершаются производство и обмен». Поэтому коллективизм в первобытном обществе марксизм объясняет совместным характером труда, индивидуализм в рабовладельческом — возникновением частной собственности. Не соглашаясь с жесткой и однозначной экономической детерминацией морали формой собственности или способом производства, следует все же признать роль этих параметров в становлении нравственного облика общества. Более гибкая точка зрения объясняет развитие морали изменением места (роли) человека в социальной иерархии определенной эпохи: человек-раб, человек-рыцарь, человек-бизнесмен. Социальная принадлежность мягко или жестко определяет «правила игры» — поведение человека. В средние века, например, человек был «прикован» к своему сословию так, что «часто даже не имел права одеваться, как ему нравилось, или есть, что ему хотелось» (Э. Фромм).</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В любом случае мораль выполняет в обществе своеобразный «социальный заказ»: она способствует формированию того типа личности и тех ее нравственных характеристик, которые требуются в данный момент. И чем менее демократично общество, чем сильнее в нем авторитарные и тоталитарные тенденции, тем активнее использует оно мораль в целях манипулирования сознанием и поведением людей, ограничивая свободу их выбора.</w:t>
      </w:r>
    </w:p>
    <w:p w:rsidR="00AE7FF2" w:rsidRPr="00EF3CC6" w:rsidRDefault="00AE7FF2" w:rsidP="00EF3CC6">
      <w:pPr>
        <w:spacing w:after="0" w:line="360" w:lineRule="auto"/>
        <w:ind w:firstLine="709"/>
        <w:jc w:val="both"/>
        <w:rPr>
          <w:rFonts w:ascii="Times New Roman" w:hAnsi="Times New Roman" w:cs="Times New Roman"/>
          <w:color w:val="000000"/>
          <w:sz w:val="28"/>
          <w:szCs w:val="28"/>
        </w:rPr>
      </w:pPr>
      <w:r w:rsidRPr="00EF3CC6">
        <w:rPr>
          <w:rFonts w:ascii="Times New Roman" w:hAnsi="Times New Roman" w:cs="Times New Roman"/>
          <w:color w:val="000000"/>
          <w:sz w:val="28"/>
          <w:szCs w:val="28"/>
        </w:rPr>
        <w:t>Особенно четко это выполнение и «перевыполнение» социального заказа прослеживается, как уже было показано, в фашистской Германии и Советском Союзе. В первой под лозунгом национал-патриотизма («Германия превыше всего») целенаправленно формировался тип личности солдата-убийцы, не знающего сострадания, жалости, нравственных сомнений («Фюрер думает за вас»). У нас же выковывался строитель коммунизма, для которого критерием нравственности было то, что способствовало успеху этого строительства. Главным нравственным принципом Моральный кодекс строителя коммунизма объявлял коллективизм, требовавший полного подчинения интересов личности интересам общества, а на практике не допускавший нежелательных всплесков индивидуальности: даже чувства у советских людей должны были быть общими, например, «чувство глубокого удовлетворения» (любимый газетный штамп позднесоветской эпохи). Как с горечью и с юмором говорили в то время писатели-фантасты братья Стругацкие, «у нас есть чувство глубокого удовлетворения, есть чувство законного негодования, а вот с чувством собственного достоинства у нас давно уже напряженка».</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2. Отличительной особенностью исторического развития нравственности является также постоянное развитие и динамическое взаимодействие моральной системы и ее элементов. Причем это не равномерное механическое движение вперед, а сложное сплетение и взаимодействие традиций и новаций, имеющих свою специфику и выполняющих определенные функции в развитии самой морали.</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В традициях воплощается устойчивость, направленность на сохранение нравственных норм и принципов. Через традиции происходит накопление и трансляция человеческого опыта, его «консервирование». Традиции способствуют стабильности общественных и межличностных отношений, а зачастую — сохранению здоровья и даже жизни человека (например, гигиенические требования этикета или порицание случайных половых связей). Предоставляя человеку возможность действовать по «готовым» стереотипам, почти автоматически, традиционные нормы нравственности как бы «высвобождают» мышление человека для более продуктивной деятельности, способствуя тем самым его дальнейшему совершенствованию.</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Но главное предназначение нравственных традиций — сохранять связь времен, осуществлять преемственность в развитии морали. Именно благодаря этому мораль, меняясь во времени и пространстве, сохраняет неизменными общечеловеческие ценности, неподвластные ни историческим перипетиям, ни классовым или национальным амбициям. Отказ от традиций, пренебрежение ими — нравственный нигилизм — не только разрывает связь культур, но и оказывается порой гибельным для человека и целых народов. Такая потеря исторической памяти, своей национальной и духовной сопричастности, всего святого описана в легенде о манкуртах, рассказанной Ч. Айматовым в повести «И дольше века длится день».</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Обычно нравственный нигилизм проявляется в переломные моменты истории: желание освободиться от прошлого приводит к тому, что «вместе с водой из ванны выплескивают и ребенка», то есть то ценное и необходимое, что составляет нравственный смысл жизни народа. Так, перечеркивая все идеалы и ценности прошлого, в одинаковой мере проявляли моральный нигилизм и теряли нравственный и духовный облик и большевики 1917-го года, и современные манкурты, порывающие с традициями собственного народа.</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Если же люди, отказываясь от традиционных ценностей, не обретают при этом новых, они попадают в ситуацию так называемой</w:t>
      </w:r>
      <w:r w:rsidRPr="00EF3CC6">
        <w:rPr>
          <w:rFonts w:ascii="Times New Roman" w:hAnsi="Times New Roman" w:cs="Times New Roman"/>
          <w:sz w:val="28"/>
          <w:szCs w:val="28"/>
        </w:rPr>
        <w:t xml:space="preserve"> </w:t>
      </w:r>
      <w:r w:rsidRPr="00EF3CC6">
        <w:rPr>
          <w:rFonts w:ascii="Times New Roman" w:hAnsi="Times New Roman" w:cs="Times New Roman"/>
          <w:color w:val="000000"/>
          <w:sz w:val="28"/>
          <w:szCs w:val="28"/>
        </w:rPr>
        <w:t>маргинальности — переходного состояния, характеризующегося неустойчивостью и потерей ориентиров.</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Вместе с тем не следует идеализировать роль традиций в нравственной жизни общества. Ведь традиции бывают разными: охранительными (например, уважительное отношение к старшим) и разрушительными (обычай кровной мести). Зачастую реакционные традиции, превращаясь в стереотипы поведения, мешают обществу развиваться, тянут его назад. И даже преемственность может носить негативный характер: ведь сохраняются и передаются от поколения к поколению качества не только морально положительного, но и отрицательного ряда (жадность, жестокость, предательство). Поэтому каждый человек должен сознательно выбирать: следовать ему тем или иным традициям, отказываться от них или бороться с ними.</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Если традиции обеспечивают стабильность общества, то инновации гарантируют нравственный прогресс в человеческих отношениях, выступая определяющим фактором изменчивости морали. Инновации в морали есть результат творчества морального субъекта — будь то народ, группа людей либо отдельный человек, создающие те или иные обычаи и обряды.</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 xml:space="preserve">Так действовал в свое время Петр </w:t>
      </w:r>
      <w:r w:rsidRPr="00EF3CC6">
        <w:rPr>
          <w:rFonts w:ascii="Times New Roman" w:hAnsi="Times New Roman" w:cs="Times New Roman"/>
          <w:color w:val="000000"/>
          <w:sz w:val="28"/>
          <w:szCs w:val="28"/>
          <w:lang w:val="en-US"/>
        </w:rPr>
        <w:t>I</w:t>
      </w:r>
      <w:r w:rsidRPr="00EF3CC6">
        <w:rPr>
          <w:rFonts w:ascii="Times New Roman" w:hAnsi="Times New Roman" w:cs="Times New Roman"/>
          <w:color w:val="000000"/>
          <w:sz w:val="28"/>
          <w:szCs w:val="28"/>
        </w:rPr>
        <w:t>, законодательно предписывавший новые нормы поведения и жизни. Так разрабатывались В.И. Лениным, Н.К. Крупской, их сподвижниками нормы коммунистической морали, ставшие затем обязательными для всего народа. Во все времена были люди, которые впервые выступали в роли «законодателей моды» в сфере морали. Причем формирование новых норм нравственности сопровождалось зачастую их неприятием со стороны людей, приверженных традициям.</w:t>
      </w:r>
    </w:p>
    <w:p w:rsidR="00AE7FF2" w:rsidRPr="00EF3CC6" w:rsidRDefault="00AE7FF2" w:rsidP="00EF3CC6">
      <w:pPr>
        <w:spacing w:after="0" w:line="360" w:lineRule="auto"/>
        <w:ind w:firstLine="709"/>
        <w:jc w:val="both"/>
        <w:rPr>
          <w:rFonts w:ascii="Times New Roman" w:hAnsi="Times New Roman" w:cs="Times New Roman"/>
          <w:color w:val="000000"/>
          <w:sz w:val="28"/>
          <w:szCs w:val="28"/>
        </w:rPr>
      </w:pPr>
      <w:r w:rsidRPr="00EF3CC6">
        <w:rPr>
          <w:rFonts w:ascii="Times New Roman" w:hAnsi="Times New Roman" w:cs="Times New Roman"/>
          <w:color w:val="000000"/>
          <w:sz w:val="28"/>
          <w:szCs w:val="28"/>
        </w:rPr>
        <w:t>Поэтому в морали всегда шла борьба между новым и традиционным, в результате которой в нравственной сфере происходили изменения — то прогрессивные, то реакционные. Дело в том, что так же, как и у традиций, у нравственных инноваций есть свои плюсы и минусы, и не все новое является однозначно прогрессивным. Как, например, оценить сравнительно новое для нашего общества терпимое отношение к сексуальным меньшинствам или повышенный интерес к эротике? Является ли это нравственным прогрессом или симптомом падения нравов? И опять перед каждым человеком встает проблема выбора: предпочесть традиционные или «новые» формы поведения и оценок.</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3. Признавая правоту утверждения И. Канта об автономии морального сознания, нельзя вместе с тем отрицать, что в развитии морали прослеживается тесная связь с другими феноменами духовной жизни: религией, искусством, наукой, философией — и своеобразная зависимость от них.</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Ранее мы уже говорили о связи этики — теории морали и философии. Добавим только, что философское мировоззрение личности не может не сказываться на системе ее нравственных оценок и ценностей: отношение человека к миру определяет и его отношение к другим людям.</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Рассмотрение морали эпохи Средневековья наглядно продемонстрировало нам ее зависимость от религии. Причем эта зависимость существует и сегодня. Так, активная борьба с религией в 1920-30-е годы в нашей стране обернулась одновременно и деморализацией общества; у многих людей поистине «не осталось ничего святого» не только в религиозном, но и в нравственном плане. Поэтому сегодняшнее обращение многих людей к религиозным ценностям будет, возможно, способствовать и возрождению утерянных нами ценностей нравственных.</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Особое влияние на формирование морали в обществе всегда оказывало искусство. Не случайно Ф.М. Достоевский надеялся, что «красота спасет мир». Эмоциональная насыщенность искусства способствует его доходчивости, служит «воспитанию чувств» в людях. Не только А.С. Пушкин может гордиться тем, что «чувства добрые» он «лирой пробуждал». Во все времена поэты были совестью народа, выразителями его переживаний. Литературные герои становились кумирами и образцами для подражания. Сколько девушек формировали свои представления о любви, вдохновившись образом Татьяны Лариной! Художественные полотна становились нравственным символом эпохи (знаменитая «Голубка» П. Пикассо, ставшая символом мира). А разве идеал современного «крутого» парня пришел к нам не из кино? И сегодня мы не только одеваемся, стрижемся, танцуем, но и чувствуем и ведем себя в значительной степени так, как диктуют нам мировые культурные стандарты. (Разумеется, это несколько упрощенная схема взаимосвязи морали и искусства.)</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В современных условиях прослеживается также определенная зависимость нравственных ценностей и ориентиров от задач, проблем и открытий науки. Раньше наука практически не оказывала</w:t>
      </w:r>
      <w:r w:rsidRPr="00EF3CC6">
        <w:rPr>
          <w:rFonts w:ascii="Times New Roman" w:hAnsi="Times New Roman" w:cs="Times New Roman"/>
          <w:sz w:val="28"/>
          <w:szCs w:val="28"/>
        </w:rPr>
        <w:t xml:space="preserve"> </w:t>
      </w:r>
      <w:r w:rsidRPr="00EF3CC6">
        <w:rPr>
          <w:rFonts w:ascii="Times New Roman" w:hAnsi="Times New Roman" w:cs="Times New Roman"/>
          <w:color w:val="000000"/>
          <w:sz w:val="28"/>
          <w:szCs w:val="28"/>
        </w:rPr>
        <w:t>никакого влияния на мораль людей, с ней не связанных. Современная наука «улавливает» мораль в свои координаты и порождает нравственные проблемы, дотоле неведомые.</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 xml:space="preserve">Возможности реанимации и трансплантологии, выращивания детей «в пробирке» и клонирования, поддержания и прерывания жизни ставят не только перед медиками, но и перед всеми нами множество нравственных проблемы: что такое жизнь и смерть? Какова цена человеческой жизни? Имеет ли человек право распоряжаться своей и чужой жизнью? Не случайно одна из энциклик (обращений) папы Римского Иоанна Павла </w:t>
      </w:r>
      <w:r w:rsidRPr="00EF3CC6">
        <w:rPr>
          <w:rFonts w:ascii="Times New Roman" w:hAnsi="Times New Roman" w:cs="Times New Roman"/>
          <w:color w:val="000000"/>
          <w:sz w:val="28"/>
          <w:szCs w:val="28"/>
          <w:lang w:val="en-US"/>
        </w:rPr>
        <w:t>II</w:t>
      </w:r>
      <w:r w:rsidRPr="00EF3CC6">
        <w:rPr>
          <w:rFonts w:ascii="Times New Roman" w:hAnsi="Times New Roman" w:cs="Times New Roman"/>
          <w:color w:val="000000"/>
          <w:sz w:val="28"/>
          <w:szCs w:val="28"/>
        </w:rPr>
        <w:t xml:space="preserve"> (июль 1996 г.) была посвящена проблемам трансплантации, абортов, эвтаназии, смертной казни. Наверное, студенты смогут предложить для обсуждения и другие аспекты воздействия науки на мораль (скажем, порождение новых нравственных проблем развитием атомной энергетики, робототехники и т.д.).</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4. Будучи «вписанной» в систему социокультурных координат, мораль, говоря языком математики, выступает не только в качестве «функции», но и в качестве «аргумента»: иными словами, мораль оказывает активное обратное воздействие на все формы духовной культуры.</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Еще Платон задавался вопросом соотношения Морали и религии: «Является ли морально добрым то, что повелевается богами, или же богами повелевается то, что является морально добрым?» В искусстве также прослеживается влияние морали: содержанием художественного произведения чаще всего выступают нравственные коллизии (героическое начало в симфонии Бетховена, любовь и ненависть в трагедиях Шекспира, нравственные поиски героев современной литературы). В науке именно моральные регулятивы (долг, совесть, ответственность) заставляют ученых требовать наложения моратория на те или иные исследования (например, в области генной инженерии).</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Поэтому было бы ошибкой говорить о независимости науки, искусства, политики и т.д. от нравственности.</w:t>
      </w:r>
    </w:p>
    <w:p w:rsidR="00AE7FF2" w:rsidRPr="00EF3CC6" w:rsidRDefault="00AE7FF2" w:rsidP="00EF3CC6">
      <w:pPr>
        <w:spacing w:after="0" w:line="360" w:lineRule="auto"/>
        <w:ind w:firstLine="709"/>
        <w:jc w:val="both"/>
        <w:rPr>
          <w:rFonts w:ascii="Times New Roman" w:hAnsi="Times New Roman" w:cs="Times New Roman"/>
          <w:color w:val="000000"/>
          <w:sz w:val="28"/>
          <w:szCs w:val="28"/>
        </w:rPr>
      </w:pPr>
      <w:r w:rsidRPr="00EF3CC6">
        <w:rPr>
          <w:rFonts w:ascii="Times New Roman" w:hAnsi="Times New Roman" w:cs="Times New Roman"/>
          <w:color w:val="000000"/>
          <w:sz w:val="28"/>
          <w:szCs w:val="28"/>
        </w:rPr>
        <w:t>Наука, возомнившая себя свободной от всякой моральной ответственности, — «чистая наука» может при определенных условиях превратиться из добра во зло, стать не только достижением человеческого разума, но и потенциальной опасностью для самого существования людей, превратиться в средство массового уничтожения в войнах, экологических катастрофах, возникающих в ходе научных экспериментов. Религия, которая на протяжении веков включала в себя нравственные учения и наставления, став прислужницей, например, политики или средством к осуществлению корыстных интересов некоторых сект и организаций, утрачивает свое положительное значение.</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Особенно впечатляющим является воздействие морали на такую сферу жизни общества, как политика. Политика, политическое сознание находятся в прямой зависимости от нравственности, причем зачастую в отрицательном смысле: чем дальше политика отстоит от нравственности, тем она успешнее. Вытеснение из зоны политики нравственных принципов альтруизма, гуманизма и замена их принципом практической целесообразности, эффективности, успеха любой ценой («цель оправдывает средства») присущи в полной мере как политикам времен Макиавелли, так и современным «прагматикам». Безусловна, например, зависимость решений, принимаемых политическим лидером, от его нравственной культуры и индивидуальной системы ценностей.</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Ведь в решении отдать приказ стрелять в собственный народ, или бросать женщин и детей в концлагеря, или покушаться на суверенитет другого народа, или отказываться от собственной независимости — сказывается не столько политический, сколько моральный выбор государственного деятеля.</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Не Меньшее влияние на социальную и политическую жизнь общества оказывает нравственная культура каждого из нас. Мы знаем, какую роль сыграли в победе над фашизмом такие нравственные качества, как патриотизм, мужество, героизм советского народа в годы Великой Отечественной войны. Сегодня от нас требуется иное: высокая нравственная ответственность, взвешенность и продуманность решений на выборах и референдумах, чувство национального самосознания — то, что обозначается понятием «гражданственностью. И в этом смысле роль нравственной культуры политического лидера и масс равноценна. Не случайно бытует истина: «Каждый народ имеет то правительство, которое он заслуживает».</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Большое влияние оказывает моральный фактор также на экономику и производство. Это, во-первых, роль морального облика государственных мужей (правительства, депутатов, административно-управленческого аппарата) — их честности, неподкупности, ответственности, компетентности — в осуществлении экономической политики общества.</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К сожалению, сегодня коррумпированность чиновничье-бюрократического аппарата, его сращенность с криминальными структурами, развращенность, безнравственность, элементарная жадность становятся причинами развала экономики, торможения реформ, принятия безграмотных, но кому-то выгодных экономических и политических решений.</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Во-вторых, задумаемся над тем, какую роль играют моральные ориентиры и настроение «простых» людей в их производственной деятельности.</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Так, в 1920-30 гг. народное хозяйство нашей страны, приведенное в упадок гражданской войной и разрухой, было восстановлено и коренным образом перестроено не только за счет рабского труда заключенных, но и в значительной мере за счет небывалого и искреннего энтузиазма советских людей. Строительство Днепрогэса, Магнитки, Комсомольска-на-Амуре сопровождалось высоким подъемом нравственных сил, превратившихся в силу материальную. То же и сегодня: наше отношение к бедности и богатству, наша нацеленность на потребительство или предпринимательство, зависть или энтузиазм — все это определяет экономический облик и будущее нашего общества.</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5. Включенность морали в систему социокультурных координат и возрастание ее роли в жизни общества позволяют экстраполировать влияния морали на решение тех проблем, которые принято называть глобальными — ведь именно от них зависит сегодня существование нашей планеты и человеческой цивилизации. Какие это проблемы и какое место в их решении занимает нравственность? Отметим некоторые из них.</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Одна из самых острых проблем современности — проблема войны и мира, поставившая перед человечеством вопрос о выживаемости, о цене жизни и смерти каждого человека. Прежде всего, она связана с угрозой ядерной войны. И хотя сегодня эта угроза, казалось бы, отошла в прошлое, но по-прежнему вызывает тревогу экстремистское желание некоторых государств иметь ядерную бомбу. По-прежнему гибнут мирные жители в так называемых локальных войнах — в Югославии, Чечне, на Ближнем Востоке. В этих условиях очень многое зависит от нравственной позиции людей — больших политиков и простых смертных. Что важнее для них — политические, национальные и религиозные</w:t>
      </w:r>
      <w:r w:rsidR="00EF3CC6">
        <w:rPr>
          <w:rFonts w:ascii="Times New Roman" w:hAnsi="Times New Roman" w:cs="Times New Roman"/>
          <w:color w:val="000000"/>
          <w:sz w:val="28"/>
          <w:szCs w:val="28"/>
        </w:rPr>
        <w:t xml:space="preserve"> </w:t>
      </w:r>
      <w:r w:rsidRPr="00EF3CC6">
        <w:rPr>
          <w:rFonts w:ascii="Times New Roman" w:hAnsi="Times New Roman" w:cs="Times New Roman"/>
          <w:color w:val="000000"/>
          <w:sz w:val="28"/>
          <w:szCs w:val="28"/>
        </w:rPr>
        <w:t>принципы или человеческая жизнь? Заповедь «не убий» или «око за око, зуб за зуб»? Признавать, что войны бывают справедливые и несправедливые, или исповедовать пацифизм — неприятие любого вида войны? И каждый человек должен решать для себя эти проблемы сам.</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 xml:space="preserve">К глобальным проблемам </w:t>
      </w:r>
      <w:r w:rsidRPr="00EF3CC6">
        <w:rPr>
          <w:rFonts w:ascii="Times New Roman" w:hAnsi="Times New Roman" w:cs="Times New Roman"/>
          <w:color w:val="000000"/>
          <w:sz w:val="28"/>
          <w:szCs w:val="28"/>
          <w:lang w:val="en-US"/>
        </w:rPr>
        <w:t>XX</w:t>
      </w:r>
      <w:r w:rsidRPr="00EF3CC6">
        <w:rPr>
          <w:rFonts w:ascii="Times New Roman" w:hAnsi="Times New Roman" w:cs="Times New Roman"/>
          <w:color w:val="000000"/>
          <w:sz w:val="28"/>
          <w:szCs w:val="28"/>
        </w:rPr>
        <w:t xml:space="preserve"> века относится и угроза экологической катастрофы</w:t>
      </w:r>
      <w:r w:rsidR="00EF3CC6">
        <w:rPr>
          <w:rFonts w:ascii="Times New Roman" w:hAnsi="Times New Roman" w:cs="Times New Roman"/>
          <w:color w:val="000000"/>
          <w:sz w:val="28"/>
          <w:szCs w:val="28"/>
        </w:rPr>
        <w:t>,</w:t>
      </w:r>
      <w:r w:rsidRPr="00EF3CC6">
        <w:rPr>
          <w:rFonts w:ascii="Times New Roman" w:hAnsi="Times New Roman" w:cs="Times New Roman"/>
          <w:color w:val="000000"/>
          <w:sz w:val="28"/>
          <w:szCs w:val="28"/>
        </w:rPr>
        <w:t xml:space="preserve"> которая заставляет нас с нравственных позиций взглянуть на отношения человека и природы. Сегодня неуместно считать себя царем природы; человек — часть ее. Нравственный долг современного человека — чувствовать и нести ответственность перед природой за свою деятельность: и за отравление окружающей среды металлургическим комбинатом, и за ландыш, сорванный на прогулке в лесу, ибо речь идет о нашем общем доме.</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Под угрозой находится не только природный, но и внутренний духовный мир человека, что проявляется, в частности, в кризисе человечности. Потребительские сиюминутные ценности и низкий уровень гуманитарной культуры зачастую ведут к потере людьми высоких духовных ориентиров, когда благородство и интеллигентность уступают место наглости и предприимчивости. В этих условиях существует серьезная опасность сделать наш мир рационально-целесообразным и вместе с тем бездушным и бездуховным.</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sz w:val="28"/>
          <w:szCs w:val="28"/>
        </w:rPr>
      </w:pPr>
      <w:r w:rsidRPr="00EF3CC6">
        <w:rPr>
          <w:rFonts w:ascii="Times New Roman" w:hAnsi="Times New Roman" w:cs="Times New Roman"/>
          <w:color w:val="000000"/>
          <w:sz w:val="28"/>
          <w:szCs w:val="28"/>
        </w:rPr>
        <w:t>Сегодня высокий уровень морали необходим также, чтобы противодействовать опасностям, вызванным научно-техническим прогрессом, в частности, в физике, генной инженерии, медицине, о которых мы уже говорили. Однако надо быть готовыми к тому, что развитие науки будет «подбрасывать» человечеству все новые загадки.</w:t>
      </w:r>
    </w:p>
    <w:p w:rsidR="00AE7FF2" w:rsidRPr="00EF3CC6" w:rsidRDefault="00EF3CC6" w:rsidP="00EF3CC6">
      <w:pPr>
        <w:shd w:val="clear" w:color="auto" w:fill="FFFFFF"/>
        <w:autoSpaceDE w:val="0"/>
        <w:autoSpaceDN w:val="0"/>
        <w:adjustRightInd w:val="0"/>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AE7FF2" w:rsidRPr="00EF3CC6">
        <w:rPr>
          <w:rFonts w:ascii="Times New Roman" w:hAnsi="Times New Roman" w:cs="Times New Roman"/>
          <w:b/>
          <w:bCs/>
          <w:color w:val="000000"/>
          <w:sz w:val="28"/>
          <w:szCs w:val="28"/>
        </w:rPr>
        <w:t>Заключение</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rPr>
      </w:pPr>
      <w:r w:rsidRPr="00EF3CC6">
        <w:rPr>
          <w:rFonts w:ascii="Times New Roman" w:hAnsi="Times New Roman" w:cs="Times New Roman"/>
          <w:color w:val="000000"/>
          <w:sz w:val="28"/>
          <w:szCs w:val="28"/>
        </w:rPr>
        <w:t>Глобальные проблемы современности... Как далеки, казалось бы, они от повседневности нашей жизни. Но решать их необходимо здесь и сейчас каждому из нас. И решение их во многом определяется той моралью, которой мы придерживаемся, теми нравственными ценностями, которыми мы руководствуемся.</w:t>
      </w:r>
    </w:p>
    <w:p w:rsidR="00AE7FF2" w:rsidRPr="00EF3CC6" w:rsidRDefault="00EF3CC6" w:rsidP="00EF3CC6">
      <w:pPr>
        <w:shd w:val="clear" w:color="auto" w:fill="FFFFFF"/>
        <w:autoSpaceDE w:val="0"/>
        <w:autoSpaceDN w:val="0"/>
        <w:adjustRightInd w:val="0"/>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AE7FF2" w:rsidRPr="00EF3CC6">
        <w:rPr>
          <w:rFonts w:ascii="Times New Roman" w:hAnsi="Times New Roman" w:cs="Times New Roman"/>
          <w:b/>
          <w:bCs/>
          <w:color w:val="000000"/>
          <w:sz w:val="28"/>
          <w:szCs w:val="28"/>
        </w:rPr>
        <w:t>Список используемой литературы</w:t>
      </w:r>
    </w:p>
    <w:p w:rsidR="00AE7FF2" w:rsidRPr="00EF3CC6" w:rsidRDefault="00AE7FF2" w:rsidP="00EF3CC6">
      <w:pPr>
        <w:shd w:val="clear" w:color="auto" w:fill="FFFFFF"/>
        <w:autoSpaceDE w:val="0"/>
        <w:autoSpaceDN w:val="0"/>
        <w:adjustRightInd w:val="0"/>
        <w:spacing w:after="0" w:line="360" w:lineRule="auto"/>
        <w:ind w:firstLine="709"/>
        <w:jc w:val="both"/>
        <w:rPr>
          <w:rFonts w:ascii="Times New Roman" w:hAnsi="Times New Roman" w:cs="Times New Roman"/>
          <w:b/>
          <w:bCs/>
          <w:color w:val="000000"/>
          <w:sz w:val="28"/>
          <w:szCs w:val="28"/>
        </w:rPr>
      </w:pPr>
    </w:p>
    <w:p w:rsidR="00AE7FF2" w:rsidRPr="00EF3CC6" w:rsidRDefault="00AE7FF2" w:rsidP="00EF3CC6">
      <w:pPr>
        <w:shd w:val="clear" w:color="auto" w:fill="FFFFFF"/>
        <w:tabs>
          <w:tab w:val="left" w:pos="360"/>
        </w:tabs>
        <w:autoSpaceDE w:val="0"/>
        <w:autoSpaceDN w:val="0"/>
        <w:adjustRightInd w:val="0"/>
        <w:spacing w:after="0" w:line="360" w:lineRule="auto"/>
        <w:rPr>
          <w:rFonts w:ascii="Times New Roman" w:hAnsi="Times New Roman" w:cs="Times New Roman"/>
          <w:sz w:val="28"/>
          <w:szCs w:val="28"/>
        </w:rPr>
      </w:pPr>
      <w:r w:rsidRPr="00EF3CC6">
        <w:rPr>
          <w:rFonts w:ascii="Times New Roman" w:hAnsi="Times New Roman" w:cs="Times New Roman"/>
          <w:color w:val="000000"/>
          <w:sz w:val="28"/>
          <w:szCs w:val="28"/>
        </w:rPr>
        <w:t>1.</w:t>
      </w:r>
      <w:r w:rsidR="00EF3CC6">
        <w:rPr>
          <w:rFonts w:ascii="Times New Roman" w:hAnsi="Times New Roman" w:cs="Times New Roman"/>
          <w:color w:val="000000"/>
          <w:sz w:val="28"/>
          <w:szCs w:val="28"/>
        </w:rPr>
        <w:t xml:space="preserve"> </w:t>
      </w:r>
      <w:r w:rsidRPr="00EF3CC6">
        <w:rPr>
          <w:rFonts w:ascii="Times New Roman" w:hAnsi="Times New Roman" w:cs="Times New Roman"/>
          <w:color w:val="000000"/>
          <w:sz w:val="28"/>
          <w:szCs w:val="28"/>
        </w:rPr>
        <w:t>Венедиктова В.И. О деловой этике и этикете, М., 1999.</w:t>
      </w:r>
    </w:p>
    <w:p w:rsidR="00AE7FF2" w:rsidRPr="00EF3CC6" w:rsidRDefault="00AE7FF2" w:rsidP="00EF3CC6">
      <w:pPr>
        <w:shd w:val="clear" w:color="auto" w:fill="FFFFFF"/>
        <w:tabs>
          <w:tab w:val="left" w:pos="360"/>
        </w:tabs>
        <w:autoSpaceDE w:val="0"/>
        <w:autoSpaceDN w:val="0"/>
        <w:adjustRightInd w:val="0"/>
        <w:spacing w:after="0" w:line="360" w:lineRule="auto"/>
        <w:rPr>
          <w:rFonts w:ascii="Times New Roman" w:hAnsi="Times New Roman" w:cs="Times New Roman"/>
          <w:sz w:val="28"/>
          <w:szCs w:val="28"/>
        </w:rPr>
      </w:pPr>
      <w:r w:rsidRPr="00EF3CC6">
        <w:rPr>
          <w:rFonts w:ascii="Times New Roman" w:hAnsi="Times New Roman" w:cs="Times New Roman"/>
          <w:color w:val="000000"/>
          <w:sz w:val="28"/>
          <w:szCs w:val="28"/>
        </w:rPr>
        <w:t>2.</w:t>
      </w:r>
      <w:r w:rsidR="00EF3CC6">
        <w:rPr>
          <w:rFonts w:ascii="Times New Roman" w:hAnsi="Times New Roman" w:cs="Times New Roman"/>
          <w:color w:val="000000"/>
          <w:sz w:val="28"/>
          <w:szCs w:val="28"/>
        </w:rPr>
        <w:t xml:space="preserve"> </w:t>
      </w:r>
      <w:r w:rsidRPr="00EF3CC6">
        <w:rPr>
          <w:rFonts w:ascii="Times New Roman" w:hAnsi="Times New Roman" w:cs="Times New Roman"/>
          <w:color w:val="000000"/>
          <w:sz w:val="28"/>
          <w:szCs w:val="28"/>
        </w:rPr>
        <w:t>Зеленкова И.Л., Беляева Е.В. Этика, Минск, 2000.</w:t>
      </w:r>
    </w:p>
    <w:p w:rsidR="00AE7FF2" w:rsidRPr="00EF3CC6" w:rsidRDefault="00AE7FF2" w:rsidP="00EF3CC6">
      <w:pPr>
        <w:shd w:val="clear" w:color="auto" w:fill="FFFFFF"/>
        <w:tabs>
          <w:tab w:val="left" w:pos="360"/>
        </w:tabs>
        <w:autoSpaceDE w:val="0"/>
        <w:autoSpaceDN w:val="0"/>
        <w:adjustRightInd w:val="0"/>
        <w:spacing w:after="0" w:line="360" w:lineRule="auto"/>
        <w:rPr>
          <w:rFonts w:ascii="Times New Roman" w:hAnsi="Times New Roman" w:cs="Times New Roman"/>
          <w:sz w:val="28"/>
          <w:szCs w:val="28"/>
        </w:rPr>
      </w:pPr>
      <w:r w:rsidRPr="00EF3CC6">
        <w:rPr>
          <w:rFonts w:ascii="Times New Roman" w:hAnsi="Times New Roman" w:cs="Times New Roman"/>
          <w:color w:val="000000"/>
          <w:sz w:val="28"/>
          <w:szCs w:val="28"/>
        </w:rPr>
        <w:t>3.</w:t>
      </w:r>
      <w:r w:rsidR="00EF3CC6">
        <w:rPr>
          <w:rFonts w:ascii="Times New Roman" w:hAnsi="Times New Roman" w:cs="Times New Roman"/>
          <w:color w:val="000000"/>
          <w:sz w:val="28"/>
          <w:szCs w:val="28"/>
        </w:rPr>
        <w:t xml:space="preserve"> </w:t>
      </w:r>
      <w:r w:rsidRPr="00EF3CC6">
        <w:rPr>
          <w:rFonts w:ascii="Times New Roman" w:hAnsi="Times New Roman" w:cs="Times New Roman"/>
          <w:color w:val="000000"/>
          <w:sz w:val="28"/>
          <w:szCs w:val="28"/>
        </w:rPr>
        <w:t>Золотухина- Аболина. Курс лекций по этике, Ростов-на-Дону,</w:t>
      </w:r>
      <w:r w:rsidRPr="00EF3CC6">
        <w:rPr>
          <w:rFonts w:ascii="Times New Roman" w:hAnsi="Times New Roman" w:cs="Times New Roman"/>
          <w:sz w:val="28"/>
          <w:szCs w:val="28"/>
        </w:rPr>
        <w:t xml:space="preserve"> </w:t>
      </w:r>
      <w:r w:rsidRPr="00EF3CC6">
        <w:rPr>
          <w:rFonts w:ascii="Times New Roman" w:hAnsi="Times New Roman" w:cs="Times New Roman"/>
          <w:color w:val="000000"/>
          <w:sz w:val="28"/>
          <w:szCs w:val="28"/>
        </w:rPr>
        <w:t>1998.</w:t>
      </w:r>
    </w:p>
    <w:p w:rsidR="00AE7FF2" w:rsidRPr="00EF3CC6" w:rsidRDefault="00AE7FF2" w:rsidP="00EF3CC6">
      <w:pPr>
        <w:shd w:val="clear" w:color="auto" w:fill="FFFFFF"/>
        <w:tabs>
          <w:tab w:val="left" w:pos="360"/>
        </w:tabs>
        <w:autoSpaceDE w:val="0"/>
        <w:autoSpaceDN w:val="0"/>
        <w:adjustRightInd w:val="0"/>
        <w:spacing w:after="0" w:line="360" w:lineRule="auto"/>
        <w:rPr>
          <w:rFonts w:ascii="Times New Roman" w:hAnsi="Times New Roman" w:cs="Times New Roman"/>
          <w:sz w:val="28"/>
          <w:szCs w:val="28"/>
        </w:rPr>
      </w:pPr>
      <w:r w:rsidRPr="00EF3CC6">
        <w:rPr>
          <w:rFonts w:ascii="Times New Roman" w:hAnsi="Times New Roman" w:cs="Times New Roman"/>
          <w:color w:val="000000"/>
          <w:sz w:val="28"/>
          <w:szCs w:val="28"/>
        </w:rPr>
        <w:t>4.</w:t>
      </w:r>
      <w:r w:rsidR="00EF3CC6">
        <w:rPr>
          <w:rFonts w:ascii="Times New Roman" w:hAnsi="Times New Roman" w:cs="Times New Roman"/>
          <w:color w:val="000000"/>
          <w:sz w:val="28"/>
          <w:szCs w:val="28"/>
        </w:rPr>
        <w:t xml:space="preserve"> </w:t>
      </w:r>
      <w:r w:rsidRPr="00EF3CC6">
        <w:rPr>
          <w:rFonts w:ascii="Times New Roman" w:hAnsi="Times New Roman" w:cs="Times New Roman"/>
          <w:color w:val="000000"/>
          <w:sz w:val="28"/>
          <w:szCs w:val="28"/>
        </w:rPr>
        <w:t>Кондратов В.А. Этика. Эстетика. Ростов-на-Дону, 1998.</w:t>
      </w:r>
    </w:p>
    <w:p w:rsidR="00AE7FF2" w:rsidRPr="00EF3CC6" w:rsidRDefault="00AE7FF2" w:rsidP="00EF3CC6">
      <w:pPr>
        <w:shd w:val="clear" w:color="auto" w:fill="FFFFFF"/>
        <w:tabs>
          <w:tab w:val="left" w:pos="360"/>
        </w:tabs>
        <w:autoSpaceDE w:val="0"/>
        <w:autoSpaceDN w:val="0"/>
        <w:adjustRightInd w:val="0"/>
        <w:spacing w:after="0" w:line="360" w:lineRule="auto"/>
        <w:rPr>
          <w:rFonts w:ascii="Times New Roman" w:hAnsi="Times New Roman" w:cs="Times New Roman"/>
          <w:sz w:val="28"/>
          <w:szCs w:val="28"/>
        </w:rPr>
      </w:pPr>
      <w:r w:rsidRPr="00EF3CC6">
        <w:rPr>
          <w:rFonts w:ascii="Times New Roman" w:hAnsi="Times New Roman" w:cs="Times New Roman"/>
          <w:color w:val="000000"/>
          <w:sz w:val="28"/>
          <w:szCs w:val="28"/>
        </w:rPr>
        <w:t>5.</w:t>
      </w:r>
      <w:r w:rsidR="00EF3CC6">
        <w:rPr>
          <w:rFonts w:ascii="Times New Roman" w:hAnsi="Times New Roman" w:cs="Times New Roman"/>
          <w:color w:val="000000"/>
          <w:sz w:val="28"/>
          <w:szCs w:val="28"/>
        </w:rPr>
        <w:t xml:space="preserve"> </w:t>
      </w:r>
      <w:r w:rsidRPr="00EF3CC6">
        <w:rPr>
          <w:rFonts w:ascii="Times New Roman" w:hAnsi="Times New Roman" w:cs="Times New Roman"/>
          <w:color w:val="000000"/>
          <w:sz w:val="28"/>
          <w:szCs w:val="28"/>
        </w:rPr>
        <w:t>Философский энциклопедический словарь. М., 2000.</w:t>
      </w:r>
    </w:p>
    <w:p w:rsidR="00AE7FF2" w:rsidRPr="00EF3CC6" w:rsidRDefault="00AE7FF2" w:rsidP="00EF3CC6">
      <w:pPr>
        <w:numPr>
          <w:ilvl w:val="0"/>
          <w:numId w:val="4"/>
        </w:numPr>
        <w:shd w:val="clear" w:color="auto" w:fill="FFFFFF"/>
        <w:tabs>
          <w:tab w:val="left" w:pos="360"/>
        </w:tabs>
        <w:autoSpaceDE w:val="0"/>
        <w:autoSpaceDN w:val="0"/>
        <w:adjustRightInd w:val="0"/>
        <w:spacing w:after="0" w:line="360" w:lineRule="auto"/>
        <w:ind w:left="0" w:firstLine="0"/>
        <w:rPr>
          <w:rFonts w:ascii="Times New Roman" w:hAnsi="Times New Roman" w:cs="Times New Roman"/>
          <w:sz w:val="28"/>
          <w:szCs w:val="28"/>
        </w:rPr>
      </w:pPr>
      <w:r w:rsidRPr="00EF3CC6">
        <w:rPr>
          <w:rFonts w:ascii="Times New Roman" w:hAnsi="Times New Roman" w:cs="Times New Roman"/>
          <w:sz w:val="28"/>
          <w:szCs w:val="28"/>
        </w:rPr>
        <w:t xml:space="preserve">Этика. Конспект лекций.- </w:t>
      </w:r>
      <w:r w:rsidRPr="00EF3CC6">
        <w:rPr>
          <w:rFonts w:ascii="Times New Roman" w:hAnsi="Times New Roman" w:cs="Times New Roman"/>
          <w:color w:val="000000"/>
          <w:sz w:val="28"/>
          <w:szCs w:val="28"/>
        </w:rPr>
        <w:t>Ростов-на-Дону: Феникс, 2004</w:t>
      </w:r>
      <w:bookmarkStart w:id="0" w:name="_GoBack"/>
      <w:bookmarkEnd w:id="0"/>
    </w:p>
    <w:sectPr w:rsidR="00AE7FF2" w:rsidRPr="00EF3CC6" w:rsidSect="00EF3CC6">
      <w:foot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4AD1" w:rsidRDefault="001B4AD1" w:rsidP="00ED1E1A">
      <w:pPr>
        <w:spacing w:after="0" w:line="240" w:lineRule="auto"/>
      </w:pPr>
      <w:r>
        <w:separator/>
      </w:r>
    </w:p>
  </w:endnote>
  <w:endnote w:type="continuationSeparator" w:id="0">
    <w:p w:rsidR="001B4AD1" w:rsidRDefault="001B4AD1" w:rsidP="00ED1E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FF2" w:rsidRDefault="006F5503">
    <w:pPr>
      <w:pStyle w:val="a6"/>
      <w:jc w:val="center"/>
    </w:pPr>
    <w:r>
      <w:rPr>
        <w:noProof/>
      </w:rPr>
      <w:t>1</w:t>
    </w:r>
  </w:p>
  <w:p w:rsidR="00AE7FF2" w:rsidRDefault="00AE7FF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4AD1" w:rsidRDefault="001B4AD1" w:rsidP="00ED1E1A">
      <w:pPr>
        <w:spacing w:after="0" w:line="240" w:lineRule="auto"/>
      </w:pPr>
      <w:r>
        <w:separator/>
      </w:r>
    </w:p>
  </w:footnote>
  <w:footnote w:type="continuationSeparator" w:id="0">
    <w:p w:rsidR="001B4AD1" w:rsidRDefault="001B4AD1" w:rsidP="00ED1E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256B6B"/>
    <w:multiLevelType w:val="hybridMultilevel"/>
    <w:tmpl w:val="7C4015A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57C861D3"/>
    <w:multiLevelType w:val="hybridMultilevel"/>
    <w:tmpl w:val="53BA8818"/>
    <w:lvl w:ilvl="0" w:tplc="EFE85A92">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4606953"/>
    <w:multiLevelType w:val="hybridMultilevel"/>
    <w:tmpl w:val="9C96C628"/>
    <w:lvl w:ilvl="0" w:tplc="76A8814A">
      <w:start w:val="1"/>
      <w:numFmt w:val="decimal"/>
      <w:lvlText w:val="%1."/>
      <w:lvlJc w:val="left"/>
      <w:pPr>
        <w:ind w:left="786" w:hanging="360"/>
      </w:pPr>
      <w:rPr>
        <w:rFonts w:hint="default"/>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3">
    <w:nsid w:val="78A070DC"/>
    <w:multiLevelType w:val="hybridMultilevel"/>
    <w:tmpl w:val="E60E331E"/>
    <w:lvl w:ilvl="0" w:tplc="C1D24F92">
      <w:start w:val="1"/>
      <w:numFmt w:val="decimal"/>
      <w:lvlText w:val="%1."/>
      <w:lvlJc w:val="left"/>
      <w:pPr>
        <w:ind w:left="720" w:hanging="360"/>
      </w:pPr>
      <w:rPr>
        <w:rFonts w:eastAsia="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FFA"/>
    <w:rsid w:val="00010E17"/>
    <w:rsid w:val="00131876"/>
    <w:rsid w:val="001B0001"/>
    <w:rsid w:val="001B4AD1"/>
    <w:rsid w:val="001F4E71"/>
    <w:rsid w:val="002A25E7"/>
    <w:rsid w:val="00357C24"/>
    <w:rsid w:val="003A5A7D"/>
    <w:rsid w:val="00417575"/>
    <w:rsid w:val="00457EB4"/>
    <w:rsid w:val="00465CB3"/>
    <w:rsid w:val="00507B58"/>
    <w:rsid w:val="00534024"/>
    <w:rsid w:val="006359FA"/>
    <w:rsid w:val="00681107"/>
    <w:rsid w:val="006A5118"/>
    <w:rsid w:val="006B5816"/>
    <w:rsid w:val="006D5184"/>
    <w:rsid w:val="006F5503"/>
    <w:rsid w:val="00725A26"/>
    <w:rsid w:val="00884A85"/>
    <w:rsid w:val="008B6A86"/>
    <w:rsid w:val="008C375B"/>
    <w:rsid w:val="008E6713"/>
    <w:rsid w:val="009102C7"/>
    <w:rsid w:val="00920F3F"/>
    <w:rsid w:val="00985414"/>
    <w:rsid w:val="009E663B"/>
    <w:rsid w:val="00A042D3"/>
    <w:rsid w:val="00A10FA8"/>
    <w:rsid w:val="00A11FFA"/>
    <w:rsid w:val="00A7540E"/>
    <w:rsid w:val="00A75A86"/>
    <w:rsid w:val="00A95229"/>
    <w:rsid w:val="00AA4435"/>
    <w:rsid w:val="00AE7FF2"/>
    <w:rsid w:val="00B4726E"/>
    <w:rsid w:val="00B65680"/>
    <w:rsid w:val="00BE1A41"/>
    <w:rsid w:val="00BF5CBC"/>
    <w:rsid w:val="00C10CC0"/>
    <w:rsid w:val="00C16EF3"/>
    <w:rsid w:val="00C41EAC"/>
    <w:rsid w:val="00C62B3A"/>
    <w:rsid w:val="00CF4929"/>
    <w:rsid w:val="00ED1E1A"/>
    <w:rsid w:val="00EF3CC6"/>
    <w:rsid w:val="00F601B7"/>
    <w:rsid w:val="00F75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FD413CC-535B-4FBC-A9C8-E2063553B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726E"/>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25A26"/>
    <w:pPr>
      <w:ind w:left="720"/>
    </w:pPr>
  </w:style>
  <w:style w:type="paragraph" w:styleId="a4">
    <w:name w:val="header"/>
    <w:basedOn w:val="a"/>
    <w:link w:val="a5"/>
    <w:uiPriority w:val="99"/>
    <w:semiHidden/>
    <w:rsid w:val="00ED1E1A"/>
    <w:pPr>
      <w:tabs>
        <w:tab w:val="center" w:pos="4677"/>
        <w:tab w:val="right" w:pos="9355"/>
      </w:tabs>
      <w:spacing w:after="0" w:line="240" w:lineRule="auto"/>
    </w:pPr>
  </w:style>
  <w:style w:type="paragraph" w:styleId="a6">
    <w:name w:val="footer"/>
    <w:basedOn w:val="a"/>
    <w:link w:val="a7"/>
    <w:uiPriority w:val="99"/>
    <w:rsid w:val="00ED1E1A"/>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ED1E1A"/>
  </w:style>
  <w:style w:type="paragraph" w:styleId="a8">
    <w:name w:val="Balloon Text"/>
    <w:basedOn w:val="a"/>
    <w:link w:val="a9"/>
    <w:uiPriority w:val="99"/>
    <w:semiHidden/>
    <w:rsid w:val="00C10CC0"/>
    <w:pPr>
      <w:spacing w:after="0" w:line="240" w:lineRule="auto"/>
    </w:pPr>
    <w:rPr>
      <w:rFonts w:ascii="Tahoma" w:hAnsi="Tahoma" w:cs="Tahoma"/>
      <w:sz w:val="16"/>
      <w:szCs w:val="16"/>
    </w:rPr>
  </w:style>
  <w:style w:type="character" w:customStyle="1" w:styleId="a7">
    <w:name w:val="Нижний колонтитул Знак"/>
    <w:link w:val="a6"/>
    <w:uiPriority w:val="99"/>
    <w:locked/>
    <w:rsid w:val="00ED1E1A"/>
  </w:style>
  <w:style w:type="character" w:customStyle="1" w:styleId="a9">
    <w:name w:val="Текст выноски Знак"/>
    <w:link w:val="a8"/>
    <w:uiPriority w:val="99"/>
    <w:semiHidden/>
    <w:locked/>
    <w:rsid w:val="00C10C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5915</Words>
  <Characters>33718</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Microsoft</Company>
  <LinksUpToDate>false</LinksUpToDate>
  <CharactersWithSpaces>39554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Ден</dc:creator>
  <cp:keywords/>
  <dc:description/>
  <cp:lastModifiedBy>admin</cp:lastModifiedBy>
  <cp:revision>2</cp:revision>
  <dcterms:created xsi:type="dcterms:W3CDTF">2014-02-20T11:08:00Z</dcterms:created>
  <dcterms:modified xsi:type="dcterms:W3CDTF">2014-02-20T11:08:00Z</dcterms:modified>
</cp:coreProperties>
</file>