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FFC" w:rsidRDefault="00700FFC" w:rsidP="00C21D12">
      <w:pPr>
        <w:pStyle w:val="a3"/>
        <w:spacing w:line="360" w:lineRule="auto"/>
        <w:jc w:val="center"/>
        <w:rPr>
          <w:b/>
          <w:sz w:val="28"/>
          <w:szCs w:val="28"/>
        </w:rPr>
      </w:pPr>
    </w:p>
    <w:p w:rsidR="004D0DC6" w:rsidRPr="00A25D63" w:rsidRDefault="004D0DC6" w:rsidP="00C21D12">
      <w:pPr>
        <w:pStyle w:val="a3"/>
        <w:spacing w:line="360" w:lineRule="auto"/>
        <w:jc w:val="center"/>
        <w:rPr>
          <w:b/>
          <w:sz w:val="28"/>
          <w:szCs w:val="28"/>
        </w:rPr>
      </w:pPr>
      <w:r w:rsidRPr="00A25D63">
        <w:rPr>
          <w:b/>
          <w:sz w:val="28"/>
          <w:szCs w:val="28"/>
        </w:rPr>
        <w:t>СОДЕРЖАНИЕ</w:t>
      </w:r>
    </w:p>
    <w:p w:rsidR="004D0DC6" w:rsidRPr="00A25D63" w:rsidRDefault="004D0DC6" w:rsidP="001A000F">
      <w:pPr>
        <w:pStyle w:val="a3"/>
        <w:spacing w:line="360" w:lineRule="auto"/>
        <w:jc w:val="both"/>
        <w:rPr>
          <w:sz w:val="28"/>
          <w:szCs w:val="28"/>
        </w:rPr>
      </w:pPr>
      <w:r w:rsidRPr="00A25D63">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BC7B91">
        <w:rPr>
          <w:sz w:val="28"/>
          <w:szCs w:val="28"/>
        </w:rPr>
        <w:t xml:space="preserve">     </w:t>
      </w:r>
      <w:r>
        <w:rPr>
          <w:sz w:val="28"/>
          <w:szCs w:val="28"/>
        </w:rPr>
        <w:t xml:space="preserve"> </w:t>
      </w:r>
      <w:r w:rsidRPr="00A25D63">
        <w:rPr>
          <w:sz w:val="28"/>
          <w:szCs w:val="28"/>
        </w:rPr>
        <w:t>3</w:t>
      </w:r>
    </w:p>
    <w:p w:rsidR="004D0DC6" w:rsidRPr="004D0DC6" w:rsidRDefault="004D0DC6" w:rsidP="001A000F">
      <w:pPr>
        <w:pStyle w:val="a3"/>
        <w:spacing w:line="360" w:lineRule="auto"/>
        <w:jc w:val="both"/>
        <w:rPr>
          <w:sz w:val="28"/>
          <w:szCs w:val="28"/>
        </w:rPr>
      </w:pPr>
      <w:r w:rsidRPr="004D0DC6">
        <w:rPr>
          <w:caps/>
          <w:sz w:val="28"/>
          <w:szCs w:val="28"/>
        </w:rPr>
        <w:t>1.</w:t>
      </w:r>
      <w:r>
        <w:rPr>
          <w:caps/>
          <w:sz w:val="28"/>
          <w:szCs w:val="28"/>
        </w:rPr>
        <w:tab/>
      </w:r>
      <w:r w:rsidRPr="004D0DC6">
        <w:rPr>
          <w:caps/>
          <w:sz w:val="28"/>
          <w:szCs w:val="28"/>
        </w:rPr>
        <w:t>Сущность и виды инфляции</w:t>
      </w:r>
      <w:r w:rsidR="00BC7B91">
        <w:rPr>
          <w:caps/>
          <w:sz w:val="28"/>
          <w:szCs w:val="28"/>
        </w:rPr>
        <w:tab/>
      </w:r>
      <w:r w:rsidR="00BC7B91">
        <w:rPr>
          <w:caps/>
          <w:sz w:val="28"/>
          <w:szCs w:val="28"/>
        </w:rPr>
        <w:tab/>
      </w:r>
      <w:r w:rsidR="00BC7B91">
        <w:rPr>
          <w:caps/>
          <w:sz w:val="28"/>
          <w:szCs w:val="28"/>
        </w:rPr>
        <w:tab/>
      </w:r>
      <w:r w:rsidR="00BC7B91">
        <w:rPr>
          <w:caps/>
          <w:sz w:val="28"/>
          <w:szCs w:val="28"/>
        </w:rPr>
        <w:tab/>
      </w:r>
      <w:r w:rsidR="00BC7B91">
        <w:rPr>
          <w:caps/>
          <w:sz w:val="28"/>
          <w:szCs w:val="28"/>
        </w:rPr>
        <w:tab/>
      </w:r>
      <w:r w:rsidR="00BC7B91">
        <w:rPr>
          <w:caps/>
          <w:sz w:val="28"/>
          <w:szCs w:val="28"/>
        </w:rPr>
        <w:tab/>
        <w:t xml:space="preserve">        5</w:t>
      </w:r>
    </w:p>
    <w:p w:rsidR="004D0DC6" w:rsidRPr="004D0DC6" w:rsidRDefault="004D0DC6" w:rsidP="001A000F">
      <w:pPr>
        <w:pStyle w:val="a3"/>
        <w:spacing w:before="0" w:beforeAutospacing="0" w:after="0" w:afterAutospacing="0" w:line="360" w:lineRule="auto"/>
        <w:ind w:firstLine="708"/>
        <w:jc w:val="both"/>
        <w:rPr>
          <w:sz w:val="28"/>
          <w:szCs w:val="28"/>
        </w:rPr>
      </w:pPr>
      <w:r w:rsidRPr="004D0DC6">
        <w:rPr>
          <w:sz w:val="28"/>
          <w:szCs w:val="28"/>
        </w:rPr>
        <w:t>1.1.</w:t>
      </w:r>
      <w:r>
        <w:rPr>
          <w:sz w:val="28"/>
          <w:szCs w:val="28"/>
        </w:rPr>
        <w:tab/>
      </w:r>
      <w:r w:rsidRPr="004D0DC6">
        <w:rPr>
          <w:sz w:val="28"/>
          <w:szCs w:val="28"/>
        </w:rPr>
        <w:t xml:space="preserve">Понятие </w:t>
      </w:r>
      <w:r w:rsidR="00EE27EB">
        <w:rPr>
          <w:sz w:val="28"/>
          <w:szCs w:val="28"/>
        </w:rPr>
        <w:t xml:space="preserve">и причины </w:t>
      </w:r>
      <w:r w:rsidRPr="004D0DC6">
        <w:rPr>
          <w:sz w:val="28"/>
          <w:szCs w:val="28"/>
        </w:rPr>
        <w:t>инфляции</w:t>
      </w:r>
      <w:r w:rsidR="00BC7B91">
        <w:rPr>
          <w:sz w:val="28"/>
          <w:szCs w:val="28"/>
        </w:rPr>
        <w:tab/>
      </w:r>
      <w:r w:rsidR="00BC7B91">
        <w:rPr>
          <w:sz w:val="28"/>
          <w:szCs w:val="28"/>
        </w:rPr>
        <w:tab/>
      </w:r>
      <w:r w:rsidR="00BC7B91">
        <w:rPr>
          <w:sz w:val="28"/>
          <w:szCs w:val="28"/>
        </w:rPr>
        <w:tab/>
      </w:r>
      <w:r w:rsidR="00BC7B91">
        <w:rPr>
          <w:sz w:val="28"/>
          <w:szCs w:val="28"/>
        </w:rPr>
        <w:tab/>
      </w:r>
      <w:r w:rsidR="00BC7B91">
        <w:rPr>
          <w:sz w:val="28"/>
          <w:szCs w:val="28"/>
        </w:rPr>
        <w:tab/>
      </w:r>
      <w:r w:rsidR="00BC7B91">
        <w:rPr>
          <w:sz w:val="28"/>
          <w:szCs w:val="28"/>
        </w:rPr>
        <w:tab/>
        <w:t xml:space="preserve">        5</w:t>
      </w:r>
    </w:p>
    <w:p w:rsidR="004D0DC6" w:rsidRPr="004D0DC6" w:rsidRDefault="004D0DC6" w:rsidP="001A000F">
      <w:pPr>
        <w:pStyle w:val="a3"/>
        <w:spacing w:before="0" w:beforeAutospacing="0" w:after="0" w:afterAutospacing="0" w:line="360" w:lineRule="auto"/>
        <w:ind w:firstLine="708"/>
        <w:jc w:val="both"/>
        <w:rPr>
          <w:sz w:val="28"/>
          <w:szCs w:val="28"/>
        </w:rPr>
      </w:pPr>
      <w:r w:rsidRPr="004D0DC6">
        <w:rPr>
          <w:sz w:val="28"/>
          <w:szCs w:val="28"/>
        </w:rPr>
        <w:t>1.2.</w:t>
      </w:r>
      <w:r>
        <w:rPr>
          <w:sz w:val="28"/>
          <w:szCs w:val="28"/>
        </w:rPr>
        <w:tab/>
      </w:r>
      <w:r w:rsidRPr="004D0DC6">
        <w:rPr>
          <w:sz w:val="28"/>
          <w:szCs w:val="28"/>
        </w:rPr>
        <w:t>Виды инфляции</w:t>
      </w:r>
      <w:r w:rsidR="00BC7B91">
        <w:rPr>
          <w:sz w:val="28"/>
          <w:szCs w:val="28"/>
        </w:rPr>
        <w:tab/>
      </w:r>
      <w:r w:rsidR="00BC7B91">
        <w:rPr>
          <w:sz w:val="28"/>
          <w:szCs w:val="28"/>
        </w:rPr>
        <w:tab/>
      </w:r>
      <w:r w:rsidR="00BC7B91">
        <w:rPr>
          <w:sz w:val="28"/>
          <w:szCs w:val="28"/>
        </w:rPr>
        <w:tab/>
      </w:r>
      <w:r w:rsidR="00BC7B91">
        <w:rPr>
          <w:sz w:val="28"/>
          <w:szCs w:val="28"/>
        </w:rPr>
        <w:tab/>
      </w:r>
      <w:r w:rsidR="00BC7B91">
        <w:rPr>
          <w:sz w:val="28"/>
          <w:szCs w:val="28"/>
        </w:rPr>
        <w:tab/>
      </w:r>
      <w:r w:rsidR="00BC7B91">
        <w:rPr>
          <w:sz w:val="28"/>
          <w:szCs w:val="28"/>
        </w:rPr>
        <w:tab/>
      </w:r>
      <w:r w:rsidR="00BC7B91">
        <w:rPr>
          <w:sz w:val="28"/>
          <w:szCs w:val="28"/>
        </w:rPr>
        <w:tab/>
      </w:r>
      <w:r w:rsidR="00BC7B91">
        <w:rPr>
          <w:sz w:val="28"/>
          <w:szCs w:val="28"/>
        </w:rPr>
        <w:tab/>
      </w:r>
      <w:r w:rsidR="00BC7B91">
        <w:rPr>
          <w:sz w:val="28"/>
          <w:szCs w:val="28"/>
        </w:rPr>
        <w:tab/>
        <w:t xml:space="preserve">      </w:t>
      </w:r>
      <w:r w:rsidRPr="004D0DC6">
        <w:rPr>
          <w:sz w:val="28"/>
          <w:szCs w:val="28"/>
        </w:rPr>
        <w:t>1</w:t>
      </w:r>
      <w:r w:rsidR="00BC7B91">
        <w:rPr>
          <w:sz w:val="28"/>
          <w:szCs w:val="28"/>
        </w:rPr>
        <w:t>0</w:t>
      </w:r>
    </w:p>
    <w:p w:rsidR="004D0DC6" w:rsidRPr="004D0DC6" w:rsidRDefault="004D0DC6" w:rsidP="001A000F">
      <w:pPr>
        <w:pStyle w:val="a3"/>
        <w:spacing w:before="0" w:beforeAutospacing="0" w:after="0" w:afterAutospacing="0" w:line="360" w:lineRule="auto"/>
        <w:ind w:firstLine="708"/>
        <w:jc w:val="both"/>
        <w:rPr>
          <w:sz w:val="28"/>
          <w:szCs w:val="28"/>
        </w:rPr>
      </w:pPr>
      <w:r w:rsidRPr="004D0DC6">
        <w:rPr>
          <w:sz w:val="28"/>
          <w:szCs w:val="28"/>
        </w:rPr>
        <w:t>1.</w:t>
      </w:r>
      <w:r w:rsidR="00EE27EB">
        <w:rPr>
          <w:sz w:val="28"/>
          <w:szCs w:val="28"/>
        </w:rPr>
        <w:t>3</w:t>
      </w:r>
      <w:r w:rsidRPr="004D0DC6">
        <w:rPr>
          <w:sz w:val="28"/>
          <w:szCs w:val="28"/>
        </w:rPr>
        <w:t>.</w:t>
      </w:r>
      <w:r>
        <w:rPr>
          <w:sz w:val="28"/>
          <w:szCs w:val="28"/>
        </w:rPr>
        <w:tab/>
      </w:r>
      <w:r w:rsidRPr="004D0DC6">
        <w:rPr>
          <w:sz w:val="28"/>
          <w:szCs w:val="28"/>
        </w:rPr>
        <w:t>Взаимосвязь инфляции и безработицы. Кривая</w:t>
      </w:r>
      <w:r>
        <w:rPr>
          <w:sz w:val="28"/>
          <w:szCs w:val="28"/>
        </w:rPr>
        <w:t xml:space="preserve"> </w:t>
      </w:r>
      <w:r w:rsidRPr="004D0DC6">
        <w:rPr>
          <w:sz w:val="28"/>
          <w:szCs w:val="28"/>
        </w:rPr>
        <w:t>Филипса</w:t>
      </w:r>
      <w:r w:rsidR="00BC7B91">
        <w:rPr>
          <w:sz w:val="28"/>
          <w:szCs w:val="28"/>
        </w:rPr>
        <w:tab/>
      </w:r>
      <w:r w:rsidR="00BC7B91">
        <w:rPr>
          <w:sz w:val="28"/>
          <w:szCs w:val="28"/>
        </w:rPr>
        <w:tab/>
        <w:t xml:space="preserve">      </w:t>
      </w:r>
      <w:r w:rsidRPr="004D0DC6">
        <w:rPr>
          <w:sz w:val="28"/>
          <w:szCs w:val="28"/>
        </w:rPr>
        <w:t>1</w:t>
      </w:r>
      <w:r w:rsidR="00BC7B91">
        <w:rPr>
          <w:sz w:val="28"/>
          <w:szCs w:val="28"/>
        </w:rPr>
        <w:t>1</w:t>
      </w:r>
    </w:p>
    <w:p w:rsidR="004D0DC6" w:rsidRPr="004D0DC6" w:rsidRDefault="004D0DC6" w:rsidP="00BC7B91">
      <w:pPr>
        <w:pStyle w:val="a3"/>
        <w:spacing w:line="360" w:lineRule="auto"/>
        <w:rPr>
          <w:caps/>
          <w:sz w:val="28"/>
          <w:szCs w:val="28"/>
        </w:rPr>
      </w:pPr>
      <w:r w:rsidRPr="004D0DC6">
        <w:rPr>
          <w:caps/>
          <w:sz w:val="28"/>
          <w:szCs w:val="28"/>
        </w:rPr>
        <w:t>2.</w:t>
      </w:r>
      <w:r w:rsidR="005C3E4B">
        <w:rPr>
          <w:caps/>
          <w:sz w:val="28"/>
          <w:szCs w:val="28"/>
        </w:rPr>
        <w:tab/>
      </w:r>
      <w:r w:rsidRPr="004D0DC6">
        <w:rPr>
          <w:caps/>
          <w:sz w:val="28"/>
          <w:szCs w:val="28"/>
        </w:rPr>
        <w:t xml:space="preserve">Дифференциация доходов </w:t>
      </w:r>
      <w:r w:rsidR="00BC7B91">
        <w:rPr>
          <w:caps/>
          <w:sz w:val="28"/>
          <w:szCs w:val="28"/>
        </w:rPr>
        <w:t xml:space="preserve">НАСЕЛЕНИЯ </w:t>
      </w:r>
      <w:r w:rsidRPr="004D0DC6">
        <w:rPr>
          <w:caps/>
          <w:sz w:val="28"/>
          <w:szCs w:val="28"/>
        </w:rPr>
        <w:t>и необходимость их регулирования</w:t>
      </w:r>
      <w:r w:rsidR="00BC7B91">
        <w:rPr>
          <w:caps/>
          <w:sz w:val="28"/>
          <w:szCs w:val="28"/>
        </w:rPr>
        <w:tab/>
      </w:r>
      <w:r w:rsidR="00BC7B91">
        <w:rPr>
          <w:caps/>
          <w:sz w:val="28"/>
          <w:szCs w:val="28"/>
        </w:rPr>
        <w:tab/>
      </w:r>
      <w:r w:rsidR="00BC7B91">
        <w:rPr>
          <w:caps/>
          <w:sz w:val="28"/>
          <w:szCs w:val="28"/>
        </w:rPr>
        <w:tab/>
      </w:r>
      <w:r w:rsidR="00BC7B91">
        <w:rPr>
          <w:caps/>
          <w:sz w:val="28"/>
          <w:szCs w:val="28"/>
        </w:rPr>
        <w:tab/>
      </w:r>
      <w:r w:rsidR="00BC7B91">
        <w:rPr>
          <w:caps/>
          <w:sz w:val="28"/>
          <w:szCs w:val="28"/>
        </w:rPr>
        <w:tab/>
      </w:r>
      <w:r w:rsidR="00BC7B91">
        <w:rPr>
          <w:caps/>
          <w:sz w:val="28"/>
          <w:szCs w:val="28"/>
        </w:rPr>
        <w:tab/>
      </w:r>
      <w:r w:rsidR="00BC7B91">
        <w:rPr>
          <w:caps/>
          <w:sz w:val="28"/>
          <w:szCs w:val="28"/>
        </w:rPr>
        <w:tab/>
      </w:r>
      <w:r w:rsidR="00BC7B91">
        <w:rPr>
          <w:caps/>
          <w:sz w:val="28"/>
          <w:szCs w:val="28"/>
        </w:rPr>
        <w:tab/>
      </w:r>
      <w:r w:rsidR="00BC7B91">
        <w:rPr>
          <w:caps/>
          <w:sz w:val="28"/>
          <w:szCs w:val="28"/>
        </w:rPr>
        <w:tab/>
        <w:t xml:space="preserve">      </w:t>
      </w:r>
      <w:r w:rsidRPr="004D0DC6">
        <w:rPr>
          <w:caps/>
          <w:sz w:val="28"/>
          <w:szCs w:val="28"/>
        </w:rPr>
        <w:t>1</w:t>
      </w:r>
      <w:r w:rsidR="00BC7B91">
        <w:rPr>
          <w:caps/>
          <w:sz w:val="28"/>
          <w:szCs w:val="28"/>
        </w:rPr>
        <w:t>5</w:t>
      </w:r>
    </w:p>
    <w:p w:rsidR="00762248" w:rsidRPr="00762248" w:rsidRDefault="004D0DC6" w:rsidP="00762248">
      <w:pPr>
        <w:pStyle w:val="a3"/>
        <w:spacing w:before="0" w:beforeAutospacing="0" w:after="0" w:afterAutospacing="0" w:line="360" w:lineRule="auto"/>
        <w:ind w:firstLine="708"/>
        <w:rPr>
          <w:caps/>
          <w:sz w:val="28"/>
          <w:szCs w:val="28"/>
        </w:rPr>
      </w:pPr>
      <w:r w:rsidRPr="004D0DC6">
        <w:rPr>
          <w:sz w:val="28"/>
          <w:szCs w:val="28"/>
        </w:rPr>
        <w:t>2.1.</w:t>
      </w:r>
      <w:r w:rsidR="005C3E4B">
        <w:rPr>
          <w:sz w:val="28"/>
          <w:szCs w:val="28"/>
        </w:rPr>
        <w:tab/>
      </w:r>
      <w:r w:rsidR="00762248" w:rsidRPr="00762248">
        <w:rPr>
          <w:sz w:val="28"/>
          <w:szCs w:val="28"/>
        </w:rPr>
        <w:t>Дифференциация доходов и бедность</w:t>
      </w:r>
      <w:r w:rsidR="00BC7B91">
        <w:rPr>
          <w:sz w:val="28"/>
          <w:szCs w:val="28"/>
        </w:rPr>
        <w:tab/>
      </w:r>
      <w:r w:rsidR="00BC7B91">
        <w:rPr>
          <w:sz w:val="28"/>
          <w:szCs w:val="28"/>
        </w:rPr>
        <w:tab/>
      </w:r>
      <w:r w:rsidR="00BC7B91">
        <w:rPr>
          <w:sz w:val="28"/>
          <w:szCs w:val="28"/>
        </w:rPr>
        <w:tab/>
      </w:r>
      <w:r w:rsidR="00BC7B91">
        <w:rPr>
          <w:sz w:val="28"/>
          <w:szCs w:val="28"/>
        </w:rPr>
        <w:tab/>
      </w:r>
      <w:r w:rsidR="00BC7B91">
        <w:rPr>
          <w:sz w:val="28"/>
          <w:szCs w:val="28"/>
        </w:rPr>
        <w:tab/>
        <w:t xml:space="preserve">      15</w:t>
      </w:r>
    </w:p>
    <w:p w:rsidR="004D0DC6" w:rsidRDefault="004D0DC6" w:rsidP="00762248">
      <w:pPr>
        <w:pStyle w:val="a3"/>
        <w:spacing w:before="0" w:beforeAutospacing="0" w:after="0" w:afterAutospacing="0" w:line="360" w:lineRule="auto"/>
        <w:ind w:left="708"/>
        <w:jc w:val="both"/>
        <w:rPr>
          <w:sz w:val="28"/>
          <w:szCs w:val="28"/>
        </w:rPr>
      </w:pPr>
      <w:r w:rsidRPr="004D0DC6">
        <w:rPr>
          <w:sz w:val="28"/>
          <w:szCs w:val="28"/>
        </w:rPr>
        <w:t>2.2.</w:t>
      </w:r>
      <w:r w:rsidR="005C3E4B">
        <w:rPr>
          <w:sz w:val="28"/>
          <w:szCs w:val="28"/>
        </w:rPr>
        <w:tab/>
      </w:r>
      <w:r w:rsidR="00EE27EB">
        <w:rPr>
          <w:sz w:val="28"/>
          <w:szCs w:val="28"/>
        </w:rPr>
        <w:t>Сущность п</w:t>
      </w:r>
      <w:r w:rsidRPr="004D0DC6">
        <w:rPr>
          <w:sz w:val="28"/>
          <w:szCs w:val="28"/>
        </w:rPr>
        <w:t>олитик</w:t>
      </w:r>
      <w:r w:rsidR="00EE27EB">
        <w:rPr>
          <w:sz w:val="28"/>
          <w:szCs w:val="28"/>
        </w:rPr>
        <w:t>и</w:t>
      </w:r>
      <w:r w:rsidRPr="004D0DC6">
        <w:rPr>
          <w:sz w:val="28"/>
          <w:szCs w:val="28"/>
        </w:rPr>
        <w:t xml:space="preserve"> регулирования доходов населения</w:t>
      </w:r>
      <w:r w:rsidR="00BC7B91">
        <w:rPr>
          <w:sz w:val="28"/>
          <w:szCs w:val="28"/>
        </w:rPr>
        <w:tab/>
      </w:r>
      <w:r w:rsidR="00BC7B91">
        <w:rPr>
          <w:sz w:val="28"/>
          <w:szCs w:val="28"/>
        </w:rPr>
        <w:tab/>
        <w:t xml:space="preserve">      19</w:t>
      </w:r>
    </w:p>
    <w:p w:rsidR="00EE27EB" w:rsidRDefault="00EE27EB" w:rsidP="001A000F">
      <w:pPr>
        <w:pStyle w:val="a3"/>
        <w:spacing w:before="0" w:beforeAutospacing="0" w:after="0" w:afterAutospacing="0" w:line="360" w:lineRule="auto"/>
        <w:ind w:firstLine="708"/>
        <w:jc w:val="both"/>
        <w:rPr>
          <w:sz w:val="28"/>
          <w:szCs w:val="28"/>
        </w:rPr>
      </w:pPr>
      <w:r>
        <w:rPr>
          <w:sz w:val="28"/>
          <w:szCs w:val="28"/>
        </w:rPr>
        <w:t>2.3.</w:t>
      </w:r>
      <w:r>
        <w:rPr>
          <w:sz w:val="28"/>
          <w:szCs w:val="28"/>
        </w:rPr>
        <w:tab/>
        <w:t>Объекты политики регулирования доходов населения</w:t>
      </w:r>
      <w:r w:rsidR="00BC7B91">
        <w:rPr>
          <w:sz w:val="28"/>
          <w:szCs w:val="28"/>
        </w:rPr>
        <w:tab/>
      </w:r>
      <w:r w:rsidR="00BC7B91">
        <w:rPr>
          <w:sz w:val="28"/>
          <w:szCs w:val="28"/>
        </w:rPr>
        <w:tab/>
        <w:t xml:space="preserve">      20</w:t>
      </w:r>
    </w:p>
    <w:p w:rsidR="004D0DC6" w:rsidRPr="00A25D63" w:rsidRDefault="004D0DC6" w:rsidP="001A000F">
      <w:pPr>
        <w:pStyle w:val="a3"/>
        <w:spacing w:line="360" w:lineRule="auto"/>
        <w:jc w:val="both"/>
        <w:rPr>
          <w:sz w:val="28"/>
          <w:szCs w:val="28"/>
        </w:rPr>
      </w:pPr>
      <w:r>
        <w:rPr>
          <w:sz w:val="28"/>
          <w:szCs w:val="28"/>
        </w:rPr>
        <w:t>3</w:t>
      </w:r>
      <w:r w:rsidRPr="00A25D63">
        <w:rPr>
          <w:sz w:val="28"/>
          <w:szCs w:val="28"/>
        </w:rPr>
        <w:t>.</w:t>
      </w:r>
      <w:r w:rsidR="005C3E4B">
        <w:rPr>
          <w:sz w:val="28"/>
          <w:szCs w:val="28"/>
        </w:rPr>
        <w:tab/>
      </w:r>
      <w:r w:rsidRPr="00A25D63">
        <w:rPr>
          <w:sz w:val="28"/>
          <w:szCs w:val="28"/>
        </w:rPr>
        <w:t>ИНФЛЯЦИЯ И ПОЛИТИКА РЕГУЛИРОВАНИЯ ДОХОДОВ</w:t>
      </w:r>
      <w:r>
        <w:rPr>
          <w:sz w:val="28"/>
          <w:szCs w:val="28"/>
        </w:rPr>
        <w:tab/>
      </w:r>
      <w:r>
        <w:rPr>
          <w:sz w:val="28"/>
          <w:szCs w:val="28"/>
        </w:rPr>
        <w:tab/>
        <w:t xml:space="preserve">  </w:t>
      </w:r>
      <w:r w:rsidR="005C3E4B">
        <w:rPr>
          <w:sz w:val="28"/>
          <w:szCs w:val="28"/>
        </w:rPr>
        <w:t xml:space="preserve">    </w:t>
      </w:r>
      <w:r>
        <w:rPr>
          <w:sz w:val="28"/>
          <w:szCs w:val="28"/>
        </w:rPr>
        <w:t>2</w:t>
      </w:r>
      <w:r w:rsidR="00BC7B91">
        <w:rPr>
          <w:sz w:val="28"/>
          <w:szCs w:val="28"/>
        </w:rPr>
        <w:t>4</w:t>
      </w:r>
    </w:p>
    <w:p w:rsidR="004D0DC6" w:rsidRPr="00A25D63" w:rsidRDefault="004D0DC6" w:rsidP="001A000F">
      <w:pPr>
        <w:pStyle w:val="a3"/>
        <w:spacing w:before="0" w:beforeAutospacing="0" w:after="0" w:afterAutospacing="0" w:line="360" w:lineRule="auto"/>
        <w:ind w:firstLine="708"/>
        <w:jc w:val="both"/>
        <w:rPr>
          <w:sz w:val="28"/>
          <w:szCs w:val="28"/>
        </w:rPr>
      </w:pPr>
      <w:r>
        <w:rPr>
          <w:sz w:val="28"/>
          <w:szCs w:val="28"/>
        </w:rPr>
        <w:t>3</w:t>
      </w:r>
      <w:r w:rsidRPr="00A25D63">
        <w:rPr>
          <w:sz w:val="28"/>
          <w:szCs w:val="28"/>
        </w:rPr>
        <w:t>.1.</w:t>
      </w:r>
      <w:r w:rsidRPr="00A25D63">
        <w:rPr>
          <w:sz w:val="28"/>
          <w:szCs w:val="28"/>
        </w:rPr>
        <w:tab/>
        <w:t>Оценка уровня инфляции в РФ</w:t>
      </w:r>
      <w:r w:rsidR="006478CB" w:rsidRPr="006478CB">
        <w:rPr>
          <w:b/>
          <w:color w:val="000000"/>
          <w:sz w:val="28"/>
          <w:szCs w:val="28"/>
        </w:rPr>
        <w:t xml:space="preserve"> </w:t>
      </w:r>
      <w:r w:rsidR="006478CB" w:rsidRPr="006478CB">
        <w:rPr>
          <w:color w:val="000000"/>
          <w:sz w:val="28"/>
          <w:szCs w:val="28"/>
        </w:rPr>
        <w:t>в динамике за 2006-2009 г.г.</w:t>
      </w:r>
      <w:r w:rsidR="00BC7B91">
        <w:rPr>
          <w:color w:val="000000"/>
          <w:sz w:val="28"/>
          <w:szCs w:val="28"/>
        </w:rPr>
        <w:tab/>
      </w:r>
      <w:r>
        <w:rPr>
          <w:sz w:val="28"/>
          <w:szCs w:val="28"/>
        </w:rPr>
        <w:t xml:space="preserve">      2</w:t>
      </w:r>
      <w:r w:rsidR="00BC7B91">
        <w:rPr>
          <w:sz w:val="28"/>
          <w:szCs w:val="28"/>
        </w:rPr>
        <w:t>4</w:t>
      </w:r>
    </w:p>
    <w:p w:rsidR="005C3E4B" w:rsidRDefault="004D0DC6" w:rsidP="001A000F">
      <w:pPr>
        <w:pStyle w:val="a3"/>
        <w:spacing w:before="0" w:beforeAutospacing="0" w:after="0" w:afterAutospacing="0" w:line="360" w:lineRule="auto"/>
        <w:ind w:left="708"/>
        <w:jc w:val="both"/>
        <w:rPr>
          <w:rStyle w:val="ab"/>
          <w:b w:val="0"/>
          <w:sz w:val="28"/>
          <w:szCs w:val="28"/>
        </w:rPr>
      </w:pPr>
      <w:r>
        <w:rPr>
          <w:sz w:val="28"/>
          <w:szCs w:val="28"/>
        </w:rPr>
        <w:t>3</w:t>
      </w:r>
      <w:r w:rsidRPr="00A25D63">
        <w:rPr>
          <w:sz w:val="28"/>
          <w:szCs w:val="28"/>
        </w:rPr>
        <w:t>.2.</w:t>
      </w:r>
      <w:r w:rsidRPr="00A25D63">
        <w:rPr>
          <w:sz w:val="28"/>
          <w:szCs w:val="28"/>
        </w:rPr>
        <w:tab/>
      </w:r>
      <w:r w:rsidRPr="00A25D63">
        <w:rPr>
          <w:rStyle w:val="ab"/>
          <w:b w:val="0"/>
          <w:sz w:val="28"/>
          <w:szCs w:val="28"/>
        </w:rPr>
        <w:t>Государственная политика в области формирования</w:t>
      </w:r>
      <w:r w:rsidR="00BC7B91">
        <w:rPr>
          <w:rStyle w:val="ab"/>
          <w:b w:val="0"/>
          <w:sz w:val="28"/>
          <w:szCs w:val="28"/>
        </w:rPr>
        <w:tab/>
      </w:r>
      <w:r w:rsidR="00BC7B91">
        <w:rPr>
          <w:rStyle w:val="ab"/>
          <w:b w:val="0"/>
          <w:sz w:val="28"/>
          <w:szCs w:val="28"/>
        </w:rPr>
        <w:tab/>
      </w:r>
      <w:r w:rsidR="00BC7B91">
        <w:rPr>
          <w:rStyle w:val="ab"/>
          <w:b w:val="0"/>
          <w:sz w:val="28"/>
          <w:szCs w:val="28"/>
        </w:rPr>
        <w:tab/>
        <w:t xml:space="preserve">      28</w:t>
      </w:r>
    </w:p>
    <w:p w:rsidR="00BC7B91" w:rsidRDefault="004D0DC6" w:rsidP="00BC7B91">
      <w:pPr>
        <w:pStyle w:val="a3"/>
        <w:spacing w:before="0" w:beforeAutospacing="0" w:after="0" w:afterAutospacing="0" w:line="360" w:lineRule="auto"/>
        <w:ind w:left="708"/>
        <w:jc w:val="both"/>
        <w:rPr>
          <w:rStyle w:val="ab"/>
          <w:b w:val="0"/>
          <w:sz w:val="28"/>
          <w:szCs w:val="28"/>
        </w:rPr>
      </w:pPr>
      <w:r w:rsidRPr="00A25D63">
        <w:rPr>
          <w:rStyle w:val="ab"/>
          <w:b w:val="0"/>
          <w:sz w:val="28"/>
          <w:szCs w:val="28"/>
        </w:rPr>
        <w:t>доходов граждан на примере Курской области</w:t>
      </w:r>
    </w:p>
    <w:p w:rsidR="006478CB" w:rsidRDefault="00BC7B91" w:rsidP="00BC7B91">
      <w:pPr>
        <w:pStyle w:val="a3"/>
        <w:spacing w:before="0" w:beforeAutospacing="0" w:after="0" w:afterAutospacing="0" w:line="360" w:lineRule="auto"/>
        <w:ind w:left="708"/>
        <w:jc w:val="both"/>
        <w:rPr>
          <w:rStyle w:val="ab"/>
          <w:b w:val="0"/>
          <w:sz w:val="28"/>
          <w:szCs w:val="28"/>
        </w:rPr>
      </w:pPr>
      <w:r>
        <w:rPr>
          <w:rStyle w:val="ab"/>
          <w:b w:val="0"/>
          <w:sz w:val="28"/>
          <w:szCs w:val="28"/>
        </w:rPr>
        <w:t>3.3.</w:t>
      </w:r>
      <w:r>
        <w:rPr>
          <w:rStyle w:val="ab"/>
          <w:b w:val="0"/>
          <w:sz w:val="28"/>
          <w:szCs w:val="28"/>
        </w:rPr>
        <w:tab/>
      </w:r>
      <w:r w:rsidR="006478CB" w:rsidRPr="006478CB">
        <w:rPr>
          <w:rStyle w:val="ab"/>
          <w:b w:val="0"/>
          <w:sz w:val="28"/>
          <w:szCs w:val="28"/>
        </w:rPr>
        <w:t xml:space="preserve">Государственная политика в области регулирования </w:t>
      </w:r>
    </w:p>
    <w:p w:rsidR="00BC7B91" w:rsidRDefault="006478CB" w:rsidP="00BC7B91">
      <w:pPr>
        <w:pStyle w:val="a3"/>
        <w:spacing w:before="0" w:beforeAutospacing="0" w:after="0" w:afterAutospacing="0" w:line="360" w:lineRule="auto"/>
        <w:ind w:left="708"/>
        <w:jc w:val="both"/>
        <w:rPr>
          <w:rStyle w:val="ab"/>
          <w:b w:val="0"/>
          <w:sz w:val="28"/>
          <w:szCs w:val="28"/>
        </w:rPr>
      </w:pPr>
      <w:r w:rsidRPr="006478CB">
        <w:rPr>
          <w:rStyle w:val="ab"/>
          <w:b w:val="0"/>
          <w:sz w:val="28"/>
          <w:szCs w:val="28"/>
        </w:rPr>
        <w:t>доходов граждан на примере Курской области</w:t>
      </w:r>
      <w:r w:rsidR="00BC7B91">
        <w:rPr>
          <w:rStyle w:val="ab"/>
          <w:b w:val="0"/>
          <w:sz w:val="28"/>
          <w:szCs w:val="28"/>
        </w:rPr>
        <w:tab/>
      </w:r>
      <w:r w:rsidR="00BC7B91">
        <w:rPr>
          <w:rStyle w:val="ab"/>
          <w:b w:val="0"/>
          <w:sz w:val="28"/>
          <w:szCs w:val="28"/>
        </w:rPr>
        <w:tab/>
      </w:r>
      <w:r w:rsidR="00BC7B91">
        <w:rPr>
          <w:rStyle w:val="ab"/>
          <w:b w:val="0"/>
          <w:sz w:val="28"/>
          <w:szCs w:val="28"/>
        </w:rPr>
        <w:tab/>
      </w:r>
      <w:r w:rsidR="00BC7B91">
        <w:rPr>
          <w:rStyle w:val="ab"/>
          <w:b w:val="0"/>
          <w:sz w:val="28"/>
          <w:szCs w:val="28"/>
        </w:rPr>
        <w:tab/>
      </w:r>
      <w:r w:rsidR="00BC7B91">
        <w:rPr>
          <w:rStyle w:val="ab"/>
          <w:b w:val="0"/>
          <w:sz w:val="28"/>
          <w:szCs w:val="28"/>
        </w:rPr>
        <w:tab/>
        <w:t xml:space="preserve">      29</w:t>
      </w:r>
    </w:p>
    <w:p w:rsidR="00BC7B91" w:rsidRDefault="00BC7B91" w:rsidP="00BC7B91">
      <w:pPr>
        <w:pStyle w:val="a3"/>
        <w:spacing w:before="0" w:beforeAutospacing="0" w:after="0" w:afterAutospacing="0" w:line="360" w:lineRule="auto"/>
        <w:ind w:left="708"/>
        <w:jc w:val="both"/>
        <w:rPr>
          <w:rStyle w:val="ab"/>
          <w:b w:val="0"/>
          <w:sz w:val="28"/>
          <w:szCs w:val="28"/>
        </w:rPr>
      </w:pPr>
    </w:p>
    <w:p w:rsidR="004D0DC6" w:rsidRPr="00A25D63" w:rsidRDefault="004D0DC6" w:rsidP="00BC7B91">
      <w:pPr>
        <w:pStyle w:val="a3"/>
        <w:spacing w:before="0" w:beforeAutospacing="0" w:after="0" w:afterAutospacing="0" w:line="360" w:lineRule="auto"/>
        <w:ind w:left="708" w:hanging="708"/>
        <w:jc w:val="both"/>
        <w:rPr>
          <w:sz w:val="28"/>
          <w:szCs w:val="28"/>
        </w:rPr>
      </w:pPr>
      <w:r w:rsidRPr="00A25D63">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C7B91">
        <w:rPr>
          <w:sz w:val="28"/>
          <w:szCs w:val="28"/>
        </w:rPr>
        <w:tab/>
      </w:r>
      <w:r>
        <w:rPr>
          <w:sz w:val="28"/>
          <w:szCs w:val="28"/>
        </w:rPr>
        <w:t xml:space="preserve">      </w:t>
      </w:r>
      <w:r w:rsidR="00BC7B91">
        <w:rPr>
          <w:sz w:val="28"/>
          <w:szCs w:val="28"/>
        </w:rPr>
        <w:t>33</w:t>
      </w:r>
    </w:p>
    <w:p w:rsidR="004D0DC6" w:rsidRPr="00A25D63" w:rsidRDefault="004D0DC6" w:rsidP="001A000F">
      <w:pPr>
        <w:pStyle w:val="a3"/>
        <w:spacing w:line="360" w:lineRule="auto"/>
        <w:jc w:val="both"/>
        <w:rPr>
          <w:sz w:val="28"/>
          <w:szCs w:val="28"/>
        </w:rPr>
      </w:pPr>
      <w:r w:rsidRPr="00A25D63">
        <w:rPr>
          <w:sz w:val="28"/>
          <w:szCs w:val="28"/>
        </w:rPr>
        <w:t>СПИСОК ИСПОЛЬЗОВАННОЙ ЛИТЕРАТУРЫ</w:t>
      </w:r>
      <w:r>
        <w:rPr>
          <w:sz w:val="28"/>
          <w:szCs w:val="28"/>
        </w:rPr>
        <w:tab/>
      </w:r>
      <w:r>
        <w:rPr>
          <w:sz w:val="28"/>
          <w:szCs w:val="28"/>
        </w:rPr>
        <w:tab/>
      </w:r>
      <w:r>
        <w:rPr>
          <w:sz w:val="28"/>
          <w:szCs w:val="28"/>
        </w:rPr>
        <w:tab/>
      </w:r>
      <w:r w:rsidR="00BC7B91">
        <w:rPr>
          <w:sz w:val="28"/>
          <w:szCs w:val="28"/>
        </w:rPr>
        <w:tab/>
      </w:r>
      <w:r>
        <w:rPr>
          <w:sz w:val="28"/>
          <w:szCs w:val="28"/>
        </w:rPr>
        <w:tab/>
        <w:t xml:space="preserve">      3</w:t>
      </w:r>
      <w:r w:rsidR="00BC7B91">
        <w:rPr>
          <w:sz w:val="28"/>
          <w:szCs w:val="28"/>
        </w:rPr>
        <w:t>5</w:t>
      </w:r>
    </w:p>
    <w:p w:rsidR="004D0DC6" w:rsidRPr="00A25D63" w:rsidRDefault="004D0DC6" w:rsidP="006478CB">
      <w:pPr>
        <w:spacing w:line="360" w:lineRule="auto"/>
        <w:jc w:val="center"/>
        <w:rPr>
          <w:b/>
          <w:sz w:val="28"/>
          <w:szCs w:val="28"/>
        </w:rPr>
      </w:pPr>
      <w:r w:rsidRPr="00A25D63">
        <w:rPr>
          <w:sz w:val="28"/>
          <w:szCs w:val="28"/>
        </w:rPr>
        <w:br w:type="page"/>
      </w:r>
      <w:r w:rsidRPr="00A25D63">
        <w:rPr>
          <w:b/>
          <w:sz w:val="28"/>
          <w:szCs w:val="28"/>
        </w:rPr>
        <w:t>ВВЕДЕНИЕ</w:t>
      </w:r>
    </w:p>
    <w:p w:rsidR="004D0DC6" w:rsidRPr="00A25D63" w:rsidRDefault="004D0DC6" w:rsidP="001A000F">
      <w:pPr>
        <w:spacing w:line="360" w:lineRule="auto"/>
        <w:ind w:firstLine="709"/>
        <w:jc w:val="both"/>
        <w:rPr>
          <w:sz w:val="28"/>
          <w:szCs w:val="28"/>
        </w:rPr>
      </w:pPr>
    </w:p>
    <w:p w:rsidR="004D0DC6" w:rsidRPr="00A25D63" w:rsidRDefault="004D0DC6" w:rsidP="001A000F">
      <w:pPr>
        <w:spacing w:line="360" w:lineRule="auto"/>
        <w:ind w:firstLine="709"/>
        <w:jc w:val="both"/>
        <w:rPr>
          <w:sz w:val="28"/>
          <w:szCs w:val="28"/>
        </w:rPr>
      </w:pPr>
      <w:r w:rsidRPr="00A25D63">
        <w:rPr>
          <w:sz w:val="28"/>
          <w:szCs w:val="28"/>
        </w:rPr>
        <w:t>Рыночная экономика обладает мощными механизмами саморегулирования. Казалось бы, она должна развиваться поступательно, максимально используя все имеющиеся ресурсы. Однако  история показывает, что  макроэкономическая стабильность постоянно нарушается, и  основными макроэкономическими проблемами являются растущие цены, увеличение числа людей, не имеющих работы, периодически возникающие экономические кризисы.</w:t>
      </w:r>
    </w:p>
    <w:p w:rsidR="004D0DC6" w:rsidRPr="00A25D63" w:rsidRDefault="004D0DC6" w:rsidP="001A000F">
      <w:pPr>
        <w:spacing w:line="360" w:lineRule="auto"/>
        <w:ind w:firstLine="709"/>
        <w:jc w:val="both"/>
        <w:rPr>
          <w:sz w:val="28"/>
          <w:szCs w:val="28"/>
        </w:rPr>
      </w:pPr>
      <w:r w:rsidRPr="00A25D63">
        <w:rPr>
          <w:sz w:val="28"/>
          <w:szCs w:val="28"/>
        </w:rPr>
        <w:t>Проблема инфляции занимает важное место в экономической науке, поскольку ее показатели и социально – экономические последствия играют серьезную роль в оценке экономической безопасности страны и всемирного хозяйства. Современная инфляция имеет ряд особенностей. Во-первых, если раньше инфляция охватывала экономику одной или нескольких стран, то теперь рост цен носит не локальный, а мировой характер. Во-вторых, инфляция в разных странах развивается разными темпами, неравномерно, скачкообразно. Скорость инфляционного процесса определяется внутренними факторами, действие которых может усиливаться и ослабевать, в зависимости от той или иной фазы цикла, а также степени государственного вмешательства по регулированию экономики. В-третьих, современная инфляция носит непрерывный, хронический характер. В прошлые периоды инфляция в отдельных станах чередовалась с периодами относительной стабилизации денежного обращения. В настоящее время цены растут на всех фазах промышленного цикла, не снижаясь даже в периоды экономических кризисов.</w:t>
      </w:r>
    </w:p>
    <w:p w:rsidR="004D0DC6" w:rsidRPr="00A25D63" w:rsidRDefault="004D0DC6" w:rsidP="001A000F">
      <w:pPr>
        <w:spacing w:line="360" w:lineRule="auto"/>
        <w:ind w:firstLine="709"/>
        <w:jc w:val="both"/>
        <w:rPr>
          <w:sz w:val="28"/>
          <w:szCs w:val="28"/>
        </w:rPr>
      </w:pPr>
      <w:r w:rsidRPr="00A25D63">
        <w:rPr>
          <w:b/>
          <w:sz w:val="28"/>
          <w:szCs w:val="28"/>
        </w:rPr>
        <w:t>Актуальность данно</w:t>
      </w:r>
      <w:r w:rsidR="006478CB">
        <w:rPr>
          <w:b/>
          <w:sz w:val="28"/>
          <w:szCs w:val="28"/>
        </w:rPr>
        <w:t>й</w:t>
      </w:r>
      <w:r w:rsidRPr="00A25D63">
        <w:rPr>
          <w:b/>
          <w:sz w:val="28"/>
          <w:szCs w:val="28"/>
        </w:rPr>
        <w:t xml:space="preserve"> </w:t>
      </w:r>
      <w:r w:rsidR="006478CB">
        <w:rPr>
          <w:b/>
          <w:sz w:val="28"/>
          <w:szCs w:val="28"/>
        </w:rPr>
        <w:t>темы</w:t>
      </w:r>
      <w:r w:rsidRPr="00A25D63">
        <w:rPr>
          <w:sz w:val="28"/>
          <w:szCs w:val="28"/>
        </w:rPr>
        <w:t xml:space="preserve"> в современных условиях определяется необходимостью  выяснения сущности, глубинных причин и механизма развития инфляции, ее особенностей и основных направлений антиинфляционной политики в России.</w:t>
      </w:r>
    </w:p>
    <w:p w:rsidR="004D0DC6" w:rsidRPr="00A25D63" w:rsidRDefault="004D0DC6" w:rsidP="001A000F">
      <w:pPr>
        <w:spacing w:line="360" w:lineRule="auto"/>
        <w:ind w:firstLine="709"/>
        <w:jc w:val="both"/>
        <w:rPr>
          <w:sz w:val="28"/>
          <w:szCs w:val="28"/>
        </w:rPr>
      </w:pPr>
      <w:r w:rsidRPr="00A25D63">
        <w:rPr>
          <w:b/>
          <w:sz w:val="28"/>
          <w:szCs w:val="28"/>
        </w:rPr>
        <w:t>Объектом</w:t>
      </w:r>
      <w:r w:rsidRPr="00A25D63">
        <w:rPr>
          <w:sz w:val="28"/>
          <w:szCs w:val="28"/>
        </w:rPr>
        <w:t xml:space="preserve"> исследования работы выступает процессы инфляции.</w:t>
      </w:r>
    </w:p>
    <w:p w:rsidR="004D0DC6" w:rsidRPr="00A25D63" w:rsidRDefault="004D0DC6" w:rsidP="001A000F">
      <w:pPr>
        <w:spacing w:line="360" w:lineRule="auto"/>
        <w:ind w:firstLine="709"/>
        <w:jc w:val="both"/>
        <w:rPr>
          <w:sz w:val="28"/>
          <w:szCs w:val="28"/>
        </w:rPr>
      </w:pPr>
      <w:r w:rsidRPr="00A25D63">
        <w:rPr>
          <w:sz w:val="28"/>
          <w:szCs w:val="28"/>
        </w:rPr>
        <w:t xml:space="preserve">Тогда как </w:t>
      </w:r>
      <w:r w:rsidRPr="00A25D63">
        <w:rPr>
          <w:b/>
          <w:sz w:val="28"/>
          <w:szCs w:val="28"/>
        </w:rPr>
        <w:t>предметом</w:t>
      </w:r>
      <w:r w:rsidRPr="00A25D63">
        <w:rPr>
          <w:sz w:val="28"/>
          <w:szCs w:val="28"/>
        </w:rPr>
        <w:t xml:space="preserve"> – особенности политики регулирования доходов населения России на современном этапе.</w:t>
      </w:r>
    </w:p>
    <w:p w:rsidR="004D0DC6" w:rsidRPr="00A25D63" w:rsidRDefault="004D0DC6" w:rsidP="001A000F">
      <w:pPr>
        <w:spacing w:line="360" w:lineRule="auto"/>
        <w:ind w:firstLine="709"/>
        <w:jc w:val="both"/>
        <w:rPr>
          <w:sz w:val="28"/>
          <w:szCs w:val="28"/>
        </w:rPr>
      </w:pPr>
      <w:r w:rsidRPr="00A25D63">
        <w:rPr>
          <w:b/>
          <w:sz w:val="28"/>
          <w:szCs w:val="28"/>
        </w:rPr>
        <w:t>Цель</w:t>
      </w:r>
      <w:r w:rsidRPr="00A25D63">
        <w:rPr>
          <w:sz w:val="28"/>
          <w:szCs w:val="28"/>
        </w:rPr>
        <w:t xml:space="preserve"> работы – рассмотрев теоретические концепции проблемы инфляции выделить  особенности политики регулирования доходов населения в инфляционной экономике России на современном этапе.</w:t>
      </w:r>
    </w:p>
    <w:p w:rsidR="004D0DC6" w:rsidRPr="00A25D63" w:rsidRDefault="004D0DC6" w:rsidP="001A000F">
      <w:pPr>
        <w:spacing w:line="360" w:lineRule="auto"/>
        <w:ind w:firstLine="709"/>
        <w:jc w:val="both"/>
        <w:rPr>
          <w:sz w:val="28"/>
          <w:szCs w:val="28"/>
        </w:rPr>
      </w:pPr>
      <w:r w:rsidRPr="00A25D63">
        <w:rPr>
          <w:sz w:val="28"/>
          <w:szCs w:val="28"/>
        </w:rPr>
        <w:t>В соответствии с поставленной целью необходимо решить следующие задачи:</w:t>
      </w:r>
    </w:p>
    <w:p w:rsidR="004D0DC6" w:rsidRPr="00A25D63" w:rsidRDefault="004D0DC6" w:rsidP="001A000F">
      <w:pPr>
        <w:spacing w:line="360" w:lineRule="auto"/>
        <w:ind w:firstLine="709"/>
        <w:jc w:val="both"/>
        <w:rPr>
          <w:sz w:val="28"/>
          <w:szCs w:val="28"/>
        </w:rPr>
      </w:pPr>
      <w:r w:rsidRPr="00A25D63">
        <w:rPr>
          <w:sz w:val="28"/>
          <w:szCs w:val="28"/>
        </w:rPr>
        <w:t>-</w:t>
      </w:r>
      <w:r w:rsidRPr="00A25D63">
        <w:rPr>
          <w:sz w:val="28"/>
          <w:szCs w:val="28"/>
        </w:rPr>
        <w:tab/>
        <w:t xml:space="preserve">определение инфляции как экономической категории, выделение причин инфляции в рыночной экономике; </w:t>
      </w:r>
    </w:p>
    <w:p w:rsidR="004D0DC6" w:rsidRPr="00A25D63" w:rsidRDefault="004D0DC6" w:rsidP="001A000F">
      <w:pPr>
        <w:spacing w:line="360" w:lineRule="auto"/>
        <w:ind w:firstLine="709"/>
        <w:jc w:val="both"/>
        <w:rPr>
          <w:sz w:val="28"/>
          <w:szCs w:val="28"/>
        </w:rPr>
      </w:pPr>
      <w:r w:rsidRPr="00A25D63">
        <w:rPr>
          <w:sz w:val="28"/>
          <w:szCs w:val="28"/>
        </w:rPr>
        <w:t>-</w:t>
      </w:r>
      <w:r w:rsidRPr="00A25D63">
        <w:rPr>
          <w:sz w:val="28"/>
          <w:szCs w:val="28"/>
        </w:rPr>
        <w:tab/>
        <w:t>охарактеризовать причины инфляции в экономике;</w:t>
      </w:r>
    </w:p>
    <w:p w:rsidR="004D0DC6" w:rsidRPr="00A25D63" w:rsidRDefault="004D0DC6" w:rsidP="001A000F">
      <w:pPr>
        <w:spacing w:line="360" w:lineRule="auto"/>
        <w:ind w:firstLine="709"/>
        <w:jc w:val="both"/>
        <w:rPr>
          <w:sz w:val="28"/>
          <w:szCs w:val="28"/>
        </w:rPr>
      </w:pPr>
      <w:r w:rsidRPr="00A25D63">
        <w:rPr>
          <w:sz w:val="28"/>
          <w:szCs w:val="28"/>
        </w:rPr>
        <w:t>-</w:t>
      </w:r>
      <w:r w:rsidRPr="00A25D63">
        <w:rPr>
          <w:sz w:val="28"/>
          <w:szCs w:val="28"/>
        </w:rPr>
        <w:tab/>
        <w:t>охарактеризовать основные направления политики регулирования доходов населения;</w:t>
      </w:r>
    </w:p>
    <w:p w:rsidR="004D0DC6" w:rsidRPr="00A25D63" w:rsidRDefault="004D0DC6" w:rsidP="001A000F">
      <w:pPr>
        <w:spacing w:line="360" w:lineRule="auto"/>
        <w:ind w:firstLine="709"/>
        <w:jc w:val="both"/>
        <w:rPr>
          <w:sz w:val="28"/>
          <w:szCs w:val="28"/>
        </w:rPr>
      </w:pPr>
      <w:r w:rsidRPr="00A25D63">
        <w:rPr>
          <w:sz w:val="28"/>
          <w:szCs w:val="28"/>
        </w:rPr>
        <w:t>-</w:t>
      </w:r>
      <w:r w:rsidRPr="00A25D63">
        <w:rPr>
          <w:sz w:val="28"/>
          <w:szCs w:val="28"/>
        </w:rPr>
        <w:tab/>
        <w:t>определение структуры доходов населения;</w:t>
      </w:r>
    </w:p>
    <w:p w:rsidR="004D0DC6" w:rsidRPr="00A25D63" w:rsidRDefault="004D0DC6" w:rsidP="001A000F">
      <w:pPr>
        <w:spacing w:line="360" w:lineRule="auto"/>
        <w:ind w:firstLine="709"/>
        <w:jc w:val="both"/>
        <w:rPr>
          <w:sz w:val="28"/>
          <w:szCs w:val="28"/>
        </w:rPr>
      </w:pPr>
      <w:r w:rsidRPr="00A25D63">
        <w:rPr>
          <w:sz w:val="28"/>
          <w:szCs w:val="28"/>
        </w:rPr>
        <w:t>-</w:t>
      </w:r>
      <w:r w:rsidRPr="00A25D63">
        <w:rPr>
          <w:sz w:val="28"/>
          <w:szCs w:val="28"/>
        </w:rPr>
        <w:tab/>
        <w:t>выделение приоритетов политики регулирования доходов населения на перспективу;</w:t>
      </w:r>
    </w:p>
    <w:p w:rsidR="004D0DC6" w:rsidRPr="00A25D63" w:rsidRDefault="004D0DC6" w:rsidP="001A000F">
      <w:pPr>
        <w:spacing w:line="360" w:lineRule="auto"/>
        <w:ind w:firstLine="709"/>
        <w:jc w:val="both"/>
        <w:rPr>
          <w:sz w:val="28"/>
          <w:szCs w:val="28"/>
        </w:rPr>
      </w:pPr>
      <w:r w:rsidRPr="00A25D63">
        <w:rPr>
          <w:sz w:val="28"/>
          <w:szCs w:val="28"/>
        </w:rPr>
        <w:t>-</w:t>
      </w:r>
      <w:r w:rsidRPr="00A25D63">
        <w:rPr>
          <w:sz w:val="28"/>
          <w:szCs w:val="28"/>
        </w:rPr>
        <w:tab/>
        <w:t>на основании проделанной работы сделать соответствующие выводы по теме.</w:t>
      </w:r>
    </w:p>
    <w:p w:rsidR="004D0DC6" w:rsidRPr="00A25D63" w:rsidRDefault="004D0DC6" w:rsidP="001A000F">
      <w:pPr>
        <w:spacing w:line="360" w:lineRule="auto"/>
        <w:ind w:firstLine="709"/>
        <w:jc w:val="both"/>
        <w:rPr>
          <w:sz w:val="28"/>
          <w:szCs w:val="28"/>
        </w:rPr>
      </w:pPr>
      <w:r w:rsidRPr="00703BB6">
        <w:rPr>
          <w:b/>
          <w:sz w:val="28"/>
          <w:szCs w:val="28"/>
        </w:rPr>
        <w:t>Методы исследования:</w:t>
      </w:r>
      <w:r>
        <w:rPr>
          <w:sz w:val="28"/>
          <w:szCs w:val="28"/>
        </w:rPr>
        <w:t xml:space="preserve"> </w:t>
      </w:r>
      <w:r w:rsidRPr="00A25D63">
        <w:rPr>
          <w:sz w:val="28"/>
          <w:szCs w:val="28"/>
        </w:rPr>
        <w:t xml:space="preserve">В свое время проблемы инфляции и разработки концепций политики регулирования доходов рассматривали Д. Кейнс, М.Фридмен, а также российские учёные П. Борисов, Н. Г. Лотников и другие. </w:t>
      </w:r>
    </w:p>
    <w:p w:rsidR="004D0DC6" w:rsidRPr="00A25D63" w:rsidRDefault="004D0DC6" w:rsidP="001A000F">
      <w:pPr>
        <w:spacing w:line="360" w:lineRule="auto"/>
        <w:ind w:firstLine="709"/>
        <w:jc w:val="both"/>
        <w:rPr>
          <w:sz w:val="28"/>
          <w:szCs w:val="28"/>
        </w:rPr>
      </w:pPr>
      <w:r w:rsidRPr="00A25D63">
        <w:rPr>
          <w:b/>
          <w:sz w:val="28"/>
          <w:szCs w:val="28"/>
        </w:rPr>
        <w:t>Структура работы:</w:t>
      </w:r>
      <w:r w:rsidRPr="00A25D63">
        <w:rPr>
          <w:sz w:val="28"/>
          <w:szCs w:val="28"/>
        </w:rPr>
        <w:t xml:space="preserve"> Работа состоит из двух глав, введения, заключения и списка использованной литературы.</w:t>
      </w:r>
    </w:p>
    <w:p w:rsidR="004D0DC6" w:rsidRPr="00A25D63" w:rsidRDefault="004D0DC6" w:rsidP="001A000F">
      <w:pPr>
        <w:spacing w:line="360" w:lineRule="auto"/>
        <w:ind w:firstLine="709"/>
        <w:jc w:val="both"/>
        <w:rPr>
          <w:sz w:val="28"/>
          <w:szCs w:val="28"/>
        </w:rPr>
      </w:pPr>
      <w:r w:rsidRPr="00A25D63">
        <w:rPr>
          <w:sz w:val="28"/>
          <w:szCs w:val="28"/>
        </w:rPr>
        <w:t xml:space="preserve">В первой части работы мы рассматриваем теории инфляции и проблемы стабилизации, причины и виды инфляции, факторы её определяющие. Здесь представлен обзор механизма формирования ожиданий, теория адаптивных и рациональных ожиданий, краткосрочная и долгосрочная кривая Филлипса, проблема стагфляции.  </w:t>
      </w:r>
    </w:p>
    <w:p w:rsidR="004D0DC6" w:rsidRPr="00A25D63" w:rsidRDefault="004D0DC6" w:rsidP="001A000F">
      <w:pPr>
        <w:spacing w:line="360" w:lineRule="auto"/>
        <w:ind w:firstLine="709"/>
        <w:jc w:val="both"/>
        <w:rPr>
          <w:sz w:val="28"/>
          <w:szCs w:val="28"/>
        </w:rPr>
      </w:pPr>
      <w:r w:rsidRPr="00A25D63">
        <w:rPr>
          <w:sz w:val="28"/>
          <w:szCs w:val="28"/>
        </w:rPr>
        <w:t>Во второй части рассматриваем проблемы политики регулирования доходов населения, уделяя внимание регулирующей роли государства.</w:t>
      </w:r>
    </w:p>
    <w:p w:rsidR="005C3E4B" w:rsidRPr="00FA0745" w:rsidRDefault="00640372" w:rsidP="001A000F">
      <w:pPr>
        <w:pStyle w:val="a3"/>
        <w:spacing w:before="0" w:beforeAutospacing="0" w:after="0" w:afterAutospacing="0" w:line="360" w:lineRule="auto"/>
        <w:jc w:val="center"/>
        <w:rPr>
          <w:b/>
          <w:caps/>
          <w:sz w:val="28"/>
          <w:szCs w:val="28"/>
        </w:rPr>
      </w:pPr>
      <w:r w:rsidRPr="00FA0745">
        <w:rPr>
          <w:b/>
          <w:caps/>
          <w:sz w:val="28"/>
          <w:szCs w:val="28"/>
        </w:rPr>
        <w:t>1. Сущность и виды инфляции</w:t>
      </w:r>
    </w:p>
    <w:p w:rsidR="005C3E4B" w:rsidRPr="00FA0745" w:rsidRDefault="00640372" w:rsidP="001A000F">
      <w:pPr>
        <w:pStyle w:val="a3"/>
        <w:spacing w:before="0" w:beforeAutospacing="0" w:after="0" w:afterAutospacing="0" w:line="360" w:lineRule="auto"/>
        <w:jc w:val="center"/>
        <w:rPr>
          <w:b/>
          <w:sz w:val="28"/>
          <w:szCs w:val="28"/>
        </w:rPr>
      </w:pPr>
      <w:r w:rsidRPr="00FA0745">
        <w:rPr>
          <w:b/>
          <w:sz w:val="28"/>
          <w:szCs w:val="28"/>
        </w:rPr>
        <w:t xml:space="preserve">1.1. Понятие </w:t>
      </w:r>
      <w:r w:rsidR="00CD29AD">
        <w:rPr>
          <w:b/>
          <w:sz w:val="28"/>
          <w:szCs w:val="28"/>
        </w:rPr>
        <w:t xml:space="preserve">и сущность </w:t>
      </w:r>
      <w:r w:rsidRPr="00FA0745">
        <w:rPr>
          <w:b/>
          <w:sz w:val="28"/>
          <w:szCs w:val="28"/>
        </w:rPr>
        <w:t>инфляции</w:t>
      </w:r>
    </w:p>
    <w:p w:rsidR="005C3E4B" w:rsidRDefault="005C3E4B" w:rsidP="001A000F">
      <w:pPr>
        <w:spacing w:line="360" w:lineRule="auto"/>
        <w:ind w:firstLine="709"/>
        <w:jc w:val="both"/>
        <w:rPr>
          <w:sz w:val="28"/>
          <w:szCs w:val="28"/>
        </w:rPr>
      </w:pPr>
    </w:p>
    <w:p w:rsidR="00640372" w:rsidRPr="004D0DC6" w:rsidRDefault="00640372" w:rsidP="001A000F">
      <w:pPr>
        <w:spacing w:line="360" w:lineRule="auto"/>
        <w:ind w:firstLine="709"/>
        <w:jc w:val="both"/>
        <w:rPr>
          <w:sz w:val="28"/>
          <w:szCs w:val="28"/>
        </w:rPr>
      </w:pPr>
      <w:r w:rsidRPr="004D0DC6">
        <w:rPr>
          <w:sz w:val="28"/>
          <w:szCs w:val="28"/>
        </w:rPr>
        <w:t xml:space="preserve">Инфляция представляет собой кризисное состояние денежной системы. Термин «инфляция» применительно к денежному обращению появился в середине </w:t>
      </w:r>
      <w:r w:rsidRPr="004D0DC6">
        <w:rPr>
          <w:sz w:val="28"/>
          <w:szCs w:val="28"/>
          <w:lang w:val="en-US"/>
        </w:rPr>
        <w:t>XIX</w:t>
      </w:r>
      <w:r w:rsidRPr="004D0DC6">
        <w:rPr>
          <w:sz w:val="28"/>
          <w:szCs w:val="28"/>
        </w:rPr>
        <w:t xml:space="preserve"> в. В связи с большим выпуском бумажных долларов («Гринбеков») в годы Гражданской войны США (1861-65гг.). Длительное время под инфляцией понимали обесценивание денег и рост товарных цен, считая ее монетарным явлением.</w:t>
      </w:r>
    </w:p>
    <w:p w:rsidR="00640372" w:rsidRPr="004D0DC6" w:rsidRDefault="00640372" w:rsidP="001A000F">
      <w:pPr>
        <w:spacing w:line="360" w:lineRule="auto"/>
        <w:ind w:firstLine="709"/>
        <w:jc w:val="both"/>
        <w:rPr>
          <w:sz w:val="28"/>
          <w:szCs w:val="28"/>
        </w:rPr>
      </w:pPr>
      <w:r w:rsidRPr="004D0DC6">
        <w:rPr>
          <w:sz w:val="28"/>
          <w:szCs w:val="28"/>
        </w:rPr>
        <w:t>Современная инфляция связана не только с падением покупательной способности денег в результате роста цен, но и с общим неблагоприятным состоянием экономического развития страны. Она обусловлена противоречиями процесса производства, порожденными различными факторами в сфере производства и реализации, а также денежного обращения и кредита.</w:t>
      </w:r>
    </w:p>
    <w:p w:rsidR="00640372" w:rsidRPr="004D0DC6" w:rsidRDefault="00640372" w:rsidP="001A000F">
      <w:pPr>
        <w:spacing w:line="360" w:lineRule="auto"/>
        <w:ind w:firstLine="709"/>
        <w:jc w:val="both"/>
        <w:rPr>
          <w:sz w:val="28"/>
          <w:szCs w:val="28"/>
        </w:rPr>
      </w:pPr>
      <w:r w:rsidRPr="004D0DC6">
        <w:rPr>
          <w:sz w:val="28"/>
          <w:szCs w:val="28"/>
        </w:rPr>
        <w:t>Первичной инфляцией является диспропорция между накоплением и потреблением, спросом и предложением, доходами и расходами государства, денежной массы в обращении и потребностью хозяйства в деньгах. В настоящее время различают внутренние и внешние факторы инфляции (Рис.1</w:t>
      </w:r>
      <w:r w:rsidR="00516398">
        <w:rPr>
          <w:sz w:val="28"/>
          <w:szCs w:val="28"/>
        </w:rPr>
        <w:t>.1.</w:t>
      </w:r>
      <w:r w:rsidRPr="004D0DC6">
        <w:rPr>
          <w:sz w:val="28"/>
          <w:szCs w:val="28"/>
        </w:rPr>
        <w:t>)</w:t>
      </w:r>
    </w:p>
    <w:p w:rsidR="00640372" w:rsidRPr="004D0DC6" w:rsidRDefault="00640372" w:rsidP="001A000F">
      <w:pPr>
        <w:spacing w:line="360" w:lineRule="auto"/>
        <w:ind w:firstLine="709"/>
        <w:jc w:val="both"/>
        <w:rPr>
          <w:sz w:val="28"/>
          <w:szCs w:val="28"/>
        </w:rPr>
      </w:pPr>
      <w:r w:rsidRPr="004D0DC6">
        <w:rPr>
          <w:sz w:val="28"/>
          <w:szCs w:val="28"/>
        </w:rPr>
        <w:t> </w:t>
      </w:r>
      <w:r w:rsidR="0099011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23.75pt;height:254.25pt">
            <v:imagedata r:id="rId7" o:title=""/>
          </v:shape>
        </w:pict>
      </w:r>
      <w:r w:rsidRPr="004D0DC6">
        <w:rPr>
          <w:sz w:val="28"/>
          <w:szCs w:val="28"/>
        </w:rPr>
        <w:t> </w:t>
      </w:r>
    </w:p>
    <w:p w:rsidR="00640372" w:rsidRPr="004D0DC6" w:rsidRDefault="00640372" w:rsidP="001A000F">
      <w:pPr>
        <w:spacing w:line="360" w:lineRule="auto"/>
        <w:ind w:firstLine="709"/>
        <w:jc w:val="both"/>
        <w:rPr>
          <w:sz w:val="28"/>
          <w:szCs w:val="28"/>
        </w:rPr>
      </w:pPr>
      <w:r w:rsidRPr="004D0DC6">
        <w:rPr>
          <w:sz w:val="28"/>
          <w:szCs w:val="28"/>
        </w:rPr>
        <w:t>Надежные факторы - это нарушение диспропорции развития хозяйства, циклическое развитие экономики, монополизация производства, несбалансированности инвестиций и т.д.</w:t>
      </w:r>
    </w:p>
    <w:p w:rsidR="00640372" w:rsidRPr="004D0DC6" w:rsidRDefault="00640372" w:rsidP="001A000F">
      <w:pPr>
        <w:spacing w:line="360" w:lineRule="auto"/>
        <w:ind w:firstLine="709"/>
        <w:jc w:val="both"/>
        <w:rPr>
          <w:sz w:val="28"/>
          <w:szCs w:val="28"/>
        </w:rPr>
      </w:pPr>
      <w:r w:rsidRPr="004D0DC6">
        <w:rPr>
          <w:sz w:val="28"/>
          <w:szCs w:val="28"/>
        </w:rPr>
        <w:t>Денежные факторы (монитарные) - кризис государственных финансов, дефицит бюджета, рост государственного долга, эмиссия денег, увеличение скорости обращения денег.</w:t>
      </w:r>
    </w:p>
    <w:p w:rsidR="00640372" w:rsidRPr="004D0DC6" w:rsidRDefault="00640372" w:rsidP="001A000F">
      <w:pPr>
        <w:spacing w:line="360" w:lineRule="auto"/>
        <w:ind w:firstLine="709"/>
        <w:jc w:val="both"/>
        <w:rPr>
          <w:sz w:val="28"/>
          <w:szCs w:val="28"/>
        </w:rPr>
      </w:pPr>
      <w:r w:rsidRPr="004D0DC6">
        <w:rPr>
          <w:sz w:val="28"/>
          <w:szCs w:val="28"/>
        </w:rPr>
        <w:t xml:space="preserve">В конечном итоге инфляция - это явление диспропорциональности в развитии общественного воспроизводства, которое обусловлено нарушением закона денежного обращения. </w:t>
      </w:r>
    </w:p>
    <w:p w:rsidR="00B27178" w:rsidRDefault="00640372" w:rsidP="001A000F">
      <w:pPr>
        <w:spacing w:line="360" w:lineRule="auto"/>
        <w:ind w:firstLine="709"/>
        <w:jc w:val="both"/>
        <w:rPr>
          <w:sz w:val="28"/>
          <w:szCs w:val="28"/>
        </w:rPr>
      </w:pPr>
      <w:r w:rsidRPr="004D0DC6">
        <w:rPr>
          <w:sz w:val="28"/>
          <w:szCs w:val="28"/>
        </w:rPr>
        <w:t>Выделяют две основные причины инфляции</w:t>
      </w:r>
      <w:r w:rsidR="00DB322C">
        <w:rPr>
          <w:sz w:val="28"/>
          <w:szCs w:val="28"/>
        </w:rPr>
        <w:t xml:space="preserve"> </w:t>
      </w:r>
      <w:r w:rsidR="00DB322C" w:rsidRPr="00DB322C">
        <w:rPr>
          <w:sz w:val="28"/>
          <w:szCs w:val="28"/>
        </w:rPr>
        <w:t>[</w:t>
      </w:r>
      <w:r w:rsidR="00DB322C">
        <w:rPr>
          <w:sz w:val="28"/>
          <w:szCs w:val="28"/>
        </w:rPr>
        <w:t>4, с. 55</w:t>
      </w:r>
      <w:r w:rsidR="00DB322C" w:rsidRPr="00DB322C">
        <w:rPr>
          <w:sz w:val="28"/>
          <w:szCs w:val="28"/>
        </w:rPr>
        <w:t>]</w:t>
      </w:r>
      <w:r w:rsidRPr="004D0DC6">
        <w:rPr>
          <w:sz w:val="28"/>
          <w:szCs w:val="28"/>
        </w:rPr>
        <w:t>: 1) увеличение совокупного спроса и 2) сокращение совокупного предложения. В соответствии с причиной, обусловившей рост общего уровня цен различают два типа инфляции: инфляцию спроса и инфляцию издержек.</w:t>
      </w:r>
    </w:p>
    <w:p w:rsidR="00B27178" w:rsidRDefault="00640372" w:rsidP="001A000F">
      <w:pPr>
        <w:spacing w:line="360" w:lineRule="auto"/>
        <w:ind w:firstLine="709"/>
        <w:jc w:val="both"/>
        <w:rPr>
          <w:sz w:val="28"/>
          <w:szCs w:val="28"/>
        </w:rPr>
      </w:pPr>
      <w:r w:rsidRPr="004D0DC6">
        <w:rPr>
          <w:sz w:val="28"/>
          <w:szCs w:val="28"/>
        </w:rPr>
        <w:t>Если причиной инфляции служит рост совокупного спроса, то такой тип называется инфляцией спроса (demand-pull inflation).</w:t>
      </w:r>
    </w:p>
    <w:p w:rsidR="00B27178" w:rsidRDefault="00640372" w:rsidP="001A000F">
      <w:pPr>
        <w:spacing w:line="360" w:lineRule="auto"/>
        <w:ind w:firstLine="709"/>
        <w:jc w:val="both"/>
        <w:rPr>
          <w:sz w:val="28"/>
          <w:szCs w:val="28"/>
        </w:rPr>
      </w:pPr>
      <w:r w:rsidRPr="004D0DC6">
        <w:rPr>
          <w:sz w:val="28"/>
          <w:szCs w:val="28"/>
        </w:rPr>
        <w:t>Рост совокупного спроса может быть вызван либо увеличением любого из компонентов совокупных расходов (потребительских, инвестиционных, государственных и чистого экспорта), либо увеличением предложения денег.</w:t>
      </w:r>
    </w:p>
    <w:p w:rsidR="00B27178" w:rsidRDefault="00640372" w:rsidP="001A000F">
      <w:pPr>
        <w:spacing w:line="360" w:lineRule="auto"/>
        <w:ind w:firstLine="709"/>
        <w:jc w:val="both"/>
        <w:rPr>
          <w:sz w:val="28"/>
          <w:szCs w:val="28"/>
        </w:rPr>
      </w:pPr>
      <w:r w:rsidRPr="004D0DC6">
        <w:rPr>
          <w:sz w:val="28"/>
          <w:szCs w:val="28"/>
        </w:rPr>
        <w:t>Основной причиной инфляции спроса большинство экономистов (особенно представители школы монетаризма) считают увеличение денежной массы (предложения денег), приходя к этому выводу из анализа уравнения количественной теории денег (также называемого уравнением обмена или уравнением Фишера). Как отмечал глава монетаризма, известный американский экономист, лауреат Нобелевской премии Милтон Фридман: «Инфляция всегда и повсеместно есть чисто денежное явление».</w:t>
      </w:r>
    </w:p>
    <w:p w:rsidR="00B27178" w:rsidRDefault="00640372" w:rsidP="001A000F">
      <w:pPr>
        <w:spacing w:line="360" w:lineRule="auto"/>
        <w:ind w:firstLine="709"/>
        <w:jc w:val="both"/>
        <w:rPr>
          <w:sz w:val="28"/>
          <w:szCs w:val="28"/>
        </w:rPr>
      </w:pPr>
      <w:r w:rsidRPr="004D0DC6">
        <w:rPr>
          <w:sz w:val="28"/>
          <w:szCs w:val="28"/>
        </w:rPr>
        <w:t xml:space="preserve">Вспомним уравнение количественной теории денег: M*V = P*Y, где M (money supply)– номинальное предложение денег (масса денег в обращении), V (velocity of money) – скорость обращения денег (величина, которая показывает, сколько оборотов в среднем в год делает одна денежная единица, например, 1 рубль, 1 доллар и т.п. или какое количество сделок в среднем в год обслуживает одна денежная единица), P (price level) – уровень цен и Y(yield) – реальный выпуск (реальный ВВП). </w:t>
      </w:r>
    </w:p>
    <w:p w:rsidR="00640372" w:rsidRDefault="00640372" w:rsidP="001A000F">
      <w:pPr>
        <w:spacing w:line="360" w:lineRule="auto"/>
        <w:ind w:firstLine="709"/>
        <w:jc w:val="both"/>
        <w:rPr>
          <w:sz w:val="28"/>
          <w:szCs w:val="28"/>
        </w:rPr>
      </w:pPr>
      <w:r w:rsidRPr="004D0DC6">
        <w:rPr>
          <w:sz w:val="28"/>
          <w:szCs w:val="28"/>
        </w:rPr>
        <w:t xml:space="preserve">Произведение уровня цен на величину реального выпуска (P * Y) представляет собой величину номинального выпуска (номинального ВВП). Скорость обращения денег практически не меняется и обычно считается величиной постоянной, поэтому увеличение предложения денег, т.е. рост левой части </w:t>
      </w:r>
      <w:r w:rsidR="001A000F" w:rsidRPr="004D0DC6">
        <w:rPr>
          <w:sz w:val="28"/>
          <w:szCs w:val="28"/>
        </w:rPr>
        <w:t>уравнения,</w:t>
      </w:r>
      <w:r w:rsidRPr="004D0DC6">
        <w:rPr>
          <w:sz w:val="28"/>
          <w:szCs w:val="28"/>
        </w:rPr>
        <w:t xml:space="preserve"> ведет к росту правой его части. Рост денежной массы ведет к росту уровня цен и в краткосрочном периоде (поскольку в соответствии с современными представлениями кривая совокупного предложения имеет положительный наклон) (рис. </w:t>
      </w:r>
      <w:r w:rsidR="00516398">
        <w:rPr>
          <w:sz w:val="28"/>
          <w:szCs w:val="28"/>
        </w:rPr>
        <w:t>1.</w:t>
      </w:r>
      <w:r w:rsidRPr="004D0DC6">
        <w:rPr>
          <w:sz w:val="28"/>
          <w:szCs w:val="28"/>
        </w:rPr>
        <w:t xml:space="preserve">2.(а)), и в долгосрочном периоде (которому соответствует вертикальная кривая совокупного предложения) (рис. </w:t>
      </w:r>
      <w:r w:rsidR="00516398">
        <w:rPr>
          <w:sz w:val="28"/>
          <w:szCs w:val="28"/>
        </w:rPr>
        <w:t>1.</w:t>
      </w:r>
      <w:r w:rsidRPr="004D0DC6">
        <w:rPr>
          <w:sz w:val="28"/>
          <w:szCs w:val="28"/>
        </w:rPr>
        <w:t>2.(б)). При этом в краткосрочном периоде инфляция сочетается с ростом реального выпуска, а в долгосрочном периоде реальный выпуск не меняется и находится на своем естественном (потенциальном) уровне</w:t>
      </w:r>
      <w:r w:rsidR="00DB322C">
        <w:rPr>
          <w:sz w:val="28"/>
          <w:szCs w:val="28"/>
        </w:rPr>
        <w:t xml:space="preserve">  </w:t>
      </w:r>
      <w:r w:rsidR="00DB322C" w:rsidRPr="00DB322C">
        <w:rPr>
          <w:sz w:val="28"/>
          <w:szCs w:val="28"/>
        </w:rPr>
        <w:t>[</w:t>
      </w:r>
      <w:r w:rsidR="00DB322C">
        <w:rPr>
          <w:sz w:val="28"/>
          <w:szCs w:val="28"/>
        </w:rPr>
        <w:t>4, с. 5</w:t>
      </w:r>
      <w:r w:rsidR="00C072E5">
        <w:rPr>
          <w:sz w:val="28"/>
          <w:szCs w:val="28"/>
        </w:rPr>
        <w:t>8</w:t>
      </w:r>
      <w:r w:rsidR="00DB322C" w:rsidRPr="00DB322C">
        <w:rPr>
          <w:sz w:val="28"/>
          <w:szCs w:val="28"/>
        </w:rPr>
        <w:t>]</w:t>
      </w:r>
      <w:r w:rsidR="00216F43">
        <w:rPr>
          <w:sz w:val="28"/>
          <w:szCs w:val="28"/>
        </w:rPr>
        <w:t xml:space="preserve"> </w:t>
      </w:r>
      <w:r w:rsidRPr="004D0DC6">
        <w:rPr>
          <w:sz w:val="28"/>
          <w:szCs w:val="28"/>
        </w:rPr>
        <w:t xml:space="preserve">. </w:t>
      </w:r>
    </w:p>
    <w:p w:rsidR="00640372" w:rsidRPr="004D0DC6" w:rsidRDefault="00990119" w:rsidP="001A000F">
      <w:pPr>
        <w:spacing w:line="360" w:lineRule="auto"/>
        <w:ind w:firstLine="709"/>
        <w:jc w:val="center"/>
        <w:rPr>
          <w:sz w:val="28"/>
          <w:szCs w:val="28"/>
        </w:rPr>
      </w:pPr>
      <w:r>
        <w:rPr>
          <w:sz w:val="28"/>
          <w:szCs w:val="28"/>
        </w:rPr>
        <w:pict>
          <v:shape id="_x0000_i1026" type="#_x0000_t75" style="width:284.25pt;height:129.75pt">
            <v:imagedata r:id="rId8" o:title=""/>
          </v:shape>
        </w:pict>
      </w:r>
    </w:p>
    <w:p w:rsidR="00516398" w:rsidRPr="004D0DC6" w:rsidRDefault="00516398" w:rsidP="00516398">
      <w:pPr>
        <w:spacing w:line="360" w:lineRule="auto"/>
        <w:ind w:firstLine="709"/>
        <w:jc w:val="center"/>
        <w:rPr>
          <w:sz w:val="28"/>
          <w:szCs w:val="28"/>
        </w:rPr>
      </w:pPr>
      <w:r>
        <w:rPr>
          <w:sz w:val="28"/>
          <w:szCs w:val="28"/>
        </w:rPr>
        <w:t>Рис. 1.2.(а) и 1.2. (б)</w:t>
      </w:r>
    </w:p>
    <w:p w:rsidR="00516398" w:rsidRDefault="00516398" w:rsidP="001A000F">
      <w:pPr>
        <w:spacing w:line="360" w:lineRule="auto"/>
        <w:ind w:firstLine="709"/>
        <w:jc w:val="both"/>
        <w:rPr>
          <w:sz w:val="28"/>
          <w:szCs w:val="28"/>
        </w:rPr>
      </w:pPr>
    </w:p>
    <w:p w:rsidR="00B27178" w:rsidRDefault="00640372" w:rsidP="001A000F">
      <w:pPr>
        <w:spacing w:line="360" w:lineRule="auto"/>
        <w:ind w:firstLine="709"/>
        <w:jc w:val="both"/>
        <w:rPr>
          <w:sz w:val="28"/>
          <w:szCs w:val="28"/>
        </w:rPr>
      </w:pPr>
      <w:r w:rsidRPr="004D0DC6">
        <w:rPr>
          <w:sz w:val="28"/>
          <w:szCs w:val="28"/>
        </w:rPr>
        <w:t>В долгосрочном периоде проявляется принцип нейтральности денег, означающий, что изменение предложения денег не оказывает влияния на реальные показатели (величина реального выпуска не изменилась и осталась на уровне Y*)(рис.</w:t>
      </w:r>
      <w:r w:rsidR="00516398">
        <w:rPr>
          <w:sz w:val="28"/>
          <w:szCs w:val="28"/>
        </w:rPr>
        <w:t>1.</w:t>
      </w:r>
      <w:r w:rsidRPr="004D0DC6">
        <w:rPr>
          <w:sz w:val="28"/>
          <w:szCs w:val="28"/>
        </w:rPr>
        <w:t>2.(б)).</w:t>
      </w:r>
    </w:p>
    <w:p w:rsidR="00640372" w:rsidRPr="004D0DC6" w:rsidRDefault="00640372" w:rsidP="001A000F">
      <w:pPr>
        <w:spacing w:line="360" w:lineRule="auto"/>
        <w:ind w:firstLine="709"/>
        <w:jc w:val="both"/>
        <w:rPr>
          <w:sz w:val="28"/>
          <w:szCs w:val="28"/>
        </w:rPr>
      </w:pPr>
      <w:r w:rsidRPr="004D0DC6">
        <w:rPr>
          <w:sz w:val="28"/>
          <w:szCs w:val="28"/>
        </w:rPr>
        <w:t xml:space="preserve">Уравнение обмена может быть представлено в темповой записи (для небольших изменений входящих в него величин): </w:t>
      </w:r>
    </w:p>
    <w:p w:rsidR="00640372" w:rsidRPr="004D0DC6" w:rsidRDefault="00990119" w:rsidP="001A000F">
      <w:pPr>
        <w:spacing w:line="360" w:lineRule="auto"/>
        <w:ind w:firstLine="709"/>
        <w:jc w:val="both"/>
        <w:rPr>
          <w:sz w:val="28"/>
          <w:szCs w:val="28"/>
        </w:rPr>
      </w:pPr>
      <w:r>
        <w:rPr>
          <w:sz w:val="28"/>
          <w:szCs w:val="28"/>
        </w:rPr>
        <w:pict>
          <v:shape id="_x0000_i1038" type="#_x0000_t75" style="width:351pt;height:42pt">
            <v:imagedata r:id="rId9" o:title=""/>
          </v:shape>
        </w:pict>
      </w:r>
      <w:r w:rsidR="00640372" w:rsidRPr="004D0DC6">
        <w:rPr>
          <w:sz w:val="28"/>
          <w:szCs w:val="28"/>
        </w:rPr>
        <w:t xml:space="preserve">, </w:t>
      </w:r>
    </w:p>
    <w:p w:rsidR="00B27178" w:rsidRDefault="00640372" w:rsidP="001A000F">
      <w:pPr>
        <w:spacing w:line="360" w:lineRule="auto"/>
        <w:ind w:firstLine="709"/>
        <w:jc w:val="both"/>
        <w:rPr>
          <w:sz w:val="28"/>
          <w:szCs w:val="28"/>
        </w:rPr>
      </w:pPr>
      <w:r w:rsidRPr="004D0DC6">
        <w:rPr>
          <w:sz w:val="28"/>
          <w:szCs w:val="28"/>
        </w:rPr>
        <w:t>где (deltaМ/М х 100%) – темп прироста денежной массы, обычно обозначаемое m, (deltaV/V x 100%) – темп прироста скорости обращения денег, (deltaP/P x 100%) – темп прироста уровня цен, т.е. темп инфляции pi, (deltaY/Y x 100%) – темп прироста реального ВВП, обозначаемого g.</w:t>
      </w:r>
    </w:p>
    <w:p w:rsidR="001A000F" w:rsidRDefault="00640372" w:rsidP="001A000F">
      <w:pPr>
        <w:spacing w:line="360" w:lineRule="auto"/>
        <w:ind w:firstLine="709"/>
        <w:jc w:val="both"/>
        <w:rPr>
          <w:sz w:val="28"/>
          <w:szCs w:val="28"/>
        </w:rPr>
      </w:pPr>
      <w:r w:rsidRPr="004D0DC6">
        <w:rPr>
          <w:sz w:val="28"/>
          <w:szCs w:val="28"/>
        </w:rPr>
        <w:t xml:space="preserve">Поскольку предполагается, что скорость обращения денег практически не меняется, </w:t>
      </w:r>
      <w:r w:rsidR="001A000F" w:rsidRPr="004D0DC6">
        <w:rPr>
          <w:sz w:val="28"/>
          <w:szCs w:val="28"/>
        </w:rPr>
        <w:t>то,</w:t>
      </w:r>
      <w:r w:rsidRPr="004D0DC6">
        <w:rPr>
          <w:sz w:val="28"/>
          <w:szCs w:val="28"/>
        </w:rPr>
        <w:t xml:space="preserve"> перегруппировав уравнение, получим: pi = m – g, т.е. темп инфляции равен разнице в темпах прироста денежной массы и реального выпуска. Отсюда можно сделать вывод, который носит название «монетарного правила»: чтобы уровень цен в экономике был стабилен, правительство должно поддерживать темп прироста денежной массы на уровне средних темпов роста реального ВВП.</w:t>
      </w:r>
    </w:p>
    <w:p w:rsidR="00640372" w:rsidRPr="004D0DC6" w:rsidRDefault="00640372" w:rsidP="001A000F">
      <w:pPr>
        <w:spacing w:line="360" w:lineRule="auto"/>
        <w:ind w:firstLine="709"/>
        <w:jc w:val="both"/>
        <w:rPr>
          <w:sz w:val="28"/>
          <w:szCs w:val="28"/>
        </w:rPr>
      </w:pPr>
      <w:r w:rsidRPr="004D0DC6">
        <w:rPr>
          <w:sz w:val="28"/>
          <w:szCs w:val="28"/>
        </w:rPr>
        <w:t>Возникает вопрос: почему же правительства (особенно в развивающихся странах и в странах с переходной экономикой) увеличивают предложение денег, представляя себе негативные последствия этого процесса? Дело в том, что эмиссия денег проводится в целях финансирования дефицита государственного бюджета, что и является объяснением увеличения темпов роста денежной массы и основной причиной высокой инфляции в развивающихся странах и странах с переходной экономикой.</w:t>
      </w:r>
      <w:r w:rsidR="00CD29AD">
        <w:rPr>
          <w:sz w:val="28"/>
          <w:szCs w:val="28"/>
        </w:rPr>
        <w:t xml:space="preserve"> </w:t>
      </w:r>
      <w:r w:rsidRPr="004D0DC6">
        <w:rPr>
          <w:sz w:val="28"/>
          <w:szCs w:val="28"/>
        </w:rPr>
        <w:t xml:space="preserve">Если инфляция вызвана сокращением совокупного предложения (что происходит в результате увеличения издержек), то такой тип инфляции называется инфляцией издержек (cost-push inflation). Инфляция издержек ведет к уже известной нам ситуации стагфляции - одновременному спаду производства и росту уровня цен (рис. </w:t>
      </w:r>
      <w:r w:rsidR="00516398">
        <w:rPr>
          <w:sz w:val="28"/>
          <w:szCs w:val="28"/>
        </w:rPr>
        <w:t>1.</w:t>
      </w:r>
      <w:r w:rsidRPr="004D0DC6">
        <w:rPr>
          <w:sz w:val="28"/>
          <w:szCs w:val="28"/>
        </w:rPr>
        <w:t xml:space="preserve">3.) </w:t>
      </w:r>
    </w:p>
    <w:p w:rsidR="00640372" w:rsidRPr="004D0DC6" w:rsidRDefault="00990119" w:rsidP="001A000F">
      <w:pPr>
        <w:spacing w:line="360" w:lineRule="auto"/>
        <w:ind w:firstLine="709"/>
        <w:jc w:val="center"/>
        <w:rPr>
          <w:sz w:val="28"/>
          <w:szCs w:val="28"/>
        </w:rPr>
      </w:pPr>
      <w:r>
        <w:rPr>
          <w:sz w:val="28"/>
          <w:szCs w:val="28"/>
        </w:rPr>
        <w:pict>
          <v:shape id="_x0000_i1028" type="#_x0000_t75" style="width:145.5pt;height:128.25pt">
            <v:imagedata r:id="rId10" o:title=""/>
          </v:shape>
        </w:pict>
      </w:r>
    </w:p>
    <w:p w:rsidR="00516398" w:rsidRDefault="00516398" w:rsidP="00516398">
      <w:pPr>
        <w:spacing w:line="360" w:lineRule="auto"/>
        <w:ind w:firstLine="709"/>
        <w:jc w:val="center"/>
        <w:rPr>
          <w:sz w:val="28"/>
          <w:szCs w:val="28"/>
        </w:rPr>
      </w:pPr>
      <w:r>
        <w:rPr>
          <w:sz w:val="28"/>
          <w:szCs w:val="28"/>
        </w:rPr>
        <w:t>Рис. 1.3.</w:t>
      </w:r>
    </w:p>
    <w:p w:rsidR="00640372" w:rsidRPr="004D0DC6" w:rsidRDefault="00640372" w:rsidP="001A000F">
      <w:pPr>
        <w:spacing w:line="360" w:lineRule="auto"/>
        <w:ind w:firstLine="709"/>
        <w:jc w:val="both"/>
        <w:rPr>
          <w:sz w:val="28"/>
          <w:szCs w:val="28"/>
        </w:rPr>
      </w:pPr>
      <w:r w:rsidRPr="004D0DC6">
        <w:rPr>
          <w:sz w:val="28"/>
          <w:szCs w:val="28"/>
        </w:rPr>
        <w:t xml:space="preserve">В результате сочетания инфляции спроса и инфляции издержек возникает инфляционная спираль (рис. </w:t>
      </w:r>
      <w:r w:rsidR="00516398">
        <w:rPr>
          <w:sz w:val="28"/>
          <w:szCs w:val="28"/>
        </w:rPr>
        <w:t>1.</w:t>
      </w:r>
      <w:r w:rsidRPr="004D0DC6">
        <w:rPr>
          <w:sz w:val="28"/>
          <w:szCs w:val="28"/>
        </w:rPr>
        <w:t xml:space="preserve">4.). Предположим, что центральный банк увеличил предложение денег, что ведет к росту рост совокупного спроса. Кривая совокупного спроса AD1 сдвигается вправо до AD2. В результате уровень цен увеличивается с Р1 до Р2, а поскольку ставка заработной платы остается прежней (например, W1), то реальные доходы падают (реальный доход = номинальный доход/уровень цен, поэтому чем выше уровень цен, тем ниже реальные доходы). Рабочие требуют повышения ставки заработной платы пропорционально росту уровня цен (например, до W2). Это увеличивает издержки фирм и приводит к сдвигу кривой совокупного предложения SRAS1 влево-вверх до SRAS2. Уровень цен при этом повысится до Р3. Реальные доходы снова снизятся (W2/P3 &lt; W2/P2). </w:t>
      </w:r>
    </w:p>
    <w:p w:rsidR="00640372" w:rsidRPr="004D0DC6" w:rsidRDefault="00990119" w:rsidP="001A000F">
      <w:pPr>
        <w:spacing w:line="360" w:lineRule="auto"/>
        <w:ind w:firstLine="709"/>
        <w:jc w:val="center"/>
        <w:rPr>
          <w:sz w:val="28"/>
          <w:szCs w:val="28"/>
        </w:rPr>
      </w:pPr>
      <w:r>
        <w:rPr>
          <w:sz w:val="28"/>
          <w:szCs w:val="28"/>
        </w:rPr>
        <w:pict>
          <v:shape id="_x0000_i1029" type="#_x0000_t75" style="width:201pt;height:132.75pt">
            <v:imagedata r:id="rId11" o:title=""/>
          </v:shape>
        </w:pict>
      </w:r>
    </w:p>
    <w:p w:rsidR="00516398" w:rsidRDefault="00516398" w:rsidP="00516398">
      <w:pPr>
        <w:spacing w:line="360" w:lineRule="auto"/>
        <w:ind w:firstLine="709"/>
        <w:jc w:val="center"/>
        <w:rPr>
          <w:sz w:val="28"/>
          <w:szCs w:val="28"/>
        </w:rPr>
      </w:pPr>
      <w:r>
        <w:rPr>
          <w:sz w:val="28"/>
          <w:szCs w:val="28"/>
        </w:rPr>
        <w:t>Рис. 1.4.</w:t>
      </w:r>
    </w:p>
    <w:p w:rsidR="00516398" w:rsidRDefault="00516398" w:rsidP="001A000F">
      <w:pPr>
        <w:spacing w:line="360" w:lineRule="auto"/>
        <w:ind w:firstLine="709"/>
        <w:jc w:val="both"/>
        <w:rPr>
          <w:sz w:val="28"/>
          <w:szCs w:val="28"/>
        </w:rPr>
      </w:pPr>
    </w:p>
    <w:p w:rsidR="00640372" w:rsidRPr="004D0DC6" w:rsidRDefault="00640372" w:rsidP="001A000F">
      <w:pPr>
        <w:spacing w:line="360" w:lineRule="auto"/>
        <w:ind w:firstLine="709"/>
        <w:jc w:val="both"/>
        <w:rPr>
          <w:sz w:val="28"/>
          <w:szCs w:val="28"/>
        </w:rPr>
      </w:pPr>
      <w:r w:rsidRPr="004D0DC6">
        <w:rPr>
          <w:sz w:val="28"/>
          <w:szCs w:val="28"/>
        </w:rPr>
        <w:t>Рабочие снова начнут требовать повышения номинальной заработной платы. Ее рост рабочие обычно поначалу воспринимают как повышение реальной заработной платы и увеличивают потребительские расходы. Совокупные расходы растут, кривая совокупного спроса сдвигается вправо до AD3, уровень цен возрастает до Р4. При этом растут издержки фирм, и кривая совокупного предложения сдвигается влево-вверх до SRAS3, что обусловливает еще больший рост уровня цен до Р5. Падение реальных доходов ведет к тому, что рабочие опять начинают требовать повышения заработной платы и все повторяется снова. Движение идут по спирали, каждый виток которой соответствует более высокому уровню цен, т.е. более высокому темпу инфляции (из т. А в т.В, затем в т.С, далее в т.D, потом в т.F и т.д.). Поэтому этот процесс получил название инфляционной спирали или спирали «заработная плата – цены». Рост уровня цен провоцирует повышение заработной платы, а рост заработной платы ведет к повышению уровня цен</w:t>
      </w:r>
      <w:r w:rsidR="00C072E5">
        <w:rPr>
          <w:sz w:val="28"/>
          <w:szCs w:val="28"/>
        </w:rPr>
        <w:t xml:space="preserve"> </w:t>
      </w:r>
      <w:r w:rsidR="00C072E5" w:rsidRPr="00DB322C">
        <w:rPr>
          <w:sz w:val="28"/>
          <w:szCs w:val="28"/>
        </w:rPr>
        <w:t>[</w:t>
      </w:r>
      <w:r w:rsidR="00C072E5">
        <w:rPr>
          <w:sz w:val="28"/>
          <w:szCs w:val="28"/>
        </w:rPr>
        <w:t>5, с. 113</w:t>
      </w:r>
      <w:r w:rsidR="00C072E5" w:rsidRPr="00DB322C">
        <w:rPr>
          <w:sz w:val="28"/>
          <w:szCs w:val="28"/>
        </w:rPr>
        <w:t>]</w:t>
      </w:r>
      <w:r w:rsidRPr="004D0DC6">
        <w:rPr>
          <w:sz w:val="28"/>
          <w:szCs w:val="28"/>
        </w:rPr>
        <w:t xml:space="preserve">. </w:t>
      </w:r>
    </w:p>
    <w:p w:rsidR="00B27178" w:rsidRDefault="00B27178" w:rsidP="001A000F">
      <w:pPr>
        <w:pStyle w:val="3"/>
        <w:spacing w:before="0" w:after="0" w:line="360" w:lineRule="auto"/>
        <w:ind w:firstLine="709"/>
        <w:jc w:val="both"/>
        <w:rPr>
          <w:rFonts w:ascii="Times New Roman" w:hAnsi="Times New Roman" w:cs="Times New Roman"/>
          <w:sz w:val="28"/>
          <w:szCs w:val="28"/>
        </w:rPr>
      </w:pPr>
    </w:p>
    <w:p w:rsidR="003E32FA" w:rsidRPr="004D0DC6" w:rsidRDefault="00B27178" w:rsidP="001A000F">
      <w:pPr>
        <w:pStyle w:val="3"/>
        <w:spacing w:before="0" w:after="0" w:line="360" w:lineRule="auto"/>
        <w:ind w:firstLine="24"/>
        <w:jc w:val="center"/>
        <w:rPr>
          <w:rFonts w:ascii="Times New Roman" w:hAnsi="Times New Roman" w:cs="Times New Roman"/>
          <w:sz w:val="28"/>
          <w:szCs w:val="28"/>
        </w:rPr>
      </w:pPr>
      <w:r>
        <w:rPr>
          <w:rFonts w:ascii="Times New Roman" w:hAnsi="Times New Roman" w:cs="Times New Roman"/>
          <w:sz w:val="28"/>
          <w:szCs w:val="28"/>
        </w:rPr>
        <w:t>1.</w:t>
      </w:r>
      <w:r w:rsidR="00CD29AD">
        <w:rPr>
          <w:rFonts w:ascii="Times New Roman" w:hAnsi="Times New Roman" w:cs="Times New Roman"/>
          <w:sz w:val="28"/>
          <w:szCs w:val="28"/>
        </w:rPr>
        <w:t>2</w:t>
      </w:r>
      <w:r>
        <w:rPr>
          <w:rFonts w:ascii="Times New Roman" w:hAnsi="Times New Roman" w:cs="Times New Roman"/>
          <w:sz w:val="28"/>
          <w:szCs w:val="28"/>
        </w:rPr>
        <w:t xml:space="preserve">. </w:t>
      </w:r>
      <w:r w:rsidR="003E32FA" w:rsidRPr="004D0DC6">
        <w:rPr>
          <w:rFonts w:ascii="Times New Roman" w:hAnsi="Times New Roman" w:cs="Times New Roman"/>
          <w:sz w:val="28"/>
          <w:szCs w:val="28"/>
        </w:rPr>
        <w:t>Виды инфляции</w:t>
      </w:r>
    </w:p>
    <w:p w:rsidR="00B27178" w:rsidRDefault="00B27178" w:rsidP="001A000F">
      <w:pPr>
        <w:spacing w:line="360" w:lineRule="auto"/>
        <w:ind w:firstLine="709"/>
        <w:jc w:val="both"/>
        <w:rPr>
          <w:sz w:val="28"/>
          <w:szCs w:val="28"/>
        </w:rPr>
      </w:pPr>
    </w:p>
    <w:p w:rsidR="00B27178" w:rsidRDefault="003E32FA" w:rsidP="001A000F">
      <w:pPr>
        <w:spacing w:line="360" w:lineRule="auto"/>
        <w:ind w:firstLine="709"/>
        <w:jc w:val="both"/>
        <w:rPr>
          <w:sz w:val="28"/>
          <w:szCs w:val="28"/>
        </w:rPr>
      </w:pPr>
      <w:r w:rsidRPr="004D0DC6">
        <w:rPr>
          <w:sz w:val="28"/>
          <w:szCs w:val="28"/>
        </w:rPr>
        <w:t>В зависимости от критериев выделяют разные виды инфляции. Если критерием служит темп (уровень) инфляции, то выделяют: умеренную инфляцию, галопирующую инфляцию, высокую инфляцию и гиперинфляцию</w:t>
      </w:r>
      <w:r w:rsidR="00C072E5">
        <w:rPr>
          <w:sz w:val="28"/>
          <w:szCs w:val="28"/>
        </w:rPr>
        <w:t xml:space="preserve"> </w:t>
      </w:r>
      <w:r w:rsidR="00C072E5" w:rsidRPr="00DB322C">
        <w:rPr>
          <w:sz w:val="28"/>
          <w:szCs w:val="28"/>
        </w:rPr>
        <w:t>[</w:t>
      </w:r>
      <w:r w:rsidR="00C072E5">
        <w:rPr>
          <w:sz w:val="28"/>
          <w:szCs w:val="28"/>
        </w:rPr>
        <w:t>11, с. 555</w:t>
      </w:r>
      <w:r w:rsidR="00C072E5" w:rsidRPr="00DB322C">
        <w:rPr>
          <w:sz w:val="28"/>
          <w:szCs w:val="28"/>
        </w:rPr>
        <w:t>]</w:t>
      </w:r>
      <w:r w:rsidRPr="004D0DC6">
        <w:rPr>
          <w:sz w:val="28"/>
          <w:szCs w:val="28"/>
        </w:rPr>
        <w:t>.</w:t>
      </w:r>
    </w:p>
    <w:p w:rsidR="00B27178" w:rsidRDefault="003E32FA" w:rsidP="001A000F">
      <w:pPr>
        <w:spacing w:line="360" w:lineRule="auto"/>
        <w:ind w:firstLine="709"/>
        <w:jc w:val="both"/>
        <w:rPr>
          <w:sz w:val="28"/>
          <w:szCs w:val="28"/>
        </w:rPr>
      </w:pPr>
      <w:r w:rsidRPr="004D0DC6">
        <w:rPr>
          <w:sz w:val="28"/>
          <w:szCs w:val="28"/>
        </w:rPr>
        <w:t>• Умеренная инфляция измеряется процентами в год, и ее уровень составляет 3-5% (до 10%). Этот вид инфляции считается нормальным для современной экономики и даже считается стимулом для увеличения объема выпуска.</w:t>
      </w:r>
    </w:p>
    <w:p w:rsidR="00B27178" w:rsidRDefault="003E32FA" w:rsidP="001A000F">
      <w:pPr>
        <w:spacing w:line="360" w:lineRule="auto"/>
        <w:ind w:firstLine="709"/>
        <w:jc w:val="both"/>
        <w:rPr>
          <w:sz w:val="28"/>
          <w:szCs w:val="28"/>
        </w:rPr>
      </w:pPr>
      <w:r w:rsidRPr="004D0DC6">
        <w:rPr>
          <w:sz w:val="28"/>
          <w:szCs w:val="28"/>
        </w:rPr>
        <w:t>•</w:t>
      </w:r>
      <w:r w:rsidR="00B27178">
        <w:rPr>
          <w:sz w:val="28"/>
          <w:szCs w:val="28"/>
        </w:rPr>
        <w:tab/>
      </w:r>
      <w:r w:rsidRPr="004D0DC6">
        <w:rPr>
          <w:sz w:val="28"/>
          <w:szCs w:val="28"/>
        </w:rPr>
        <w:t xml:space="preserve">Галопирующая инфляция также измеряемую процентами в год, но ее темп выражается двузначными числами и считается серьезной экономической проблемой для развитых стран. </w:t>
      </w:r>
    </w:p>
    <w:p w:rsidR="00B27178" w:rsidRDefault="003E32FA" w:rsidP="001A000F">
      <w:pPr>
        <w:spacing w:line="360" w:lineRule="auto"/>
        <w:ind w:firstLine="709"/>
        <w:jc w:val="both"/>
        <w:rPr>
          <w:sz w:val="28"/>
          <w:szCs w:val="28"/>
        </w:rPr>
      </w:pPr>
      <w:r w:rsidRPr="004D0DC6">
        <w:rPr>
          <w:sz w:val="28"/>
          <w:szCs w:val="28"/>
        </w:rPr>
        <w:t>•</w:t>
      </w:r>
      <w:r w:rsidR="00B27178">
        <w:rPr>
          <w:sz w:val="28"/>
          <w:szCs w:val="28"/>
        </w:rPr>
        <w:tab/>
      </w:r>
      <w:r w:rsidRPr="004D0DC6">
        <w:rPr>
          <w:sz w:val="28"/>
          <w:szCs w:val="28"/>
        </w:rPr>
        <w:t xml:space="preserve">Высокая инфляция измеряется процентами в месяц и может составить 200-300% и более процентов в год (заметим, что </w:t>
      </w:r>
      <w:r w:rsidR="00516398">
        <w:rPr>
          <w:sz w:val="28"/>
          <w:szCs w:val="28"/>
        </w:rPr>
        <w:t xml:space="preserve">при </w:t>
      </w:r>
      <w:r w:rsidRPr="004D0DC6">
        <w:rPr>
          <w:sz w:val="28"/>
          <w:szCs w:val="28"/>
        </w:rPr>
        <w:t>подсчете инфляции за год используется формула «сложного процента»), что наблюдается во многих развивающихся странах и странах с переходной экономикой.</w:t>
      </w:r>
      <w:r w:rsidR="00B27178">
        <w:rPr>
          <w:sz w:val="28"/>
          <w:szCs w:val="28"/>
        </w:rPr>
        <w:tab/>
      </w:r>
    </w:p>
    <w:p w:rsidR="00B27178" w:rsidRDefault="003E32FA" w:rsidP="001A000F">
      <w:pPr>
        <w:spacing w:line="360" w:lineRule="auto"/>
        <w:ind w:firstLine="709"/>
        <w:jc w:val="both"/>
        <w:rPr>
          <w:sz w:val="28"/>
          <w:szCs w:val="28"/>
        </w:rPr>
      </w:pPr>
      <w:r w:rsidRPr="004D0DC6">
        <w:rPr>
          <w:sz w:val="28"/>
          <w:szCs w:val="28"/>
        </w:rPr>
        <w:t>•</w:t>
      </w:r>
      <w:r w:rsidR="00B27178">
        <w:rPr>
          <w:sz w:val="28"/>
          <w:szCs w:val="28"/>
        </w:rPr>
        <w:tab/>
      </w:r>
      <w:r w:rsidRPr="004D0DC6">
        <w:rPr>
          <w:sz w:val="28"/>
          <w:szCs w:val="28"/>
        </w:rPr>
        <w:t xml:space="preserve">Гиперинфляцию, измеряемую процентами в неделю и даже в день, уровень которой составляет 40-50% в месяц или более 1000% в год. Классическими примерами гиперинфляции являются ситуация в Германии в январе 1922- декабре 1924 г. когда темпы роста уровня цен составили 1012 и в Венгрии (август 1945 – июль 1946 г.), где уровень цен за год вырос в 3.8 * 1027 раз при среднемесячном росте в 198 раз. </w:t>
      </w:r>
    </w:p>
    <w:p w:rsidR="00B27178" w:rsidRDefault="003E32FA" w:rsidP="001A000F">
      <w:pPr>
        <w:spacing w:line="360" w:lineRule="auto"/>
        <w:ind w:firstLine="709"/>
        <w:jc w:val="both"/>
        <w:rPr>
          <w:sz w:val="28"/>
          <w:szCs w:val="28"/>
        </w:rPr>
      </w:pPr>
      <w:r w:rsidRPr="004D0DC6">
        <w:rPr>
          <w:sz w:val="28"/>
          <w:szCs w:val="28"/>
        </w:rPr>
        <w:t>Если критерием выступают формы проявления инфляции, то различают: явную (открытую) инфляцию и подавленную (скрытую) инфляцию.</w:t>
      </w:r>
    </w:p>
    <w:p w:rsidR="00B27178" w:rsidRDefault="003E32FA" w:rsidP="001A000F">
      <w:pPr>
        <w:spacing w:line="360" w:lineRule="auto"/>
        <w:ind w:firstLine="709"/>
        <w:jc w:val="both"/>
        <w:rPr>
          <w:sz w:val="28"/>
          <w:szCs w:val="28"/>
        </w:rPr>
      </w:pPr>
      <w:r w:rsidRPr="004D0DC6">
        <w:rPr>
          <w:sz w:val="28"/>
          <w:szCs w:val="28"/>
        </w:rPr>
        <w:t>•</w:t>
      </w:r>
      <w:r w:rsidR="00B27178">
        <w:rPr>
          <w:sz w:val="28"/>
          <w:szCs w:val="28"/>
        </w:rPr>
        <w:tab/>
      </w:r>
      <w:r w:rsidRPr="004D0DC6">
        <w:rPr>
          <w:sz w:val="28"/>
          <w:szCs w:val="28"/>
        </w:rPr>
        <w:t>Открытая (явная) инфляция проявляется в наблюдаемом росте общего уровня цен.</w:t>
      </w:r>
    </w:p>
    <w:p w:rsidR="003E32FA" w:rsidRPr="004D0DC6" w:rsidRDefault="003E32FA" w:rsidP="001A000F">
      <w:pPr>
        <w:spacing w:line="360" w:lineRule="auto"/>
        <w:ind w:firstLine="709"/>
        <w:jc w:val="both"/>
        <w:rPr>
          <w:sz w:val="28"/>
          <w:szCs w:val="28"/>
        </w:rPr>
      </w:pPr>
      <w:r w:rsidRPr="004D0DC6">
        <w:rPr>
          <w:sz w:val="28"/>
          <w:szCs w:val="28"/>
        </w:rPr>
        <w:t>•</w:t>
      </w:r>
      <w:r w:rsidR="00B27178">
        <w:rPr>
          <w:sz w:val="28"/>
          <w:szCs w:val="28"/>
        </w:rPr>
        <w:tab/>
      </w:r>
      <w:r w:rsidRPr="004D0DC6">
        <w:rPr>
          <w:sz w:val="28"/>
          <w:szCs w:val="28"/>
        </w:rPr>
        <w:t>Подавленная (скрытая) инфляция имеет место в случае, когда цены устанавливает государство, причем на уровне ниже, чем равновесный рыночный (устанавливаемый по соотношению спроса и предложения на товарном рынке) (рис. 1.</w:t>
      </w:r>
      <w:r w:rsidR="00516398">
        <w:rPr>
          <w:sz w:val="28"/>
          <w:szCs w:val="28"/>
        </w:rPr>
        <w:t>6</w:t>
      </w:r>
      <w:r w:rsidRPr="004D0DC6">
        <w:rPr>
          <w:sz w:val="28"/>
          <w:szCs w:val="28"/>
        </w:rPr>
        <w:t xml:space="preserve">). Главная форма проявления скрытой инфляции – дефицит товаров. </w:t>
      </w:r>
    </w:p>
    <w:p w:rsidR="003E32FA" w:rsidRPr="004D0DC6" w:rsidRDefault="00990119" w:rsidP="001A000F">
      <w:pPr>
        <w:spacing w:line="360" w:lineRule="auto"/>
        <w:ind w:firstLine="709"/>
        <w:jc w:val="center"/>
        <w:rPr>
          <w:sz w:val="28"/>
          <w:szCs w:val="28"/>
        </w:rPr>
      </w:pPr>
      <w:r>
        <w:rPr>
          <w:sz w:val="28"/>
          <w:szCs w:val="28"/>
        </w:rPr>
        <w:pict>
          <v:shape id="_x0000_i1030" type="#_x0000_t75" style="width:173.25pt;height:122.25pt">
            <v:imagedata r:id="rId12" o:title=""/>
          </v:shape>
        </w:pict>
      </w:r>
    </w:p>
    <w:p w:rsidR="00516398" w:rsidRDefault="00516398" w:rsidP="00516398">
      <w:pPr>
        <w:spacing w:line="360" w:lineRule="auto"/>
        <w:ind w:firstLine="709"/>
        <w:jc w:val="center"/>
        <w:rPr>
          <w:sz w:val="28"/>
          <w:szCs w:val="28"/>
        </w:rPr>
      </w:pPr>
      <w:r>
        <w:rPr>
          <w:sz w:val="28"/>
          <w:szCs w:val="28"/>
        </w:rPr>
        <w:t>Рис. 1.6.</w:t>
      </w:r>
    </w:p>
    <w:p w:rsidR="00516398" w:rsidRDefault="00516398" w:rsidP="001A000F">
      <w:pPr>
        <w:pStyle w:val="a3"/>
        <w:spacing w:before="0" w:beforeAutospacing="0" w:after="0" w:afterAutospacing="0" w:line="360" w:lineRule="auto"/>
        <w:ind w:firstLine="709"/>
        <w:jc w:val="both"/>
        <w:rPr>
          <w:sz w:val="28"/>
          <w:szCs w:val="28"/>
        </w:rPr>
      </w:pPr>
    </w:p>
    <w:p w:rsidR="003E32FA" w:rsidRPr="004D0DC6" w:rsidRDefault="003E32FA" w:rsidP="001A000F">
      <w:pPr>
        <w:pStyle w:val="a3"/>
        <w:spacing w:before="0" w:beforeAutospacing="0" w:after="0" w:afterAutospacing="0" w:line="360" w:lineRule="auto"/>
        <w:ind w:firstLine="709"/>
        <w:jc w:val="both"/>
        <w:rPr>
          <w:sz w:val="28"/>
          <w:szCs w:val="28"/>
        </w:rPr>
      </w:pPr>
      <w:r w:rsidRPr="004D0DC6">
        <w:rPr>
          <w:sz w:val="28"/>
          <w:szCs w:val="28"/>
        </w:rPr>
        <w:t>PM – равновесная рыночная цена, при которой спрос равен предложению, PG – цена, установленная государством, YS – величина совокупного выпуска (количество продукции, которое произведено и предложено к продаже производителями), YD – величина совокупного спроса (количество продукции, которую хотели бы купить потребители). Разница между YD и YS есть не что иное, как дефицит. Главная форма проявления скрытой инфляции – дефицит товаров Дефицит служит формой проявления инфляции, поскольку одной из характерных черт инфляции является снижение покупательной способности денег. Дефицит означает, что деньги вообще не обладают покупательной способностью, поскольку человек не может на них ничего купить.</w:t>
      </w:r>
    </w:p>
    <w:p w:rsidR="00CD29AD" w:rsidRDefault="00CD29AD" w:rsidP="001A000F">
      <w:pPr>
        <w:pStyle w:val="a3"/>
        <w:spacing w:before="0" w:beforeAutospacing="0" w:after="0" w:afterAutospacing="0" w:line="360" w:lineRule="auto"/>
        <w:ind w:firstLine="709"/>
        <w:jc w:val="center"/>
        <w:rPr>
          <w:b/>
          <w:sz w:val="28"/>
          <w:szCs w:val="28"/>
        </w:rPr>
      </w:pPr>
    </w:p>
    <w:p w:rsidR="00B27178" w:rsidRPr="00B27178" w:rsidRDefault="00B27178" w:rsidP="001A000F">
      <w:pPr>
        <w:pStyle w:val="a3"/>
        <w:spacing w:before="0" w:beforeAutospacing="0" w:after="0" w:afterAutospacing="0" w:line="360" w:lineRule="auto"/>
        <w:ind w:firstLine="709"/>
        <w:jc w:val="center"/>
        <w:rPr>
          <w:b/>
          <w:sz w:val="28"/>
          <w:szCs w:val="28"/>
        </w:rPr>
      </w:pPr>
      <w:r w:rsidRPr="00B27178">
        <w:rPr>
          <w:b/>
          <w:sz w:val="28"/>
          <w:szCs w:val="28"/>
        </w:rPr>
        <w:t>1.</w:t>
      </w:r>
      <w:r w:rsidR="00CD29AD">
        <w:rPr>
          <w:b/>
          <w:sz w:val="28"/>
          <w:szCs w:val="28"/>
        </w:rPr>
        <w:t>3</w:t>
      </w:r>
      <w:r w:rsidRPr="00B27178">
        <w:rPr>
          <w:b/>
          <w:sz w:val="28"/>
          <w:szCs w:val="28"/>
        </w:rPr>
        <w:t>.</w:t>
      </w:r>
      <w:r w:rsidRPr="00B27178">
        <w:rPr>
          <w:b/>
          <w:sz w:val="28"/>
          <w:szCs w:val="28"/>
        </w:rPr>
        <w:tab/>
        <w:t>Взаимосвязь инфляции и безработицы. Кривая Филипса</w:t>
      </w:r>
    </w:p>
    <w:p w:rsidR="00B27178" w:rsidRDefault="00B27178" w:rsidP="001A000F">
      <w:pPr>
        <w:pStyle w:val="a3"/>
        <w:spacing w:before="0" w:beforeAutospacing="0" w:after="0" w:afterAutospacing="0" w:line="360" w:lineRule="auto"/>
        <w:ind w:firstLine="709"/>
        <w:jc w:val="both"/>
        <w:rPr>
          <w:sz w:val="28"/>
          <w:szCs w:val="28"/>
        </w:rPr>
      </w:pPr>
    </w:p>
    <w:p w:rsidR="003E32FA" w:rsidRPr="004D0DC6" w:rsidRDefault="003E32FA" w:rsidP="001A000F">
      <w:pPr>
        <w:pStyle w:val="a3"/>
        <w:spacing w:before="0" w:beforeAutospacing="0" w:after="0" w:afterAutospacing="0" w:line="360" w:lineRule="auto"/>
        <w:ind w:firstLine="709"/>
        <w:jc w:val="both"/>
        <w:rPr>
          <w:sz w:val="28"/>
          <w:szCs w:val="28"/>
        </w:rPr>
      </w:pPr>
      <w:r w:rsidRPr="004D0DC6">
        <w:rPr>
          <w:sz w:val="28"/>
          <w:szCs w:val="28"/>
        </w:rPr>
        <w:t xml:space="preserve">Экономисты отмечали </w:t>
      </w:r>
      <w:r w:rsidRPr="00B27178">
        <w:rPr>
          <w:bCs/>
          <w:sz w:val="28"/>
          <w:szCs w:val="28"/>
        </w:rPr>
        <w:t>связь темпов инфляции с уровнем безработицы</w:t>
      </w:r>
      <w:r w:rsidRPr="004D0DC6">
        <w:rPr>
          <w:sz w:val="28"/>
          <w:szCs w:val="28"/>
        </w:rPr>
        <w:t>. Эта зависимость наглядно описана в модели профессора Лондонской школы экономики А. Филлипса. Он исследовал статистические данные по Великобритании за период с 1861 по 1957 гг. и пришел к выводу, что когда безработица превышала 3%</w:t>
      </w:r>
      <w:r w:rsidR="004F3E2B">
        <w:rPr>
          <w:sz w:val="28"/>
          <w:szCs w:val="28"/>
        </w:rPr>
        <w:t xml:space="preserve"> </w:t>
      </w:r>
      <w:r w:rsidRPr="004D0DC6">
        <w:rPr>
          <w:sz w:val="28"/>
          <w:szCs w:val="28"/>
        </w:rPr>
        <w:t xml:space="preserve">ный уровень, темпы роста цен и заработной платы начинали снижаться. Графическое изображение этой зависимости получило название </w:t>
      </w:r>
      <w:r w:rsidRPr="00B27178">
        <w:rPr>
          <w:bCs/>
          <w:sz w:val="28"/>
          <w:szCs w:val="28"/>
        </w:rPr>
        <w:t>кривой Филлипса</w:t>
      </w:r>
      <w:r w:rsidRPr="004D0DC6">
        <w:rPr>
          <w:b/>
          <w:bCs/>
          <w:sz w:val="28"/>
          <w:szCs w:val="28"/>
        </w:rPr>
        <w:t xml:space="preserve">. </w:t>
      </w:r>
      <w:r w:rsidRPr="004D0DC6">
        <w:rPr>
          <w:sz w:val="28"/>
          <w:szCs w:val="28"/>
        </w:rPr>
        <w:t>Позднее в его модели П. Самуэльсон и Р. Солоу заменили темп прироста заработной платы на показатель инфляции. Кривая Филипса показывает обратную зависимость инфляции и безработицы в краткосрочном периоде и возможность выбора, компромисса между ними. В краткосрочном периоде инфляционное повышение цен и заработной платы стимулирует предложение труда и расширение производства. Подавление инфляции сопровождается ростом безработицы. Условия компромисса определяются наклоном кривой Филипса</w:t>
      </w:r>
      <w:r w:rsidR="00C072E5">
        <w:rPr>
          <w:sz w:val="28"/>
          <w:szCs w:val="28"/>
        </w:rPr>
        <w:t xml:space="preserve"> </w:t>
      </w:r>
      <w:r w:rsidR="00C072E5" w:rsidRPr="00DB322C">
        <w:rPr>
          <w:sz w:val="28"/>
          <w:szCs w:val="28"/>
        </w:rPr>
        <w:t>[</w:t>
      </w:r>
      <w:r w:rsidR="00C072E5">
        <w:rPr>
          <w:sz w:val="28"/>
          <w:szCs w:val="28"/>
        </w:rPr>
        <w:t>13, с. 107</w:t>
      </w:r>
      <w:r w:rsidR="00C072E5" w:rsidRPr="00DB322C">
        <w:rPr>
          <w:sz w:val="28"/>
          <w:szCs w:val="28"/>
        </w:rPr>
        <w:t>]</w:t>
      </w:r>
      <w:r w:rsidRPr="004D0DC6">
        <w:rPr>
          <w:sz w:val="28"/>
          <w:szCs w:val="28"/>
        </w:rPr>
        <w:t xml:space="preserve">. </w:t>
      </w:r>
    </w:p>
    <w:p w:rsidR="003E32FA" w:rsidRPr="004D0DC6" w:rsidRDefault="003E32FA" w:rsidP="001A000F">
      <w:pPr>
        <w:pStyle w:val="a3"/>
        <w:spacing w:before="0" w:beforeAutospacing="0" w:after="0" w:afterAutospacing="0" w:line="360" w:lineRule="auto"/>
        <w:ind w:firstLine="709"/>
        <w:jc w:val="both"/>
        <w:rPr>
          <w:sz w:val="28"/>
          <w:szCs w:val="28"/>
        </w:rPr>
      </w:pPr>
      <w:r w:rsidRPr="004D0DC6">
        <w:rPr>
          <w:sz w:val="28"/>
          <w:szCs w:val="28"/>
        </w:rPr>
        <w:t>В ходе глубокого экономического кризиса 1974</w:t>
      </w:r>
      <w:r w:rsidR="004F3E2B">
        <w:rPr>
          <w:sz w:val="28"/>
          <w:szCs w:val="28"/>
        </w:rPr>
        <w:t>-</w:t>
      </w:r>
      <w:r w:rsidRPr="004D0DC6">
        <w:rPr>
          <w:sz w:val="28"/>
          <w:szCs w:val="28"/>
        </w:rPr>
        <w:t xml:space="preserve">75 гг. сложилась ситуация, получившая название </w:t>
      </w:r>
      <w:r w:rsidRPr="00B27178">
        <w:rPr>
          <w:bCs/>
          <w:iCs/>
          <w:sz w:val="28"/>
          <w:szCs w:val="28"/>
        </w:rPr>
        <w:t>стагфляции</w:t>
      </w:r>
      <w:r w:rsidRPr="004D0DC6">
        <w:rPr>
          <w:i/>
          <w:iCs/>
          <w:sz w:val="28"/>
          <w:szCs w:val="28"/>
        </w:rPr>
        <w:t xml:space="preserve">, </w:t>
      </w:r>
      <w:r w:rsidRPr="004D0DC6">
        <w:rPr>
          <w:sz w:val="28"/>
          <w:szCs w:val="28"/>
        </w:rPr>
        <w:t xml:space="preserve">когда высокие темпы инфляции существовали одновременно с высоким уровнем безработицы. В 80е годы безработица и инфляция одновременно снижались, т.е. они находились не в обратной, а в прямой зависимости (стагфляция может быть изображена смещением кривой Филлипса вправо). Это подорвало доверие к теории Филлипса и экономической политике, проводимой на ее основе. Анализ кривой Филлипса в новых условиях дали Э.Фелпс и М.Фридмен на основе теории </w:t>
      </w:r>
      <w:r w:rsidRPr="00B27178">
        <w:rPr>
          <w:bCs/>
          <w:iCs/>
          <w:sz w:val="28"/>
          <w:szCs w:val="28"/>
        </w:rPr>
        <w:t>естественного уровня безработицы</w:t>
      </w:r>
      <w:r w:rsidRPr="004D0DC6">
        <w:rPr>
          <w:b/>
          <w:bCs/>
          <w:i/>
          <w:iCs/>
          <w:sz w:val="28"/>
          <w:szCs w:val="28"/>
        </w:rPr>
        <w:t xml:space="preserve">. </w:t>
      </w:r>
      <w:r w:rsidRPr="004D0DC6">
        <w:rPr>
          <w:sz w:val="28"/>
          <w:szCs w:val="28"/>
        </w:rPr>
        <w:t xml:space="preserve">Согласно этой теории в долгосрочном периоде кривая Филлипса </w:t>
      </w:r>
      <w:r w:rsidRPr="00C072E5">
        <w:rPr>
          <w:bCs/>
          <w:sz w:val="28"/>
          <w:szCs w:val="28"/>
        </w:rPr>
        <w:t>вертикальна.</w:t>
      </w:r>
      <w:r w:rsidRPr="004D0DC6">
        <w:rPr>
          <w:b/>
          <w:bCs/>
          <w:sz w:val="28"/>
          <w:szCs w:val="28"/>
        </w:rPr>
        <w:t xml:space="preserve"> </w:t>
      </w:r>
      <w:r w:rsidRPr="004D0DC6">
        <w:rPr>
          <w:sz w:val="28"/>
          <w:szCs w:val="28"/>
        </w:rPr>
        <w:t>Если фактический уровень безработицы равен естественному, то рынок труда приходит к равновесному состоянию, и фактический уровень инфляции равен ожидаемому. (Рис.1.</w:t>
      </w:r>
      <w:r w:rsidR="00516398">
        <w:rPr>
          <w:sz w:val="28"/>
          <w:szCs w:val="28"/>
        </w:rPr>
        <w:t>7</w:t>
      </w:r>
      <w:r w:rsidR="001A000F">
        <w:rPr>
          <w:sz w:val="28"/>
          <w:szCs w:val="28"/>
        </w:rPr>
        <w:t>.</w:t>
      </w:r>
      <w:r w:rsidRPr="004D0DC6">
        <w:rPr>
          <w:sz w:val="28"/>
          <w:szCs w:val="28"/>
        </w:rPr>
        <w:t xml:space="preserve">) </w:t>
      </w:r>
    </w:p>
    <w:p w:rsidR="001A000F" w:rsidRDefault="00990119" w:rsidP="001A000F">
      <w:pPr>
        <w:pStyle w:val="a3"/>
        <w:spacing w:before="0" w:beforeAutospacing="0" w:after="0" w:afterAutospacing="0" w:line="360" w:lineRule="auto"/>
        <w:ind w:firstLine="709"/>
        <w:jc w:val="center"/>
        <w:rPr>
          <w:sz w:val="28"/>
          <w:szCs w:val="28"/>
        </w:rPr>
      </w:pPr>
      <w:r>
        <w:rPr>
          <w:sz w:val="28"/>
          <w:szCs w:val="28"/>
        </w:rPr>
        <w:pict>
          <v:shape id="_x0000_i1031" type="#_x0000_t75" style="width:187.5pt;height:120.75pt">
            <v:imagedata r:id="rId13" o:title=""/>
          </v:shape>
        </w:pict>
      </w:r>
    </w:p>
    <w:p w:rsidR="00516398" w:rsidRDefault="00516398" w:rsidP="00516398">
      <w:pPr>
        <w:spacing w:line="360" w:lineRule="auto"/>
        <w:ind w:firstLine="709"/>
        <w:jc w:val="center"/>
        <w:rPr>
          <w:sz w:val="28"/>
          <w:szCs w:val="28"/>
        </w:rPr>
      </w:pPr>
      <w:r>
        <w:rPr>
          <w:sz w:val="28"/>
          <w:szCs w:val="28"/>
        </w:rPr>
        <w:t>Рис. 1.7.</w:t>
      </w:r>
    </w:p>
    <w:p w:rsidR="00516398" w:rsidRDefault="00516398" w:rsidP="001A000F">
      <w:pPr>
        <w:pStyle w:val="a3"/>
        <w:spacing w:before="0" w:beforeAutospacing="0" w:after="0" w:afterAutospacing="0" w:line="360" w:lineRule="auto"/>
        <w:ind w:firstLine="709"/>
        <w:jc w:val="both"/>
        <w:rPr>
          <w:sz w:val="28"/>
          <w:szCs w:val="28"/>
        </w:rPr>
      </w:pPr>
    </w:p>
    <w:p w:rsidR="003E32FA" w:rsidRPr="004D0DC6" w:rsidRDefault="003E32FA" w:rsidP="001A000F">
      <w:pPr>
        <w:pStyle w:val="a3"/>
        <w:spacing w:before="0" w:beforeAutospacing="0" w:after="0" w:afterAutospacing="0" w:line="360" w:lineRule="auto"/>
        <w:ind w:firstLine="709"/>
        <w:jc w:val="both"/>
        <w:rPr>
          <w:sz w:val="28"/>
          <w:szCs w:val="28"/>
        </w:rPr>
      </w:pPr>
      <w:r w:rsidRPr="004D0DC6">
        <w:rPr>
          <w:sz w:val="28"/>
          <w:szCs w:val="28"/>
        </w:rPr>
        <w:t xml:space="preserve">При обосновании долгосрочной кривой Филлипса используются различные подходы с точки зрения инфляционных ожиданий – </w:t>
      </w:r>
      <w:r w:rsidRPr="001A000F">
        <w:rPr>
          <w:bCs/>
          <w:sz w:val="28"/>
          <w:szCs w:val="28"/>
        </w:rPr>
        <w:t>теория адаптивных</w:t>
      </w:r>
      <w:r w:rsidRPr="004D0DC6">
        <w:rPr>
          <w:b/>
          <w:bCs/>
          <w:sz w:val="28"/>
          <w:szCs w:val="28"/>
        </w:rPr>
        <w:t xml:space="preserve"> </w:t>
      </w:r>
      <w:r w:rsidRPr="001A000F">
        <w:rPr>
          <w:bCs/>
          <w:sz w:val="28"/>
          <w:szCs w:val="28"/>
        </w:rPr>
        <w:t>ожиданий и теория рациональных ожиданий.</w:t>
      </w:r>
      <w:r w:rsidRPr="004D0DC6">
        <w:rPr>
          <w:b/>
          <w:bCs/>
          <w:sz w:val="28"/>
          <w:szCs w:val="28"/>
        </w:rPr>
        <w:t xml:space="preserve"> </w:t>
      </w:r>
      <w:r w:rsidRPr="004D0DC6">
        <w:rPr>
          <w:sz w:val="28"/>
          <w:szCs w:val="28"/>
        </w:rPr>
        <w:t xml:space="preserve">Обе теории показывают, как в условиях полной занятости (или естественного уровня безработицы) срабатывают инфляционные ожидания экономических субъектов в процессе их приспособления к изменению государственной экономической политики. </w:t>
      </w:r>
    </w:p>
    <w:p w:rsidR="003E32FA" w:rsidRPr="004D0DC6" w:rsidRDefault="003E32FA" w:rsidP="001A000F">
      <w:pPr>
        <w:pStyle w:val="a3"/>
        <w:spacing w:before="0" w:beforeAutospacing="0" w:after="0" w:afterAutospacing="0" w:line="360" w:lineRule="auto"/>
        <w:ind w:firstLine="709"/>
        <w:jc w:val="both"/>
        <w:rPr>
          <w:sz w:val="28"/>
          <w:szCs w:val="28"/>
        </w:rPr>
      </w:pPr>
      <w:r w:rsidRPr="004D0DC6">
        <w:rPr>
          <w:b/>
          <w:bCs/>
          <w:i/>
          <w:iCs/>
          <w:sz w:val="28"/>
          <w:szCs w:val="28"/>
        </w:rPr>
        <w:t xml:space="preserve">Адаптивные ожидания </w:t>
      </w:r>
      <w:r w:rsidRPr="004D0DC6">
        <w:rPr>
          <w:b/>
          <w:bCs/>
          <w:sz w:val="28"/>
          <w:szCs w:val="28"/>
        </w:rPr>
        <w:t xml:space="preserve">– </w:t>
      </w:r>
      <w:r w:rsidRPr="004D0DC6">
        <w:rPr>
          <w:sz w:val="28"/>
          <w:szCs w:val="28"/>
        </w:rPr>
        <w:t xml:space="preserve">это прогнозы инфляции, основанные на ее фактическом уровне. Они не совпадают с фактической инфляцией и периодически пересматриваются. </w:t>
      </w:r>
      <w:r w:rsidRPr="001A000F">
        <w:rPr>
          <w:bCs/>
          <w:iCs/>
          <w:sz w:val="28"/>
          <w:szCs w:val="28"/>
        </w:rPr>
        <w:t>Рациональные ожидания</w:t>
      </w:r>
      <w:r w:rsidRPr="004D0DC6">
        <w:rPr>
          <w:b/>
          <w:bCs/>
          <w:i/>
          <w:iCs/>
          <w:sz w:val="28"/>
          <w:szCs w:val="28"/>
        </w:rPr>
        <w:t xml:space="preserve"> </w:t>
      </w:r>
      <w:r w:rsidRPr="004D0DC6">
        <w:rPr>
          <w:sz w:val="28"/>
          <w:szCs w:val="28"/>
        </w:rPr>
        <w:t>означают, что экономические агенты в своих прогнозах учитывают всю имеющуюся информацию о будущих ценах и в среднем не ошибаются в своих расчетах</w:t>
      </w:r>
      <w:r w:rsidR="00C072E5">
        <w:rPr>
          <w:sz w:val="28"/>
          <w:szCs w:val="28"/>
        </w:rPr>
        <w:t xml:space="preserve"> </w:t>
      </w:r>
      <w:r w:rsidR="00C072E5" w:rsidRPr="00DB322C">
        <w:rPr>
          <w:sz w:val="28"/>
          <w:szCs w:val="28"/>
        </w:rPr>
        <w:t>[</w:t>
      </w:r>
      <w:r w:rsidR="00C072E5">
        <w:rPr>
          <w:sz w:val="28"/>
          <w:szCs w:val="28"/>
        </w:rPr>
        <w:t>12, с. 85</w:t>
      </w:r>
      <w:r w:rsidR="00C072E5" w:rsidRPr="00DB322C">
        <w:rPr>
          <w:sz w:val="28"/>
          <w:szCs w:val="28"/>
        </w:rPr>
        <w:t>]</w:t>
      </w:r>
      <w:r w:rsidRPr="004D0DC6">
        <w:rPr>
          <w:sz w:val="28"/>
          <w:szCs w:val="28"/>
        </w:rPr>
        <w:t xml:space="preserve">. </w:t>
      </w:r>
    </w:p>
    <w:p w:rsidR="003E32FA" w:rsidRPr="004D0DC6" w:rsidRDefault="003E32FA" w:rsidP="001A000F">
      <w:pPr>
        <w:pStyle w:val="a3"/>
        <w:spacing w:before="0" w:beforeAutospacing="0" w:after="0" w:afterAutospacing="0" w:line="360" w:lineRule="auto"/>
        <w:ind w:firstLine="709"/>
        <w:jc w:val="both"/>
        <w:rPr>
          <w:sz w:val="28"/>
          <w:szCs w:val="28"/>
        </w:rPr>
      </w:pPr>
      <w:r w:rsidRPr="004D0DC6">
        <w:rPr>
          <w:sz w:val="28"/>
          <w:szCs w:val="28"/>
        </w:rPr>
        <w:t>Долгосрочная кривая Филлипса в теории адаптивных ожиданий представлена на рис.1.</w:t>
      </w:r>
      <w:r w:rsidR="00516398">
        <w:rPr>
          <w:sz w:val="28"/>
          <w:szCs w:val="28"/>
        </w:rPr>
        <w:t>8</w:t>
      </w:r>
      <w:r w:rsidRPr="004D0DC6">
        <w:rPr>
          <w:sz w:val="28"/>
          <w:szCs w:val="28"/>
        </w:rPr>
        <w:t xml:space="preserve">. Фактический темп инфляции в последующем периоде каждый раз превышает ожидаемый уровень инфляции. Пока у экономических агентов сохраняется заниженная оценка инфляции, стимулирующая политика государства срабатывает, приводя в краткосрочном периоде к увеличению реального выпуска продукции и снижению уровня безработицы. Со временем экономические агенты обнаруживают, что рост цен и заработной платы был чисто инфляционным. Они корректируют свою оценку инфляции и начинают адаптироваться к ее новому, более высокому уровню. Снизившаяся на время безработица возвращается к прежней отметке. Если государственная политика продолжается, то весь процесс повторяется, но уже при более высоком уровне инфляции. В долгосрочном периоде экономика будет перемещаться из точки А 1 в точку А2, А3 и т.д., т.е. кривая Филипса будет вертикальной. </w:t>
      </w:r>
    </w:p>
    <w:p w:rsidR="003E32FA" w:rsidRPr="004D0DC6" w:rsidRDefault="00990119" w:rsidP="001A000F">
      <w:pPr>
        <w:pStyle w:val="a3"/>
        <w:spacing w:before="0" w:beforeAutospacing="0" w:after="0" w:afterAutospacing="0" w:line="360" w:lineRule="auto"/>
        <w:ind w:firstLine="709"/>
        <w:jc w:val="center"/>
        <w:rPr>
          <w:sz w:val="28"/>
          <w:szCs w:val="28"/>
        </w:rPr>
      </w:pPr>
      <w:r>
        <w:rPr>
          <w:sz w:val="28"/>
          <w:szCs w:val="28"/>
        </w:rPr>
        <w:pict>
          <v:shape id="_x0000_i1032" type="#_x0000_t75" style="width:237pt;height:129pt">
            <v:imagedata r:id="rId14" o:title=""/>
          </v:shape>
        </w:pict>
      </w:r>
    </w:p>
    <w:p w:rsidR="00516398" w:rsidRDefault="00516398" w:rsidP="00516398">
      <w:pPr>
        <w:spacing w:line="360" w:lineRule="auto"/>
        <w:ind w:firstLine="709"/>
        <w:jc w:val="center"/>
        <w:rPr>
          <w:sz w:val="28"/>
          <w:szCs w:val="28"/>
        </w:rPr>
      </w:pPr>
      <w:r>
        <w:rPr>
          <w:sz w:val="28"/>
          <w:szCs w:val="28"/>
        </w:rPr>
        <w:t>Рис. 1.8.</w:t>
      </w:r>
    </w:p>
    <w:p w:rsidR="003E32FA" w:rsidRPr="004D0DC6" w:rsidRDefault="003E32FA" w:rsidP="001A000F">
      <w:pPr>
        <w:pStyle w:val="a3"/>
        <w:spacing w:before="0" w:beforeAutospacing="0" w:after="0" w:afterAutospacing="0" w:line="360" w:lineRule="auto"/>
        <w:ind w:firstLine="709"/>
        <w:jc w:val="both"/>
        <w:rPr>
          <w:sz w:val="28"/>
          <w:szCs w:val="28"/>
        </w:rPr>
      </w:pPr>
      <w:r w:rsidRPr="004D0DC6">
        <w:rPr>
          <w:sz w:val="28"/>
          <w:szCs w:val="28"/>
        </w:rPr>
        <w:t xml:space="preserve">Согласно </w:t>
      </w:r>
      <w:r w:rsidRPr="004D0DC6">
        <w:rPr>
          <w:b/>
          <w:bCs/>
          <w:sz w:val="28"/>
          <w:szCs w:val="28"/>
        </w:rPr>
        <w:t>теории рациональных ожиданий</w:t>
      </w:r>
      <w:r w:rsidRPr="004D0DC6">
        <w:rPr>
          <w:sz w:val="28"/>
          <w:szCs w:val="28"/>
        </w:rPr>
        <w:t>, инфляционные ожидания экономических агентов совпадают с фактической инфляцией в будущем (рис.1.</w:t>
      </w:r>
      <w:r w:rsidR="00516398">
        <w:rPr>
          <w:sz w:val="28"/>
          <w:szCs w:val="28"/>
        </w:rPr>
        <w:t>9</w:t>
      </w:r>
      <w:r w:rsidRPr="004D0DC6">
        <w:rPr>
          <w:sz w:val="28"/>
          <w:szCs w:val="28"/>
        </w:rPr>
        <w:t xml:space="preserve">). Если правительство пытается применить стимулирующую политику, предприниматели понимают, что увеличился общий уровень цен в стране. Стимулируемый правительством совокупный спрос не вызывает роста совокупного предложения даже в краткосрочном периоде. Экономическая система сразу перемещается из точки А 1 в точку А2 и т.д., попытки правительства снизить уровень безработицы не имеют успеха, но сопровождаются ростом цен. </w:t>
      </w:r>
    </w:p>
    <w:p w:rsidR="003E32FA" w:rsidRPr="004D0DC6" w:rsidRDefault="00990119" w:rsidP="001A000F">
      <w:pPr>
        <w:pStyle w:val="a3"/>
        <w:spacing w:before="0" w:beforeAutospacing="0" w:after="0" w:afterAutospacing="0" w:line="360" w:lineRule="auto"/>
        <w:ind w:firstLine="709"/>
        <w:jc w:val="center"/>
        <w:rPr>
          <w:sz w:val="28"/>
          <w:szCs w:val="28"/>
        </w:rPr>
      </w:pPr>
      <w:r>
        <w:rPr>
          <w:sz w:val="28"/>
          <w:szCs w:val="28"/>
        </w:rPr>
        <w:pict>
          <v:shape id="_x0000_i1033" type="#_x0000_t75" style="width:249.75pt;height:126.75pt">
            <v:imagedata r:id="rId15" o:title=""/>
          </v:shape>
        </w:pict>
      </w:r>
    </w:p>
    <w:p w:rsidR="00516398" w:rsidRDefault="00516398" w:rsidP="00516398">
      <w:pPr>
        <w:spacing w:line="360" w:lineRule="auto"/>
        <w:jc w:val="center"/>
        <w:rPr>
          <w:sz w:val="28"/>
          <w:szCs w:val="28"/>
        </w:rPr>
      </w:pPr>
      <w:r>
        <w:rPr>
          <w:sz w:val="28"/>
          <w:szCs w:val="28"/>
        </w:rPr>
        <w:t>Рис. 1.9.</w:t>
      </w:r>
    </w:p>
    <w:p w:rsidR="003E32FA" w:rsidRPr="004D0DC6" w:rsidRDefault="003E32FA" w:rsidP="001A000F">
      <w:pPr>
        <w:pStyle w:val="a3"/>
        <w:spacing w:before="0" w:beforeAutospacing="0" w:after="0" w:afterAutospacing="0" w:line="360" w:lineRule="auto"/>
        <w:ind w:firstLine="709"/>
        <w:jc w:val="both"/>
        <w:rPr>
          <w:sz w:val="28"/>
          <w:szCs w:val="28"/>
        </w:rPr>
      </w:pPr>
      <w:r w:rsidRPr="004D0DC6">
        <w:rPr>
          <w:sz w:val="28"/>
          <w:szCs w:val="28"/>
        </w:rPr>
        <w:t xml:space="preserve">Исследование долгосрочной кривой Филипса в рамках теории адаптивных и рациональных ожиданий показывает, что попытки правительства добиться расширения производства в условиях полной занятости путем стимулирования совокупного спроса приводят к усилению инфляции. Для управления инфляцией необходимо использовать широкий комплекс мер: автоматическую денежную политику (денежное правило), меры по стабилизации и стимулированию производства, совершенствованию налоговой системы. </w:t>
      </w:r>
    </w:p>
    <w:p w:rsidR="00DD287B" w:rsidRDefault="00B27178" w:rsidP="00762248">
      <w:pPr>
        <w:pStyle w:val="a3"/>
        <w:numPr>
          <w:ilvl w:val="0"/>
          <w:numId w:val="4"/>
        </w:numPr>
        <w:spacing w:before="0" w:beforeAutospacing="0" w:after="0" w:afterAutospacing="0" w:line="360" w:lineRule="auto"/>
        <w:jc w:val="center"/>
        <w:rPr>
          <w:b/>
          <w:caps/>
          <w:sz w:val="28"/>
          <w:szCs w:val="28"/>
        </w:rPr>
      </w:pPr>
      <w:r>
        <w:br w:type="page"/>
      </w:r>
      <w:r w:rsidR="00DD287B" w:rsidRPr="00DD287B">
        <w:rPr>
          <w:b/>
          <w:caps/>
          <w:sz w:val="28"/>
          <w:szCs w:val="28"/>
        </w:rPr>
        <w:t xml:space="preserve">Дифференциация доходов </w:t>
      </w:r>
      <w:r w:rsidR="00BC7B91">
        <w:rPr>
          <w:b/>
          <w:caps/>
          <w:sz w:val="28"/>
          <w:szCs w:val="28"/>
        </w:rPr>
        <w:t xml:space="preserve">НАСЕЛЕНИЯ </w:t>
      </w:r>
      <w:r w:rsidR="00DD287B" w:rsidRPr="00DD287B">
        <w:rPr>
          <w:b/>
          <w:caps/>
          <w:sz w:val="28"/>
          <w:szCs w:val="28"/>
        </w:rPr>
        <w:t>и необходимость их регулирования</w:t>
      </w:r>
    </w:p>
    <w:p w:rsidR="00762248" w:rsidRPr="00762248" w:rsidRDefault="00762248" w:rsidP="00762248">
      <w:pPr>
        <w:pStyle w:val="a3"/>
        <w:numPr>
          <w:ilvl w:val="1"/>
          <w:numId w:val="4"/>
        </w:numPr>
        <w:spacing w:before="0" w:beforeAutospacing="0" w:after="0" w:afterAutospacing="0" w:line="360" w:lineRule="auto"/>
        <w:ind w:left="0" w:firstLine="680"/>
        <w:jc w:val="center"/>
        <w:rPr>
          <w:b/>
          <w:caps/>
          <w:sz w:val="28"/>
          <w:szCs w:val="28"/>
        </w:rPr>
      </w:pPr>
      <w:r w:rsidRPr="00762248">
        <w:rPr>
          <w:b/>
          <w:sz w:val="28"/>
          <w:szCs w:val="28"/>
        </w:rPr>
        <w:t>Дифференциация доходов и бедность</w:t>
      </w:r>
    </w:p>
    <w:p w:rsidR="00762248" w:rsidRPr="00762248" w:rsidRDefault="00762248" w:rsidP="00762248">
      <w:pPr>
        <w:spacing w:line="360" w:lineRule="auto"/>
        <w:ind w:firstLine="680"/>
        <w:jc w:val="both"/>
        <w:rPr>
          <w:bCs/>
          <w:sz w:val="28"/>
          <w:szCs w:val="28"/>
        </w:rPr>
      </w:pPr>
    </w:p>
    <w:p w:rsidR="00762248" w:rsidRPr="00762248" w:rsidRDefault="00762248" w:rsidP="00762248">
      <w:pPr>
        <w:spacing w:line="360" w:lineRule="auto"/>
        <w:ind w:firstLine="680"/>
        <w:jc w:val="both"/>
        <w:rPr>
          <w:sz w:val="28"/>
          <w:szCs w:val="28"/>
        </w:rPr>
      </w:pPr>
      <w:r w:rsidRPr="00762248">
        <w:rPr>
          <w:bCs/>
          <w:sz w:val="28"/>
          <w:szCs w:val="28"/>
        </w:rPr>
        <w:t xml:space="preserve">Величина прожиточного минимума </w:t>
      </w:r>
      <w:r w:rsidRPr="00762248">
        <w:rPr>
          <w:sz w:val="28"/>
          <w:szCs w:val="28"/>
        </w:rPr>
        <w:t>в соответствии с Федеральным законом от 24 октября 1997 г. № 134-ФЗ “О прожиточном минимуме в Российской Федерации” представляет собой стоимостную оценку потребительской корзины (устанавливается федеральным законом - в целом по Российской Федерации, законодательными (представительными) органами субъектов Российской Федерации - в субъектах Российской Федерации), а также обязательные платежи и сборы. Потребительская корзина включает минимальные наборы продуктов питания, непродовольственных товаров и услуг, необходимых для сохранения здоровья человека и обеспечения его жизнедеятельности.</w:t>
      </w:r>
    </w:p>
    <w:p w:rsidR="00762248" w:rsidRPr="00762248" w:rsidRDefault="00762248" w:rsidP="00762248">
      <w:pPr>
        <w:spacing w:line="360" w:lineRule="auto"/>
        <w:ind w:firstLine="680"/>
        <w:jc w:val="both"/>
        <w:rPr>
          <w:sz w:val="28"/>
          <w:szCs w:val="28"/>
        </w:rPr>
      </w:pPr>
      <w:r w:rsidRPr="00762248">
        <w:rPr>
          <w:sz w:val="28"/>
          <w:szCs w:val="28"/>
        </w:rPr>
        <w:t xml:space="preserve">Величина прожиточного минимума определяется ежеквартально и устанавливается Правительством Российской Федерации – в целом по Российской Федерации, органами исполнительной власти субъектов Российской Федерации – в субъектах Российской Федерации. </w:t>
      </w:r>
    </w:p>
    <w:p w:rsidR="00762248" w:rsidRPr="00762248" w:rsidRDefault="00762248" w:rsidP="00762248">
      <w:pPr>
        <w:spacing w:line="360" w:lineRule="auto"/>
        <w:ind w:firstLine="680"/>
        <w:jc w:val="both"/>
        <w:rPr>
          <w:sz w:val="28"/>
          <w:szCs w:val="28"/>
        </w:rPr>
      </w:pPr>
      <w:r w:rsidRPr="00762248">
        <w:rPr>
          <w:sz w:val="28"/>
          <w:szCs w:val="28"/>
        </w:rPr>
        <w:t>С I квартала 2000 г. расчеты величины прожиточного минимума в целом по Российской Федерации производятся на основе данных Росстата об уровне потребительских цен на товары и услуги, определяющие потребительскую корзину, а также о расходах по обязательным платежам и сборам в соответствии с Методикой исчисления величины прожиточного минимума в целом по Российской Федерации (утверждена постановлением Минтруда России и Госкомстата России от 28 апреля 2000 г. № 36/34)</w:t>
      </w:r>
      <w:r w:rsidR="00C072E5">
        <w:rPr>
          <w:sz w:val="28"/>
          <w:szCs w:val="28"/>
        </w:rPr>
        <w:t xml:space="preserve"> </w:t>
      </w:r>
      <w:r w:rsidR="00C072E5" w:rsidRPr="00DB322C">
        <w:rPr>
          <w:sz w:val="28"/>
          <w:szCs w:val="28"/>
        </w:rPr>
        <w:t>[</w:t>
      </w:r>
      <w:r w:rsidR="00C072E5">
        <w:rPr>
          <w:sz w:val="28"/>
          <w:szCs w:val="28"/>
        </w:rPr>
        <w:t>19</w:t>
      </w:r>
      <w:r w:rsidR="00C072E5" w:rsidRPr="00DB322C">
        <w:rPr>
          <w:sz w:val="28"/>
          <w:szCs w:val="28"/>
        </w:rPr>
        <w:t>]</w:t>
      </w:r>
      <w:r w:rsidRPr="00762248">
        <w:rPr>
          <w:sz w:val="28"/>
          <w:szCs w:val="28"/>
        </w:rPr>
        <w:t>.</w:t>
      </w:r>
    </w:p>
    <w:p w:rsidR="00762248" w:rsidRPr="00762248" w:rsidRDefault="00762248" w:rsidP="00762248">
      <w:pPr>
        <w:spacing w:line="360" w:lineRule="auto"/>
        <w:ind w:firstLine="680"/>
        <w:jc w:val="both"/>
        <w:rPr>
          <w:sz w:val="28"/>
          <w:szCs w:val="28"/>
        </w:rPr>
      </w:pPr>
      <w:r w:rsidRPr="00762248">
        <w:rPr>
          <w:sz w:val="28"/>
          <w:szCs w:val="28"/>
        </w:rPr>
        <w:t>В 1992-1999 гг. расчеты величины прожиточного минимума производились на основе методических рекомендаций Минтруда России от 10 ноября 1992 г., разработанных в соответствии с Указом Президента Российской Федерации от 2 марта 1992 г. № 210 “О системе минимальных потребительских бюджетов населения Российской Федерации”.</w:t>
      </w:r>
    </w:p>
    <w:p w:rsidR="00762248" w:rsidRPr="00762248" w:rsidRDefault="00762248" w:rsidP="00762248">
      <w:pPr>
        <w:spacing w:line="360" w:lineRule="auto"/>
        <w:ind w:firstLine="680"/>
        <w:jc w:val="both"/>
        <w:rPr>
          <w:sz w:val="28"/>
          <w:szCs w:val="28"/>
        </w:rPr>
      </w:pPr>
      <w:r w:rsidRPr="00762248">
        <w:rPr>
          <w:bCs/>
          <w:sz w:val="28"/>
          <w:szCs w:val="28"/>
        </w:rPr>
        <w:t xml:space="preserve">Численность населения с денежными доходами ниже величины прожиточного минимума </w:t>
      </w:r>
      <w:r w:rsidRPr="00762248">
        <w:rPr>
          <w:sz w:val="28"/>
          <w:szCs w:val="28"/>
        </w:rPr>
        <w:t>определяется на основе данных о распределении населения по величине среднедушевых денежных доходов и является результатом их соизмерения с величиной прожиточного минимума. Показатель рассчитывается с 1992 г.</w:t>
      </w:r>
    </w:p>
    <w:p w:rsidR="00762248" w:rsidRPr="00762248" w:rsidRDefault="00762248" w:rsidP="00762248">
      <w:pPr>
        <w:spacing w:line="360" w:lineRule="auto"/>
        <w:ind w:firstLine="680"/>
        <w:jc w:val="both"/>
        <w:rPr>
          <w:sz w:val="28"/>
          <w:szCs w:val="28"/>
        </w:rPr>
      </w:pPr>
      <w:r w:rsidRPr="00762248">
        <w:rPr>
          <w:bCs/>
          <w:sz w:val="28"/>
          <w:szCs w:val="28"/>
        </w:rPr>
        <w:t>Распределение населения по величине среднедушевых денежных доходов</w:t>
      </w:r>
      <w:r w:rsidRPr="00762248">
        <w:rPr>
          <w:sz w:val="28"/>
          <w:szCs w:val="28"/>
        </w:rPr>
        <w:t xml:space="preserve"> характеризует дифференциацию населения по уровню материального достатка и представляет собой показатели численности (или долей) постоянного населения, сгруппированные в заданных интервалах по уровню среднедушевых денежных доходов. Ряды распределения строятся с применением метода имитационного моделирования в соответствии с методикой, утвержденной постановлением Госкомстата России от 16 июля 1996 г. №61 по согласованию с рядом заинтересованных министерств и ведомств, путем преобразования эмпирического распределения, полученного на основе данных выборочного обследования бюджетов домашних хозяйств, в ряд распределения, соответствующий значению группировочного признака в генеральной совокупности (среднедушевому денежному доходу, полученному по данным баланса денежных доходов и расходов населения)</w:t>
      </w:r>
      <w:r w:rsidR="00C072E5">
        <w:rPr>
          <w:sz w:val="28"/>
          <w:szCs w:val="28"/>
        </w:rPr>
        <w:t xml:space="preserve"> </w:t>
      </w:r>
      <w:r w:rsidR="00C072E5" w:rsidRPr="00DB322C">
        <w:rPr>
          <w:sz w:val="28"/>
          <w:szCs w:val="28"/>
        </w:rPr>
        <w:t>[</w:t>
      </w:r>
      <w:r w:rsidR="00C072E5">
        <w:rPr>
          <w:sz w:val="28"/>
          <w:szCs w:val="28"/>
        </w:rPr>
        <w:t>20</w:t>
      </w:r>
      <w:r w:rsidR="00C072E5" w:rsidRPr="00DB322C">
        <w:rPr>
          <w:sz w:val="28"/>
          <w:szCs w:val="28"/>
        </w:rPr>
        <w:t>]</w:t>
      </w:r>
      <w:r w:rsidR="00C072E5">
        <w:rPr>
          <w:sz w:val="28"/>
          <w:szCs w:val="28"/>
        </w:rPr>
        <w:t>.</w:t>
      </w:r>
    </w:p>
    <w:p w:rsidR="00762248" w:rsidRPr="00762248" w:rsidRDefault="00762248" w:rsidP="00762248">
      <w:pPr>
        <w:spacing w:line="360" w:lineRule="auto"/>
        <w:ind w:firstLine="680"/>
        <w:jc w:val="both"/>
        <w:rPr>
          <w:sz w:val="28"/>
          <w:szCs w:val="28"/>
        </w:rPr>
      </w:pPr>
      <w:r w:rsidRPr="00762248">
        <w:rPr>
          <w:sz w:val="28"/>
          <w:szCs w:val="28"/>
        </w:rPr>
        <w:t>Расчеты</w:t>
      </w:r>
      <w:r w:rsidRPr="00762248">
        <w:rPr>
          <w:bCs/>
          <w:sz w:val="28"/>
          <w:szCs w:val="28"/>
        </w:rPr>
        <w:t xml:space="preserve"> распределения населения по величине среднедушевых денежных доходов</w:t>
      </w:r>
      <w:r w:rsidRPr="00762248">
        <w:rPr>
          <w:sz w:val="28"/>
          <w:szCs w:val="28"/>
        </w:rPr>
        <w:t xml:space="preserve"> осуществляются в соответствии с методикой, утвержденной постановлением Госкомстата России от 16 июля 1996 г. № 61 по согласованию с рядом заинтересованных министерств и ведомств. Ряды распределения строятся с применением метода имитационного моделирования путем преобразования эмпирического распределения, полученного на основе данных выборочного обследования бюджетов домашних хозяйств, в ряд распределения, соответствующий значению группировочного признака в генеральной совокупности (среднедушевому денежному доходу, полученному по данным баланса денежных доходов и расходов населения).</w:t>
      </w:r>
    </w:p>
    <w:p w:rsidR="00762248" w:rsidRPr="00762248" w:rsidRDefault="00762248" w:rsidP="00762248">
      <w:pPr>
        <w:spacing w:line="360" w:lineRule="auto"/>
        <w:ind w:firstLine="680"/>
        <w:jc w:val="both"/>
        <w:rPr>
          <w:sz w:val="28"/>
          <w:szCs w:val="28"/>
        </w:rPr>
      </w:pPr>
      <w:r w:rsidRPr="00762248">
        <w:rPr>
          <w:sz w:val="28"/>
          <w:szCs w:val="28"/>
        </w:rPr>
        <w:t>Основные положения указанной методики основаны на гипотезе о соответствии характера распределения денежных доходов населения логнормальной (двухпараметрической) модели. Установление данной гипотезы и проверка адекватности основанной на ней модели осуществлялось по данным единовременного (с пятилетней периодичностью) обследования доходов 170 тыс. семей (310 тыс. - для бывш. СССР). Последнее обследование доходов было проведено в марте 1989 г. В отсутствии данных аналогичного обследования действующая методика определяет порядок получения оценок распределения населения по уровню среднедушевых денежных доходов, основываясь на итогах регулярных обследований бюджетов домашних хозяйств.</w:t>
      </w:r>
    </w:p>
    <w:p w:rsidR="00762248" w:rsidRPr="00762248" w:rsidRDefault="00762248" w:rsidP="00762248">
      <w:pPr>
        <w:spacing w:line="360" w:lineRule="auto"/>
        <w:ind w:firstLine="680"/>
        <w:jc w:val="both"/>
        <w:rPr>
          <w:sz w:val="28"/>
          <w:szCs w:val="28"/>
        </w:rPr>
      </w:pPr>
      <w:r w:rsidRPr="00762248">
        <w:rPr>
          <w:sz w:val="28"/>
          <w:szCs w:val="28"/>
        </w:rPr>
        <w:t>Распределение населения по величине среднедушевых денежных доходов характеризует дифференциацию населения по уровню материального достатка и представляет собой показатели численности (или долей) постоянного населения, сгруппированные в заданных интервалах среднедушевых денежных доходов.</w:t>
      </w:r>
    </w:p>
    <w:p w:rsidR="00762248" w:rsidRPr="00762248" w:rsidRDefault="00762248" w:rsidP="00762248">
      <w:pPr>
        <w:spacing w:line="360" w:lineRule="auto"/>
        <w:ind w:firstLine="680"/>
        <w:jc w:val="both"/>
        <w:rPr>
          <w:sz w:val="28"/>
          <w:szCs w:val="28"/>
        </w:rPr>
      </w:pPr>
      <w:r w:rsidRPr="00762248">
        <w:rPr>
          <w:sz w:val="28"/>
          <w:szCs w:val="28"/>
        </w:rPr>
        <w:t>Информация о</w:t>
      </w:r>
      <w:r w:rsidRPr="00762248">
        <w:rPr>
          <w:bCs/>
          <w:sz w:val="28"/>
          <w:szCs w:val="28"/>
        </w:rPr>
        <w:t xml:space="preserve"> распределении численности работников по размерам начисленной заработной платы, общей суммы начисленной заработной платы, а также о дифференциации средней заработной платы по группам работников с наименьшей и наибольшей заработной платой</w:t>
      </w:r>
      <w:r w:rsidRPr="00762248">
        <w:rPr>
          <w:sz w:val="28"/>
          <w:szCs w:val="28"/>
        </w:rPr>
        <w:t xml:space="preserve"> подготовлена по данным специализированных выборочных обследований. В апреле 2004 г. обследованием была охвачена 61 тысяча (20%) организаций всех отраслей экономики (без субъектов малого предпринимательства). Результаты обследования распространены на генеральную совокупность. Не включались работники, принятые и выбывшие в отчетном месяце, отсутствовавшие по болезни или уходу за больными, находившиеся в отпусках без сохранения заработной платы, внешние совместители и другие работники несписочного состава. В заработную плату работников не включались вознаграждения за год и другие выплаты, не носящие регулярный характер. Квартальные премии включались в размере, приходящемся на один месяц.</w:t>
      </w:r>
    </w:p>
    <w:p w:rsidR="00762248" w:rsidRPr="00762248" w:rsidRDefault="00762248" w:rsidP="00762248">
      <w:pPr>
        <w:spacing w:line="360" w:lineRule="auto"/>
        <w:ind w:firstLine="680"/>
        <w:jc w:val="both"/>
        <w:rPr>
          <w:sz w:val="28"/>
          <w:szCs w:val="28"/>
        </w:rPr>
      </w:pPr>
      <w:r w:rsidRPr="00762248">
        <w:rPr>
          <w:bCs/>
          <w:sz w:val="28"/>
          <w:szCs w:val="28"/>
        </w:rPr>
        <w:t>Децильный коэффициент (коэффициент дифференциации доходов)</w:t>
      </w:r>
      <w:r w:rsidRPr="00762248">
        <w:rPr>
          <w:sz w:val="28"/>
          <w:szCs w:val="28"/>
        </w:rPr>
        <w:t xml:space="preserve"> характеризует степень социального расслоения и показывает во сколько раз минимальные доходы 10% наиболее обеспеченного населения превышают максимальные доходы 10% наименее обеспеченного населения.</w:t>
      </w:r>
    </w:p>
    <w:p w:rsidR="00762248" w:rsidRPr="00762248" w:rsidRDefault="00762248" w:rsidP="00762248">
      <w:pPr>
        <w:spacing w:line="360" w:lineRule="auto"/>
        <w:ind w:firstLine="680"/>
        <w:jc w:val="both"/>
        <w:rPr>
          <w:sz w:val="28"/>
          <w:szCs w:val="28"/>
        </w:rPr>
      </w:pPr>
      <w:r w:rsidRPr="00762248">
        <w:rPr>
          <w:bCs/>
          <w:sz w:val="28"/>
          <w:szCs w:val="28"/>
        </w:rPr>
        <w:t>Коэффициент фондов (коэффициент дифференциации доходов/заработной платы)</w:t>
      </w:r>
      <w:r w:rsidRPr="00762248">
        <w:rPr>
          <w:sz w:val="28"/>
          <w:szCs w:val="28"/>
        </w:rPr>
        <w:t xml:space="preserve"> характеризует степень социального расслоения и определяется как соотношение между средними уровнями денежных доходов/заработной платы 10% населения (работников) с самыми высокими доходами и 10% населения (работников) с самыми низкими доходами/заработной платой.</w:t>
      </w:r>
    </w:p>
    <w:p w:rsidR="00762248" w:rsidRPr="00762248" w:rsidRDefault="00762248" w:rsidP="00762248">
      <w:pPr>
        <w:spacing w:line="360" w:lineRule="auto"/>
        <w:ind w:firstLine="680"/>
        <w:jc w:val="both"/>
        <w:rPr>
          <w:sz w:val="28"/>
          <w:szCs w:val="28"/>
        </w:rPr>
      </w:pPr>
      <w:r w:rsidRPr="00762248">
        <w:rPr>
          <w:bCs/>
          <w:sz w:val="28"/>
          <w:szCs w:val="28"/>
        </w:rPr>
        <w:t>Коэффициент Джини</w:t>
      </w:r>
      <w:r w:rsidRPr="00762248">
        <w:rPr>
          <w:sz w:val="28"/>
          <w:szCs w:val="28"/>
        </w:rPr>
        <w:t xml:space="preserve"> (</w:t>
      </w:r>
      <w:r w:rsidRPr="00762248">
        <w:rPr>
          <w:bCs/>
          <w:sz w:val="28"/>
          <w:szCs w:val="28"/>
        </w:rPr>
        <w:t>индекс концентрации доходов)</w:t>
      </w:r>
      <w:r w:rsidRPr="00762248">
        <w:rPr>
          <w:sz w:val="28"/>
          <w:szCs w:val="28"/>
        </w:rPr>
        <w:t xml:space="preserve"> характеризует степень отклонения линии фактического распределения общего объема денежных доходов населения от линии их равномерного распределения. Величина коэффициента может варьироваться от 0 до 1, при </w:t>
      </w:r>
      <w:r w:rsidR="00C072E5" w:rsidRPr="00762248">
        <w:rPr>
          <w:sz w:val="28"/>
          <w:szCs w:val="28"/>
        </w:rPr>
        <w:t>этом,</w:t>
      </w:r>
      <w:r w:rsidRPr="00762248">
        <w:rPr>
          <w:sz w:val="28"/>
          <w:szCs w:val="28"/>
        </w:rPr>
        <w:t xml:space="preserve"> чем выше значение показателя, тем более неравномерно распределены доходы в обществе</w:t>
      </w:r>
      <w:r w:rsidR="00C072E5">
        <w:rPr>
          <w:sz w:val="28"/>
          <w:szCs w:val="28"/>
        </w:rPr>
        <w:t xml:space="preserve"> </w:t>
      </w:r>
      <w:r w:rsidR="00C072E5" w:rsidRPr="00DB322C">
        <w:rPr>
          <w:sz w:val="28"/>
          <w:szCs w:val="28"/>
        </w:rPr>
        <w:t>[</w:t>
      </w:r>
      <w:r w:rsidR="00C072E5">
        <w:rPr>
          <w:sz w:val="28"/>
          <w:szCs w:val="28"/>
        </w:rPr>
        <w:t>20</w:t>
      </w:r>
      <w:r w:rsidR="00C072E5" w:rsidRPr="00DB322C">
        <w:rPr>
          <w:sz w:val="28"/>
          <w:szCs w:val="28"/>
        </w:rPr>
        <w:t>]</w:t>
      </w:r>
      <w:r w:rsidRPr="00762248">
        <w:rPr>
          <w:sz w:val="28"/>
          <w:szCs w:val="28"/>
        </w:rPr>
        <w:t>.</w:t>
      </w:r>
    </w:p>
    <w:p w:rsidR="00762248" w:rsidRPr="00762248" w:rsidRDefault="00762248" w:rsidP="00762248">
      <w:pPr>
        <w:spacing w:line="360" w:lineRule="auto"/>
        <w:ind w:firstLine="680"/>
        <w:jc w:val="both"/>
        <w:rPr>
          <w:sz w:val="28"/>
          <w:szCs w:val="28"/>
        </w:rPr>
      </w:pPr>
      <w:r w:rsidRPr="00762248">
        <w:rPr>
          <w:bCs/>
          <w:sz w:val="28"/>
          <w:szCs w:val="28"/>
        </w:rPr>
        <w:t>Распределение общего объема денежных доходов по различным группам населения</w:t>
      </w:r>
      <w:r w:rsidRPr="00762248">
        <w:rPr>
          <w:sz w:val="28"/>
          <w:szCs w:val="28"/>
        </w:rPr>
        <w:t xml:space="preserve"> выражается через долю общего объема денежных доходов, которая приходится на каждую из 20-ти (10-ти) процентных групп населения, ранжированного по мере возрастания среднедушевых денежных доходов.</w:t>
      </w:r>
    </w:p>
    <w:p w:rsidR="00762248" w:rsidRPr="00762248" w:rsidRDefault="00762248" w:rsidP="00762248">
      <w:pPr>
        <w:spacing w:line="360" w:lineRule="auto"/>
        <w:ind w:firstLine="680"/>
        <w:jc w:val="both"/>
        <w:rPr>
          <w:sz w:val="28"/>
          <w:szCs w:val="28"/>
        </w:rPr>
      </w:pPr>
      <w:r w:rsidRPr="00762248">
        <w:rPr>
          <w:bCs/>
          <w:sz w:val="28"/>
          <w:szCs w:val="28"/>
        </w:rPr>
        <w:t>Дефицит денежных доходов/располагаемых ресурсов малоимущего населения</w:t>
      </w:r>
      <w:r w:rsidRPr="00762248">
        <w:rPr>
          <w:sz w:val="28"/>
          <w:szCs w:val="28"/>
        </w:rPr>
        <w:t xml:space="preserve"> определяется как сумма денежных средств, необходимая для доведения доходов малоимущего населения до величины прожиточного минимума.</w:t>
      </w:r>
    </w:p>
    <w:p w:rsidR="00762248" w:rsidRPr="00762248" w:rsidRDefault="00762248" w:rsidP="00762248">
      <w:pPr>
        <w:spacing w:line="360" w:lineRule="auto"/>
        <w:ind w:firstLine="680"/>
        <w:jc w:val="both"/>
        <w:rPr>
          <w:sz w:val="28"/>
          <w:szCs w:val="28"/>
        </w:rPr>
      </w:pPr>
      <w:r w:rsidRPr="00762248">
        <w:rPr>
          <w:sz w:val="28"/>
          <w:szCs w:val="28"/>
        </w:rPr>
        <w:t>Располагаемые ресурсы домашних хозяйств – показатель, рассчитываемый по данным выборочного обследования бюджетов домашних хозяйств, - представляет собой сумму денежных средств, которыми располагало домохозяйство для обеспечения своих расходов и создания сбережений в течение учетного периода обследования, а также стоимости натуральных поступлений продуктов питания и предоставленных в натуральном выражении льгот.</w:t>
      </w:r>
    </w:p>
    <w:p w:rsidR="00762248" w:rsidRPr="00762248" w:rsidRDefault="00762248" w:rsidP="00762248">
      <w:pPr>
        <w:spacing w:line="360" w:lineRule="auto"/>
        <w:ind w:firstLine="680"/>
        <w:jc w:val="both"/>
        <w:rPr>
          <w:sz w:val="28"/>
          <w:szCs w:val="28"/>
        </w:rPr>
      </w:pPr>
      <w:r w:rsidRPr="00762248">
        <w:rPr>
          <w:bCs/>
          <w:sz w:val="28"/>
          <w:szCs w:val="28"/>
        </w:rPr>
        <w:t>Численность населения/домашних хозяйств со среднедушевыми располагаемыми ресурсами ниже величины прожиточного минимума (малоимущего населения/домашних хозяйств)</w:t>
      </w:r>
      <w:r w:rsidRPr="00762248">
        <w:rPr>
          <w:sz w:val="28"/>
          <w:szCs w:val="28"/>
        </w:rPr>
        <w:t xml:space="preserve"> определяется на основе данных выборочного обследования бюджетов домашних хозяйств путем соизмерения располагаемых ресурсов с величиной прожиточного минимума по каждому обследованному домашнему хозяйству. При этом величина прожиточного минимума определяется как сумма соответствующих показателей по различным социально-демографическим группам населения, исходя из фактического состава каждого обследованного домашнего хозяйства.</w:t>
      </w:r>
    </w:p>
    <w:p w:rsidR="00762248" w:rsidRPr="00762248" w:rsidRDefault="00762248" w:rsidP="00762248">
      <w:pPr>
        <w:spacing w:line="360" w:lineRule="auto"/>
        <w:ind w:firstLine="680"/>
        <w:jc w:val="both"/>
        <w:rPr>
          <w:sz w:val="28"/>
          <w:szCs w:val="28"/>
        </w:rPr>
      </w:pPr>
      <w:r w:rsidRPr="00762248">
        <w:rPr>
          <w:sz w:val="28"/>
          <w:szCs w:val="28"/>
        </w:rPr>
        <w:t>Малоимущее население/домашние хозяйства с уровнем располагаемых ресурсов в два и более раза ниже величины прожиточного минимума рассматривается как</w:t>
      </w:r>
      <w:r w:rsidRPr="00762248">
        <w:rPr>
          <w:bCs/>
          <w:sz w:val="28"/>
          <w:szCs w:val="28"/>
        </w:rPr>
        <w:t xml:space="preserve"> крайне бедное население/домашние хозяйства.</w:t>
      </w:r>
    </w:p>
    <w:p w:rsidR="00762248" w:rsidRPr="00762248" w:rsidRDefault="00762248" w:rsidP="00762248">
      <w:pPr>
        <w:spacing w:line="360" w:lineRule="auto"/>
        <w:ind w:firstLine="680"/>
        <w:jc w:val="both"/>
        <w:rPr>
          <w:sz w:val="28"/>
          <w:szCs w:val="28"/>
        </w:rPr>
      </w:pPr>
      <w:r w:rsidRPr="00762248">
        <w:rPr>
          <w:sz w:val="28"/>
          <w:szCs w:val="28"/>
        </w:rPr>
        <w:t>В расчетах численности малоимущего населения (малоимущих домашних хозяйств) данные по отдельно взятому домашнему хозяйству рассматриваются только за квартальный период обследования (а не в среднем за год), что в условиях неравномерности поступления доходов приводит к смещению в годовых оценках численности малоимущего населения, получаемых по итогам выборочного обследования бюджетов домашних хозяйств.</w:t>
      </w:r>
    </w:p>
    <w:p w:rsidR="00C21D12" w:rsidRPr="00762248" w:rsidRDefault="00C21D12" w:rsidP="00762248">
      <w:pPr>
        <w:pStyle w:val="HTML"/>
        <w:spacing w:line="360" w:lineRule="auto"/>
        <w:ind w:firstLine="680"/>
        <w:jc w:val="both"/>
        <w:rPr>
          <w:rFonts w:ascii="Times New Roman" w:hAnsi="Times New Roman" w:cs="Times New Roman"/>
          <w:bCs/>
          <w:sz w:val="28"/>
          <w:szCs w:val="28"/>
        </w:rPr>
      </w:pPr>
    </w:p>
    <w:p w:rsidR="004D0DC6" w:rsidRPr="004D0DC6" w:rsidRDefault="004D0DC6" w:rsidP="00C21D12">
      <w:pPr>
        <w:pStyle w:val="HTML"/>
        <w:spacing w:line="360" w:lineRule="auto"/>
        <w:ind w:firstLine="709"/>
        <w:jc w:val="center"/>
        <w:rPr>
          <w:rFonts w:ascii="Times New Roman" w:hAnsi="Times New Roman" w:cs="Times New Roman"/>
          <w:sz w:val="28"/>
          <w:szCs w:val="28"/>
        </w:rPr>
      </w:pPr>
      <w:r w:rsidRPr="004D0DC6">
        <w:rPr>
          <w:rFonts w:ascii="Times New Roman" w:hAnsi="Times New Roman" w:cs="Times New Roman"/>
          <w:b/>
          <w:bCs/>
          <w:sz w:val="28"/>
          <w:szCs w:val="28"/>
        </w:rPr>
        <w:t>2.</w:t>
      </w:r>
      <w:r w:rsidR="00C21D12">
        <w:rPr>
          <w:rFonts w:ascii="Times New Roman" w:hAnsi="Times New Roman" w:cs="Times New Roman"/>
          <w:b/>
          <w:bCs/>
          <w:sz w:val="28"/>
          <w:szCs w:val="28"/>
        </w:rPr>
        <w:t>2</w:t>
      </w:r>
      <w:r w:rsidRPr="004D0DC6">
        <w:rPr>
          <w:rFonts w:ascii="Times New Roman" w:hAnsi="Times New Roman" w:cs="Times New Roman"/>
          <w:b/>
          <w:bCs/>
          <w:sz w:val="28"/>
          <w:szCs w:val="28"/>
        </w:rPr>
        <w:t xml:space="preserve">. </w:t>
      </w:r>
      <w:r w:rsidR="00845852">
        <w:rPr>
          <w:rFonts w:ascii="Times New Roman" w:hAnsi="Times New Roman" w:cs="Times New Roman"/>
          <w:b/>
          <w:bCs/>
          <w:sz w:val="28"/>
          <w:szCs w:val="28"/>
        </w:rPr>
        <w:t>Сущность п</w:t>
      </w:r>
      <w:r w:rsidRPr="004D0DC6">
        <w:rPr>
          <w:rFonts w:ascii="Times New Roman" w:hAnsi="Times New Roman" w:cs="Times New Roman"/>
          <w:b/>
          <w:bCs/>
          <w:sz w:val="28"/>
          <w:szCs w:val="28"/>
        </w:rPr>
        <w:t>олитик</w:t>
      </w:r>
      <w:r w:rsidR="00845852">
        <w:rPr>
          <w:rFonts w:ascii="Times New Roman" w:hAnsi="Times New Roman" w:cs="Times New Roman"/>
          <w:b/>
          <w:bCs/>
          <w:sz w:val="28"/>
          <w:szCs w:val="28"/>
        </w:rPr>
        <w:t>и</w:t>
      </w:r>
      <w:r w:rsidRPr="004D0DC6">
        <w:rPr>
          <w:rFonts w:ascii="Times New Roman" w:hAnsi="Times New Roman" w:cs="Times New Roman"/>
          <w:b/>
          <w:bCs/>
          <w:sz w:val="28"/>
          <w:szCs w:val="28"/>
        </w:rPr>
        <w:t xml:space="preserve"> регулирования доходов населения</w:t>
      </w:r>
    </w:p>
    <w:p w:rsidR="00C21D12" w:rsidRDefault="00C21D12" w:rsidP="001A000F">
      <w:pPr>
        <w:pStyle w:val="HTML"/>
        <w:spacing w:line="360" w:lineRule="auto"/>
        <w:ind w:firstLine="709"/>
        <w:jc w:val="both"/>
        <w:rPr>
          <w:rFonts w:ascii="Times New Roman" w:hAnsi="Times New Roman" w:cs="Times New Roman"/>
          <w:sz w:val="28"/>
          <w:szCs w:val="28"/>
        </w:rPr>
      </w:pP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Как направление государственного регулирования – политика доходов – одно из</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средств централизованного воздействия на общий размер и распределение вновь</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созданной стоимости. Цена труда, норма прибыли, спрос и предложение труда,</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конкуренция – все эти факторы саморегулирования рынка труда формируют доход</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населения и распределяют общественное богатство. Крупнейшие экономисты Запада</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признают неравенство в распределении доходов и богатства. Причем под</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богатством они понимают имеющееся движимое и недвижимое имущество, деньги,</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ценные бумаги, а под доходом – общую сумму денег, заработанную или полученную</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другим путем в течение какого-либо периода.</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Статистика разных стран показывает, что большая часть населения имеет</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минимальные доходы, а меньшая – очень высокие. Государственные расходы</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состоят из государственных закупок и трансфертных платежей. Государственные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закупки представляют собой,  как правило, приобретение общественных товаров</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(затраты на оборону, строительство и содержание школ, автодорог, научных</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центров и т.д.). Трансфертные платежи - это выплаты, перераспределяющие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налоговые доходы, полученные от всех налогоплательщиков, определенным</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слоям населения в виде пособий по безработице,  выплат в связи с</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инвалидностью и т.д.</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Сущность политики доходов заключается в непосредственном установлении</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государством такого верхнего предела увеличения номинальной заработной платы,</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который способствовал бы выполнению основных задач и реализации приоритетов,</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стоящих перед экономикой.</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Конкретная формулировка отдельных положений политики доходов в разных странах</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различна. На практике не существует двух полностью идентичных вариантов</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развития политики доходов. В механизме осуществления и формах проявления этой</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политики в каждом конкретном государстве различаются особенности,</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определяемые</w:t>
      </w:r>
      <w:r w:rsidR="00C072E5">
        <w:rPr>
          <w:rFonts w:ascii="Times New Roman" w:hAnsi="Times New Roman" w:cs="Times New Roman"/>
          <w:sz w:val="28"/>
          <w:szCs w:val="28"/>
        </w:rPr>
        <w:t xml:space="preserve"> </w:t>
      </w:r>
      <w:r w:rsidR="00C072E5" w:rsidRPr="00C072E5">
        <w:rPr>
          <w:rFonts w:ascii="Times New Roman" w:hAnsi="Times New Roman" w:cs="Times New Roman"/>
          <w:sz w:val="28"/>
          <w:szCs w:val="28"/>
        </w:rPr>
        <w:t>[</w:t>
      </w:r>
      <w:r w:rsidR="00C072E5">
        <w:rPr>
          <w:rFonts w:ascii="Times New Roman" w:hAnsi="Times New Roman" w:cs="Times New Roman"/>
          <w:sz w:val="28"/>
          <w:szCs w:val="28"/>
        </w:rPr>
        <w:t>6</w:t>
      </w:r>
      <w:r w:rsidR="00C072E5" w:rsidRPr="00C072E5">
        <w:rPr>
          <w:rFonts w:ascii="Times New Roman" w:hAnsi="Times New Roman" w:cs="Times New Roman"/>
          <w:sz w:val="28"/>
          <w:szCs w:val="28"/>
        </w:rPr>
        <w:t xml:space="preserve">, с. </w:t>
      </w:r>
      <w:r w:rsidR="00C072E5">
        <w:rPr>
          <w:rFonts w:ascii="Times New Roman" w:hAnsi="Times New Roman" w:cs="Times New Roman"/>
          <w:sz w:val="28"/>
          <w:szCs w:val="28"/>
        </w:rPr>
        <w:t>334</w:t>
      </w:r>
      <w:r w:rsidR="00C072E5" w:rsidRPr="00C072E5">
        <w:rPr>
          <w:rFonts w:ascii="Times New Roman" w:hAnsi="Times New Roman" w:cs="Times New Roman"/>
          <w:sz w:val="28"/>
          <w:szCs w:val="28"/>
        </w:rPr>
        <w:t>]</w:t>
      </w:r>
      <w:r w:rsidRPr="00C072E5">
        <w:rPr>
          <w:rFonts w:ascii="Times New Roman" w:hAnsi="Times New Roman" w:cs="Times New Roman"/>
          <w:sz w:val="28"/>
          <w:szCs w:val="28"/>
        </w:rPr>
        <w:t>:</w:t>
      </w:r>
    </w:p>
    <w:p w:rsidR="004D0DC6" w:rsidRPr="004D0DC6" w:rsidRDefault="004D0DC6" w:rsidP="00C072E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w:t>
      </w:r>
      <w:r w:rsidR="00C21D12">
        <w:rPr>
          <w:rFonts w:ascii="Times New Roman" w:hAnsi="Times New Roman" w:cs="Times New Roman"/>
          <w:sz w:val="28"/>
          <w:szCs w:val="28"/>
        </w:rPr>
        <w:tab/>
      </w:r>
      <w:r w:rsidRPr="004D0DC6">
        <w:rPr>
          <w:rFonts w:ascii="Times New Roman" w:hAnsi="Times New Roman" w:cs="Times New Roman"/>
          <w:sz w:val="28"/>
          <w:szCs w:val="28"/>
        </w:rPr>
        <w:t>социально-экономическим и политическим развитием той или иной страны;</w:t>
      </w:r>
    </w:p>
    <w:p w:rsidR="004D0DC6" w:rsidRPr="004D0DC6" w:rsidRDefault="004D0DC6" w:rsidP="00C072E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w:t>
      </w:r>
      <w:r w:rsidR="00C21D12">
        <w:rPr>
          <w:rFonts w:ascii="Times New Roman" w:hAnsi="Times New Roman" w:cs="Times New Roman"/>
          <w:sz w:val="28"/>
          <w:szCs w:val="28"/>
        </w:rPr>
        <w:tab/>
      </w:r>
      <w:r w:rsidRPr="004D0DC6">
        <w:rPr>
          <w:rFonts w:ascii="Times New Roman" w:hAnsi="Times New Roman" w:cs="Times New Roman"/>
          <w:sz w:val="28"/>
          <w:szCs w:val="28"/>
        </w:rPr>
        <w:t>степенью и характером вмешательства государства в вопросы регулирования</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заработной платы;</w:t>
      </w:r>
    </w:p>
    <w:p w:rsidR="004D0DC6" w:rsidRPr="004D0DC6" w:rsidRDefault="004D0DC6" w:rsidP="00C072E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w:t>
      </w:r>
      <w:r w:rsidR="00C21D12">
        <w:rPr>
          <w:rFonts w:ascii="Times New Roman" w:hAnsi="Times New Roman" w:cs="Times New Roman"/>
          <w:sz w:val="28"/>
          <w:szCs w:val="28"/>
        </w:rPr>
        <w:tab/>
      </w:r>
      <w:r w:rsidRPr="004D0DC6">
        <w:rPr>
          <w:rFonts w:ascii="Times New Roman" w:hAnsi="Times New Roman" w:cs="Times New Roman"/>
          <w:sz w:val="28"/>
          <w:szCs w:val="28"/>
        </w:rPr>
        <w:t>традициями заключения коллективных договоров;</w:t>
      </w:r>
    </w:p>
    <w:p w:rsidR="004D0DC6" w:rsidRPr="004D0DC6" w:rsidRDefault="004D0DC6" w:rsidP="00C072E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w:t>
      </w:r>
      <w:r w:rsidR="00C21D12">
        <w:rPr>
          <w:rFonts w:ascii="Times New Roman" w:hAnsi="Times New Roman" w:cs="Times New Roman"/>
          <w:sz w:val="28"/>
          <w:szCs w:val="28"/>
        </w:rPr>
        <w:tab/>
      </w:r>
      <w:r w:rsidRPr="004D0DC6">
        <w:rPr>
          <w:rFonts w:ascii="Times New Roman" w:hAnsi="Times New Roman" w:cs="Times New Roman"/>
          <w:sz w:val="28"/>
          <w:szCs w:val="28"/>
        </w:rPr>
        <w:t>социальной напряженностью в обществе.</w:t>
      </w:r>
    </w:p>
    <w:p w:rsidR="00845852" w:rsidRDefault="00845852" w:rsidP="001A000F">
      <w:pPr>
        <w:pStyle w:val="HTML"/>
        <w:spacing w:line="360" w:lineRule="auto"/>
        <w:ind w:firstLine="709"/>
        <w:jc w:val="both"/>
        <w:rPr>
          <w:rFonts w:ascii="Times New Roman" w:hAnsi="Times New Roman" w:cs="Times New Roman"/>
          <w:b/>
          <w:bCs/>
          <w:sz w:val="28"/>
          <w:szCs w:val="28"/>
        </w:rPr>
      </w:pPr>
    </w:p>
    <w:p w:rsidR="00845852" w:rsidRDefault="00845852" w:rsidP="00845852">
      <w:pPr>
        <w:pStyle w:val="HTML"/>
        <w:spacing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2.3. Объекты п</w:t>
      </w:r>
      <w:r w:rsidRPr="004D0DC6">
        <w:rPr>
          <w:rFonts w:ascii="Times New Roman" w:hAnsi="Times New Roman" w:cs="Times New Roman"/>
          <w:b/>
          <w:bCs/>
          <w:sz w:val="28"/>
          <w:szCs w:val="28"/>
        </w:rPr>
        <w:t>олитик</w:t>
      </w:r>
      <w:r>
        <w:rPr>
          <w:rFonts w:ascii="Times New Roman" w:hAnsi="Times New Roman" w:cs="Times New Roman"/>
          <w:b/>
          <w:bCs/>
          <w:sz w:val="28"/>
          <w:szCs w:val="28"/>
        </w:rPr>
        <w:t>и</w:t>
      </w:r>
      <w:r w:rsidRPr="004D0DC6">
        <w:rPr>
          <w:rFonts w:ascii="Times New Roman" w:hAnsi="Times New Roman" w:cs="Times New Roman"/>
          <w:b/>
          <w:bCs/>
          <w:sz w:val="28"/>
          <w:szCs w:val="28"/>
        </w:rPr>
        <w:t xml:space="preserve"> регулирования доходов населения</w:t>
      </w:r>
    </w:p>
    <w:p w:rsidR="00845852" w:rsidRDefault="00845852" w:rsidP="001A000F">
      <w:pPr>
        <w:pStyle w:val="HTML"/>
        <w:spacing w:line="360" w:lineRule="auto"/>
        <w:ind w:firstLine="709"/>
        <w:jc w:val="both"/>
        <w:rPr>
          <w:rFonts w:ascii="Times New Roman" w:hAnsi="Times New Roman" w:cs="Times New Roman"/>
          <w:sz w:val="28"/>
          <w:szCs w:val="28"/>
        </w:rPr>
      </w:pP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Главным объектом всех вариантов политики доходов является заработок рабочего</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в целом, в том числе ставка заработной платы, оплата сверхурочных, социальные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выплаты и т.д. В западноевропейских странах, как правило, политика доходов</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подразумевает непосредственное ограничительное регулирование всех основных</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категорий доходов населения, лежащих в основе личного и производственного</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потребления. Политика доходов на практике преимущественно воздействует на</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движение только заработной платы.</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Под доходами населения понимается сумма денежных средств и материальных благ,</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получаемых или произведенных домашними хозяйствами за определенный промежуток</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времени. Роль доходов определяется тем, что уровень потребления населения</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прямо зависит от уровня доходов</w:t>
      </w:r>
      <w:r w:rsidR="00C072E5" w:rsidRPr="00C072E5">
        <w:rPr>
          <w:rFonts w:ascii="Times New Roman" w:hAnsi="Times New Roman" w:cs="Times New Roman"/>
          <w:sz w:val="28"/>
          <w:szCs w:val="28"/>
        </w:rPr>
        <w:t xml:space="preserve"> [14, с. 615]</w:t>
      </w:r>
      <w:r w:rsidRPr="00C072E5">
        <w:rPr>
          <w:rFonts w:ascii="Times New Roman" w:hAnsi="Times New Roman" w:cs="Times New Roman"/>
          <w:sz w:val="28"/>
          <w:szCs w:val="28"/>
        </w:rPr>
        <w:t>.</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i/>
          <w:iCs/>
          <w:sz w:val="28"/>
          <w:szCs w:val="28"/>
        </w:rPr>
        <w:t>Денежные</w:t>
      </w:r>
      <w:r w:rsidRPr="004D0DC6">
        <w:rPr>
          <w:rFonts w:ascii="Times New Roman" w:hAnsi="Times New Roman" w:cs="Times New Roman"/>
          <w:sz w:val="28"/>
          <w:szCs w:val="28"/>
        </w:rPr>
        <w:t xml:space="preserve"> доходы населения включают все поступления денег в виде оплаты</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труда работающих лиц, доходов от предпринимательской деятельности, пенсий,</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стипендий, различных пособий, доходов от собственности в виде процентов,</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дивидендов, ренты, сумм от продажи ценных бумаг и недвижимости.</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i/>
          <w:iCs/>
          <w:sz w:val="28"/>
          <w:szCs w:val="28"/>
        </w:rPr>
        <w:t>Номинальные</w:t>
      </w:r>
      <w:r w:rsidRPr="004D0DC6">
        <w:rPr>
          <w:rFonts w:ascii="Times New Roman" w:hAnsi="Times New Roman" w:cs="Times New Roman"/>
          <w:sz w:val="28"/>
          <w:szCs w:val="28"/>
        </w:rPr>
        <w:t xml:space="preserve"> доходы характеризуют уровень денежных доходов независимо от</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налогообложения и цен.</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i/>
          <w:iCs/>
          <w:sz w:val="28"/>
          <w:szCs w:val="28"/>
        </w:rPr>
        <w:t>Располагаемые</w:t>
      </w:r>
      <w:r w:rsidRPr="004D0DC6">
        <w:rPr>
          <w:rFonts w:ascii="Times New Roman" w:hAnsi="Times New Roman" w:cs="Times New Roman"/>
          <w:sz w:val="28"/>
          <w:szCs w:val="28"/>
        </w:rPr>
        <w:t xml:space="preserve"> доходы – это номинальные доходы за вычетом налогов и других</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обязательных платежей. Для измерения динамики располагаемых доходов применяется</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показатель реального распределения доходов. Он рассчитывается с учетом индекса</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цен.</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Проблема распределения доходов имеет два аспекта: функциональное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распределение и личное распределение.</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i/>
          <w:iCs/>
          <w:sz w:val="28"/>
          <w:szCs w:val="28"/>
        </w:rPr>
        <w:t>Функциональное</w:t>
      </w:r>
      <w:r w:rsidRPr="004D0DC6">
        <w:rPr>
          <w:rFonts w:ascii="Times New Roman" w:hAnsi="Times New Roman" w:cs="Times New Roman"/>
          <w:sz w:val="28"/>
          <w:szCs w:val="28"/>
        </w:rPr>
        <w:t xml:space="preserve"> распределение доходов связано со способом, которым</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денежные доходы общества делятся на заработную плату, ренту, процент и прибыль.</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Совокупные доходы распределяются в соответствии с функцией, выполняемой</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получателем дохода. Функциональное распределение формирует первичные доходы</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населения. В смешанной экономике, как показывает практика развитых стран,</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основная часть общего дохода приходится на заработную плату. Доход мелких</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собственников, в том числе и от самодеятельности врачей, адвокатов, фермеров,</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владельцев мелких и некорпоративных предприятий, является по существу</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комбинацией заработной платы, прибыли, ренты и процента.</w:t>
      </w:r>
    </w:p>
    <w:p w:rsidR="004D0DC6" w:rsidRPr="00C072E5"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i/>
          <w:iCs/>
          <w:sz w:val="28"/>
          <w:szCs w:val="28"/>
        </w:rPr>
        <w:t>Личное</w:t>
      </w:r>
      <w:r w:rsidRPr="004D0DC6">
        <w:rPr>
          <w:rFonts w:ascii="Times New Roman" w:hAnsi="Times New Roman" w:cs="Times New Roman"/>
          <w:sz w:val="28"/>
          <w:szCs w:val="28"/>
        </w:rPr>
        <w:t xml:space="preserve"> распределение доходов связано со способом, которым совокупный</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доход общества распределяется среди отдельных домохозяйств. Совокупный доход</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неравномерно распределяется между группами. Личное распределение связано с</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домохозяйствами, как с расходующей группой. Часть доходов населения поступает</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государству как индивидуальные налоги, а остаток распределяется на личное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потребление и сбережение. Получение доходов сопровождается неравенством</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распределения. Причины неравенства распределения доходов</w:t>
      </w:r>
      <w:r w:rsidR="00C072E5" w:rsidRPr="00C072E5">
        <w:rPr>
          <w:rFonts w:ascii="Times New Roman" w:hAnsi="Times New Roman" w:cs="Times New Roman"/>
          <w:sz w:val="28"/>
          <w:szCs w:val="28"/>
        </w:rPr>
        <w:t xml:space="preserve"> [</w:t>
      </w:r>
      <w:r w:rsidR="00C072E5">
        <w:rPr>
          <w:rFonts w:ascii="Times New Roman" w:hAnsi="Times New Roman" w:cs="Times New Roman"/>
          <w:sz w:val="28"/>
          <w:szCs w:val="28"/>
          <w:lang w:val="en-US"/>
        </w:rPr>
        <w:t>14</w:t>
      </w:r>
      <w:r w:rsidR="00C072E5" w:rsidRPr="00C072E5">
        <w:rPr>
          <w:rFonts w:ascii="Times New Roman" w:hAnsi="Times New Roman" w:cs="Times New Roman"/>
          <w:sz w:val="28"/>
          <w:szCs w:val="28"/>
        </w:rPr>
        <w:t xml:space="preserve">, с. </w:t>
      </w:r>
      <w:r w:rsidR="00C072E5">
        <w:rPr>
          <w:rFonts w:ascii="Times New Roman" w:hAnsi="Times New Roman" w:cs="Times New Roman"/>
          <w:sz w:val="28"/>
          <w:szCs w:val="28"/>
          <w:lang w:val="en-US"/>
        </w:rPr>
        <w:t>6</w:t>
      </w:r>
      <w:r w:rsidR="00C072E5" w:rsidRPr="00C072E5">
        <w:rPr>
          <w:rFonts w:ascii="Times New Roman" w:hAnsi="Times New Roman" w:cs="Times New Roman"/>
          <w:sz w:val="28"/>
          <w:szCs w:val="28"/>
        </w:rPr>
        <w:t>5</w:t>
      </w:r>
      <w:r w:rsidR="00C072E5">
        <w:rPr>
          <w:rFonts w:ascii="Times New Roman" w:hAnsi="Times New Roman" w:cs="Times New Roman"/>
          <w:sz w:val="28"/>
          <w:szCs w:val="28"/>
          <w:lang w:val="en-US"/>
        </w:rPr>
        <w:t>9</w:t>
      </w:r>
      <w:r w:rsidR="00C072E5" w:rsidRPr="00C072E5">
        <w:rPr>
          <w:rFonts w:ascii="Times New Roman" w:hAnsi="Times New Roman" w:cs="Times New Roman"/>
          <w:sz w:val="28"/>
          <w:szCs w:val="28"/>
        </w:rPr>
        <w:t>]</w:t>
      </w:r>
      <w:r w:rsidRPr="00C072E5">
        <w:rPr>
          <w:rFonts w:ascii="Times New Roman" w:hAnsi="Times New Roman" w:cs="Times New Roman"/>
          <w:sz w:val="28"/>
          <w:szCs w:val="28"/>
        </w:rPr>
        <w:t>:</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i/>
          <w:iCs/>
          <w:sz w:val="28"/>
          <w:szCs w:val="28"/>
        </w:rPr>
        <w:t>Объективные</w:t>
      </w:r>
      <w:r w:rsidRPr="004D0DC6">
        <w:rPr>
          <w:rFonts w:ascii="Times New Roman" w:hAnsi="Times New Roman" w:cs="Times New Roman"/>
          <w:sz w:val="28"/>
          <w:szCs w:val="28"/>
        </w:rPr>
        <w:t xml:space="preserve"> причины отражают общую полезность занятий, территорию,</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отраслевую и межпрофессиональную дифференциацию оплаты труда, уровень</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образования, неравенство владения собственностью.</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i/>
          <w:iCs/>
          <w:sz w:val="28"/>
          <w:szCs w:val="28"/>
        </w:rPr>
        <w:t>Субъективные</w:t>
      </w:r>
      <w:r w:rsidRPr="004D0DC6">
        <w:rPr>
          <w:rFonts w:ascii="Times New Roman" w:hAnsi="Times New Roman" w:cs="Times New Roman"/>
          <w:sz w:val="28"/>
          <w:szCs w:val="28"/>
        </w:rPr>
        <w:t xml:space="preserve"> причины связаны с характером личности (удача, связи, риск,</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авантюризм, дискриминация и т.д.).</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i/>
          <w:iCs/>
          <w:sz w:val="28"/>
          <w:szCs w:val="28"/>
        </w:rPr>
        <w:t>Специфические</w:t>
      </w:r>
      <w:r w:rsidRPr="004D0DC6">
        <w:rPr>
          <w:rFonts w:ascii="Times New Roman" w:hAnsi="Times New Roman" w:cs="Times New Roman"/>
          <w:sz w:val="28"/>
          <w:szCs w:val="28"/>
        </w:rPr>
        <w:t xml:space="preserve"> причины обусловлены текущими особенностями рыночной среды</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(низкая цена труда, неотрегулированность нормативно-правовой базы, возможность</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присвоения больших «теневых» доходов).</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Доходы трудящихся не исчерпываются названными выше источниками. Во всякой</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рыночной экономике существует и система компенсационных выплат,</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представляющая собой важную часть доходов. Такая система необходима уже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потому, что инфляция с той или иной скоростью "съедает" прирост денежных</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доходов населения в любой стране. У нас же этот   процесс  шел в последние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годы с нарастающей скоростью, а компенсационное возмещение между тем</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практически отсутствовало.</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Справедливости ради надо отметить некоторую позитивную роль инфляции: она не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позволяет предприятиям производственной, торговой сферы, коммерческим звеньям</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остановиться и успокоиться на каком-то рубеже. Они вынуждаются производить</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все большее количество товаров и услуг, совершенствовать их качество, иначе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их остановившиеся в какой-то точке доходы “съест" инфляция. Однако ее ударную</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силу необходимо смягчать, вводя  защитные механизмы для  малообеспеченных</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категорий населения, которые, как правило, лишены возможности трудовой</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деятельностью обеспечивать себя и тем самым целиком за счет  собственных</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усилий повышать или хотя бы удерживать  на одном уровне свое материальное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благосостояние Известный способ защиты от инфляции - индексация доходов. Но</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между ней и ростом  не должно быть прямой пропорциональной связи; иначе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говоря, не следует ставить цель полностью компенсировать инфляцию. С</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определенной долей допущения можно утверждать, сбалансированность рынка будет</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достигаться на величину того "зазора", который образуется между  ростом цен и</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индексацией доходов.</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Необходимо учитывать, что на выплаты в порядке индексации должна все же</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приходиться незначительная доля общих доходов трудящихся. В противоположной</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ситуации создаются условия для угасания стимулирующей роли оплаты  по труду и</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по созданной стоимости, индексация же доходов переходит разумные границы</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своей основной функции - социальной защиты. В мировой практике индексация</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осуществляется через такой промежуток времени, как  квартал или полгода. В</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некоторых сферах надбавки к зарплате производятся по скользящей шкале: в</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случае повышения индекса цен на заранее установленное число пунктов или</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процентов - на определенную, загодя оговоренную величину возрастает и</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заработная плата.</w:t>
      </w:r>
    </w:p>
    <w:p w:rsidR="004D0DC6" w:rsidRPr="004D0DC6" w:rsidRDefault="004D0DC6" w:rsidP="001A000F">
      <w:pPr>
        <w:pStyle w:val="HTML"/>
        <w:spacing w:line="360" w:lineRule="auto"/>
        <w:ind w:firstLine="709"/>
        <w:jc w:val="both"/>
        <w:rPr>
          <w:rFonts w:ascii="Times New Roman" w:hAnsi="Times New Roman" w:cs="Times New Roman"/>
          <w:sz w:val="28"/>
          <w:szCs w:val="28"/>
        </w:rPr>
      </w:pPr>
      <w:r w:rsidRPr="004D0DC6">
        <w:rPr>
          <w:rFonts w:ascii="Times New Roman" w:hAnsi="Times New Roman" w:cs="Times New Roman"/>
          <w:sz w:val="28"/>
          <w:szCs w:val="28"/>
        </w:rPr>
        <w:t>Механизм индексации уже несколько десятилетий используется в США, Японии,</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Канаде  и более чем в десяти западноевропейских странах; в последнее время -</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и в бывших социалистических государствах Восточной Европы, выполняя по</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отношению к значительной части населения защитные функции, он необходим еще и</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для предотвращения социальных взрывов, и с последним обстоятельством было бы</w:t>
      </w:r>
      <w:r w:rsidR="00C21D12">
        <w:rPr>
          <w:rFonts w:ascii="Times New Roman" w:hAnsi="Times New Roman" w:cs="Times New Roman"/>
          <w:sz w:val="28"/>
          <w:szCs w:val="28"/>
        </w:rPr>
        <w:t xml:space="preserve"> </w:t>
      </w:r>
      <w:r w:rsidRPr="004D0DC6">
        <w:rPr>
          <w:rFonts w:ascii="Times New Roman" w:hAnsi="Times New Roman" w:cs="Times New Roman"/>
          <w:sz w:val="28"/>
          <w:szCs w:val="28"/>
        </w:rPr>
        <w:t>опрометчиво не считаться.</w:t>
      </w:r>
    </w:p>
    <w:p w:rsidR="004D0DC6" w:rsidRPr="004D0DC6" w:rsidRDefault="00845852" w:rsidP="00C21D12">
      <w:pPr>
        <w:pStyle w:val="a3"/>
        <w:spacing w:before="0" w:beforeAutospacing="0" w:after="0" w:afterAutospacing="0" w:line="360" w:lineRule="auto"/>
        <w:ind w:firstLine="709"/>
        <w:jc w:val="center"/>
        <w:rPr>
          <w:b/>
          <w:caps/>
          <w:sz w:val="28"/>
          <w:szCs w:val="28"/>
        </w:rPr>
      </w:pPr>
      <w:r>
        <w:rPr>
          <w:b/>
          <w:caps/>
          <w:sz w:val="28"/>
          <w:szCs w:val="28"/>
        </w:rPr>
        <w:br w:type="page"/>
      </w:r>
      <w:r w:rsidR="00BC7B91">
        <w:rPr>
          <w:b/>
          <w:caps/>
          <w:sz w:val="28"/>
          <w:szCs w:val="28"/>
        </w:rPr>
        <w:t>3</w:t>
      </w:r>
      <w:r w:rsidR="004D0DC6" w:rsidRPr="004D0DC6">
        <w:rPr>
          <w:b/>
          <w:caps/>
          <w:sz w:val="28"/>
          <w:szCs w:val="28"/>
        </w:rPr>
        <w:t>. ИНФЛЯЦИЯ И ПОЛИТИКА РЕГУЛИРОВАНИЯ ДОХОДОВ</w:t>
      </w:r>
    </w:p>
    <w:p w:rsidR="004D0DC6" w:rsidRPr="004D0DC6" w:rsidRDefault="00BC7B91" w:rsidP="00C21D12">
      <w:pPr>
        <w:spacing w:line="360" w:lineRule="auto"/>
        <w:ind w:firstLine="709"/>
        <w:jc w:val="center"/>
        <w:rPr>
          <w:b/>
          <w:color w:val="000000"/>
          <w:sz w:val="28"/>
          <w:szCs w:val="28"/>
        </w:rPr>
      </w:pPr>
      <w:r>
        <w:rPr>
          <w:b/>
          <w:sz w:val="28"/>
          <w:szCs w:val="28"/>
        </w:rPr>
        <w:t>3</w:t>
      </w:r>
      <w:r w:rsidR="004D0DC6" w:rsidRPr="004D0DC6">
        <w:rPr>
          <w:b/>
          <w:sz w:val="28"/>
          <w:szCs w:val="28"/>
        </w:rPr>
        <w:t>.1. Оценка уровня инфляции в РФ</w:t>
      </w:r>
      <w:r w:rsidR="004D0DC6" w:rsidRPr="004D0DC6">
        <w:rPr>
          <w:b/>
          <w:color w:val="000000"/>
          <w:sz w:val="28"/>
          <w:szCs w:val="28"/>
        </w:rPr>
        <w:t xml:space="preserve"> за 2006-2009 г.г.</w:t>
      </w:r>
    </w:p>
    <w:p w:rsidR="004D0DC6" w:rsidRPr="004D0DC6" w:rsidRDefault="004D0DC6" w:rsidP="001A000F">
      <w:pPr>
        <w:pStyle w:val="a3"/>
        <w:spacing w:before="0" w:beforeAutospacing="0" w:after="0" w:afterAutospacing="0" w:line="360" w:lineRule="auto"/>
        <w:ind w:firstLine="709"/>
        <w:jc w:val="both"/>
        <w:rPr>
          <w:sz w:val="28"/>
          <w:szCs w:val="28"/>
        </w:rPr>
      </w:pPr>
    </w:p>
    <w:p w:rsidR="004D0DC6" w:rsidRPr="004D0DC6" w:rsidRDefault="004D0DC6" w:rsidP="001A000F">
      <w:pPr>
        <w:spacing w:line="360" w:lineRule="auto"/>
        <w:ind w:firstLine="709"/>
        <w:jc w:val="both"/>
        <w:rPr>
          <w:color w:val="000000"/>
          <w:sz w:val="28"/>
          <w:szCs w:val="28"/>
        </w:rPr>
      </w:pPr>
      <w:r w:rsidRPr="004D0DC6">
        <w:rPr>
          <w:color w:val="000000"/>
          <w:sz w:val="28"/>
          <w:szCs w:val="28"/>
        </w:rPr>
        <w:t>Инфляция в России за 2006 год составила 10,9%. Об этом говорится в докладе Федеральной службы государственной статистики (Росстат). По данным Росстата, инфляция превышала 1% в месяц в первые четыре месяца 2006 года, причём в январе она достигала 2,6%. С мая по декабрь размер инфляции ни разу не превысил 1%. В целом уровень инфляции в 2006 году оказался на 0,8% ниже, чем в 2005 году. Продовольственные товары в России в 2006 году подорожали на 9,6% (в декабре - на 1,1%), в том числе без учета плодоовощной продукции цены на продовольствие выросли на 9,1% (выросли в декабре на 0,6%). Непродовольственные товары в 2006 году стали дороже на 6,4% (в декабре - на 0,5%), в том числе бензин в прошлом году подорожал на 15,8% (в декабре - снизился на 0,1%). Стоимость минимального набора продуктов питания в среднем по России в конце декабря составила 1349,1 рубля в расчете на месяц. По сравнению с концом ноября его стоимость увеличилась на 2,2% (с начала года - на 10,7%), передаёт «Интерфакс». Тарифы на услуги населению в 2006 году выросли на 21% (в декабре - на 0,8%), жилищно-коммунальные тарифы в 2006 году выросли на 32,7% (в декабре - на 0,3%), тарифы на связь - на 9,1% (0,1%), тарифы на услуги пассажирского транспорта - на 15,8% (3,2%)</w:t>
      </w:r>
      <w:r w:rsidR="00C072E5" w:rsidRPr="00C072E5">
        <w:rPr>
          <w:color w:val="000000"/>
          <w:sz w:val="28"/>
          <w:szCs w:val="28"/>
        </w:rPr>
        <w:t xml:space="preserve"> </w:t>
      </w:r>
      <w:r w:rsidR="00C072E5" w:rsidRPr="00DB322C">
        <w:rPr>
          <w:sz w:val="28"/>
          <w:szCs w:val="28"/>
        </w:rPr>
        <w:t>[</w:t>
      </w:r>
      <w:r w:rsidR="00C072E5" w:rsidRPr="00C072E5">
        <w:rPr>
          <w:sz w:val="28"/>
          <w:szCs w:val="28"/>
        </w:rPr>
        <w:t>17</w:t>
      </w:r>
      <w:r w:rsidR="00C072E5" w:rsidRPr="00DB322C">
        <w:rPr>
          <w:sz w:val="28"/>
          <w:szCs w:val="28"/>
        </w:rPr>
        <w:t>]</w:t>
      </w:r>
      <w:r w:rsidRPr="004D0DC6">
        <w:rPr>
          <w:color w:val="000000"/>
          <w:sz w:val="28"/>
          <w:szCs w:val="28"/>
        </w:rPr>
        <w:t>.</w:t>
      </w:r>
    </w:p>
    <w:p w:rsidR="004D0DC6" w:rsidRPr="004D0DC6" w:rsidRDefault="004D0DC6" w:rsidP="001A000F">
      <w:pPr>
        <w:spacing w:line="360" w:lineRule="auto"/>
        <w:ind w:firstLine="709"/>
        <w:jc w:val="both"/>
        <w:rPr>
          <w:color w:val="000000"/>
          <w:sz w:val="28"/>
          <w:szCs w:val="28"/>
        </w:rPr>
      </w:pPr>
      <w:r w:rsidRPr="004D0DC6">
        <w:rPr>
          <w:color w:val="000000"/>
          <w:sz w:val="28"/>
          <w:szCs w:val="28"/>
        </w:rPr>
        <w:t xml:space="preserve">За первые полтора месяца 2007 года </w:t>
      </w:r>
      <w:r w:rsidRPr="00990119">
        <w:rPr>
          <w:sz w:val="28"/>
          <w:szCs w:val="28"/>
        </w:rPr>
        <w:t xml:space="preserve">цены выросли </w:t>
      </w:r>
      <w:r w:rsidRPr="004D0DC6">
        <w:rPr>
          <w:color w:val="000000"/>
          <w:sz w:val="28"/>
          <w:szCs w:val="28"/>
        </w:rPr>
        <w:t>на 3,2%. Это почти полугодовая норма, которую изначально планировало правительство. Сейчас годовой прогноз инфляции спешно увеличен до 9%, но если учесть, что рост цен уже достиг прошлогодних темпов, то и эта цифра окажется под вопросом. В аппарате правительства пока что не придумали новых мер по борьбе с инфляцией и поручили это Минфину. В министерстве, в свою очередь, говорят, что главная мера - не допустить растрату Стабфонда, которой добивается правительство.</w:t>
      </w:r>
    </w:p>
    <w:p w:rsidR="004D0DC6" w:rsidRPr="004D0DC6" w:rsidRDefault="004D0DC6" w:rsidP="001A000F">
      <w:pPr>
        <w:spacing w:line="360" w:lineRule="auto"/>
        <w:ind w:firstLine="709"/>
        <w:jc w:val="both"/>
        <w:rPr>
          <w:color w:val="000000"/>
          <w:sz w:val="28"/>
          <w:szCs w:val="28"/>
        </w:rPr>
      </w:pPr>
      <w:r w:rsidRPr="004D0DC6">
        <w:rPr>
          <w:color w:val="000000"/>
          <w:sz w:val="28"/>
          <w:szCs w:val="28"/>
        </w:rPr>
        <w:t>Согласно последним данным статистики, цены с начала года стремительно растут. Еще недавно правительство, планируя инфляцию на этот год, называло оптимистичные цифры - от 7 до 8,5%. Примерно столько чиновники обещали и в прошлом году, но в итоге ценой неимоверных усилий Центробанка и Минфина рост цен удалось сдержать в пределах 11%. В этом году ситуация, возможно, будет еще хуже. За полтора месяца рост цен практически достиг прошлогоднего - 3,2%. Некоторые продукты уже подорожали более чем на 10%. Расходы государства продолжают быстро расти, а производство не успевает - вот и появляются "лишние" деньги, которые стимулируют рост цен.</w:t>
      </w:r>
    </w:p>
    <w:p w:rsidR="004D0DC6" w:rsidRPr="004D0DC6" w:rsidRDefault="004D0DC6" w:rsidP="001A000F">
      <w:pPr>
        <w:spacing w:line="360" w:lineRule="auto"/>
        <w:ind w:firstLine="709"/>
        <w:jc w:val="both"/>
        <w:rPr>
          <w:color w:val="000000"/>
          <w:sz w:val="28"/>
          <w:szCs w:val="28"/>
        </w:rPr>
      </w:pPr>
      <w:r w:rsidRPr="004D0DC6">
        <w:rPr>
          <w:color w:val="000000"/>
          <w:sz w:val="28"/>
          <w:szCs w:val="28"/>
        </w:rPr>
        <w:t>В аппарате правительства, впрочем, не драматизируют ситуацию. "Те меры, которые были приняты в прошлом году, продолжают действовать", - рассказал журналистам высокопоставленный сотрудник аппарата правительства. Он пояснил, что цены ЖКХ в этом году вырастут не более чем на 20%, квоты на ввоз импортного мяса увеличены, так что дорожать оно не должно, бензин долгое время был "заморожен", а инвестпрограммы естественных монополий скорректированы так, чтобы не стимулировать рост цен. Впрочем, все эти решения были приняты в прошлом году, и если бы их не было, то инфляция, по некоторым оценкам, превысила бы 15% и стала неконтролируемой. Но в этом году даже с учетом принятых мер цены растут все быстрее, а новых мер, по словам источника, в аппарате правительства пока не придумали. Зато придумали, кто будет отвечать. "Даны поручения Минфину и Центробанку, чтобы они приняли исчерпывающие меры, которые бы не позволяли инфляции расти такими высокими темпами", - сообщил сотрудник аппарата.</w:t>
      </w:r>
    </w:p>
    <w:p w:rsidR="004D0DC6" w:rsidRPr="004D0DC6" w:rsidRDefault="004D0DC6" w:rsidP="001A000F">
      <w:pPr>
        <w:spacing w:line="360" w:lineRule="auto"/>
        <w:ind w:firstLine="709"/>
        <w:jc w:val="both"/>
        <w:rPr>
          <w:color w:val="000000"/>
          <w:sz w:val="28"/>
          <w:szCs w:val="28"/>
        </w:rPr>
      </w:pPr>
      <w:r w:rsidRPr="004D0DC6">
        <w:rPr>
          <w:color w:val="000000"/>
          <w:sz w:val="28"/>
          <w:szCs w:val="28"/>
        </w:rPr>
        <w:t xml:space="preserve">"У нас эти меры уже были готовы еще до поручения", - сообщили на это "Известиям" в Минфине. По словам представителя министерства, главная мера - не допустить роста расходов государства, которого добивается аппарат правительства. Речь, например, идет о растрате Стабфонда. То есть о новом увеличении "цены отсечения" нефти, свыше которой сверх доходы бюджета перечисляются в Стабфонд. Если эту цену увеличить, то бюджет получит дополнительные доходы, которые будут потрачены внутри страны, а значит, появится новый стимул для роста цен. </w:t>
      </w:r>
    </w:p>
    <w:p w:rsidR="004D0DC6" w:rsidRPr="004D0DC6" w:rsidRDefault="004D0DC6" w:rsidP="001A000F">
      <w:pPr>
        <w:spacing w:line="360" w:lineRule="auto"/>
        <w:ind w:firstLine="709"/>
        <w:jc w:val="both"/>
        <w:rPr>
          <w:color w:val="000000"/>
          <w:sz w:val="28"/>
          <w:szCs w:val="28"/>
        </w:rPr>
      </w:pPr>
      <w:r w:rsidRPr="004D0DC6">
        <w:rPr>
          <w:color w:val="000000"/>
          <w:sz w:val="28"/>
          <w:szCs w:val="28"/>
        </w:rPr>
        <w:t>Кроме того, важнейшей мерой по борьбе с инфляцией в Минфине считают скорейшее принятие и жесткое выполнение трехлетнего финансового плана. Этот документ сейчас продолжают дорабатывать в аппарате правительства, и, по словам чиновника из Минфина, его "выхолащивают", чтобы сделать менее жестким. Тогда как именно жесткий контроль над расходами может помочь от роста цен. Еще одна важнейшая антиинфляционная мера, по мнению Минфина, - не допустить снижения НДС до 2009 года. Очевидно, что предлагаемые меры расходятся с политикой аппарата правительства. А это значит, что конфликт между членами кабинета министров далек от разрешения и единого мнения о том, как бороться с инфляцией, в ближайшее время не появится. Цены продолжат расти, и ближе к осени, как и в прошлом году, этой проблемой придется заниматься лично президенту. Напомним, что именно Владимир Путин собрал тогда министров и потребовал от них экстренных мер, которые в итоге и позволили избежать неконтролируемой инфляции.</w:t>
      </w:r>
    </w:p>
    <w:p w:rsidR="004D0DC6" w:rsidRPr="004D0DC6" w:rsidRDefault="004D0DC6" w:rsidP="001A000F">
      <w:pPr>
        <w:pStyle w:val="a3"/>
        <w:shd w:val="clear" w:color="auto" w:fill="FFFFFF"/>
        <w:spacing w:before="0" w:beforeAutospacing="0" w:after="0" w:afterAutospacing="0" w:line="360" w:lineRule="auto"/>
        <w:ind w:firstLine="709"/>
        <w:jc w:val="both"/>
        <w:rPr>
          <w:color w:val="000000"/>
          <w:sz w:val="28"/>
          <w:szCs w:val="28"/>
        </w:rPr>
      </w:pPr>
      <w:r w:rsidRPr="004D0DC6">
        <w:rPr>
          <w:color w:val="000000"/>
          <w:sz w:val="28"/>
          <w:szCs w:val="28"/>
        </w:rPr>
        <w:t>По данным Федеральной службы государственной статистики (Росстат) РФ, инфляция в России в 2008г. составила 11,9%, при том, что в 2007г. этот показатель составил 9%. В декабре 2008г. инфляция составила 1,1%, в декабре 2007г. - 0,8%</w:t>
      </w:r>
      <w:r w:rsidR="00C072E5">
        <w:rPr>
          <w:color w:val="000000"/>
          <w:sz w:val="28"/>
          <w:szCs w:val="28"/>
          <w:lang w:val="en-US"/>
        </w:rPr>
        <w:t xml:space="preserve"> </w:t>
      </w:r>
      <w:r w:rsidR="00C072E5" w:rsidRPr="00DB322C">
        <w:rPr>
          <w:sz w:val="28"/>
          <w:szCs w:val="28"/>
        </w:rPr>
        <w:t>[</w:t>
      </w:r>
      <w:r w:rsidR="00C072E5">
        <w:rPr>
          <w:sz w:val="28"/>
          <w:szCs w:val="28"/>
          <w:lang w:val="en-US"/>
        </w:rPr>
        <w:t>17</w:t>
      </w:r>
      <w:r w:rsidR="00C072E5" w:rsidRPr="00DB322C">
        <w:rPr>
          <w:sz w:val="28"/>
          <w:szCs w:val="28"/>
        </w:rPr>
        <w:t>]</w:t>
      </w:r>
      <w:r w:rsidRPr="004D0DC6">
        <w:rPr>
          <w:color w:val="000000"/>
          <w:sz w:val="28"/>
          <w:szCs w:val="28"/>
        </w:rPr>
        <w:t>.</w:t>
      </w:r>
    </w:p>
    <w:p w:rsidR="004D0DC6" w:rsidRPr="004D0DC6" w:rsidRDefault="004D0DC6" w:rsidP="001A000F">
      <w:pPr>
        <w:pStyle w:val="a3"/>
        <w:shd w:val="clear" w:color="auto" w:fill="FFFFFF"/>
        <w:spacing w:before="0" w:beforeAutospacing="0" w:after="0" w:afterAutospacing="0" w:line="360" w:lineRule="auto"/>
        <w:ind w:firstLine="709"/>
        <w:jc w:val="both"/>
        <w:rPr>
          <w:color w:val="000000"/>
          <w:sz w:val="28"/>
          <w:szCs w:val="28"/>
        </w:rPr>
      </w:pPr>
      <w:r w:rsidRPr="004D0DC6">
        <w:rPr>
          <w:color w:val="000000"/>
          <w:sz w:val="28"/>
          <w:szCs w:val="28"/>
        </w:rPr>
        <w:t>Базовая инфляция в России, исключающая краткосрочные неравномерные изменения цен под влиянием отдельных факторов, которые носят административный, событийный, а также сезонный характер, в 2008г. составила 11%, а в декабре - 0,9%.</w:t>
      </w:r>
    </w:p>
    <w:p w:rsidR="004D0DC6" w:rsidRPr="004D0DC6" w:rsidRDefault="004D0DC6" w:rsidP="001A000F">
      <w:pPr>
        <w:pStyle w:val="a3"/>
        <w:shd w:val="clear" w:color="auto" w:fill="FFFFFF"/>
        <w:spacing w:before="0" w:beforeAutospacing="0" w:after="0" w:afterAutospacing="0" w:line="360" w:lineRule="auto"/>
        <w:ind w:firstLine="709"/>
        <w:jc w:val="both"/>
        <w:rPr>
          <w:color w:val="000000"/>
          <w:sz w:val="28"/>
          <w:szCs w:val="28"/>
        </w:rPr>
      </w:pPr>
      <w:r w:rsidRPr="004D0DC6">
        <w:rPr>
          <w:color w:val="000000"/>
          <w:sz w:val="28"/>
          <w:szCs w:val="28"/>
        </w:rPr>
        <w:t>Ускорение темпов роста инфляции, наблюдаемое с апреля 2008г., по оценке МЭРТ, обусловлено в значительной степени скачком цен на продукты питания первоочередного спроса. Причинами последнего послужило отставание производства продовольственных товаров от роста платежеспособного спроса населения, низкий уровень конкуренции на локальных рынках, рост мировых цен на зерно и продовольствие, сокращение импортных поставок некоторых групп продтоваров (в том числе продуктов молочной группы).</w:t>
      </w:r>
    </w:p>
    <w:p w:rsidR="004D0DC6" w:rsidRPr="004D0DC6" w:rsidRDefault="004D0DC6" w:rsidP="001A000F">
      <w:pPr>
        <w:spacing w:line="360" w:lineRule="auto"/>
        <w:ind w:firstLine="709"/>
        <w:jc w:val="both"/>
        <w:outlineLvl w:val="3"/>
        <w:rPr>
          <w:color w:val="000000"/>
          <w:sz w:val="28"/>
          <w:szCs w:val="28"/>
          <w:vertAlign w:val="superscript"/>
        </w:rPr>
      </w:pPr>
      <w:r w:rsidRPr="004D0DC6">
        <w:rPr>
          <w:sz w:val="28"/>
          <w:szCs w:val="28"/>
        </w:rPr>
        <w:t>Уровень инфляции в России по итогам 2008 года составит около 12%, сообщил 25 декабря заместитель министра экономического развития и торговали РФ Андрей Белоусов</w:t>
      </w:r>
      <w:r w:rsidR="00C21D12">
        <w:rPr>
          <w:sz w:val="28"/>
          <w:szCs w:val="28"/>
        </w:rPr>
        <w:t>.</w:t>
      </w:r>
    </w:p>
    <w:p w:rsidR="004D0DC6" w:rsidRPr="004D0DC6" w:rsidRDefault="004D0DC6" w:rsidP="001A000F">
      <w:pPr>
        <w:pStyle w:val="a3"/>
        <w:spacing w:before="0" w:beforeAutospacing="0" w:after="0" w:afterAutospacing="0" w:line="360" w:lineRule="auto"/>
        <w:ind w:firstLine="709"/>
        <w:jc w:val="both"/>
        <w:rPr>
          <w:sz w:val="28"/>
          <w:szCs w:val="28"/>
        </w:rPr>
      </w:pPr>
      <w:r w:rsidRPr="004D0DC6">
        <w:rPr>
          <w:sz w:val="28"/>
          <w:szCs w:val="28"/>
        </w:rPr>
        <w:t>Инфляция в России в последнюю неделю декабря 2009 года составила 0,2%, за весь декабрь - 0,7%, с начала года - 13,3%, сообщил в среду Росстат. В декабре прошлого года инфляция составила 1,1%, за весь год – 11,9%.</w:t>
      </w:r>
      <w:r w:rsidRPr="004D0DC6">
        <w:rPr>
          <w:sz w:val="28"/>
          <w:szCs w:val="28"/>
          <w:vertAlign w:val="superscript"/>
        </w:rPr>
        <w:t xml:space="preserve"> </w:t>
      </w:r>
    </w:p>
    <w:p w:rsidR="004D0DC6" w:rsidRPr="004D0DC6" w:rsidRDefault="004D0DC6" w:rsidP="001A000F">
      <w:pPr>
        <w:pStyle w:val="a3"/>
        <w:spacing w:before="0" w:beforeAutospacing="0" w:after="0" w:afterAutospacing="0" w:line="360" w:lineRule="auto"/>
        <w:ind w:firstLine="709"/>
        <w:jc w:val="both"/>
        <w:rPr>
          <w:sz w:val="28"/>
          <w:szCs w:val="28"/>
        </w:rPr>
      </w:pPr>
      <w:r w:rsidRPr="004D0DC6">
        <w:rPr>
          <w:sz w:val="28"/>
          <w:szCs w:val="28"/>
        </w:rPr>
        <w:t xml:space="preserve">Прогноз по инфляции на этот год неоднократно пересматривался. В начале года плановый показатель по инфляции был 8,5%, потом правительство по мере реально складывающейся ситуации с ростом цен несколько раз его повышало. </w:t>
      </w:r>
    </w:p>
    <w:p w:rsidR="004D0DC6" w:rsidRPr="004D0DC6" w:rsidRDefault="004D0DC6" w:rsidP="001A000F">
      <w:pPr>
        <w:spacing w:line="360" w:lineRule="auto"/>
        <w:ind w:firstLine="709"/>
        <w:jc w:val="both"/>
        <w:rPr>
          <w:color w:val="000000"/>
          <w:sz w:val="28"/>
          <w:szCs w:val="28"/>
        </w:rPr>
      </w:pPr>
      <w:r w:rsidRPr="004D0DC6">
        <w:rPr>
          <w:color w:val="000000"/>
          <w:sz w:val="28"/>
          <w:szCs w:val="28"/>
        </w:rPr>
        <w:t>Окончательные данные за декабрь 2009 года и весь 2009 год Росстат представит в начале января, но можно ожидать, что отличие от данных, основанных на недельном мониторинге, будет незначительным. Таким образом, инфляция в РФ в 2009 году, скорее всего, составит 13,3-13,4%, что стало максимальным показателем с 2003 года (тогда рост был равен 15,1%).</w:t>
      </w:r>
    </w:p>
    <w:p w:rsidR="004D0DC6" w:rsidRPr="004D0DC6" w:rsidRDefault="004D0DC6" w:rsidP="001A000F">
      <w:pPr>
        <w:pStyle w:val="a3"/>
        <w:shd w:val="clear" w:color="auto" w:fill="FFFFFF"/>
        <w:spacing w:before="0" w:beforeAutospacing="0" w:after="0" w:afterAutospacing="0" w:line="360" w:lineRule="auto"/>
        <w:ind w:firstLine="709"/>
        <w:jc w:val="both"/>
        <w:rPr>
          <w:sz w:val="28"/>
          <w:szCs w:val="28"/>
        </w:rPr>
      </w:pPr>
      <w:r w:rsidRPr="004D0DC6">
        <w:rPr>
          <w:sz w:val="28"/>
          <w:szCs w:val="28"/>
        </w:rPr>
        <w:t>МОСКВА, 18 ноя - РИА Новости. Всемирный банк прогнозирует инфляцию в РФ в 2010 году на уровне 12%, что выше официального прогноза властей и оценок российских экспертов. К концу текущего года инфляция в России составит, по оценке банка, примерно 13,5%, что соответствует ожиданиям российских властей.</w:t>
      </w:r>
    </w:p>
    <w:p w:rsidR="004D0DC6" w:rsidRPr="004D0DC6" w:rsidRDefault="004D0DC6" w:rsidP="001A000F">
      <w:pPr>
        <w:pStyle w:val="a3"/>
        <w:shd w:val="clear" w:color="auto" w:fill="FFFFFF"/>
        <w:spacing w:before="0" w:beforeAutospacing="0" w:after="0" w:afterAutospacing="0" w:line="360" w:lineRule="auto"/>
        <w:ind w:firstLine="709"/>
        <w:jc w:val="both"/>
        <w:rPr>
          <w:sz w:val="28"/>
          <w:szCs w:val="28"/>
        </w:rPr>
      </w:pPr>
      <w:r w:rsidRPr="004D0DC6">
        <w:rPr>
          <w:sz w:val="28"/>
          <w:szCs w:val="28"/>
        </w:rPr>
        <w:t>"В 2010 году снижение инфляции ниже 12% будет сложной задачей. Это станет возможным при условии появления признаков ослабления глобального финансового кризиса к концу 2010 года", - говорится в опубликованном во вторник докладе ВБ по России. Правительство РФ пока не пересмотрело официальный прогноз инфляции на 2010 год - целевой показатель установлен на уровне 7,5-8,5%.</w:t>
      </w:r>
    </w:p>
    <w:p w:rsidR="004D0DC6" w:rsidRPr="004D0DC6" w:rsidRDefault="004D0DC6" w:rsidP="001A000F">
      <w:pPr>
        <w:pStyle w:val="a3"/>
        <w:shd w:val="clear" w:color="auto" w:fill="FFFFFF"/>
        <w:spacing w:before="0" w:beforeAutospacing="0" w:after="0" w:afterAutospacing="0" w:line="360" w:lineRule="auto"/>
        <w:ind w:firstLine="709"/>
        <w:jc w:val="both"/>
        <w:rPr>
          <w:sz w:val="28"/>
          <w:szCs w:val="28"/>
        </w:rPr>
      </w:pPr>
      <w:r w:rsidRPr="004D0DC6">
        <w:rPr>
          <w:sz w:val="28"/>
          <w:szCs w:val="28"/>
        </w:rPr>
        <w:t>В текущем году российские власти планировали удержать рост потребительских цен не выше 11,8%, однако этого показателя инфляция "достигла" уже к 10 ноября.</w:t>
      </w:r>
    </w:p>
    <w:p w:rsidR="004D0DC6" w:rsidRPr="004D0DC6" w:rsidRDefault="004D0DC6" w:rsidP="001A000F">
      <w:pPr>
        <w:pStyle w:val="a3"/>
        <w:shd w:val="clear" w:color="auto" w:fill="FFFFFF"/>
        <w:spacing w:before="0" w:beforeAutospacing="0" w:after="0" w:afterAutospacing="0" w:line="360" w:lineRule="auto"/>
        <w:ind w:firstLine="709"/>
        <w:jc w:val="both"/>
        <w:rPr>
          <w:sz w:val="28"/>
          <w:szCs w:val="28"/>
          <w:vertAlign w:val="superscript"/>
        </w:rPr>
      </w:pPr>
      <w:r w:rsidRPr="004D0DC6">
        <w:rPr>
          <w:sz w:val="28"/>
          <w:szCs w:val="28"/>
        </w:rPr>
        <w:t>"Данный прогноз учитывает факторы замедления экономики, кредитного сжатия и изменения направления потоков капитала, предоставления дополнительной ликвидности и увеличения государственных расходов, которые, по всей вероятности, будут также расти в будущем", - отмечают эксперты ВБ. Международный валютный фонд также прогнозирует инфляцию в РФ в 2010 году на уровне 12%</w:t>
      </w:r>
      <w:r w:rsidRPr="004D0DC6">
        <w:rPr>
          <w:sz w:val="28"/>
          <w:szCs w:val="28"/>
          <w:vertAlign w:val="superscript"/>
        </w:rPr>
        <w:t>.</w:t>
      </w:r>
    </w:p>
    <w:p w:rsidR="004D0DC6" w:rsidRPr="004D0DC6" w:rsidRDefault="004D0DC6" w:rsidP="001A000F">
      <w:pPr>
        <w:pStyle w:val="a3"/>
        <w:spacing w:before="0" w:beforeAutospacing="0" w:after="0" w:afterAutospacing="0" w:line="360" w:lineRule="auto"/>
        <w:ind w:firstLine="709"/>
        <w:jc w:val="both"/>
        <w:rPr>
          <w:rStyle w:val="ab"/>
          <w:sz w:val="28"/>
          <w:szCs w:val="28"/>
        </w:rPr>
      </w:pPr>
    </w:p>
    <w:p w:rsidR="004D0DC6" w:rsidRPr="004D0DC6" w:rsidRDefault="00BC7B91" w:rsidP="00C21D12">
      <w:pPr>
        <w:pStyle w:val="a3"/>
        <w:spacing w:before="0" w:beforeAutospacing="0" w:after="0" w:afterAutospacing="0" w:line="360" w:lineRule="auto"/>
        <w:jc w:val="center"/>
        <w:rPr>
          <w:sz w:val="28"/>
          <w:szCs w:val="28"/>
        </w:rPr>
      </w:pPr>
      <w:r>
        <w:rPr>
          <w:rStyle w:val="ab"/>
          <w:sz w:val="28"/>
          <w:szCs w:val="28"/>
        </w:rPr>
        <w:t>3</w:t>
      </w:r>
      <w:r w:rsidR="004D0DC6" w:rsidRPr="004D0DC6">
        <w:rPr>
          <w:rStyle w:val="ab"/>
          <w:sz w:val="28"/>
          <w:szCs w:val="28"/>
        </w:rPr>
        <w:t>.2. Государственная политика в области формирования доходов граждан на примере Курской области</w:t>
      </w:r>
    </w:p>
    <w:p w:rsidR="004D0DC6" w:rsidRPr="004D0DC6" w:rsidRDefault="004D0DC6" w:rsidP="001A000F">
      <w:pPr>
        <w:spacing w:line="360" w:lineRule="auto"/>
        <w:ind w:firstLine="709"/>
        <w:jc w:val="both"/>
        <w:rPr>
          <w:sz w:val="28"/>
          <w:szCs w:val="28"/>
        </w:rPr>
      </w:pPr>
    </w:p>
    <w:p w:rsidR="004D0DC6" w:rsidRPr="004D0DC6" w:rsidRDefault="004D0DC6" w:rsidP="001A000F">
      <w:pPr>
        <w:spacing w:line="360" w:lineRule="auto"/>
        <w:ind w:firstLine="709"/>
        <w:jc w:val="both"/>
        <w:rPr>
          <w:sz w:val="28"/>
          <w:szCs w:val="28"/>
        </w:rPr>
      </w:pPr>
      <w:r w:rsidRPr="004D0DC6">
        <w:rPr>
          <w:sz w:val="28"/>
          <w:szCs w:val="28"/>
        </w:rPr>
        <w:t xml:space="preserve">Динамичное развитие экономики Курской области в последние годы явилось следствием роста номинальной начисленной заработной платы. Если за 2000 год номинальная заработная плата составляла 34 тыс. руб. (или 29 долл. США), то в 2005 году она увеличилась в 9 раз и составила 300 тыс. руб. (или 139 долл. США). Среднемесячная начисленная заработная плата работников всех отраслей экономики района за 2009 год  составила 563 тыс. руб., за декабрь – 596 тыс. руб. или 271 долл. США. По  сравнению с  аналогичными периодами  2007 года прирост номинальной заработной платы составил  соответственно 23% и 24%. </w:t>
      </w:r>
    </w:p>
    <w:p w:rsidR="004D0DC6" w:rsidRPr="004D0DC6" w:rsidRDefault="004D0DC6" w:rsidP="001A000F">
      <w:pPr>
        <w:spacing w:line="360" w:lineRule="auto"/>
        <w:ind w:firstLine="709"/>
        <w:jc w:val="both"/>
        <w:rPr>
          <w:sz w:val="28"/>
          <w:szCs w:val="28"/>
        </w:rPr>
      </w:pPr>
      <w:r w:rsidRPr="004D0DC6">
        <w:rPr>
          <w:sz w:val="28"/>
          <w:szCs w:val="28"/>
        </w:rPr>
        <w:t xml:space="preserve">В организациях отраслей бюджетной сферы за 2009 год среднемесячная заработная плата сложилась в сумме  566 тыс. руб., в декабре – 591 тыс. руб. (269 долл. США). </w:t>
      </w:r>
    </w:p>
    <w:p w:rsidR="004D0DC6" w:rsidRPr="004D0DC6" w:rsidRDefault="004D0DC6" w:rsidP="001A000F">
      <w:pPr>
        <w:pStyle w:val="20"/>
        <w:spacing w:before="0" w:beforeAutospacing="0" w:after="0" w:afterAutospacing="0" w:line="360" w:lineRule="auto"/>
        <w:ind w:firstLine="709"/>
        <w:jc w:val="both"/>
        <w:rPr>
          <w:sz w:val="28"/>
          <w:szCs w:val="28"/>
        </w:rPr>
      </w:pPr>
      <w:r w:rsidRPr="004D0DC6">
        <w:rPr>
          <w:sz w:val="28"/>
          <w:szCs w:val="28"/>
        </w:rPr>
        <w:t>По оплате труда за 2009 год лидируют  работники, занятые в банковской деятельности  – 1143 тыс. руб., на транспорте – 888 тыс. руб., в промышленности – 733 тыс. руб., – 759 тыс. руб., в связи – 671 тыс.  руб., в строительстве  – 592 тыс. руб.</w:t>
      </w:r>
    </w:p>
    <w:p w:rsidR="004D0DC6" w:rsidRPr="004D0DC6" w:rsidRDefault="004D0DC6" w:rsidP="001A000F">
      <w:pPr>
        <w:spacing w:line="360" w:lineRule="auto"/>
        <w:ind w:firstLine="709"/>
        <w:jc w:val="both"/>
        <w:rPr>
          <w:sz w:val="28"/>
          <w:szCs w:val="28"/>
        </w:rPr>
      </w:pPr>
      <w:r w:rsidRPr="004D0DC6">
        <w:rPr>
          <w:sz w:val="28"/>
          <w:szCs w:val="28"/>
        </w:rPr>
        <w:t xml:space="preserve">Среди отраслей экономики Курской области наиболее низкая среднемесячная заработная плата в 2009 году была у работников непроизводственных видов бытового обслуживания населения – 292 тыс. руб., сельского хозяйства – 399 тыс. руб. (в том числе в  сельскохозяйственном производстве – 387 тыс. руб., обслуживании сельского хозяйства – 531 тыс. руб.), социального обеспечения – 488 тыс.  руб., в торговле – 494 тыс. руб., образовании – 505 тыс. руб., в культуре – 506 тыс. рублей, здравоохранении – 550 тыс. рублей. </w:t>
      </w:r>
    </w:p>
    <w:p w:rsidR="004D0DC6" w:rsidRPr="004D0DC6" w:rsidRDefault="004D0DC6" w:rsidP="001A000F">
      <w:pPr>
        <w:pStyle w:val="a6"/>
        <w:spacing w:before="0" w:beforeAutospacing="0" w:after="0" w:afterAutospacing="0" w:line="360" w:lineRule="auto"/>
        <w:ind w:firstLine="709"/>
        <w:jc w:val="both"/>
        <w:rPr>
          <w:sz w:val="28"/>
          <w:szCs w:val="28"/>
        </w:rPr>
      </w:pPr>
      <w:r w:rsidRPr="004D0DC6">
        <w:rPr>
          <w:sz w:val="28"/>
          <w:szCs w:val="28"/>
        </w:rPr>
        <w:t>Номинальная начисленная  среднемесячная заработная плата  по отраслям экономики района за январь 2009 года составила 551 тыс. руб., в организациях отраслей бюджетной сферы – 575 тыс. руб. По сравнению с январем прошлого года прирост номинальной заработной платы составил 18,1%.</w:t>
      </w:r>
    </w:p>
    <w:p w:rsidR="004D0DC6" w:rsidRPr="004D0DC6" w:rsidRDefault="004D0DC6" w:rsidP="001A000F">
      <w:pPr>
        <w:spacing w:line="360" w:lineRule="auto"/>
        <w:ind w:firstLine="709"/>
        <w:jc w:val="both"/>
        <w:rPr>
          <w:sz w:val="28"/>
          <w:szCs w:val="28"/>
        </w:rPr>
      </w:pPr>
      <w:r w:rsidRPr="004D0DC6">
        <w:rPr>
          <w:sz w:val="28"/>
          <w:szCs w:val="28"/>
        </w:rPr>
        <w:t>Главной целью социальной политики государства является дальнейшее повышение качества и уровня жизни населения на основе роста денежных доходов, сокращение уровня малообеспеченности.</w:t>
      </w:r>
    </w:p>
    <w:p w:rsidR="006478CB" w:rsidRDefault="006478CB" w:rsidP="001A000F">
      <w:pPr>
        <w:spacing w:line="360" w:lineRule="auto"/>
        <w:ind w:firstLine="709"/>
        <w:jc w:val="both"/>
        <w:rPr>
          <w:sz w:val="28"/>
          <w:szCs w:val="28"/>
        </w:rPr>
      </w:pPr>
    </w:p>
    <w:p w:rsidR="006478CB" w:rsidRPr="004D0DC6" w:rsidRDefault="00BC7B91" w:rsidP="006478CB">
      <w:pPr>
        <w:pStyle w:val="a3"/>
        <w:spacing w:before="0" w:beforeAutospacing="0" w:after="0" w:afterAutospacing="0" w:line="360" w:lineRule="auto"/>
        <w:jc w:val="center"/>
        <w:rPr>
          <w:sz w:val="28"/>
          <w:szCs w:val="28"/>
        </w:rPr>
      </w:pPr>
      <w:r>
        <w:rPr>
          <w:rStyle w:val="ab"/>
          <w:sz w:val="28"/>
          <w:szCs w:val="28"/>
        </w:rPr>
        <w:t>3</w:t>
      </w:r>
      <w:r w:rsidR="006478CB" w:rsidRPr="004D0DC6">
        <w:rPr>
          <w:rStyle w:val="ab"/>
          <w:sz w:val="28"/>
          <w:szCs w:val="28"/>
        </w:rPr>
        <w:t>.</w:t>
      </w:r>
      <w:r w:rsidR="006478CB">
        <w:rPr>
          <w:rStyle w:val="ab"/>
          <w:sz w:val="28"/>
          <w:szCs w:val="28"/>
        </w:rPr>
        <w:t>3</w:t>
      </w:r>
      <w:r w:rsidR="006478CB" w:rsidRPr="004D0DC6">
        <w:rPr>
          <w:rStyle w:val="ab"/>
          <w:sz w:val="28"/>
          <w:szCs w:val="28"/>
        </w:rPr>
        <w:t>. Государственная политика в области регулирования доходов граждан на примере Курской области</w:t>
      </w:r>
    </w:p>
    <w:p w:rsidR="006478CB" w:rsidRDefault="006478CB" w:rsidP="001A000F">
      <w:pPr>
        <w:spacing w:line="360" w:lineRule="auto"/>
        <w:ind w:firstLine="709"/>
        <w:jc w:val="both"/>
        <w:rPr>
          <w:sz w:val="28"/>
          <w:szCs w:val="28"/>
        </w:rPr>
      </w:pPr>
    </w:p>
    <w:p w:rsidR="006478CB" w:rsidRDefault="006478CB" w:rsidP="001A000F">
      <w:pPr>
        <w:spacing w:line="360" w:lineRule="auto"/>
        <w:ind w:firstLine="709"/>
        <w:jc w:val="both"/>
        <w:rPr>
          <w:sz w:val="28"/>
          <w:szCs w:val="28"/>
        </w:rPr>
      </w:pPr>
    </w:p>
    <w:p w:rsidR="004D0DC6" w:rsidRPr="004D0DC6" w:rsidRDefault="004D0DC6" w:rsidP="001A000F">
      <w:pPr>
        <w:spacing w:line="360" w:lineRule="auto"/>
        <w:ind w:firstLine="709"/>
        <w:jc w:val="both"/>
        <w:rPr>
          <w:sz w:val="28"/>
          <w:szCs w:val="28"/>
        </w:rPr>
      </w:pPr>
      <w:r w:rsidRPr="004D0DC6">
        <w:rPr>
          <w:sz w:val="28"/>
          <w:szCs w:val="28"/>
        </w:rPr>
        <w:t>Заработная плата является основной статьей денежных доходов населения.</w:t>
      </w:r>
    </w:p>
    <w:p w:rsidR="004D0DC6" w:rsidRPr="004D0DC6" w:rsidRDefault="004D0DC6" w:rsidP="001A000F">
      <w:pPr>
        <w:spacing w:line="360" w:lineRule="auto"/>
        <w:ind w:firstLine="709"/>
        <w:jc w:val="both"/>
        <w:rPr>
          <w:sz w:val="28"/>
          <w:szCs w:val="28"/>
        </w:rPr>
      </w:pPr>
      <w:r w:rsidRPr="004D0DC6">
        <w:rPr>
          <w:sz w:val="28"/>
          <w:szCs w:val="28"/>
        </w:rPr>
        <w:t>Государственная политика в области оплаты труда на современном этапе основывается на сочетании государственных, рыночных и коллективно-договорных механизмов регулирования заработной платы при постепенном расширении прав самих субъектов хозяйствования, усилении поддержки со стороны государства активной жизненной позиции самого человека, развитие новых методов хозяйствования, малого и среднего бизнеса.</w:t>
      </w:r>
    </w:p>
    <w:p w:rsidR="004D0DC6" w:rsidRPr="004D0DC6" w:rsidRDefault="004D0DC6" w:rsidP="001A000F">
      <w:pPr>
        <w:spacing w:line="360" w:lineRule="auto"/>
        <w:ind w:firstLine="709"/>
        <w:jc w:val="both"/>
        <w:rPr>
          <w:sz w:val="28"/>
          <w:szCs w:val="28"/>
        </w:rPr>
      </w:pPr>
      <w:r w:rsidRPr="004D0DC6">
        <w:rPr>
          <w:sz w:val="28"/>
          <w:szCs w:val="28"/>
        </w:rPr>
        <w:t>На период поиска постоянной работы безработным обеспечиваются социальные гарантии в виде выплаты пособия по безработице и оказания материальной помощи. При назначении пособия и определения его размера учитывается стаж работы, количество оплачиваемых календарных недель в течение 12 месяцев, предшествующих регистрации в качестве безработного, средняя заработная плата, размер базовой величины, наличие иждивенцев. Размер пособия по безработице подлежит индексации в порядке, установленном законодательством.</w:t>
      </w:r>
    </w:p>
    <w:p w:rsidR="004D0DC6" w:rsidRPr="004D0DC6" w:rsidRDefault="004D0DC6" w:rsidP="001A000F">
      <w:pPr>
        <w:spacing w:line="360" w:lineRule="auto"/>
        <w:ind w:firstLine="709"/>
        <w:jc w:val="both"/>
        <w:rPr>
          <w:sz w:val="28"/>
          <w:szCs w:val="28"/>
        </w:rPr>
      </w:pPr>
      <w:r w:rsidRPr="004D0DC6">
        <w:rPr>
          <w:sz w:val="28"/>
          <w:szCs w:val="28"/>
        </w:rPr>
        <w:t>Срок выплаты пособия по безработице не может превышать 26 календарных недель в течение каждого 12-месячного периода, исчисленного со дня регистрации в государственной службе занятости населения.</w:t>
      </w:r>
    </w:p>
    <w:p w:rsidR="004D0DC6" w:rsidRPr="004D0DC6" w:rsidRDefault="004D0DC6" w:rsidP="001A000F">
      <w:pPr>
        <w:spacing w:line="360" w:lineRule="auto"/>
        <w:ind w:firstLine="709"/>
        <w:jc w:val="both"/>
        <w:rPr>
          <w:sz w:val="28"/>
          <w:szCs w:val="28"/>
        </w:rPr>
      </w:pPr>
      <w:r w:rsidRPr="004D0DC6">
        <w:rPr>
          <w:sz w:val="28"/>
          <w:szCs w:val="28"/>
        </w:rPr>
        <w:t>Пособие по безработице выплачивается не реже одного раза в месяц при условии явки безработных в установленном порядке в органы государственной службы занятости населения. Всего в 2009 году получили пособие по безработице 6600 безработных. На выплату пособия по безработице и оказание материальной помощи израсходовано 3,4 млн. рублей. Средний размер пособия в декабре 2009 года составил 280,0 тыс. рублей.</w:t>
      </w:r>
    </w:p>
    <w:p w:rsidR="004D0DC6" w:rsidRPr="004D0DC6" w:rsidRDefault="004D0DC6" w:rsidP="001A000F">
      <w:pPr>
        <w:spacing w:line="360" w:lineRule="auto"/>
        <w:ind w:firstLine="709"/>
        <w:jc w:val="both"/>
        <w:rPr>
          <w:sz w:val="28"/>
          <w:szCs w:val="28"/>
        </w:rPr>
      </w:pPr>
      <w:r w:rsidRPr="004D0DC6">
        <w:rPr>
          <w:sz w:val="28"/>
          <w:szCs w:val="28"/>
        </w:rPr>
        <w:t xml:space="preserve">В 2009 году материальная помощь оказана 25 безработным. На выплату материальной помощи израсходовано 1,0 млн. рублей. </w:t>
      </w:r>
    </w:p>
    <w:p w:rsidR="004D0DC6" w:rsidRPr="004D0DC6" w:rsidRDefault="004D0DC6" w:rsidP="001A000F">
      <w:pPr>
        <w:spacing w:line="360" w:lineRule="auto"/>
        <w:ind w:firstLine="709"/>
        <w:jc w:val="both"/>
        <w:rPr>
          <w:sz w:val="28"/>
          <w:szCs w:val="28"/>
        </w:rPr>
      </w:pPr>
      <w:r w:rsidRPr="004D0DC6">
        <w:rPr>
          <w:sz w:val="28"/>
          <w:szCs w:val="28"/>
        </w:rPr>
        <w:t xml:space="preserve">Одним из приоритетных направлений государственной социальной политики в области пенсионного обеспечения является обеспечение последовательного повышения уровня пенсий. Такое повышение осуществляется путем пересмотра их размеров с учетом  роста средней заработной платы работников и изменения бюджета прожиточного минимума. При этом рост трудовых пенсий сопоставим с ростом доходов занятых в экономике. </w:t>
      </w:r>
    </w:p>
    <w:p w:rsidR="004D0DC6" w:rsidRPr="004D0DC6" w:rsidRDefault="004D0DC6" w:rsidP="001A000F">
      <w:pPr>
        <w:pStyle w:val="a3"/>
        <w:spacing w:before="0" w:beforeAutospacing="0" w:after="0" w:afterAutospacing="0" w:line="360" w:lineRule="auto"/>
        <w:ind w:firstLine="709"/>
        <w:jc w:val="both"/>
        <w:rPr>
          <w:sz w:val="28"/>
          <w:szCs w:val="28"/>
        </w:rPr>
      </w:pPr>
      <w:r w:rsidRPr="004D0DC6">
        <w:rPr>
          <w:sz w:val="28"/>
          <w:szCs w:val="28"/>
        </w:rPr>
        <w:t>В Курской области пенсии за счет средств Пенсионного фонда получают свыше 370 тысяч человек. По информации пресс-службы курского отделение ПФР, в ноябре 2009 года перечислило в адрес пенсионеров 2 млрд. 85 млн. рублей.</w:t>
      </w:r>
    </w:p>
    <w:p w:rsidR="004D0DC6" w:rsidRPr="004D0DC6" w:rsidRDefault="004D0DC6" w:rsidP="001A000F">
      <w:pPr>
        <w:pStyle w:val="a3"/>
        <w:spacing w:before="0" w:beforeAutospacing="0" w:after="0" w:afterAutospacing="0" w:line="360" w:lineRule="auto"/>
        <w:ind w:firstLine="709"/>
        <w:jc w:val="both"/>
        <w:rPr>
          <w:sz w:val="28"/>
          <w:szCs w:val="28"/>
        </w:rPr>
      </w:pPr>
      <w:r w:rsidRPr="004D0DC6">
        <w:rPr>
          <w:sz w:val="28"/>
          <w:szCs w:val="28"/>
        </w:rPr>
        <w:t>С 1 декабря базовая часть трудовой пенсии установлена в размере 2562 рубля, то есть увеличилась на 612 рублей. Это было четвертое, и последнее, повышение пенсий в 2009 году.</w:t>
      </w:r>
    </w:p>
    <w:p w:rsidR="004D0DC6" w:rsidRPr="004D0DC6" w:rsidRDefault="004D0DC6" w:rsidP="001A000F">
      <w:pPr>
        <w:pStyle w:val="a3"/>
        <w:spacing w:before="0" w:beforeAutospacing="0" w:after="0" w:afterAutospacing="0" w:line="360" w:lineRule="auto"/>
        <w:ind w:firstLine="709"/>
        <w:jc w:val="both"/>
        <w:rPr>
          <w:sz w:val="28"/>
          <w:szCs w:val="28"/>
        </w:rPr>
      </w:pPr>
      <w:r w:rsidRPr="004D0DC6">
        <w:rPr>
          <w:sz w:val="28"/>
          <w:szCs w:val="28"/>
        </w:rPr>
        <w:t>В результате всех четырёх повышений средний размер пенсии по Курской области увеличился за этот год на 1488 рублей (36,4%) и составляет сейчас 5574 рубля. При этом средний размер трудовой пенсии по старости составляет 6009 рублей (вырос на 1578 рублей или 35,6 %), трудовой пенсии по инвалидности — 4237 рублей (вырос на 1162 рубля или 37,8 %), трудовой пенсии по случаю потери кормильца — 3752 рубля (вырос на 957 рублей или 34,2 %).</w:t>
      </w:r>
    </w:p>
    <w:p w:rsidR="004D0DC6" w:rsidRPr="004D0DC6" w:rsidRDefault="004D0DC6" w:rsidP="001A000F">
      <w:pPr>
        <w:spacing w:line="360" w:lineRule="auto"/>
        <w:ind w:firstLine="709"/>
        <w:jc w:val="both"/>
        <w:rPr>
          <w:sz w:val="28"/>
          <w:szCs w:val="28"/>
        </w:rPr>
      </w:pPr>
      <w:r w:rsidRPr="004D0DC6">
        <w:rPr>
          <w:sz w:val="28"/>
          <w:szCs w:val="28"/>
        </w:rPr>
        <w:t>Одной из социальных программ, направленных на поддержку отдельных категорий малообеспеченных семей и одиноких граждан, является государственная адресная социальная помощь. Она предоставляется при условии, если среднедушевой доход гражданина (семьи) по объективным причинам не превышает 100 процентов утвержденного бюджета прожиточного минимума в среднем на душу населения. Среднедушевой доход исчисляется за три месяца, предшествующие месяцу обращения за государственной адресной социальной помощью.</w:t>
      </w:r>
    </w:p>
    <w:p w:rsidR="004D0DC6" w:rsidRPr="004D0DC6" w:rsidRDefault="004D0DC6" w:rsidP="001A000F">
      <w:pPr>
        <w:pStyle w:val="a3"/>
        <w:spacing w:before="0" w:beforeAutospacing="0" w:after="0" w:afterAutospacing="0" w:line="360" w:lineRule="auto"/>
        <w:ind w:firstLine="709"/>
        <w:jc w:val="both"/>
        <w:rPr>
          <w:sz w:val="28"/>
          <w:szCs w:val="28"/>
        </w:rPr>
      </w:pPr>
      <w:r w:rsidRPr="004D0DC6">
        <w:rPr>
          <w:sz w:val="28"/>
          <w:szCs w:val="28"/>
        </w:rPr>
        <w:t xml:space="preserve">В области утверждена программа «Оказание адресной социальной помощи отдельным категориям граждан на проведение работ по газификации домовладений (квартир) в 2009 году», объем </w:t>
      </w:r>
      <w:r w:rsidR="006478CB" w:rsidRPr="004D0DC6">
        <w:rPr>
          <w:sz w:val="28"/>
          <w:szCs w:val="28"/>
        </w:rPr>
        <w:t>финансирования,</w:t>
      </w:r>
      <w:r w:rsidRPr="004D0DC6">
        <w:rPr>
          <w:sz w:val="28"/>
          <w:szCs w:val="28"/>
        </w:rPr>
        <w:t xml:space="preserve"> которой из средств областного бюджета в этом году составил 20 миллионов рублей, из них 5,7 миллиона рублей предусмотрено на оказание данной помощи многодетным семьям.</w:t>
      </w:r>
    </w:p>
    <w:p w:rsidR="004D0DC6" w:rsidRPr="004D0DC6" w:rsidRDefault="004D0DC6" w:rsidP="001A000F">
      <w:pPr>
        <w:pStyle w:val="a3"/>
        <w:spacing w:before="0" w:beforeAutospacing="0" w:after="0" w:afterAutospacing="0" w:line="360" w:lineRule="auto"/>
        <w:ind w:firstLine="709"/>
        <w:jc w:val="both"/>
        <w:rPr>
          <w:sz w:val="28"/>
          <w:szCs w:val="28"/>
        </w:rPr>
      </w:pPr>
      <w:r w:rsidRPr="004D0DC6">
        <w:rPr>
          <w:sz w:val="28"/>
          <w:szCs w:val="28"/>
        </w:rPr>
        <w:t>В 2009 году размер адресной социальной помощи многодетным семьям на проведение работ по газификации составляет 30 тысяч рублей. За 10 месяцев 2009 года за получением данной помощи обратились 86 многодетных семей, и им было перечислено в общей сложности более 2 миллионов 97 тысяч рублей.</w:t>
      </w:r>
    </w:p>
    <w:p w:rsidR="004D0DC6" w:rsidRPr="004D0DC6" w:rsidRDefault="004D0DC6" w:rsidP="001A000F">
      <w:pPr>
        <w:pStyle w:val="a3"/>
        <w:spacing w:before="0" w:beforeAutospacing="0" w:after="0" w:afterAutospacing="0" w:line="360" w:lineRule="auto"/>
        <w:ind w:firstLine="709"/>
        <w:jc w:val="both"/>
        <w:rPr>
          <w:sz w:val="28"/>
          <w:szCs w:val="28"/>
        </w:rPr>
      </w:pPr>
      <w:r w:rsidRPr="004D0DC6">
        <w:rPr>
          <w:sz w:val="28"/>
          <w:szCs w:val="28"/>
        </w:rPr>
        <w:t>Кроме того, органы социальной защиты населения продолжают работу по сбору и оформлению документов, чтобы еще целый ряд многодетных семей получил до конца года помощь на проведение работ по газификации домовладений.</w:t>
      </w:r>
    </w:p>
    <w:p w:rsidR="004D0DC6" w:rsidRPr="004D0DC6" w:rsidRDefault="004D0DC6" w:rsidP="001A000F">
      <w:pPr>
        <w:spacing w:line="360" w:lineRule="auto"/>
        <w:ind w:firstLine="709"/>
        <w:jc w:val="both"/>
        <w:rPr>
          <w:sz w:val="28"/>
          <w:szCs w:val="28"/>
        </w:rPr>
      </w:pPr>
      <w:r w:rsidRPr="004D0DC6">
        <w:rPr>
          <w:sz w:val="28"/>
          <w:szCs w:val="28"/>
        </w:rPr>
        <w:t xml:space="preserve">Семьи, у которых среднедушевой доход в месяц (за 6 месяцев) не превышает 100 процентов бюджета прожиточного минимума в среднем на душу населения, имеют право на бесплатное обеспечение продуктами питания детей первых двух лет жизни. Бесплатное обеспечение продуктами питания осуществляется на каждые шесть календарных месяцев с даты выписки рецепта врачом. </w:t>
      </w:r>
    </w:p>
    <w:p w:rsidR="004D0DC6" w:rsidRPr="004D0DC6" w:rsidRDefault="004D0DC6" w:rsidP="001A000F">
      <w:pPr>
        <w:spacing w:line="360" w:lineRule="auto"/>
        <w:ind w:firstLine="709"/>
        <w:jc w:val="both"/>
        <w:rPr>
          <w:sz w:val="28"/>
          <w:szCs w:val="28"/>
        </w:rPr>
      </w:pPr>
      <w:r w:rsidRPr="004D0DC6">
        <w:rPr>
          <w:sz w:val="28"/>
          <w:szCs w:val="28"/>
        </w:rPr>
        <w:t xml:space="preserve">В 2009 году бесплатными продуктами питания были обеспечены 3225 детей первых двух лет жизни на общую сумму 357,6 млн. руб., количество получателей в сравнении с 2007 годом выросло в 2 раза, сумма – в 8 раз. </w:t>
      </w:r>
    </w:p>
    <w:p w:rsidR="004D0DC6" w:rsidRPr="004D0DC6" w:rsidRDefault="004D0DC6" w:rsidP="001A000F">
      <w:pPr>
        <w:spacing w:line="360" w:lineRule="auto"/>
        <w:ind w:firstLine="709"/>
        <w:jc w:val="both"/>
        <w:rPr>
          <w:sz w:val="28"/>
          <w:szCs w:val="28"/>
        </w:rPr>
      </w:pPr>
    </w:p>
    <w:p w:rsidR="004D0DC6" w:rsidRPr="004D0DC6" w:rsidRDefault="004D0DC6" w:rsidP="00C21D12">
      <w:pPr>
        <w:pStyle w:val="a3"/>
        <w:shd w:val="clear" w:color="auto" w:fill="FFFFFF"/>
        <w:spacing w:before="0" w:beforeAutospacing="0" w:after="0" w:afterAutospacing="0" w:line="360" w:lineRule="auto"/>
        <w:jc w:val="center"/>
        <w:rPr>
          <w:b/>
          <w:caps/>
          <w:sz w:val="28"/>
          <w:szCs w:val="28"/>
        </w:rPr>
      </w:pPr>
      <w:r w:rsidRPr="004D0DC6">
        <w:rPr>
          <w:sz w:val="28"/>
          <w:szCs w:val="28"/>
        </w:rPr>
        <w:br w:type="page"/>
      </w:r>
      <w:r w:rsidRPr="004D0DC6">
        <w:rPr>
          <w:b/>
          <w:caps/>
          <w:sz w:val="28"/>
          <w:szCs w:val="28"/>
        </w:rPr>
        <w:t>Заключение</w:t>
      </w:r>
    </w:p>
    <w:p w:rsidR="004D0DC6" w:rsidRPr="004D0DC6" w:rsidRDefault="004D0DC6" w:rsidP="001A000F">
      <w:pPr>
        <w:spacing w:line="360" w:lineRule="auto"/>
        <w:ind w:firstLine="709"/>
        <w:jc w:val="both"/>
        <w:rPr>
          <w:color w:val="000000"/>
          <w:sz w:val="28"/>
          <w:szCs w:val="28"/>
        </w:rPr>
      </w:pPr>
      <w:r w:rsidRPr="004D0DC6">
        <w:rPr>
          <w:color w:val="000000"/>
          <w:sz w:val="28"/>
          <w:szCs w:val="28"/>
        </w:rPr>
        <w:tab/>
      </w:r>
    </w:p>
    <w:p w:rsidR="004D0DC6" w:rsidRPr="004D0DC6" w:rsidRDefault="004D0DC6" w:rsidP="001A000F">
      <w:pPr>
        <w:spacing w:line="360" w:lineRule="auto"/>
        <w:ind w:firstLine="709"/>
        <w:jc w:val="both"/>
        <w:rPr>
          <w:color w:val="000000"/>
          <w:sz w:val="28"/>
          <w:szCs w:val="28"/>
        </w:rPr>
      </w:pPr>
      <w:r w:rsidRPr="004D0DC6">
        <w:rPr>
          <w:color w:val="000000"/>
          <w:sz w:val="28"/>
          <w:szCs w:val="28"/>
        </w:rPr>
        <w:t>Инфляция представляет собой сложное многофакторное явление, обусловленное нарушением воспроизводственных процессов, непропорциональным развитием народного хозяйства, политикой государства, политикой эмиссионных и коммерческих банков.</w:t>
      </w:r>
    </w:p>
    <w:p w:rsidR="004D0DC6" w:rsidRPr="004D0DC6" w:rsidRDefault="004D0DC6" w:rsidP="001A000F">
      <w:pPr>
        <w:widowControl w:val="0"/>
        <w:spacing w:line="360" w:lineRule="auto"/>
        <w:ind w:firstLine="709"/>
        <w:jc w:val="both"/>
        <w:rPr>
          <w:sz w:val="28"/>
          <w:szCs w:val="28"/>
        </w:rPr>
      </w:pPr>
      <w:r w:rsidRPr="004D0DC6">
        <w:rPr>
          <w:sz w:val="28"/>
          <w:szCs w:val="28"/>
        </w:rPr>
        <w:tab/>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4D0DC6" w:rsidRPr="004D0DC6" w:rsidRDefault="004D0DC6" w:rsidP="001A000F">
      <w:pPr>
        <w:widowControl w:val="0"/>
        <w:spacing w:line="360" w:lineRule="auto"/>
        <w:ind w:firstLine="709"/>
        <w:jc w:val="both"/>
        <w:rPr>
          <w:sz w:val="28"/>
          <w:szCs w:val="28"/>
        </w:rPr>
      </w:pPr>
      <w:r w:rsidRPr="004D0DC6">
        <w:rPr>
          <w:sz w:val="28"/>
          <w:szCs w:val="28"/>
        </w:rPr>
        <w:tab/>
        <w:t xml:space="preserve">По своему характеру, интенсивности, проявлениям инфляция бывает весьма различной, хотя и обозначается одним термином. Инфляционные процессы не могут рассматриваться как прямой результат только определенной политики, политики расширения денежной эмиссии или дефицитного регулирования производства, ибо рост цен оказывается неизбежным результатом глубинных процессов в экономике, объективным следствием нарастания диспропорций между спросом и предложением, производством предметов потребления и средств </w:t>
      </w:r>
      <w:bookmarkStart w:id="0" w:name="e0_41_"/>
      <w:r w:rsidRPr="004D0DC6">
        <w:rPr>
          <w:sz w:val="28"/>
          <w:szCs w:val="28"/>
        </w:rPr>
        <w:t xml:space="preserve">производства, </w:t>
      </w:r>
      <w:bookmarkEnd w:id="0"/>
      <w:r w:rsidRPr="004D0DC6">
        <w:rPr>
          <w:sz w:val="28"/>
          <w:szCs w:val="28"/>
        </w:rPr>
        <w:t>накоплением и потреблением и т.д. В итоге процесс инфляции - в различных его проявлениях - носит не случайный характер, а весьма устойчивый.</w:t>
      </w:r>
    </w:p>
    <w:p w:rsidR="004D0DC6" w:rsidRPr="004D0DC6" w:rsidRDefault="004D0DC6" w:rsidP="001A000F">
      <w:pPr>
        <w:widowControl w:val="0"/>
        <w:spacing w:line="360" w:lineRule="auto"/>
        <w:ind w:firstLine="709"/>
        <w:jc w:val="both"/>
        <w:rPr>
          <w:sz w:val="28"/>
          <w:szCs w:val="28"/>
        </w:rPr>
      </w:pPr>
      <w:r w:rsidRPr="004D0DC6">
        <w:rPr>
          <w:sz w:val="28"/>
          <w:szCs w:val="28"/>
        </w:rPr>
        <w:tab/>
        <w:t xml:space="preserve">К негативным последствиям инфляционных процессов относятся снижение реальных доходов населения,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 </w:t>
      </w:r>
    </w:p>
    <w:p w:rsidR="004D0DC6" w:rsidRPr="004D0DC6" w:rsidRDefault="004D0DC6" w:rsidP="001A000F">
      <w:pPr>
        <w:widowControl w:val="0"/>
        <w:spacing w:line="360" w:lineRule="auto"/>
        <w:ind w:firstLine="709"/>
        <w:jc w:val="both"/>
        <w:rPr>
          <w:sz w:val="28"/>
          <w:szCs w:val="28"/>
        </w:rPr>
      </w:pPr>
      <w:r w:rsidRPr="004D0DC6">
        <w:rPr>
          <w:sz w:val="28"/>
          <w:szCs w:val="28"/>
        </w:rPr>
        <w:tab/>
        <w:t xml:space="preserve">В отличие от Запада в России, осуществляющей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 Инфляцию поддерживают инфляционные ожидания, нарушения народнохозяйственной сбалансированности (дефицит госбюджета, отрицательное сальдо внешнеторгового баланса, растущая внешняя задолженность, излишняя денежная масса в обращении). </w:t>
      </w:r>
    </w:p>
    <w:p w:rsidR="004D0DC6" w:rsidRPr="004D0DC6" w:rsidRDefault="004D0DC6" w:rsidP="001A000F">
      <w:pPr>
        <w:widowControl w:val="0"/>
        <w:spacing w:line="360" w:lineRule="auto"/>
        <w:ind w:firstLine="709"/>
        <w:jc w:val="both"/>
        <w:rPr>
          <w:sz w:val="28"/>
          <w:szCs w:val="28"/>
        </w:rPr>
      </w:pPr>
      <w:r w:rsidRPr="004D0DC6">
        <w:rPr>
          <w:sz w:val="28"/>
          <w:szCs w:val="28"/>
        </w:rPr>
        <w:t xml:space="preserve">Управление инфляцией представляет важнейшую проблему денежно-кредитной и в целом экономической политики. Необходимо учитывать при этом многосложный, многофакторный характер инфляции. В ее основе лежат не только монетарные, но и другие факторы.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изменение обменного курса рубля, проведение определенных мер по регулированию цен и доходов. </w:t>
      </w:r>
    </w:p>
    <w:p w:rsidR="004D0DC6" w:rsidRPr="004D0DC6" w:rsidRDefault="004D0DC6" w:rsidP="001A000F">
      <w:pPr>
        <w:widowControl w:val="0"/>
        <w:spacing w:line="360" w:lineRule="auto"/>
        <w:ind w:firstLine="709"/>
        <w:jc w:val="both"/>
        <w:rPr>
          <w:sz w:val="28"/>
          <w:szCs w:val="28"/>
        </w:rPr>
      </w:pPr>
      <w:r w:rsidRPr="004D0DC6">
        <w:rPr>
          <w:sz w:val="28"/>
          <w:szCs w:val="28"/>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4D0DC6" w:rsidRPr="004D0DC6" w:rsidRDefault="004D0DC6" w:rsidP="001A000F">
      <w:pPr>
        <w:spacing w:line="360" w:lineRule="auto"/>
        <w:ind w:firstLine="709"/>
        <w:jc w:val="both"/>
        <w:rPr>
          <w:color w:val="000000"/>
          <w:sz w:val="28"/>
          <w:szCs w:val="28"/>
        </w:rPr>
      </w:pPr>
      <w:r w:rsidRPr="004D0DC6">
        <w:rPr>
          <w:color w:val="000000"/>
          <w:sz w:val="28"/>
          <w:szCs w:val="28"/>
        </w:rPr>
        <w:t>В современных условиях инфляция во всем мире носит хронический повсеместный характер, вызываемый денежными и не денежными факторами, а чаще политическими. Полностью исключить инфляцию даже при рыночной экономике невозможно, речь может только идти об управлении инфляцией.</w:t>
      </w:r>
    </w:p>
    <w:p w:rsidR="004D0DC6" w:rsidRPr="004D0DC6" w:rsidRDefault="004D0DC6" w:rsidP="00C21D12">
      <w:pPr>
        <w:spacing w:line="360" w:lineRule="auto"/>
        <w:ind w:firstLine="709"/>
        <w:jc w:val="center"/>
        <w:rPr>
          <w:b/>
          <w:caps/>
          <w:color w:val="000000"/>
          <w:sz w:val="28"/>
          <w:szCs w:val="28"/>
        </w:rPr>
      </w:pPr>
      <w:r w:rsidRPr="004D0DC6">
        <w:rPr>
          <w:b/>
          <w:color w:val="000000"/>
          <w:sz w:val="28"/>
          <w:szCs w:val="28"/>
        </w:rPr>
        <w:br w:type="page"/>
      </w:r>
      <w:r w:rsidRPr="004D0DC6">
        <w:rPr>
          <w:b/>
          <w:caps/>
          <w:color w:val="000000"/>
          <w:sz w:val="28"/>
          <w:szCs w:val="28"/>
        </w:rPr>
        <w:t>Список использованной литературы</w:t>
      </w:r>
    </w:p>
    <w:p w:rsidR="004D0DC6" w:rsidRPr="004D0DC6" w:rsidRDefault="004D0DC6" w:rsidP="001A000F">
      <w:pPr>
        <w:spacing w:line="360" w:lineRule="auto"/>
        <w:ind w:firstLine="709"/>
        <w:jc w:val="both"/>
        <w:rPr>
          <w:sz w:val="28"/>
          <w:szCs w:val="28"/>
        </w:rPr>
      </w:pP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Андрианов В. Инфляция и методы её регулирования // Общество и экономика. – 2006. - №4.</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Автурханов Э. Инфляция - сдерживание или стимулирование финансово-экономического развития и процессов инвестирования. - Портфельный инвестор, 2007, №5.</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Вальтух К.К. Эффективность производства и инфляция. - ЭКО, 2009, №4.</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Курс экономической теории: учебник</w:t>
      </w:r>
      <w:r w:rsidR="008843FB">
        <w:rPr>
          <w:sz w:val="28"/>
          <w:szCs w:val="28"/>
        </w:rPr>
        <w:t xml:space="preserve"> </w:t>
      </w:r>
      <w:r w:rsidRPr="004D0DC6">
        <w:rPr>
          <w:sz w:val="28"/>
          <w:szCs w:val="28"/>
        </w:rPr>
        <w:t>/ Ред.</w:t>
      </w:r>
      <w:r w:rsidR="008843FB">
        <w:rPr>
          <w:sz w:val="28"/>
          <w:szCs w:val="28"/>
        </w:rPr>
        <w:t xml:space="preserve"> </w:t>
      </w:r>
      <w:r w:rsidRPr="004D0DC6">
        <w:rPr>
          <w:sz w:val="28"/>
          <w:szCs w:val="28"/>
        </w:rPr>
        <w:t xml:space="preserve">коллегия: М.Н. Чепурин, Е.А. Киселева. – 4-е изд., перераб. И доп. – Киров: «АСА», </w:t>
      </w:r>
      <w:smartTag w:uri="urn:schemas-microsoft-com:office:smarttags" w:element="metricconverter">
        <w:smartTagPr>
          <w:attr w:name="ProductID" w:val="2001 г"/>
        </w:smartTagPr>
        <w:r w:rsidRPr="004D0DC6">
          <w:rPr>
            <w:sz w:val="28"/>
            <w:szCs w:val="28"/>
          </w:rPr>
          <w:t>2001 г</w:t>
        </w:r>
      </w:smartTag>
      <w:r w:rsidRPr="004D0DC6">
        <w:rPr>
          <w:sz w:val="28"/>
          <w:szCs w:val="28"/>
        </w:rPr>
        <w:t xml:space="preserve">. </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Камаев В. Д. Экономическая теория. – М.: Изд-во ВЛАДОС, 2002.</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 xml:space="preserve">Лубнев Ю.П., Кравцова Н.И. Краткая энциклопедия по экономической теории и практики: /Рост.гос.эконом.акад. - Ростов н/Д.,2000. </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Макконел К.Р., Брю С.Л. Экономикс: принципы, проблемы и политика/Пер. с 13-го англ. изд. – М.: ИНФРА-М,2001.– XXXIV, - 974 с.</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Новая иллюстрированная энциклопедия. Кн.7. Жа-Ит: - М.: Большая Российская энциклопедия, 2000. – 255 с.:ил.</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Денежное обращение. Инфляция. – М.: Изд-во Банки и Биржи, 1999. - 374 с.</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Деньги, кредит, банки. Экспресс-курс: Учеб. пособие / под ред. О.И. Лаврушина. – М.: KНОРУС, 2005. - 448 с.</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Деньги, кредит, банки: Учебник для вузов / Под ред. В.А. Щегорцова. – М.: ЮНИТИ-ДАНА, 2005. - 605 с.</w:t>
      </w:r>
    </w:p>
    <w:p w:rsidR="004D0DC6" w:rsidRPr="004D0DC6" w:rsidRDefault="004D0DC6" w:rsidP="001A000F">
      <w:pPr>
        <w:numPr>
          <w:ilvl w:val="0"/>
          <w:numId w:val="1"/>
        </w:numPr>
        <w:tabs>
          <w:tab w:val="clear" w:pos="1260"/>
          <w:tab w:val="num" w:pos="0"/>
        </w:tabs>
        <w:spacing w:line="360" w:lineRule="auto"/>
        <w:ind w:left="0" w:firstLine="709"/>
        <w:jc w:val="both"/>
        <w:rPr>
          <w:sz w:val="28"/>
          <w:szCs w:val="28"/>
        </w:rPr>
      </w:pPr>
      <w:r w:rsidRPr="004D0DC6">
        <w:rPr>
          <w:sz w:val="28"/>
          <w:szCs w:val="28"/>
        </w:rPr>
        <w:t>Колпакова Г.М. Финансы. Денежное обращение. Кредит: Учеб. пособие. - М.: Финансы и статистика, 2006. - 772 с.</w:t>
      </w:r>
    </w:p>
    <w:p w:rsidR="004D0DC6" w:rsidRPr="00CD29AD" w:rsidRDefault="004D0DC6" w:rsidP="001A000F">
      <w:pPr>
        <w:numPr>
          <w:ilvl w:val="0"/>
          <w:numId w:val="1"/>
        </w:numPr>
        <w:tabs>
          <w:tab w:val="clear" w:pos="1260"/>
          <w:tab w:val="num" w:pos="0"/>
        </w:tabs>
        <w:spacing w:line="360" w:lineRule="auto"/>
        <w:ind w:left="0" w:firstLine="709"/>
        <w:jc w:val="both"/>
        <w:rPr>
          <w:sz w:val="28"/>
          <w:szCs w:val="28"/>
        </w:rPr>
      </w:pPr>
      <w:r w:rsidRPr="00990119">
        <w:rPr>
          <w:sz w:val="28"/>
          <w:szCs w:val="28"/>
        </w:rPr>
        <w:t>Усов В.В</w:t>
      </w:r>
      <w:r w:rsidRPr="00CD29AD">
        <w:rPr>
          <w:sz w:val="28"/>
          <w:szCs w:val="28"/>
        </w:rPr>
        <w:t xml:space="preserve"> Деньги. Денежное обращение. Инфляция: Учеб. пособие для вузов - (Учебники для вузов) </w:t>
      </w:r>
      <w:r w:rsidRPr="00990119">
        <w:rPr>
          <w:sz w:val="28"/>
          <w:szCs w:val="28"/>
        </w:rPr>
        <w:t>ЮНИТИ-ДАНА</w:t>
      </w:r>
      <w:r w:rsidRPr="00CD29AD">
        <w:rPr>
          <w:sz w:val="28"/>
          <w:szCs w:val="28"/>
        </w:rPr>
        <w:t>.-2006 г.</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Чепурин М.Н. «Курс экономической теории» Киров, «АСА», 2000г. 743с.</w:t>
      </w:r>
    </w:p>
    <w:p w:rsidR="004D0DC6" w:rsidRPr="004D0DC6" w:rsidRDefault="004D0DC6" w:rsidP="001A000F">
      <w:pPr>
        <w:numPr>
          <w:ilvl w:val="0"/>
          <w:numId w:val="1"/>
        </w:numPr>
        <w:tabs>
          <w:tab w:val="clear" w:pos="1260"/>
          <w:tab w:val="num" w:pos="0"/>
        </w:tabs>
        <w:spacing w:line="360" w:lineRule="auto"/>
        <w:ind w:left="0" w:firstLine="709"/>
        <w:jc w:val="both"/>
        <w:rPr>
          <w:sz w:val="28"/>
          <w:szCs w:val="28"/>
        </w:rPr>
      </w:pPr>
      <w:r w:rsidRPr="004D0DC6">
        <w:rPr>
          <w:sz w:val="28"/>
          <w:szCs w:val="28"/>
        </w:rPr>
        <w:t>Чистенко Е.Е. Скрытая инфляция: трактовка, категории и методы оценки. - Вопросы статистики, 2007, №11.</w:t>
      </w:r>
    </w:p>
    <w:p w:rsidR="004D0DC6" w:rsidRPr="004D0DC6" w:rsidRDefault="004D0DC6" w:rsidP="001A000F">
      <w:pPr>
        <w:numPr>
          <w:ilvl w:val="0"/>
          <w:numId w:val="1"/>
        </w:numPr>
        <w:tabs>
          <w:tab w:val="num" w:pos="0"/>
        </w:tabs>
        <w:spacing w:line="360" w:lineRule="auto"/>
        <w:ind w:left="0" w:firstLine="709"/>
        <w:jc w:val="both"/>
        <w:rPr>
          <w:sz w:val="28"/>
          <w:szCs w:val="28"/>
        </w:rPr>
      </w:pPr>
      <w:r w:rsidRPr="004D0DC6">
        <w:rPr>
          <w:sz w:val="28"/>
          <w:szCs w:val="28"/>
        </w:rPr>
        <w:t>Экономическая теория / Под ред. И.П. Николаевой. - М.: ЮНИТИ-ДАНА, 2008.</w:t>
      </w:r>
    </w:p>
    <w:p w:rsidR="004D0DC6" w:rsidRPr="00C072E5" w:rsidRDefault="00C072E5" w:rsidP="001A000F">
      <w:pPr>
        <w:numPr>
          <w:ilvl w:val="0"/>
          <w:numId w:val="1"/>
        </w:numPr>
        <w:tabs>
          <w:tab w:val="clear" w:pos="1260"/>
          <w:tab w:val="num" w:pos="0"/>
        </w:tabs>
        <w:spacing w:line="360" w:lineRule="auto"/>
        <w:ind w:left="0" w:firstLine="709"/>
        <w:jc w:val="both"/>
        <w:rPr>
          <w:sz w:val="28"/>
          <w:szCs w:val="28"/>
        </w:rPr>
      </w:pPr>
      <w:r w:rsidRPr="00990119">
        <w:rPr>
          <w:sz w:val="28"/>
          <w:szCs w:val="28"/>
        </w:rPr>
        <w:t>http://www.</w:t>
      </w:r>
      <w:r w:rsidRPr="00990119">
        <w:rPr>
          <w:sz w:val="28"/>
          <w:szCs w:val="28"/>
          <w:lang w:val="en-US"/>
        </w:rPr>
        <w:t>gks.ru</w:t>
      </w:r>
    </w:p>
    <w:p w:rsidR="004D0DC6" w:rsidRPr="00CD29AD" w:rsidRDefault="004D0DC6" w:rsidP="001A000F">
      <w:pPr>
        <w:numPr>
          <w:ilvl w:val="0"/>
          <w:numId w:val="1"/>
        </w:numPr>
        <w:tabs>
          <w:tab w:val="clear" w:pos="1260"/>
          <w:tab w:val="num" w:pos="0"/>
        </w:tabs>
        <w:spacing w:line="360" w:lineRule="auto"/>
        <w:ind w:left="0" w:firstLine="709"/>
        <w:jc w:val="both"/>
        <w:rPr>
          <w:sz w:val="28"/>
          <w:szCs w:val="28"/>
        </w:rPr>
      </w:pPr>
      <w:r w:rsidRPr="00990119">
        <w:rPr>
          <w:sz w:val="28"/>
          <w:szCs w:val="28"/>
        </w:rPr>
        <w:t>http://www.izvestia.ru/economic/article3077519</w:t>
      </w:r>
    </w:p>
    <w:p w:rsidR="004D0DC6" w:rsidRPr="00CD29AD" w:rsidRDefault="004D0DC6" w:rsidP="001A000F">
      <w:pPr>
        <w:numPr>
          <w:ilvl w:val="0"/>
          <w:numId w:val="1"/>
        </w:numPr>
        <w:tabs>
          <w:tab w:val="clear" w:pos="1260"/>
          <w:tab w:val="num" w:pos="0"/>
        </w:tabs>
        <w:spacing w:line="360" w:lineRule="auto"/>
        <w:ind w:left="0" w:firstLine="709"/>
        <w:jc w:val="both"/>
        <w:rPr>
          <w:sz w:val="28"/>
          <w:szCs w:val="28"/>
        </w:rPr>
      </w:pPr>
      <w:r w:rsidRPr="00990119">
        <w:rPr>
          <w:sz w:val="28"/>
          <w:szCs w:val="28"/>
        </w:rPr>
        <w:t>http://www.rbc.ru/</w:t>
      </w:r>
    </w:p>
    <w:p w:rsidR="004D0DC6" w:rsidRPr="00CD29AD" w:rsidRDefault="004D0DC6" w:rsidP="001A000F">
      <w:pPr>
        <w:numPr>
          <w:ilvl w:val="0"/>
          <w:numId w:val="1"/>
        </w:numPr>
        <w:tabs>
          <w:tab w:val="clear" w:pos="1260"/>
          <w:tab w:val="num" w:pos="0"/>
        </w:tabs>
        <w:spacing w:line="360" w:lineRule="auto"/>
        <w:ind w:left="0" w:firstLine="709"/>
        <w:jc w:val="both"/>
        <w:rPr>
          <w:sz w:val="28"/>
          <w:szCs w:val="28"/>
        </w:rPr>
      </w:pPr>
      <w:r w:rsidRPr="00990119">
        <w:rPr>
          <w:sz w:val="28"/>
          <w:szCs w:val="28"/>
        </w:rPr>
        <w:t>http://www.bre.ru/risk/.html</w:t>
      </w:r>
    </w:p>
    <w:p w:rsidR="005F211D" w:rsidRPr="004D0DC6" w:rsidRDefault="005F211D" w:rsidP="001A000F">
      <w:pPr>
        <w:spacing w:line="360" w:lineRule="auto"/>
        <w:ind w:firstLine="709"/>
        <w:jc w:val="both"/>
        <w:rPr>
          <w:sz w:val="28"/>
          <w:szCs w:val="28"/>
        </w:rPr>
      </w:pPr>
      <w:bookmarkStart w:id="1" w:name="_GoBack"/>
      <w:bookmarkEnd w:id="1"/>
    </w:p>
    <w:sectPr w:rsidR="005F211D" w:rsidRPr="004D0DC6" w:rsidSect="00CD29AD">
      <w:headerReference w:type="even" r:id="rId16"/>
      <w:headerReference w:type="default" r:id="rId17"/>
      <w:type w:val="continuous"/>
      <w:pgSz w:w="11909" w:h="16834" w:code="9"/>
      <w:pgMar w:top="1418" w:right="851" w:bottom="1134" w:left="1134" w:header="720" w:footer="720" w:gutter="0"/>
      <w:pgNumType w:start="2"/>
      <w:cols w:space="708"/>
      <w:noEndnote/>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1B5" w:rsidRDefault="00BA11B5">
      <w:r>
        <w:separator/>
      </w:r>
    </w:p>
  </w:endnote>
  <w:endnote w:type="continuationSeparator" w:id="0">
    <w:p w:rsidR="00BA11B5" w:rsidRDefault="00BA1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1B5" w:rsidRDefault="00BA11B5">
      <w:r>
        <w:separator/>
      </w:r>
    </w:p>
  </w:footnote>
  <w:footnote w:type="continuationSeparator" w:id="0">
    <w:p w:rsidR="00BA11B5" w:rsidRDefault="00BA11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F43" w:rsidRDefault="00216F43" w:rsidP="00121457">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16F43" w:rsidRDefault="00216F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F43" w:rsidRDefault="00216F43" w:rsidP="00121457">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700FFC">
      <w:rPr>
        <w:rStyle w:val="ad"/>
        <w:noProof/>
      </w:rPr>
      <w:t>3</w:t>
    </w:r>
    <w:r>
      <w:rPr>
        <w:rStyle w:val="ad"/>
      </w:rPr>
      <w:fldChar w:fldCharType="end"/>
    </w:r>
  </w:p>
  <w:p w:rsidR="00216F43" w:rsidRDefault="00216F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A3851"/>
    <w:multiLevelType w:val="multilevel"/>
    <w:tmpl w:val="541ACC7A"/>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nsid w:val="484969A0"/>
    <w:multiLevelType w:val="multilevel"/>
    <w:tmpl w:val="B83C4666"/>
    <w:lvl w:ilvl="0">
      <w:start w:val="2"/>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4A816AAB"/>
    <w:multiLevelType w:val="multilevel"/>
    <w:tmpl w:val="FAA2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5A1870"/>
    <w:multiLevelType w:val="hybridMultilevel"/>
    <w:tmpl w:val="92A09012"/>
    <w:lvl w:ilvl="0" w:tplc="9BC2EF88">
      <w:start w:val="1"/>
      <w:numFmt w:val="decimal"/>
      <w:lvlText w:val="%1."/>
      <w:lvlJc w:val="left"/>
      <w:pPr>
        <w:tabs>
          <w:tab w:val="num" w:pos="1260"/>
        </w:tabs>
        <w:ind w:left="1260" w:hanging="360"/>
      </w:pPr>
      <w:rPr>
        <w:rFonts w:hint="default"/>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791611D7"/>
    <w:multiLevelType w:val="multilevel"/>
    <w:tmpl w:val="26BC787C"/>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sz w:val="28"/>
        <w:szCs w:val="28"/>
      </w:rPr>
    </w:lvl>
    <w:lvl w:ilvl="2">
      <w:start w:val="1"/>
      <w:numFmt w:val="decimal"/>
      <w:isLgl/>
      <w:lvlText w:val="%1.%2.%3."/>
      <w:lvlJc w:val="left"/>
      <w:pPr>
        <w:tabs>
          <w:tab w:val="num" w:pos="1080"/>
        </w:tabs>
        <w:ind w:left="1080" w:hanging="720"/>
      </w:pPr>
      <w:rPr>
        <w:rFonts w:hint="default"/>
        <w:b w:val="0"/>
        <w:sz w:val="24"/>
      </w:rPr>
    </w:lvl>
    <w:lvl w:ilvl="3">
      <w:start w:val="1"/>
      <w:numFmt w:val="decimal"/>
      <w:isLgl/>
      <w:lvlText w:val="%1.%2.%3.%4."/>
      <w:lvlJc w:val="left"/>
      <w:pPr>
        <w:tabs>
          <w:tab w:val="num" w:pos="1440"/>
        </w:tabs>
        <w:ind w:left="1440" w:hanging="1080"/>
      </w:pPr>
      <w:rPr>
        <w:rFonts w:hint="default"/>
        <w:b w:val="0"/>
        <w:sz w:val="24"/>
      </w:rPr>
    </w:lvl>
    <w:lvl w:ilvl="4">
      <w:start w:val="1"/>
      <w:numFmt w:val="decimal"/>
      <w:isLgl/>
      <w:lvlText w:val="%1.%2.%3.%4.%5."/>
      <w:lvlJc w:val="left"/>
      <w:pPr>
        <w:tabs>
          <w:tab w:val="num" w:pos="1440"/>
        </w:tabs>
        <w:ind w:left="1440" w:hanging="1080"/>
      </w:pPr>
      <w:rPr>
        <w:rFonts w:hint="default"/>
        <w:b w:val="0"/>
        <w:sz w:val="24"/>
      </w:rPr>
    </w:lvl>
    <w:lvl w:ilvl="5">
      <w:start w:val="1"/>
      <w:numFmt w:val="decimal"/>
      <w:isLgl/>
      <w:lvlText w:val="%1.%2.%3.%4.%5.%6."/>
      <w:lvlJc w:val="left"/>
      <w:pPr>
        <w:tabs>
          <w:tab w:val="num" w:pos="1800"/>
        </w:tabs>
        <w:ind w:left="1800" w:hanging="1440"/>
      </w:pPr>
      <w:rPr>
        <w:rFonts w:hint="default"/>
        <w:b w:val="0"/>
        <w:sz w:val="24"/>
      </w:rPr>
    </w:lvl>
    <w:lvl w:ilvl="6">
      <w:start w:val="1"/>
      <w:numFmt w:val="decimal"/>
      <w:isLgl/>
      <w:lvlText w:val="%1.%2.%3.%4.%5.%6.%7."/>
      <w:lvlJc w:val="left"/>
      <w:pPr>
        <w:tabs>
          <w:tab w:val="num" w:pos="2160"/>
        </w:tabs>
        <w:ind w:left="2160" w:hanging="1800"/>
      </w:pPr>
      <w:rPr>
        <w:rFonts w:hint="default"/>
        <w:b w:val="0"/>
        <w:sz w:val="24"/>
      </w:rPr>
    </w:lvl>
    <w:lvl w:ilvl="7">
      <w:start w:val="1"/>
      <w:numFmt w:val="decimal"/>
      <w:isLgl/>
      <w:lvlText w:val="%1.%2.%3.%4.%5.%6.%7.%8."/>
      <w:lvlJc w:val="left"/>
      <w:pPr>
        <w:tabs>
          <w:tab w:val="num" w:pos="2160"/>
        </w:tabs>
        <w:ind w:left="2160" w:hanging="1800"/>
      </w:pPr>
      <w:rPr>
        <w:rFonts w:hint="default"/>
        <w:b w:val="0"/>
        <w:sz w:val="24"/>
      </w:rPr>
    </w:lvl>
    <w:lvl w:ilvl="8">
      <w:start w:val="1"/>
      <w:numFmt w:val="decimal"/>
      <w:isLgl/>
      <w:lvlText w:val="%1.%2.%3.%4.%5.%6.%7.%8.%9."/>
      <w:lvlJc w:val="left"/>
      <w:pPr>
        <w:tabs>
          <w:tab w:val="num" w:pos="2520"/>
        </w:tabs>
        <w:ind w:left="2520" w:hanging="2160"/>
      </w:pPr>
      <w:rPr>
        <w:rFonts w:hint="default"/>
        <w:b w:val="0"/>
        <w:sz w:val="24"/>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24"/>
  <w:drawingGridVerticalSpacing w:val="65"/>
  <w:displayHorizont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372"/>
    <w:rsid w:val="00121457"/>
    <w:rsid w:val="001956E1"/>
    <w:rsid w:val="001A000F"/>
    <w:rsid w:val="00216F43"/>
    <w:rsid w:val="00227F3B"/>
    <w:rsid w:val="003E32FA"/>
    <w:rsid w:val="004310CF"/>
    <w:rsid w:val="004D0DC6"/>
    <w:rsid w:val="004F3E2B"/>
    <w:rsid w:val="00516398"/>
    <w:rsid w:val="00520821"/>
    <w:rsid w:val="005C3E4B"/>
    <w:rsid w:val="005F211D"/>
    <w:rsid w:val="00640372"/>
    <w:rsid w:val="006478CB"/>
    <w:rsid w:val="00700FFC"/>
    <w:rsid w:val="00762248"/>
    <w:rsid w:val="00845852"/>
    <w:rsid w:val="008843FB"/>
    <w:rsid w:val="00990119"/>
    <w:rsid w:val="00B27178"/>
    <w:rsid w:val="00BA11B5"/>
    <w:rsid w:val="00BC7B91"/>
    <w:rsid w:val="00C072E5"/>
    <w:rsid w:val="00C21D12"/>
    <w:rsid w:val="00CD29AD"/>
    <w:rsid w:val="00DB322C"/>
    <w:rsid w:val="00DD287B"/>
    <w:rsid w:val="00E57BCE"/>
    <w:rsid w:val="00EE27EB"/>
    <w:rsid w:val="00FA0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0CD0853B-2E51-49E1-9B3E-03C32D950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E32FA"/>
    <w:pPr>
      <w:keepNext/>
      <w:spacing w:before="240" w:after="60"/>
      <w:outlineLvl w:val="0"/>
    </w:pPr>
    <w:rPr>
      <w:rFonts w:ascii="Arial" w:hAnsi="Arial" w:cs="Arial"/>
      <w:b/>
      <w:bCs/>
      <w:kern w:val="32"/>
      <w:sz w:val="32"/>
      <w:szCs w:val="32"/>
    </w:rPr>
  </w:style>
  <w:style w:type="paragraph" w:styleId="2">
    <w:name w:val="heading 2"/>
    <w:basedOn w:val="a"/>
    <w:qFormat/>
    <w:rsid w:val="00640372"/>
    <w:pPr>
      <w:spacing w:before="100" w:beforeAutospacing="1" w:after="100" w:afterAutospacing="1"/>
      <w:outlineLvl w:val="1"/>
    </w:pPr>
    <w:rPr>
      <w:b/>
      <w:bCs/>
      <w:sz w:val="36"/>
      <w:szCs w:val="36"/>
    </w:rPr>
  </w:style>
  <w:style w:type="paragraph" w:styleId="3">
    <w:name w:val="heading 3"/>
    <w:basedOn w:val="a"/>
    <w:next w:val="a"/>
    <w:qFormat/>
    <w:rsid w:val="0064037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40372"/>
    <w:pPr>
      <w:spacing w:before="100" w:beforeAutospacing="1" w:after="100" w:afterAutospacing="1"/>
    </w:pPr>
  </w:style>
  <w:style w:type="paragraph" w:styleId="a4">
    <w:name w:val="Body Text"/>
    <w:basedOn w:val="a"/>
    <w:rsid w:val="003E32FA"/>
    <w:pPr>
      <w:spacing w:before="100" w:beforeAutospacing="1" w:after="100" w:afterAutospacing="1"/>
    </w:pPr>
  </w:style>
  <w:style w:type="character" w:customStyle="1" w:styleId="a5">
    <w:name w:val="a"/>
    <w:basedOn w:val="a0"/>
    <w:rsid w:val="003E32FA"/>
  </w:style>
  <w:style w:type="paragraph" w:styleId="a6">
    <w:name w:val="Body Text Indent"/>
    <w:basedOn w:val="a"/>
    <w:rsid w:val="003E32FA"/>
    <w:pPr>
      <w:spacing w:before="100" w:beforeAutospacing="1" w:after="100" w:afterAutospacing="1"/>
    </w:pPr>
  </w:style>
  <w:style w:type="paragraph" w:customStyle="1" w:styleId="zagtab">
    <w:name w:val="zagtab"/>
    <w:basedOn w:val="a"/>
    <w:rsid w:val="003E32FA"/>
    <w:pPr>
      <w:spacing w:before="100" w:beforeAutospacing="1" w:after="100" w:afterAutospacing="1"/>
    </w:pPr>
  </w:style>
  <w:style w:type="paragraph" w:styleId="20">
    <w:name w:val="Body Text 2"/>
    <w:basedOn w:val="a"/>
    <w:rsid w:val="003E32FA"/>
    <w:pPr>
      <w:spacing w:before="100" w:beforeAutospacing="1" w:after="100" w:afterAutospacing="1"/>
    </w:pPr>
  </w:style>
  <w:style w:type="character" w:styleId="a7">
    <w:name w:val="footnote reference"/>
    <w:basedOn w:val="a0"/>
    <w:rsid w:val="003E32FA"/>
  </w:style>
  <w:style w:type="paragraph" w:customStyle="1" w:styleId="snoski">
    <w:name w:val="snoski"/>
    <w:basedOn w:val="a"/>
    <w:rsid w:val="003E32FA"/>
    <w:pPr>
      <w:spacing w:before="100" w:beforeAutospacing="1" w:after="100" w:afterAutospacing="1"/>
    </w:pPr>
  </w:style>
  <w:style w:type="paragraph" w:customStyle="1" w:styleId="iauiue1">
    <w:name w:val="iauiue1"/>
    <w:basedOn w:val="a"/>
    <w:rsid w:val="003E32FA"/>
    <w:pPr>
      <w:spacing w:before="100" w:beforeAutospacing="1" w:after="100" w:afterAutospacing="1"/>
    </w:pPr>
  </w:style>
  <w:style w:type="paragraph" w:customStyle="1" w:styleId="iauiue">
    <w:name w:val="iauiue"/>
    <w:basedOn w:val="a"/>
    <w:rsid w:val="003E32FA"/>
    <w:pPr>
      <w:spacing w:before="100" w:beforeAutospacing="1" w:after="100" w:afterAutospacing="1"/>
    </w:pPr>
  </w:style>
  <w:style w:type="paragraph" w:customStyle="1" w:styleId="fr1">
    <w:name w:val="fr1"/>
    <w:basedOn w:val="a"/>
    <w:rsid w:val="003E32FA"/>
    <w:pPr>
      <w:spacing w:before="100" w:beforeAutospacing="1" w:after="100" w:afterAutospacing="1"/>
    </w:pPr>
  </w:style>
  <w:style w:type="paragraph" w:styleId="HTML">
    <w:name w:val="HTML Preformatted"/>
    <w:basedOn w:val="a"/>
    <w:rsid w:val="004D0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8">
    <w:name w:val="footnote text"/>
    <w:basedOn w:val="a"/>
    <w:semiHidden/>
    <w:rsid w:val="004D0DC6"/>
    <w:rPr>
      <w:sz w:val="20"/>
      <w:szCs w:val="20"/>
    </w:rPr>
  </w:style>
  <w:style w:type="character" w:styleId="a9">
    <w:name w:val="Hyperlink"/>
    <w:basedOn w:val="a0"/>
    <w:rsid w:val="004D0DC6"/>
    <w:rPr>
      <w:color w:val="0000FF"/>
      <w:u w:val="single"/>
    </w:rPr>
  </w:style>
  <w:style w:type="character" w:styleId="aa">
    <w:name w:val="Emphasis"/>
    <w:basedOn w:val="a0"/>
    <w:qFormat/>
    <w:rsid w:val="004D0DC6"/>
    <w:rPr>
      <w:i/>
      <w:iCs/>
    </w:rPr>
  </w:style>
  <w:style w:type="character" w:styleId="ab">
    <w:name w:val="Strong"/>
    <w:basedOn w:val="a0"/>
    <w:qFormat/>
    <w:rsid w:val="004D0DC6"/>
    <w:rPr>
      <w:b/>
      <w:bCs/>
    </w:rPr>
  </w:style>
  <w:style w:type="paragraph" w:styleId="ac">
    <w:name w:val="header"/>
    <w:basedOn w:val="a"/>
    <w:rsid w:val="00CD29AD"/>
    <w:pPr>
      <w:tabs>
        <w:tab w:val="center" w:pos="4677"/>
        <w:tab w:val="right" w:pos="9355"/>
      </w:tabs>
    </w:pPr>
  </w:style>
  <w:style w:type="character" w:styleId="ad">
    <w:name w:val="page number"/>
    <w:basedOn w:val="a0"/>
    <w:rsid w:val="00CD2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96484">
      <w:bodyDiv w:val="1"/>
      <w:marLeft w:val="0"/>
      <w:marRight w:val="0"/>
      <w:marTop w:val="0"/>
      <w:marBottom w:val="0"/>
      <w:divBdr>
        <w:top w:val="none" w:sz="0" w:space="0" w:color="auto"/>
        <w:left w:val="none" w:sz="0" w:space="0" w:color="auto"/>
        <w:bottom w:val="none" w:sz="0" w:space="0" w:color="auto"/>
        <w:right w:val="none" w:sz="0" w:space="0" w:color="auto"/>
      </w:divBdr>
      <w:divsChild>
        <w:div w:id="34737310">
          <w:marLeft w:val="0"/>
          <w:marRight w:val="0"/>
          <w:marTop w:val="0"/>
          <w:marBottom w:val="0"/>
          <w:divBdr>
            <w:top w:val="none" w:sz="0" w:space="0" w:color="auto"/>
            <w:left w:val="none" w:sz="0" w:space="0" w:color="auto"/>
            <w:bottom w:val="none" w:sz="0" w:space="0" w:color="auto"/>
            <w:right w:val="none" w:sz="0" w:space="0" w:color="auto"/>
          </w:divBdr>
        </w:div>
        <w:div w:id="767190162">
          <w:marLeft w:val="0"/>
          <w:marRight w:val="0"/>
          <w:marTop w:val="0"/>
          <w:marBottom w:val="0"/>
          <w:divBdr>
            <w:top w:val="none" w:sz="0" w:space="0" w:color="auto"/>
            <w:left w:val="none" w:sz="0" w:space="0" w:color="auto"/>
            <w:bottom w:val="none" w:sz="0" w:space="0" w:color="auto"/>
            <w:right w:val="none" w:sz="0" w:space="0" w:color="auto"/>
          </w:divBdr>
        </w:div>
      </w:divsChild>
    </w:div>
    <w:div w:id="577134674">
      <w:bodyDiv w:val="1"/>
      <w:marLeft w:val="0"/>
      <w:marRight w:val="0"/>
      <w:marTop w:val="0"/>
      <w:marBottom w:val="0"/>
      <w:divBdr>
        <w:top w:val="none" w:sz="0" w:space="0" w:color="auto"/>
        <w:left w:val="none" w:sz="0" w:space="0" w:color="auto"/>
        <w:bottom w:val="none" w:sz="0" w:space="0" w:color="auto"/>
        <w:right w:val="none" w:sz="0" w:space="0" w:color="auto"/>
      </w:divBdr>
    </w:div>
    <w:div w:id="798453297">
      <w:bodyDiv w:val="1"/>
      <w:marLeft w:val="0"/>
      <w:marRight w:val="0"/>
      <w:marTop w:val="0"/>
      <w:marBottom w:val="0"/>
      <w:divBdr>
        <w:top w:val="none" w:sz="0" w:space="0" w:color="auto"/>
        <w:left w:val="none" w:sz="0" w:space="0" w:color="auto"/>
        <w:bottom w:val="none" w:sz="0" w:space="0" w:color="auto"/>
        <w:right w:val="none" w:sz="0" w:space="0" w:color="auto"/>
      </w:divBdr>
    </w:div>
    <w:div w:id="838928147">
      <w:bodyDiv w:val="1"/>
      <w:marLeft w:val="0"/>
      <w:marRight w:val="0"/>
      <w:marTop w:val="0"/>
      <w:marBottom w:val="0"/>
      <w:divBdr>
        <w:top w:val="none" w:sz="0" w:space="0" w:color="auto"/>
        <w:left w:val="none" w:sz="0" w:space="0" w:color="auto"/>
        <w:bottom w:val="none" w:sz="0" w:space="0" w:color="auto"/>
        <w:right w:val="none" w:sz="0" w:space="0" w:color="auto"/>
      </w:divBdr>
      <w:divsChild>
        <w:div w:id="83694336">
          <w:marLeft w:val="0"/>
          <w:marRight w:val="0"/>
          <w:marTop w:val="0"/>
          <w:marBottom w:val="0"/>
          <w:divBdr>
            <w:top w:val="none" w:sz="0" w:space="0" w:color="auto"/>
            <w:left w:val="none" w:sz="0" w:space="0" w:color="auto"/>
            <w:bottom w:val="none" w:sz="0" w:space="0" w:color="auto"/>
            <w:right w:val="none" w:sz="0" w:space="0" w:color="auto"/>
          </w:divBdr>
        </w:div>
        <w:div w:id="194930116">
          <w:marLeft w:val="0"/>
          <w:marRight w:val="0"/>
          <w:marTop w:val="0"/>
          <w:marBottom w:val="0"/>
          <w:divBdr>
            <w:top w:val="none" w:sz="0" w:space="0" w:color="auto"/>
            <w:left w:val="none" w:sz="0" w:space="0" w:color="auto"/>
            <w:bottom w:val="none" w:sz="0" w:space="0" w:color="auto"/>
            <w:right w:val="none" w:sz="0" w:space="0" w:color="auto"/>
          </w:divBdr>
        </w:div>
        <w:div w:id="354693129">
          <w:marLeft w:val="0"/>
          <w:marRight w:val="0"/>
          <w:marTop w:val="0"/>
          <w:marBottom w:val="0"/>
          <w:divBdr>
            <w:top w:val="none" w:sz="0" w:space="0" w:color="auto"/>
            <w:left w:val="none" w:sz="0" w:space="0" w:color="auto"/>
            <w:bottom w:val="none" w:sz="0" w:space="0" w:color="auto"/>
            <w:right w:val="none" w:sz="0" w:space="0" w:color="auto"/>
          </w:divBdr>
        </w:div>
        <w:div w:id="576793643">
          <w:marLeft w:val="0"/>
          <w:marRight w:val="0"/>
          <w:marTop w:val="0"/>
          <w:marBottom w:val="0"/>
          <w:divBdr>
            <w:top w:val="none" w:sz="0" w:space="0" w:color="auto"/>
            <w:left w:val="none" w:sz="0" w:space="0" w:color="auto"/>
            <w:bottom w:val="none" w:sz="0" w:space="0" w:color="auto"/>
            <w:right w:val="none" w:sz="0" w:space="0" w:color="auto"/>
          </w:divBdr>
        </w:div>
        <w:div w:id="741567627">
          <w:marLeft w:val="0"/>
          <w:marRight w:val="0"/>
          <w:marTop w:val="0"/>
          <w:marBottom w:val="0"/>
          <w:divBdr>
            <w:top w:val="none" w:sz="0" w:space="0" w:color="auto"/>
            <w:left w:val="none" w:sz="0" w:space="0" w:color="auto"/>
            <w:bottom w:val="none" w:sz="0" w:space="0" w:color="auto"/>
            <w:right w:val="none" w:sz="0" w:space="0" w:color="auto"/>
          </w:divBdr>
        </w:div>
        <w:div w:id="767119041">
          <w:marLeft w:val="0"/>
          <w:marRight w:val="0"/>
          <w:marTop w:val="0"/>
          <w:marBottom w:val="0"/>
          <w:divBdr>
            <w:top w:val="none" w:sz="0" w:space="0" w:color="auto"/>
            <w:left w:val="none" w:sz="0" w:space="0" w:color="auto"/>
            <w:bottom w:val="none" w:sz="0" w:space="0" w:color="auto"/>
            <w:right w:val="none" w:sz="0" w:space="0" w:color="auto"/>
          </w:divBdr>
        </w:div>
        <w:div w:id="789011432">
          <w:marLeft w:val="0"/>
          <w:marRight w:val="0"/>
          <w:marTop w:val="0"/>
          <w:marBottom w:val="0"/>
          <w:divBdr>
            <w:top w:val="none" w:sz="0" w:space="0" w:color="auto"/>
            <w:left w:val="none" w:sz="0" w:space="0" w:color="auto"/>
            <w:bottom w:val="none" w:sz="0" w:space="0" w:color="auto"/>
            <w:right w:val="none" w:sz="0" w:space="0" w:color="auto"/>
          </w:divBdr>
        </w:div>
        <w:div w:id="970019324">
          <w:marLeft w:val="0"/>
          <w:marRight w:val="0"/>
          <w:marTop w:val="0"/>
          <w:marBottom w:val="0"/>
          <w:divBdr>
            <w:top w:val="none" w:sz="0" w:space="0" w:color="auto"/>
            <w:left w:val="none" w:sz="0" w:space="0" w:color="auto"/>
            <w:bottom w:val="none" w:sz="0" w:space="0" w:color="auto"/>
            <w:right w:val="none" w:sz="0" w:space="0" w:color="auto"/>
          </w:divBdr>
        </w:div>
        <w:div w:id="1007177113">
          <w:marLeft w:val="0"/>
          <w:marRight w:val="0"/>
          <w:marTop w:val="0"/>
          <w:marBottom w:val="0"/>
          <w:divBdr>
            <w:top w:val="none" w:sz="0" w:space="0" w:color="auto"/>
            <w:left w:val="none" w:sz="0" w:space="0" w:color="auto"/>
            <w:bottom w:val="none" w:sz="0" w:space="0" w:color="auto"/>
            <w:right w:val="none" w:sz="0" w:space="0" w:color="auto"/>
          </w:divBdr>
        </w:div>
        <w:div w:id="1065684861">
          <w:marLeft w:val="0"/>
          <w:marRight w:val="0"/>
          <w:marTop w:val="0"/>
          <w:marBottom w:val="0"/>
          <w:divBdr>
            <w:top w:val="none" w:sz="0" w:space="0" w:color="auto"/>
            <w:left w:val="none" w:sz="0" w:space="0" w:color="auto"/>
            <w:bottom w:val="none" w:sz="0" w:space="0" w:color="auto"/>
            <w:right w:val="none" w:sz="0" w:space="0" w:color="auto"/>
          </w:divBdr>
        </w:div>
        <w:div w:id="1184905848">
          <w:marLeft w:val="0"/>
          <w:marRight w:val="0"/>
          <w:marTop w:val="0"/>
          <w:marBottom w:val="0"/>
          <w:divBdr>
            <w:top w:val="none" w:sz="0" w:space="0" w:color="auto"/>
            <w:left w:val="none" w:sz="0" w:space="0" w:color="auto"/>
            <w:bottom w:val="none" w:sz="0" w:space="0" w:color="auto"/>
            <w:right w:val="none" w:sz="0" w:space="0" w:color="auto"/>
          </w:divBdr>
        </w:div>
        <w:div w:id="1253853136">
          <w:marLeft w:val="0"/>
          <w:marRight w:val="0"/>
          <w:marTop w:val="0"/>
          <w:marBottom w:val="0"/>
          <w:divBdr>
            <w:top w:val="none" w:sz="0" w:space="0" w:color="auto"/>
            <w:left w:val="none" w:sz="0" w:space="0" w:color="auto"/>
            <w:bottom w:val="none" w:sz="0" w:space="0" w:color="auto"/>
            <w:right w:val="none" w:sz="0" w:space="0" w:color="auto"/>
          </w:divBdr>
        </w:div>
        <w:div w:id="1515146150">
          <w:marLeft w:val="0"/>
          <w:marRight w:val="0"/>
          <w:marTop w:val="0"/>
          <w:marBottom w:val="0"/>
          <w:divBdr>
            <w:top w:val="none" w:sz="0" w:space="0" w:color="auto"/>
            <w:left w:val="none" w:sz="0" w:space="0" w:color="auto"/>
            <w:bottom w:val="none" w:sz="0" w:space="0" w:color="auto"/>
            <w:right w:val="none" w:sz="0" w:space="0" w:color="auto"/>
          </w:divBdr>
        </w:div>
        <w:div w:id="1624657650">
          <w:marLeft w:val="0"/>
          <w:marRight w:val="0"/>
          <w:marTop w:val="0"/>
          <w:marBottom w:val="0"/>
          <w:divBdr>
            <w:top w:val="none" w:sz="0" w:space="0" w:color="auto"/>
            <w:left w:val="none" w:sz="0" w:space="0" w:color="auto"/>
            <w:bottom w:val="none" w:sz="0" w:space="0" w:color="auto"/>
            <w:right w:val="none" w:sz="0" w:space="0" w:color="auto"/>
          </w:divBdr>
        </w:div>
        <w:div w:id="1724017927">
          <w:marLeft w:val="0"/>
          <w:marRight w:val="0"/>
          <w:marTop w:val="0"/>
          <w:marBottom w:val="0"/>
          <w:divBdr>
            <w:top w:val="none" w:sz="0" w:space="0" w:color="auto"/>
            <w:left w:val="none" w:sz="0" w:space="0" w:color="auto"/>
            <w:bottom w:val="none" w:sz="0" w:space="0" w:color="auto"/>
            <w:right w:val="none" w:sz="0" w:space="0" w:color="auto"/>
          </w:divBdr>
        </w:div>
        <w:div w:id="1733651057">
          <w:marLeft w:val="0"/>
          <w:marRight w:val="0"/>
          <w:marTop w:val="0"/>
          <w:marBottom w:val="0"/>
          <w:divBdr>
            <w:top w:val="none" w:sz="0" w:space="0" w:color="auto"/>
            <w:left w:val="none" w:sz="0" w:space="0" w:color="auto"/>
            <w:bottom w:val="none" w:sz="0" w:space="0" w:color="auto"/>
            <w:right w:val="none" w:sz="0" w:space="0" w:color="auto"/>
          </w:divBdr>
        </w:div>
        <w:div w:id="1739018015">
          <w:marLeft w:val="0"/>
          <w:marRight w:val="0"/>
          <w:marTop w:val="0"/>
          <w:marBottom w:val="0"/>
          <w:divBdr>
            <w:top w:val="none" w:sz="0" w:space="0" w:color="auto"/>
            <w:left w:val="none" w:sz="0" w:space="0" w:color="auto"/>
            <w:bottom w:val="none" w:sz="0" w:space="0" w:color="auto"/>
            <w:right w:val="none" w:sz="0" w:space="0" w:color="auto"/>
          </w:divBdr>
        </w:div>
        <w:div w:id="1904291035">
          <w:marLeft w:val="0"/>
          <w:marRight w:val="0"/>
          <w:marTop w:val="0"/>
          <w:marBottom w:val="0"/>
          <w:divBdr>
            <w:top w:val="none" w:sz="0" w:space="0" w:color="auto"/>
            <w:left w:val="none" w:sz="0" w:space="0" w:color="auto"/>
            <w:bottom w:val="none" w:sz="0" w:space="0" w:color="auto"/>
            <w:right w:val="none" w:sz="0" w:space="0" w:color="auto"/>
          </w:divBdr>
        </w:div>
        <w:div w:id="2060468734">
          <w:marLeft w:val="0"/>
          <w:marRight w:val="0"/>
          <w:marTop w:val="0"/>
          <w:marBottom w:val="0"/>
          <w:divBdr>
            <w:top w:val="none" w:sz="0" w:space="0" w:color="auto"/>
            <w:left w:val="none" w:sz="0" w:space="0" w:color="auto"/>
            <w:bottom w:val="none" w:sz="0" w:space="0" w:color="auto"/>
            <w:right w:val="none" w:sz="0" w:space="0" w:color="auto"/>
          </w:divBdr>
        </w:div>
      </w:divsChild>
    </w:div>
    <w:div w:id="988481308">
      <w:bodyDiv w:val="1"/>
      <w:marLeft w:val="0"/>
      <w:marRight w:val="0"/>
      <w:marTop w:val="0"/>
      <w:marBottom w:val="0"/>
      <w:divBdr>
        <w:top w:val="none" w:sz="0" w:space="0" w:color="auto"/>
        <w:left w:val="none" w:sz="0" w:space="0" w:color="auto"/>
        <w:bottom w:val="none" w:sz="0" w:space="0" w:color="auto"/>
        <w:right w:val="none" w:sz="0" w:space="0" w:color="auto"/>
      </w:divBdr>
    </w:div>
    <w:div w:id="1197544158">
      <w:bodyDiv w:val="1"/>
      <w:marLeft w:val="0"/>
      <w:marRight w:val="0"/>
      <w:marTop w:val="0"/>
      <w:marBottom w:val="0"/>
      <w:divBdr>
        <w:top w:val="none" w:sz="0" w:space="0" w:color="auto"/>
        <w:left w:val="none" w:sz="0" w:space="0" w:color="auto"/>
        <w:bottom w:val="none" w:sz="0" w:space="0" w:color="auto"/>
        <w:right w:val="none" w:sz="0" w:space="0" w:color="auto"/>
      </w:divBdr>
      <w:divsChild>
        <w:div w:id="1325281869">
          <w:marLeft w:val="0"/>
          <w:marRight w:val="0"/>
          <w:marTop w:val="0"/>
          <w:marBottom w:val="0"/>
          <w:divBdr>
            <w:top w:val="none" w:sz="0" w:space="0" w:color="auto"/>
            <w:left w:val="none" w:sz="0" w:space="0" w:color="auto"/>
            <w:bottom w:val="none" w:sz="0" w:space="0" w:color="auto"/>
            <w:right w:val="none" w:sz="0" w:space="0" w:color="auto"/>
          </w:divBdr>
        </w:div>
      </w:divsChild>
    </w:div>
    <w:div w:id="1254506860">
      <w:bodyDiv w:val="1"/>
      <w:marLeft w:val="0"/>
      <w:marRight w:val="0"/>
      <w:marTop w:val="0"/>
      <w:marBottom w:val="0"/>
      <w:divBdr>
        <w:top w:val="none" w:sz="0" w:space="0" w:color="auto"/>
        <w:left w:val="none" w:sz="0" w:space="0" w:color="auto"/>
        <w:bottom w:val="none" w:sz="0" w:space="0" w:color="auto"/>
        <w:right w:val="none" w:sz="0" w:space="0" w:color="auto"/>
      </w:divBdr>
    </w:div>
    <w:div w:id="1351495486">
      <w:bodyDiv w:val="1"/>
      <w:marLeft w:val="0"/>
      <w:marRight w:val="0"/>
      <w:marTop w:val="0"/>
      <w:marBottom w:val="0"/>
      <w:divBdr>
        <w:top w:val="none" w:sz="0" w:space="0" w:color="auto"/>
        <w:left w:val="none" w:sz="0" w:space="0" w:color="auto"/>
        <w:bottom w:val="none" w:sz="0" w:space="0" w:color="auto"/>
        <w:right w:val="none" w:sz="0" w:space="0" w:color="auto"/>
      </w:divBdr>
    </w:div>
    <w:div w:id="1573658848">
      <w:bodyDiv w:val="1"/>
      <w:marLeft w:val="0"/>
      <w:marRight w:val="0"/>
      <w:marTop w:val="0"/>
      <w:marBottom w:val="0"/>
      <w:divBdr>
        <w:top w:val="none" w:sz="0" w:space="0" w:color="auto"/>
        <w:left w:val="none" w:sz="0" w:space="0" w:color="auto"/>
        <w:bottom w:val="none" w:sz="0" w:space="0" w:color="auto"/>
        <w:right w:val="none" w:sz="0" w:space="0" w:color="auto"/>
      </w:divBdr>
      <w:divsChild>
        <w:div w:id="265044347">
          <w:marLeft w:val="0"/>
          <w:marRight w:val="0"/>
          <w:marTop w:val="0"/>
          <w:marBottom w:val="0"/>
          <w:divBdr>
            <w:top w:val="none" w:sz="0" w:space="0" w:color="auto"/>
            <w:left w:val="none" w:sz="0" w:space="0" w:color="auto"/>
            <w:bottom w:val="none" w:sz="0" w:space="0" w:color="auto"/>
            <w:right w:val="none" w:sz="0" w:space="0" w:color="auto"/>
          </w:divBdr>
        </w:div>
        <w:div w:id="359090508">
          <w:marLeft w:val="0"/>
          <w:marRight w:val="0"/>
          <w:marTop w:val="0"/>
          <w:marBottom w:val="0"/>
          <w:divBdr>
            <w:top w:val="none" w:sz="0" w:space="0" w:color="auto"/>
            <w:left w:val="none" w:sz="0" w:space="0" w:color="auto"/>
            <w:bottom w:val="none" w:sz="0" w:space="0" w:color="auto"/>
            <w:right w:val="none" w:sz="0" w:space="0" w:color="auto"/>
          </w:divBdr>
        </w:div>
        <w:div w:id="678434478">
          <w:marLeft w:val="0"/>
          <w:marRight w:val="0"/>
          <w:marTop w:val="0"/>
          <w:marBottom w:val="0"/>
          <w:divBdr>
            <w:top w:val="none" w:sz="0" w:space="0" w:color="auto"/>
            <w:left w:val="none" w:sz="0" w:space="0" w:color="auto"/>
            <w:bottom w:val="none" w:sz="0" w:space="0" w:color="auto"/>
            <w:right w:val="none" w:sz="0" w:space="0" w:color="auto"/>
          </w:divBdr>
        </w:div>
        <w:div w:id="779106152">
          <w:marLeft w:val="0"/>
          <w:marRight w:val="0"/>
          <w:marTop w:val="0"/>
          <w:marBottom w:val="0"/>
          <w:divBdr>
            <w:top w:val="none" w:sz="0" w:space="0" w:color="auto"/>
            <w:left w:val="none" w:sz="0" w:space="0" w:color="auto"/>
            <w:bottom w:val="none" w:sz="0" w:space="0" w:color="auto"/>
            <w:right w:val="none" w:sz="0" w:space="0" w:color="auto"/>
          </w:divBdr>
        </w:div>
        <w:div w:id="831028021">
          <w:marLeft w:val="0"/>
          <w:marRight w:val="0"/>
          <w:marTop w:val="0"/>
          <w:marBottom w:val="0"/>
          <w:divBdr>
            <w:top w:val="none" w:sz="0" w:space="0" w:color="auto"/>
            <w:left w:val="none" w:sz="0" w:space="0" w:color="auto"/>
            <w:bottom w:val="none" w:sz="0" w:space="0" w:color="auto"/>
            <w:right w:val="none" w:sz="0" w:space="0" w:color="auto"/>
          </w:divBdr>
        </w:div>
        <w:div w:id="1089809711">
          <w:marLeft w:val="0"/>
          <w:marRight w:val="0"/>
          <w:marTop w:val="0"/>
          <w:marBottom w:val="0"/>
          <w:divBdr>
            <w:top w:val="none" w:sz="0" w:space="0" w:color="auto"/>
            <w:left w:val="none" w:sz="0" w:space="0" w:color="auto"/>
            <w:bottom w:val="none" w:sz="0" w:space="0" w:color="auto"/>
            <w:right w:val="none" w:sz="0" w:space="0" w:color="auto"/>
          </w:divBdr>
        </w:div>
        <w:div w:id="1892960358">
          <w:marLeft w:val="0"/>
          <w:marRight w:val="0"/>
          <w:marTop w:val="0"/>
          <w:marBottom w:val="0"/>
          <w:divBdr>
            <w:top w:val="none" w:sz="0" w:space="0" w:color="auto"/>
            <w:left w:val="none" w:sz="0" w:space="0" w:color="auto"/>
            <w:bottom w:val="none" w:sz="0" w:space="0" w:color="auto"/>
            <w:right w:val="none" w:sz="0" w:space="0" w:color="auto"/>
          </w:divBdr>
        </w:div>
        <w:div w:id="2055765100">
          <w:marLeft w:val="0"/>
          <w:marRight w:val="0"/>
          <w:marTop w:val="0"/>
          <w:marBottom w:val="0"/>
          <w:divBdr>
            <w:top w:val="none" w:sz="0" w:space="0" w:color="auto"/>
            <w:left w:val="none" w:sz="0" w:space="0" w:color="auto"/>
            <w:bottom w:val="none" w:sz="0" w:space="0" w:color="auto"/>
            <w:right w:val="none" w:sz="0" w:space="0" w:color="auto"/>
          </w:divBdr>
        </w:div>
      </w:divsChild>
    </w:div>
    <w:div w:id="190509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8299</Words>
  <Characters>47307</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Домашний компьютер</Company>
  <LinksUpToDate>false</LinksUpToDate>
  <CharactersWithSpaces>55496</CharactersWithSpaces>
  <SharedDoc>false</SharedDoc>
  <HLinks>
    <vt:vector size="48" baseType="variant">
      <vt:variant>
        <vt:i4>4522066</vt:i4>
      </vt:variant>
      <vt:variant>
        <vt:i4>27</vt:i4>
      </vt:variant>
      <vt:variant>
        <vt:i4>0</vt:i4>
      </vt:variant>
      <vt:variant>
        <vt:i4>5</vt:i4>
      </vt:variant>
      <vt:variant>
        <vt:lpwstr>http://www.bre.ru/risk/.html</vt:lpwstr>
      </vt:variant>
      <vt:variant>
        <vt:lpwstr/>
      </vt:variant>
      <vt:variant>
        <vt:i4>6750313</vt:i4>
      </vt:variant>
      <vt:variant>
        <vt:i4>24</vt:i4>
      </vt:variant>
      <vt:variant>
        <vt:i4>0</vt:i4>
      </vt:variant>
      <vt:variant>
        <vt:i4>5</vt:i4>
      </vt:variant>
      <vt:variant>
        <vt:lpwstr>http://www.rbc.ru/</vt:lpwstr>
      </vt:variant>
      <vt:variant>
        <vt:lpwstr/>
      </vt:variant>
      <vt:variant>
        <vt:i4>2687009</vt:i4>
      </vt:variant>
      <vt:variant>
        <vt:i4>21</vt:i4>
      </vt:variant>
      <vt:variant>
        <vt:i4>0</vt:i4>
      </vt:variant>
      <vt:variant>
        <vt:i4>5</vt:i4>
      </vt:variant>
      <vt:variant>
        <vt:lpwstr>http://www.izvestia.ru/economic/article3077519</vt:lpwstr>
      </vt:variant>
      <vt:variant>
        <vt:lpwstr/>
      </vt:variant>
      <vt:variant>
        <vt:i4>6422624</vt:i4>
      </vt:variant>
      <vt:variant>
        <vt:i4>18</vt:i4>
      </vt:variant>
      <vt:variant>
        <vt:i4>0</vt:i4>
      </vt:variant>
      <vt:variant>
        <vt:i4>5</vt:i4>
      </vt:variant>
      <vt:variant>
        <vt:lpwstr>http://www.gks.ru/</vt:lpwstr>
      </vt:variant>
      <vt:variant>
        <vt:lpwstr/>
      </vt:variant>
      <vt:variant>
        <vt:i4>262223</vt:i4>
      </vt:variant>
      <vt:variant>
        <vt:i4>15</vt:i4>
      </vt:variant>
      <vt:variant>
        <vt:i4>0</vt:i4>
      </vt:variant>
      <vt:variant>
        <vt:i4>5</vt:i4>
      </vt:variant>
      <vt:variant>
        <vt:lpwstr>http://www.booka.ru/search?q=%D0%AE%D0%9D%D0%98%D0%A2%D0%98-%D0%94%D0%90%D0%9D%D0%90&amp;st=publisher</vt:lpwstr>
      </vt:variant>
      <vt:variant>
        <vt:lpwstr/>
      </vt:variant>
      <vt:variant>
        <vt:i4>589890</vt:i4>
      </vt:variant>
      <vt:variant>
        <vt:i4>12</vt:i4>
      </vt:variant>
      <vt:variant>
        <vt:i4>0</vt:i4>
      </vt:variant>
      <vt:variant>
        <vt:i4>5</vt:i4>
      </vt:variant>
      <vt:variant>
        <vt:lpwstr>http://www.booka.ru/search?q=%D0%A3%D1%81%D0%BE%D0%B2%20%D0%92.%D0%92.&amp;st=author</vt:lpwstr>
      </vt:variant>
      <vt:variant>
        <vt:lpwstr/>
      </vt:variant>
      <vt:variant>
        <vt:i4>68616233</vt:i4>
      </vt:variant>
      <vt:variant>
        <vt:i4>9</vt:i4>
      </vt:variant>
      <vt:variant>
        <vt:i4>0</vt:i4>
      </vt:variant>
      <vt:variant>
        <vt:i4>5</vt:i4>
      </vt:variant>
      <vt:variant>
        <vt:lpwstr>http://admin:81/Инфляция выполнила квартальный план</vt:lpwstr>
      </vt:variant>
      <vt:variant>
        <vt:lpwstr/>
      </vt:variant>
      <vt:variant>
        <vt:i4>917577</vt:i4>
      </vt:variant>
      <vt:variant>
        <vt:i4>6</vt:i4>
      </vt:variant>
      <vt:variant>
        <vt:i4>0</vt:i4>
      </vt:variant>
      <vt:variant>
        <vt:i4>5</vt:i4>
      </vt:variant>
      <vt:variant>
        <vt:lpwstr>http://www.interfax.ru/index.html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Елена</dc:creator>
  <cp:keywords/>
  <dc:description/>
  <cp:lastModifiedBy>Irina</cp:lastModifiedBy>
  <cp:revision>2</cp:revision>
  <cp:lastPrinted>2010-03-13T13:02:00Z</cp:lastPrinted>
  <dcterms:created xsi:type="dcterms:W3CDTF">2014-08-29T06:59:00Z</dcterms:created>
  <dcterms:modified xsi:type="dcterms:W3CDTF">2014-08-29T06:59:00Z</dcterms:modified>
</cp:coreProperties>
</file>