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141" w:rsidRDefault="00772141" w:rsidP="0094444D">
      <w:pPr>
        <w:pStyle w:val="1"/>
      </w:pPr>
    </w:p>
    <w:p w:rsidR="0094444D" w:rsidRPr="00772141" w:rsidRDefault="0094444D" w:rsidP="00772141"/>
    <w:p w:rsidR="0094444D" w:rsidRPr="00BD48D5" w:rsidRDefault="0094444D" w:rsidP="0094444D">
      <w:pPr>
        <w:pStyle w:val="1"/>
      </w:pPr>
      <w:r w:rsidRPr="00BD48D5">
        <w:t>ФЕДЕРАЛЬНОЕ ОБРАЗОВАТЕЛЬНОЕ УЧРЕЖДЕНИЕ</w:t>
      </w:r>
    </w:p>
    <w:p w:rsidR="0094444D" w:rsidRPr="00BD48D5" w:rsidRDefault="0094444D" w:rsidP="0094444D">
      <w:pPr>
        <w:pStyle w:val="1"/>
      </w:pPr>
      <w:r w:rsidRPr="00BD48D5">
        <w:t>ВЫСШЕГО ПРОФЕССИОНАЛЬНОГО ОБРАЗОВАНИЯ</w:t>
      </w:r>
    </w:p>
    <w:p w:rsidR="0094444D" w:rsidRPr="00BD48D5" w:rsidRDefault="0094444D" w:rsidP="0094444D">
      <w:pPr>
        <w:rPr>
          <w:sz w:val="28"/>
          <w:szCs w:val="28"/>
        </w:rPr>
      </w:pPr>
    </w:p>
    <w:p w:rsidR="0094444D" w:rsidRPr="00BD48D5" w:rsidRDefault="0094444D" w:rsidP="0094444D">
      <w:pPr>
        <w:jc w:val="center"/>
        <w:rPr>
          <w:sz w:val="28"/>
          <w:szCs w:val="28"/>
        </w:rPr>
      </w:pPr>
      <w:r w:rsidRPr="00BD48D5">
        <w:rPr>
          <w:sz w:val="28"/>
          <w:szCs w:val="28"/>
        </w:rPr>
        <w:t xml:space="preserve">«ПОВОЛЖСКАЯ АКАДЕМИЯ ГОСУДАРСТВЕННОЙ СЛУЖБЫ </w:t>
      </w:r>
    </w:p>
    <w:p w:rsidR="0094444D" w:rsidRPr="00BD48D5" w:rsidRDefault="0094444D" w:rsidP="0094444D">
      <w:pPr>
        <w:jc w:val="center"/>
        <w:rPr>
          <w:sz w:val="28"/>
          <w:szCs w:val="28"/>
        </w:rPr>
      </w:pPr>
      <w:r w:rsidRPr="00BD48D5">
        <w:rPr>
          <w:sz w:val="28"/>
          <w:szCs w:val="28"/>
        </w:rPr>
        <w:t>имени П.А.Столыпина»</w:t>
      </w:r>
    </w:p>
    <w:p w:rsidR="0094444D" w:rsidRPr="00BD48D5" w:rsidRDefault="0094444D" w:rsidP="0094444D">
      <w:pPr>
        <w:jc w:val="center"/>
        <w:rPr>
          <w:sz w:val="28"/>
          <w:szCs w:val="28"/>
        </w:rPr>
      </w:pPr>
      <w:r w:rsidRPr="00BD48D5">
        <w:rPr>
          <w:sz w:val="28"/>
          <w:szCs w:val="28"/>
        </w:rPr>
        <w:t>филиал в г.Тольятти</w:t>
      </w:r>
    </w:p>
    <w:p w:rsidR="0094444D" w:rsidRPr="00BD48D5" w:rsidRDefault="0094444D" w:rsidP="0094444D">
      <w:pPr>
        <w:jc w:val="center"/>
        <w:rPr>
          <w:sz w:val="28"/>
          <w:szCs w:val="28"/>
        </w:rPr>
      </w:pPr>
    </w:p>
    <w:p w:rsidR="0094444D" w:rsidRPr="00BD48D5" w:rsidRDefault="0094444D" w:rsidP="0094444D">
      <w:pPr>
        <w:jc w:val="center"/>
        <w:rPr>
          <w:sz w:val="28"/>
          <w:szCs w:val="28"/>
        </w:rPr>
      </w:pPr>
      <w:r w:rsidRPr="00BD48D5">
        <w:rPr>
          <w:sz w:val="28"/>
          <w:szCs w:val="28"/>
        </w:rPr>
        <w:t>Программа высшего профессионального образования</w:t>
      </w:r>
    </w:p>
    <w:p w:rsidR="0094444D" w:rsidRPr="00BD48D5" w:rsidRDefault="0094444D" w:rsidP="0094444D">
      <w:pPr>
        <w:jc w:val="center"/>
        <w:rPr>
          <w:sz w:val="28"/>
          <w:szCs w:val="28"/>
        </w:rPr>
      </w:pPr>
      <w:r w:rsidRPr="00BD48D5">
        <w:rPr>
          <w:sz w:val="28"/>
          <w:szCs w:val="28"/>
        </w:rPr>
        <w:t>По специальности</w:t>
      </w:r>
    </w:p>
    <w:p w:rsidR="0094444D" w:rsidRPr="00BD48D5" w:rsidRDefault="0094444D" w:rsidP="0094444D">
      <w:pPr>
        <w:jc w:val="center"/>
        <w:rPr>
          <w:sz w:val="28"/>
          <w:szCs w:val="28"/>
        </w:rPr>
      </w:pPr>
      <w:r w:rsidRPr="00BD48D5">
        <w:rPr>
          <w:sz w:val="28"/>
          <w:szCs w:val="28"/>
        </w:rPr>
        <w:t>080504 Государственное и муниципальное управление</w:t>
      </w:r>
    </w:p>
    <w:p w:rsidR="0094444D" w:rsidRPr="00BD48D5" w:rsidRDefault="0094444D" w:rsidP="0094444D">
      <w:pPr>
        <w:jc w:val="center"/>
        <w:rPr>
          <w:sz w:val="28"/>
          <w:szCs w:val="28"/>
        </w:rPr>
      </w:pPr>
    </w:p>
    <w:p w:rsidR="0094444D" w:rsidRPr="00BD48D5" w:rsidRDefault="0094444D" w:rsidP="0094444D">
      <w:pPr>
        <w:jc w:val="center"/>
        <w:rPr>
          <w:sz w:val="28"/>
          <w:szCs w:val="28"/>
        </w:rPr>
      </w:pPr>
      <w:r w:rsidRPr="00BD48D5">
        <w:rPr>
          <w:sz w:val="28"/>
          <w:szCs w:val="28"/>
        </w:rPr>
        <w:t>Кафедра экономики и управления</w:t>
      </w:r>
    </w:p>
    <w:p w:rsidR="0094444D" w:rsidRPr="00BD48D5" w:rsidRDefault="0094444D" w:rsidP="0094444D">
      <w:pPr>
        <w:jc w:val="center"/>
        <w:rPr>
          <w:sz w:val="28"/>
          <w:szCs w:val="28"/>
        </w:rPr>
      </w:pPr>
    </w:p>
    <w:p w:rsidR="0094444D" w:rsidRPr="00BD48D5" w:rsidRDefault="0094444D" w:rsidP="0094444D">
      <w:pPr>
        <w:jc w:val="center"/>
        <w:rPr>
          <w:sz w:val="28"/>
          <w:szCs w:val="28"/>
        </w:rPr>
      </w:pPr>
      <w:r w:rsidRPr="00BD48D5">
        <w:rPr>
          <w:b/>
          <w:sz w:val="28"/>
          <w:szCs w:val="28"/>
        </w:rPr>
        <w:t>КУРСОВАЯ РАБОТА</w:t>
      </w:r>
    </w:p>
    <w:p w:rsidR="0094444D" w:rsidRPr="00BD48D5" w:rsidRDefault="0094444D" w:rsidP="0094444D">
      <w:pPr>
        <w:jc w:val="center"/>
        <w:rPr>
          <w:sz w:val="28"/>
          <w:szCs w:val="28"/>
        </w:rPr>
      </w:pPr>
    </w:p>
    <w:p w:rsidR="0094444D" w:rsidRPr="00BD48D5" w:rsidRDefault="0094444D" w:rsidP="0094444D">
      <w:pPr>
        <w:jc w:val="center"/>
        <w:rPr>
          <w:sz w:val="28"/>
          <w:szCs w:val="28"/>
        </w:rPr>
      </w:pPr>
      <w:r w:rsidRPr="00BD48D5">
        <w:rPr>
          <w:sz w:val="28"/>
          <w:szCs w:val="28"/>
        </w:rPr>
        <w:t>По дисциплине: «ЭКОНОМИЧЕСКАЯ ТЕОРИЯ»</w:t>
      </w:r>
    </w:p>
    <w:p w:rsidR="0094444D" w:rsidRPr="00BD48D5" w:rsidRDefault="0094444D" w:rsidP="0094444D">
      <w:pPr>
        <w:jc w:val="center"/>
        <w:rPr>
          <w:sz w:val="28"/>
          <w:szCs w:val="28"/>
        </w:rPr>
      </w:pPr>
      <w:r w:rsidRPr="00BD48D5">
        <w:rPr>
          <w:sz w:val="28"/>
          <w:szCs w:val="28"/>
        </w:rPr>
        <w:t>На тему: «МИРОВЫЕ ВАЛЮТНЫЕ СИСТЕМЫ И ИХ ЭВОЛЮЦИЯ»</w:t>
      </w:r>
    </w:p>
    <w:p w:rsidR="0094444D" w:rsidRPr="00BD48D5" w:rsidRDefault="0094444D" w:rsidP="0094444D">
      <w:pPr>
        <w:jc w:val="center"/>
        <w:rPr>
          <w:sz w:val="28"/>
          <w:szCs w:val="28"/>
        </w:rPr>
      </w:pPr>
    </w:p>
    <w:p w:rsidR="0094444D" w:rsidRPr="00BD48D5" w:rsidRDefault="0094444D" w:rsidP="0094444D">
      <w:pPr>
        <w:jc w:val="right"/>
        <w:rPr>
          <w:b/>
          <w:sz w:val="28"/>
          <w:szCs w:val="28"/>
        </w:rPr>
      </w:pPr>
    </w:p>
    <w:p w:rsidR="0094444D" w:rsidRPr="00BD48D5" w:rsidRDefault="0094444D" w:rsidP="0094444D">
      <w:pPr>
        <w:jc w:val="right"/>
        <w:rPr>
          <w:b/>
          <w:sz w:val="28"/>
          <w:szCs w:val="28"/>
        </w:rPr>
      </w:pPr>
      <w:r w:rsidRPr="00BD48D5">
        <w:rPr>
          <w:b/>
          <w:sz w:val="28"/>
          <w:szCs w:val="28"/>
        </w:rPr>
        <w:t>Выполнил:</w:t>
      </w:r>
    </w:p>
    <w:p w:rsidR="0094444D" w:rsidRPr="00BD48D5" w:rsidRDefault="0094444D" w:rsidP="0094444D">
      <w:pPr>
        <w:jc w:val="right"/>
        <w:rPr>
          <w:sz w:val="28"/>
          <w:szCs w:val="28"/>
        </w:rPr>
      </w:pPr>
      <w:r w:rsidRPr="00BD48D5">
        <w:rPr>
          <w:sz w:val="28"/>
          <w:szCs w:val="28"/>
        </w:rPr>
        <w:t>студент 1 курса,</w:t>
      </w:r>
    </w:p>
    <w:p w:rsidR="0094444D" w:rsidRPr="00BD48D5" w:rsidRDefault="0094444D" w:rsidP="0094444D">
      <w:pPr>
        <w:jc w:val="right"/>
        <w:rPr>
          <w:b/>
          <w:sz w:val="28"/>
          <w:szCs w:val="28"/>
        </w:rPr>
      </w:pPr>
      <w:r w:rsidRPr="00BD48D5">
        <w:rPr>
          <w:b/>
          <w:sz w:val="28"/>
          <w:szCs w:val="28"/>
        </w:rPr>
        <w:t>(очная форма обучения),</w:t>
      </w:r>
    </w:p>
    <w:p w:rsidR="0094444D" w:rsidRPr="00BD48D5" w:rsidRDefault="0094444D" w:rsidP="0094444D">
      <w:pPr>
        <w:jc w:val="right"/>
        <w:rPr>
          <w:sz w:val="28"/>
          <w:szCs w:val="28"/>
        </w:rPr>
      </w:pPr>
      <w:r w:rsidRPr="00BD48D5">
        <w:rPr>
          <w:sz w:val="28"/>
          <w:szCs w:val="28"/>
        </w:rPr>
        <w:t>группы Г-107</w:t>
      </w:r>
    </w:p>
    <w:p w:rsidR="0094444D" w:rsidRPr="00BD48D5" w:rsidRDefault="0094444D" w:rsidP="0094444D">
      <w:pPr>
        <w:jc w:val="right"/>
        <w:rPr>
          <w:sz w:val="28"/>
          <w:szCs w:val="28"/>
          <w:u w:val="single"/>
        </w:rPr>
      </w:pPr>
      <w:r w:rsidRPr="00BD48D5">
        <w:rPr>
          <w:sz w:val="28"/>
          <w:szCs w:val="28"/>
        </w:rPr>
        <w:t xml:space="preserve">специальности </w:t>
      </w:r>
      <w:r w:rsidRPr="00BD48D5">
        <w:rPr>
          <w:sz w:val="28"/>
          <w:szCs w:val="28"/>
          <w:u w:val="single"/>
        </w:rPr>
        <w:t>080504</w:t>
      </w:r>
    </w:p>
    <w:p w:rsidR="0094444D" w:rsidRPr="00BD48D5" w:rsidRDefault="0094444D" w:rsidP="0094444D">
      <w:pPr>
        <w:jc w:val="right"/>
        <w:rPr>
          <w:sz w:val="28"/>
          <w:szCs w:val="28"/>
        </w:rPr>
      </w:pPr>
      <w:r w:rsidRPr="00BD48D5">
        <w:rPr>
          <w:sz w:val="28"/>
          <w:szCs w:val="28"/>
        </w:rPr>
        <w:t>Государственное и муниципальное</w:t>
      </w:r>
    </w:p>
    <w:p w:rsidR="0094444D" w:rsidRPr="00BD48D5" w:rsidRDefault="0094444D" w:rsidP="0094444D">
      <w:pPr>
        <w:jc w:val="right"/>
        <w:rPr>
          <w:sz w:val="28"/>
          <w:szCs w:val="28"/>
        </w:rPr>
      </w:pPr>
      <w:r w:rsidRPr="00BD48D5">
        <w:rPr>
          <w:sz w:val="28"/>
          <w:szCs w:val="28"/>
        </w:rPr>
        <w:t>управление</w:t>
      </w:r>
    </w:p>
    <w:p w:rsidR="0094444D" w:rsidRPr="00BD48D5" w:rsidRDefault="0094444D" w:rsidP="0094444D">
      <w:pPr>
        <w:jc w:val="right"/>
        <w:rPr>
          <w:b/>
          <w:sz w:val="28"/>
          <w:szCs w:val="28"/>
        </w:rPr>
      </w:pPr>
      <w:r w:rsidRPr="00BD48D5">
        <w:rPr>
          <w:b/>
          <w:sz w:val="28"/>
          <w:szCs w:val="28"/>
        </w:rPr>
        <w:t>Берлизова</w:t>
      </w:r>
    </w:p>
    <w:p w:rsidR="0094444D" w:rsidRPr="00BD48D5" w:rsidRDefault="0094444D" w:rsidP="0094444D">
      <w:pPr>
        <w:jc w:val="right"/>
        <w:rPr>
          <w:b/>
          <w:sz w:val="28"/>
          <w:szCs w:val="28"/>
        </w:rPr>
      </w:pPr>
      <w:r w:rsidRPr="00BD48D5">
        <w:rPr>
          <w:b/>
          <w:sz w:val="28"/>
          <w:szCs w:val="28"/>
        </w:rPr>
        <w:t>Татьяна Владимировна</w:t>
      </w:r>
    </w:p>
    <w:p w:rsidR="0094444D" w:rsidRPr="00BD48D5" w:rsidRDefault="0094444D" w:rsidP="0094444D">
      <w:pPr>
        <w:jc w:val="right"/>
        <w:rPr>
          <w:b/>
          <w:sz w:val="28"/>
          <w:szCs w:val="28"/>
        </w:rPr>
      </w:pPr>
    </w:p>
    <w:p w:rsidR="0094444D" w:rsidRPr="00BD48D5" w:rsidRDefault="0094444D" w:rsidP="0094444D">
      <w:pPr>
        <w:jc w:val="right"/>
        <w:rPr>
          <w:b/>
          <w:sz w:val="28"/>
          <w:szCs w:val="28"/>
        </w:rPr>
      </w:pPr>
      <w:r w:rsidRPr="00BD48D5">
        <w:rPr>
          <w:b/>
          <w:sz w:val="28"/>
          <w:szCs w:val="28"/>
        </w:rPr>
        <w:softHyphen/>
      </w:r>
      <w:r w:rsidRPr="00BD48D5">
        <w:rPr>
          <w:b/>
          <w:sz w:val="28"/>
          <w:szCs w:val="28"/>
        </w:rPr>
        <w:softHyphen/>
        <w:t>_________________________</w:t>
      </w:r>
    </w:p>
    <w:p w:rsidR="0094444D" w:rsidRPr="00BD48D5" w:rsidRDefault="0094444D" w:rsidP="0094444D">
      <w:pPr>
        <w:jc w:val="center"/>
        <w:rPr>
          <w:sz w:val="28"/>
          <w:szCs w:val="28"/>
        </w:rPr>
      </w:pPr>
      <w:r w:rsidRPr="00BD48D5">
        <w:rPr>
          <w:b/>
          <w:sz w:val="28"/>
          <w:szCs w:val="28"/>
        </w:rPr>
        <w:t xml:space="preserve">                                                                                                       (</w:t>
      </w:r>
      <w:r w:rsidRPr="00BD48D5">
        <w:rPr>
          <w:sz w:val="28"/>
          <w:szCs w:val="28"/>
        </w:rPr>
        <w:t xml:space="preserve">Ф.И.О.)             </w:t>
      </w:r>
    </w:p>
    <w:p w:rsidR="0094444D" w:rsidRPr="00BD48D5" w:rsidRDefault="0094444D" w:rsidP="0094444D">
      <w:pPr>
        <w:jc w:val="center"/>
        <w:rPr>
          <w:sz w:val="28"/>
          <w:szCs w:val="28"/>
        </w:rPr>
      </w:pPr>
    </w:p>
    <w:p w:rsidR="0094444D" w:rsidRPr="00BD48D5" w:rsidRDefault="0094444D" w:rsidP="0094444D">
      <w:pPr>
        <w:jc w:val="center"/>
        <w:rPr>
          <w:sz w:val="28"/>
          <w:szCs w:val="28"/>
        </w:rPr>
      </w:pPr>
    </w:p>
    <w:p w:rsidR="0094444D" w:rsidRPr="00BD48D5" w:rsidRDefault="0094444D" w:rsidP="0094444D">
      <w:pPr>
        <w:jc w:val="right"/>
        <w:rPr>
          <w:b/>
          <w:sz w:val="28"/>
          <w:szCs w:val="28"/>
        </w:rPr>
      </w:pPr>
      <w:r w:rsidRPr="00BD48D5">
        <w:rPr>
          <w:b/>
          <w:sz w:val="28"/>
          <w:szCs w:val="28"/>
        </w:rPr>
        <w:t>Проверил:</w:t>
      </w:r>
    </w:p>
    <w:p w:rsidR="0094444D" w:rsidRPr="00BD48D5" w:rsidRDefault="0094444D" w:rsidP="0094444D">
      <w:pPr>
        <w:jc w:val="right"/>
        <w:rPr>
          <w:b/>
          <w:sz w:val="28"/>
          <w:szCs w:val="28"/>
        </w:rPr>
      </w:pPr>
      <w:r w:rsidRPr="00BD48D5">
        <w:rPr>
          <w:b/>
          <w:sz w:val="28"/>
          <w:szCs w:val="28"/>
        </w:rPr>
        <w:t>Мингалев</w:t>
      </w:r>
    </w:p>
    <w:p w:rsidR="0094444D" w:rsidRPr="00BD48D5" w:rsidRDefault="0094444D" w:rsidP="0094444D">
      <w:pPr>
        <w:jc w:val="right"/>
        <w:rPr>
          <w:sz w:val="28"/>
          <w:szCs w:val="28"/>
        </w:rPr>
      </w:pPr>
      <w:r w:rsidRPr="00BD48D5">
        <w:rPr>
          <w:b/>
          <w:sz w:val="28"/>
          <w:szCs w:val="28"/>
        </w:rPr>
        <w:t xml:space="preserve"> Николай Васильевич</w:t>
      </w:r>
      <w:r w:rsidRPr="00BD48D5">
        <w:rPr>
          <w:sz w:val="28"/>
          <w:szCs w:val="28"/>
        </w:rPr>
        <w:t xml:space="preserve">  </w:t>
      </w:r>
    </w:p>
    <w:p w:rsidR="0094444D" w:rsidRPr="00BD48D5" w:rsidRDefault="0094444D" w:rsidP="0094444D">
      <w:pPr>
        <w:jc w:val="right"/>
        <w:rPr>
          <w:sz w:val="28"/>
          <w:szCs w:val="28"/>
        </w:rPr>
      </w:pPr>
      <w:r w:rsidRPr="00BD48D5">
        <w:rPr>
          <w:sz w:val="28"/>
          <w:szCs w:val="28"/>
        </w:rPr>
        <w:t>_________________________</w:t>
      </w:r>
    </w:p>
    <w:p w:rsidR="0094444D" w:rsidRPr="00BD48D5" w:rsidRDefault="0094444D" w:rsidP="0094444D">
      <w:pPr>
        <w:jc w:val="right"/>
        <w:rPr>
          <w:sz w:val="28"/>
          <w:szCs w:val="28"/>
        </w:rPr>
      </w:pPr>
    </w:p>
    <w:p w:rsidR="0094444D" w:rsidRPr="00BD48D5" w:rsidRDefault="0094444D" w:rsidP="0094444D">
      <w:pPr>
        <w:jc w:val="right"/>
        <w:rPr>
          <w:sz w:val="28"/>
          <w:szCs w:val="28"/>
        </w:rPr>
      </w:pPr>
    </w:p>
    <w:p w:rsidR="0094444D" w:rsidRPr="00BD48D5" w:rsidRDefault="0094444D" w:rsidP="0094444D">
      <w:pPr>
        <w:jc w:val="right"/>
        <w:rPr>
          <w:sz w:val="28"/>
          <w:szCs w:val="28"/>
        </w:rPr>
      </w:pPr>
    </w:p>
    <w:p w:rsidR="0094444D" w:rsidRPr="00BD48D5" w:rsidRDefault="0094444D" w:rsidP="0094444D">
      <w:pPr>
        <w:jc w:val="right"/>
        <w:rPr>
          <w:sz w:val="28"/>
          <w:szCs w:val="28"/>
        </w:rPr>
      </w:pPr>
    </w:p>
    <w:p w:rsidR="0094444D" w:rsidRPr="00BD48D5" w:rsidRDefault="0094444D" w:rsidP="0094444D">
      <w:pPr>
        <w:jc w:val="right"/>
        <w:rPr>
          <w:sz w:val="28"/>
          <w:szCs w:val="28"/>
        </w:rPr>
      </w:pPr>
    </w:p>
    <w:p w:rsidR="0094444D" w:rsidRPr="00BD48D5" w:rsidRDefault="0094444D" w:rsidP="0094444D">
      <w:pPr>
        <w:jc w:val="center"/>
        <w:rPr>
          <w:sz w:val="28"/>
          <w:szCs w:val="28"/>
        </w:rPr>
      </w:pPr>
      <w:r w:rsidRPr="00BD48D5">
        <w:rPr>
          <w:sz w:val="28"/>
          <w:szCs w:val="28"/>
        </w:rPr>
        <w:t>Тольятти 2008</w:t>
      </w:r>
    </w:p>
    <w:p w:rsidR="0094444D" w:rsidRPr="00BD48D5" w:rsidRDefault="0094444D" w:rsidP="0094444D">
      <w:pPr>
        <w:spacing w:line="360" w:lineRule="auto"/>
        <w:jc w:val="center"/>
        <w:rPr>
          <w:b/>
          <w:bCs/>
          <w:color w:val="000000"/>
          <w:sz w:val="28"/>
          <w:szCs w:val="28"/>
        </w:rPr>
      </w:pPr>
    </w:p>
    <w:p w:rsidR="0094444D" w:rsidRPr="00BD48D5" w:rsidRDefault="00C8453D" w:rsidP="00B41365">
      <w:pPr>
        <w:spacing w:line="360" w:lineRule="auto"/>
        <w:jc w:val="center"/>
        <w:rPr>
          <w:b/>
          <w:bCs/>
          <w:color w:val="000000"/>
          <w:sz w:val="28"/>
          <w:szCs w:val="28"/>
        </w:rPr>
      </w:pPr>
      <w:r w:rsidRPr="00BD48D5">
        <w:rPr>
          <w:b/>
          <w:bCs/>
          <w:color w:val="000000"/>
          <w:sz w:val="28"/>
          <w:szCs w:val="28"/>
        </w:rPr>
        <w:t>Содержание:</w:t>
      </w:r>
    </w:p>
    <w:p w:rsidR="00C8453D" w:rsidRPr="00BD48D5" w:rsidRDefault="00C8453D" w:rsidP="00B41365">
      <w:pPr>
        <w:spacing w:line="360" w:lineRule="auto"/>
        <w:jc w:val="both"/>
        <w:rPr>
          <w:b/>
          <w:bCs/>
          <w:color w:val="000000"/>
          <w:sz w:val="28"/>
          <w:szCs w:val="28"/>
        </w:rPr>
      </w:pPr>
    </w:p>
    <w:p w:rsidR="00C8453D" w:rsidRPr="00BD48D5" w:rsidRDefault="00C8453D" w:rsidP="00B41365">
      <w:pPr>
        <w:spacing w:line="360" w:lineRule="auto"/>
        <w:jc w:val="both"/>
        <w:rPr>
          <w:bCs/>
          <w:color w:val="000000"/>
          <w:sz w:val="28"/>
          <w:szCs w:val="28"/>
        </w:rPr>
      </w:pPr>
      <w:r w:rsidRPr="00BD48D5">
        <w:rPr>
          <w:bCs/>
          <w:color w:val="000000"/>
          <w:sz w:val="28"/>
          <w:szCs w:val="28"/>
        </w:rPr>
        <w:t>Введение……………………………………………………………………</w:t>
      </w:r>
      <w:r w:rsidR="00BD48D5" w:rsidRPr="00BD48D5">
        <w:rPr>
          <w:bCs/>
          <w:color w:val="000000"/>
          <w:sz w:val="28"/>
          <w:szCs w:val="28"/>
        </w:rPr>
        <w:t>….</w:t>
      </w:r>
      <w:r w:rsidRPr="00BD48D5">
        <w:rPr>
          <w:bCs/>
          <w:color w:val="000000"/>
          <w:sz w:val="28"/>
          <w:szCs w:val="28"/>
        </w:rPr>
        <w:t>3</w:t>
      </w:r>
    </w:p>
    <w:p w:rsidR="00C8453D" w:rsidRPr="00BD48D5" w:rsidRDefault="00C8453D" w:rsidP="00B41365">
      <w:pPr>
        <w:spacing w:line="360" w:lineRule="auto"/>
        <w:jc w:val="both"/>
        <w:rPr>
          <w:bCs/>
          <w:color w:val="000000"/>
          <w:sz w:val="28"/>
          <w:szCs w:val="28"/>
        </w:rPr>
      </w:pPr>
      <w:r w:rsidRPr="00BD48D5">
        <w:rPr>
          <w:bCs/>
          <w:color w:val="000000"/>
          <w:sz w:val="28"/>
          <w:szCs w:val="28"/>
        </w:rPr>
        <w:t xml:space="preserve">Глава </w:t>
      </w:r>
      <w:r w:rsidRPr="00BD48D5">
        <w:rPr>
          <w:bCs/>
          <w:color w:val="000000"/>
          <w:sz w:val="28"/>
          <w:szCs w:val="28"/>
          <w:lang w:val="en-US"/>
        </w:rPr>
        <w:t>I</w:t>
      </w:r>
      <w:r w:rsidRPr="00BD48D5">
        <w:rPr>
          <w:bCs/>
          <w:color w:val="000000"/>
          <w:sz w:val="28"/>
          <w:szCs w:val="28"/>
        </w:rPr>
        <w:t>. Понятие валютных отношений и валютной системы…………</w:t>
      </w:r>
      <w:r w:rsidR="00BD48D5" w:rsidRPr="00BD48D5">
        <w:rPr>
          <w:bCs/>
          <w:color w:val="000000"/>
          <w:sz w:val="28"/>
          <w:szCs w:val="28"/>
        </w:rPr>
        <w:t>….</w:t>
      </w:r>
      <w:r w:rsidRPr="00BD48D5">
        <w:rPr>
          <w:bCs/>
          <w:color w:val="000000"/>
          <w:sz w:val="28"/>
          <w:szCs w:val="28"/>
        </w:rPr>
        <w:t>.5</w:t>
      </w:r>
    </w:p>
    <w:p w:rsidR="00C8453D" w:rsidRPr="00BD48D5" w:rsidRDefault="00C8453D" w:rsidP="00B41365">
      <w:pPr>
        <w:numPr>
          <w:ilvl w:val="1"/>
          <w:numId w:val="6"/>
        </w:numPr>
        <w:spacing w:line="360" w:lineRule="auto"/>
        <w:jc w:val="both"/>
        <w:rPr>
          <w:bCs/>
          <w:color w:val="000000"/>
          <w:sz w:val="28"/>
          <w:szCs w:val="28"/>
        </w:rPr>
      </w:pPr>
      <w:r w:rsidRPr="00BD48D5">
        <w:rPr>
          <w:bCs/>
          <w:color w:val="000000"/>
          <w:sz w:val="28"/>
          <w:szCs w:val="28"/>
        </w:rPr>
        <w:t>Национальная и мировая валютная система. Характеристика их элементов………………………</w:t>
      </w:r>
      <w:r w:rsidR="00BD48D5" w:rsidRPr="00BD48D5">
        <w:rPr>
          <w:bCs/>
          <w:color w:val="000000"/>
          <w:sz w:val="28"/>
          <w:szCs w:val="28"/>
        </w:rPr>
        <w:t>…</w:t>
      </w:r>
      <w:r w:rsidRPr="00BD48D5">
        <w:rPr>
          <w:bCs/>
          <w:color w:val="000000"/>
          <w:sz w:val="28"/>
          <w:szCs w:val="28"/>
        </w:rPr>
        <w:t>………………………</w:t>
      </w:r>
      <w:r w:rsidR="00BD48D5" w:rsidRPr="00BD48D5">
        <w:rPr>
          <w:bCs/>
          <w:color w:val="000000"/>
          <w:sz w:val="28"/>
          <w:szCs w:val="28"/>
        </w:rPr>
        <w:t>…….</w:t>
      </w:r>
      <w:r w:rsidRPr="00BD48D5">
        <w:rPr>
          <w:bCs/>
          <w:color w:val="000000"/>
          <w:sz w:val="28"/>
          <w:szCs w:val="28"/>
        </w:rPr>
        <w:t>…</w:t>
      </w:r>
      <w:r w:rsidR="00B41365">
        <w:rPr>
          <w:bCs/>
          <w:color w:val="000000"/>
          <w:sz w:val="28"/>
          <w:szCs w:val="28"/>
        </w:rPr>
        <w:t>……</w:t>
      </w:r>
      <w:r w:rsidR="00BD48D5" w:rsidRPr="00BD48D5">
        <w:rPr>
          <w:bCs/>
          <w:color w:val="000000"/>
          <w:sz w:val="28"/>
          <w:szCs w:val="28"/>
        </w:rPr>
        <w:t>6</w:t>
      </w:r>
    </w:p>
    <w:p w:rsidR="00C8453D" w:rsidRPr="00BD48D5" w:rsidRDefault="00C8453D" w:rsidP="00B41365">
      <w:pPr>
        <w:spacing w:line="360" w:lineRule="auto"/>
        <w:jc w:val="both"/>
        <w:rPr>
          <w:bCs/>
          <w:color w:val="000000"/>
          <w:sz w:val="28"/>
          <w:szCs w:val="28"/>
        </w:rPr>
      </w:pPr>
      <w:r w:rsidRPr="00BD48D5">
        <w:rPr>
          <w:bCs/>
          <w:color w:val="000000"/>
          <w:sz w:val="28"/>
          <w:szCs w:val="28"/>
        </w:rPr>
        <w:t xml:space="preserve">Глава </w:t>
      </w:r>
      <w:r w:rsidRPr="00BD48D5">
        <w:rPr>
          <w:bCs/>
          <w:color w:val="000000"/>
          <w:sz w:val="28"/>
          <w:szCs w:val="28"/>
          <w:lang w:val="en-US"/>
        </w:rPr>
        <w:t>II</w:t>
      </w:r>
      <w:r w:rsidRPr="00BD48D5">
        <w:rPr>
          <w:bCs/>
          <w:color w:val="000000"/>
          <w:sz w:val="28"/>
          <w:szCs w:val="28"/>
        </w:rPr>
        <w:t>. Развитие мировой валютной системы…………………………</w:t>
      </w:r>
      <w:r w:rsidR="00BD48D5" w:rsidRPr="00BD48D5">
        <w:rPr>
          <w:bCs/>
          <w:color w:val="000000"/>
          <w:sz w:val="28"/>
          <w:szCs w:val="28"/>
        </w:rPr>
        <w:t>…15</w:t>
      </w:r>
    </w:p>
    <w:p w:rsidR="00C8453D" w:rsidRPr="00BD48D5" w:rsidRDefault="00C8453D" w:rsidP="00B41365">
      <w:pPr>
        <w:pStyle w:val="a6"/>
        <w:numPr>
          <w:ilvl w:val="1"/>
          <w:numId w:val="7"/>
        </w:numPr>
        <w:spacing w:line="360" w:lineRule="auto"/>
        <w:jc w:val="both"/>
        <w:rPr>
          <w:szCs w:val="28"/>
        </w:rPr>
      </w:pPr>
      <w:r w:rsidRPr="00BD48D5">
        <w:rPr>
          <w:szCs w:val="28"/>
        </w:rPr>
        <w:t>От золотомонетного к золото-девизному стандарту…</w:t>
      </w:r>
      <w:r w:rsidR="00BD48D5" w:rsidRPr="00BD48D5">
        <w:rPr>
          <w:szCs w:val="28"/>
        </w:rPr>
        <w:t>….</w:t>
      </w:r>
      <w:r w:rsidRPr="00BD48D5">
        <w:rPr>
          <w:szCs w:val="28"/>
        </w:rPr>
        <w:t>…</w:t>
      </w:r>
      <w:r w:rsidR="00BD48D5" w:rsidRPr="00BD48D5">
        <w:rPr>
          <w:szCs w:val="28"/>
        </w:rPr>
        <w:t>...</w:t>
      </w:r>
      <w:r w:rsidRPr="00BD48D5">
        <w:rPr>
          <w:szCs w:val="28"/>
        </w:rPr>
        <w:t>…</w:t>
      </w:r>
      <w:r w:rsidR="00B41365">
        <w:rPr>
          <w:szCs w:val="28"/>
        </w:rPr>
        <w:t>…..</w:t>
      </w:r>
      <w:r w:rsidR="00BD48D5" w:rsidRPr="00BD48D5">
        <w:rPr>
          <w:szCs w:val="28"/>
        </w:rPr>
        <w:t>15</w:t>
      </w:r>
    </w:p>
    <w:p w:rsidR="00C8453D" w:rsidRPr="00BD48D5" w:rsidRDefault="00C8453D" w:rsidP="00B41365">
      <w:pPr>
        <w:pStyle w:val="a6"/>
        <w:numPr>
          <w:ilvl w:val="1"/>
          <w:numId w:val="7"/>
        </w:numPr>
        <w:spacing w:line="360" w:lineRule="auto"/>
        <w:jc w:val="both"/>
        <w:rPr>
          <w:szCs w:val="28"/>
        </w:rPr>
      </w:pPr>
      <w:r w:rsidRPr="00BD48D5">
        <w:rPr>
          <w:szCs w:val="28"/>
        </w:rPr>
        <w:t>Бреттон-вудская система……………</w:t>
      </w:r>
      <w:r w:rsidR="00BD48D5" w:rsidRPr="00BD48D5">
        <w:rPr>
          <w:szCs w:val="28"/>
        </w:rPr>
        <w:t>.</w:t>
      </w:r>
      <w:r w:rsidRPr="00BD48D5">
        <w:rPr>
          <w:szCs w:val="28"/>
        </w:rPr>
        <w:t>…………………</w:t>
      </w:r>
      <w:r w:rsidR="00BD48D5" w:rsidRPr="00BD48D5">
        <w:rPr>
          <w:szCs w:val="28"/>
        </w:rPr>
        <w:t>…</w:t>
      </w:r>
      <w:r w:rsidRPr="00BD48D5">
        <w:rPr>
          <w:szCs w:val="28"/>
        </w:rPr>
        <w:t>………</w:t>
      </w:r>
      <w:r w:rsidR="00B41365">
        <w:rPr>
          <w:szCs w:val="28"/>
        </w:rPr>
        <w:t>…..</w:t>
      </w:r>
      <w:r w:rsidR="00BD48D5" w:rsidRPr="00BD48D5">
        <w:rPr>
          <w:szCs w:val="28"/>
        </w:rPr>
        <w:t>18</w:t>
      </w:r>
    </w:p>
    <w:p w:rsidR="00C8453D" w:rsidRPr="00BD48D5" w:rsidRDefault="00C8453D" w:rsidP="00B41365">
      <w:pPr>
        <w:pStyle w:val="a6"/>
        <w:numPr>
          <w:ilvl w:val="1"/>
          <w:numId w:val="7"/>
        </w:numPr>
        <w:spacing w:line="360" w:lineRule="auto"/>
        <w:jc w:val="both"/>
        <w:rPr>
          <w:szCs w:val="28"/>
        </w:rPr>
      </w:pPr>
      <w:r w:rsidRPr="00BD48D5">
        <w:rPr>
          <w:szCs w:val="28"/>
        </w:rPr>
        <w:t>Ямайская валютная система………………………………</w:t>
      </w:r>
      <w:r w:rsidR="00BD48D5" w:rsidRPr="00BD48D5">
        <w:rPr>
          <w:szCs w:val="28"/>
        </w:rPr>
        <w:t>…</w:t>
      </w:r>
      <w:r w:rsidRPr="00BD48D5">
        <w:rPr>
          <w:szCs w:val="28"/>
        </w:rPr>
        <w:t>……</w:t>
      </w:r>
      <w:r w:rsidR="00B41365">
        <w:rPr>
          <w:szCs w:val="28"/>
        </w:rPr>
        <w:t>…..</w:t>
      </w:r>
      <w:r w:rsidR="00BD48D5" w:rsidRPr="00BD48D5">
        <w:rPr>
          <w:szCs w:val="28"/>
        </w:rPr>
        <w:t>21</w:t>
      </w:r>
    </w:p>
    <w:p w:rsidR="00C8453D" w:rsidRPr="00BD48D5" w:rsidRDefault="00C8453D" w:rsidP="00B41365">
      <w:pPr>
        <w:pStyle w:val="a6"/>
        <w:numPr>
          <w:ilvl w:val="1"/>
          <w:numId w:val="7"/>
        </w:numPr>
        <w:spacing w:line="360" w:lineRule="auto"/>
        <w:jc w:val="both"/>
        <w:rPr>
          <w:szCs w:val="28"/>
        </w:rPr>
      </w:pPr>
      <w:r w:rsidRPr="00BD48D5">
        <w:rPr>
          <w:szCs w:val="28"/>
        </w:rPr>
        <w:t>Европейская валютная система…………………………</w:t>
      </w:r>
      <w:r w:rsidR="00BD48D5" w:rsidRPr="00BD48D5">
        <w:rPr>
          <w:szCs w:val="28"/>
        </w:rPr>
        <w:t>…...</w:t>
      </w:r>
      <w:r w:rsidRPr="00BD48D5">
        <w:rPr>
          <w:szCs w:val="28"/>
        </w:rPr>
        <w:t>……</w:t>
      </w:r>
      <w:r w:rsidR="00B41365">
        <w:rPr>
          <w:szCs w:val="28"/>
        </w:rPr>
        <w:t>…..</w:t>
      </w:r>
      <w:r w:rsidR="00BD48D5" w:rsidRPr="00BD48D5">
        <w:rPr>
          <w:szCs w:val="28"/>
        </w:rPr>
        <w:t>25</w:t>
      </w:r>
    </w:p>
    <w:p w:rsidR="00C8453D" w:rsidRPr="00BD48D5" w:rsidRDefault="00C8453D" w:rsidP="00B41365">
      <w:pPr>
        <w:pStyle w:val="a6"/>
        <w:spacing w:line="360" w:lineRule="auto"/>
        <w:jc w:val="both"/>
        <w:rPr>
          <w:szCs w:val="28"/>
        </w:rPr>
      </w:pPr>
      <w:r w:rsidRPr="00BD48D5">
        <w:rPr>
          <w:szCs w:val="28"/>
        </w:rPr>
        <w:t>Заключение……………………………………………………………</w:t>
      </w:r>
      <w:r w:rsidR="00BD48D5" w:rsidRPr="00BD48D5">
        <w:rPr>
          <w:szCs w:val="28"/>
        </w:rPr>
        <w:t>…</w:t>
      </w:r>
      <w:r w:rsidRPr="00BD48D5">
        <w:rPr>
          <w:szCs w:val="28"/>
        </w:rPr>
        <w:t>……</w:t>
      </w:r>
      <w:r w:rsidR="00BD48D5" w:rsidRPr="00BD48D5">
        <w:rPr>
          <w:szCs w:val="28"/>
        </w:rPr>
        <w:t>28</w:t>
      </w:r>
    </w:p>
    <w:p w:rsidR="00C8453D" w:rsidRPr="00BD48D5" w:rsidRDefault="00C8453D" w:rsidP="00B41365">
      <w:pPr>
        <w:pStyle w:val="a6"/>
        <w:spacing w:line="360" w:lineRule="auto"/>
        <w:jc w:val="both"/>
        <w:rPr>
          <w:szCs w:val="28"/>
        </w:rPr>
      </w:pPr>
      <w:r w:rsidRPr="00BD48D5">
        <w:rPr>
          <w:szCs w:val="28"/>
        </w:rPr>
        <w:t>Библиографический список……………………………………………</w:t>
      </w:r>
      <w:r w:rsidR="00BD48D5" w:rsidRPr="00BD48D5">
        <w:rPr>
          <w:szCs w:val="28"/>
        </w:rPr>
        <w:t>…</w:t>
      </w:r>
      <w:r w:rsidRPr="00BD48D5">
        <w:rPr>
          <w:szCs w:val="28"/>
        </w:rPr>
        <w:t>….</w:t>
      </w:r>
      <w:r w:rsidR="00BD48D5" w:rsidRPr="00BD48D5">
        <w:rPr>
          <w:szCs w:val="28"/>
        </w:rPr>
        <w:t>29</w:t>
      </w:r>
    </w:p>
    <w:p w:rsidR="00C8453D" w:rsidRPr="00BD48D5" w:rsidRDefault="00C8453D" w:rsidP="00B41365">
      <w:pPr>
        <w:pStyle w:val="a6"/>
        <w:spacing w:line="360" w:lineRule="auto"/>
        <w:jc w:val="both"/>
        <w:rPr>
          <w:szCs w:val="28"/>
        </w:rPr>
      </w:pPr>
    </w:p>
    <w:p w:rsidR="00C8453D" w:rsidRPr="00BD48D5" w:rsidRDefault="00C8453D" w:rsidP="00B41365">
      <w:pPr>
        <w:spacing w:line="360" w:lineRule="auto"/>
        <w:jc w:val="both"/>
        <w:rPr>
          <w:bCs/>
          <w:color w:val="000000"/>
          <w:sz w:val="28"/>
          <w:szCs w:val="28"/>
        </w:rPr>
      </w:pPr>
    </w:p>
    <w:p w:rsidR="00C8453D" w:rsidRPr="00BD48D5" w:rsidRDefault="00C8453D" w:rsidP="00B41365">
      <w:pPr>
        <w:spacing w:line="360" w:lineRule="auto"/>
        <w:jc w:val="both"/>
        <w:rPr>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Default="0094444D" w:rsidP="00B41365">
      <w:pPr>
        <w:spacing w:line="360" w:lineRule="auto"/>
        <w:jc w:val="center"/>
        <w:rPr>
          <w:b/>
          <w:bCs/>
          <w:color w:val="000000"/>
          <w:sz w:val="28"/>
          <w:szCs w:val="28"/>
        </w:rPr>
      </w:pPr>
      <w:r w:rsidRPr="00BD48D5">
        <w:rPr>
          <w:b/>
          <w:bCs/>
          <w:color w:val="000000"/>
          <w:sz w:val="28"/>
          <w:szCs w:val="28"/>
        </w:rPr>
        <w:t>Введение.</w:t>
      </w:r>
    </w:p>
    <w:p w:rsidR="00B41365" w:rsidRPr="00BD48D5" w:rsidRDefault="00B41365" w:rsidP="00B41365">
      <w:pPr>
        <w:spacing w:line="360" w:lineRule="auto"/>
        <w:jc w:val="center"/>
        <w:rPr>
          <w:b/>
          <w:bCs/>
          <w:color w:val="000000"/>
          <w:sz w:val="28"/>
          <w:szCs w:val="28"/>
        </w:rPr>
      </w:pPr>
    </w:p>
    <w:p w:rsidR="0094444D" w:rsidRPr="00BD48D5" w:rsidRDefault="00B41365" w:rsidP="00B41365">
      <w:pPr>
        <w:spacing w:line="360" w:lineRule="auto"/>
        <w:jc w:val="both"/>
        <w:rPr>
          <w:b/>
          <w:bCs/>
          <w:color w:val="000000"/>
          <w:sz w:val="28"/>
          <w:szCs w:val="28"/>
        </w:rPr>
      </w:pPr>
      <w:r w:rsidRPr="00B41365">
        <w:rPr>
          <w:sz w:val="28"/>
          <w:szCs w:val="28"/>
        </w:rPr>
        <w:t>Россия является членом Международного валютного фонда (МВФ), группы Международного банка реконструкции и развития (МБРР), Европейского банка реконструкции и развития (ЕБРР), готовится к вступлению в члены Всемирной торговой организации</w:t>
      </w:r>
      <w:r>
        <w:t xml:space="preserve"> </w:t>
      </w:r>
      <w:r w:rsidRPr="00B41365">
        <w:rPr>
          <w:sz w:val="28"/>
          <w:szCs w:val="28"/>
        </w:rPr>
        <w:t>(ВТО).</w:t>
      </w:r>
    </w:p>
    <w:p w:rsidR="0094444D" w:rsidRPr="00BD48D5" w:rsidRDefault="0094444D" w:rsidP="00B41365">
      <w:pPr>
        <w:pStyle w:val="a6"/>
        <w:spacing w:line="360" w:lineRule="auto"/>
        <w:jc w:val="both"/>
        <w:rPr>
          <w:szCs w:val="28"/>
        </w:rPr>
      </w:pPr>
      <w:r w:rsidRPr="00BD48D5">
        <w:rPr>
          <w:szCs w:val="28"/>
        </w:rPr>
        <w:t>Международная валютная система представляет собой совокупность способов, инструментов и межгосударственных органов, с помощью которых осуществляется взаимный платежно-расчетный оборот в рамках мирового хозяйства. Ее возникновение и последующая эволюция отражают объективное развитие процессов интернационализации капитала, требующих адекватных условий в международной денежной сфере. Основными конструктивными элементами МВС являются мировой денежный товар и международная ликвидность, валютный курс, валютные рынки, международные валютно-финансовые организации и межгосударственные договоренности.</w:t>
      </w:r>
    </w:p>
    <w:p w:rsidR="005941E1" w:rsidRDefault="0094444D" w:rsidP="00B41365">
      <w:pPr>
        <w:pStyle w:val="a6"/>
        <w:spacing w:line="360" w:lineRule="auto"/>
        <w:jc w:val="both"/>
        <w:rPr>
          <w:szCs w:val="28"/>
        </w:rPr>
      </w:pPr>
      <w:r w:rsidRPr="00BD48D5">
        <w:rPr>
          <w:szCs w:val="28"/>
        </w:rPr>
        <w:t>Последовательно существовали и сменяли друг друга три мировые валютные системы. Первая из них – система “золотого стандарта” – основывалась на золоте, за которым законодательно закреплялась роль главной формы денег. Основу второй, Бреттон-Вудской валютной системы, составляли твердые обменные курсы валют стран-участниц по отношению к курсу ведущей валюты</w:t>
      </w:r>
      <w:r w:rsidR="005941E1">
        <w:rPr>
          <w:szCs w:val="28"/>
        </w:rPr>
        <w:t>.</w:t>
      </w:r>
    </w:p>
    <w:p w:rsidR="0094444D" w:rsidRPr="00BD48D5" w:rsidRDefault="0094444D" w:rsidP="00B41365">
      <w:pPr>
        <w:pStyle w:val="a6"/>
        <w:spacing w:line="360" w:lineRule="auto"/>
        <w:jc w:val="both"/>
        <w:rPr>
          <w:szCs w:val="28"/>
        </w:rPr>
      </w:pPr>
      <w:r w:rsidRPr="00BD48D5">
        <w:rPr>
          <w:szCs w:val="28"/>
        </w:rPr>
        <w:t xml:space="preserve">Третья, Ямайская, валютная система основана на плавающих обменных курсах и является многовалютным стандартом. </w:t>
      </w:r>
    </w:p>
    <w:p w:rsidR="0094444D" w:rsidRDefault="0094444D" w:rsidP="00B41365">
      <w:pPr>
        <w:spacing w:line="360" w:lineRule="auto"/>
        <w:jc w:val="both"/>
        <w:rPr>
          <w:sz w:val="28"/>
          <w:szCs w:val="28"/>
        </w:rPr>
      </w:pPr>
      <w:r w:rsidRPr="00BD48D5">
        <w:rPr>
          <w:sz w:val="28"/>
          <w:szCs w:val="28"/>
        </w:rPr>
        <w:t>Основными целями основания ЕВС являлось создание зоны стабильных валютных курсов в Европе, отсутствие которой затрудняло как сотрудничество стран-членов Европейского сообщества в области выполнения общих программ, так и во взаимных торговых отношениях, а также сближение экономических и финансовых политик стран-участниц.</w:t>
      </w:r>
    </w:p>
    <w:p w:rsidR="00B41365" w:rsidRPr="00BD48D5" w:rsidRDefault="00B41365" w:rsidP="00B41365">
      <w:pPr>
        <w:spacing w:line="360" w:lineRule="auto"/>
        <w:jc w:val="both"/>
        <w:rPr>
          <w:b/>
          <w:bCs/>
          <w:color w:val="000000"/>
          <w:sz w:val="28"/>
          <w:szCs w:val="28"/>
        </w:rPr>
      </w:pPr>
      <w:r>
        <w:rPr>
          <w:sz w:val="28"/>
          <w:szCs w:val="28"/>
        </w:rPr>
        <w:t>В данной работе формирование мировых валютных систем раскрыто более подробно.</w:t>
      </w: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94444D" w:rsidRDefault="0094444D"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Default="00B41365" w:rsidP="00B41365">
      <w:pPr>
        <w:spacing w:line="360" w:lineRule="auto"/>
        <w:jc w:val="both"/>
        <w:rPr>
          <w:b/>
          <w:bCs/>
          <w:color w:val="000000"/>
          <w:sz w:val="28"/>
          <w:szCs w:val="28"/>
        </w:rPr>
      </w:pPr>
    </w:p>
    <w:p w:rsidR="00B41365" w:rsidRPr="00BD48D5" w:rsidRDefault="00B41365" w:rsidP="00B41365">
      <w:pPr>
        <w:spacing w:line="360" w:lineRule="auto"/>
        <w:jc w:val="both"/>
        <w:rPr>
          <w:b/>
          <w:bCs/>
          <w:color w:val="000000"/>
          <w:sz w:val="28"/>
          <w:szCs w:val="28"/>
        </w:rPr>
      </w:pPr>
    </w:p>
    <w:p w:rsidR="0094444D" w:rsidRPr="00BD48D5" w:rsidRDefault="0094444D" w:rsidP="00B41365">
      <w:pPr>
        <w:spacing w:line="360" w:lineRule="auto"/>
        <w:jc w:val="both"/>
        <w:rPr>
          <w:b/>
          <w:bCs/>
          <w:color w:val="000000"/>
          <w:sz w:val="28"/>
          <w:szCs w:val="28"/>
        </w:rPr>
      </w:pPr>
    </w:p>
    <w:p w:rsidR="008A1B15" w:rsidRPr="00BD48D5" w:rsidRDefault="0028022C" w:rsidP="00B41365">
      <w:pPr>
        <w:spacing w:line="360" w:lineRule="auto"/>
        <w:jc w:val="center"/>
        <w:rPr>
          <w:color w:val="000000"/>
          <w:sz w:val="28"/>
          <w:szCs w:val="28"/>
        </w:rPr>
      </w:pPr>
      <w:r w:rsidRPr="00BD48D5">
        <w:rPr>
          <w:b/>
          <w:bCs/>
          <w:color w:val="000000"/>
          <w:sz w:val="28"/>
          <w:szCs w:val="28"/>
        </w:rPr>
        <w:t xml:space="preserve">Глава </w:t>
      </w:r>
      <w:r w:rsidRPr="00BD48D5">
        <w:rPr>
          <w:b/>
          <w:bCs/>
          <w:color w:val="000000"/>
          <w:sz w:val="28"/>
          <w:szCs w:val="28"/>
          <w:lang w:val="en-US"/>
        </w:rPr>
        <w:t>I</w:t>
      </w:r>
      <w:r w:rsidRPr="00BD48D5">
        <w:rPr>
          <w:b/>
          <w:bCs/>
          <w:color w:val="000000"/>
          <w:sz w:val="28"/>
          <w:szCs w:val="28"/>
        </w:rPr>
        <w:t xml:space="preserve">. </w:t>
      </w:r>
      <w:r w:rsidR="008A1B15" w:rsidRPr="00BD48D5">
        <w:rPr>
          <w:b/>
          <w:bCs/>
          <w:color w:val="000000"/>
          <w:sz w:val="28"/>
          <w:szCs w:val="28"/>
        </w:rPr>
        <w:t>Понятие валютных отношений и валютной системы</w:t>
      </w:r>
    </w:p>
    <w:p w:rsidR="009C21A5" w:rsidRPr="00BD48D5" w:rsidRDefault="008A1B15" w:rsidP="00B41365">
      <w:pPr>
        <w:pStyle w:val="a3"/>
        <w:spacing w:line="360" w:lineRule="auto"/>
        <w:rPr>
          <w:color w:val="000000"/>
          <w:sz w:val="28"/>
          <w:szCs w:val="28"/>
        </w:rPr>
      </w:pPr>
      <w:r w:rsidRPr="00BD48D5">
        <w:rPr>
          <w:color w:val="000000"/>
          <w:sz w:val="28"/>
          <w:szCs w:val="28"/>
        </w:rPr>
        <w:t>Экономические, политические, культурные и различные связи между странами порождают денежные отношения между ними, которые, как правило, связаны с оплатой получаемых товаров и услуг. Эти денежные отношения между странами и составляют содержание валютных отношений. Международные валютно-кредитные отношения</w:t>
      </w:r>
      <w:r w:rsidR="009C21A5" w:rsidRPr="00BD48D5">
        <w:rPr>
          <w:rStyle w:val="a5"/>
          <w:color w:val="000000"/>
          <w:sz w:val="28"/>
          <w:szCs w:val="28"/>
        </w:rPr>
        <w:footnoteReference w:id="1"/>
      </w:r>
      <w:r w:rsidRPr="00BD48D5">
        <w:rPr>
          <w:color w:val="000000"/>
          <w:sz w:val="28"/>
          <w:szCs w:val="28"/>
        </w:rPr>
        <w:t xml:space="preserve"> - совокупность экономических общественных отношений, складывающихся при функционировании валюты в мировом хозяйстве и обслуживающих взаимный обмен результатами деятельности национальных хозяйств. Современное состояние развития всемирного хозяйства является результатом многовекового развития производительных сил и углубления разделения труда. </w:t>
      </w:r>
    </w:p>
    <w:p w:rsidR="008A1B15" w:rsidRPr="00BD48D5" w:rsidRDefault="008A1B15" w:rsidP="00B41365">
      <w:pPr>
        <w:pStyle w:val="a3"/>
        <w:spacing w:line="360" w:lineRule="auto"/>
        <w:rPr>
          <w:color w:val="000000"/>
          <w:sz w:val="28"/>
          <w:szCs w:val="28"/>
        </w:rPr>
      </w:pPr>
      <w:r w:rsidRPr="00BD48D5">
        <w:rPr>
          <w:iCs/>
          <w:color w:val="000000"/>
          <w:sz w:val="28"/>
          <w:szCs w:val="28"/>
        </w:rPr>
        <w:t>Развитие международных валютных отношений обусловлено</w:t>
      </w:r>
      <w:r w:rsidR="00442E3B" w:rsidRPr="00BD48D5">
        <w:rPr>
          <w:rStyle w:val="a5"/>
          <w:iCs/>
          <w:color w:val="000000"/>
          <w:sz w:val="28"/>
          <w:szCs w:val="28"/>
        </w:rPr>
        <w:footnoteReference w:id="2"/>
      </w:r>
      <w:r w:rsidRPr="00BD48D5">
        <w:rPr>
          <w:iCs/>
          <w:color w:val="000000"/>
          <w:sz w:val="28"/>
          <w:szCs w:val="28"/>
        </w:rPr>
        <w:t>:</w:t>
      </w:r>
      <w:r w:rsidRPr="00BD48D5">
        <w:rPr>
          <w:color w:val="000000"/>
          <w:sz w:val="28"/>
          <w:szCs w:val="28"/>
        </w:rPr>
        <w:t xml:space="preserve">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ростом производительных сил;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созданием мирового рынка;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международным разделением труда;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формированием мировой системы хозяйства;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интернационализацией и глобализацией хозяйственной сферы. </w:t>
      </w:r>
    </w:p>
    <w:p w:rsidR="009C21A5" w:rsidRPr="00BD48D5" w:rsidRDefault="008A1B15" w:rsidP="00B41365">
      <w:pPr>
        <w:pStyle w:val="a3"/>
        <w:spacing w:line="360" w:lineRule="auto"/>
        <w:rPr>
          <w:iCs/>
          <w:color w:val="000000"/>
          <w:sz w:val="28"/>
          <w:szCs w:val="28"/>
        </w:rPr>
      </w:pPr>
      <w:r w:rsidRPr="00BD48D5">
        <w:rPr>
          <w:color w:val="000000"/>
          <w:sz w:val="28"/>
          <w:szCs w:val="28"/>
        </w:rPr>
        <w:t xml:space="preserve">Состояние валютных отношений зависит также от уровня развития экономики (национальной и мировой) и политической обстановки в стране. </w:t>
      </w:r>
      <w:r w:rsidRPr="00BD48D5">
        <w:rPr>
          <w:iCs/>
          <w:color w:val="000000"/>
          <w:sz w:val="28"/>
          <w:szCs w:val="28"/>
        </w:rPr>
        <w:t xml:space="preserve">Международные валютно-кредитные отношения стали основой формирования валютной системы, которая характеризуется с двух точек зрения: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с экономической. Валютная система - это совокупность валютных экономических отношений исторически возникших на основе интернационализации хозяйственных связей; </w:t>
      </w:r>
    </w:p>
    <w:p w:rsidR="003F23B0" w:rsidRPr="00BD48D5" w:rsidRDefault="008A1B15" w:rsidP="00B41365">
      <w:pPr>
        <w:spacing w:line="360" w:lineRule="auto"/>
        <w:jc w:val="both"/>
        <w:rPr>
          <w:color w:val="000000"/>
          <w:sz w:val="28"/>
          <w:szCs w:val="28"/>
        </w:rPr>
      </w:pPr>
      <w:r w:rsidRPr="00BD48D5">
        <w:rPr>
          <w:color w:val="000000"/>
          <w:sz w:val="28"/>
          <w:szCs w:val="28"/>
        </w:rPr>
        <w:t>- с организационно-правовой. Валютная система - это государственно-правовая форма организации валютных отношений страны, закрепленная национальным законодательством с учетом норм международного права.</w:t>
      </w:r>
    </w:p>
    <w:p w:rsidR="008A1B15" w:rsidRPr="00BD48D5" w:rsidRDefault="008A1B15" w:rsidP="00B41365">
      <w:pPr>
        <w:spacing w:line="360" w:lineRule="auto"/>
        <w:jc w:val="both"/>
        <w:rPr>
          <w:color w:val="000000"/>
          <w:sz w:val="28"/>
          <w:szCs w:val="28"/>
        </w:rPr>
      </w:pPr>
    </w:p>
    <w:p w:rsidR="0028022C" w:rsidRPr="00BD48D5" w:rsidRDefault="0028022C" w:rsidP="00B41365">
      <w:pPr>
        <w:spacing w:line="360" w:lineRule="auto"/>
        <w:jc w:val="both"/>
        <w:rPr>
          <w:color w:val="000000"/>
          <w:sz w:val="28"/>
          <w:szCs w:val="28"/>
        </w:rPr>
      </w:pPr>
    </w:p>
    <w:p w:rsidR="008A1B15" w:rsidRPr="00BD48D5" w:rsidRDefault="00C8453D" w:rsidP="00B41365">
      <w:pPr>
        <w:spacing w:line="360" w:lineRule="auto"/>
        <w:jc w:val="center"/>
        <w:rPr>
          <w:b/>
          <w:color w:val="000000"/>
          <w:sz w:val="28"/>
          <w:szCs w:val="28"/>
        </w:rPr>
      </w:pPr>
      <w:r w:rsidRPr="00BD48D5">
        <w:rPr>
          <w:b/>
          <w:bCs/>
          <w:color w:val="000000"/>
          <w:sz w:val="28"/>
          <w:szCs w:val="28"/>
        </w:rPr>
        <w:t>1.1</w:t>
      </w:r>
      <w:r w:rsidR="0028022C" w:rsidRPr="00BD48D5">
        <w:rPr>
          <w:b/>
          <w:bCs/>
          <w:color w:val="000000"/>
          <w:sz w:val="28"/>
          <w:szCs w:val="28"/>
        </w:rPr>
        <w:t xml:space="preserve">. </w:t>
      </w:r>
      <w:r w:rsidR="008A1B15" w:rsidRPr="00BD48D5">
        <w:rPr>
          <w:b/>
          <w:bCs/>
          <w:color w:val="000000"/>
          <w:sz w:val="28"/>
          <w:szCs w:val="28"/>
        </w:rPr>
        <w:t>Национальная и мировая валютная система. Характеристика их элементов</w:t>
      </w:r>
    </w:p>
    <w:p w:rsidR="008A1B15" w:rsidRPr="00BD48D5" w:rsidRDefault="008A1B15" w:rsidP="00B41365">
      <w:pPr>
        <w:pStyle w:val="a3"/>
        <w:spacing w:line="360" w:lineRule="auto"/>
        <w:rPr>
          <w:color w:val="000000"/>
          <w:sz w:val="28"/>
          <w:szCs w:val="28"/>
        </w:rPr>
      </w:pPr>
      <w:r w:rsidRPr="00BD48D5">
        <w:rPr>
          <w:iCs/>
          <w:color w:val="000000"/>
          <w:sz w:val="28"/>
          <w:szCs w:val="28"/>
        </w:rPr>
        <w:t>Различают следующие виды валютных систем</w:t>
      </w:r>
      <w:r w:rsidR="00442E3B" w:rsidRPr="00BD48D5">
        <w:rPr>
          <w:rStyle w:val="a5"/>
          <w:iCs/>
          <w:color w:val="000000"/>
          <w:sz w:val="28"/>
          <w:szCs w:val="28"/>
        </w:rPr>
        <w:footnoteReference w:id="3"/>
      </w:r>
      <w:r w:rsidRPr="00BD48D5">
        <w:rPr>
          <w:iCs/>
          <w:color w:val="000000"/>
          <w:sz w:val="28"/>
          <w:szCs w:val="28"/>
        </w:rPr>
        <w:t>:</w:t>
      </w:r>
      <w:r w:rsidRPr="00BD48D5">
        <w:rPr>
          <w:color w:val="000000"/>
          <w:sz w:val="28"/>
          <w:szCs w:val="28"/>
        </w:rPr>
        <w:t xml:space="preserve">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национальная;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региональная;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мировая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Исторически возникла национальная валютная система, которая оформлена национальным законодательством, с учетом норм международного права. Национальная валютная система тесно связана с мировой валютной системой, которая представляет собой форму организации международных валютных отношений, закрепленную межгосударственным соглашением. Однако различаются их задачи, условия функционирования и регулирования. Связь и различия проявляются в их элементах. </w:t>
      </w:r>
    </w:p>
    <w:tbl>
      <w:tblPr>
        <w:tblW w:w="4500" w:type="pct"/>
        <w:jc w:val="center"/>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00" w:firstRow="0" w:lastRow="0" w:firstColumn="0" w:lastColumn="0" w:noHBand="0" w:noVBand="0"/>
      </w:tblPr>
      <w:tblGrid>
        <w:gridCol w:w="3990"/>
        <w:gridCol w:w="4538"/>
      </w:tblGrid>
      <w:tr w:rsidR="008A1B15" w:rsidRPr="00BD48D5">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Элементы</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Национальная валютная система</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Мировая валютная система</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Национальная валюта</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Резервные валюты; международные счетные денежные единицы (СДР, Евро)</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 xml:space="preserve">Условия обратимости национальной валюты </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Условие взаимной обратимости валют</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Паритет национальной валюты</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Унифицированный режим валютных паритетов</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 xml:space="preserve">Режим курса национальной валюты </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Регламентация режимов курсов валют</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 xml:space="preserve">Национальное регулирование международной валютной ликвидности </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 xml:space="preserve">Межгосударственное регулирование международной валютной ликвидности </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Регламентация использования международных кредитных средств обращения</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Унификация правил использования кредитных средств обращения</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Регламентация основных форм международных расчетов</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Унификация форм расчетов (закрепленная на международном уровне)</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Режим национального валютного рынка и рынка золота</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Режим мировых валютных рынков и рынков золота</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Национальные органы, обслуживающие и регулирующие валютные отношения страны</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Международные организации, осуществляющие государственное валютное регулирование</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Валютное ограничение и валютный контроль</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Межгосударственное регулирование валютных ограничений</w:t>
            </w:r>
          </w:p>
        </w:tc>
      </w:tr>
    </w:tbl>
    <w:p w:rsidR="008A1B15" w:rsidRPr="00BD48D5" w:rsidRDefault="008A1B15" w:rsidP="00B41365">
      <w:pPr>
        <w:pStyle w:val="a3"/>
        <w:spacing w:line="360" w:lineRule="auto"/>
        <w:rPr>
          <w:color w:val="000000"/>
          <w:sz w:val="28"/>
          <w:szCs w:val="28"/>
        </w:rPr>
      </w:pPr>
      <w:r w:rsidRPr="00BD48D5">
        <w:rPr>
          <w:color w:val="000000"/>
          <w:sz w:val="28"/>
          <w:szCs w:val="28"/>
        </w:rPr>
        <w:t xml:space="preserve">Рассмотрим элементы более подробно: </w:t>
      </w:r>
    </w:p>
    <w:p w:rsidR="009C21A5" w:rsidRPr="00BD48D5" w:rsidRDefault="008A1B15" w:rsidP="00B41365">
      <w:pPr>
        <w:pStyle w:val="a3"/>
        <w:spacing w:line="360" w:lineRule="auto"/>
        <w:rPr>
          <w:color w:val="000000"/>
          <w:sz w:val="28"/>
          <w:szCs w:val="28"/>
        </w:rPr>
      </w:pPr>
      <w:r w:rsidRPr="00BD48D5">
        <w:rPr>
          <w:b/>
          <w:bCs/>
          <w:color w:val="000000"/>
          <w:sz w:val="28"/>
          <w:szCs w:val="28"/>
        </w:rPr>
        <w:t>Валюта</w:t>
      </w:r>
      <w:r w:rsidR="009C21A5" w:rsidRPr="00BD48D5">
        <w:rPr>
          <w:rStyle w:val="a5"/>
          <w:b/>
          <w:bCs/>
          <w:color w:val="000000"/>
          <w:sz w:val="28"/>
          <w:szCs w:val="28"/>
        </w:rPr>
        <w:footnoteReference w:id="4"/>
      </w:r>
      <w:r w:rsidRPr="00BD48D5">
        <w:rPr>
          <w:color w:val="000000"/>
          <w:sz w:val="28"/>
          <w:szCs w:val="28"/>
        </w:rPr>
        <w:t xml:space="preserve"> - денежная единица, используемая в качестве масштаба величины стоимости товара и являющаяся средством обращения во внешней торговле и при вывозе капитала. </w:t>
      </w:r>
    </w:p>
    <w:p w:rsidR="008A1B15" w:rsidRPr="00BD48D5" w:rsidRDefault="008A1B15" w:rsidP="00B41365">
      <w:pPr>
        <w:pStyle w:val="a3"/>
        <w:spacing w:line="360" w:lineRule="auto"/>
        <w:rPr>
          <w:color w:val="000000"/>
          <w:sz w:val="28"/>
          <w:szCs w:val="28"/>
        </w:rPr>
      </w:pPr>
      <w:r w:rsidRPr="00BD48D5">
        <w:rPr>
          <w:iCs/>
          <w:color w:val="000000"/>
          <w:sz w:val="28"/>
          <w:szCs w:val="28"/>
        </w:rPr>
        <w:t>Понятие валюты применяется в трех значениях</w:t>
      </w:r>
      <w:r w:rsidR="00442E3B" w:rsidRPr="00BD48D5">
        <w:rPr>
          <w:rStyle w:val="a5"/>
          <w:iCs/>
          <w:color w:val="000000"/>
          <w:sz w:val="28"/>
          <w:szCs w:val="28"/>
        </w:rPr>
        <w:footnoteReference w:id="5"/>
      </w:r>
      <w:r w:rsidRPr="00BD48D5">
        <w:rPr>
          <w:iCs/>
          <w:color w:val="000000"/>
          <w:sz w:val="28"/>
          <w:szCs w:val="28"/>
        </w:rPr>
        <w:t>:</w:t>
      </w:r>
      <w:r w:rsidRPr="00BD48D5">
        <w:rPr>
          <w:color w:val="000000"/>
          <w:sz w:val="28"/>
          <w:szCs w:val="28"/>
        </w:rPr>
        <w:t xml:space="preserve">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а) национальная валюта - денежная единица, имеющая хождение в данной стране (Япония - йена, США - американский доллар, Россия - рубль);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б) иностранная валюта - денежные знаки иностранных государств, а также кредитное и платежное средство, выраженное в иностранных денежных единицах и используемое в международных расчетах;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в) международная денежная расчетная единица и платежное средство - используется в рамках определенной интеграционной группировки (Евро) и в повсеместном финансовом обороте (СДР). </w:t>
      </w:r>
    </w:p>
    <w:p w:rsidR="008A1B15" w:rsidRPr="00BD48D5" w:rsidRDefault="008A1B15" w:rsidP="00B41365">
      <w:pPr>
        <w:pStyle w:val="a3"/>
        <w:spacing w:line="360" w:lineRule="auto"/>
        <w:rPr>
          <w:color w:val="000000"/>
          <w:sz w:val="28"/>
          <w:szCs w:val="28"/>
        </w:rPr>
      </w:pPr>
      <w:r w:rsidRPr="00BD48D5">
        <w:rPr>
          <w:b/>
          <w:bCs/>
          <w:color w:val="000000"/>
          <w:sz w:val="28"/>
          <w:szCs w:val="28"/>
        </w:rPr>
        <w:t>Классификация валют:</w:t>
      </w:r>
      <w:r w:rsidRPr="00BD48D5">
        <w:rPr>
          <w:color w:val="000000"/>
          <w:sz w:val="28"/>
          <w:szCs w:val="28"/>
        </w:rPr>
        <w:t xml:space="preserve"> </w:t>
      </w:r>
    </w:p>
    <w:tbl>
      <w:tblPr>
        <w:tblW w:w="4500" w:type="pct"/>
        <w:jc w:val="center"/>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00" w:firstRow="0" w:lastRow="0" w:firstColumn="0" w:lastColumn="0" w:noHBand="0" w:noVBand="0"/>
      </w:tblPr>
      <w:tblGrid>
        <w:gridCol w:w="588"/>
        <w:gridCol w:w="3135"/>
        <w:gridCol w:w="4805"/>
      </w:tblGrid>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П/П</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Критерий классификации</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Виды валют</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1</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По статусу валюты</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pStyle w:val="a3"/>
              <w:spacing w:line="360" w:lineRule="auto"/>
              <w:rPr>
                <w:color w:val="000000"/>
                <w:sz w:val="28"/>
                <w:szCs w:val="28"/>
              </w:rPr>
            </w:pPr>
            <w:r w:rsidRPr="00BD48D5">
              <w:rPr>
                <w:color w:val="000000"/>
                <w:sz w:val="28"/>
                <w:szCs w:val="28"/>
              </w:rPr>
              <w:t xml:space="preserve">национальная;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иностранная;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резервная; </w:t>
            </w:r>
          </w:p>
          <w:p w:rsidR="008A1B15" w:rsidRPr="00BD48D5" w:rsidRDefault="008A1B15" w:rsidP="00B41365">
            <w:pPr>
              <w:pStyle w:val="a3"/>
              <w:spacing w:line="360" w:lineRule="auto"/>
              <w:rPr>
                <w:color w:val="000000"/>
                <w:sz w:val="28"/>
                <w:szCs w:val="28"/>
              </w:rPr>
            </w:pPr>
            <w:r w:rsidRPr="00BD48D5">
              <w:rPr>
                <w:color w:val="000000"/>
                <w:sz w:val="28"/>
                <w:szCs w:val="28"/>
              </w:rPr>
              <w:t>евровалюта.</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2</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По вещественной форме</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pStyle w:val="a3"/>
              <w:spacing w:line="360" w:lineRule="auto"/>
              <w:rPr>
                <w:color w:val="000000"/>
                <w:sz w:val="28"/>
                <w:szCs w:val="28"/>
              </w:rPr>
            </w:pPr>
            <w:r w:rsidRPr="00BD48D5">
              <w:rPr>
                <w:color w:val="000000"/>
                <w:sz w:val="28"/>
                <w:szCs w:val="28"/>
              </w:rPr>
              <w:t xml:space="preserve">наличная; </w:t>
            </w:r>
          </w:p>
          <w:p w:rsidR="008A1B15" w:rsidRPr="00BD48D5" w:rsidRDefault="008A1B15" w:rsidP="00B41365">
            <w:pPr>
              <w:pStyle w:val="a3"/>
              <w:spacing w:line="360" w:lineRule="auto"/>
              <w:rPr>
                <w:color w:val="000000"/>
                <w:sz w:val="28"/>
                <w:szCs w:val="28"/>
              </w:rPr>
            </w:pPr>
            <w:r w:rsidRPr="00BD48D5">
              <w:rPr>
                <w:color w:val="000000"/>
                <w:sz w:val="28"/>
                <w:szCs w:val="28"/>
              </w:rPr>
              <w:t>безналичная.</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3</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По режиму взаимной обратимости</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pStyle w:val="a3"/>
              <w:spacing w:line="360" w:lineRule="auto"/>
              <w:rPr>
                <w:color w:val="000000"/>
                <w:sz w:val="28"/>
                <w:szCs w:val="28"/>
              </w:rPr>
            </w:pPr>
            <w:r w:rsidRPr="00BD48D5">
              <w:rPr>
                <w:color w:val="000000"/>
                <w:sz w:val="28"/>
                <w:szCs w:val="28"/>
              </w:rPr>
              <w:t xml:space="preserve">свободно конвертируемая;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частично конвертируемая; </w:t>
            </w:r>
          </w:p>
          <w:p w:rsidR="008A1B15" w:rsidRPr="00BD48D5" w:rsidRDefault="008A1B15" w:rsidP="00B41365">
            <w:pPr>
              <w:pStyle w:val="a3"/>
              <w:spacing w:line="360" w:lineRule="auto"/>
              <w:rPr>
                <w:color w:val="000000"/>
                <w:sz w:val="28"/>
                <w:szCs w:val="28"/>
              </w:rPr>
            </w:pPr>
            <w:r w:rsidRPr="00BD48D5">
              <w:rPr>
                <w:color w:val="000000"/>
                <w:sz w:val="28"/>
                <w:szCs w:val="28"/>
              </w:rPr>
              <w:t>неконвертируемая (замкнутая)</w:t>
            </w:r>
          </w:p>
        </w:tc>
      </w:tr>
      <w:tr w:rsidR="008A1B15" w:rsidRPr="00BD48D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4</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spacing w:line="360" w:lineRule="auto"/>
              <w:jc w:val="both"/>
              <w:rPr>
                <w:color w:val="000000"/>
                <w:sz w:val="28"/>
                <w:szCs w:val="28"/>
              </w:rPr>
            </w:pPr>
            <w:r w:rsidRPr="00BD48D5">
              <w:rPr>
                <w:color w:val="000000"/>
                <w:sz w:val="28"/>
                <w:szCs w:val="28"/>
              </w:rPr>
              <w:t>По режиму валютного курса</w:t>
            </w:r>
          </w:p>
        </w:tc>
        <w:tc>
          <w:tcPr>
            <w:tcW w:w="0" w:type="auto"/>
            <w:tcBorders>
              <w:top w:val="outset" w:sz="6" w:space="0" w:color="auto"/>
              <w:left w:val="outset" w:sz="6" w:space="0" w:color="auto"/>
              <w:bottom w:val="outset" w:sz="6" w:space="0" w:color="auto"/>
              <w:right w:val="outset" w:sz="6" w:space="0" w:color="auto"/>
            </w:tcBorders>
            <w:vAlign w:val="center"/>
          </w:tcPr>
          <w:p w:rsidR="008A1B15" w:rsidRPr="00BD48D5" w:rsidRDefault="008A1B15" w:rsidP="00B41365">
            <w:pPr>
              <w:pStyle w:val="a3"/>
              <w:spacing w:line="360" w:lineRule="auto"/>
              <w:rPr>
                <w:color w:val="000000"/>
                <w:sz w:val="28"/>
                <w:szCs w:val="28"/>
              </w:rPr>
            </w:pPr>
            <w:r w:rsidRPr="00BD48D5">
              <w:rPr>
                <w:color w:val="000000"/>
                <w:sz w:val="28"/>
                <w:szCs w:val="28"/>
              </w:rPr>
              <w:t xml:space="preserve">фиксированный курс (через валютный паритет);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плавающий курс (регулируемое или свободное плавание); </w:t>
            </w:r>
          </w:p>
          <w:p w:rsidR="008A1B15" w:rsidRPr="00BD48D5" w:rsidRDefault="008A1B15" w:rsidP="00B41365">
            <w:pPr>
              <w:pStyle w:val="a3"/>
              <w:spacing w:line="360" w:lineRule="auto"/>
              <w:rPr>
                <w:color w:val="000000"/>
                <w:sz w:val="28"/>
                <w:szCs w:val="28"/>
              </w:rPr>
            </w:pPr>
            <w:r w:rsidRPr="00BD48D5">
              <w:rPr>
                <w:color w:val="000000"/>
                <w:sz w:val="28"/>
                <w:szCs w:val="28"/>
              </w:rPr>
              <w:t>твердая или мягкая валюта.</w:t>
            </w:r>
          </w:p>
        </w:tc>
      </w:tr>
    </w:tbl>
    <w:p w:rsidR="009C21A5" w:rsidRPr="00BD48D5" w:rsidRDefault="008A1B15" w:rsidP="00B41365">
      <w:pPr>
        <w:pStyle w:val="a3"/>
        <w:spacing w:line="360" w:lineRule="auto"/>
        <w:rPr>
          <w:color w:val="000000"/>
          <w:sz w:val="28"/>
          <w:szCs w:val="28"/>
        </w:rPr>
      </w:pPr>
      <w:r w:rsidRPr="00BD48D5">
        <w:rPr>
          <w:b/>
          <w:bCs/>
          <w:color w:val="000000"/>
          <w:sz w:val="28"/>
          <w:szCs w:val="28"/>
        </w:rPr>
        <w:t>Конвертируемость (обратимость)</w:t>
      </w:r>
      <w:r w:rsidR="009C21A5" w:rsidRPr="00BD48D5">
        <w:rPr>
          <w:rStyle w:val="a5"/>
          <w:b/>
          <w:bCs/>
          <w:color w:val="000000"/>
          <w:sz w:val="28"/>
          <w:szCs w:val="28"/>
        </w:rPr>
        <w:footnoteReference w:id="6"/>
      </w:r>
      <w:r w:rsidRPr="00BD48D5">
        <w:rPr>
          <w:color w:val="000000"/>
          <w:sz w:val="28"/>
          <w:szCs w:val="28"/>
        </w:rPr>
        <w:t xml:space="preserve"> - возможность для владельца денег легально (на законных основаниях) обменивать их на иную валюту и обратно, без специального вмешательства государственных органов валютного контроля в процесс конвертации. </w:t>
      </w:r>
    </w:p>
    <w:p w:rsidR="008A1B15" w:rsidRPr="00BD48D5" w:rsidRDefault="008A1B15" w:rsidP="00B41365">
      <w:pPr>
        <w:pStyle w:val="a3"/>
        <w:spacing w:line="360" w:lineRule="auto"/>
        <w:rPr>
          <w:color w:val="000000"/>
          <w:sz w:val="28"/>
          <w:szCs w:val="28"/>
        </w:rPr>
      </w:pPr>
      <w:r w:rsidRPr="00BD48D5">
        <w:rPr>
          <w:iCs/>
          <w:color w:val="000000"/>
          <w:sz w:val="28"/>
          <w:szCs w:val="28"/>
        </w:rPr>
        <w:t>На основе Бреттон</w:t>
      </w:r>
      <w:r w:rsidR="00AC5364" w:rsidRPr="00BD48D5">
        <w:rPr>
          <w:iCs/>
          <w:color w:val="000000"/>
          <w:sz w:val="28"/>
          <w:szCs w:val="28"/>
        </w:rPr>
        <w:t>-</w:t>
      </w:r>
      <w:r w:rsidRPr="00BD48D5">
        <w:rPr>
          <w:iCs/>
          <w:color w:val="000000"/>
          <w:sz w:val="28"/>
          <w:szCs w:val="28"/>
        </w:rPr>
        <w:t>вудских соглашений свободно конвертируемой считается валюта, которая отвечает трем условиям</w:t>
      </w:r>
      <w:r w:rsidR="00B34547" w:rsidRPr="00BD48D5">
        <w:rPr>
          <w:rStyle w:val="a5"/>
          <w:iCs/>
          <w:color w:val="000000"/>
          <w:sz w:val="28"/>
          <w:szCs w:val="28"/>
        </w:rPr>
        <w:footnoteReference w:id="7"/>
      </w:r>
      <w:r w:rsidRPr="00BD48D5">
        <w:rPr>
          <w:iCs/>
          <w:color w:val="000000"/>
          <w:sz w:val="28"/>
          <w:szCs w:val="28"/>
        </w:rPr>
        <w:t>:</w:t>
      </w:r>
      <w:r w:rsidRPr="00BD48D5">
        <w:rPr>
          <w:color w:val="000000"/>
          <w:sz w:val="28"/>
          <w:szCs w:val="28"/>
        </w:rPr>
        <w:t xml:space="preserve">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а) свободное применение национальной валюты при расчете по текущим операциям платежного баланса;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б) отсутствие валютных ограничений по отношению к резидентам или нерезидентам;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в) свободное использование национальной валюты в качестве инструментов движения капиталов между странами. </w:t>
      </w:r>
    </w:p>
    <w:p w:rsidR="008A1B15" w:rsidRPr="00BD48D5" w:rsidRDefault="008A1B15" w:rsidP="00B41365">
      <w:pPr>
        <w:pStyle w:val="a3"/>
        <w:spacing w:line="360" w:lineRule="auto"/>
        <w:rPr>
          <w:color w:val="000000"/>
          <w:sz w:val="28"/>
          <w:szCs w:val="28"/>
        </w:rPr>
      </w:pPr>
      <w:r w:rsidRPr="00BD48D5">
        <w:rPr>
          <w:iCs/>
          <w:color w:val="000000"/>
          <w:sz w:val="28"/>
          <w:szCs w:val="28"/>
        </w:rPr>
        <w:t>Исторически сложились следующие режимы конвертируемости</w:t>
      </w:r>
      <w:r w:rsidR="00B34547" w:rsidRPr="00BD48D5">
        <w:rPr>
          <w:rStyle w:val="a5"/>
          <w:iCs/>
          <w:color w:val="000000"/>
          <w:sz w:val="28"/>
          <w:szCs w:val="28"/>
        </w:rPr>
        <w:footnoteReference w:id="8"/>
      </w:r>
      <w:r w:rsidRPr="00BD48D5">
        <w:rPr>
          <w:iCs/>
          <w:color w:val="000000"/>
          <w:sz w:val="28"/>
          <w:szCs w:val="28"/>
        </w:rPr>
        <w:t xml:space="preserve">: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а) внутренняя конвертируемость национальной валюты - это право резидентов покупать иностранную валюту без административных ограничений и осуществлять платежи за границу;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б) внешняя конвертируемость - возможность для резидентов и нерезидентов свободно переводить и инвестировать национальную валюту за границу;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в) частичная обратимость валюты проявляется в наличии валютных банковских счетов с различным режимом для резидентов и нерезидентов. </w:t>
      </w:r>
    </w:p>
    <w:p w:rsidR="008A1B15" w:rsidRPr="00BD48D5" w:rsidRDefault="008A1B15" w:rsidP="00B41365">
      <w:pPr>
        <w:pStyle w:val="a3"/>
        <w:spacing w:line="360" w:lineRule="auto"/>
        <w:rPr>
          <w:color w:val="000000"/>
          <w:sz w:val="28"/>
          <w:szCs w:val="28"/>
        </w:rPr>
      </w:pPr>
      <w:r w:rsidRPr="00BD48D5">
        <w:rPr>
          <w:iCs/>
          <w:color w:val="000000"/>
          <w:sz w:val="28"/>
          <w:szCs w:val="28"/>
        </w:rPr>
        <w:t>Валютный курс определяют как стоимость денежной единицы одной страны, выраженную в денежных единицах другой страны. Регламентация режима курса валют предусматривает два варианта</w:t>
      </w:r>
      <w:r w:rsidR="00B34547" w:rsidRPr="00BD48D5">
        <w:rPr>
          <w:rStyle w:val="a5"/>
          <w:iCs/>
          <w:color w:val="000000"/>
          <w:sz w:val="28"/>
          <w:szCs w:val="28"/>
        </w:rPr>
        <w:footnoteReference w:id="9"/>
      </w:r>
      <w:r w:rsidRPr="00BD48D5">
        <w:rPr>
          <w:iCs/>
          <w:color w:val="000000"/>
          <w:sz w:val="28"/>
          <w:szCs w:val="28"/>
        </w:rPr>
        <w:t>:</w:t>
      </w:r>
      <w:r w:rsidRPr="00BD48D5">
        <w:rPr>
          <w:color w:val="000000"/>
          <w:sz w:val="28"/>
          <w:szCs w:val="28"/>
        </w:rPr>
        <w:t xml:space="preserve">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1) фиксированный валютный курс (в основе лежит валютный паритет, т.е. официально установленное соотношение денежных единиц разных стран); </w:t>
      </w:r>
    </w:p>
    <w:p w:rsidR="009C21A5" w:rsidRPr="00BD48D5" w:rsidRDefault="008A1B15" w:rsidP="00B41365">
      <w:pPr>
        <w:pStyle w:val="a3"/>
        <w:spacing w:line="360" w:lineRule="auto"/>
        <w:rPr>
          <w:color w:val="000000"/>
          <w:sz w:val="28"/>
          <w:szCs w:val="28"/>
        </w:rPr>
      </w:pPr>
      <w:r w:rsidRPr="00BD48D5">
        <w:rPr>
          <w:color w:val="000000"/>
          <w:sz w:val="28"/>
          <w:szCs w:val="28"/>
        </w:rPr>
        <w:t xml:space="preserve">2) плавающий валютный курс отражает рыночный спрос и предложение на валюту и формируется в ходе торгов на валютных биржах и может быть подвержен значительным колебаниям. Стоимостной основой валютного курса выступает покупательная способность валют. Отклонение валютного курса от стоимостной основы зависит от спроса и предложения валюты в определенный момент времени).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Валютный курс оказывает сильное влияние на международные экономические отношения. С их помощью удается сравнивать издержки производства предприятий с ценами мирового рынка. Валютный курс влияет на конкурентоспособность компании, на соотношение экспортных и импортных цен и т.д.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Значение колебания курса ухудшают МВКО. Понижение курса национальной валюты выгодно экспортерам, позволяет им поставлять товар на внешний рынок по ценам ниже среднемировых, но в то же время удорожает импорт. Это приводит к росту цен в стране, снижению ввоза товаров и уровню потребления, а также к обострению проблемы внешней задолженности.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При повышении курса национальной валюты снижается эффективность экспорта и падает конкурентоспособность внутренних цен; импорт увеличивается; возрастает приток капиталов в страну из-за рубежа. Таким образом, изменение курса валют оказывает воздействие на перераспределение между отдельными государствами той части их совокупного общественного продукта, которая реализуется на внешних рынках.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В условиях золотого стандарта основой валютного курса является валютно-монетный паритет = весовое содержание золота в денежных единицах одной страны / весовое содержание его в денежных единицах другой страны.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При золотом обращении монетный паритет носил постоянный характер. В условиях золотого обращения колебания валютного курса вокруг паритета были незначительны и имели определенные пределы. Валютный курс как валютный паритет был относительно устойчив. Основу современного валютного курса цены денежной единицы в иностранных платежных средствах образует ни конкретная ценность (золото, серебро), а целый комплекс курсообразующих факторов, проявляющих себя через спрос и предложение данной валюты на рынке.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Курс валюты зависит также от ППС валюты - это паритет двух валют при таком обменном валютном курсе, который способен наделить каждую из них абсолютно одинаковой покупательной способностью в собственной стране.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Критерием международной ликвидности выступает способность отдельных стран или регионов своевременно отвечать по своим обязательствам.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Ликвидные позиции со стороны должника характеризуются показателем: отношение золотовалютных резервов страны к внешнему долгу. Межгосударственное регулирование валютной ликвидности тесто связано с обеспечением национальных резервов свободной конвертируемой валюты или золота, что позволяет гарантировать выплату по своим краткосрочным обязательствам. </w:t>
      </w:r>
    </w:p>
    <w:p w:rsidR="008A1B15" w:rsidRPr="00BD48D5" w:rsidRDefault="008A1B15" w:rsidP="00B41365">
      <w:pPr>
        <w:pStyle w:val="a3"/>
        <w:spacing w:line="360" w:lineRule="auto"/>
        <w:rPr>
          <w:color w:val="000000"/>
          <w:sz w:val="28"/>
          <w:szCs w:val="28"/>
        </w:rPr>
      </w:pPr>
      <w:r w:rsidRPr="00BD48D5">
        <w:rPr>
          <w:iCs/>
          <w:color w:val="000000"/>
          <w:sz w:val="28"/>
          <w:szCs w:val="28"/>
        </w:rPr>
        <w:t>Структура международной ликвидности</w:t>
      </w:r>
      <w:r w:rsidR="00BD48D5" w:rsidRPr="00BD48D5">
        <w:rPr>
          <w:rStyle w:val="a5"/>
          <w:iCs/>
          <w:color w:val="000000"/>
          <w:sz w:val="28"/>
          <w:szCs w:val="28"/>
        </w:rPr>
        <w:footnoteReference w:id="10"/>
      </w:r>
      <w:r w:rsidRPr="00BD48D5">
        <w:rPr>
          <w:iCs/>
          <w:color w:val="000000"/>
          <w:sz w:val="28"/>
          <w:szCs w:val="28"/>
        </w:rPr>
        <w:t>:</w:t>
      </w:r>
      <w:r w:rsidRPr="00BD48D5">
        <w:rPr>
          <w:color w:val="000000"/>
          <w:sz w:val="28"/>
          <w:szCs w:val="28"/>
        </w:rPr>
        <w:t xml:space="preserve">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а) официальные валютные резервы страны;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б) официальные золотые резервы;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в) резервная позиция в международном валютном фонде;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г) государственные счета и авуары. </w:t>
      </w:r>
    </w:p>
    <w:p w:rsidR="008A1B15" w:rsidRPr="00BD48D5" w:rsidRDefault="008A1B15" w:rsidP="00B41365">
      <w:pPr>
        <w:pStyle w:val="a3"/>
        <w:spacing w:line="360" w:lineRule="auto"/>
        <w:rPr>
          <w:color w:val="000000"/>
          <w:sz w:val="28"/>
          <w:szCs w:val="28"/>
        </w:rPr>
      </w:pPr>
      <w:r w:rsidRPr="00BD48D5">
        <w:rPr>
          <w:iCs/>
          <w:color w:val="000000"/>
          <w:sz w:val="28"/>
          <w:szCs w:val="28"/>
        </w:rPr>
        <w:t>Функции международной ликвидности:</w:t>
      </w:r>
      <w:r w:rsidRPr="00BD48D5">
        <w:rPr>
          <w:color w:val="000000"/>
          <w:sz w:val="28"/>
          <w:szCs w:val="28"/>
        </w:rPr>
        <w:t xml:space="preserve">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а) Является средством образования ликвидных резервов;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б) Страховое средство осуществления международных платежей;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в) Служит основой для покрытия дефицита платежного баланса;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г) Служит средством для проведения валютных интервенций.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Для осуществления эффективной международной торговли и инвестиций между странами необходимы правила по проведению платежей. С этой целью был принят ряд межгосударственных договоренностей, которых придерживается большинство государств.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На основе Женевской конвенции (1930-1931 гг.) были разработаны унифицированные правила по документарному аккредитиву, инкассо, Единообразный вексельный закон; Единообразный закон о чеках; о банковских гарантиях и др.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Мировой валютный рынок (Форексный) включает отдельные рынки, локализованные в различных регионах мира, центрах международной торговли и валютно-финансовых операций.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На валютном рынке осуществляется широкий круг операций, связанных с внешнеторговыми расчетами, миграцией капитала, туризмом, а также со страхованием валютных рисков. </w:t>
      </w:r>
    </w:p>
    <w:p w:rsidR="008A1B15" w:rsidRPr="00BD48D5" w:rsidRDefault="008A1B15" w:rsidP="00B41365">
      <w:pPr>
        <w:pStyle w:val="a3"/>
        <w:spacing w:line="360" w:lineRule="auto"/>
        <w:rPr>
          <w:color w:val="000000"/>
          <w:sz w:val="28"/>
          <w:szCs w:val="28"/>
        </w:rPr>
      </w:pPr>
      <w:r w:rsidRPr="00BD48D5">
        <w:rPr>
          <w:b/>
          <w:bCs/>
          <w:color w:val="000000"/>
          <w:sz w:val="28"/>
          <w:szCs w:val="28"/>
        </w:rPr>
        <w:t>Валютный рынок</w:t>
      </w:r>
      <w:r w:rsidR="00B34547" w:rsidRPr="00BD48D5">
        <w:rPr>
          <w:rStyle w:val="a5"/>
          <w:b/>
          <w:bCs/>
          <w:color w:val="000000"/>
          <w:sz w:val="28"/>
          <w:szCs w:val="28"/>
        </w:rPr>
        <w:footnoteReference w:id="11"/>
      </w:r>
      <w:r w:rsidRPr="00BD48D5">
        <w:rPr>
          <w:color w:val="000000"/>
          <w:sz w:val="28"/>
          <w:szCs w:val="28"/>
        </w:rPr>
        <w:t xml:space="preserve"> - это особый институциональный механизм, опосредующий отношения по купле-продаже иностранной валюты между банками, брокерами и другими финансовыми институтами. </w:t>
      </w:r>
    </w:p>
    <w:p w:rsidR="008A1B15" w:rsidRPr="00BD48D5" w:rsidRDefault="008A1B15" w:rsidP="00B41365">
      <w:pPr>
        <w:pStyle w:val="a3"/>
        <w:spacing w:line="360" w:lineRule="auto"/>
        <w:rPr>
          <w:color w:val="000000"/>
          <w:sz w:val="28"/>
          <w:szCs w:val="28"/>
        </w:rPr>
      </w:pPr>
      <w:r w:rsidRPr="00BD48D5">
        <w:rPr>
          <w:color w:val="000000"/>
          <w:sz w:val="28"/>
          <w:szCs w:val="28"/>
        </w:rPr>
        <w:t>С прекращением обмена доллара США на золото в августе 1971 года операции на официальном рынке золота з</w:t>
      </w:r>
      <w:r w:rsidR="0050064F" w:rsidRPr="00BD48D5">
        <w:rPr>
          <w:color w:val="000000"/>
          <w:sz w:val="28"/>
          <w:szCs w:val="28"/>
        </w:rPr>
        <w:t xml:space="preserve">начительно сократились. В наше время </w:t>
      </w:r>
      <w:r w:rsidRPr="00BD48D5">
        <w:rPr>
          <w:color w:val="000000"/>
          <w:sz w:val="28"/>
          <w:szCs w:val="28"/>
        </w:rPr>
        <w:t xml:space="preserve">физические запасы золота используются для поддержания ликвидности национальных валют путем создания государственных резервов в центральных банках, а также в технических целях и т.д. </w:t>
      </w:r>
    </w:p>
    <w:p w:rsidR="008A1B15" w:rsidRPr="00BD48D5" w:rsidRDefault="0050064F" w:rsidP="00B41365">
      <w:pPr>
        <w:pStyle w:val="a3"/>
        <w:spacing w:line="360" w:lineRule="auto"/>
        <w:rPr>
          <w:color w:val="000000"/>
          <w:sz w:val="28"/>
          <w:szCs w:val="28"/>
        </w:rPr>
      </w:pPr>
      <w:r w:rsidRPr="00BD48D5">
        <w:rPr>
          <w:iCs/>
          <w:color w:val="000000"/>
          <w:sz w:val="28"/>
          <w:szCs w:val="28"/>
        </w:rPr>
        <w:t xml:space="preserve">Мировой </w:t>
      </w:r>
      <w:r w:rsidR="008A1B15" w:rsidRPr="00BD48D5">
        <w:rPr>
          <w:iCs/>
          <w:color w:val="000000"/>
          <w:sz w:val="28"/>
          <w:szCs w:val="28"/>
        </w:rPr>
        <w:t xml:space="preserve">рынок золота насчитывает более 50-ти крупных центров: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Западная Европа - Лондон, Цюрих, Париж, Женева (всего 11 шт.);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Азия - Токио, Бейрут, Гонконг (всего 19 шт.);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Американский континент - США - (5 шт.); Африка (8 шт.). </w:t>
      </w:r>
    </w:p>
    <w:p w:rsidR="008A1B15" w:rsidRPr="00BD48D5" w:rsidRDefault="008A1B15" w:rsidP="00B41365">
      <w:pPr>
        <w:pStyle w:val="a3"/>
        <w:spacing w:line="360" w:lineRule="auto"/>
        <w:rPr>
          <w:color w:val="000000"/>
          <w:sz w:val="28"/>
          <w:szCs w:val="28"/>
        </w:rPr>
      </w:pPr>
      <w:r w:rsidRPr="00BD48D5">
        <w:rPr>
          <w:iCs/>
          <w:color w:val="000000"/>
          <w:sz w:val="28"/>
          <w:szCs w:val="28"/>
        </w:rPr>
        <w:t xml:space="preserve">В зависимости от степени государственного регулирования и объемов совершаемых операций рынки золота делятся на 4 основных категории: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Мировые (Лондон, Цюрих, Чикаго, Гонконг, Франкфурт); </w:t>
      </w:r>
    </w:p>
    <w:p w:rsidR="008A1B15" w:rsidRPr="00BD48D5" w:rsidRDefault="008A1B15" w:rsidP="00B41365">
      <w:pPr>
        <w:pStyle w:val="a3"/>
        <w:spacing w:line="360" w:lineRule="auto"/>
        <w:rPr>
          <w:color w:val="000000"/>
          <w:sz w:val="28"/>
          <w:szCs w:val="28"/>
        </w:rPr>
      </w:pPr>
      <w:r w:rsidRPr="00BD48D5">
        <w:rPr>
          <w:color w:val="000000"/>
          <w:sz w:val="28"/>
          <w:szCs w:val="28"/>
        </w:rPr>
        <w:t xml:space="preserve">- Национальные свободные (Милан, Париж, Рио-де-Жанейро); </w:t>
      </w:r>
    </w:p>
    <w:p w:rsidR="008A1B15" w:rsidRPr="00BD48D5" w:rsidRDefault="008A1B15" w:rsidP="00B41365">
      <w:pPr>
        <w:pStyle w:val="a3"/>
        <w:spacing w:line="360" w:lineRule="auto"/>
        <w:rPr>
          <w:color w:val="000000"/>
          <w:sz w:val="28"/>
          <w:szCs w:val="28"/>
        </w:rPr>
      </w:pPr>
      <w:r w:rsidRPr="00BD48D5">
        <w:rPr>
          <w:color w:val="000000"/>
          <w:sz w:val="28"/>
          <w:szCs w:val="28"/>
        </w:rPr>
        <w:t>-</w:t>
      </w:r>
      <w:r w:rsidR="00AC5364" w:rsidRPr="00BD48D5">
        <w:rPr>
          <w:color w:val="000000"/>
          <w:sz w:val="28"/>
          <w:szCs w:val="28"/>
        </w:rPr>
        <w:t xml:space="preserve"> </w:t>
      </w:r>
      <w:r w:rsidRPr="00BD48D5">
        <w:rPr>
          <w:color w:val="000000"/>
          <w:sz w:val="28"/>
          <w:szCs w:val="28"/>
        </w:rPr>
        <w:t xml:space="preserve">Национальные контролируемые государством (Афины, Каир); </w:t>
      </w:r>
    </w:p>
    <w:p w:rsidR="008A1B15" w:rsidRPr="00BD48D5" w:rsidRDefault="008A1B15" w:rsidP="00B41365">
      <w:pPr>
        <w:pStyle w:val="a3"/>
        <w:spacing w:line="360" w:lineRule="auto"/>
        <w:rPr>
          <w:color w:val="000000"/>
          <w:sz w:val="28"/>
          <w:szCs w:val="28"/>
        </w:rPr>
      </w:pPr>
      <w:r w:rsidRPr="00BD48D5">
        <w:rPr>
          <w:color w:val="000000"/>
          <w:sz w:val="28"/>
          <w:szCs w:val="28"/>
        </w:rPr>
        <w:t>-</w:t>
      </w:r>
      <w:r w:rsidR="00AC5364" w:rsidRPr="00BD48D5">
        <w:rPr>
          <w:color w:val="000000"/>
          <w:sz w:val="28"/>
          <w:szCs w:val="28"/>
        </w:rPr>
        <w:t xml:space="preserve"> </w:t>
      </w:r>
      <w:r w:rsidRPr="00BD48D5">
        <w:rPr>
          <w:color w:val="000000"/>
          <w:sz w:val="28"/>
          <w:szCs w:val="28"/>
        </w:rPr>
        <w:t xml:space="preserve">Черные рынки (вышедшие из-под контроля государства) (Бомбей). </w:t>
      </w: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28022C" w:rsidRPr="00BD48D5" w:rsidRDefault="0028022C" w:rsidP="00B41365">
      <w:pPr>
        <w:spacing w:line="360" w:lineRule="auto"/>
        <w:jc w:val="both"/>
        <w:rPr>
          <w:b/>
          <w:bCs/>
          <w:color w:val="000000"/>
          <w:sz w:val="28"/>
          <w:szCs w:val="28"/>
        </w:rPr>
      </w:pPr>
    </w:p>
    <w:p w:rsidR="008A1B15" w:rsidRPr="00BD48D5" w:rsidRDefault="0028022C" w:rsidP="00B41365">
      <w:pPr>
        <w:spacing w:line="360" w:lineRule="auto"/>
        <w:jc w:val="center"/>
        <w:rPr>
          <w:b/>
          <w:bCs/>
          <w:color w:val="000000"/>
          <w:sz w:val="28"/>
          <w:szCs w:val="28"/>
        </w:rPr>
      </w:pPr>
      <w:r w:rsidRPr="00BD48D5">
        <w:rPr>
          <w:b/>
          <w:bCs/>
          <w:color w:val="000000"/>
          <w:sz w:val="28"/>
          <w:szCs w:val="28"/>
        </w:rPr>
        <w:t xml:space="preserve">Глава </w:t>
      </w:r>
      <w:r w:rsidRPr="00BD48D5">
        <w:rPr>
          <w:b/>
          <w:bCs/>
          <w:color w:val="000000"/>
          <w:sz w:val="28"/>
          <w:szCs w:val="28"/>
          <w:lang w:val="en-US"/>
        </w:rPr>
        <w:t>II</w:t>
      </w:r>
      <w:r w:rsidRPr="00BD48D5">
        <w:rPr>
          <w:b/>
          <w:bCs/>
          <w:color w:val="000000"/>
          <w:sz w:val="28"/>
          <w:szCs w:val="28"/>
        </w:rPr>
        <w:t>. Развитие мировой валютной системы.</w:t>
      </w:r>
    </w:p>
    <w:p w:rsidR="00AC5364" w:rsidRPr="00BD48D5" w:rsidRDefault="00AC5364" w:rsidP="00B41365">
      <w:pPr>
        <w:spacing w:line="360" w:lineRule="auto"/>
        <w:jc w:val="both"/>
        <w:rPr>
          <w:b/>
          <w:bCs/>
          <w:color w:val="000000"/>
          <w:sz w:val="28"/>
          <w:szCs w:val="28"/>
        </w:rPr>
      </w:pPr>
    </w:p>
    <w:p w:rsidR="0050064F" w:rsidRPr="00BD48D5" w:rsidRDefault="0028022C" w:rsidP="00B41365">
      <w:pPr>
        <w:pStyle w:val="a6"/>
        <w:spacing w:line="360" w:lineRule="auto"/>
        <w:jc w:val="center"/>
        <w:rPr>
          <w:b/>
          <w:szCs w:val="28"/>
        </w:rPr>
      </w:pPr>
      <w:r w:rsidRPr="00BD48D5">
        <w:rPr>
          <w:b/>
          <w:szCs w:val="28"/>
        </w:rPr>
        <w:t xml:space="preserve">2.1. </w:t>
      </w:r>
      <w:r w:rsidR="0050064F" w:rsidRPr="00BD48D5">
        <w:rPr>
          <w:b/>
          <w:szCs w:val="28"/>
        </w:rPr>
        <w:t>От золотомонетного к золото-девизному стандарту.</w:t>
      </w:r>
    </w:p>
    <w:p w:rsidR="0050064F" w:rsidRPr="00BD48D5" w:rsidRDefault="0050064F" w:rsidP="00B41365">
      <w:pPr>
        <w:pStyle w:val="a6"/>
        <w:spacing w:line="360" w:lineRule="auto"/>
        <w:jc w:val="both"/>
        <w:rPr>
          <w:szCs w:val="28"/>
        </w:rPr>
      </w:pPr>
    </w:p>
    <w:p w:rsidR="0050064F" w:rsidRPr="00BD48D5" w:rsidRDefault="0050064F" w:rsidP="00B41365">
      <w:pPr>
        <w:pStyle w:val="a6"/>
        <w:spacing w:line="360" w:lineRule="auto"/>
        <w:jc w:val="both"/>
        <w:rPr>
          <w:szCs w:val="28"/>
        </w:rPr>
      </w:pPr>
      <w:r w:rsidRPr="00BD48D5">
        <w:rPr>
          <w:szCs w:val="28"/>
        </w:rPr>
        <w:t>Мировая валютная система является исторически сложившейся формой организации международных денежных отношений, закрепленной межгосударственными договоренностями. То есть, денежные единицы различных стран, каждая из которых имеет свой национальный “мундир”, опосредуют процесс международного движения товаров, услуг, капитала и рабочей силы.</w:t>
      </w:r>
    </w:p>
    <w:p w:rsidR="0050064F" w:rsidRPr="00BD48D5" w:rsidRDefault="0050064F" w:rsidP="00B41365">
      <w:pPr>
        <w:spacing w:line="360" w:lineRule="auto"/>
        <w:jc w:val="both"/>
        <w:rPr>
          <w:sz w:val="28"/>
          <w:szCs w:val="28"/>
        </w:rPr>
      </w:pPr>
      <w:r w:rsidRPr="00BD48D5">
        <w:rPr>
          <w:sz w:val="28"/>
          <w:szCs w:val="28"/>
        </w:rPr>
        <w:t xml:space="preserve">Первая мировая валютная система стихийно сформировалась в 1816 году в Великобритании. Юридически </w:t>
      </w:r>
      <w:r w:rsidR="00AC5364" w:rsidRPr="00BD48D5">
        <w:rPr>
          <w:sz w:val="28"/>
          <w:szCs w:val="28"/>
        </w:rPr>
        <w:t>она была оформлена межгосударст</w:t>
      </w:r>
      <w:r w:rsidRPr="00BD48D5">
        <w:rPr>
          <w:sz w:val="28"/>
          <w:szCs w:val="28"/>
        </w:rPr>
        <w:t>венным соглашением на Парижской конференции в 1867 году, которое признало золото единственной формой мировых денег. Данная организация системы денежного обращения и международных расчетов предполагала закрепление за золотом денежных функций и официальное установление фиксированного золотого паритета национальной денежной единицы.</w:t>
      </w:r>
      <w:r w:rsidRPr="00BD48D5">
        <w:rPr>
          <w:rStyle w:val="a5"/>
          <w:sz w:val="28"/>
          <w:szCs w:val="28"/>
        </w:rPr>
        <w:footnoteReference w:id="12"/>
      </w:r>
      <w:r w:rsidRPr="00BD48D5">
        <w:rPr>
          <w:sz w:val="28"/>
          <w:szCs w:val="28"/>
        </w:rPr>
        <w:t xml:space="preserve"> Установленный золотой паритет являлся и официальной ценой золота. Золотые монеты находились в обращении и имели силу законного платежного средства. Центральные банки были обязаны обменивать бумажные деньги на золото по номиналу. Был разрешен свободный ввоз и вывоз золота в любом виде. Валютные курсы стран фиксировались на базе золотых паритетов национальных денежных единиц и колебались лишь в узких пределах “золотых точек”, которые определялись расходами (в основном на транспортировку и страхование), связанными с перемещением золота между странами.</w:t>
      </w:r>
      <w:r w:rsidRPr="00BD48D5">
        <w:rPr>
          <w:rStyle w:val="a5"/>
          <w:sz w:val="28"/>
          <w:szCs w:val="28"/>
          <w:lang w:val="en-US"/>
        </w:rPr>
        <w:footnoteReference w:id="13"/>
      </w:r>
    </w:p>
    <w:p w:rsidR="0050064F" w:rsidRPr="00BD48D5" w:rsidRDefault="0050064F" w:rsidP="00B41365">
      <w:pPr>
        <w:spacing w:line="360" w:lineRule="auto"/>
        <w:jc w:val="both"/>
        <w:rPr>
          <w:sz w:val="28"/>
          <w:szCs w:val="28"/>
        </w:rPr>
      </w:pPr>
      <w:r w:rsidRPr="00BD48D5">
        <w:rPr>
          <w:sz w:val="28"/>
          <w:szCs w:val="28"/>
        </w:rPr>
        <w:t>В условиях золотого стандарта регулирование платежного баланса осуществлялось в основном стихийно путем переливов золота из одних стран в другие через частные каналы. Государство практически не участвовало в процессе регулирования международных расчетов, а официальные золотые резервы были г</w:t>
      </w:r>
      <w:r w:rsidR="00AC5364" w:rsidRPr="00BD48D5">
        <w:rPr>
          <w:sz w:val="28"/>
          <w:szCs w:val="28"/>
        </w:rPr>
        <w:t>лавным регулятором несбалансиро</w:t>
      </w:r>
      <w:r w:rsidRPr="00BD48D5">
        <w:rPr>
          <w:sz w:val="28"/>
          <w:szCs w:val="28"/>
        </w:rPr>
        <w:t>ванности платежного баланса.</w:t>
      </w:r>
    </w:p>
    <w:p w:rsidR="0050064F" w:rsidRPr="00BD48D5" w:rsidRDefault="0050064F" w:rsidP="00B41365">
      <w:pPr>
        <w:spacing w:line="360" w:lineRule="auto"/>
        <w:jc w:val="both"/>
        <w:rPr>
          <w:sz w:val="28"/>
          <w:szCs w:val="28"/>
        </w:rPr>
      </w:pPr>
      <w:r w:rsidRPr="00BD48D5">
        <w:rPr>
          <w:sz w:val="28"/>
          <w:szCs w:val="28"/>
        </w:rPr>
        <w:t>После валютного хаоса, возникшего в результате первой мировой войны, был установлен золото-девизный стандарт, основанный на золоте  и ведущих валютах, конвертируемых в золото.</w:t>
      </w:r>
      <w:r w:rsidRPr="00BD48D5">
        <w:rPr>
          <w:rStyle w:val="a5"/>
          <w:sz w:val="28"/>
          <w:szCs w:val="28"/>
          <w:lang w:val="en-US"/>
        </w:rPr>
        <w:footnoteReference w:id="14"/>
      </w:r>
      <w:r w:rsidRPr="00BD48D5">
        <w:rPr>
          <w:sz w:val="28"/>
          <w:szCs w:val="28"/>
        </w:rPr>
        <w:t xml:space="preserve"> Платежные средства в иностранной валюте, предназначенные для международных расчетов, стали называться девизами. Вторая мировая валютная система была юридически оформлена межгосударственным соглашением, достигнутым на Генуэзской международной экономической конференции в 1922 году. Ее основой явились золото и девизы – иностранные валюты. После первой мировой войны валютно-финансовый центр переместился из Западной Европы в США. Это было обусловлено следующим. Значительно возрос валютно-экономический потенциал США, увеличился экспорт капитала. В 1924 году произошло перераспределение официальных золотых резервов: 46% золотых запасов капиталистических стран сосредоточились в США. США развернули борьбу за гегемонию доллара, однако статус резервной валюты он получил лишь после второй мировой войны.</w:t>
      </w:r>
    </w:p>
    <w:p w:rsidR="0050064F" w:rsidRPr="00BD48D5" w:rsidRDefault="0050064F" w:rsidP="00B41365">
      <w:pPr>
        <w:spacing w:line="360" w:lineRule="auto"/>
        <w:jc w:val="both"/>
        <w:rPr>
          <w:sz w:val="28"/>
          <w:szCs w:val="28"/>
        </w:rPr>
      </w:pPr>
      <w:r w:rsidRPr="00BD48D5">
        <w:rPr>
          <w:sz w:val="28"/>
          <w:szCs w:val="28"/>
        </w:rPr>
        <w:t>Достигнутая валютная стабилизация была взорвана мировым кризисом 30-х годов.</w:t>
      </w:r>
    </w:p>
    <w:p w:rsidR="0050064F" w:rsidRPr="00BD48D5" w:rsidRDefault="0050064F" w:rsidP="00B41365">
      <w:pPr>
        <w:spacing w:line="360" w:lineRule="auto"/>
        <w:jc w:val="both"/>
        <w:rPr>
          <w:sz w:val="28"/>
          <w:szCs w:val="28"/>
        </w:rPr>
      </w:pPr>
      <w:r w:rsidRPr="00BD48D5">
        <w:rPr>
          <w:sz w:val="28"/>
          <w:szCs w:val="28"/>
        </w:rPr>
        <w:t>Система золотого стандарта соответствовала условиям рынка свободной конкуренции. Функционирование механизма международных денежных расчетов, базировавшегося на золотом стандарте, имело большое значение для расширения международных экономических связей, образования единого мирового хозяйства. Вместе с тем денежно-валютная система золотого стандарта стала противодействовать концентрации и централизации капитала, создавать помехи практике ценообразования, препятствовать покрытию резко возросших внутренних и внешних государственных расходов путем эмиссии бумажных средств, наконец, затруднять международную торговлю и вывоз капитала за границу. Манипулирование валютным курсом путем девальвации или ревальвации валюты, изменение учетной процентной ставки, проведение инфляционной или дефляционной политики для регулирования движения товаров, услуг и капитала, использование международных займов и кредитов – все это позволяло поддерживать платежные балансы в известной степени временно уравновешенными и отодвигать погашение отрицательного сальдо (за счет резервов золота) на неопределенное время. В следствии этого становилось ясно, что регулярное возобновление экономических отношений между партнерами различных стран делает возможным и необходимым накопление ими иностранной валюты как в наличной так и в безналичной формах в качестве своеобразного резерва для быстрого погашения своих обязательств перед партнерами страны с данной национальной валютой. Отсюда возникновение структурного кризиса, а затем, в период мирового экономического кризиса 1929-1933гг., и разрушение механизма золотого стандарта.</w:t>
      </w:r>
    </w:p>
    <w:p w:rsidR="00BD48D5" w:rsidRPr="00BD48D5" w:rsidRDefault="0050064F" w:rsidP="00B41365">
      <w:pPr>
        <w:spacing w:line="360" w:lineRule="auto"/>
        <w:jc w:val="both"/>
        <w:rPr>
          <w:sz w:val="28"/>
          <w:szCs w:val="28"/>
        </w:rPr>
      </w:pPr>
      <w:r w:rsidRPr="00BD48D5">
        <w:rPr>
          <w:sz w:val="28"/>
          <w:szCs w:val="28"/>
        </w:rPr>
        <w:t>Я считаю, что объективная основа для ликвидации системы золотой стандарт была подготовлена развитием международного движения капитала и эволюцией внутреннего платежного механизма, в котором кредит и безналичные деньги заняли господствующие место. Требовалось постоянное увеличение резервов в соответствии с потребностями расширения экономических и соответственно платежных отношений в условиях роста мировой экономики и поддержание оптимального соотношения между золотыми и валютными резервами, с тем, чтобы цена на золото была равновесной. Так же недостатками золотого стандарта была невозможность проводить независимую денежно-кредитную политику, направленную на решение внутренних проблем страны.</w:t>
      </w:r>
    </w:p>
    <w:p w:rsidR="000F24E1" w:rsidRPr="00BD48D5" w:rsidRDefault="0028022C" w:rsidP="00B41365">
      <w:pPr>
        <w:spacing w:line="360" w:lineRule="auto"/>
        <w:jc w:val="center"/>
        <w:rPr>
          <w:b/>
          <w:sz w:val="28"/>
          <w:szCs w:val="28"/>
        </w:rPr>
      </w:pPr>
      <w:r w:rsidRPr="00BD48D5">
        <w:rPr>
          <w:b/>
          <w:sz w:val="28"/>
          <w:szCs w:val="28"/>
        </w:rPr>
        <w:t xml:space="preserve">2.2. </w:t>
      </w:r>
      <w:r w:rsidR="00463EA5" w:rsidRPr="00BD48D5">
        <w:rPr>
          <w:b/>
          <w:sz w:val="28"/>
          <w:szCs w:val="28"/>
        </w:rPr>
        <w:t>Бреттон</w:t>
      </w:r>
      <w:r w:rsidR="000F24E1" w:rsidRPr="00BD48D5">
        <w:rPr>
          <w:b/>
          <w:sz w:val="28"/>
          <w:szCs w:val="28"/>
        </w:rPr>
        <w:t>-вудская валютная система.</w:t>
      </w:r>
    </w:p>
    <w:p w:rsidR="0028022C" w:rsidRPr="00BD48D5" w:rsidRDefault="0028022C" w:rsidP="00B41365">
      <w:pPr>
        <w:spacing w:line="360" w:lineRule="auto"/>
        <w:jc w:val="both"/>
        <w:rPr>
          <w:b/>
          <w:sz w:val="28"/>
          <w:szCs w:val="28"/>
        </w:rPr>
      </w:pPr>
    </w:p>
    <w:p w:rsidR="000F24E1" w:rsidRPr="00BD48D5" w:rsidRDefault="000F24E1" w:rsidP="00B41365">
      <w:pPr>
        <w:spacing w:line="360" w:lineRule="auto"/>
        <w:jc w:val="both"/>
        <w:rPr>
          <w:sz w:val="28"/>
          <w:szCs w:val="28"/>
        </w:rPr>
      </w:pPr>
      <w:r w:rsidRPr="00BD48D5">
        <w:rPr>
          <w:sz w:val="28"/>
          <w:szCs w:val="28"/>
        </w:rPr>
        <w:t>Разработка проекта новой мировой валютной системы началась еще в апреле 1942 года, так как страны опасались потрясений, подобных валютному кризису первой мировой войны в 30-х годах. На международной конференции, состоявшейся в 1944 году в Бреттон-Вудсе (США), были согласованы основные принципы нового международного валютно-финансового устройства, ставшего известным как Бреттон</w:t>
      </w:r>
      <w:r w:rsidR="00463EA5" w:rsidRPr="00BD48D5">
        <w:rPr>
          <w:sz w:val="28"/>
          <w:szCs w:val="28"/>
        </w:rPr>
        <w:t>-</w:t>
      </w:r>
      <w:r w:rsidRPr="00BD48D5">
        <w:rPr>
          <w:sz w:val="28"/>
          <w:szCs w:val="28"/>
        </w:rPr>
        <w:t>вудская система. Эти принципы были кодифицированы в принятых на Бреттон</w:t>
      </w:r>
      <w:r w:rsidR="00463EA5" w:rsidRPr="00BD48D5">
        <w:rPr>
          <w:sz w:val="28"/>
          <w:szCs w:val="28"/>
        </w:rPr>
        <w:t>-</w:t>
      </w:r>
      <w:r w:rsidRPr="00BD48D5">
        <w:rPr>
          <w:sz w:val="28"/>
          <w:szCs w:val="28"/>
        </w:rPr>
        <w:t>вудской конференции “Статьях Соглашения” (уставе) Международного валютного фонда (МФБ).</w:t>
      </w:r>
      <w:r w:rsidRPr="00BD48D5">
        <w:rPr>
          <w:rStyle w:val="a5"/>
          <w:sz w:val="28"/>
          <w:szCs w:val="28"/>
          <w:lang w:val="en-US"/>
        </w:rPr>
        <w:footnoteReference w:id="15"/>
      </w:r>
      <w:r w:rsidRPr="00BD48D5">
        <w:rPr>
          <w:sz w:val="28"/>
          <w:szCs w:val="28"/>
        </w:rPr>
        <w:t xml:space="preserve"> Основные характерные черты бреттон</w:t>
      </w:r>
      <w:r w:rsidR="00463EA5" w:rsidRPr="00BD48D5">
        <w:rPr>
          <w:sz w:val="28"/>
          <w:szCs w:val="28"/>
        </w:rPr>
        <w:t>-</w:t>
      </w:r>
      <w:r w:rsidRPr="00BD48D5">
        <w:rPr>
          <w:sz w:val="28"/>
          <w:szCs w:val="28"/>
        </w:rPr>
        <w:t>вудской валютной системы состояли в том: золото сохранило свою монополию на осуществление окончательных денежных расчетов между странами, то есть на исполнение функции всеобщего платежного средства; однако масштабы использования золота для фактического обслуживания международного обращения и его регулирующая роль в этой сфере существенно уменьшилась. Наряду с золотом в качестве международных кредитных средств платежа, орудий расчета по платежным балансам и резервных валют в мировом обороте широко использовались две национальные бумажные денежные единицы – американский доллар и английский фунт стерлингов (в значительно меньшем объеме). Резервные валюты могли обмениваться на золото. Так, Казначейство США продолжало разменивать доллар на золото иностранным центральным банкам по официальной цене, установленной в 1934 году, составлявшей 35 долларов за одну тройскую унцию, равную 31,1035г.</w:t>
      </w:r>
      <w:r w:rsidRPr="00BD48D5">
        <w:rPr>
          <w:rStyle w:val="a5"/>
          <w:sz w:val="28"/>
          <w:szCs w:val="28"/>
          <w:lang w:val="en-US"/>
        </w:rPr>
        <w:footnoteReference w:id="16"/>
      </w:r>
      <w:r w:rsidRPr="00BD48D5">
        <w:rPr>
          <w:sz w:val="28"/>
          <w:szCs w:val="28"/>
        </w:rPr>
        <w:t xml:space="preserve"> Обе валюты могли обмениваться на частном, в первую очередь, Лондонском рынке золота центральными банками, правительственными учреждениями.</w:t>
      </w:r>
    </w:p>
    <w:p w:rsidR="000F24E1" w:rsidRPr="00BD48D5" w:rsidRDefault="000F24E1" w:rsidP="00B41365">
      <w:pPr>
        <w:spacing w:line="360" w:lineRule="auto"/>
        <w:jc w:val="both"/>
        <w:rPr>
          <w:sz w:val="28"/>
          <w:szCs w:val="28"/>
        </w:rPr>
      </w:pPr>
      <w:r w:rsidRPr="00BD48D5">
        <w:rPr>
          <w:sz w:val="28"/>
          <w:szCs w:val="28"/>
        </w:rPr>
        <w:t>Курсовое соотношение валют и их конвертируемость стали осуществляться на основе фиксированных валютных паритетов, выраженных в долларах. Рыночные курсы валют не должны были откланяться вверх или вниз от фиксированных официальных долларовых паритетов этих валют более чем на 1%, то есть все капиталистические валюты жестко “привязывались” к доллару. Девальвация свыше 10% допускалась лишь с разрешения фонда.</w:t>
      </w:r>
    </w:p>
    <w:p w:rsidR="000F24E1" w:rsidRPr="00BD48D5" w:rsidRDefault="000F24E1" w:rsidP="00B41365">
      <w:pPr>
        <w:spacing w:line="360" w:lineRule="auto"/>
        <w:jc w:val="both"/>
        <w:rPr>
          <w:sz w:val="28"/>
          <w:szCs w:val="28"/>
        </w:rPr>
      </w:pPr>
      <w:r w:rsidRPr="00BD48D5">
        <w:rPr>
          <w:sz w:val="28"/>
          <w:szCs w:val="28"/>
        </w:rPr>
        <w:t>Национальные валюты использовались для текущих операций, а во многих случаях и для капитальных. Национальные валюты свободно обменивались на частных валютных рынках на доллары и одна на другую по курсам. На базе свободной обратимости валют в области текущих операций производились многосторонние расчеты между странами.</w:t>
      </w:r>
    </w:p>
    <w:p w:rsidR="000F24E1" w:rsidRPr="00BD48D5" w:rsidRDefault="000F24E1" w:rsidP="00B41365">
      <w:pPr>
        <w:spacing w:line="360" w:lineRule="auto"/>
        <w:jc w:val="both"/>
        <w:rPr>
          <w:sz w:val="28"/>
          <w:szCs w:val="28"/>
        </w:rPr>
      </w:pPr>
      <w:r w:rsidRPr="00BD48D5">
        <w:rPr>
          <w:sz w:val="28"/>
          <w:szCs w:val="28"/>
        </w:rPr>
        <w:t>Государственные органы осуществляли определенный контроль за функционированием механизма международных расчетов и частным валютным оборотом. Плюс к этому государственные органы регулировали рынок золота, поддерживая путем продаж металла из своих запасов или его покупки валютную цену золота на рынке, не допуская ее существенного отклонения от уровня официальной цены.</w:t>
      </w:r>
    </w:p>
    <w:p w:rsidR="000F24E1" w:rsidRPr="00BD48D5" w:rsidRDefault="000F24E1" w:rsidP="00B41365">
      <w:pPr>
        <w:spacing w:line="360" w:lineRule="auto"/>
        <w:jc w:val="both"/>
        <w:rPr>
          <w:sz w:val="28"/>
          <w:szCs w:val="28"/>
        </w:rPr>
      </w:pPr>
      <w:r w:rsidRPr="00BD48D5">
        <w:rPr>
          <w:sz w:val="28"/>
          <w:szCs w:val="28"/>
        </w:rPr>
        <w:t xml:space="preserve">В то же время впервые в истории созданы международные валютно-кредитные организации такие как, Международный валютный фонд (МВФ) и Международный банк реконструкции и развития (МБРР). Межгосударственное регулирование валютных связей, согласование валютной политики осуществлялось через МВФ. Так же МВФ предоставлял кредиты в иностранной валюте для покрытия дефицита платежных балансов в целях поддержки нестабильных валют, обеспечивал валютное сотрудничество стран. МВФ обеспечивал соблюдение странами-участницами единого кодекса принципов “международного валютного сотрудничества”, сохранение ими официальных валютных паритетов, курсов и свободной обратимости валют. Изменение паритета либо установление валютных ограничений требовали в каждом отдельном случае согласия руководства МВФ. </w:t>
      </w:r>
    </w:p>
    <w:p w:rsidR="000F24E1" w:rsidRPr="00BD48D5" w:rsidRDefault="000F24E1" w:rsidP="00B41365">
      <w:pPr>
        <w:spacing w:line="360" w:lineRule="auto"/>
        <w:jc w:val="both"/>
        <w:rPr>
          <w:sz w:val="28"/>
          <w:szCs w:val="28"/>
        </w:rPr>
      </w:pPr>
      <w:r w:rsidRPr="00BD48D5">
        <w:rPr>
          <w:sz w:val="28"/>
          <w:szCs w:val="28"/>
        </w:rPr>
        <w:t>И так, под давлением США в рамках Бреттон-вудской системы утвердился долларовый стандарт – мировая валютная система, основанная на господстве доллара. Доллар – единственная валюта, конвертируемая в золото, стала базой валютных паритетов, преобладающим средством международных расчетов, валютой интервенции и резервных активов. Такое положение доллара обусловило экономическое превосходство США и ослабило их конкурентов. Опорой господства доллара служила острая нехватка долларов, вызываемая дефицитом платежного баланса, особенно по расчетам с США, и недостатком золотовалютных резервов.</w:t>
      </w:r>
    </w:p>
    <w:p w:rsidR="000F24E1" w:rsidRPr="00BD48D5" w:rsidRDefault="000F24E1" w:rsidP="00B41365">
      <w:pPr>
        <w:spacing w:line="360" w:lineRule="auto"/>
        <w:jc w:val="both"/>
        <w:rPr>
          <w:sz w:val="28"/>
          <w:szCs w:val="28"/>
        </w:rPr>
      </w:pPr>
      <w:r w:rsidRPr="00BD48D5">
        <w:rPr>
          <w:sz w:val="28"/>
          <w:szCs w:val="28"/>
        </w:rPr>
        <w:t>Экономический, энергетический, сырьевой кризисы 60-х годов дестабилизировали Бреттон-вудскую систему, изменение соотношений сил на мировом фоне подорвало ее структурные принципы. С конца 60-х годов постепенно ослабло экономическое, финансово-валютное, технологическое превосходство США над конкурентами. Западная Европа и Япония, укрепив свой валютно-экономический потенциал, стали теснить американского партнера. Поскольку США использовали доллар для покрытия дефицита платежного баланса, а не золото, это привело к огромному увеличению краткосрочной внешней задолженности в виде долларовых накоплений иностранных банков.</w:t>
      </w:r>
    </w:p>
    <w:p w:rsidR="000F24E1" w:rsidRPr="00BD48D5" w:rsidRDefault="000F24E1" w:rsidP="00B41365">
      <w:pPr>
        <w:spacing w:line="360" w:lineRule="auto"/>
        <w:jc w:val="both"/>
        <w:rPr>
          <w:sz w:val="28"/>
          <w:szCs w:val="28"/>
        </w:rPr>
      </w:pPr>
      <w:r w:rsidRPr="00BD48D5">
        <w:rPr>
          <w:sz w:val="28"/>
          <w:szCs w:val="28"/>
        </w:rPr>
        <w:t>Кризис Бреттон-вудской системы достиг кульминации весной и летом 1971 года, когда в его эпицентре оказалась главная резервная валюта. Кризис доллара совпал с длительной депрессией в США после экономического кризиса 1969-1970 гг. Кризис американской валютной системы выразился в массовой продаже ее за золото и за устойчивые валюты, а так же в падении курса доллара. Самой стабильной оказалась валютная зона французского франка, которая существует и по настоящее время, объединяя ряд стран Центральной Африки.</w:t>
      </w:r>
    </w:p>
    <w:p w:rsidR="000F24E1" w:rsidRPr="00BD48D5" w:rsidRDefault="000F24E1" w:rsidP="00B41365">
      <w:pPr>
        <w:spacing w:line="360" w:lineRule="auto"/>
        <w:jc w:val="both"/>
        <w:rPr>
          <w:sz w:val="28"/>
          <w:szCs w:val="28"/>
        </w:rPr>
      </w:pPr>
      <w:r w:rsidRPr="00BD48D5">
        <w:rPr>
          <w:sz w:val="28"/>
          <w:szCs w:val="28"/>
        </w:rPr>
        <w:t>Поиски выхода из кризиса завершились компромиссным Вашингтонским соглашением “группы десяти” 18 декабря 1971 года. Была достигнута договоренность по следующим пунктам:</w:t>
      </w:r>
    </w:p>
    <w:p w:rsidR="000F24E1" w:rsidRPr="00BD48D5" w:rsidRDefault="000F24E1" w:rsidP="00B41365">
      <w:pPr>
        <w:numPr>
          <w:ilvl w:val="0"/>
          <w:numId w:val="1"/>
        </w:numPr>
        <w:spacing w:line="360" w:lineRule="auto"/>
        <w:jc w:val="both"/>
        <w:rPr>
          <w:sz w:val="28"/>
          <w:szCs w:val="28"/>
        </w:rPr>
      </w:pPr>
      <w:r w:rsidRPr="00BD48D5">
        <w:rPr>
          <w:sz w:val="28"/>
          <w:szCs w:val="28"/>
        </w:rPr>
        <w:t>Девальвация доллара на 7,89% и повышение официальной цены доллара на 8,57% до 38 дол. за унцию.</w:t>
      </w:r>
    </w:p>
    <w:p w:rsidR="000F24E1" w:rsidRPr="00BD48D5" w:rsidRDefault="000F24E1" w:rsidP="00B41365">
      <w:pPr>
        <w:numPr>
          <w:ilvl w:val="0"/>
          <w:numId w:val="1"/>
        </w:numPr>
        <w:spacing w:line="360" w:lineRule="auto"/>
        <w:jc w:val="both"/>
        <w:rPr>
          <w:sz w:val="28"/>
          <w:szCs w:val="28"/>
        </w:rPr>
      </w:pPr>
      <w:r w:rsidRPr="00BD48D5">
        <w:rPr>
          <w:sz w:val="28"/>
          <w:szCs w:val="28"/>
        </w:rPr>
        <w:t>Ревальвация ряда валют.</w:t>
      </w:r>
    </w:p>
    <w:p w:rsidR="000F24E1" w:rsidRPr="00BD48D5" w:rsidRDefault="000F24E1" w:rsidP="00B41365">
      <w:pPr>
        <w:numPr>
          <w:ilvl w:val="0"/>
          <w:numId w:val="1"/>
        </w:numPr>
        <w:spacing w:line="360" w:lineRule="auto"/>
        <w:jc w:val="both"/>
        <w:rPr>
          <w:sz w:val="28"/>
          <w:szCs w:val="28"/>
        </w:rPr>
      </w:pPr>
      <w:r w:rsidRPr="00BD48D5">
        <w:rPr>
          <w:sz w:val="28"/>
          <w:szCs w:val="28"/>
        </w:rPr>
        <w:t>Расширение пределов колебания валютных курсов с +/- 1% до +/- 2,25% от их паритетов и установление центральных курсов вместо валютных паритетов.</w:t>
      </w:r>
    </w:p>
    <w:p w:rsidR="000F24E1" w:rsidRPr="00BD48D5" w:rsidRDefault="000F24E1" w:rsidP="00B41365">
      <w:pPr>
        <w:numPr>
          <w:ilvl w:val="0"/>
          <w:numId w:val="1"/>
        </w:numPr>
        <w:spacing w:line="360" w:lineRule="auto"/>
        <w:jc w:val="both"/>
        <w:rPr>
          <w:sz w:val="28"/>
          <w:szCs w:val="28"/>
        </w:rPr>
      </w:pPr>
      <w:r w:rsidRPr="00BD48D5">
        <w:rPr>
          <w:sz w:val="28"/>
          <w:szCs w:val="28"/>
        </w:rPr>
        <w:t>Отмена 10%-й таможенной пошлины США.</w:t>
      </w:r>
      <w:r w:rsidRPr="00BD48D5">
        <w:rPr>
          <w:rStyle w:val="a5"/>
          <w:sz w:val="28"/>
          <w:szCs w:val="28"/>
          <w:lang w:val="en-US"/>
        </w:rPr>
        <w:footnoteReference w:id="17"/>
      </w:r>
    </w:p>
    <w:p w:rsidR="000F24E1" w:rsidRPr="00BD48D5" w:rsidRDefault="000F24E1" w:rsidP="00B41365">
      <w:pPr>
        <w:spacing w:line="360" w:lineRule="auto"/>
        <w:jc w:val="both"/>
        <w:rPr>
          <w:sz w:val="28"/>
          <w:szCs w:val="28"/>
        </w:rPr>
      </w:pPr>
      <w:r w:rsidRPr="00BD48D5">
        <w:rPr>
          <w:sz w:val="28"/>
          <w:szCs w:val="28"/>
        </w:rPr>
        <w:t>Вашингтонское соглашение временно сгладило противоречия, но не уничтожило их. В феврале-марте 1973 года валютный кризис вновь обрушился на доллар, и цена за унцию упала до 42,22%.</w:t>
      </w:r>
    </w:p>
    <w:p w:rsidR="000F24E1" w:rsidRPr="00BD48D5" w:rsidRDefault="000F24E1" w:rsidP="00B41365">
      <w:pPr>
        <w:spacing w:line="360" w:lineRule="auto"/>
        <w:jc w:val="both"/>
        <w:rPr>
          <w:sz w:val="28"/>
          <w:szCs w:val="28"/>
        </w:rPr>
      </w:pPr>
      <w:r w:rsidRPr="00BD48D5">
        <w:rPr>
          <w:sz w:val="28"/>
          <w:szCs w:val="28"/>
        </w:rPr>
        <w:t>Можно сделать вывод, что развалом второй мировой валютной системы послужил недостаток резервных средств (долларов, фунтов стерлингов, золота), который вел к торможению мировой торговли, в то же время избыток привел к дестабилизации системы фиксированных валютных курсов.</w:t>
      </w:r>
    </w:p>
    <w:p w:rsidR="0028022C" w:rsidRPr="00BD48D5" w:rsidRDefault="0028022C" w:rsidP="00B41365">
      <w:pPr>
        <w:spacing w:line="360" w:lineRule="auto"/>
        <w:ind w:firstLine="720"/>
        <w:jc w:val="both"/>
        <w:rPr>
          <w:b/>
          <w:sz w:val="28"/>
          <w:szCs w:val="28"/>
        </w:rPr>
      </w:pPr>
    </w:p>
    <w:p w:rsidR="000F24E1" w:rsidRPr="00BD48D5" w:rsidRDefault="0028022C" w:rsidP="00B41365">
      <w:pPr>
        <w:spacing w:line="360" w:lineRule="auto"/>
        <w:ind w:firstLine="720"/>
        <w:jc w:val="center"/>
        <w:rPr>
          <w:b/>
          <w:sz w:val="28"/>
          <w:szCs w:val="28"/>
        </w:rPr>
      </w:pPr>
      <w:r w:rsidRPr="00BD48D5">
        <w:rPr>
          <w:b/>
          <w:sz w:val="28"/>
          <w:szCs w:val="28"/>
        </w:rPr>
        <w:t xml:space="preserve">2.3. </w:t>
      </w:r>
      <w:r w:rsidR="000F24E1" w:rsidRPr="00BD48D5">
        <w:rPr>
          <w:b/>
          <w:sz w:val="28"/>
          <w:szCs w:val="28"/>
        </w:rPr>
        <w:t>Ямайская валютная система.</w:t>
      </w:r>
    </w:p>
    <w:p w:rsidR="000F24E1" w:rsidRPr="00BD48D5" w:rsidRDefault="000F24E1" w:rsidP="00B41365">
      <w:pPr>
        <w:spacing w:line="360" w:lineRule="auto"/>
        <w:ind w:firstLine="720"/>
        <w:jc w:val="both"/>
        <w:rPr>
          <w:sz w:val="28"/>
          <w:szCs w:val="28"/>
        </w:rPr>
      </w:pPr>
    </w:p>
    <w:p w:rsidR="000F24E1" w:rsidRPr="00BD48D5" w:rsidRDefault="000F24E1" w:rsidP="00B41365">
      <w:pPr>
        <w:spacing w:line="360" w:lineRule="auto"/>
        <w:jc w:val="both"/>
        <w:rPr>
          <w:sz w:val="28"/>
          <w:szCs w:val="28"/>
        </w:rPr>
      </w:pPr>
      <w:r w:rsidRPr="00BD48D5">
        <w:rPr>
          <w:sz w:val="28"/>
          <w:szCs w:val="28"/>
        </w:rPr>
        <w:t xml:space="preserve">Кризис Бреттон-вудской валютной системы породил обилие проектов валютной реформы. Соглашение стран – членов МВФ в Кингстоне (январь </w:t>
      </w:r>
      <w:smartTag w:uri="urn:schemas-microsoft-com:office:smarttags" w:element="metricconverter">
        <w:smartTagPr>
          <w:attr w:name="ProductID" w:val="1976 г"/>
        </w:smartTagPr>
        <w:r w:rsidRPr="00BD48D5">
          <w:rPr>
            <w:sz w:val="28"/>
            <w:szCs w:val="28"/>
          </w:rPr>
          <w:t>1976 г</w:t>
        </w:r>
      </w:smartTag>
      <w:r w:rsidRPr="00BD48D5">
        <w:rPr>
          <w:sz w:val="28"/>
          <w:szCs w:val="28"/>
        </w:rPr>
        <w:t>.) было названо – Ямайское соглашение. Это соглашение, известное под образным названием “коктейль из ямайского рома”</w:t>
      </w:r>
      <w:r w:rsidRPr="00BD48D5">
        <w:rPr>
          <w:rStyle w:val="a5"/>
          <w:sz w:val="28"/>
          <w:szCs w:val="28"/>
          <w:lang w:val="en-US"/>
        </w:rPr>
        <w:footnoteReference w:id="18"/>
      </w:r>
      <w:r w:rsidRPr="00BD48D5">
        <w:rPr>
          <w:sz w:val="28"/>
          <w:szCs w:val="28"/>
        </w:rPr>
        <w:t>, определило контуры новой международной валютной системы.</w:t>
      </w:r>
    </w:p>
    <w:p w:rsidR="000F24E1" w:rsidRPr="00BD48D5" w:rsidRDefault="000F24E1" w:rsidP="00B41365">
      <w:pPr>
        <w:spacing w:line="360" w:lineRule="auto"/>
        <w:jc w:val="both"/>
        <w:rPr>
          <w:sz w:val="28"/>
          <w:szCs w:val="28"/>
        </w:rPr>
      </w:pPr>
      <w:r w:rsidRPr="00BD48D5">
        <w:rPr>
          <w:sz w:val="28"/>
          <w:szCs w:val="28"/>
        </w:rPr>
        <w:t>Основой этой системы являются плавающие обменные курсы и многовалютный стандарт. Переход к гибким обменным курсам предполагал достижение трех основных целей:</w:t>
      </w:r>
    </w:p>
    <w:p w:rsidR="000F24E1" w:rsidRPr="00BD48D5" w:rsidRDefault="000F24E1" w:rsidP="00B41365">
      <w:pPr>
        <w:numPr>
          <w:ilvl w:val="0"/>
          <w:numId w:val="3"/>
        </w:numPr>
        <w:spacing w:line="360" w:lineRule="auto"/>
        <w:jc w:val="both"/>
        <w:rPr>
          <w:sz w:val="28"/>
          <w:szCs w:val="28"/>
        </w:rPr>
      </w:pPr>
      <w:r w:rsidRPr="00BD48D5">
        <w:rPr>
          <w:sz w:val="28"/>
          <w:szCs w:val="28"/>
        </w:rPr>
        <w:t>выравнивание темпов инфляции в различных странах;</w:t>
      </w:r>
    </w:p>
    <w:p w:rsidR="000F24E1" w:rsidRPr="00BD48D5" w:rsidRDefault="000F24E1" w:rsidP="00B41365">
      <w:pPr>
        <w:numPr>
          <w:ilvl w:val="0"/>
          <w:numId w:val="3"/>
        </w:numPr>
        <w:spacing w:line="360" w:lineRule="auto"/>
        <w:jc w:val="both"/>
        <w:rPr>
          <w:sz w:val="28"/>
          <w:szCs w:val="28"/>
          <w:lang w:val="en-US"/>
        </w:rPr>
      </w:pPr>
      <w:r w:rsidRPr="00BD48D5">
        <w:rPr>
          <w:sz w:val="28"/>
          <w:szCs w:val="28"/>
        </w:rPr>
        <w:t>уравновешивание платежных балансов</w:t>
      </w:r>
      <w:r w:rsidRPr="00BD48D5">
        <w:rPr>
          <w:sz w:val="28"/>
          <w:szCs w:val="28"/>
          <w:lang w:val="en-US"/>
        </w:rPr>
        <w:t>;</w:t>
      </w:r>
    </w:p>
    <w:p w:rsidR="000F24E1" w:rsidRPr="00BD48D5" w:rsidRDefault="000F24E1" w:rsidP="00B41365">
      <w:pPr>
        <w:numPr>
          <w:ilvl w:val="0"/>
          <w:numId w:val="3"/>
        </w:numPr>
        <w:spacing w:line="360" w:lineRule="auto"/>
        <w:jc w:val="both"/>
        <w:rPr>
          <w:sz w:val="28"/>
          <w:szCs w:val="28"/>
        </w:rPr>
      </w:pPr>
      <w:r w:rsidRPr="00BD48D5">
        <w:rPr>
          <w:sz w:val="28"/>
          <w:szCs w:val="28"/>
        </w:rPr>
        <w:t>расширение возможностей для проведения независимой внутренней денежной политики отдельными центральными банками.</w:t>
      </w:r>
    </w:p>
    <w:p w:rsidR="000F24E1" w:rsidRPr="00BD48D5" w:rsidRDefault="000F24E1" w:rsidP="00B41365">
      <w:pPr>
        <w:spacing w:line="360" w:lineRule="auto"/>
        <w:jc w:val="both"/>
        <w:rPr>
          <w:sz w:val="28"/>
          <w:szCs w:val="28"/>
        </w:rPr>
      </w:pPr>
      <w:r w:rsidRPr="00BD48D5">
        <w:rPr>
          <w:sz w:val="28"/>
          <w:szCs w:val="28"/>
        </w:rPr>
        <w:t>Новизна и особенность Ямайской валютной системы состояли в следующем: введен стандарт СДР или специальные права заимствования (“</w:t>
      </w:r>
      <w:r w:rsidRPr="00BD48D5">
        <w:rPr>
          <w:sz w:val="28"/>
          <w:szCs w:val="28"/>
          <w:lang w:val="en-US"/>
        </w:rPr>
        <w:t>special</w:t>
      </w:r>
      <w:r w:rsidRPr="00BD48D5">
        <w:rPr>
          <w:sz w:val="28"/>
          <w:szCs w:val="28"/>
        </w:rPr>
        <w:t xml:space="preserve"> </w:t>
      </w:r>
      <w:r w:rsidRPr="00BD48D5">
        <w:rPr>
          <w:sz w:val="28"/>
          <w:szCs w:val="28"/>
          <w:lang w:val="en-US"/>
        </w:rPr>
        <w:t>drawing</w:t>
      </w:r>
      <w:r w:rsidRPr="00BD48D5">
        <w:rPr>
          <w:sz w:val="28"/>
          <w:szCs w:val="28"/>
        </w:rPr>
        <w:t xml:space="preserve"> </w:t>
      </w:r>
      <w:r w:rsidRPr="00BD48D5">
        <w:rPr>
          <w:sz w:val="28"/>
          <w:szCs w:val="28"/>
          <w:lang w:val="en-US"/>
        </w:rPr>
        <w:t>rights</w:t>
      </w:r>
      <w:r w:rsidRPr="00BD48D5">
        <w:rPr>
          <w:sz w:val="28"/>
          <w:szCs w:val="28"/>
        </w:rPr>
        <w:t>”), то есть “это международный резервный актив, эмиссия которого осуществляется МВФ и распределяется между странами-членами пропорционально их квотам в МВФ. СДР не имеют материально-вещественной формы существования и фигурируют лишь в виде бухгалтерской записи на счетах центральных банков, а также на специальном счете МВФ”.</w:t>
      </w:r>
      <w:r w:rsidRPr="00BD48D5">
        <w:rPr>
          <w:rStyle w:val="a5"/>
          <w:sz w:val="28"/>
          <w:szCs w:val="28"/>
          <w:lang w:val="en-US"/>
        </w:rPr>
        <w:footnoteReference w:id="19"/>
      </w:r>
      <w:r w:rsidRPr="00BD48D5">
        <w:rPr>
          <w:sz w:val="28"/>
          <w:szCs w:val="28"/>
        </w:rPr>
        <w:t xml:space="preserve">  СДР был введен вместо золото-девизного стандарта. Отменена официальная валютная цена золота, а также заявлено о недопустимости установления государственного или межгосударственного контроля над мировыми рынками золота с целью искусст</w:t>
      </w:r>
      <w:r w:rsidR="0028022C" w:rsidRPr="00BD48D5">
        <w:rPr>
          <w:sz w:val="28"/>
          <w:szCs w:val="28"/>
        </w:rPr>
        <w:t>венного замораживания его цены.</w:t>
      </w:r>
      <w:r w:rsidR="00463EA5" w:rsidRPr="00BD48D5">
        <w:rPr>
          <w:sz w:val="28"/>
          <w:szCs w:val="28"/>
        </w:rPr>
        <w:t xml:space="preserve"> </w:t>
      </w:r>
      <w:r w:rsidRPr="00BD48D5">
        <w:rPr>
          <w:sz w:val="28"/>
          <w:szCs w:val="28"/>
        </w:rPr>
        <w:t>Одновременно были приняты и решения, касающиеся использования золота, которое находилось в распоряжении МВФ. Одну шестую часть золотого запаса (а это составляло 25 млн. тройский унций, или 777,6 т.) МВФ возвратил старым членам в обмен на их национальные валюты по существовавшей до Ямайского соглашения официальной цене (35 ед. СДР за одну унцию) пропорционально их квотам в капитале Фонда. Такое же количество золото было продано в течение четырех лет, начиная с июня 1976 года по май 1980, на свободном рынке путем регулярно проводившихся открытых аукционов.</w:t>
      </w:r>
      <w:r w:rsidRPr="00BD48D5">
        <w:rPr>
          <w:rStyle w:val="a5"/>
          <w:sz w:val="28"/>
          <w:szCs w:val="28"/>
        </w:rPr>
        <w:footnoteReference w:id="20"/>
      </w:r>
      <w:r w:rsidR="0028022C" w:rsidRPr="00BD48D5">
        <w:rPr>
          <w:sz w:val="28"/>
          <w:szCs w:val="28"/>
        </w:rPr>
        <w:br/>
        <w:t xml:space="preserve"> </w:t>
      </w:r>
      <w:r w:rsidRPr="00BD48D5">
        <w:rPr>
          <w:sz w:val="28"/>
          <w:szCs w:val="28"/>
        </w:rPr>
        <w:t xml:space="preserve">Таким образом, центральные банки получили возможность свободно покупать золото на частном рынке по складывающимся там ценам и совершать сделки в золоте между собой на базе его рыночной стоимости. Так же было упразднено существовавшее до того времени обязательство стран-участниц МВФ делать взнос в капитал Фонда в золоте. Было ликвидировано право МВФ требовать от стран-участниц золото в счет их </w:t>
      </w:r>
    </w:p>
    <w:p w:rsidR="000F24E1" w:rsidRPr="00BD48D5" w:rsidRDefault="000F24E1" w:rsidP="00B41365">
      <w:pPr>
        <w:spacing w:line="360" w:lineRule="auto"/>
        <w:jc w:val="both"/>
        <w:rPr>
          <w:sz w:val="28"/>
          <w:szCs w:val="28"/>
        </w:rPr>
      </w:pPr>
    </w:p>
    <w:p w:rsidR="000F24E1" w:rsidRPr="00BD48D5" w:rsidRDefault="000F24E1" w:rsidP="00B41365">
      <w:pPr>
        <w:spacing w:line="360" w:lineRule="auto"/>
        <w:jc w:val="both"/>
        <w:rPr>
          <w:sz w:val="28"/>
          <w:szCs w:val="28"/>
        </w:rPr>
      </w:pPr>
      <w:r w:rsidRPr="00BD48D5">
        <w:rPr>
          <w:sz w:val="28"/>
          <w:szCs w:val="28"/>
        </w:rPr>
        <w:t xml:space="preserve">взносов в капитал Фонда или при осуществлении каких-либо операций с этими странами. </w:t>
      </w:r>
    </w:p>
    <w:p w:rsidR="000F24E1" w:rsidRPr="00BD48D5" w:rsidRDefault="000F24E1" w:rsidP="00B41365">
      <w:pPr>
        <w:spacing w:line="360" w:lineRule="auto"/>
        <w:jc w:val="both"/>
        <w:rPr>
          <w:sz w:val="28"/>
          <w:szCs w:val="28"/>
        </w:rPr>
      </w:pPr>
      <w:r w:rsidRPr="00BD48D5">
        <w:rPr>
          <w:sz w:val="28"/>
          <w:szCs w:val="28"/>
        </w:rPr>
        <w:t xml:space="preserve">Одним из основных принципов Ямайской валютной системы была юридически завершенная демонетаризация золота. Была отменена официальная цена на золото, были отменены золотые паритеты, прекращен размен долларов на золото. </w:t>
      </w:r>
      <w:r w:rsidRPr="00BD48D5">
        <w:rPr>
          <w:sz w:val="28"/>
          <w:szCs w:val="28"/>
        </w:rPr>
        <w:tab/>
      </w:r>
    </w:p>
    <w:p w:rsidR="000F24E1" w:rsidRPr="00BD48D5" w:rsidRDefault="000F24E1" w:rsidP="00B41365">
      <w:pPr>
        <w:spacing w:line="360" w:lineRule="auto"/>
        <w:jc w:val="both"/>
        <w:rPr>
          <w:sz w:val="28"/>
          <w:szCs w:val="28"/>
        </w:rPr>
      </w:pPr>
      <w:r w:rsidRPr="00BD48D5">
        <w:rPr>
          <w:sz w:val="28"/>
          <w:szCs w:val="28"/>
        </w:rPr>
        <w:t>Ямайское соглашение окончательно упразднило золотые паритеты национальных валют, равно как и единицы СДР. Поэтому оно рассматривалось на Западе как официальная демонетизация золота, лишение его всяких денежных функций в сфере международного оборота. Было положено начало фактического вытеснению желтого металла из системы международных валютных отношений.</w:t>
      </w:r>
    </w:p>
    <w:p w:rsidR="000F24E1" w:rsidRPr="00BD48D5" w:rsidRDefault="000F24E1" w:rsidP="00B41365">
      <w:pPr>
        <w:spacing w:line="360" w:lineRule="auto"/>
        <w:jc w:val="both"/>
        <w:rPr>
          <w:sz w:val="28"/>
          <w:szCs w:val="28"/>
        </w:rPr>
      </w:pPr>
      <w:r w:rsidRPr="00BD48D5">
        <w:rPr>
          <w:sz w:val="28"/>
          <w:szCs w:val="28"/>
        </w:rPr>
        <w:t>Интернационализация системы международных ликвидных активов, формирование коллективной валютной единицы призваны оказывать стабилизирующее воздействие на мировую экономику, смягчать последствия нарушений равновесия платежных балансов, служить своего рода заслоном на пути перенесения возмущений, вызываемых такого рода нарушениями, на внутреннюю экономику страны.</w:t>
      </w:r>
    </w:p>
    <w:p w:rsidR="000F24E1" w:rsidRPr="00BD48D5" w:rsidRDefault="000F24E1" w:rsidP="00B41365">
      <w:pPr>
        <w:spacing w:line="360" w:lineRule="auto"/>
        <w:jc w:val="both"/>
        <w:rPr>
          <w:sz w:val="28"/>
          <w:szCs w:val="28"/>
        </w:rPr>
      </w:pPr>
      <w:r w:rsidRPr="00BD48D5">
        <w:rPr>
          <w:sz w:val="28"/>
          <w:szCs w:val="28"/>
        </w:rPr>
        <w:t xml:space="preserve">В соответствии с этим положением устава МВФ, относящиеся к механизму СДР, были внесены определенные изменения. </w:t>
      </w:r>
    </w:p>
    <w:p w:rsidR="000F24E1" w:rsidRPr="00BD48D5" w:rsidRDefault="000F24E1" w:rsidP="00B41365">
      <w:pPr>
        <w:numPr>
          <w:ilvl w:val="0"/>
          <w:numId w:val="2"/>
        </w:numPr>
        <w:tabs>
          <w:tab w:val="clear" w:pos="720"/>
          <w:tab w:val="num" w:pos="0"/>
        </w:tabs>
        <w:spacing w:line="360" w:lineRule="auto"/>
        <w:ind w:left="0"/>
        <w:jc w:val="both"/>
        <w:rPr>
          <w:sz w:val="28"/>
          <w:szCs w:val="28"/>
        </w:rPr>
      </w:pPr>
      <w:r w:rsidRPr="00BD48D5">
        <w:rPr>
          <w:sz w:val="28"/>
          <w:szCs w:val="28"/>
        </w:rPr>
        <w:t>Привязка стоимости СДР к золоту прекращает свое существование.</w:t>
      </w:r>
    </w:p>
    <w:p w:rsidR="000F24E1" w:rsidRPr="00BD48D5" w:rsidRDefault="000F24E1" w:rsidP="00B41365">
      <w:pPr>
        <w:numPr>
          <w:ilvl w:val="0"/>
          <w:numId w:val="2"/>
        </w:numPr>
        <w:tabs>
          <w:tab w:val="clear" w:pos="720"/>
          <w:tab w:val="num" w:pos="0"/>
        </w:tabs>
        <w:spacing w:line="360" w:lineRule="auto"/>
        <w:ind w:left="0"/>
        <w:jc w:val="both"/>
        <w:rPr>
          <w:sz w:val="28"/>
          <w:szCs w:val="28"/>
        </w:rPr>
      </w:pPr>
      <w:r w:rsidRPr="00BD48D5">
        <w:rPr>
          <w:sz w:val="28"/>
          <w:szCs w:val="28"/>
        </w:rPr>
        <w:t>Странам-участницам предоставляется возможность вступать по взаимному согласию в сделки друг с другом с использованием СДР без предварительного принятия Фондом какого-либо общего или специального решения по данному вопросу.</w:t>
      </w:r>
    </w:p>
    <w:p w:rsidR="000F24E1" w:rsidRPr="00BD48D5" w:rsidRDefault="000F24E1" w:rsidP="00B41365">
      <w:pPr>
        <w:numPr>
          <w:ilvl w:val="0"/>
          <w:numId w:val="2"/>
        </w:numPr>
        <w:tabs>
          <w:tab w:val="clear" w:pos="720"/>
          <w:tab w:val="num" w:pos="0"/>
        </w:tabs>
        <w:spacing w:line="360" w:lineRule="auto"/>
        <w:ind w:left="0"/>
        <w:jc w:val="both"/>
        <w:rPr>
          <w:sz w:val="28"/>
          <w:szCs w:val="28"/>
        </w:rPr>
      </w:pPr>
      <w:r w:rsidRPr="00BD48D5">
        <w:rPr>
          <w:sz w:val="28"/>
          <w:szCs w:val="28"/>
        </w:rPr>
        <w:t>МВФ может разрешать странам-участницам производить между собой операции по использованию СДР. В мае 1979 года директорат МВФ принял резолюцию, предоставившую странам-участницам право осуществлять различные операции, такие как, погашение любого договорного обязательства без перевода валюты, в которой произведена сделка, предоставление кредитом в СДР, использование их в качестве залога при получении займов и т.п.</w:t>
      </w:r>
    </w:p>
    <w:p w:rsidR="000F24E1" w:rsidRPr="00BD48D5" w:rsidRDefault="000F24E1" w:rsidP="00B41365">
      <w:pPr>
        <w:numPr>
          <w:ilvl w:val="0"/>
          <w:numId w:val="2"/>
        </w:numPr>
        <w:tabs>
          <w:tab w:val="clear" w:pos="720"/>
          <w:tab w:val="num" w:pos="0"/>
        </w:tabs>
        <w:spacing w:line="360" w:lineRule="auto"/>
        <w:ind w:left="0"/>
        <w:jc w:val="both"/>
        <w:rPr>
          <w:sz w:val="28"/>
          <w:szCs w:val="28"/>
        </w:rPr>
      </w:pPr>
      <w:r w:rsidRPr="00BD48D5">
        <w:rPr>
          <w:sz w:val="28"/>
          <w:szCs w:val="28"/>
        </w:rPr>
        <w:t>Право владеть средствами в СДР может быть предоставлено международным валютно-финансовым организациям, специализированными учреждениями ООН и т.д.</w:t>
      </w:r>
    </w:p>
    <w:p w:rsidR="000F24E1" w:rsidRPr="00BD48D5" w:rsidRDefault="000F24E1" w:rsidP="00B41365">
      <w:pPr>
        <w:numPr>
          <w:ilvl w:val="0"/>
          <w:numId w:val="2"/>
        </w:numPr>
        <w:tabs>
          <w:tab w:val="clear" w:pos="720"/>
          <w:tab w:val="num" w:pos="0"/>
        </w:tabs>
        <w:spacing w:line="360" w:lineRule="auto"/>
        <w:ind w:left="0"/>
        <w:jc w:val="both"/>
        <w:rPr>
          <w:sz w:val="28"/>
          <w:szCs w:val="28"/>
        </w:rPr>
      </w:pPr>
      <w:r w:rsidRPr="00BD48D5">
        <w:rPr>
          <w:sz w:val="28"/>
          <w:szCs w:val="28"/>
        </w:rPr>
        <w:t xml:space="preserve">СДР заменяют золото и национальные валюты при осуществлении платежей странами-членами Фонду и Фондом странам-членам, и их возможное использование в операциях сделках, производимых в рамках общего департамента МВФ, должно быть расширено. </w:t>
      </w:r>
    </w:p>
    <w:p w:rsidR="000F24E1" w:rsidRPr="00BD48D5" w:rsidRDefault="000F24E1" w:rsidP="00B41365">
      <w:pPr>
        <w:pStyle w:val="a7"/>
        <w:spacing w:line="360" w:lineRule="auto"/>
        <w:ind w:left="0"/>
        <w:jc w:val="both"/>
        <w:rPr>
          <w:sz w:val="28"/>
          <w:szCs w:val="28"/>
        </w:rPr>
      </w:pPr>
      <w:r w:rsidRPr="00BD48D5">
        <w:rPr>
          <w:sz w:val="28"/>
          <w:szCs w:val="28"/>
        </w:rPr>
        <w:t>Но, итоги функционирования СДР свидетельствуют о том, что они оказались далеки от мировых денег. Более того, возникли проблемы эмиссии и распределения, обеспечения, метода определения курса и сферы использования СДР. Вопреки замыслу СДР не стали эталоном стоимости, главным международным резервным и платежным средством.</w:t>
      </w:r>
    </w:p>
    <w:p w:rsidR="000F24E1" w:rsidRPr="00BD48D5" w:rsidRDefault="000F24E1" w:rsidP="00B41365">
      <w:pPr>
        <w:spacing w:line="360" w:lineRule="auto"/>
        <w:jc w:val="both"/>
        <w:rPr>
          <w:sz w:val="28"/>
          <w:szCs w:val="28"/>
        </w:rPr>
      </w:pPr>
      <w:r w:rsidRPr="00BD48D5">
        <w:rPr>
          <w:sz w:val="28"/>
          <w:szCs w:val="28"/>
        </w:rPr>
        <w:t>Введение плавающих вместо фиксированных валютных курсов в большинстве стран в марте 1973 года не обеспечило их стабильности, несмотря на огромные затраты на валютную интервенцию. Этот режим оказался неспособным обеспечить выравнивание платежных балансов, покончить с внезапными перемещениями “горячих денег”, с валютной спекуляцией.</w:t>
      </w:r>
    </w:p>
    <w:p w:rsidR="000F24E1" w:rsidRPr="00BD48D5" w:rsidRDefault="000F24E1" w:rsidP="00B41365">
      <w:pPr>
        <w:spacing w:line="360" w:lineRule="auto"/>
        <w:jc w:val="both"/>
        <w:rPr>
          <w:sz w:val="28"/>
          <w:szCs w:val="28"/>
        </w:rPr>
      </w:pPr>
      <w:r w:rsidRPr="00BD48D5">
        <w:rPr>
          <w:sz w:val="28"/>
          <w:szCs w:val="28"/>
        </w:rPr>
        <w:t>Ямайская валютная реформа не обеспечила валютной стабилизации. Кредитные возможности МВФ, несмотря на увеличение кредитов, остались скромными по сравнению с огромными международно-финансовыми потоками и дефицитом платежных балансов.</w:t>
      </w:r>
    </w:p>
    <w:p w:rsidR="000F24E1" w:rsidRPr="00BD48D5" w:rsidRDefault="000F24E1" w:rsidP="00B41365">
      <w:pPr>
        <w:spacing w:line="360" w:lineRule="auto"/>
        <w:jc w:val="both"/>
        <w:rPr>
          <w:sz w:val="28"/>
          <w:szCs w:val="28"/>
        </w:rPr>
      </w:pPr>
      <w:r w:rsidRPr="00BD48D5">
        <w:rPr>
          <w:sz w:val="28"/>
          <w:szCs w:val="28"/>
        </w:rPr>
        <w:t>На фоне многочисленных проблем, связанных с колебанием валютных курсов, особый интерес в мире вызывает опыт функционирования зоны стабильных валютных курсов в Европе, который позволяет входящим в эту валютную группировку странам устойчиво развиваться, невзирая на проблемы, возникающие в мировой валютной системе.</w:t>
      </w:r>
    </w:p>
    <w:p w:rsidR="000F24E1" w:rsidRPr="00BD48D5" w:rsidRDefault="0028022C" w:rsidP="00B41365">
      <w:pPr>
        <w:spacing w:line="360" w:lineRule="auto"/>
        <w:ind w:firstLine="720"/>
        <w:jc w:val="center"/>
        <w:rPr>
          <w:b/>
          <w:sz w:val="28"/>
          <w:szCs w:val="28"/>
        </w:rPr>
      </w:pPr>
      <w:r w:rsidRPr="00BD48D5">
        <w:rPr>
          <w:b/>
          <w:sz w:val="28"/>
          <w:szCs w:val="28"/>
        </w:rPr>
        <w:t xml:space="preserve">2.4. </w:t>
      </w:r>
      <w:r w:rsidR="000F24E1" w:rsidRPr="00BD48D5">
        <w:rPr>
          <w:b/>
          <w:sz w:val="28"/>
          <w:szCs w:val="28"/>
        </w:rPr>
        <w:t>Европейская валютная система.</w:t>
      </w:r>
    </w:p>
    <w:p w:rsidR="000F24E1" w:rsidRPr="00BD48D5" w:rsidRDefault="000F24E1" w:rsidP="00B41365">
      <w:pPr>
        <w:spacing w:line="360" w:lineRule="auto"/>
        <w:ind w:firstLine="720"/>
        <w:jc w:val="both"/>
        <w:rPr>
          <w:sz w:val="28"/>
          <w:szCs w:val="28"/>
        </w:rPr>
      </w:pPr>
    </w:p>
    <w:p w:rsidR="000F24E1" w:rsidRPr="00BD48D5" w:rsidRDefault="000F24E1" w:rsidP="00B41365">
      <w:pPr>
        <w:spacing w:line="360" w:lineRule="auto"/>
        <w:jc w:val="both"/>
        <w:rPr>
          <w:sz w:val="28"/>
          <w:szCs w:val="28"/>
        </w:rPr>
      </w:pPr>
      <w:r w:rsidRPr="00BD48D5">
        <w:rPr>
          <w:sz w:val="28"/>
          <w:szCs w:val="28"/>
        </w:rPr>
        <w:t xml:space="preserve">В ответ на нестабильность Ямайской валютной системы страны ЕЭС создали собственную международную валютную систему в целях стимулирования процесса экономической интеграции. 13 марта 1979 года была создана Европейская валютная система (ЕВС).  </w:t>
      </w:r>
    </w:p>
    <w:p w:rsidR="000F24E1" w:rsidRPr="00BD48D5" w:rsidRDefault="000F24E1" w:rsidP="00B41365">
      <w:pPr>
        <w:spacing w:line="360" w:lineRule="auto"/>
        <w:jc w:val="both"/>
        <w:rPr>
          <w:sz w:val="28"/>
          <w:szCs w:val="28"/>
        </w:rPr>
      </w:pPr>
      <w:r w:rsidRPr="00BD48D5">
        <w:rPr>
          <w:sz w:val="28"/>
          <w:szCs w:val="28"/>
        </w:rPr>
        <w:t>ЕВС базируется на ЭКЮ – европейской валютной единицы. Условная стоимость ЭКЮ определяется по методу валютной корзины, включающей валюты всех 12 стран ЕС. Европейская комиссия каждый день рассчитывает стоимость ЭКЮ в различных валютах стран-членов ЕС на основе обменных курсов. Пересмотр состава валютной корзины проводится один раз в 5 лет, а также по требованию страны, курс к ЭКЮ валюты которой изменился больше, чем на 25%. Это следующие валюты: немецкая марка, французский франк, английский фунт, итальянская лира, голландский гульден, бельгийский франк, испанская песета, датская крона, ирландский фунт, португальский эскудо, греческая драхма и люксембургский франк.</w:t>
      </w:r>
    </w:p>
    <w:p w:rsidR="000F24E1" w:rsidRPr="00BD48D5" w:rsidRDefault="000F24E1" w:rsidP="00B41365">
      <w:pPr>
        <w:spacing w:line="360" w:lineRule="auto"/>
        <w:jc w:val="both"/>
        <w:rPr>
          <w:sz w:val="28"/>
          <w:szCs w:val="28"/>
        </w:rPr>
      </w:pPr>
      <w:r w:rsidRPr="00BD48D5">
        <w:rPr>
          <w:sz w:val="28"/>
          <w:szCs w:val="28"/>
        </w:rPr>
        <w:t>Основными целями ЕВС являются: создание зоны стабильных валютных курсов в Европе, отсутствие которой затрудняло сотрудничество стран-членов Европейского сообщества в области выполнения общих программ и во взаимных торговых отношениях; сближение экономических и финансовых политик стран-участниц. Выполнение этих задач способствовало бы построению европейской валютной организации, способной отражать спекулятивные атаки рынка, а также сдерживать колебания международной валютной системы.</w:t>
      </w:r>
    </w:p>
    <w:p w:rsidR="000F24E1" w:rsidRPr="00BD48D5" w:rsidRDefault="000F24E1" w:rsidP="00B41365">
      <w:pPr>
        <w:spacing w:line="360" w:lineRule="auto"/>
        <w:jc w:val="both"/>
        <w:rPr>
          <w:sz w:val="28"/>
          <w:szCs w:val="28"/>
        </w:rPr>
      </w:pPr>
      <w:r w:rsidRPr="00BD48D5">
        <w:rPr>
          <w:sz w:val="28"/>
          <w:szCs w:val="28"/>
        </w:rPr>
        <w:t>Основные принципы построения ЕВС</w:t>
      </w:r>
      <w:r w:rsidRPr="00BD48D5">
        <w:rPr>
          <w:sz w:val="28"/>
          <w:szCs w:val="28"/>
          <w:lang w:val="en-US"/>
        </w:rPr>
        <w:t>:</w:t>
      </w:r>
    </w:p>
    <w:p w:rsidR="000F24E1" w:rsidRPr="00BD48D5" w:rsidRDefault="000F24E1" w:rsidP="00B41365">
      <w:pPr>
        <w:numPr>
          <w:ilvl w:val="0"/>
          <w:numId w:val="4"/>
        </w:numPr>
        <w:spacing w:line="360" w:lineRule="auto"/>
        <w:jc w:val="both"/>
        <w:rPr>
          <w:sz w:val="28"/>
          <w:szCs w:val="28"/>
        </w:rPr>
      </w:pPr>
      <w:r w:rsidRPr="00BD48D5">
        <w:rPr>
          <w:sz w:val="28"/>
          <w:szCs w:val="28"/>
        </w:rPr>
        <w:t>страны-участницы ЕВС зафиксировали курсы своих валют по отношению к центральному курсу ЭКЮ;</w:t>
      </w:r>
    </w:p>
    <w:p w:rsidR="000F24E1" w:rsidRPr="00BD48D5" w:rsidRDefault="000F24E1" w:rsidP="00B41365">
      <w:pPr>
        <w:numPr>
          <w:ilvl w:val="0"/>
          <w:numId w:val="4"/>
        </w:numPr>
        <w:spacing w:line="360" w:lineRule="auto"/>
        <w:jc w:val="both"/>
        <w:rPr>
          <w:sz w:val="28"/>
          <w:szCs w:val="28"/>
        </w:rPr>
      </w:pPr>
      <w:r w:rsidRPr="00BD48D5">
        <w:rPr>
          <w:sz w:val="28"/>
          <w:szCs w:val="28"/>
        </w:rPr>
        <w:t>на основе центрального курса к ЭКЮ рассчитаны все основные паритеты между курсами валют стран-участниц;</w:t>
      </w:r>
    </w:p>
    <w:p w:rsidR="000F24E1" w:rsidRPr="00BD48D5" w:rsidRDefault="000F24E1" w:rsidP="00B41365">
      <w:pPr>
        <w:numPr>
          <w:ilvl w:val="0"/>
          <w:numId w:val="4"/>
        </w:numPr>
        <w:spacing w:line="360" w:lineRule="auto"/>
        <w:jc w:val="both"/>
        <w:rPr>
          <w:sz w:val="28"/>
          <w:szCs w:val="28"/>
        </w:rPr>
      </w:pPr>
      <w:r w:rsidRPr="00BD48D5">
        <w:rPr>
          <w:sz w:val="28"/>
          <w:szCs w:val="28"/>
        </w:rPr>
        <w:t>страны-участницы ЕВС обязаны поддерживать фиксированный курс валют с помощью интервенций. В начале создания системы курс валют не мог отклоняться более чем на +/- 2,25% от паритетного</w:t>
      </w:r>
      <w:r w:rsidR="00463EA5" w:rsidRPr="00BD48D5">
        <w:rPr>
          <w:sz w:val="28"/>
          <w:szCs w:val="28"/>
        </w:rPr>
        <w:t>.</w:t>
      </w:r>
    </w:p>
    <w:p w:rsidR="000F24E1" w:rsidRPr="00BD48D5" w:rsidRDefault="000F24E1" w:rsidP="00B41365">
      <w:pPr>
        <w:spacing w:line="360" w:lineRule="auto"/>
        <w:jc w:val="both"/>
        <w:rPr>
          <w:sz w:val="28"/>
          <w:szCs w:val="28"/>
        </w:rPr>
      </w:pPr>
      <w:r w:rsidRPr="00BD48D5">
        <w:rPr>
          <w:sz w:val="28"/>
          <w:szCs w:val="28"/>
        </w:rPr>
        <w:t xml:space="preserve">В рамках ЕВС европейская валютная единица выполняет ряд функций: </w:t>
      </w:r>
    </w:p>
    <w:p w:rsidR="000F24E1" w:rsidRPr="00BD48D5" w:rsidRDefault="000F24E1" w:rsidP="00B41365">
      <w:pPr>
        <w:numPr>
          <w:ilvl w:val="0"/>
          <w:numId w:val="5"/>
        </w:numPr>
        <w:spacing w:line="360" w:lineRule="auto"/>
        <w:jc w:val="both"/>
        <w:rPr>
          <w:sz w:val="28"/>
          <w:szCs w:val="28"/>
        </w:rPr>
      </w:pPr>
      <w:r w:rsidRPr="00BD48D5">
        <w:rPr>
          <w:sz w:val="28"/>
          <w:szCs w:val="28"/>
        </w:rPr>
        <w:t>счетной единицы, так как с помощью ЭКЮ определяются взаимные паритеты валют Сообщества. Кроме того, она делает возможным определение величины бюджета ЕС, сельскохозяйственных цен, расходов и т.п.;</w:t>
      </w:r>
    </w:p>
    <w:p w:rsidR="000F24E1" w:rsidRPr="00BD48D5" w:rsidRDefault="000F24E1" w:rsidP="00B41365">
      <w:pPr>
        <w:numPr>
          <w:ilvl w:val="0"/>
          <w:numId w:val="5"/>
        </w:numPr>
        <w:spacing w:line="360" w:lineRule="auto"/>
        <w:jc w:val="both"/>
        <w:rPr>
          <w:sz w:val="28"/>
          <w:szCs w:val="28"/>
        </w:rPr>
      </w:pPr>
      <w:r w:rsidRPr="00BD48D5">
        <w:rPr>
          <w:sz w:val="28"/>
          <w:szCs w:val="28"/>
        </w:rPr>
        <w:t>платежного инструмента, так как ЭКЮ позволяет центральным банкам определять и оплачивать взаимные долги, выраженные в ЭКЮ;</w:t>
      </w:r>
    </w:p>
    <w:p w:rsidR="000F24E1" w:rsidRPr="00BD48D5" w:rsidRDefault="000F24E1" w:rsidP="00B41365">
      <w:pPr>
        <w:numPr>
          <w:ilvl w:val="0"/>
          <w:numId w:val="5"/>
        </w:numPr>
        <w:spacing w:line="360" w:lineRule="auto"/>
        <w:jc w:val="both"/>
        <w:rPr>
          <w:sz w:val="28"/>
          <w:szCs w:val="28"/>
        </w:rPr>
      </w:pPr>
      <w:r w:rsidRPr="00BD48D5">
        <w:rPr>
          <w:sz w:val="28"/>
          <w:szCs w:val="28"/>
        </w:rPr>
        <w:t>инструмента резервирования, так как каждый центральный банк вносит 20% своих авуаров золотом и долларами в Европейский фонд валютной кооперации, который, в свою очередь, снабжает банк суммой в ЭКЮ, соответствующей внесенным авуарам.</w:t>
      </w:r>
    </w:p>
    <w:p w:rsidR="000F24E1" w:rsidRPr="00BD48D5" w:rsidRDefault="000F24E1" w:rsidP="00B41365">
      <w:pPr>
        <w:spacing w:line="360" w:lineRule="auto"/>
        <w:jc w:val="both"/>
        <w:rPr>
          <w:sz w:val="28"/>
          <w:szCs w:val="28"/>
        </w:rPr>
      </w:pPr>
      <w:r w:rsidRPr="00BD48D5">
        <w:rPr>
          <w:sz w:val="28"/>
          <w:szCs w:val="28"/>
        </w:rPr>
        <w:t>Благодоря введению фиксированных курсов валют на территории Западной Европы появился так называемый феномен валютной змеи. Валютная змея, или змея в тоннеле, - кривая, описывающая совместные колебания курсов валют стран Европейского сообщества относительно курсов других валют, которые не входят в данную валютную группировку.</w:t>
      </w:r>
    </w:p>
    <w:p w:rsidR="000F24E1" w:rsidRPr="00BD48D5" w:rsidRDefault="000F24E1" w:rsidP="00B41365">
      <w:pPr>
        <w:spacing w:line="360" w:lineRule="auto"/>
        <w:jc w:val="both"/>
        <w:rPr>
          <w:sz w:val="28"/>
          <w:szCs w:val="28"/>
        </w:rPr>
      </w:pPr>
      <w:r w:rsidRPr="00BD48D5">
        <w:rPr>
          <w:sz w:val="28"/>
          <w:szCs w:val="28"/>
        </w:rPr>
        <w:t>Роль МВФ по отношению к ЕВС выполняет Европейских фонд валютного сотрудничества. Долларовые накопления образуют кредитный фонд ЕВС. Его объем для краткосрочного кредитования составляет 14 млрд. ЭКЮ, а для среднесрочного кредитования – 11 млрд. ЭКЮ.</w:t>
      </w:r>
      <w:r w:rsidRPr="00BD48D5">
        <w:rPr>
          <w:rStyle w:val="a5"/>
          <w:sz w:val="28"/>
          <w:szCs w:val="28"/>
          <w:lang w:val="en-US"/>
        </w:rPr>
        <w:footnoteReference w:id="21"/>
      </w:r>
      <w:r w:rsidRPr="00BD48D5">
        <w:rPr>
          <w:sz w:val="28"/>
          <w:szCs w:val="28"/>
        </w:rPr>
        <w:t xml:space="preserve"> </w:t>
      </w:r>
    </w:p>
    <w:p w:rsidR="000F24E1" w:rsidRPr="00BD48D5" w:rsidRDefault="000F24E1" w:rsidP="00B41365">
      <w:pPr>
        <w:spacing w:line="360" w:lineRule="auto"/>
        <w:jc w:val="both"/>
        <w:rPr>
          <w:sz w:val="28"/>
          <w:szCs w:val="28"/>
        </w:rPr>
      </w:pPr>
      <w:r w:rsidRPr="00BD48D5">
        <w:rPr>
          <w:sz w:val="28"/>
          <w:szCs w:val="28"/>
        </w:rPr>
        <w:t xml:space="preserve">Несмотря на имеющиеся в функционировании ЕВС противоречия, она выполнила поставленную перед ней задачу. До </w:t>
      </w:r>
      <w:smartTag w:uri="urn:schemas-microsoft-com:office:smarttags" w:element="metricconverter">
        <w:smartTagPr>
          <w:attr w:name="ProductID" w:val="1992 г"/>
        </w:smartTagPr>
        <w:r w:rsidRPr="00BD48D5">
          <w:rPr>
            <w:sz w:val="28"/>
            <w:szCs w:val="28"/>
          </w:rPr>
          <w:t>1992 г</w:t>
        </w:r>
      </w:smartTag>
      <w:r w:rsidRPr="00BD48D5">
        <w:rPr>
          <w:sz w:val="28"/>
          <w:szCs w:val="28"/>
        </w:rPr>
        <w:t xml:space="preserve">. в ЕВС наблюдалась стабильность обменных курсов. За 5 лет (1987-1992 гг.) центральные курсы основных валют неизменились, тогда как в это же время доллар успел потерять и снова набрать 30% своей стоимости по отношению к французскому франку и немецкой марке. К началу 90-х годов предполагалось перейти от зоны стабильности в Европе к более высокому уровню интеграции. Эти настроения получили свое выражение в тексте Маастрихского договора, который предусматривал переход к Валютно-экономическому союзу к </w:t>
      </w:r>
      <w:smartTag w:uri="urn:schemas-microsoft-com:office:smarttags" w:element="metricconverter">
        <w:smartTagPr>
          <w:attr w:name="ProductID" w:val="1999 г"/>
        </w:smartTagPr>
        <w:r w:rsidRPr="00BD48D5">
          <w:rPr>
            <w:sz w:val="28"/>
            <w:szCs w:val="28"/>
          </w:rPr>
          <w:t>1999 г</w:t>
        </w:r>
      </w:smartTag>
      <w:r w:rsidRPr="00BD48D5">
        <w:rPr>
          <w:sz w:val="28"/>
          <w:szCs w:val="28"/>
        </w:rPr>
        <w:t>.</w:t>
      </w:r>
    </w:p>
    <w:p w:rsidR="000F24E1" w:rsidRPr="00BD48D5" w:rsidRDefault="000F24E1" w:rsidP="00B41365">
      <w:pPr>
        <w:spacing w:line="360" w:lineRule="auto"/>
        <w:jc w:val="both"/>
        <w:rPr>
          <w:sz w:val="28"/>
          <w:szCs w:val="28"/>
        </w:rPr>
      </w:pPr>
      <w:r w:rsidRPr="00BD48D5">
        <w:rPr>
          <w:sz w:val="28"/>
          <w:szCs w:val="28"/>
        </w:rPr>
        <w:t>“В сентябре 1993 года в соответствии с Маастрихтским договором “абсолютный вес” валют в ЭКЮ заморожен, однако относительный вес колеблется в зависимости от рыночного курса. Так, в октябре 1993 года доля марки ФРГ равнялась 32,6%, французского франка – 19,9%, фунта стерлингов – 11,5%, итальянской лиры – 8,1%, датской кроны – 2,7% и т.д.”</w:t>
      </w:r>
      <w:r w:rsidRPr="00BD48D5">
        <w:rPr>
          <w:rStyle w:val="a5"/>
          <w:sz w:val="28"/>
          <w:szCs w:val="28"/>
          <w:lang w:val="en-US"/>
        </w:rPr>
        <w:footnoteReference w:id="22"/>
      </w:r>
    </w:p>
    <w:p w:rsidR="000F24E1" w:rsidRPr="00BD48D5" w:rsidRDefault="00FC6A59" w:rsidP="00B41365">
      <w:pPr>
        <w:spacing w:line="360" w:lineRule="auto"/>
        <w:jc w:val="both"/>
        <w:rPr>
          <w:sz w:val="28"/>
          <w:szCs w:val="28"/>
        </w:rPr>
      </w:pPr>
      <w:r w:rsidRPr="00BD48D5">
        <w:rPr>
          <w:sz w:val="28"/>
          <w:szCs w:val="28"/>
        </w:rPr>
        <w:t xml:space="preserve"> </w:t>
      </w:r>
      <w:r w:rsidR="000F24E1" w:rsidRPr="00BD48D5">
        <w:rPr>
          <w:sz w:val="28"/>
          <w:szCs w:val="28"/>
        </w:rPr>
        <w:t>В качестве реальных резервных активов ЕВС используют золото. Во-первых, эмиссия ЭКЮ частично обеспечена золотом. Во-вторых, с этой целью создан совместный золотой фонд за счет объединения 20% официальных золотых резервов стран ЕВС и Европейского фонда валютного сотрудничества.</w:t>
      </w:r>
    </w:p>
    <w:p w:rsidR="000F24E1" w:rsidRPr="00BD48D5" w:rsidRDefault="000F24E1" w:rsidP="00B41365">
      <w:pPr>
        <w:spacing w:line="360" w:lineRule="auto"/>
        <w:jc w:val="both"/>
        <w:rPr>
          <w:sz w:val="28"/>
          <w:szCs w:val="28"/>
        </w:rPr>
      </w:pPr>
      <w:r w:rsidRPr="00BD48D5">
        <w:rPr>
          <w:sz w:val="28"/>
          <w:szCs w:val="28"/>
        </w:rPr>
        <w:t>Наиболее реальные достижения ЕВС: успешное развитие ЭКЮ, которая приобрела ряд черт мировой валюты, хотя еще не стала ею в полном смысле; режим согласованного колебания валютных курсов в узких пределах, относительная стабилизация валют, хотя периодически пересматриваются их курсовые соотношения; объединение 20 % официальных золото-долларовых резервов; развитие кредитно-финансового механизма поддержки стран-членов; межгосударственное и частично наднациональное регулирование экономики.</w:t>
      </w:r>
    </w:p>
    <w:p w:rsidR="000F24E1" w:rsidRPr="00BD48D5" w:rsidRDefault="000F24E1" w:rsidP="00B41365">
      <w:pPr>
        <w:spacing w:line="360" w:lineRule="auto"/>
        <w:ind w:firstLine="720"/>
        <w:jc w:val="both"/>
        <w:rPr>
          <w:sz w:val="28"/>
          <w:szCs w:val="28"/>
        </w:rPr>
      </w:pPr>
    </w:p>
    <w:p w:rsidR="000F24E1" w:rsidRPr="00BD48D5" w:rsidRDefault="000F24E1" w:rsidP="00B41365">
      <w:pPr>
        <w:spacing w:line="360" w:lineRule="auto"/>
        <w:ind w:firstLine="720"/>
        <w:jc w:val="both"/>
        <w:rPr>
          <w:sz w:val="28"/>
          <w:szCs w:val="28"/>
        </w:rPr>
      </w:pPr>
    </w:p>
    <w:p w:rsidR="000F24E1" w:rsidRDefault="000F24E1"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Default="00B41365" w:rsidP="00B41365">
      <w:pPr>
        <w:spacing w:line="360" w:lineRule="auto"/>
        <w:ind w:firstLine="720"/>
        <w:jc w:val="both"/>
        <w:rPr>
          <w:sz w:val="28"/>
          <w:szCs w:val="28"/>
        </w:rPr>
      </w:pPr>
    </w:p>
    <w:p w:rsidR="00B41365" w:rsidRPr="00BD48D5" w:rsidRDefault="00B41365" w:rsidP="00B41365">
      <w:pPr>
        <w:spacing w:line="360" w:lineRule="auto"/>
        <w:ind w:firstLine="720"/>
        <w:jc w:val="both"/>
        <w:rPr>
          <w:sz w:val="28"/>
          <w:szCs w:val="28"/>
        </w:rPr>
      </w:pPr>
    </w:p>
    <w:p w:rsidR="00FC6A59" w:rsidRPr="00BD48D5" w:rsidRDefault="00FC6A59" w:rsidP="00B41365">
      <w:pPr>
        <w:tabs>
          <w:tab w:val="left" w:pos="8025"/>
        </w:tabs>
        <w:spacing w:line="360" w:lineRule="auto"/>
        <w:ind w:firstLine="720"/>
        <w:jc w:val="both"/>
        <w:rPr>
          <w:sz w:val="28"/>
          <w:szCs w:val="28"/>
        </w:rPr>
      </w:pPr>
    </w:p>
    <w:p w:rsidR="00463EA5" w:rsidRPr="00BD48D5" w:rsidRDefault="00463EA5" w:rsidP="00B41365">
      <w:pPr>
        <w:tabs>
          <w:tab w:val="left" w:pos="8025"/>
        </w:tabs>
        <w:spacing w:line="360" w:lineRule="auto"/>
        <w:ind w:firstLine="720"/>
        <w:jc w:val="both"/>
        <w:rPr>
          <w:sz w:val="28"/>
          <w:szCs w:val="28"/>
        </w:rPr>
      </w:pPr>
    </w:p>
    <w:p w:rsidR="00463EA5" w:rsidRPr="00BD48D5" w:rsidRDefault="00463EA5" w:rsidP="00B41365">
      <w:pPr>
        <w:tabs>
          <w:tab w:val="left" w:pos="8025"/>
        </w:tabs>
        <w:spacing w:line="360" w:lineRule="auto"/>
        <w:ind w:firstLine="720"/>
        <w:jc w:val="both"/>
        <w:rPr>
          <w:sz w:val="28"/>
          <w:szCs w:val="28"/>
        </w:rPr>
      </w:pPr>
    </w:p>
    <w:p w:rsidR="000F24E1" w:rsidRPr="00BD48D5" w:rsidRDefault="00FC6A59" w:rsidP="00B41365">
      <w:pPr>
        <w:tabs>
          <w:tab w:val="left" w:pos="8025"/>
        </w:tabs>
        <w:spacing w:line="360" w:lineRule="auto"/>
        <w:ind w:firstLine="720"/>
        <w:jc w:val="center"/>
        <w:rPr>
          <w:b/>
          <w:sz w:val="28"/>
          <w:szCs w:val="28"/>
        </w:rPr>
      </w:pPr>
      <w:r w:rsidRPr="00BD48D5">
        <w:rPr>
          <w:b/>
          <w:sz w:val="28"/>
          <w:szCs w:val="28"/>
        </w:rPr>
        <w:t>Заключение.</w:t>
      </w:r>
    </w:p>
    <w:p w:rsidR="00FC6A59" w:rsidRPr="00BD48D5" w:rsidRDefault="00FC6A59" w:rsidP="00B41365">
      <w:pPr>
        <w:tabs>
          <w:tab w:val="left" w:pos="8025"/>
        </w:tabs>
        <w:spacing w:line="360" w:lineRule="auto"/>
        <w:ind w:firstLine="720"/>
        <w:jc w:val="both"/>
        <w:rPr>
          <w:b/>
          <w:sz w:val="28"/>
          <w:szCs w:val="28"/>
        </w:rPr>
      </w:pPr>
    </w:p>
    <w:p w:rsidR="00FC6A59" w:rsidRPr="00BD48D5" w:rsidRDefault="00FC6A59" w:rsidP="00B41365">
      <w:pPr>
        <w:spacing w:line="360" w:lineRule="auto"/>
        <w:jc w:val="both"/>
        <w:rPr>
          <w:sz w:val="28"/>
          <w:szCs w:val="28"/>
        </w:rPr>
      </w:pPr>
      <w:r w:rsidRPr="00BD48D5">
        <w:rPr>
          <w:sz w:val="28"/>
          <w:szCs w:val="28"/>
        </w:rPr>
        <w:t>Изучив четыре валютные системы, которые формировались по мере развития  международно-финансовых и экономических отношений, можно сделать вывод, что развитие мировых валютных систем и смена одна другой – это никакой-то стихийный или сумбурный процесс, а вполне естественный и закономерный. Новая система меняет старую, потому что она более совершенна и с помощью ее легче осуществлять валютно-финансовые операция, товарно-денежный обороты и т.д.</w:t>
      </w:r>
    </w:p>
    <w:p w:rsidR="0094444D" w:rsidRPr="00BD48D5" w:rsidRDefault="0094444D" w:rsidP="00B41365">
      <w:pPr>
        <w:pStyle w:val="a6"/>
        <w:spacing w:line="360" w:lineRule="auto"/>
        <w:jc w:val="both"/>
        <w:rPr>
          <w:szCs w:val="28"/>
        </w:rPr>
      </w:pPr>
      <w:r w:rsidRPr="00BD48D5">
        <w:rPr>
          <w:szCs w:val="28"/>
        </w:rPr>
        <w:t xml:space="preserve">Государственная стабилизационная политика должна учитывать способ фиксации валютного курса. Так как от этого зависит все дальнейшее поведение национальной валютной системы, а следовательно и развитие мировой валютной системы в целом. </w:t>
      </w:r>
    </w:p>
    <w:p w:rsidR="0094444D" w:rsidRPr="00BD48D5" w:rsidRDefault="0094444D" w:rsidP="00B41365">
      <w:pPr>
        <w:spacing w:line="360" w:lineRule="auto"/>
        <w:jc w:val="both"/>
        <w:rPr>
          <w:sz w:val="28"/>
          <w:szCs w:val="28"/>
        </w:rPr>
      </w:pPr>
      <w:r w:rsidRPr="00BD48D5">
        <w:rPr>
          <w:sz w:val="28"/>
          <w:szCs w:val="28"/>
        </w:rPr>
        <w:t>В заключении следует также отметить, что устойчивость и прогрессивное влияние международной системы на развитие  мирового хозяйства обусловлено устойчивостью национальных валютных систем. Валютная система каждой страны есть  отражение ее реальных экономических процессов. Темпы и эффективность экономического роста, национальный доход, совокупный спрос, государственный бюджет и другие внутриэкономические агрегатные показатели, несомненно, оказывают прямое влияние на валютную систему страны: платежный баланс, валютный курс, конвертируемость национальной валюты. Вместе с тем, будучи относительно самостоятельной и выполняя свои специфические функции, валютная система обладает мощной как созидательной, так и разрушительной силой.</w:t>
      </w:r>
    </w:p>
    <w:p w:rsidR="0094444D" w:rsidRDefault="0094444D" w:rsidP="00B41365">
      <w:pPr>
        <w:spacing w:line="360" w:lineRule="auto"/>
        <w:jc w:val="both"/>
        <w:rPr>
          <w:sz w:val="28"/>
          <w:szCs w:val="28"/>
        </w:rPr>
      </w:pPr>
      <w:r w:rsidRPr="00BD48D5">
        <w:rPr>
          <w:sz w:val="28"/>
          <w:szCs w:val="28"/>
        </w:rPr>
        <w:t>Таким образом, чем более развита экономически страна, тем выше степень ее участия в международном разделении труда, тем больше выгоды, получаемые от международного экономического сотрудничества, тем устойчивее ее валютная система и ее позитивное обратное влияние на национальное хозяйство.</w:t>
      </w: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Default="00B41365" w:rsidP="00B41365">
      <w:pPr>
        <w:spacing w:line="360" w:lineRule="auto"/>
        <w:jc w:val="both"/>
        <w:rPr>
          <w:sz w:val="28"/>
          <w:szCs w:val="28"/>
        </w:rPr>
      </w:pPr>
    </w:p>
    <w:p w:rsidR="00B41365" w:rsidRPr="00BD48D5" w:rsidRDefault="00B41365" w:rsidP="00B41365">
      <w:pPr>
        <w:spacing w:line="360" w:lineRule="auto"/>
        <w:jc w:val="both"/>
        <w:rPr>
          <w:sz w:val="28"/>
          <w:szCs w:val="28"/>
        </w:rPr>
      </w:pPr>
    </w:p>
    <w:p w:rsidR="00463EA5" w:rsidRPr="00BD48D5" w:rsidRDefault="00463EA5" w:rsidP="00B41365">
      <w:pPr>
        <w:pStyle w:val="a6"/>
        <w:spacing w:line="360" w:lineRule="auto"/>
        <w:jc w:val="center"/>
        <w:rPr>
          <w:b/>
          <w:szCs w:val="28"/>
        </w:rPr>
      </w:pPr>
      <w:r w:rsidRPr="00BD48D5">
        <w:rPr>
          <w:b/>
          <w:szCs w:val="28"/>
        </w:rPr>
        <w:t>Библиографический список.</w:t>
      </w:r>
    </w:p>
    <w:p w:rsidR="00463EA5" w:rsidRPr="00BD48D5" w:rsidRDefault="00463EA5" w:rsidP="00B41365">
      <w:pPr>
        <w:pStyle w:val="a6"/>
        <w:spacing w:line="360" w:lineRule="auto"/>
        <w:jc w:val="both"/>
        <w:rPr>
          <w:szCs w:val="28"/>
        </w:rPr>
      </w:pPr>
    </w:p>
    <w:p w:rsidR="00463EA5" w:rsidRPr="00BD48D5" w:rsidRDefault="00463EA5" w:rsidP="00B41365">
      <w:pPr>
        <w:pStyle w:val="a6"/>
        <w:numPr>
          <w:ilvl w:val="0"/>
          <w:numId w:val="8"/>
        </w:numPr>
        <w:spacing w:line="360" w:lineRule="auto"/>
        <w:jc w:val="both"/>
        <w:rPr>
          <w:szCs w:val="28"/>
        </w:rPr>
      </w:pPr>
      <w:r w:rsidRPr="00BD48D5">
        <w:rPr>
          <w:szCs w:val="28"/>
        </w:rPr>
        <w:t xml:space="preserve">Булатов А.С. Экономика. – М.: издательство БЕК, </w:t>
      </w:r>
      <w:r w:rsidR="002D3551">
        <w:rPr>
          <w:szCs w:val="28"/>
        </w:rPr>
        <w:t>2003</w:t>
      </w:r>
      <w:r w:rsidRPr="00BD48D5">
        <w:rPr>
          <w:szCs w:val="28"/>
        </w:rPr>
        <w:t>.</w:t>
      </w:r>
    </w:p>
    <w:p w:rsidR="00463EA5" w:rsidRPr="00BD48D5" w:rsidRDefault="00463EA5" w:rsidP="00B41365">
      <w:pPr>
        <w:pStyle w:val="a6"/>
        <w:numPr>
          <w:ilvl w:val="0"/>
          <w:numId w:val="8"/>
        </w:numPr>
        <w:spacing w:line="360" w:lineRule="auto"/>
        <w:jc w:val="both"/>
        <w:rPr>
          <w:szCs w:val="28"/>
        </w:rPr>
      </w:pPr>
      <w:r w:rsidRPr="00BD48D5">
        <w:rPr>
          <w:szCs w:val="28"/>
        </w:rPr>
        <w:t xml:space="preserve">Валютное регулирование// </w:t>
      </w:r>
      <w:r w:rsidR="009C21A5" w:rsidRPr="00BD48D5">
        <w:rPr>
          <w:szCs w:val="28"/>
        </w:rPr>
        <w:t>Финансовый Бизнес. – 1999</w:t>
      </w:r>
      <w:r w:rsidRPr="00BD48D5">
        <w:rPr>
          <w:szCs w:val="28"/>
        </w:rPr>
        <w:t xml:space="preserve">. – </w:t>
      </w:r>
      <w:r w:rsidRPr="00BD48D5">
        <w:rPr>
          <w:szCs w:val="28"/>
          <w:lang w:val="en-US"/>
        </w:rPr>
        <w:t>N</w:t>
      </w:r>
      <w:r w:rsidRPr="00BD48D5">
        <w:rPr>
          <w:szCs w:val="28"/>
        </w:rPr>
        <w:t>17(45).</w:t>
      </w:r>
    </w:p>
    <w:p w:rsidR="00463EA5" w:rsidRPr="00BD48D5" w:rsidRDefault="00463EA5" w:rsidP="00B41365">
      <w:pPr>
        <w:pStyle w:val="a6"/>
        <w:numPr>
          <w:ilvl w:val="0"/>
          <w:numId w:val="8"/>
        </w:numPr>
        <w:spacing w:line="360" w:lineRule="auto"/>
        <w:jc w:val="both"/>
        <w:rPr>
          <w:szCs w:val="28"/>
        </w:rPr>
      </w:pPr>
      <w:r w:rsidRPr="00BD48D5">
        <w:rPr>
          <w:szCs w:val="28"/>
        </w:rPr>
        <w:t>Валютный портфель. – М.</w:t>
      </w:r>
      <w:r w:rsidRPr="00BD48D5">
        <w:rPr>
          <w:szCs w:val="28"/>
          <w:lang w:val="en-US"/>
        </w:rPr>
        <w:t>:</w:t>
      </w:r>
      <w:r w:rsidR="009C21A5" w:rsidRPr="00BD48D5">
        <w:rPr>
          <w:szCs w:val="28"/>
        </w:rPr>
        <w:t xml:space="preserve"> Прогресс, 2005</w:t>
      </w:r>
      <w:r w:rsidRPr="00BD48D5">
        <w:rPr>
          <w:szCs w:val="28"/>
        </w:rPr>
        <w:t>.</w:t>
      </w:r>
    </w:p>
    <w:p w:rsidR="00463EA5" w:rsidRPr="00BD48D5" w:rsidRDefault="00463EA5" w:rsidP="00B41365">
      <w:pPr>
        <w:pStyle w:val="a6"/>
        <w:numPr>
          <w:ilvl w:val="0"/>
          <w:numId w:val="8"/>
        </w:numPr>
        <w:spacing w:line="360" w:lineRule="auto"/>
        <w:jc w:val="both"/>
        <w:rPr>
          <w:szCs w:val="28"/>
        </w:rPr>
      </w:pPr>
      <w:r w:rsidRPr="00BD48D5">
        <w:rPr>
          <w:szCs w:val="28"/>
        </w:rPr>
        <w:t>Иванов И.Д. Единая валюта для интегрирующейся Европы// Мировая экономика и</w:t>
      </w:r>
      <w:r w:rsidR="002D3551">
        <w:rPr>
          <w:szCs w:val="28"/>
        </w:rPr>
        <w:t xml:space="preserve"> международные отношения. – 2004</w:t>
      </w:r>
      <w:r w:rsidRPr="00BD48D5">
        <w:rPr>
          <w:szCs w:val="28"/>
        </w:rPr>
        <w:t xml:space="preserve">. – </w:t>
      </w:r>
      <w:r w:rsidRPr="00BD48D5">
        <w:rPr>
          <w:szCs w:val="28"/>
          <w:lang w:val="en-US"/>
        </w:rPr>
        <w:t>N</w:t>
      </w:r>
      <w:r w:rsidRPr="00BD48D5">
        <w:rPr>
          <w:szCs w:val="28"/>
        </w:rPr>
        <w:t>4.</w:t>
      </w:r>
    </w:p>
    <w:p w:rsidR="00463EA5" w:rsidRPr="00BD48D5" w:rsidRDefault="00463EA5" w:rsidP="00B41365">
      <w:pPr>
        <w:pStyle w:val="a6"/>
        <w:numPr>
          <w:ilvl w:val="0"/>
          <w:numId w:val="8"/>
        </w:numPr>
        <w:spacing w:line="360" w:lineRule="auto"/>
        <w:jc w:val="both"/>
        <w:rPr>
          <w:szCs w:val="28"/>
        </w:rPr>
      </w:pPr>
      <w:r w:rsidRPr="00BD48D5">
        <w:rPr>
          <w:szCs w:val="28"/>
        </w:rPr>
        <w:t>Жуков Н.И. Из истории миро</w:t>
      </w:r>
      <w:r w:rsidR="002D3551">
        <w:rPr>
          <w:szCs w:val="28"/>
        </w:rPr>
        <w:t>вых валютных систем// ЭКО. – 2003</w:t>
      </w:r>
      <w:r w:rsidRPr="00BD48D5">
        <w:rPr>
          <w:szCs w:val="28"/>
        </w:rPr>
        <w:t xml:space="preserve">. – </w:t>
      </w:r>
      <w:r w:rsidRPr="00BD48D5">
        <w:rPr>
          <w:szCs w:val="28"/>
          <w:lang w:val="en-US"/>
        </w:rPr>
        <w:t>N</w:t>
      </w:r>
      <w:r w:rsidRPr="00BD48D5">
        <w:rPr>
          <w:szCs w:val="28"/>
        </w:rPr>
        <w:t>9.</w:t>
      </w:r>
    </w:p>
    <w:p w:rsidR="00463EA5" w:rsidRPr="00BD48D5" w:rsidRDefault="00463EA5" w:rsidP="00B41365">
      <w:pPr>
        <w:pStyle w:val="a6"/>
        <w:numPr>
          <w:ilvl w:val="0"/>
          <w:numId w:val="8"/>
        </w:numPr>
        <w:spacing w:line="360" w:lineRule="auto"/>
        <w:jc w:val="both"/>
        <w:rPr>
          <w:szCs w:val="28"/>
        </w:rPr>
      </w:pPr>
      <w:r w:rsidRPr="00BD48D5">
        <w:rPr>
          <w:szCs w:val="28"/>
        </w:rPr>
        <w:t>Круглов В.В. основы международных валютно-финансовых и кредитных отношений. – М.: И</w:t>
      </w:r>
      <w:r w:rsidR="002D3551">
        <w:rPr>
          <w:szCs w:val="28"/>
        </w:rPr>
        <w:t>НФРА-М, 2005</w:t>
      </w:r>
      <w:r w:rsidRPr="00BD48D5">
        <w:rPr>
          <w:szCs w:val="28"/>
        </w:rPr>
        <w:t>.</w:t>
      </w:r>
    </w:p>
    <w:p w:rsidR="00463EA5" w:rsidRPr="00BD48D5" w:rsidRDefault="00463EA5" w:rsidP="00B41365">
      <w:pPr>
        <w:pStyle w:val="a6"/>
        <w:numPr>
          <w:ilvl w:val="0"/>
          <w:numId w:val="8"/>
        </w:numPr>
        <w:spacing w:line="360" w:lineRule="auto"/>
        <w:jc w:val="both"/>
        <w:rPr>
          <w:szCs w:val="28"/>
        </w:rPr>
      </w:pPr>
      <w:r w:rsidRPr="00BD48D5">
        <w:rPr>
          <w:szCs w:val="28"/>
        </w:rPr>
        <w:t xml:space="preserve">Петерсон Т. ЕВРО// Бизнес Уик. – </w:t>
      </w:r>
      <w:r w:rsidR="002D3551">
        <w:rPr>
          <w:szCs w:val="28"/>
        </w:rPr>
        <w:t>2006</w:t>
      </w:r>
      <w:r w:rsidRPr="00BD48D5">
        <w:rPr>
          <w:szCs w:val="28"/>
        </w:rPr>
        <w:t xml:space="preserve">. – </w:t>
      </w:r>
      <w:r w:rsidRPr="00BD48D5">
        <w:rPr>
          <w:szCs w:val="28"/>
          <w:lang w:val="en-US"/>
        </w:rPr>
        <w:t>N</w:t>
      </w:r>
      <w:r w:rsidRPr="00BD48D5">
        <w:rPr>
          <w:szCs w:val="28"/>
        </w:rPr>
        <w:t>4.</w:t>
      </w:r>
    </w:p>
    <w:p w:rsidR="00463EA5" w:rsidRPr="00BD48D5" w:rsidRDefault="00463EA5" w:rsidP="00B41365">
      <w:pPr>
        <w:pStyle w:val="a6"/>
        <w:numPr>
          <w:ilvl w:val="0"/>
          <w:numId w:val="8"/>
        </w:numPr>
        <w:spacing w:line="360" w:lineRule="auto"/>
        <w:jc w:val="both"/>
        <w:rPr>
          <w:szCs w:val="28"/>
        </w:rPr>
      </w:pPr>
      <w:r w:rsidRPr="00BD48D5">
        <w:rPr>
          <w:szCs w:val="28"/>
        </w:rPr>
        <w:t>Смыслов Д. Куда идет мировая валютная система// мировая экономика и</w:t>
      </w:r>
      <w:r w:rsidR="002D3551">
        <w:rPr>
          <w:szCs w:val="28"/>
        </w:rPr>
        <w:t xml:space="preserve"> международные отношения. – 2000</w:t>
      </w:r>
      <w:r w:rsidRPr="00BD48D5">
        <w:rPr>
          <w:szCs w:val="28"/>
        </w:rPr>
        <w:t xml:space="preserve">. – </w:t>
      </w:r>
      <w:r w:rsidRPr="00BD48D5">
        <w:rPr>
          <w:szCs w:val="28"/>
          <w:lang w:val="en-US"/>
        </w:rPr>
        <w:t>N</w:t>
      </w:r>
      <w:r w:rsidRPr="00BD48D5">
        <w:rPr>
          <w:szCs w:val="28"/>
        </w:rPr>
        <w:t xml:space="preserve">7, </w:t>
      </w:r>
      <w:r w:rsidRPr="00BD48D5">
        <w:rPr>
          <w:szCs w:val="28"/>
          <w:lang w:val="en-US"/>
        </w:rPr>
        <w:t>N</w:t>
      </w:r>
      <w:r w:rsidRPr="00BD48D5">
        <w:rPr>
          <w:szCs w:val="28"/>
        </w:rPr>
        <w:t>8.</w:t>
      </w:r>
    </w:p>
    <w:p w:rsidR="00463EA5" w:rsidRPr="00BD48D5" w:rsidRDefault="00463EA5" w:rsidP="00B41365">
      <w:pPr>
        <w:pStyle w:val="a6"/>
        <w:numPr>
          <w:ilvl w:val="0"/>
          <w:numId w:val="8"/>
        </w:numPr>
        <w:spacing w:line="360" w:lineRule="auto"/>
        <w:jc w:val="both"/>
        <w:rPr>
          <w:szCs w:val="28"/>
        </w:rPr>
      </w:pPr>
      <w:r w:rsidRPr="00BD48D5">
        <w:rPr>
          <w:szCs w:val="28"/>
        </w:rPr>
        <w:t>Восточная Европа готовится к встрече с евро//</w:t>
      </w:r>
      <w:r w:rsidR="009C21A5" w:rsidRPr="00BD48D5">
        <w:rPr>
          <w:szCs w:val="28"/>
        </w:rPr>
        <w:t xml:space="preserve"> Финансовые известия. – 2003</w:t>
      </w:r>
      <w:r w:rsidRPr="00BD48D5">
        <w:rPr>
          <w:szCs w:val="28"/>
        </w:rPr>
        <w:t xml:space="preserve">. – </w:t>
      </w:r>
      <w:r w:rsidRPr="00BD48D5">
        <w:rPr>
          <w:szCs w:val="28"/>
          <w:lang w:val="en-US"/>
        </w:rPr>
        <w:t>N</w:t>
      </w:r>
      <w:r w:rsidRPr="00BD48D5">
        <w:rPr>
          <w:szCs w:val="28"/>
        </w:rPr>
        <w:t>22. - 31 марта.</w:t>
      </w:r>
    </w:p>
    <w:p w:rsidR="00463EA5" w:rsidRPr="00BD48D5" w:rsidRDefault="009C21A5" w:rsidP="00B41365">
      <w:pPr>
        <w:pStyle w:val="a6"/>
        <w:numPr>
          <w:ilvl w:val="0"/>
          <w:numId w:val="8"/>
        </w:numPr>
        <w:spacing w:line="360" w:lineRule="auto"/>
        <w:jc w:val="both"/>
        <w:rPr>
          <w:szCs w:val="28"/>
        </w:rPr>
      </w:pPr>
      <w:r w:rsidRPr="00BD48D5">
        <w:rPr>
          <w:szCs w:val="28"/>
        </w:rPr>
        <w:t>Финансовая Россия. – 200</w:t>
      </w:r>
      <w:r w:rsidR="00BD48D5" w:rsidRPr="00BD48D5">
        <w:rPr>
          <w:szCs w:val="28"/>
        </w:rPr>
        <w:t>3</w:t>
      </w:r>
      <w:r w:rsidR="00463EA5" w:rsidRPr="00BD48D5">
        <w:rPr>
          <w:szCs w:val="28"/>
        </w:rPr>
        <w:t>.</w:t>
      </w:r>
      <w:r w:rsidR="00463EA5" w:rsidRPr="00BD48D5">
        <w:rPr>
          <w:szCs w:val="28"/>
          <w:lang w:val="en-US"/>
        </w:rPr>
        <w:t xml:space="preserve"> – N27.</w:t>
      </w:r>
    </w:p>
    <w:p w:rsidR="009C21A5" w:rsidRPr="00BD48D5" w:rsidRDefault="009C21A5" w:rsidP="00B41365">
      <w:pPr>
        <w:pStyle w:val="a6"/>
        <w:numPr>
          <w:ilvl w:val="0"/>
          <w:numId w:val="8"/>
        </w:numPr>
        <w:spacing w:line="360" w:lineRule="auto"/>
        <w:jc w:val="both"/>
        <w:rPr>
          <w:szCs w:val="28"/>
        </w:rPr>
      </w:pPr>
      <w:r w:rsidRPr="00BD48D5">
        <w:rPr>
          <w:szCs w:val="28"/>
        </w:rPr>
        <w:t>Рушайло П. «Валюта без прошлого» Коммерсантъ-Деньги, Москва, №11 от 21/04/200</w:t>
      </w:r>
      <w:r w:rsidR="00BD48D5" w:rsidRPr="00BD48D5">
        <w:rPr>
          <w:szCs w:val="28"/>
        </w:rPr>
        <w:t>4</w:t>
      </w:r>
    </w:p>
    <w:p w:rsidR="009C21A5" w:rsidRPr="00BD48D5" w:rsidRDefault="009C21A5" w:rsidP="00B41365">
      <w:pPr>
        <w:pStyle w:val="2"/>
        <w:numPr>
          <w:ilvl w:val="0"/>
          <w:numId w:val="8"/>
        </w:numPr>
        <w:spacing w:after="0" w:line="360" w:lineRule="auto"/>
        <w:jc w:val="both"/>
        <w:rPr>
          <w:sz w:val="28"/>
          <w:szCs w:val="28"/>
        </w:rPr>
      </w:pPr>
      <w:r w:rsidRPr="00BD48D5">
        <w:rPr>
          <w:sz w:val="28"/>
          <w:szCs w:val="28"/>
        </w:rPr>
        <w:t>Макаревич Л. «Евро свое возьмет» Коммерсант, Москва, №7 от  25/02/200</w:t>
      </w:r>
      <w:r w:rsidR="00BD48D5" w:rsidRPr="00BD48D5">
        <w:rPr>
          <w:sz w:val="28"/>
          <w:szCs w:val="28"/>
        </w:rPr>
        <w:t>6</w:t>
      </w:r>
      <w:r w:rsidRPr="00BD48D5">
        <w:rPr>
          <w:sz w:val="28"/>
          <w:szCs w:val="28"/>
        </w:rPr>
        <w:t>. Стр. 5.</w:t>
      </w:r>
    </w:p>
    <w:p w:rsidR="009C21A5" w:rsidRPr="00BD48D5" w:rsidRDefault="009C21A5" w:rsidP="00B41365">
      <w:pPr>
        <w:numPr>
          <w:ilvl w:val="0"/>
          <w:numId w:val="8"/>
        </w:numPr>
        <w:spacing w:line="360" w:lineRule="auto"/>
        <w:jc w:val="both"/>
        <w:rPr>
          <w:sz w:val="28"/>
          <w:szCs w:val="28"/>
        </w:rPr>
      </w:pPr>
      <w:r w:rsidRPr="00BD48D5">
        <w:rPr>
          <w:sz w:val="28"/>
          <w:szCs w:val="28"/>
        </w:rPr>
        <w:t xml:space="preserve">Кокшаров А., Быков П. «Заряд еврооптимизма»/ Журнал «Эксперт» №8-28 февраля </w:t>
      </w:r>
      <w:smartTag w:uri="urn:schemas-microsoft-com:office:smarttags" w:element="metricconverter">
        <w:smartTagPr>
          <w:attr w:name="ProductID" w:val="2005 г"/>
        </w:smartTagPr>
        <w:r w:rsidRPr="00BD48D5">
          <w:rPr>
            <w:sz w:val="28"/>
            <w:szCs w:val="28"/>
          </w:rPr>
          <w:t>200</w:t>
        </w:r>
        <w:r w:rsidR="00BD48D5" w:rsidRPr="00BD48D5">
          <w:rPr>
            <w:sz w:val="28"/>
            <w:szCs w:val="28"/>
          </w:rPr>
          <w:t>5</w:t>
        </w:r>
        <w:r w:rsidRPr="00BD48D5">
          <w:rPr>
            <w:sz w:val="28"/>
            <w:szCs w:val="28"/>
          </w:rPr>
          <w:t xml:space="preserve"> г</w:t>
        </w:r>
      </w:smartTag>
      <w:r w:rsidRPr="00BD48D5">
        <w:rPr>
          <w:sz w:val="28"/>
          <w:szCs w:val="28"/>
        </w:rPr>
        <w:t>.</w:t>
      </w:r>
    </w:p>
    <w:p w:rsidR="009C21A5" w:rsidRPr="00BD48D5" w:rsidRDefault="009C21A5" w:rsidP="00B41365">
      <w:pPr>
        <w:numPr>
          <w:ilvl w:val="0"/>
          <w:numId w:val="8"/>
        </w:numPr>
        <w:spacing w:line="360" w:lineRule="auto"/>
        <w:jc w:val="both"/>
        <w:rPr>
          <w:sz w:val="28"/>
          <w:szCs w:val="28"/>
        </w:rPr>
      </w:pPr>
      <w:r w:rsidRPr="00BD48D5">
        <w:rPr>
          <w:sz w:val="28"/>
          <w:szCs w:val="28"/>
        </w:rPr>
        <w:t xml:space="preserve">Кокшаров А. «Полку евро скоро прибудет»/ Журнал «Эксперт» №11-20 марта </w:t>
      </w:r>
      <w:smartTag w:uri="urn:schemas-microsoft-com:office:smarttags" w:element="metricconverter">
        <w:smartTagPr>
          <w:attr w:name="ProductID" w:val="2004 г"/>
        </w:smartTagPr>
        <w:r w:rsidRPr="00BD48D5">
          <w:rPr>
            <w:sz w:val="28"/>
            <w:szCs w:val="28"/>
          </w:rPr>
          <w:t>200</w:t>
        </w:r>
        <w:r w:rsidR="00BD48D5" w:rsidRPr="00BD48D5">
          <w:rPr>
            <w:sz w:val="28"/>
            <w:szCs w:val="28"/>
          </w:rPr>
          <w:t>4</w:t>
        </w:r>
        <w:r w:rsidRPr="00BD48D5">
          <w:rPr>
            <w:sz w:val="28"/>
            <w:szCs w:val="28"/>
          </w:rPr>
          <w:t xml:space="preserve"> г</w:t>
        </w:r>
      </w:smartTag>
      <w:r w:rsidRPr="00BD48D5">
        <w:rPr>
          <w:sz w:val="28"/>
          <w:szCs w:val="28"/>
        </w:rPr>
        <w:t>.</w:t>
      </w:r>
    </w:p>
    <w:p w:rsidR="009C21A5" w:rsidRPr="00BD48D5" w:rsidRDefault="009C21A5" w:rsidP="00B41365">
      <w:pPr>
        <w:numPr>
          <w:ilvl w:val="0"/>
          <w:numId w:val="8"/>
        </w:numPr>
        <w:spacing w:line="360" w:lineRule="auto"/>
        <w:jc w:val="both"/>
        <w:rPr>
          <w:sz w:val="28"/>
          <w:szCs w:val="28"/>
        </w:rPr>
      </w:pPr>
      <w:r w:rsidRPr="00BD48D5">
        <w:rPr>
          <w:sz w:val="28"/>
          <w:szCs w:val="28"/>
        </w:rPr>
        <w:t>Борко Ю. «Россия и Европейский союз определяются в выборе стратегического партнера» ЕВРО, © "Х</w:t>
      </w:r>
      <w:r w:rsidR="00BD48D5" w:rsidRPr="00BD48D5">
        <w:rPr>
          <w:sz w:val="28"/>
          <w:szCs w:val="28"/>
        </w:rPr>
        <w:t xml:space="preserve">роникер", 04/1999. </w:t>
      </w:r>
    </w:p>
    <w:p w:rsidR="009C21A5" w:rsidRPr="00BD48D5" w:rsidRDefault="009C21A5" w:rsidP="00B41365">
      <w:pPr>
        <w:numPr>
          <w:ilvl w:val="0"/>
          <w:numId w:val="8"/>
        </w:numPr>
        <w:spacing w:line="360" w:lineRule="auto"/>
        <w:jc w:val="both"/>
        <w:rPr>
          <w:sz w:val="28"/>
          <w:szCs w:val="28"/>
        </w:rPr>
      </w:pPr>
      <w:r w:rsidRPr="00BD48D5">
        <w:rPr>
          <w:sz w:val="28"/>
          <w:szCs w:val="28"/>
        </w:rPr>
        <w:t xml:space="preserve">Делягин М. «Заряд ЕВРОоптимизма» Эксперт, Москва, 28/02/2000. </w:t>
      </w:r>
    </w:p>
    <w:p w:rsidR="009C21A5" w:rsidRPr="00BD48D5" w:rsidRDefault="009C21A5" w:rsidP="00B41365">
      <w:pPr>
        <w:numPr>
          <w:ilvl w:val="0"/>
          <w:numId w:val="8"/>
        </w:numPr>
        <w:spacing w:line="360" w:lineRule="auto"/>
        <w:jc w:val="both"/>
        <w:rPr>
          <w:sz w:val="28"/>
          <w:szCs w:val="28"/>
        </w:rPr>
      </w:pPr>
      <w:r w:rsidRPr="00BD48D5">
        <w:rPr>
          <w:sz w:val="28"/>
          <w:szCs w:val="28"/>
        </w:rPr>
        <w:t xml:space="preserve">Толковый словарь экономических терминов “Это - бизнес”. - Киев, “Альтерпрес”, 2000. </w:t>
      </w:r>
    </w:p>
    <w:p w:rsidR="009C21A5" w:rsidRPr="00BD48D5" w:rsidRDefault="009C21A5" w:rsidP="00B41365">
      <w:pPr>
        <w:numPr>
          <w:ilvl w:val="0"/>
          <w:numId w:val="8"/>
        </w:numPr>
        <w:spacing w:line="360" w:lineRule="auto"/>
        <w:jc w:val="both"/>
        <w:rPr>
          <w:sz w:val="28"/>
          <w:szCs w:val="28"/>
        </w:rPr>
      </w:pPr>
      <w:r w:rsidRPr="00BD48D5">
        <w:rPr>
          <w:sz w:val="28"/>
          <w:szCs w:val="28"/>
        </w:rPr>
        <w:t>«Основы международных валютно-финансовых и кредитных отношений» под редакцией Круглова В.В.  г. Москва, «Инфра-М», 2001г.</w:t>
      </w:r>
    </w:p>
    <w:p w:rsidR="009C21A5" w:rsidRPr="00BD48D5" w:rsidRDefault="009C21A5" w:rsidP="00B41365">
      <w:pPr>
        <w:numPr>
          <w:ilvl w:val="0"/>
          <w:numId w:val="8"/>
        </w:numPr>
        <w:spacing w:line="360" w:lineRule="auto"/>
        <w:jc w:val="both"/>
        <w:rPr>
          <w:sz w:val="28"/>
          <w:szCs w:val="28"/>
        </w:rPr>
      </w:pPr>
      <w:r w:rsidRPr="00BD48D5">
        <w:rPr>
          <w:sz w:val="28"/>
          <w:szCs w:val="28"/>
        </w:rPr>
        <w:t xml:space="preserve">Носкова И.Я., Максимова Л.М. “Международные экономические отношения”. – М.: Экуономик-пресс, 1999.   </w:t>
      </w:r>
    </w:p>
    <w:p w:rsidR="009C21A5" w:rsidRPr="00BD48D5" w:rsidRDefault="009C21A5" w:rsidP="00B41365">
      <w:pPr>
        <w:numPr>
          <w:ilvl w:val="0"/>
          <w:numId w:val="8"/>
        </w:numPr>
        <w:spacing w:line="360" w:lineRule="auto"/>
        <w:jc w:val="both"/>
        <w:rPr>
          <w:sz w:val="28"/>
          <w:szCs w:val="28"/>
        </w:rPr>
      </w:pPr>
      <w:r w:rsidRPr="00BD48D5">
        <w:rPr>
          <w:sz w:val="28"/>
          <w:szCs w:val="28"/>
        </w:rPr>
        <w:t>Авдокушин  Е. Ф. Международные экономические отношения : учебное пособие .-М. : Маркетинг ,2000.</w:t>
      </w:r>
    </w:p>
    <w:p w:rsidR="0094444D" w:rsidRPr="00BD48D5" w:rsidRDefault="0094444D" w:rsidP="00B41365">
      <w:pPr>
        <w:spacing w:line="360" w:lineRule="auto"/>
        <w:jc w:val="both"/>
        <w:rPr>
          <w:sz w:val="28"/>
          <w:szCs w:val="28"/>
        </w:rPr>
      </w:pPr>
    </w:p>
    <w:p w:rsidR="00FC6A59" w:rsidRPr="00BD48D5" w:rsidRDefault="00FC6A59" w:rsidP="00B41365">
      <w:pPr>
        <w:tabs>
          <w:tab w:val="left" w:pos="8025"/>
        </w:tabs>
        <w:spacing w:line="360" w:lineRule="auto"/>
        <w:ind w:firstLine="720"/>
        <w:jc w:val="both"/>
        <w:rPr>
          <w:b/>
          <w:sz w:val="28"/>
          <w:szCs w:val="28"/>
        </w:rPr>
      </w:pPr>
    </w:p>
    <w:p w:rsidR="000F24E1" w:rsidRPr="00BD48D5" w:rsidRDefault="000F24E1" w:rsidP="00B41365">
      <w:pPr>
        <w:spacing w:line="360" w:lineRule="auto"/>
        <w:ind w:firstLine="720"/>
        <w:jc w:val="both"/>
        <w:rPr>
          <w:sz w:val="28"/>
          <w:szCs w:val="28"/>
        </w:rPr>
      </w:pPr>
    </w:p>
    <w:p w:rsidR="000F24E1" w:rsidRPr="00BD48D5" w:rsidRDefault="000F24E1" w:rsidP="00B41365">
      <w:pPr>
        <w:spacing w:line="360" w:lineRule="auto"/>
        <w:ind w:firstLine="720"/>
        <w:jc w:val="both"/>
        <w:rPr>
          <w:sz w:val="28"/>
          <w:szCs w:val="28"/>
        </w:rPr>
      </w:pPr>
    </w:p>
    <w:p w:rsidR="000F24E1" w:rsidRPr="00BD48D5" w:rsidRDefault="000F24E1" w:rsidP="00B41365">
      <w:pPr>
        <w:spacing w:line="360" w:lineRule="auto"/>
        <w:ind w:firstLine="720"/>
        <w:jc w:val="both"/>
        <w:rPr>
          <w:sz w:val="28"/>
          <w:szCs w:val="28"/>
        </w:rPr>
      </w:pPr>
    </w:p>
    <w:p w:rsidR="000F24E1" w:rsidRPr="00BD48D5" w:rsidRDefault="000F24E1" w:rsidP="00B41365">
      <w:pPr>
        <w:spacing w:line="360" w:lineRule="auto"/>
        <w:ind w:firstLine="720"/>
        <w:jc w:val="both"/>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p>
    <w:p w:rsidR="000F24E1" w:rsidRPr="00BD48D5" w:rsidRDefault="000F24E1" w:rsidP="00236144">
      <w:pPr>
        <w:spacing w:line="360" w:lineRule="auto"/>
        <w:ind w:firstLine="720"/>
        <w:rPr>
          <w:sz w:val="28"/>
          <w:szCs w:val="28"/>
        </w:rPr>
      </w:pPr>
      <w:bookmarkStart w:id="0" w:name="_GoBack"/>
      <w:bookmarkEnd w:id="0"/>
    </w:p>
    <w:sectPr w:rsidR="000F24E1" w:rsidRPr="00BD48D5" w:rsidSect="00B41365">
      <w:headerReference w:type="even" r:id="rId7"/>
      <w:headerReference w:type="default" r:id="rId8"/>
      <w:pgSz w:w="11906" w:h="16838"/>
      <w:pgMar w:top="1438"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055" w:rsidRDefault="00CC7055">
      <w:r>
        <w:separator/>
      </w:r>
    </w:p>
  </w:endnote>
  <w:endnote w:type="continuationSeparator" w:id="0">
    <w:p w:rsidR="00CC7055" w:rsidRDefault="00CC7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055" w:rsidRDefault="00CC7055">
      <w:r>
        <w:separator/>
      </w:r>
    </w:p>
  </w:footnote>
  <w:footnote w:type="continuationSeparator" w:id="0">
    <w:p w:rsidR="00CC7055" w:rsidRDefault="00CC7055">
      <w:r>
        <w:continuationSeparator/>
      </w:r>
    </w:p>
  </w:footnote>
  <w:footnote w:id="1">
    <w:p w:rsidR="009C21A5" w:rsidRPr="00442E3B" w:rsidRDefault="009C21A5" w:rsidP="009C21A5">
      <w:pPr>
        <w:spacing w:line="360" w:lineRule="auto"/>
        <w:jc w:val="both"/>
        <w:rPr>
          <w:b/>
          <w:sz w:val="20"/>
          <w:szCs w:val="20"/>
        </w:rPr>
      </w:pPr>
      <w:r>
        <w:rPr>
          <w:rStyle w:val="a5"/>
        </w:rPr>
        <w:footnoteRef/>
      </w:r>
      <w:r>
        <w:t xml:space="preserve"> </w:t>
      </w:r>
      <w:r w:rsidRPr="009C21A5">
        <w:rPr>
          <w:sz w:val="20"/>
          <w:szCs w:val="20"/>
        </w:rPr>
        <w:t>Толковый словарь экономических терминов “Это - бизнес”. - Киев, “Альтерпрес”, 2000.</w:t>
      </w:r>
      <w:r w:rsidRPr="009C21A5">
        <w:rPr>
          <w:sz w:val="28"/>
          <w:szCs w:val="28"/>
        </w:rPr>
        <w:t xml:space="preserve"> </w:t>
      </w:r>
      <w:r w:rsidR="00442E3B">
        <w:rPr>
          <w:sz w:val="20"/>
          <w:szCs w:val="20"/>
        </w:rPr>
        <w:t>С.348</w:t>
      </w:r>
    </w:p>
    <w:p w:rsidR="009C21A5" w:rsidRDefault="009C21A5">
      <w:pPr>
        <w:pStyle w:val="a4"/>
      </w:pPr>
    </w:p>
  </w:footnote>
  <w:footnote w:id="2">
    <w:p w:rsidR="00442E3B" w:rsidRDefault="00442E3B">
      <w:pPr>
        <w:pStyle w:val="a4"/>
      </w:pPr>
      <w:r>
        <w:rPr>
          <w:rStyle w:val="a5"/>
        </w:rPr>
        <w:footnoteRef/>
      </w:r>
      <w:r>
        <w:t xml:space="preserve"> </w:t>
      </w:r>
      <w:r w:rsidRPr="00442E3B">
        <w:t>«Основы международных валютно-финансовых и кредитных отношений» под редакцией Круглова В.В.  г. Москва, «Инфра-М», 2001г.</w:t>
      </w:r>
      <w:r>
        <w:t xml:space="preserve"> С.54</w:t>
      </w:r>
    </w:p>
  </w:footnote>
  <w:footnote w:id="3">
    <w:p w:rsidR="00442E3B" w:rsidRPr="009C21A5" w:rsidRDefault="00442E3B" w:rsidP="00442E3B">
      <w:pPr>
        <w:spacing w:line="360" w:lineRule="auto"/>
        <w:jc w:val="both"/>
        <w:rPr>
          <w:sz w:val="28"/>
          <w:szCs w:val="28"/>
        </w:rPr>
      </w:pPr>
      <w:r>
        <w:rPr>
          <w:rStyle w:val="a5"/>
        </w:rPr>
        <w:footnoteRef/>
      </w:r>
      <w:r>
        <w:t xml:space="preserve"> </w:t>
      </w:r>
      <w:r w:rsidRPr="00442E3B">
        <w:rPr>
          <w:sz w:val="20"/>
          <w:szCs w:val="20"/>
        </w:rPr>
        <w:t>«Основы международных валютно-финансовых и кредитных отношений» под редакцией Круглова В.В.  г. Москва, «Инфра-М», 2001г.</w:t>
      </w:r>
      <w:r>
        <w:rPr>
          <w:sz w:val="20"/>
          <w:szCs w:val="20"/>
        </w:rPr>
        <w:t xml:space="preserve"> С. </w:t>
      </w:r>
      <w:r w:rsidR="00B34547">
        <w:rPr>
          <w:sz w:val="20"/>
          <w:szCs w:val="20"/>
        </w:rPr>
        <w:t>58</w:t>
      </w:r>
    </w:p>
    <w:p w:rsidR="00442E3B" w:rsidRDefault="00442E3B">
      <w:pPr>
        <w:pStyle w:val="a4"/>
      </w:pPr>
    </w:p>
  </w:footnote>
  <w:footnote w:id="4">
    <w:p w:rsidR="009C21A5" w:rsidRPr="009C21A5" w:rsidRDefault="009C21A5" w:rsidP="009C21A5">
      <w:pPr>
        <w:spacing w:line="360" w:lineRule="auto"/>
        <w:jc w:val="both"/>
        <w:rPr>
          <w:sz w:val="28"/>
          <w:szCs w:val="28"/>
        </w:rPr>
      </w:pPr>
      <w:r>
        <w:rPr>
          <w:rStyle w:val="a5"/>
        </w:rPr>
        <w:footnoteRef/>
      </w:r>
      <w:r>
        <w:t xml:space="preserve"> </w:t>
      </w:r>
      <w:r w:rsidRPr="009C21A5">
        <w:rPr>
          <w:sz w:val="20"/>
          <w:szCs w:val="20"/>
        </w:rPr>
        <w:t>Толковый словарь экономических терминов “Это - бизнес”. - Киев, “Альтерпрес”, 2000.</w:t>
      </w:r>
      <w:r w:rsidR="00B34547">
        <w:rPr>
          <w:sz w:val="20"/>
          <w:szCs w:val="20"/>
        </w:rPr>
        <w:t>С.113</w:t>
      </w:r>
    </w:p>
    <w:p w:rsidR="009C21A5" w:rsidRDefault="009C21A5">
      <w:pPr>
        <w:pStyle w:val="a4"/>
      </w:pPr>
    </w:p>
  </w:footnote>
  <w:footnote w:id="5">
    <w:p w:rsidR="00442E3B" w:rsidRPr="009C21A5" w:rsidRDefault="00442E3B" w:rsidP="00442E3B">
      <w:pPr>
        <w:pStyle w:val="a6"/>
        <w:spacing w:line="360" w:lineRule="auto"/>
        <w:rPr>
          <w:szCs w:val="28"/>
        </w:rPr>
      </w:pPr>
      <w:r>
        <w:rPr>
          <w:rStyle w:val="a5"/>
        </w:rPr>
        <w:footnoteRef/>
      </w:r>
      <w:r>
        <w:t xml:space="preserve"> </w:t>
      </w:r>
      <w:r w:rsidRPr="00442E3B">
        <w:rPr>
          <w:sz w:val="20"/>
        </w:rPr>
        <w:t>Рушайло П. «Валюта без прошлого» Коммерсантъ-Деньги, Москва, №11 от 21/04/2001</w:t>
      </w:r>
      <w:r w:rsidR="00B34547">
        <w:rPr>
          <w:sz w:val="20"/>
        </w:rPr>
        <w:t xml:space="preserve"> С.12</w:t>
      </w:r>
    </w:p>
    <w:p w:rsidR="00442E3B" w:rsidRDefault="00442E3B">
      <w:pPr>
        <w:pStyle w:val="a4"/>
      </w:pPr>
    </w:p>
  </w:footnote>
  <w:footnote w:id="6">
    <w:p w:rsidR="009C21A5" w:rsidRPr="009C21A5" w:rsidRDefault="009C21A5" w:rsidP="009C21A5">
      <w:pPr>
        <w:spacing w:line="360" w:lineRule="auto"/>
        <w:jc w:val="both"/>
        <w:rPr>
          <w:sz w:val="28"/>
          <w:szCs w:val="28"/>
        </w:rPr>
      </w:pPr>
      <w:r>
        <w:rPr>
          <w:rStyle w:val="a5"/>
        </w:rPr>
        <w:footnoteRef/>
      </w:r>
      <w:r>
        <w:t xml:space="preserve"> </w:t>
      </w:r>
      <w:r w:rsidRPr="009C21A5">
        <w:rPr>
          <w:sz w:val="20"/>
          <w:szCs w:val="20"/>
        </w:rPr>
        <w:t>Толковый словарь экономических терминов “Это - бизнес”. - Киев, “Альтерпрес”, 2000.</w:t>
      </w:r>
      <w:r w:rsidR="00B34547">
        <w:rPr>
          <w:sz w:val="20"/>
          <w:szCs w:val="20"/>
        </w:rPr>
        <w:t>С215</w:t>
      </w:r>
      <w:r w:rsidRPr="009C21A5">
        <w:rPr>
          <w:sz w:val="28"/>
          <w:szCs w:val="28"/>
        </w:rPr>
        <w:t xml:space="preserve"> </w:t>
      </w:r>
    </w:p>
    <w:p w:rsidR="009C21A5" w:rsidRDefault="009C21A5">
      <w:pPr>
        <w:pStyle w:val="a4"/>
      </w:pPr>
    </w:p>
  </w:footnote>
  <w:footnote w:id="7">
    <w:p w:rsidR="00B34547" w:rsidRDefault="00B34547">
      <w:pPr>
        <w:pStyle w:val="a4"/>
      </w:pPr>
      <w:r>
        <w:rPr>
          <w:rStyle w:val="a5"/>
        </w:rPr>
        <w:footnoteRef/>
      </w:r>
      <w:r>
        <w:t xml:space="preserve"> Жуков Н.И. Из истории мировых валютных систем</w:t>
      </w:r>
      <w:r w:rsidRPr="007E13E7">
        <w:t>//</w:t>
      </w:r>
      <w:r>
        <w:t xml:space="preserve"> ЭКО. – </w:t>
      </w:r>
      <w:r>
        <w:rPr>
          <w:lang w:val="en-US"/>
        </w:rPr>
        <w:t>N</w:t>
      </w:r>
      <w:r w:rsidRPr="007E13E7">
        <w:t xml:space="preserve">9. </w:t>
      </w:r>
      <w:r>
        <w:t>– С.211</w:t>
      </w:r>
    </w:p>
  </w:footnote>
  <w:footnote w:id="8">
    <w:p w:rsidR="00B34547" w:rsidRDefault="00B34547">
      <w:pPr>
        <w:pStyle w:val="a4"/>
      </w:pPr>
      <w:r>
        <w:rPr>
          <w:rStyle w:val="a5"/>
        </w:rPr>
        <w:footnoteRef/>
      </w:r>
      <w:r>
        <w:t xml:space="preserve"> Жуков Н.И. Из истории мировых валютных систем</w:t>
      </w:r>
      <w:r w:rsidRPr="007E13E7">
        <w:t>//</w:t>
      </w:r>
      <w:r>
        <w:t xml:space="preserve"> ЭКО. – </w:t>
      </w:r>
      <w:r>
        <w:rPr>
          <w:lang w:val="en-US"/>
        </w:rPr>
        <w:t>N</w:t>
      </w:r>
      <w:r w:rsidRPr="007E13E7">
        <w:t xml:space="preserve">9. </w:t>
      </w:r>
      <w:r>
        <w:t>– С.194</w:t>
      </w:r>
    </w:p>
  </w:footnote>
  <w:footnote w:id="9">
    <w:p w:rsidR="00B34547" w:rsidRDefault="00B34547">
      <w:pPr>
        <w:pStyle w:val="a4"/>
      </w:pPr>
      <w:r>
        <w:rPr>
          <w:rStyle w:val="a5"/>
        </w:rPr>
        <w:footnoteRef/>
      </w:r>
      <w:r>
        <w:t xml:space="preserve"> Жуков Н.И. Из истории мировых валютных систем</w:t>
      </w:r>
      <w:r w:rsidRPr="007E13E7">
        <w:t>//</w:t>
      </w:r>
      <w:r>
        <w:t xml:space="preserve"> ЭКО. – </w:t>
      </w:r>
      <w:r>
        <w:rPr>
          <w:lang w:val="en-US"/>
        </w:rPr>
        <w:t>N</w:t>
      </w:r>
      <w:r w:rsidRPr="007E13E7">
        <w:t xml:space="preserve">9. </w:t>
      </w:r>
      <w:r>
        <w:t>– С.196</w:t>
      </w:r>
    </w:p>
  </w:footnote>
  <w:footnote w:id="10">
    <w:p w:rsidR="00BD48D5" w:rsidRDefault="00BD48D5">
      <w:pPr>
        <w:pStyle w:val="a4"/>
      </w:pPr>
      <w:r>
        <w:rPr>
          <w:rStyle w:val="a5"/>
        </w:rPr>
        <w:footnoteRef/>
      </w:r>
      <w:r>
        <w:t xml:space="preserve"> Жуков Н.И. Из истории мировых валютных систем</w:t>
      </w:r>
      <w:r w:rsidRPr="007E13E7">
        <w:t>//</w:t>
      </w:r>
      <w:r>
        <w:t xml:space="preserve"> ЭКО. – </w:t>
      </w:r>
      <w:r>
        <w:rPr>
          <w:lang w:val="en-US"/>
        </w:rPr>
        <w:t>N</w:t>
      </w:r>
      <w:r w:rsidRPr="007E13E7">
        <w:t xml:space="preserve">9. </w:t>
      </w:r>
      <w:r>
        <w:t>– С.96</w:t>
      </w:r>
    </w:p>
  </w:footnote>
  <w:footnote w:id="11">
    <w:p w:rsidR="00B34547" w:rsidRDefault="00B34547">
      <w:pPr>
        <w:pStyle w:val="a4"/>
      </w:pPr>
      <w:r>
        <w:rPr>
          <w:rStyle w:val="a5"/>
        </w:rPr>
        <w:footnoteRef/>
      </w:r>
      <w:r>
        <w:t xml:space="preserve"> </w:t>
      </w:r>
      <w:r w:rsidRPr="009C21A5">
        <w:t>Толковый словарь экономических терминов “Это - бизнес”. - Киев, “Альтерпрес”, 2000.</w:t>
      </w:r>
      <w:r>
        <w:t xml:space="preserve"> С.114</w:t>
      </w:r>
    </w:p>
  </w:footnote>
  <w:footnote w:id="12">
    <w:p w:rsidR="009C21A5" w:rsidRDefault="009C21A5" w:rsidP="0050064F">
      <w:pPr>
        <w:pStyle w:val="a4"/>
      </w:pPr>
      <w:r>
        <w:rPr>
          <w:rStyle w:val="a5"/>
        </w:rPr>
        <w:footnoteRef/>
      </w:r>
      <w:r>
        <w:t xml:space="preserve"> Булатов А.С. Экономика</w:t>
      </w:r>
      <w:r w:rsidRPr="007E13E7">
        <w:t>:</w:t>
      </w:r>
      <w:r>
        <w:t xml:space="preserve"> Национальные и мировая валютные системы. М.</w:t>
      </w:r>
      <w:r w:rsidRPr="007E13E7">
        <w:t>:</w:t>
      </w:r>
      <w:r>
        <w:t xml:space="preserve"> БЕК</w:t>
      </w:r>
      <w:r w:rsidRPr="007E13E7">
        <w:t>,</w:t>
      </w:r>
      <w:r w:rsidR="002D3551">
        <w:t xml:space="preserve"> 2003</w:t>
      </w:r>
      <w:r>
        <w:t xml:space="preserve"> – С. 678</w:t>
      </w:r>
    </w:p>
  </w:footnote>
  <w:footnote w:id="13">
    <w:p w:rsidR="009C21A5" w:rsidRDefault="009C21A5" w:rsidP="0050064F">
      <w:pPr>
        <w:pStyle w:val="a4"/>
      </w:pPr>
      <w:r>
        <w:rPr>
          <w:rStyle w:val="a5"/>
        </w:rPr>
        <w:footnoteRef/>
      </w:r>
      <w:r>
        <w:t xml:space="preserve"> Там же. – С. 679</w:t>
      </w:r>
    </w:p>
  </w:footnote>
  <w:footnote w:id="14">
    <w:p w:rsidR="009C21A5" w:rsidRDefault="009C21A5" w:rsidP="0050064F">
      <w:pPr>
        <w:pStyle w:val="a4"/>
      </w:pPr>
      <w:r>
        <w:rPr>
          <w:rStyle w:val="a5"/>
        </w:rPr>
        <w:footnoteRef/>
      </w:r>
      <w:r>
        <w:t xml:space="preserve"> Жуков Н.И. Из истории мировых валютных систем</w:t>
      </w:r>
      <w:r w:rsidRPr="007E13E7">
        <w:t>//</w:t>
      </w:r>
      <w:r w:rsidR="001C2EDA">
        <w:t xml:space="preserve"> ЭКО. </w:t>
      </w:r>
      <w:r w:rsidR="002D3551">
        <w:t>2003</w:t>
      </w:r>
      <w:r>
        <w:t>.-</w:t>
      </w:r>
      <w:r>
        <w:rPr>
          <w:lang w:val="en-US"/>
        </w:rPr>
        <w:t>N</w:t>
      </w:r>
      <w:r w:rsidRPr="007E13E7">
        <w:t>9</w:t>
      </w:r>
      <w:r>
        <w:t>.- С.199</w:t>
      </w:r>
    </w:p>
  </w:footnote>
  <w:footnote w:id="15">
    <w:p w:rsidR="009C21A5" w:rsidRDefault="009C21A5" w:rsidP="000F24E1">
      <w:pPr>
        <w:pStyle w:val="a4"/>
      </w:pPr>
      <w:r>
        <w:rPr>
          <w:rStyle w:val="a5"/>
        </w:rPr>
        <w:footnoteRef/>
      </w:r>
      <w:r>
        <w:t xml:space="preserve"> Валютный портфель С.-24</w:t>
      </w:r>
    </w:p>
  </w:footnote>
  <w:footnote w:id="16">
    <w:p w:rsidR="009C21A5" w:rsidRDefault="009C21A5" w:rsidP="000F24E1">
      <w:pPr>
        <w:pStyle w:val="a4"/>
      </w:pPr>
      <w:r>
        <w:rPr>
          <w:rStyle w:val="a5"/>
        </w:rPr>
        <w:footnoteRef/>
      </w:r>
      <w:r>
        <w:t xml:space="preserve"> Жуков Н.И. Из истории мировых валютных систем</w:t>
      </w:r>
      <w:r w:rsidRPr="007E13E7">
        <w:t>//</w:t>
      </w:r>
      <w:r>
        <w:t xml:space="preserve"> ЭКО. – </w:t>
      </w:r>
      <w:r>
        <w:rPr>
          <w:lang w:val="en-US"/>
        </w:rPr>
        <w:t>N</w:t>
      </w:r>
      <w:r w:rsidRPr="007E13E7">
        <w:t xml:space="preserve">9. </w:t>
      </w:r>
      <w:r>
        <w:t>– С.202.</w:t>
      </w:r>
    </w:p>
  </w:footnote>
  <w:footnote w:id="17">
    <w:p w:rsidR="009C21A5" w:rsidRDefault="009C21A5" w:rsidP="000F24E1">
      <w:pPr>
        <w:pStyle w:val="a4"/>
      </w:pPr>
      <w:r>
        <w:rPr>
          <w:rStyle w:val="a5"/>
        </w:rPr>
        <w:footnoteRef/>
      </w:r>
      <w:r>
        <w:t xml:space="preserve"> Жуков Н.И. Из истории мировых валютных систем</w:t>
      </w:r>
      <w:r w:rsidRPr="007E13E7">
        <w:t>//</w:t>
      </w:r>
      <w:r>
        <w:t xml:space="preserve"> ЭКО. – </w:t>
      </w:r>
      <w:r>
        <w:rPr>
          <w:lang w:val="en-US"/>
        </w:rPr>
        <w:t>N</w:t>
      </w:r>
      <w:r w:rsidRPr="007E13E7">
        <w:t xml:space="preserve">9. </w:t>
      </w:r>
      <w:r>
        <w:t>– С.203.</w:t>
      </w:r>
    </w:p>
    <w:p w:rsidR="009C21A5" w:rsidRDefault="009C21A5" w:rsidP="000F24E1">
      <w:pPr>
        <w:pStyle w:val="a4"/>
      </w:pPr>
    </w:p>
  </w:footnote>
  <w:footnote w:id="18">
    <w:p w:rsidR="009C21A5" w:rsidRDefault="009C21A5" w:rsidP="000F24E1">
      <w:pPr>
        <w:pStyle w:val="a4"/>
      </w:pPr>
      <w:r>
        <w:rPr>
          <w:rStyle w:val="a5"/>
        </w:rPr>
        <w:footnoteRef/>
      </w:r>
      <w:r>
        <w:t xml:space="preserve"> Валютный портфель С.26</w:t>
      </w:r>
    </w:p>
  </w:footnote>
  <w:footnote w:id="19">
    <w:p w:rsidR="009C21A5" w:rsidRDefault="009C21A5" w:rsidP="000F24E1">
      <w:pPr>
        <w:pStyle w:val="a4"/>
      </w:pPr>
      <w:r>
        <w:rPr>
          <w:rStyle w:val="a5"/>
        </w:rPr>
        <w:footnoteRef/>
      </w:r>
      <w:r>
        <w:t xml:space="preserve"> Булатов А.С. Экономика</w:t>
      </w:r>
      <w:r w:rsidRPr="007E13E7">
        <w:t>:</w:t>
      </w:r>
      <w:r>
        <w:t xml:space="preserve"> Национальные и мировая валютные системы. М.</w:t>
      </w:r>
      <w:r w:rsidRPr="007E13E7">
        <w:t>:</w:t>
      </w:r>
      <w:r>
        <w:t xml:space="preserve"> БЕК</w:t>
      </w:r>
      <w:r w:rsidRPr="007E13E7">
        <w:t>,</w:t>
      </w:r>
      <w:r w:rsidR="002D3551">
        <w:t xml:space="preserve"> 2003</w:t>
      </w:r>
      <w:r>
        <w:t xml:space="preserve"> – С. 682</w:t>
      </w:r>
    </w:p>
  </w:footnote>
  <w:footnote w:id="20">
    <w:p w:rsidR="009C21A5" w:rsidRDefault="009C21A5" w:rsidP="000F24E1">
      <w:pPr>
        <w:pStyle w:val="a4"/>
      </w:pPr>
      <w:r>
        <w:rPr>
          <w:rStyle w:val="a5"/>
        </w:rPr>
        <w:footnoteRef/>
      </w:r>
      <w:r>
        <w:t xml:space="preserve"> Валютный портфель С.27</w:t>
      </w:r>
    </w:p>
  </w:footnote>
  <w:footnote w:id="21">
    <w:p w:rsidR="009C21A5" w:rsidRDefault="009C21A5" w:rsidP="000F24E1">
      <w:pPr>
        <w:pStyle w:val="a4"/>
      </w:pPr>
      <w:r>
        <w:rPr>
          <w:rStyle w:val="a5"/>
        </w:rPr>
        <w:footnoteRef/>
      </w:r>
      <w:r>
        <w:t xml:space="preserve"> Круглов В.В. Основы международных валютно-финансовых и кредитных отношений</w:t>
      </w:r>
      <w:r w:rsidRPr="007E13E7">
        <w:t>:</w:t>
      </w:r>
      <w:r>
        <w:t xml:space="preserve"> Мирова</w:t>
      </w:r>
      <w:r w:rsidR="002D3551">
        <w:t>я валютная система. ИНФРА-М, 2005</w:t>
      </w:r>
      <w:r>
        <w:t>. – С. 32</w:t>
      </w:r>
    </w:p>
    <w:p w:rsidR="009C21A5" w:rsidRDefault="009C21A5" w:rsidP="000F24E1">
      <w:pPr>
        <w:pStyle w:val="a4"/>
      </w:pPr>
    </w:p>
  </w:footnote>
  <w:footnote w:id="22">
    <w:p w:rsidR="009C21A5" w:rsidRDefault="009C21A5" w:rsidP="000F24E1">
      <w:pPr>
        <w:pStyle w:val="a4"/>
      </w:pPr>
      <w:r>
        <w:rPr>
          <w:rStyle w:val="a5"/>
        </w:rPr>
        <w:footnoteRef/>
      </w:r>
      <w:r>
        <w:t xml:space="preserve"> Жуков Н.И. Из истории мировых валютных систем</w:t>
      </w:r>
      <w:r w:rsidRPr="007E13E7">
        <w:t>//</w:t>
      </w:r>
      <w:r>
        <w:t xml:space="preserve"> ЭКО. – </w:t>
      </w:r>
      <w:r>
        <w:rPr>
          <w:lang w:val="en-US"/>
        </w:rPr>
        <w:t>N</w:t>
      </w:r>
      <w:r w:rsidRPr="007E13E7">
        <w:t xml:space="preserve">9. </w:t>
      </w:r>
      <w:r>
        <w:t>– С.205.</w:t>
      </w:r>
    </w:p>
    <w:p w:rsidR="009C21A5" w:rsidRDefault="009C21A5" w:rsidP="000F24E1">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8D5" w:rsidRDefault="00BD48D5" w:rsidP="00740C4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D48D5" w:rsidRDefault="00BD48D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8D5" w:rsidRDefault="00BD48D5" w:rsidP="00740C4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72141">
      <w:rPr>
        <w:rStyle w:val="a9"/>
        <w:noProof/>
      </w:rPr>
      <w:t>2</w:t>
    </w:r>
    <w:r>
      <w:rPr>
        <w:rStyle w:val="a9"/>
      </w:rPr>
      <w:fldChar w:fldCharType="end"/>
    </w:r>
  </w:p>
  <w:p w:rsidR="00BD48D5" w:rsidRDefault="00BD48D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90EE7"/>
    <w:multiLevelType w:val="singleLevel"/>
    <w:tmpl w:val="0419000F"/>
    <w:lvl w:ilvl="0">
      <w:start w:val="1"/>
      <w:numFmt w:val="decimal"/>
      <w:lvlText w:val="%1."/>
      <w:lvlJc w:val="left"/>
      <w:pPr>
        <w:tabs>
          <w:tab w:val="num" w:pos="360"/>
        </w:tabs>
        <w:ind w:left="360" w:hanging="360"/>
      </w:pPr>
    </w:lvl>
  </w:abstractNum>
  <w:abstractNum w:abstractNumId="1">
    <w:nsid w:val="0ACD16E7"/>
    <w:multiLevelType w:val="singleLevel"/>
    <w:tmpl w:val="5A223D00"/>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nsid w:val="21BD145A"/>
    <w:multiLevelType w:val="singleLevel"/>
    <w:tmpl w:val="0419000F"/>
    <w:lvl w:ilvl="0">
      <w:start w:val="1"/>
      <w:numFmt w:val="decimal"/>
      <w:lvlText w:val="%1."/>
      <w:lvlJc w:val="left"/>
      <w:pPr>
        <w:tabs>
          <w:tab w:val="num" w:pos="360"/>
        </w:tabs>
        <w:ind w:left="360" w:hanging="360"/>
      </w:pPr>
    </w:lvl>
  </w:abstractNum>
  <w:abstractNum w:abstractNumId="3">
    <w:nsid w:val="2C921E44"/>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nsid w:val="416E5FEC"/>
    <w:multiLevelType w:val="multilevel"/>
    <w:tmpl w:val="565C729E"/>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46295315"/>
    <w:multiLevelType w:val="singleLevel"/>
    <w:tmpl w:val="1DE8B8B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6">
    <w:nsid w:val="46E867F6"/>
    <w:multiLevelType w:val="singleLevel"/>
    <w:tmpl w:val="8D5A540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7">
    <w:nsid w:val="49E34AFB"/>
    <w:multiLevelType w:val="singleLevel"/>
    <w:tmpl w:val="4D7AD69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8">
    <w:nsid w:val="655712C6"/>
    <w:multiLevelType w:val="multilevel"/>
    <w:tmpl w:val="EB2CAD0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7"/>
  </w:num>
  <w:num w:numId="2">
    <w:abstractNumId w:val="3"/>
  </w:num>
  <w:num w:numId="3">
    <w:abstractNumId w:val="5"/>
  </w:num>
  <w:num w:numId="4">
    <w:abstractNumId w:val="1"/>
  </w:num>
  <w:num w:numId="5">
    <w:abstractNumId w:val="6"/>
  </w:num>
  <w:num w:numId="6">
    <w:abstractNumId w:val="8"/>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B15"/>
    <w:rsid w:val="000F24E1"/>
    <w:rsid w:val="001C2EDA"/>
    <w:rsid w:val="0021480F"/>
    <w:rsid w:val="00236144"/>
    <w:rsid w:val="00263363"/>
    <w:rsid w:val="0028022C"/>
    <w:rsid w:val="002D3551"/>
    <w:rsid w:val="003F23B0"/>
    <w:rsid w:val="00442E3B"/>
    <w:rsid w:val="00463EA5"/>
    <w:rsid w:val="00485B71"/>
    <w:rsid w:val="0050064F"/>
    <w:rsid w:val="005941E1"/>
    <w:rsid w:val="00617FBC"/>
    <w:rsid w:val="00695FED"/>
    <w:rsid w:val="006C1F7A"/>
    <w:rsid w:val="00740C4B"/>
    <w:rsid w:val="00772141"/>
    <w:rsid w:val="008A1B15"/>
    <w:rsid w:val="0094444D"/>
    <w:rsid w:val="009C21A5"/>
    <w:rsid w:val="00AC5364"/>
    <w:rsid w:val="00B34547"/>
    <w:rsid w:val="00B41365"/>
    <w:rsid w:val="00BD48D5"/>
    <w:rsid w:val="00C8453D"/>
    <w:rsid w:val="00CC7055"/>
    <w:rsid w:val="00FC6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6697434-55D2-4AE8-A947-257C7711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B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A1B15"/>
    <w:pPr>
      <w:spacing w:before="100" w:beforeAutospacing="1" w:after="100" w:afterAutospacing="1"/>
      <w:jc w:val="both"/>
    </w:pPr>
  </w:style>
  <w:style w:type="paragraph" w:styleId="a4">
    <w:name w:val="footnote text"/>
    <w:basedOn w:val="a"/>
    <w:semiHidden/>
    <w:rsid w:val="0050064F"/>
    <w:rPr>
      <w:sz w:val="20"/>
      <w:szCs w:val="20"/>
    </w:rPr>
  </w:style>
  <w:style w:type="character" w:styleId="a5">
    <w:name w:val="footnote reference"/>
    <w:basedOn w:val="a0"/>
    <w:semiHidden/>
    <w:rsid w:val="0050064F"/>
    <w:rPr>
      <w:vertAlign w:val="superscript"/>
    </w:rPr>
  </w:style>
  <w:style w:type="paragraph" w:styleId="a6">
    <w:name w:val="Body Text"/>
    <w:basedOn w:val="a"/>
    <w:rsid w:val="0050064F"/>
    <w:rPr>
      <w:sz w:val="28"/>
      <w:szCs w:val="20"/>
    </w:rPr>
  </w:style>
  <w:style w:type="paragraph" w:styleId="a7">
    <w:name w:val="Body Text Indent"/>
    <w:basedOn w:val="a"/>
    <w:rsid w:val="000F24E1"/>
    <w:pPr>
      <w:spacing w:after="120"/>
      <w:ind w:left="283"/>
    </w:pPr>
  </w:style>
  <w:style w:type="paragraph" w:styleId="1">
    <w:name w:val="toc 1"/>
    <w:basedOn w:val="a"/>
    <w:next w:val="a"/>
    <w:autoRedefine/>
    <w:semiHidden/>
    <w:rsid w:val="0094444D"/>
    <w:pPr>
      <w:tabs>
        <w:tab w:val="right" w:leader="dot" w:pos="9628"/>
      </w:tabs>
      <w:jc w:val="center"/>
    </w:pPr>
    <w:rPr>
      <w:sz w:val="28"/>
      <w:szCs w:val="28"/>
    </w:rPr>
  </w:style>
  <w:style w:type="paragraph" w:styleId="2">
    <w:name w:val="Body Text Indent 2"/>
    <w:basedOn w:val="a"/>
    <w:rsid w:val="009C21A5"/>
    <w:pPr>
      <w:spacing w:after="120" w:line="480" w:lineRule="auto"/>
      <w:ind w:left="283"/>
    </w:pPr>
  </w:style>
  <w:style w:type="paragraph" w:styleId="a8">
    <w:name w:val="header"/>
    <w:basedOn w:val="a"/>
    <w:rsid w:val="00BD48D5"/>
    <w:pPr>
      <w:tabs>
        <w:tab w:val="center" w:pos="4677"/>
        <w:tab w:val="right" w:pos="9355"/>
      </w:tabs>
    </w:pPr>
  </w:style>
  <w:style w:type="character" w:styleId="a9">
    <w:name w:val="page number"/>
    <w:basedOn w:val="a0"/>
    <w:rsid w:val="00BD4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5927</Words>
  <Characters>33787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ФЕДЕРАЛЬНОЕ ОБРАЗОВАТЕЛЬНОЕ УЧРЕЖДЕНИЕ</vt:lpstr>
    </vt:vector>
  </TitlesOfParts>
  <Company/>
  <LinksUpToDate>false</LinksUpToDate>
  <CharactersWithSpaces>39635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ОБРАЗОВАТЕЛЬНОЕ УЧРЕЖДЕНИЕ</dc:title>
  <dc:subject/>
  <dc:creator>user</dc:creator>
  <cp:keywords/>
  <dc:description/>
  <cp:lastModifiedBy>Irina</cp:lastModifiedBy>
  <cp:revision>2</cp:revision>
  <dcterms:created xsi:type="dcterms:W3CDTF">2014-08-19T17:56:00Z</dcterms:created>
  <dcterms:modified xsi:type="dcterms:W3CDTF">2014-08-19T17:56:00Z</dcterms:modified>
</cp:coreProperties>
</file>