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9FE" w:rsidRDefault="002759FE" w:rsidP="002759FE">
      <w:pPr>
        <w:pStyle w:val="1"/>
        <w:spacing w:line="360" w:lineRule="auto"/>
        <w:rPr>
          <w:rFonts w:ascii="Times New Roman" w:hAnsi="Times New Roman" w:cs="Times New Roman"/>
          <w:b w:val="0"/>
          <w:sz w:val="28"/>
          <w:szCs w:val="28"/>
        </w:rPr>
      </w:pPr>
      <w:r>
        <w:rPr>
          <w:rFonts w:ascii="Times New Roman" w:hAnsi="Times New Roman" w:cs="Times New Roman"/>
          <w:b w:val="0"/>
          <w:sz w:val="28"/>
          <w:szCs w:val="28"/>
        </w:rPr>
        <w:t>Задача 1</w:t>
      </w:r>
    </w:p>
    <w:p w:rsidR="00502322" w:rsidRPr="00502322" w:rsidRDefault="00502322" w:rsidP="00502322"/>
    <w:p w:rsidR="002759FE" w:rsidRPr="00502322" w:rsidRDefault="002759FE" w:rsidP="00502322">
      <w:pPr>
        <w:spacing w:line="360" w:lineRule="auto"/>
        <w:ind w:firstLine="708"/>
        <w:jc w:val="both"/>
        <w:rPr>
          <w:sz w:val="28"/>
          <w:szCs w:val="28"/>
        </w:rPr>
      </w:pPr>
      <w:r w:rsidRPr="00502322">
        <w:rPr>
          <w:sz w:val="28"/>
          <w:szCs w:val="28"/>
        </w:rPr>
        <w:t>На основании таблицы сделать расчет прибыли от продажи, рентабельности продукции, рассчитать абсолютное и относительное отклонение. Определить влияние факторов на рентабельность.</w:t>
      </w:r>
    </w:p>
    <w:p w:rsidR="009F7A9D" w:rsidRPr="002759FE" w:rsidRDefault="009F7A9D" w:rsidP="00992EE2">
      <w:pPr>
        <w:pStyle w:val="a4"/>
        <w:spacing w:line="240" w:lineRule="auto"/>
        <w:ind w:left="0" w:firstLine="708"/>
        <w:jc w:val="right"/>
        <w:rPr>
          <w:color w:val="auto"/>
          <w:sz w:val="28"/>
          <w:szCs w:val="28"/>
        </w:rPr>
      </w:pPr>
      <w:r>
        <w:rPr>
          <w:color w:val="auto"/>
          <w:sz w:val="28"/>
          <w:szCs w:val="28"/>
        </w:rPr>
        <w:t>Таблица №1</w:t>
      </w:r>
    </w:p>
    <w:tbl>
      <w:tblPr>
        <w:tblW w:w="5000" w:type="pct"/>
        <w:tblCellMar>
          <w:left w:w="40" w:type="dxa"/>
          <w:right w:w="40" w:type="dxa"/>
        </w:tblCellMar>
        <w:tblLook w:val="0000" w:firstRow="0" w:lastRow="0" w:firstColumn="0" w:lastColumn="0" w:noHBand="0" w:noVBand="0"/>
      </w:tblPr>
      <w:tblGrid>
        <w:gridCol w:w="3350"/>
        <w:gridCol w:w="3483"/>
        <w:gridCol w:w="2602"/>
      </w:tblGrid>
      <w:tr w:rsidR="002759FE" w:rsidRPr="009252F7" w:rsidTr="009252F7">
        <w:trPr>
          <w:cantSplit/>
          <w:trHeight w:val="135"/>
        </w:trPr>
        <w:tc>
          <w:tcPr>
            <w:tcW w:w="1775"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9F7A9D">
            <w:pPr>
              <w:shd w:val="clear" w:color="auto" w:fill="FFFFFF"/>
              <w:jc w:val="center"/>
            </w:pPr>
            <w:r w:rsidRPr="009252F7">
              <w:rPr>
                <w:spacing w:val="-12"/>
              </w:rPr>
              <w:t>Показатели</w:t>
            </w:r>
          </w:p>
        </w:tc>
        <w:tc>
          <w:tcPr>
            <w:tcW w:w="1846"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9F7A9D">
            <w:pPr>
              <w:shd w:val="clear" w:color="auto" w:fill="FFFFFF"/>
              <w:jc w:val="center"/>
            </w:pPr>
            <w:r w:rsidRPr="009252F7">
              <w:rPr>
                <w:spacing w:val="-20"/>
              </w:rPr>
              <w:t>Базисный</w:t>
            </w:r>
            <w:r w:rsidRPr="009252F7">
              <w:t xml:space="preserve"> </w:t>
            </w:r>
            <w:r w:rsidRPr="009252F7">
              <w:rPr>
                <w:spacing w:val="-22"/>
              </w:rPr>
              <w:t xml:space="preserve">год, </w:t>
            </w:r>
            <w:r w:rsidRPr="009252F7">
              <w:rPr>
                <w:spacing w:val="-16"/>
              </w:rPr>
              <w:t>тыс. руб.</w:t>
            </w:r>
          </w:p>
        </w:tc>
        <w:tc>
          <w:tcPr>
            <w:tcW w:w="1379"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9F7A9D">
            <w:pPr>
              <w:shd w:val="clear" w:color="auto" w:fill="FFFFFF"/>
              <w:jc w:val="center"/>
            </w:pPr>
            <w:r w:rsidRPr="009252F7">
              <w:rPr>
                <w:spacing w:val="-14"/>
              </w:rPr>
              <w:t>Факт,</w:t>
            </w:r>
            <w:r w:rsidRPr="009252F7">
              <w:t xml:space="preserve"> </w:t>
            </w:r>
            <w:r w:rsidRPr="009252F7">
              <w:rPr>
                <w:spacing w:val="-13"/>
              </w:rPr>
              <w:t>тыс. руб.</w:t>
            </w:r>
          </w:p>
        </w:tc>
      </w:tr>
      <w:tr w:rsidR="002759FE" w:rsidRPr="009252F7" w:rsidTr="009252F7">
        <w:trPr>
          <w:trHeight w:hRule="exact" w:val="336"/>
        </w:trPr>
        <w:tc>
          <w:tcPr>
            <w:tcW w:w="1775" w:type="pct"/>
            <w:tcBorders>
              <w:top w:val="single" w:sz="6" w:space="0" w:color="auto"/>
              <w:left w:val="single" w:sz="6" w:space="0" w:color="auto"/>
              <w:bottom w:val="single" w:sz="6" w:space="0" w:color="auto"/>
              <w:right w:val="single" w:sz="6" w:space="0" w:color="auto"/>
            </w:tcBorders>
            <w:vAlign w:val="center"/>
          </w:tcPr>
          <w:p w:rsidR="002759FE" w:rsidRPr="009252F7" w:rsidRDefault="009F7A9D" w:rsidP="002759FE">
            <w:pPr>
              <w:shd w:val="clear" w:color="auto" w:fill="FFFFFF"/>
            </w:pPr>
            <w:r w:rsidRPr="009252F7">
              <w:rPr>
                <w:spacing w:val="-16"/>
              </w:rPr>
              <w:t>1</w:t>
            </w:r>
            <w:r w:rsidR="002759FE" w:rsidRPr="009252F7">
              <w:rPr>
                <w:spacing w:val="-16"/>
              </w:rPr>
              <w:t>.</w:t>
            </w:r>
            <w:r w:rsidRPr="009252F7">
              <w:rPr>
                <w:spacing w:val="-16"/>
              </w:rPr>
              <w:t xml:space="preserve"> </w:t>
            </w:r>
            <w:r w:rsidR="002759FE" w:rsidRPr="009252F7">
              <w:rPr>
                <w:spacing w:val="-16"/>
              </w:rPr>
              <w:t>Выручка от продажи</w:t>
            </w:r>
          </w:p>
          <w:p w:rsidR="002759FE" w:rsidRPr="009252F7" w:rsidRDefault="002759FE" w:rsidP="002759FE">
            <w:pPr>
              <w:shd w:val="clear" w:color="auto" w:fill="FFFFFF"/>
            </w:pPr>
          </w:p>
        </w:tc>
        <w:tc>
          <w:tcPr>
            <w:tcW w:w="1846"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pPr>
            <w:r w:rsidRPr="009252F7">
              <w:rPr>
                <w:spacing w:val="-15"/>
              </w:rPr>
              <w:t>20190,0</w:t>
            </w:r>
          </w:p>
          <w:p w:rsidR="002759FE" w:rsidRPr="009252F7" w:rsidRDefault="002759FE" w:rsidP="002759FE">
            <w:pPr>
              <w:shd w:val="clear" w:color="auto" w:fill="FFFFFF"/>
              <w:jc w:val="center"/>
            </w:pPr>
          </w:p>
        </w:tc>
        <w:tc>
          <w:tcPr>
            <w:tcW w:w="1379"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pPr>
            <w:r w:rsidRPr="009252F7">
              <w:rPr>
                <w:spacing w:val="-15"/>
              </w:rPr>
              <w:t>20540,0</w:t>
            </w:r>
          </w:p>
          <w:p w:rsidR="002759FE" w:rsidRPr="009252F7" w:rsidRDefault="002759FE" w:rsidP="002759FE">
            <w:pPr>
              <w:shd w:val="clear" w:color="auto" w:fill="FFFFFF"/>
              <w:jc w:val="center"/>
            </w:pPr>
          </w:p>
        </w:tc>
      </w:tr>
      <w:tr w:rsidR="002759FE" w:rsidRPr="009252F7" w:rsidTr="009252F7">
        <w:trPr>
          <w:trHeight w:hRule="exact" w:val="326"/>
        </w:trPr>
        <w:tc>
          <w:tcPr>
            <w:tcW w:w="1775"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pPr>
            <w:r w:rsidRPr="009252F7">
              <w:rPr>
                <w:spacing w:val="-11"/>
              </w:rPr>
              <w:t>2.</w:t>
            </w:r>
            <w:r w:rsidR="009F7A9D" w:rsidRPr="009252F7">
              <w:rPr>
                <w:spacing w:val="-11"/>
              </w:rPr>
              <w:t xml:space="preserve"> </w:t>
            </w:r>
            <w:r w:rsidRPr="009252F7">
              <w:rPr>
                <w:spacing w:val="-11"/>
              </w:rPr>
              <w:t>Полная себестоимость</w:t>
            </w:r>
          </w:p>
          <w:p w:rsidR="002759FE" w:rsidRPr="009252F7" w:rsidRDefault="002759FE" w:rsidP="002759FE">
            <w:pPr>
              <w:shd w:val="clear" w:color="auto" w:fill="FFFFFF"/>
            </w:pPr>
          </w:p>
        </w:tc>
        <w:tc>
          <w:tcPr>
            <w:tcW w:w="1846"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pPr>
            <w:r w:rsidRPr="009252F7">
              <w:rPr>
                <w:spacing w:val="-23"/>
              </w:rPr>
              <w:t>18752,1</w:t>
            </w:r>
          </w:p>
          <w:p w:rsidR="002759FE" w:rsidRPr="009252F7" w:rsidRDefault="002759FE" w:rsidP="002759FE">
            <w:pPr>
              <w:shd w:val="clear" w:color="auto" w:fill="FFFFFF"/>
              <w:jc w:val="center"/>
            </w:pPr>
          </w:p>
        </w:tc>
        <w:tc>
          <w:tcPr>
            <w:tcW w:w="1379"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pPr>
            <w:r w:rsidRPr="009252F7">
              <w:rPr>
                <w:spacing w:val="-19"/>
              </w:rPr>
              <w:t>19782,2</w:t>
            </w:r>
          </w:p>
          <w:p w:rsidR="002759FE" w:rsidRPr="009252F7" w:rsidRDefault="002759FE" w:rsidP="002759FE">
            <w:pPr>
              <w:shd w:val="clear" w:color="auto" w:fill="FFFFFF"/>
              <w:jc w:val="center"/>
            </w:pPr>
          </w:p>
        </w:tc>
      </w:tr>
      <w:tr w:rsidR="002759FE" w:rsidRPr="009252F7" w:rsidTr="009252F7">
        <w:trPr>
          <w:trHeight w:hRule="exact" w:val="326"/>
        </w:trPr>
        <w:tc>
          <w:tcPr>
            <w:tcW w:w="1775"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rPr>
                <w:spacing w:val="-11"/>
              </w:rPr>
            </w:pPr>
            <w:r w:rsidRPr="009252F7">
              <w:rPr>
                <w:spacing w:val="-11"/>
              </w:rPr>
              <w:t>3. НДС,%</w:t>
            </w:r>
          </w:p>
        </w:tc>
        <w:tc>
          <w:tcPr>
            <w:tcW w:w="1846"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rPr>
                <w:spacing w:val="-23"/>
              </w:rPr>
            </w:pPr>
            <w:r w:rsidRPr="009252F7">
              <w:rPr>
                <w:spacing w:val="-23"/>
              </w:rPr>
              <w:t>18</w:t>
            </w:r>
          </w:p>
        </w:tc>
        <w:tc>
          <w:tcPr>
            <w:tcW w:w="1379" w:type="pct"/>
            <w:tcBorders>
              <w:top w:val="single" w:sz="6" w:space="0" w:color="auto"/>
              <w:left w:val="single" w:sz="6" w:space="0" w:color="auto"/>
              <w:bottom w:val="single" w:sz="6" w:space="0" w:color="auto"/>
              <w:right w:val="single" w:sz="6" w:space="0" w:color="auto"/>
            </w:tcBorders>
            <w:vAlign w:val="center"/>
          </w:tcPr>
          <w:p w:rsidR="002759FE" w:rsidRPr="009252F7" w:rsidRDefault="002759FE" w:rsidP="002759FE">
            <w:pPr>
              <w:shd w:val="clear" w:color="auto" w:fill="FFFFFF"/>
              <w:jc w:val="center"/>
              <w:rPr>
                <w:spacing w:val="-19"/>
              </w:rPr>
            </w:pPr>
            <w:r w:rsidRPr="009252F7">
              <w:rPr>
                <w:spacing w:val="-19"/>
              </w:rPr>
              <w:t>18</w:t>
            </w:r>
          </w:p>
        </w:tc>
      </w:tr>
    </w:tbl>
    <w:p w:rsidR="00502322" w:rsidRDefault="00502322" w:rsidP="002759FE">
      <w:pPr>
        <w:spacing w:line="360" w:lineRule="auto"/>
        <w:ind w:firstLine="708"/>
        <w:jc w:val="both"/>
        <w:rPr>
          <w:sz w:val="28"/>
          <w:szCs w:val="28"/>
        </w:rPr>
      </w:pPr>
    </w:p>
    <w:p w:rsidR="002759FE" w:rsidRDefault="002759FE" w:rsidP="002759FE">
      <w:pPr>
        <w:spacing w:line="360" w:lineRule="auto"/>
        <w:ind w:firstLine="708"/>
        <w:jc w:val="both"/>
        <w:rPr>
          <w:sz w:val="28"/>
          <w:szCs w:val="28"/>
        </w:rPr>
      </w:pPr>
      <w:r>
        <w:rPr>
          <w:sz w:val="28"/>
          <w:szCs w:val="28"/>
        </w:rPr>
        <w:t>Решение</w:t>
      </w:r>
    </w:p>
    <w:p w:rsidR="002759FE" w:rsidRDefault="00784A74" w:rsidP="00784A74">
      <w:pPr>
        <w:numPr>
          <w:ilvl w:val="0"/>
          <w:numId w:val="2"/>
        </w:numPr>
        <w:tabs>
          <w:tab w:val="clear" w:pos="1800"/>
          <w:tab w:val="num" w:pos="0"/>
          <w:tab w:val="left" w:pos="720"/>
          <w:tab w:val="left" w:pos="1080"/>
        </w:tabs>
        <w:spacing w:line="360" w:lineRule="auto"/>
        <w:ind w:left="0" w:firstLine="720"/>
        <w:jc w:val="both"/>
        <w:rPr>
          <w:sz w:val="28"/>
          <w:szCs w:val="28"/>
        </w:rPr>
      </w:pPr>
      <w:r>
        <w:rPr>
          <w:sz w:val="28"/>
          <w:szCs w:val="28"/>
        </w:rPr>
        <w:t>Прибыль от продажи (</w:t>
      </w:r>
      <w:r w:rsidRPr="006F12C5">
        <w:rPr>
          <w:i/>
          <w:sz w:val="28"/>
          <w:szCs w:val="28"/>
        </w:rPr>
        <w:t>П</w:t>
      </w:r>
      <w:r>
        <w:rPr>
          <w:sz w:val="28"/>
          <w:szCs w:val="28"/>
        </w:rPr>
        <w:t xml:space="preserve">) – </w:t>
      </w:r>
      <w:r w:rsidRPr="00784A74">
        <w:rPr>
          <w:sz w:val="28"/>
          <w:szCs w:val="28"/>
        </w:rPr>
        <w:t>разница между выручкой от реализации продукции и ее полной себестоимостью</w:t>
      </w:r>
      <w:r>
        <w:rPr>
          <w:sz w:val="28"/>
          <w:szCs w:val="28"/>
        </w:rPr>
        <w:t>.</w:t>
      </w:r>
    </w:p>
    <w:p w:rsidR="00784A74" w:rsidRDefault="00CF50FE" w:rsidP="00784A74">
      <w:pPr>
        <w:spacing w:line="360" w:lineRule="auto"/>
        <w:jc w:val="center"/>
        <w:rPr>
          <w:sz w:val="28"/>
          <w:szCs w:val="28"/>
        </w:rPr>
      </w:pPr>
      <w:r w:rsidRPr="00CF50FE">
        <w:rPr>
          <w:position w:val="-10"/>
          <w:sz w:val="28"/>
          <w:szCs w:val="28"/>
        </w:rPr>
        <w:object w:dxaOrig="661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21pt" o:ole="">
            <v:imagedata r:id="rId5" o:title=""/>
          </v:shape>
          <o:OLEObject Type="Embed" ProgID="Equation.3" ShapeID="_x0000_i1025" DrawAspect="Content" ObjectID="_1460064121" r:id="rId6"/>
        </w:object>
      </w:r>
    </w:p>
    <w:p w:rsidR="00784A74" w:rsidRDefault="00CF50FE" w:rsidP="00784A74">
      <w:pPr>
        <w:spacing w:line="360" w:lineRule="auto"/>
        <w:jc w:val="center"/>
        <w:rPr>
          <w:sz w:val="28"/>
          <w:szCs w:val="28"/>
        </w:rPr>
      </w:pPr>
      <w:r w:rsidRPr="00CF50FE">
        <w:rPr>
          <w:position w:val="-10"/>
          <w:sz w:val="28"/>
          <w:szCs w:val="28"/>
        </w:rPr>
        <w:object w:dxaOrig="4500" w:dyaOrig="340">
          <v:shape id="_x0000_i1026" type="#_x0000_t75" style="width:260.25pt;height:20.25pt" o:ole="">
            <v:imagedata r:id="rId7" o:title=""/>
          </v:shape>
          <o:OLEObject Type="Embed" ProgID="Equation.3" ShapeID="_x0000_i1026" DrawAspect="Content" ObjectID="_1460064122" r:id="rId8"/>
        </w:object>
      </w:r>
    </w:p>
    <w:p w:rsidR="006F12C5" w:rsidRDefault="006F12C5" w:rsidP="006F12C5">
      <w:pPr>
        <w:numPr>
          <w:ilvl w:val="0"/>
          <w:numId w:val="2"/>
        </w:numPr>
        <w:tabs>
          <w:tab w:val="clear" w:pos="1800"/>
          <w:tab w:val="num" w:pos="0"/>
          <w:tab w:val="left" w:pos="1080"/>
        </w:tabs>
        <w:spacing w:line="360" w:lineRule="auto"/>
        <w:ind w:left="0" w:firstLine="720"/>
        <w:jc w:val="both"/>
        <w:rPr>
          <w:sz w:val="28"/>
          <w:szCs w:val="28"/>
        </w:rPr>
      </w:pPr>
      <w:r w:rsidRPr="006F12C5">
        <w:rPr>
          <w:sz w:val="28"/>
          <w:szCs w:val="28"/>
        </w:rPr>
        <w:t>Показател</w:t>
      </w:r>
      <w:r>
        <w:rPr>
          <w:sz w:val="28"/>
          <w:szCs w:val="28"/>
        </w:rPr>
        <w:t>ь</w:t>
      </w:r>
      <w:r w:rsidRPr="006F12C5">
        <w:rPr>
          <w:sz w:val="28"/>
          <w:szCs w:val="28"/>
        </w:rPr>
        <w:t xml:space="preserve"> рентабельности </w:t>
      </w:r>
      <w:r>
        <w:rPr>
          <w:sz w:val="28"/>
          <w:szCs w:val="28"/>
        </w:rPr>
        <w:t xml:space="preserve">– </w:t>
      </w:r>
      <w:r w:rsidRPr="006F12C5">
        <w:rPr>
          <w:sz w:val="28"/>
          <w:szCs w:val="28"/>
        </w:rPr>
        <w:t>относительны</w:t>
      </w:r>
      <w:r>
        <w:rPr>
          <w:sz w:val="28"/>
          <w:szCs w:val="28"/>
        </w:rPr>
        <w:t>й показатель, который</w:t>
      </w:r>
      <w:r w:rsidRPr="006F12C5">
        <w:rPr>
          <w:sz w:val="28"/>
          <w:szCs w:val="28"/>
        </w:rPr>
        <w:t xml:space="preserve"> определя</w:t>
      </w:r>
      <w:r>
        <w:rPr>
          <w:sz w:val="28"/>
          <w:szCs w:val="28"/>
        </w:rPr>
        <w:t>е</w:t>
      </w:r>
      <w:r w:rsidRPr="006F12C5">
        <w:rPr>
          <w:sz w:val="28"/>
          <w:szCs w:val="28"/>
        </w:rPr>
        <w:t>тся как отношение прибыли к стоимости используемых предприятием ресурсов.</w:t>
      </w:r>
    </w:p>
    <w:p w:rsidR="009F7A9D" w:rsidRDefault="00C05122" w:rsidP="009F7A9D">
      <w:pPr>
        <w:tabs>
          <w:tab w:val="left" w:pos="1080"/>
        </w:tabs>
        <w:spacing w:line="360" w:lineRule="auto"/>
        <w:jc w:val="center"/>
        <w:rPr>
          <w:sz w:val="28"/>
          <w:szCs w:val="28"/>
        </w:rPr>
      </w:pPr>
      <w:r w:rsidRPr="00CF50FE">
        <w:rPr>
          <w:position w:val="-60"/>
          <w:sz w:val="28"/>
          <w:szCs w:val="28"/>
        </w:rPr>
        <w:object w:dxaOrig="2360" w:dyaOrig="1320">
          <v:shape id="_x0000_i1027" type="#_x0000_t75" style="width:135pt;height:75.75pt" o:ole="">
            <v:imagedata r:id="rId9" o:title=""/>
          </v:shape>
          <o:OLEObject Type="Embed" ProgID="Equation.3" ShapeID="_x0000_i1027" DrawAspect="Content" ObjectID="_1460064123" r:id="rId10"/>
        </w:object>
      </w:r>
    </w:p>
    <w:p w:rsidR="009F7A9D" w:rsidRDefault="009F7A9D" w:rsidP="00ED277E">
      <w:pPr>
        <w:numPr>
          <w:ilvl w:val="3"/>
          <w:numId w:val="2"/>
        </w:numPr>
        <w:tabs>
          <w:tab w:val="clear" w:pos="3228"/>
          <w:tab w:val="left" w:pos="0"/>
          <w:tab w:val="left" w:pos="1080"/>
        </w:tabs>
        <w:spacing w:line="360" w:lineRule="auto"/>
        <w:ind w:left="0" w:firstLine="720"/>
        <w:jc w:val="both"/>
        <w:rPr>
          <w:sz w:val="28"/>
          <w:szCs w:val="28"/>
        </w:rPr>
      </w:pPr>
      <w:r>
        <w:rPr>
          <w:sz w:val="28"/>
          <w:szCs w:val="28"/>
        </w:rPr>
        <w:t>Рассчитаем абсолютное и относительное отклонение. Данные расчета представлены в таблице №2.</w:t>
      </w:r>
    </w:p>
    <w:p w:rsidR="009F7A9D" w:rsidRDefault="009F7A9D" w:rsidP="009F7A9D">
      <w:pPr>
        <w:tabs>
          <w:tab w:val="left" w:pos="1080"/>
        </w:tabs>
        <w:spacing w:line="360" w:lineRule="auto"/>
        <w:jc w:val="right"/>
        <w:rPr>
          <w:sz w:val="28"/>
          <w:szCs w:val="28"/>
        </w:rPr>
      </w:pPr>
      <w:r>
        <w:rPr>
          <w:sz w:val="28"/>
          <w:szCs w:val="28"/>
        </w:rPr>
        <w:t>Таблица №2</w:t>
      </w:r>
    </w:p>
    <w:tbl>
      <w:tblPr>
        <w:tblStyle w:val="a5"/>
        <w:tblW w:w="0" w:type="auto"/>
        <w:tblLook w:val="01E0" w:firstRow="1" w:lastRow="1" w:firstColumn="1" w:lastColumn="1" w:noHBand="0" w:noVBand="0"/>
      </w:tblPr>
      <w:tblGrid>
        <w:gridCol w:w="3186"/>
        <w:gridCol w:w="1339"/>
        <w:gridCol w:w="1242"/>
        <w:gridCol w:w="1497"/>
        <w:gridCol w:w="2307"/>
      </w:tblGrid>
      <w:tr w:rsidR="009F7A9D" w:rsidRPr="009252F7" w:rsidTr="009F7A9D">
        <w:trPr>
          <w:trHeight w:val="320"/>
        </w:trPr>
        <w:tc>
          <w:tcPr>
            <w:tcW w:w="0" w:type="auto"/>
            <w:vMerge w:val="restart"/>
            <w:vAlign w:val="center"/>
          </w:tcPr>
          <w:p w:rsidR="009F7A9D" w:rsidRPr="009252F7" w:rsidRDefault="009F7A9D" w:rsidP="009F7A9D">
            <w:pPr>
              <w:shd w:val="clear" w:color="auto" w:fill="FFFFFF"/>
              <w:jc w:val="center"/>
            </w:pPr>
            <w:r w:rsidRPr="009252F7">
              <w:rPr>
                <w:spacing w:val="-12"/>
              </w:rPr>
              <w:t>Показатели</w:t>
            </w:r>
          </w:p>
        </w:tc>
        <w:tc>
          <w:tcPr>
            <w:tcW w:w="0" w:type="auto"/>
            <w:vMerge w:val="restart"/>
            <w:vAlign w:val="center"/>
          </w:tcPr>
          <w:p w:rsidR="009F7A9D" w:rsidRPr="009252F7" w:rsidRDefault="009F7A9D" w:rsidP="009F7A9D">
            <w:pPr>
              <w:shd w:val="clear" w:color="auto" w:fill="FFFFFF"/>
              <w:jc w:val="center"/>
            </w:pPr>
            <w:r w:rsidRPr="009252F7">
              <w:rPr>
                <w:spacing w:val="-20"/>
              </w:rPr>
              <w:t>Базисный</w:t>
            </w:r>
            <w:r w:rsidRPr="009252F7">
              <w:t xml:space="preserve"> </w:t>
            </w:r>
            <w:r w:rsidRPr="009252F7">
              <w:rPr>
                <w:spacing w:val="-22"/>
              </w:rPr>
              <w:t>год</w:t>
            </w:r>
          </w:p>
        </w:tc>
        <w:tc>
          <w:tcPr>
            <w:tcW w:w="1242" w:type="dxa"/>
            <w:vMerge w:val="restart"/>
            <w:vAlign w:val="center"/>
          </w:tcPr>
          <w:p w:rsidR="009F7A9D" w:rsidRPr="009252F7" w:rsidRDefault="009F7A9D" w:rsidP="009F7A9D">
            <w:pPr>
              <w:shd w:val="clear" w:color="auto" w:fill="FFFFFF"/>
              <w:jc w:val="center"/>
            </w:pPr>
            <w:r w:rsidRPr="009252F7">
              <w:rPr>
                <w:spacing w:val="-14"/>
              </w:rPr>
              <w:t>Факт</w:t>
            </w:r>
          </w:p>
        </w:tc>
        <w:tc>
          <w:tcPr>
            <w:tcW w:w="3703" w:type="dxa"/>
            <w:gridSpan w:val="2"/>
            <w:vAlign w:val="center"/>
          </w:tcPr>
          <w:p w:rsidR="009F7A9D" w:rsidRPr="009252F7" w:rsidRDefault="009F7A9D" w:rsidP="009F7A9D">
            <w:pPr>
              <w:tabs>
                <w:tab w:val="left" w:pos="1080"/>
              </w:tabs>
              <w:jc w:val="center"/>
            </w:pPr>
            <w:r w:rsidRPr="009252F7">
              <w:t>Отклонение</w:t>
            </w:r>
          </w:p>
        </w:tc>
      </w:tr>
      <w:tr w:rsidR="009F7A9D" w:rsidRPr="009252F7" w:rsidTr="009F7A9D">
        <w:trPr>
          <w:trHeight w:val="320"/>
        </w:trPr>
        <w:tc>
          <w:tcPr>
            <w:tcW w:w="0" w:type="auto"/>
            <w:vMerge/>
            <w:vAlign w:val="center"/>
          </w:tcPr>
          <w:p w:rsidR="009F7A9D" w:rsidRPr="009252F7" w:rsidRDefault="009F7A9D" w:rsidP="009F7A9D">
            <w:pPr>
              <w:shd w:val="clear" w:color="auto" w:fill="FFFFFF"/>
              <w:jc w:val="center"/>
              <w:rPr>
                <w:spacing w:val="-12"/>
              </w:rPr>
            </w:pPr>
          </w:p>
        </w:tc>
        <w:tc>
          <w:tcPr>
            <w:tcW w:w="0" w:type="auto"/>
            <w:vMerge/>
            <w:vAlign w:val="center"/>
          </w:tcPr>
          <w:p w:rsidR="009F7A9D" w:rsidRPr="009252F7" w:rsidRDefault="009F7A9D" w:rsidP="009F7A9D">
            <w:pPr>
              <w:shd w:val="clear" w:color="auto" w:fill="FFFFFF"/>
              <w:jc w:val="center"/>
              <w:rPr>
                <w:spacing w:val="-20"/>
              </w:rPr>
            </w:pPr>
          </w:p>
        </w:tc>
        <w:tc>
          <w:tcPr>
            <w:tcW w:w="1242" w:type="dxa"/>
            <w:vMerge/>
            <w:vAlign w:val="center"/>
          </w:tcPr>
          <w:p w:rsidR="009F7A9D" w:rsidRPr="009252F7" w:rsidRDefault="009F7A9D" w:rsidP="009F7A9D">
            <w:pPr>
              <w:shd w:val="clear" w:color="auto" w:fill="FFFFFF"/>
              <w:jc w:val="center"/>
              <w:rPr>
                <w:spacing w:val="-14"/>
              </w:rPr>
            </w:pPr>
          </w:p>
        </w:tc>
        <w:tc>
          <w:tcPr>
            <w:tcW w:w="1396" w:type="dxa"/>
            <w:vAlign w:val="center"/>
          </w:tcPr>
          <w:p w:rsidR="009F7A9D" w:rsidRPr="009252F7" w:rsidRDefault="009F7A9D" w:rsidP="009F7A9D">
            <w:pPr>
              <w:tabs>
                <w:tab w:val="left" w:pos="1080"/>
              </w:tabs>
              <w:jc w:val="center"/>
            </w:pPr>
            <w:r w:rsidRPr="009252F7">
              <w:t>Абсолютное</w:t>
            </w:r>
          </w:p>
        </w:tc>
        <w:tc>
          <w:tcPr>
            <w:tcW w:w="0" w:type="auto"/>
            <w:vAlign w:val="center"/>
          </w:tcPr>
          <w:p w:rsidR="009F7A9D" w:rsidRPr="009252F7" w:rsidRDefault="009F7A9D" w:rsidP="009F7A9D">
            <w:pPr>
              <w:tabs>
                <w:tab w:val="left" w:pos="1080"/>
              </w:tabs>
              <w:jc w:val="center"/>
            </w:pPr>
            <w:r w:rsidRPr="009252F7">
              <w:t>Относительное, (%)</w:t>
            </w:r>
          </w:p>
        </w:tc>
      </w:tr>
      <w:tr w:rsidR="009F7A9D" w:rsidRPr="009252F7" w:rsidTr="009F7A9D">
        <w:tc>
          <w:tcPr>
            <w:tcW w:w="0" w:type="auto"/>
            <w:vAlign w:val="center"/>
          </w:tcPr>
          <w:p w:rsidR="009F7A9D" w:rsidRPr="009252F7" w:rsidRDefault="009F7A9D" w:rsidP="009F7A9D">
            <w:pPr>
              <w:shd w:val="clear" w:color="auto" w:fill="FFFFFF"/>
            </w:pPr>
            <w:r w:rsidRPr="009252F7">
              <w:rPr>
                <w:spacing w:val="-16"/>
              </w:rPr>
              <w:t>1. Выручка от продажи</w:t>
            </w:r>
            <w:r w:rsidRPr="009252F7">
              <w:t xml:space="preserve">, </w:t>
            </w:r>
            <w:r w:rsidRPr="009252F7">
              <w:rPr>
                <w:spacing w:val="-16"/>
              </w:rPr>
              <w:t>тыс. руб.</w:t>
            </w:r>
          </w:p>
        </w:tc>
        <w:tc>
          <w:tcPr>
            <w:tcW w:w="0" w:type="auto"/>
            <w:vAlign w:val="center"/>
          </w:tcPr>
          <w:p w:rsidR="009F7A9D" w:rsidRPr="009252F7" w:rsidRDefault="009F7A9D" w:rsidP="009F7A9D">
            <w:pPr>
              <w:shd w:val="clear" w:color="auto" w:fill="FFFFFF"/>
              <w:jc w:val="center"/>
            </w:pPr>
            <w:r w:rsidRPr="009252F7">
              <w:rPr>
                <w:spacing w:val="-15"/>
              </w:rPr>
              <w:t>20190,0</w:t>
            </w:r>
          </w:p>
        </w:tc>
        <w:tc>
          <w:tcPr>
            <w:tcW w:w="1242" w:type="dxa"/>
            <w:vAlign w:val="center"/>
          </w:tcPr>
          <w:p w:rsidR="009F7A9D" w:rsidRPr="009252F7" w:rsidRDefault="009F7A9D" w:rsidP="009F7A9D">
            <w:pPr>
              <w:shd w:val="clear" w:color="auto" w:fill="FFFFFF"/>
              <w:jc w:val="center"/>
            </w:pPr>
            <w:r w:rsidRPr="009252F7">
              <w:rPr>
                <w:spacing w:val="-15"/>
              </w:rPr>
              <w:t>20540,0</w:t>
            </w:r>
          </w:p>
        </w:tc>
        <w:tc>
          <w:tcPr>
            <w:tcW w:w="1396" w:type="dxa"/>
            <w:vAlign w:val="center"/>
          </w:tcPr>
          <w:p w:rsidR="009F7A9D" w:rsidRPr="009252F7" w:rsidRDefault="009F7A9D" w:rsidP="009F7A9D">
            <w:pPr>
              <w:tabs>
                <w:tab w:val="left" w:pos="1080"/>
              </w:tabs>
              <w:jc w:val="center"/>
            </w:pPr>
            <w:r w:rsidRPr="009252F7">
              <w:t>350,00</w:t>
            </w:r>
          </w:p>
        </w:tc>
        <w:tc>
          <w:tcPr>
            <w:tcW w:w="0" w:type="auto"/>
            <w:vAlign w:val="center"/>
          </w:tcPr>
          <w:p w:rsidR="009F7A9D" w:rsidRPr="009252F7" w:rsidRDefault="009F7A9D" w:rsidP="009F7A9D">
            <w:pPr>
              <w:tabs>
                <w:tab w:val="left" w:pos="1080"/>
              </w:tabs>
              <w:jc w:val="center"/>
            </w:pPr>
            <w:r w:rsidRPr="009252F7">
              <w:t>1,73</w:t>
            </w:r>
          </w:p>
        </w:tc>
      </w:tr>
      <w:tr w:rsidR="009F7A9D" w:rsidRPr="009252F7" w:rsidTr="009F7A9D">
        <w:tc>
          <w:tcPr>
            <w:tcW w:w="0" w:type="auto"/>
            <w:vAlign w:val="center"/>
          </w:tcPr>
          <w:p w:rsidR="009F7A9D" w:rsidRPr="009252F7" w:rsidRDefault="009F7A9D" w:rsidP="009F7A9D">
            <w:pPr>
              <w:shd w:val="clear" w:color="auto" w:fill="FFFFFF"/>
            </w:pPr>
            <w:r w:rsidRPr="009252F7">
              <w:rPr>
                <w:spacing w:val="-11"/>
              </w:rPr>
              <w:t>2. Полная себестоимость</w:t>
            </w:r>
            <w:r w:rsidRPr="009252F7">
              <w:t xml:space="preserve">, </w:t>
            </w:r>
            <w:r w:rsidRPr="009252F7">
              <w:rPr>
                <w:spacing w:val="-16"/>
              </w:rPr>
              <w:t>тыс. руб.</w:t>
            </w:r>
          </w:p>
        </w:tc>
        <w:tc>
          <w:tcPr>
            <w:tcW w:w="0" w:type="auto"/>
            <w:vAlign w:val="center"/>
          </w:tcPr>
          <w:p w:rsidR="009F7A9D" w:rsidRPr="009252F7" w:rsidRDefault="009F7A9D" w:rsidP="009F7A9D">
            <w:pPr>
              <w:shd w:val="clear" w:color="auto" w:fill="FFFFFF"/>
              <w:jc w:val="center"/>
            </w:pPr>
            <w:r w:rsidRPr="009252F7">
              <w:rPr>
                <w:spacing w:val="-23"/>
              </w:rPr>
              <w:t>18752,1</w:t>
            </w:r>
          </w:p>
        </w:tc>
        <w:tc>
          <w:tcPr>
            <w:tcW w:w="1242" w:type="dxa"/>
            <w:vAlign w:val="center"/>
          </w:tcPr>
          <w:p w:rsidR="009F7A9D" w:rsidRPr="009252F7" w:rsidRDefault="009F7A9D" w:rsidP="009F7A9D">
            <w:pPr>
              <w:shd w:val="clear" w:color="auto" w:fill="FFFFFF"/>
              <w:jc w:val="center"/>
            </w:pPr>
            <w:r w:rsidRPr="009252F7">
              <w:rPr>
                <w:spacing w:val="-19"/>
              </w:rPr>
              <w:t>19782,2</w:t>
            </w:r>
          </w:p>
        </w:tc>
        <w:tc>
          <w:tcPr>
            <w:tcW w:w="1396" w:type="dxa"/>
            <w:vAlign w:val="center"/>
          </w:tcPr>
          <w:p w:rsidR="009F7A9D" w:rsidRPr="009252F7" w:rsidRDefault="009F7A9D" w:rsidP="009F7A9D">
            <w:pPr>
              <w:tabs>
                <w:tab w:val="left" w:pos="1080"/>
              </w:tabs>
              <w:jc w:val="center"/>
            </w:pPr>
            <w:r w:rsidRPr="009252F7">
              <w:t>1030,1</w:t>
            </w:r>
          </w:p>
        </w:tc>
        <w:tc>
          <w:tcPr>
            <w:tcW w:w="0" w:type="auto"/>
            <w:vAlign w:val="center"/>
          </w:tcPr>
          <w:p w:rsidR="009F7A9D" w:rsidRPr="009252F7" w:rsidRDefault="009F7A9D" w:rsidP="009F7A9D">
            <w:pPr>
              <w:tabs>
                <w:tab w:val="left" w:pos="1080"/>
              </w:tabs>
              <w:jc w:val="center"/>
            </w:pPr>
            <w:r w:rsidRPr="009252F7">
              <w:t>5,49</w:t>
            </w:r>
          </w:p>
        </w:tc>
      </w:tr>
      <w:tr w:rsidR="009F7A9D" w:rsidRPr="009252F7" w:rsidTr="009F7A9D">
        <w:tc>
          <w:tcPr>
            <w:tcW w:w="0" w:type="auto"/>
            <w:vAlign w:val="center"/>
          </w:tcPr>
          <w:p w:rsidR="009F7A9D" w:rsidRPr="009252F7" w:rsidRDefault="009F7A9D" w:rsidP="009F7A9D">
            <w:pPr>
              <w:shd w:val="clear" w:color="auto" w:fill="FFFFFF"/>
              <w:rPr>
                <w:spacing w:val="-11"/>
              </w:rPr>
            </w:pPr>
            <w:r w:rsidRPr="009252F7">
              <w:rPr>
                <w:spacing w:val="-11"/>
              </w:rPr>
              <w:t xml:space="preserve">3. Прибыль, </w:t>
            </w:r>
            <w:r w:rsidRPr="009252F7">
              <w:rPr>
                <w:spacing w:val="-16"/>
              </w:rPr>
              <w:t>тыс. руб.</w:t>
            </w:r>
          </w:p>
        </w:tc>
        <w:tc>
          <w:tcPr>
            <w:tcW w:w="0" w:type="auto"/>
            <w:vAlign w:val="center"/>
          </w:tcPr>
          <w:p w:rsidR="009F7A9D" w:rsidRPr="009252F7" w:rsidRDefault="00C05122" w:rsidP="009F7A9D">
            <w:pPr>
              <w:shd w:val="clear" w:color="auto" w:fill="FFFFFF"/>
              <w:jc w:val="center"/>
              <w:rPr>
                <w:spacing w:val="-23"/>
              </w:rPr>
            </w:pPr>
            <w:r>
              <w:t>1437,9</w:t>
            </w:r>
          </w:p>
        </w:tc>
        <w:tc>
          <w:tcPr>
            <w:tcW w:w="1242" w:type="dxa"/>
            <w:vAlign w:val="center"/>
          </w:tcPr>
          <w:p w:rsidR="009F7A9D" w:rsidRPr="009252F7" w:rsidRDefault="00C05122" w:rsidP="009F7A9D">
            <w:pPr>
              <w:shd w:val="clear" w:color="auto" w:fill="FFFFFF"/>
              <w:jc w:val="center"/>
              <w:rPr>
                <w:spacing w:val="-19"/>
              </w:rPr>
            </w:pPr>
            <w:r>
              <w:t>757,8</w:t>
            </w:r>
          </w:p>
        </w:tc>
        <w:tc>
          <w:tcPr>
            <w:tcW w:w="1396" w:type="dxa"/>
            <w:vAlign w:val="center"/>
          </w:tcPr>
          <w:p w:rsidR="009F7A9D" w:rsidRPr="009252F7" w:rsidRDefault="00782532" w:rsidP="009F7A9D">
            <w:pPr>
              <w:tabs>
                <w:tab w:val="left" w:pos="1080"/>
              </w:tabs>
              <w:jc w:val="center"/>
            </w:pPr>
            <w:r w:rsidRPr="007A4988">
              <w:t>–</w:t>
            </w:r>
            <w:r w:rsidR="00C05122">
              <w:t>680,1</w:t>
            </w:r>
          </w:p>
        </w:tc>
        <w:tc>
          <w:tcPr>
            <w:tcW w:w="0" w:type="auto"/>
            <w:vAlign w:val="center"/>
          </w:tcPr>
          <w:p w:rsidR="009F7A9D" w:rsidRPr="009252F7" w:rsidRDefault="00782532" w:rsidP="009F7A9D">
            <w:pPr>
              <w:tabs>
                <w:tab w:val="left" w:pos="1080"/>
              </w:tabs>
              <w:jc w:val="center"/>
            </w:pPr>
            <w:r w:rsidRPr="007A4988">
              <w:t>–</w:t>
            </w:r>
            <w:r w:rsidR="00C05122">
              <w:t>47,3</w:t>
            </w:r>
          </w:p>
        </w:tc>
      </w:tr>
      <w:tr w:rsidR="009F7A9D" w:rsidRPr="009252F7" w:rsidTr="009F7A9D">
        <w:tc>
          <w:tcPr>
            <w:tcW w:w="0" w:type="auto"/>
            <w:vAlign w:val="center"/>
          </w:tcPr>
          <w:p w:rsidR="009F7A9D" w:rsidRPr="009252F7" w:rsidRDefault="009F7A9D" w:rsidP="009F7A9D">
            <w:pPr>
              <w:shd w:val="clear" w:color="auto" w:fill="FFFFFF"/>
              <w:rPr>
                <w:spacing w:val="-11"/>
              </w:rPr>
            </w:pPr>
            <w:r w:rsidRPr="009252F7">
              <w:rPr>
                <w:spacing w:val="-11"/>
              </w:rPr>
              <w:t>4. Рентабельность</w:t>
            </w:r>
            <w:r w:rsidR="00C05122">
              <w:rPr>
                <w:spacing w:val="-11"/>
              </w:rPr>
              <w:t>, %</w:t>
            </w:r>
          </w:p>
        </w:tc>
        <w:tc>
          <w:tcPr>
            <w:tcW w:w="0" w:type="auto"/>
            <w:vAlign w:val="center"/>
          </w:tcPr>
          <w:p w:rsidR="009F7A9D" w:rsidRPr="009252F7" w:rsidRDefault="00C05122" w:rsidP="009F7A9D">
            <w:pPr>
              <w:shd w:val="clear" w:color="auto" w:fill="FFFFFF"/>
              <w:jc w:val="center"/>
            </w:pPr>
            <w:r>
              <w:t>7,67</w:t>
            </w:r>
          </w:p>
        </w:tc>
        <w:tc>
          <w:tcPr>
            <w:tcW w:w="1242" w:type="dxa"/>
            <w:vAlign w:val="center"/>
          </w:tcPr>
          <w:p w:rsidR="009F7A9D" w:rsidRPr="009252F7" w:rsidRDefault="00C05122" w:rsidP="009F7A9D">
            <w:pPr>
              <w:shd w:val="clear" w:color="auto" w:fill="FFFFFF"/>
              <w:jc w:val="center"/>
            </w:pPr>
            <w:r>
              <w:t>3,83</w:t>
            </w:r>
          </w:p>
        </w:tc>
        <w:tc>
          <w:tcPr>
            <w:tcW w:w="1396" w:type="dxa"/>
            <w:vAlign w:val="center"/>
          </w:tcPr>
          <w:p w:rsidR="009F7A9D" w:rsidRPr="009252F7" w:rsidRDefault="00782532" w:rsidP="009F7A9D">
            <w:pPr>
              <w:tabs>
                <w:tab w:val="left" w:pos="1080"/>
              </w:tabs>
              <w:jc w:val="center"/>
            </w:pPr>
            <w:r w:rsidRPr="007A4988">
              <w:t>–</w:t>
            </w:r>
            <w:r w:rsidR="00C05122">
              <w:t>3,84</w:t>
            </w:r>
          </w:p>
        </w:tc>
        <w:tc>
          <w:tcPr>
            <w:tcW w:w="0" w:type="auto"/>
            <w:vAlign w:val="center"/>
          </w:tcPr>
          <w:p w:rsidR="009F7A9D" w:rsidRPr="009252F7" w:rsidRDefault="00782532" w:rsidP="009F7A9D">
            <w:pPr>
              <w:tabs>
                <w:tab w:val="left" w:pos="1080"/>
              </w:tabs>
              <w:jc w:val="center"/>
            </w:pPr>
            <w:r w:rsidRPr="007A4988">
              <w:t>–</w:t>
            </w:r>
            <w:r w:rsidR="00C05122">
              <w:t>50,07</w:t>
            </w:r>
          </w:p>
        </w:tc>
      </w:tr>
    </w:tbl>
    <w:p w:rsidR="009F7A9D" w:rsidRDefault="009F7A9D" w:rsidP="009F7A9D">
      <w:pPr>
        <w:tabs>
          <w:tab w:val="left" w:pos="1080"/>
        </w:tabs>
        <w:spacing w:line="360" w:lineRule="auto"/>
        <w:jc w:val="both"/>
        <w:rPr>
          <w:sz w:val="28"/>
          <w:szCs w:val="28"/>
        </w:rPr>
      </w:pPr>
    </w:p>
    <w:p w:rsidR="006F12C5" w:rsidRDefault="00B32C36" w:rsidP="00B32C36">
      <w:pPr>
        <w:numPr>
          <w:ilvl w:val="3"/>
          <w:numId w:val="2"/>
        </w:numPr>
        <w:tabs>
          <w:tab w:val="clear" w:pos="3228"/>
          <w:tab w:val="left" w:pos="0"/>
          <w:tab w:val="left" w:pos="1080"/>
        </w:tabs>
        <w:spacing w:line="360" w:lineRule="auto"/>
        <w:ind w:left="0" w:firstLine="720"/>
        <w:jc w:val="both"/>
        <w:rPr>
          <w:sz w:val="28"/>
          <w:szCs w:val="28"/>
        </w:rPr>
      </w:pPr>
      <w:r>
        <w:rPr>
          <w:sz w:val="28"/>
          <w:szCs w:val="28"/>
        </w:rPr>
        <w:t xml:space="preserve">Определим влияние факторов на рентабельность, используя метод цепной подстановки. </w:t>
      </w:r>
    </w:p>
    <w:p w:rsidR="006F12C5" w:rsidRPr="00ED277E" w:rsidRDefault="002A1F67" w:rsidP="002A1F67">
      <w:pPr>
        <w:tabs>
          <w:tab w:val="left" w:pos="0"/>
        </w:tabs>
        <w:spacing w:line="360" w:lineRule="auto"/>
        <w:ind w:firstLine="720"/>
        <w:jc w:val="both"/>
        <w:rPr>
          <w:sz w:val="28"/>
          <w:szCs w:val="28"/>
        </w:rPr>
      </w:pPr>
      <w:r w:rsidRPr="002A1F67">
        <w:rPr>
          <w:sz w:val="28"/>
          <w:szCs w:val="28"/>
        </w:rPr>
        <w:t>Способ цепной подстановки позволяет определить влияние отдельных факторов на изменение величины результативного показателя путем постепенной замены базисной величины каждого факторного показателя в объеме результативного показателя на фактическую в отчетном периоде. Сравнение величины результативного показателя до и после изменения уровня того или другого фактора позволяет элиминироваться от влияния всех факторов, кроме одного</w:t>
      </w:r>
      <w:r w:rsidR="00ED277E">
        <w:rPr>
          <w:sz w:val="28"/>
          <w:szCs w:val="28"/>
        </w:rPr>
        <w:t>,</w:t>
      </w:r>
      <w:r w:rsidRPr="002A1F67">
        <w:rPr>
          <w:sz w:val="28"/>
          <w:szCs w:val="28"/>
        </w:rPr>
        <w:t xml:space="preserve"> и определить воздействие последнего на прирост результативного показателя.</w:t>
      </w:r>
      <w:r w:rsidR="00ED277E">
        <w:rPr>
          <w:sz w:val="28"/>
          <w:szCs w:val="28"/>
        </w:rPr>
        <w:t xml:space="preserve"> </w:t>
      </w:r>
      <w:r w:rsidR="00ED277E" w:rsidRPr="00ED277E">
        <w:rPr>
          <w:sz w:val="28"/>
          <w:szCs w:val="28"/>
        </w:rPr>
        <w:t>[</w:t>
      </w:r>
      <w:r w:rsidR="00ED277E">
        <w:rPr>
          <w:sz w:val="28"/>
          <w:szCs w:val="28"/>
        </w:rPr>
        <w:t>1, с. 101</w:t>
      </w:r>
      <w:r w:rsidR="00ED277E" w:rsidRPr="00ED277E">
        <w:rPr>
          <w:sz w:val="28"/>
          <w:szCs w:val="28"/>
        </w:rPr>
        <w:t>]</w:t>
      </w:r>
    </w:p>
    <w:p w:rsidR="002A1F67" w:rsidRDefault="002A1F67" w:rsidP="002A1F67">
      <w:pPr>
        <w:tabs>
          <w:tab w:val="left" w:pos="0"/>
        </w:tabs>
        <w:spacing w:line="360" w:lineRule="auto"/>
        <w:ind w:firstLine="720"/>
        <w:jc w:val="both"/>
        <w:rPr>
          <w:sz w:val="28"/>
          <w:szCs w:val="28"/>
        </w:rPr>
      </w:pPr>
      <w:r>
        <w:rPr>
          <w:sz w:val="28"/>
          <w:szCs w:val="28"/>
        </w:rPr>
        <w:t>Факторная модель этого показателя имеет вид:</w:t>
      </w:r>
    </w:p>
    <w:p w:rsidR="002A1F67" w:rsidRDefault="00C73691" w:rsidP="002A1F67">
      <w:pPr>
        <w:tabs>
          <w:tab w:val="left" w:pos="0"/>
        </w:tabs>
        <w:spacing w:line="360" w:lineRule="auto"/>
        <w:ind w:firstLine="720"/>
        <w:jc w:val="center"/>
        <w:rPr>
          <w:sz w:val="28"/>
          <w:szCs w:val="28"/>
        </w:rPr>
      </w:pPr>
      <w:r w:rsidRPr="007A4988">
        <w:rPr>
          <w:position w:val="-24"/>
          <w:sz w:val="28"/>
          <w:szCs w:val="28"/>
        </w:rPr>
        <w:object w:dxaOrig="1860" w:dyaOrig="620">
          <v:shape id="_x0000_i1028" type="#_x0000_t75" style="width:115.5pt;height:39pt" o:ole="">
            <v:imagedata r:id="rId11" o:title=""/>
          </v:shape>
          <o:OLEObject Type="Embed" ProgID="Equation.3" ShapeID="_x0000_i1028" DrawAspect="Content" ObjectID="_1460064124" r:id="rId12"/>
        </w:object>
      </w:r>
    </w:p>
    <w:p w:rsidR="007A4988" w:rsidRDefault="007A4988" w:rsidP="007A4988">
      <w:pPr>
        <w:tabs>
          <w:tab w:val="left" w:pos="0"/>
        </w:tabs>
        <w:spacing w:line="360" w:lineRule="auto"/>
        <w:ind w:firstLine="720"/>
        <w:jc w:val="both"/>
        <w:rPr>
          <w:sz w:val="28"/>
          <w:szCs w:val="28"/>
        </w:rPr>
      </w:pPr>
      <w:r>
        <w:rPr>
          <w:sz w:val="28"/>
          <w:szCs w:val="28"/>
        </w:rPr>
        <w:t xml:space="preserve">где </w:t>
      </w:r>
      <w:r w:rsidR="00C73691">
        <w:rPr>
          <w:i/>
          <w:sz w:val="28"/>
          <w:szCs w:val="28"/>
        </w:rPr>
        <w:t>В</w:t>
      </w:r>
      <w:r>
        <w:rPr>
          <w:sz w:val="28"/>
          <w:szCs w:val="28"/>
        </w:rPr>
        <w:t xml:space="preserve"> </w:t>
      </w:r>
      <w:r w:rsidR="000A3CA8">
        <w:rPr>
          <w:sz w:val="28"/>
          <w:szCs w:val="28"/>
        </w:rPr>
        <w:t>–</w:t>
      </w:r>
      <w:r>
        <w:rPr>
          <w:sz w:val="28"/>
          <w:szCs w:val="28"/>
        </w:rPr>
        <w:t xml:space="preserve"> </w:t>
      </w:r>
      <w:r w:rsidR="00C73691">
        <w:rPr>
          <w:sz w:val="28"/>
          <w:szCs w:val="28"/>
        </w:rPr>
        <w:t>выручка от продажи</w:t>
      </w:r>
      <w:r>
        <w:rPr>
          <w:sz w:val="28"/>
          <w:szCs w:val="28"/>
        </w:rPr>
        <w:t xml:space="preserve">, </w:t>
      </w:r>
      <w:r>
        <w:rPr>
          <w:i/>
          <w:sz w:val="28"/>
          <w:szCs w:val="28"/>
        </w:rPr>
        <w:t>С</w:t>
      </w:r>
      <w:r>
        <w:rPr>
          <w:sz w:val="28"/>
          <w:szCs w:val="28"/>
        </w:rPr>
        <w:t xml:space="preserve"> </w:t>
      </w:r>
      <w:r w:rsidR="000A3CA8">
        <w:rPr>
          <w:sz w:val="28"/>
          <w:szCs w:val="28"/>
        </w:rPr>
        <w:t>–</w:t>
      </w:r>
      <w:r>
        <w:rPr>
          <w:sz w:val="28"/>
          <w:szCs w:val="28"/>
        </w:rPr>
        <w:t xml:space="preserve"> полная себестоимость.</w:t>
      </w:r>
    </w:p>
    <w:p w:rsidR="002A1F67" w:rsidRDefault="002A1F67" w:rsidP="002A1F67">
      <w:pPr>
        <w:tabs>
          <w:tab w:val="left" w:pos="0"/>
        </w:tabs>
        <w:spacing w:line="360" w:lineRule="auto"/>
        <w:ind w:firstLine="720"/>
        <w:jc w:val="both"/>
        <w:rPr>
          <w:sz w:val="28"/>
          <w:szCs w:val="28"/>
        </w:rPr>
      </w:pPr>
      <w:r>
        <w:rPr>
          <w:sz w:val="28"/>
          <w:szCs w:val="28"/>
        </w:rPr>
        <w:t>П</w:t>
      </w:r>
      <w:r w:rsidRPr="002A1F67">
        <w:rPr>
          <w:sz w:val="28"/>
          <w:szCs w:val="28"/>
        </w:rPr>
        <w:t>роизведем расчет влияния каждого из названных факторов на величину отклонения</w:t>
      </w:r>
      <w:r>
        <w:rPr>
          <w:sz w:val="28"/>
          <w:szCs w:val="28"/>
        </w:rPr>
        <w:t xml:space="preserve"> показателя рентабельности. Результаты представлены в таблице №3.</w:t>
      </w:r>
    </w:p>
    <w:p w:rsidR="002A1F67" w:rsidRDefault="002A1F67" w:rsidP="002A1F67">
      <w:pPr>
        <w:tabs>
          <w:tab w:val="left" w:pos="0"/>
        </w:tabs>
        <w:spacing w:line="360" w:lineRule="auto"/>
        <w:ind w:firstLine="720"/>
        <w:jc w:val="right"/>
        <w:rPr>
          <w:sz w:val="28"/>
          <w:szCs w:val="28"/>
        </w:rPr>
      </w:pPr>
      <w:r>
        <w:rPr>
          <w:sz w:val="28"/>
          <w:szCs w:val="28"/>
        </w:rPr>
        <w:t>Таблица №3</w:t>
      </w:r>
    </w:p>
    <w:p w:rsidR="00ED277E" w:rsidRDefault="00ED277E" w:rsidP="00ED277E">
      <w:pPr>
        <w:tabs>
          <w:tab w:val="left" w:pos="0"/>
        </w:tabs>
        <w:spacing w:line="360" w:lineRule="auto"/>
        <w:ind w:firstLine="720"/>
        <w:jc w:val="center"/>
        <w:rPr>
          <w:sz w:val="28"/>
          <w:szCs w:val="28"/>
        </w:rPr>
      </w:pPr>
      <w:r>
        <w:rPr>
          <w:sz w:val="28"/>
          <w:szCs w:val="28"/>
        </w:rPr>
        <w:t>Факторный анализ рентабельности</w:t>
      </w:r>
    </w:p>
    <w:tbl>
      <w:tblPr>
        <w:tblStyle w:val="a5"/>
        <w:tblW w:w="0" w:type="auto"/>
        <w:tblLayout w:type="fixed"/>
        <w:tblLook w:val="01E0" w:firstRow="1" w:lastRow="1" w:firstColumn="1" w:lastColumn="1" w:noHBand="0" w:noVBand="0"/>
      </w:tblPr>
      <w:tblGrid>
        <w:gridCol w:w="1188"/>
        <w:gridCol w:w="1260"/>
        <w:gridCol w:w="1080"/>
        <w:gridCol w:w="1080"/>
        <w:gridCol w:w="900"/>
        <w:gridCol w:w="900"/>
        <w:gridCol w:w="849"/>
        <w:gridCol w:w="771"/>
        <w:gridCol w:w="771"/>
        <w:gridCol w:w="772"/>
      </w:tblGrid>
      <w:tr w:rsidR="007A4988" w:rsidRPr="007A4988" w:rsidTr="00502322">
        <w:trPr>
          <w:trHeight w:val="240"/>
        </w:trPr>
        <w:tc>
          <w:tcPr>
            <w:tcW w:w="2448" w:type="dxa"/>
            <w:gridSpan w:val="2"/>
            <w:vAlign w:val="center"/>
          </w:tcPr>
          <w:p w:rsidR="00ED277E" w:rsidRPr="007A4988" w:rsidRDefault="00782532" w:rsidP="007A4988">
            <w:pPr>
              <w:tabs>
                <w:tab w:val="left" w:pos="0"/>
              </w:tabs>
              <w:jc w:val="center"/>
            </w:pPr>
            <w:r>
              <w:t>Выручка от продажи</w:t>
            </w:r>
            <w:r w:rsidR="00ED277E" w:rsidRPr="007A4988">
              <w:t>, тыс. руб.</w:t>
            </w:r>
          </w:p>
        </w:tc>
        <w:tc>
          <w:tcPr>
            <w:tcW w:w="2160" w:type="dxa"/>
            <w:gridSpan w:val="2"/>
            <w:shd w:val="clear" w:color="auto" w:fill="auto"/>
            <w:vAlign w:val="center"/>
          </w:tcPr>
          <w:p w:rsidR="00ED277E" w:rsidRPr="007A4988" w:rsidRDefault="00ED277E" w:rsidP="007A4988">
            <w:pPr>
              <w:tabs>
                <w:tab w:val="left" w:pos="0"/>
              </w:tabs>
              <w:jc w:val="center"/>
            </w:pPr>
            <w:r w:rsidRPr="007A4988">
              <w:t>Полная себестоимость, тыс. руб.</w:t>
            </w:r>
          </w:p>
        </w:tc>
        <w:tc>
          <w:tcPr>
            <w:tcW w:w="2649" w:type="dxa"/>
            <w:gridSpan w:val="3"/>
            <w:shd w:val="clear" w:color="auto" w:fill="auto"/>
            <w:vAlign w:val="center"/>
          </w:tcPr>
          <w:p w:rsidR="00ED277E" w:rsidRPr="007A4988" w:rsidRDefault="00ED277E" w:rsidP="007A4988">
            <w:pPr>
              <w:tabs>
                <w:tab w:val="left" w:pos="0"/>
              </w:tabs>
              <w:jc w:val="center"/>
            </w:pPr>
            <w:r w:rsidRPr="007A4988">
              <w:t>Рентабельность, %</w:t>
            </w:r>
          </w:p>
        </w:tc>
        <w:tc>
          <w:tcPr>
            <w:tcW w:w="2314" w:type="dxa"/>
            <w:gridSpan w:val="3"/>
            <w:shd w:val="clear" w:color="auto" w:fill="auto"/>
            <w:vAlign w:val="center"/>
          </w:tcPr>
          <w:p w:rsidR="00ED277E" w:rsidRPr="007A4988" w:rsidRDefault="00ED277E" w:rsidP="007A4988">
            <w:pPr>
              <w:tabs>
                <w:tab w:val="left" w:pos="0"/>
              </w:tabs>
              <w:jc w:val="center"/>
            </w:pPr>
            <w:r w:rsidRPr="007A4988">
              <w:t>Отклонение от плана, %</w:t>
            </w:r>
          </w:p>
        </w:tc>
      </w:tr>
      <w:tr w:rsidR="00884947" w:rsidRPr="007A4988" w:rsidTr="00502322">
        <w:trPr>
          <w:trHeight w:val="240"/>
        </w:trPr>
        <w:tc>
          <w:tcPr>
            <w:tcW w:w="1188" w:type="dxa"/>
            <w:vMerge w:val="restart"/>
            <w:vAlign w:val="center"/>
          </w:tcPr>
          <w:p w:rsidR="00ED277E" w:rsidRPr="007A4988" w:rsidRDefault="00ED277E" w:rsidP="007A4988">
            <w:pPr>
              <w:tabs>
                <w:tab w:val="left" w:pos="0"/>
              </w:tabs>
              <w:jc w:val="center"/>
            </w:pPr>
            <w:r w:rsidRPr="007A4988">
              <w:t>план</w:t>
            </w:r>
          </w:p>
        </w:tc>
        <w:tc>
          <w:tcPr>
            <w:tcW w:w="1260" w:type="dxa"/>
            <w:vMerge w:val="restart"/>
            <w:vAlign w:val="center"/>
          </w:tcPr>
          <w:p w:rsidR="00ED277E" w:rsidRPr="007A4988" w:rsidRDefault="00ED277E" w:rsidP="007A4988">
            <w:pPr>
              <w:tabs>
                <w:tab w:val="left" w:pos="0"/>
              </w:tabs>
              <w:jc w:val="center"/>
            </w:pPr>
            <w:r w:rsidRPr="007A4988">
              <w:t>факт</w:t>
            </w:r>
          </w:p>
        </w:tc>
        <w:tc>
          <w:tcPr>
            <w:tcW w:w="1080" w:type="dxa"/>
            <w:vMerge w:val="restart"/>
            <w:shd w:val="clear" w:color="auto" w:fill="auto"/>
            <w:vAlign w:val="center"/>
          </w:tcPr>
          <w:p w:rsidR="00ED277E" w:rsidRPr="007A4988" w:rsidRDefault="00ED277E" w:rsidP="007A4988">
            <w:pPr>
              <w:tabs>
                <w:tab w:val="left" w:pos="0"/>
              </w:tabs>
              <w:jc w:val="center"/>
            </w:pPr>
            <w:r w:rsidRPr="007A4988">
              <w:t>план</w:t>
            </w:r>
          </w:p>
        </w:tc>
        <w:tc>
          <w:tcPr>
            <w:tcW w:w="1080" w:type="dxa"/>
            <w:vMerge w:val="restart"/>
            <w:shd w:val="clear" w:color="auto" w:fill="auto"/>
            <w:vAlign w:val="center"/>
          </w:tcPr>
          <w:p w:rsidR="00ED277E" w:rsidRPr="007A4988" w:rsidRDefault="00ED277E" w:rsidP="007A4988">
            <w:pPr>
              <w:tabs>
                <w:tab w:val="left" w:pos="0"/>
              </w:tabs>
              <w:jc w:val="center"/>
            </w:pPr>
            <w:r w:rsidRPr="007A4988">
              <w:t>факт</w:t>
            </w:r>
          </w:p>
        </w:tc>
        <w:tc>
          <w:tcPr>
            <w:tcW w:w="900" w:type="dxa"/>
            <w:vMerge w:val="restart"/>
            <w:shd w:val="clear" w:color="auto" w:fill="auto"/>
            <w:textDirection w:val="btLr"/>
            <w:vAlign w:val="center"/>
          </w:tcPr>
          <w:p w:rsidR="00ED277E" w:rsidRPr="007A4988" w:rsidRDefault="00ED277E" w:rsidP="007A4988">
            <w:pPr>
              <w:tabs>
                <w:tab w:val="left" w:pos="0"/>
              </w:tabs>
              <w:ind w:left="113" w:right="113"/>
              <w:jc w:val="center"/>
            </w:pPr>
            <w:r w:rsidRPr="007A4988">
              <w:t>плановая</w:t>
            </w:r>
          </w:p>
        </w:tc>
        <w:tc>
          <w:tcPr>
            <w:tcW w:w="900" w:type="dxa"/>
            <w:vMerge w:val="restart"/>
            <w:shd w:val="clear" w:color="auto" w:fill="auto"/>
            <w:textDirection w:val="btLr"/>
            <w:vAlign w:val="center"/>
          </w:tcPr>
          <w:p w:rsidR="00ED277E" w:rsidRPr="007A4988" w:rsidRDefault="00ED277E" w:rsidP="007A4988">
            <w:pPr>
              <w:tabs>
                <w:tab w:val="left" w:pos="0"/>
              </w:tabs>
              <w:ind w:left="113" w:right="113"/>
              <w:jc w:val="center"/>
            </w:pPr>
            <w:r w:rsidRPr="007A4988">
              <w:t>условная</w:t>
            </w:r>
          </w:p>
        </w:tc>
        <w:tc>
          <w:tcPr>
            <w:tcW w:w="849" w:type="dxa"/>
            <w:vMerge w:val="restart"/>
            <w:shd w:val="clear" w:color="auto" w:fill="auto"/>
            <w:textDirection w:val="btLr"/>
            <w:vAlign w:val="center"/>
          </w:tcPr>
          <w:p w:rsidR="00ED277E" w:rsidRPr="007A4988" w:rsidRDefault="007A4988" w:rsidP="007A4988">
            <w:pPr>
              <w:tabs>
                <w:tab w:val="left" w:pos="0"/>
              </w:tabs>
              <w:ind w:left="113" w:right="113"/>
              <w:jc w:val="center"/>
            </w:pPr>
            <w:r w:rsidRPr="007A4988">
              <w:t>фактическая</w:t>
            </w:r>
          </w:p>
        </w:tc>
        <w:tc>
          <w:tcPr>
            <w:tcW w:w="771" w:type="dxa"/>
            <w:vMerge w:val="restart"/>
            <w:shd w:val="clear" w:color="auto" w:fill="auto"/>
            <w:textDirection w:val="btLr"/>
            <w:vAlign w:val="center"/>
          </w:tcPr>
          <w:p w:rsidR="00ED277E" w:rsidRPr="007A4988" w:rsidRDefault="007A4988" w:rsidP="007A4988">
            <w:pPr>
              <w:tabs>
                <w:tab w:val="left" w:pos="0"/>
              </w:tabs>
              <w:ind w:left="113" w:right="113"/>
              <w:jc w:val="center"/>
            </w:pPr>
            <w:r w:rsidRPr="007A4988">
              <w:t>общее</w:t>
            </w:r>
          </w:p>
        </w:tc>
        <w:tc>
          <w:tcPr>
            <w:tcW w:w="1543" w:type="dxa"/>
            <w:gridSpan w:val="2"/>
            <w:shd w:val="clear" w:color="auto" w:fill="auto"/>
            <w:vAlign w:val="center"/>
          </w:tcPr>
          <w:p w:rsidR="00ED277E" w:rsidRPr="007A4988" w:rsidRDefault="007A4988" w:rsidP="007A4988">
            <w:pPr>
              <w:tabs>
                <w:tab w:val="left" w:pos="0"/>
              </w:tabs>
              <w:jc w:val="center"/>
            </w:pPr>
            <w:r w:rsidRPr="007A4988">
              <w:t>за счет</w:t>
            </w:r>
          </w:p>
        </w:tc>
      </w:tr>
      <w:tr w:rsidR="00884947" w:rsidRPr="007A4988" w:rsidTr="00502322">
        <w:trPr>
          <w:cantSplit/>
          <w:trHeight w:val="2023"/>
        </w:trPr>
        <w:tc>
          <w:tcPr>
            <w:tcW w:w="1188" w:type="dxa"/>
            <w:vMerge/>
            <w:vAlign w:val="center"/>
          </w:tcPr>
          <w:p w:rsidR="00ED277E" w:rsidRPr="007A4988" w:rsidRDefault="00ED277E" w:rsidP="007A4988">
            <w:pPr>
              <w:tabs>
                <w:tab w:val="left" w:pos="0"/>
              </w:tabs>
              <w:jc w:val="center"/>
            </w:pPr>
          </w:p>
        </w:tc>
        <w:tc>
          <w:tcPr>
            <w:tcW w:w="1260" w:type="dxa"/>
            <w:vMerge/>
            <w:vAlign w:val="center"/>
          </w:tcPr>
          <w:p w:rsidR="00ED277E" w:rsidRPr="007A4988" w:rsidRDefault="00ED277E" w:rsidP="007A4988">
            <w:pPr>
              <w:tabs>
                <w:tab w:val="left" w:pos="0"/>
              </w:tabs>
              <w:jc w:val="center"/>
            </w:pPr>
          </w:p>
        </w:tc>
        <w:tc>
          <w:tcPr>
            <w:tcW w:w="1080" w:type="dxa"/>
            <w:vMerge/>
            <w:shd w:val="clear" w:color="auto" w:fill="auto"/>
            <w:vAlign w:val="center"/>
          </w:tcPr>
          <w:p w:rsidR="00ED277E" w:rsidRPr="007A4988" w:rsidRDefault="00ED277E" w:rsidP="007A4988">
            <w:pPr>
              <w:tabs>
                <w:tab w:val="left" w:pos="0"/>
              </w:tabs>
              <w:jc w:val="center"/>
            </w:pPr>
          </w:p>
        </w:tc>
        <w:tc>
          <w:tcPr>
            <w:tcW w:w="1080" w:type="dxa"/>
            <w:vMerge/>
            <w:shd w:val="clear" w:color="auto" w:fill="auto"/>
            <w:vAlign w:val="center"/>
          </w:tcPr>
          <w:p w:rsidR="00ED277E" w:rsidRPr="007A4988" w:rsidRDefault="00ED277E" w:rsidP="007A4988">
            <w:pPr>
              <w:tabs>
                <w:tab w:val="left" w:pos="0"/>
              </w:tabs>
              <w:jc w:val="center"/>
            </w:pPr>
          </w:p>
        </w:tc>
        <w:tc>
          <w:tcPr>
            <w:tcW w:w="900" w:type="dxa"/>
            <w:vMerge/>
            <w:shd w:val="clear" w:color="auto" w:fill="auto"/>
            <w:vAlign w:val="center"/>
          </w:tcPr>
          <w:p w:rsidR="00ED277E" w:rsidRPr="007A4988" w:rsidRDefault="00ED277E" w:rsidP="007A4988">
            <w:pPr>
              <w:tabs>
                <w:tab w:val="left" w:pos="0"/>
              </w:tabs>
              <w:jc w:val="center"/>
            </w:pPr>
          </w:p>
        </w:tc>
        <w:tc>
          <w:tcPr>
            <w:tcW w:w="900" w:type="dxa"/>
            <w:vMerge/>
            <w:shd w:val="clear" w:color="auto" w:fill="auto"/>
            <w:vAlign w:val="center"/>
          </w:tcPr>
          <w:p w:rsidR="00ED277E" w:rsidRPr="007A4988" w:rsidRDefault="00ED277E" w:rsidP="007A4988">
            <w:pPr>
              <w:tabs>
                <w:tab w:val="left" w:pos="0"/>
              </w:tabs>
              <w:jc w:val="center"/>
            </w:pPr>
          </w:p>
        </w:tc>
        <w:tc>
          <w:tcPr>
            <w:tcW w:w="849" w:type="dxa"/>
            <w:vMerge/>
            <w:shd w:val="clear" w:color="auto" w:fill="auto"/>
            <w:vAlign w:val="center"/>
          </w:tcPr>
          <w:p w:rsidR="00ED277E" w:rsidRPr="007A4988" w:rsidRDefault="00ED277E" w:rsidP="007A4988">
            <w:pPr>
              <w:tabs>
                <w:tab w:val="left" w:pos="0"/>
              </w:tabs>
              <w:jc w:val="center"/>
            </w:pPr>
          </w:p>
        </w:tc>
        <w:tc>
          <w:tcPr>
            <w:tcW w:w="0" w:type="auto"/>
            <w:vMerge/>
            <w:shd w:val="clear" w:color="auto" w:fill="auto"/>
            <w:vAlign w:val="center"/>
          </w:tcPr>
          <w:p w:rsidR="00ED277E" w:rsidRPr="007A4988" w:rsidRDefault="00ED277E" w:rsidP="007A4988">
            <w:pPr>
              <w:tabs>
                <w:tab w:val="left" w:pos="0"/>
              </w:tabs>
              <w:jc w:val="center"/>
            </w:pPr>
          </w:p>
        </w:tc>
        <w:tc>
          <w:tcPr>
            <w:tcW w:w="771" w:type="dxa"/>
            <w:shd w:val="clear" w:color="auto" w:fill="auto"/>
            <w:textDirection w:val="btLr"/>
            <w:vAlign w:val="center"/>
          </w:tcPr>
          <w:p w:rsidR="00ED277E" w:rsidRPr="007A4988" w:rsidRDefault="00B36CAC" w:rsidP="007A4988">
            <w:pPr>
              <w:tabs>
                <w:tab w:val="left" w:pos="0"/>
              </w:tabs>
              <w:ind w:left="113" w:right="113"/>
              <w:jc w:val="center"/>
            </w:pPr>
            <w:r>
              <w:t>выручки от продажи</w:t>
            </w:r>
          </w:p>
        </w:tc>
        <w:tc>
          <w:tcPr>
            <w:tcW w:w="772" w:type="dxa"/>
            <w:shd w:val="clear" w:color="auto" w:fill="auto"/>
            <w:textDirection w:val="btLr"/>
            <w:vAlign w:val="center"/>
          </w:tcPr>
          <w:p w:rsidR="00ED277E" w:rsidRPr="007A4988" w:rsidRDefault="007A4988" w:rsidP="007A4988">
            <w:pPr>
              <w:tabs>
                <w:tab w:val="left" w:pos="0"/>
              </w:tabs>
              <w:ind w:left="113" w:right="113"/>
              <w:jc w:val="center"/>
            </w:pPr>
            <w:r w:rsidRPr="007A4988">
              <w:t>себестоимости</w:t>
            </w:r>
          </w:p>
        </w:tc>
      </w:tr>
      <w:tr w:rsidR="00884947" w:rsidRPr="007A4988" w:rsidTr="00502322">
        <w:tc>
          <w:tcPr>
            <w:tcW w:w="1188" w:type="dxa"/>
            <w:vAlign w:val="center"/>
          </w:tcPr>
          <w:p w:rsidR="00ED277E" w:rsidRPr="007A4988" w:rsidRDefault="00782532" w:rsidP="007A4988">
            <w:pPr>
              <w:tabs>
                <w:tab w:val="left" w:pos="0"/>
              </w:tabs>
              <w:jc w:val="center"/>
            </w:pPr>
            <w:r>
              <w:t>20190,00</w:t>
            </w:r>
          </w:p>
        </w:tc>
        <w:tc>
          <w:tcPr>
            <w:tcW w:w="1260" w:type="dxa"/>
            <w:vAlign w:val="center"/>
          </w:tcPr>
          <w:p w:rsidR="00ED277E" w:rsidRPr="007A4988" w:rsidRDefault="00782532" w:rsidP="007A4988">
            <w:pPr>
              <w:tabs>
                <w:tab w:val="left" w:pos="0"/>
              </w:tabs>
              <w:jc w:val="center"/>
            </w:pPr>
            <w:r>
              <w:t>20540,00</w:t>
            </w:r>
          </w:p>
        </w:tc>
        <w:tc>
          <w:tcPr>
            <w:tcW w:w="1080" w:type="dxa"/>
            <w:vAlign w:val="center"/>
          </w:tcPr>
          <w:p w:rsidR="00ED277E" w:rsidRPr="007A4988" w:rsidRDefault="007A4988" w:rsidP="007A4988">
            <w:pPr>
              <w:tabs>
                <w:tab w:val="left" w:pos="0"/>
              </w:tabs>
              <w:jc w:val="center"/>
            </w:pPr>
            <w:r w:rsidRPr="007A4988">
              <w:t>18752,1</w:t>
            </w:r>
          </w:p>
        </w:tc>
        <w:tc>
          <w:tcPr>
            <w:tcW w:w="1080" w:type="dxa"/>
            <w:vAlign w:val="center"/>
          </w:tcPr>
          <w:p w:rsidR="00ED277E" w:rsidRPr="007A4988" w:rsidRDefault="007A4988" w:rsidP="007A4988">
            <w:pPr>
              <w:tabs>
                <w:tab w:val="left" w:pos="0"/>
              </w:tabs>
              <w:jc w:val="center"/>
            </w:pPr>
            <w:r w:rsidRPr="007A4988">
              <w:t>19782,2</w:t>
            </w:r>
          </w:p>
        </w:tc>
        <w:tc>
          <w:tcPr>
            <w:tcW w:w="900" w:type="dxa"/>
            <w:vAlign w:val="center"/>
          </w:tcPr>
          <w:p w:rsidR="00ED277E" w:rsidRPr="007A4988" w:rsidRDefault="00782532" w:rsidP="007A4988">
            <w:pPr>
              <w:tabs>
                <w:tab w:val="left" w:pos="0"/>
              </w:tabs>
              <w:jc w:val="center"/>
            </w:pPr>
            <w:r>
              <w:t>7,67</w:t>
            </w:r>
          </w:p>
        </w:tc>
        <w:tc>
          <w:tcPr>
            <w:tcW w:w="900" w:type="dxa"/>
            <w:vAlign w:val="center"/>
          </w:tcPr>
          <w:p w:rsidR="00ED277E" w:rsidRPr="007A4988" w:rsidRDefault="00782532" w:rsidP="007A4988">
            <w:pPr>
              <w:tabs>
                <w:tab w:val="left" w:pos="0"/>
              </w:tabs>
              <w:jc w:val="center"/>
            </w:pPr>
            <w:r>
              <w:t>9,53</w:t>
            </w:r>
          </w:p>
        </w:tc>
        <w:tc>
          <w:tcPr>
            <w:tcW w:w="849" w:type="dxa"/>
            <w:vAlign w:val="center"/>
          </w:tcPr>
          <w:p w:rsidR="00ED277E" w:rsidRPr="007A4988" w:rsidRDefault="00782532" w:rsidP="007A4988">
            <w:pPr>
              <w:tabs>
                <w:tab w:val="left" w:pos="0"/>
              </w:tabs>
              <w:jc w:val="center"/>
            </w:pPr>
            <w:r>
              <w:t>3,83</w:t>
            </w:r>
          </w:p>
        </w:tc>
        <w:tc>
          <w:tcPr>
            <w:tcW w:w="771" w:type="dxa"/>
            <w:vAlign w:val="center"/>
          </w:tcPr>
          <w:p w:rsidR="00ED277E" w:rsidRPr="007A4988" w:rsidRDefault="00782532" w:rsidP="007A4988">
            <w:pPr>
              <w:tabs>
                <w:tab w:val="left" w:pos="0"/>
              </w:tabs>
              <w:jc w:val="center"/>
            </w:pPr>
            <w:r w:rsidRPr="007A4988">
              <w:t>–</w:t>
            </w:r>
            <w:r>
              <w:t>3,84</w:t>
            </w:r>
          </w:p>
        </w:tc>
        <w:tc>
          <w:tcPr>
            <w:tcW w:w="771" w:type="dxa"/>
            <w:vAlign w:val="center"/>
          </w:tcPr>
          <w:p w:rsidR="00ED277E" w:rsidRPr="007A4988" w:rsidRDefault="00782532" w:rsidP="007A4988">
            <w:pPr>
              <w:tabs>
                <w:tab w:val="left" w:pos="0"/>
              </w:tabs>
              <w:jc w:val="center"/>
            </w:pPr>
            <w:r>
              <w:t>1,86</w:t>
            </w:r>
          </w:p>
        </w:tc>
        <w:tc>
          <w:tcPr>
            <w:tcW w:w="772" w:type="dxa"/>
            <w:vAlign w:val="center"/>
          </w:tcPr>
          <w:p w:rsidR="00ED277E" w:rsidRPr="007A4988" w:rsidRDefault="00782532" w:rsidP="007A4988">
            <w:pPr>
              <w:tabs>
                <w:tab w:val="left" w:pos="0"/>
              </w:tabs>
              <w:jc w:val="center"/>
            </w:pPr>
            <w:r w:rsidRPr="007A4988">
              <w:t>–</w:t>
            </w:r>
            <w:r>
              <w:t>5,7</w:t>
            </w:r>
          </w:p>
        </w:tc>
      </w:tr>
    </w:tbl>
    <w:p w:rsidR="002A1F67" w:rsidRDefault="002A1F67" w:rsidP="00A93559">
      <w:pPr>
        <w:tabs>
          <w:tab w:val="left" w:pos="0"/>
        </w:tabs>
        <w:spacing w:line="360" w:lineRule="auto"/>
        <w:ind w:firstLine="720"/>
        <w:jc w:val="both"/>
        <w:rPr>
          <w:sz w:val="28"/>
          <w:szCs w:val="28"/>
        </w:rPr>
      </w:pPr>
    </w:p>
    <w:p w:rsidR="007A4988" w:rsidRDefault="00782532" w:rsidP="00884947">
      <w:pPr>
        <w:tabs>
          <w:tab w:val="left" w:pos="0"/>
        </w:tabs>
        <w:spacing w:line="360" w:lineRule="auto"/>
        <w:ind w:firstLine="720"/>
        <w:jc w:val="center"/>
        <w:rPr>
          <w:sz w:val="28"/>
          <w:szCs w:val="28"/>
        </w:rPr>
      </w:pPr>
      <w:r w:rsidRPr="00782532">
        <w:rPr>
          <w:position w:val="-42"/>
          <w:sz w:val="28"/>
          <w:szCs w:val="28"/>
        </w:rPr>
        <w:object w:dxaOrig="5539" w:dyaOrig="940">
          <v:shape id="_x0000_i1029" type="#_x0000_t75" style="width:276.75pt;height:47.25pt" o:ole="">
            <v:imagedata r:id="rId13" o:title=""/>
          </v:shape>
          <o:OLEObject Type="Embed" ProgID="Equation.3" ShapeID="_x0000_i1029" DrawAspect="Content" ObjectID="_1460064125" r:id="rId14"/>
        </w:object>
      </w:r>
    </w:p>
    <w:p w:rsidR="002A1F67" w:rsidRDefault="00884947" w:rsidP="00884947">
      <w:pPr>
        <w:tabs>
          <w:tab w:val="left" w:pos="1080"/>
        </w:tabs>
        <w:spacing w:line="360" w:lineRule="auto"/>
        <w:jc w:val="center"/>
        <w:rPr>
          <w:sz w:val="28"/>
          <w:szCs w:val="28"/>
        </w:rPr>
      </w:pPr>
      <w:r w:rsidRPr="00884947">
        <w:rPr>
          <w:position w:val="-14"/>
          <w:sz w:val="28"/>
          <w:szCs w:val="28"/>
        </w:rPr>
        <w:object w:dxaOrig="1719" w:dyaOrig="380">
          <v:shape id="_x0000_i1030" type="#_x0000_t75" style="width:105.75pt;height:24pt" o:ole="">
            <v:imagedata r:id="rId15" o:title=""/>
          </v:shape>
          <o:OLEObject Type="Embed" ProgID="Equation.3" ShapeID="_x0000_i1030" DrawAspect="Content" ObjectID="_1460064126" r:id="rId16"/>
        </w:object>
      </w:r>
      <w:r>
        <w:rPr>
          <w:sz w:val="28"/>
          <w:szCs w:val="28"/>
        </w:rPr>
        <w:t>,</w:t>
      </w:r>
    </w:p>
    <w:p w:rsidR="00884947" w:rsidRDefault="00884947" w:rsidP="00884947">
      <w:pPr>
        <w:tabs>
          <w:tab w:val="left" w:pos="0"/>
        </w:tabs>
        <w:spacing w:line="360" w:lineRule="auto"/>
        <w:ind w:firstLine="720"/>
        <w:jc w:val="both"/>
        <w:rPr>
          <w:sz w:val="28"/>
          <w:szCs w:val="28"/>
        </w:rPr>
      </w:pPr>
      <w:r>
        <w:rPr>
          <w:sz w:val="28"/>
          <w:szCs w:val="28"/>
        </w:rPr>
        <w:t>в том числе</w:t>
      </w:r>
    </w:p>
    <w:p w:rsidR="00884947" w:rsidRDefault="00782532" w:rsidP="00884947">
      <w:pPr>
        <w:tabs>
          <w:tab w:val="left" w:pos="0"/>
        </w:tabs>
        <w:spacing w:line="360" w:lineRule="auto"/>
        <w:ind w:firstLine="720"/>
        <w:jc w:val="center"/>
        <w:rPr>
          <w:sz w:val="28"/>
          <w:szCs w:val="28"/>
          <w:lang w:val="en-US"/>
        </w:rPr>
      </w:pPr>
      <w:r w:rsidRPr="00884947">
        <w:rPr>
          <w:position w:val="-32"/>
          <w:sz w:val="28"/>
          <w:szCs w:val="28"/>
          <w:lang w:val="en-US"/>
        </w:rPr>
        <w:object w:dxaOrig="1740" w:dyaOrig="760">
          <v:shape id="_x0000_i1031" type="#_x0000_t75" style="width:101.25pt;height:45pt" o:ole="">
            <v:imagedata r:id="rId17" o:title=""/>
          </v:shape>
          <o:OLEObject Type="Embed" ProgID="Equation.3" ShapeID="_x0000_i1031" DrawAspect="Content" ObjectID="_1460064127" r:id="rId18"/>
        </w:object>
      </w:r>
    </w:p>
    <w:p w:rsidR="00884947" w:rsidRDefault="00782532" w:rsidP="00884947">
      <w:pPr>
        <w:tabs>
          <w:tab w:val="left" w:pos="0"/>
        </w:tabs>
        <w:spacing w:line="360" w:lineRule="auto"/>
        <w:ind w:firstLine="720"/>
        <w:jc w:val="center"/>
        <w:rPr>
          <w:sz w:val="28"/>
          <w:szCs w:val="28"/>
          <w:lang w:val="en-US"/>
        </w:rPr>
      </w:pPr>
      <w:r w:rsidRPr="00884947">
        <w:rPr>
          <w:position w:val="-28"/>
          <w:sz w:val="28"/>
          <w:szCs w:val="28"/>
          <w:lang w:val="en-US"/>
        </w:rPr>
        <w:object w:dxaOrig="3440" w:dyaOrig="660">
          <v:shape id="_x0000_i1032" type="#_x0000_t75" style="width:201.75pt;height:38.25pt" o:ole="">
            <v:imagedata r:id="rId19" o:title=""/>
          </v:shape>
          <o:OLEObject Type="Embed" ProgID="Equation.3" ShapeID="_x0000_i1032" DrawAspect="Content" ObjectID="_1460064128" r:id="rId20"/>
        </w:object>
      </w:r>
    </w:p>
    <w:p w:rsidR="00884947" w:rsidRDefault="00782532" w:rsidP="00884947">
      <w:pPr>
        <w:tabs>
          <w:tab w:val="left" w:pos="0"/>
        </w:tabs>
        <w:spacing w:line="360" w:lineRule="auto"/>
        <w:ind w:firstLine="720"/>
        <w:jc w:val="center"/>
        <w:rPr>
          <w:sz w:val="28"/>
          <w:szCs w:val="28"/>
          <w:lang w:val="en-US"/>
        </w:rPr>
      </w:pPr>
      <w:r w:rsidRPr="00884947">
        <w:rPr>
          <w:position w:val="-14"/>
          <w:sz w:val="28"/>
          <w:szCs w:val="28"/>
        </w:rPr>
        <w:object w:dxaOrig="2920" w:dyaOrig="380">
          <v:shape id="_x0000_i1033" type="#_x0000_t75" style="width:164.25pt;height:21.75pt" o:ole="">
            <v:imagedata r:id="rId21" o:title=""/>
          </v:shape>
          <o:OLEObject Type="Embed" ProgID="Equation.3" ShapeID="_x0000_i1033" DrawAspect="Content" ObjectID="_1460064129" r:id="rId22"/>
        </w:object>
      </w:r>
    </w:p>
    <w:p w:rsidR="00884947" w:rsidRDefault="00502322" w:rsidP="00884947">
      <w:pPr>
        <w:tabs>
          <w:tab w:val="left" w:pos="0"/>
        </w:tabs>
        <w:spacing w:line="360" w:lineRule="auto"/>
        <w:ind w:firstLine="720"/>
        <w:jc w:val="center"/>
        <w:rPr>
          <w:sz w:val="28"/>
          <w:szCs w:val="28"/>
          <w:lang w:val="en-US"/>
        </w:rPr>
      </w:pPr>
      <w:r w:rsidRPr="00884947">
        <w:rPr>
          <w:position w:val="-30"/>
          <w:sz w:val="28"/>
          <w:szCs w:val="28"/>
          <w:lang w:val="en-US"/>
        </w:rPr>
        <w:object w:dxaOrig="2659" w:dyaOrig="720">
          <v:shape id="_x0000_i1034" type="#_x0000_t75" style="width:145.5pt;height:39.75pt" o:ole="">
            <v:imagedata r:id="rId23" o:title=""/>
          </v:shape>
          <o:OLEObject Type="Embed" ProgID="Equation.3" ShapeID="_x0000_i1034" DrawAspect="Content" ObjectID="_1460064130" r:id="rId24"/>
        </w:object>
      </w:r>
    </w:p>
    <w:p w:rsidR="00782532" w:rsidRDefault="00B36CAC" w:rsidP="00782532">
      <w:pPr>
        <w:tabs>
          <w:tab w:val="left" w:pos="0"/>
        </w:tabs>
        <w:spacing w:line="360" w:lineRule="auto"/>
        <w:ind w:firstLine="720"/>
        <w:jc w:val="both"/>
        <w:rPr>
          <w:sz w:val="28"/>
          <w:szCs w:val="28"/>
        </w:rPr>
      </w:pPr>
      <w:r>
        <w:rPr>
          <w:sz w:val="28"/>
          <w:szCs w:val="28"/>
        </w:rPr>
        <w:t>План по уровню рентабельности недовыполнен в целом на 3,84%. За счет повышения выручки от продажи он возрос на 1,86%, а за счет повышения себестоимости продукции снизился на 5,7%.</w:t>
      </w:r>
    </w:p>
    <w:p w:rsidR="00B36CAC" w:rsidRPr="00B36CAC" w:rsidRDefault="00B36CAC" w:rsidP="00782532">
      <w:pPr>
        <w:tabs>
          <w:tab w:val="left" w:pos="0"/>
        </w:tabs>
        <w:spacing w:line="360" w:lineRule="auto"/>
        <w:ind w:firstLine="720"/>
        <w:jc w:val="both"/>
        <w:rPr>
          <w:sz w:val="28"/>
          <w:szCs w:val="28"/>
        </w:rPr>
      </w:pPr>
    </w:p>
    <w:p w:rsidR="002759FE" w:rsidRPr="002759FE" w:rsidRDefault="002759FE" w:rsidP="002759FE">
      <w:pPr>
        <w:pStyle w:val="1"/>
        <w:spacing w:line="360" w:lineRule="auto"/>
        <w:rPr>
          <w:rFonts w:ascii="Times New Roman" w:hAnsi="Times New Roman"/>
          <w:b w:val="0"/>
          <w:bCs w:val="0"/>
          <w:sz w:val="28"/>
          <w:szCs w:val="28"/>
        </w:rPr>
      </w:pPr>
      <w:r w:rsidRPr="002759FE">
        <w:rPr>
          <w:rFonts w:ascii="Times New Roman" w:hAnsi="Times New Roman" w:cs="Times New Roman"/>
          <w:b w:val="0"/>
          <w:bCs w:val="0"/>
          <w:sz w:val="28"/>
          <w:szCs w:val="28"/>
        </w:rPr>
        <w:t xml:space="preserve">Задача 2 </w:t>
      </w:r>
    </w:p>
    <w:p w:rsidR="002759FE" w:rsidRDefault="002759FE" w:rsidP="002759FE">
      <w:pPr>
        <w:spacing w:line="360" w:lineRule="auto"/>
        <w:jc w:val="both"/>
        <w:rPr>
          <w:sz w:val="28"/>
          <w:szCs w:val="28"/>
        </w:rPr>
      </w:pPr>
    </w:p>
    <w:p w:rsidR="002759FE" w:rsidRPr="002759FE" w:rsidRDefault="002759FE" w:rsidP="002759FE">
      <w:pPr>
        <w:spacing w:line="360" w:lineRule="auto"/>
        <w:ind w:firstLine="708"/>
        <w:jc w:val="both"/>
        <w:rPr>
          <w:sz w:val="28"/>
          <w:szCs w:val="28"/>
        </w:rPr>
      </w:pPr>
      <w:r w:rsidRPr="002759FE">
        <w:rPr>
          <w:sz w:val="28"/>
          <w:szCs w:val="28"/>
        </w:rPr>
        <w:t>Определить влияние факторов на валовую продукцию методом относительных разниц.</w:t>
      </w:r>
    </w:p>
    <w:p w:rsidR="002759FE" w:rsidRDefault="002759FE" w:rsidP="002759FE">
      <w:pPr>
        <w:spacing w:line="360" w:lineRule="auto"/>
        <w:jc w:val="both"/>
        <w:rPr>
          <w:sz w:val="28"/>
          <w:szCs w:val="28"/>
        </w:rPr>
      </w:pPr>
    </w:p>
    <w:p w:rsidR="00992EE2" w:rsidRPr="002759FE" w:rsidRDefault="00992EE2" w:rsidP="00992EE2">
      <w:pPr>
        <w:spacing w:line="360" w:lineRule="auto"/>
        <w:jc w:val="right"/>
        <w:rPr>
          <w:sz w:val="28"/>
          <w:szCs w:val="28"/>
        </w:rPr>
      </w:pPr>
      <w:r>
        <w:rPr>
          <w:sz w:val="28"/>
          <w:szCs w:val="28"/>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5"/>
        <w:gridCol w:w="1294"/>
        <w:gridCol w:w="1292"/>
      </w:tblGrid>
      <w:tr w:rsidR="002759FE" w:rsidRPr="002759FE" w:rsidTr="002759FE">
        <w:tc>
          <w:tcPr>
            <w:tcW w:w="3649" w:type="pct"/>
            <w:vAlign w:val="center"/>
          </w:tcPr>
          <w:p w:rsidR="002759FE" w:rsidRPr="002759FE" w:rsidRDefault="002759FE" w:rsidP="002759FE">
            <w:pPr>
              <w:jc w:val="center"/>
              <w:rPr>
                <w:sz w:val="28"/>
                <w:szCs w:val="28"/>
              </w:rPr>
            </w:pPr>
            <w:r w:rsidRPr="002759FE">
              <w:rPr>
                <w:sz w:val="28"/>
                <w:szCs w:val="28"/>
              </w:rPr>
              <w:t>Показатели</w:t>
            </w:r>
          </w:p>
        </w:tc>
        <w:tc>
          <w:tcPr>
            <w:tcW w:w="676" w:type="pct"/>
            <w:vAlign w:val="center"/>
          </w:tcPr>
          <w:p w:rsidR="002759FE" w:rsidRPr="002759FE" w:rsidRDefault="002759FE" w:rsidP="002759FE">
            <w:pPr>
              <w:jc w:val="center"/>
              <w:rPr>
                <w:sz w:val="28"/>
                <w:szCs w:val="28"/>
              </w:rPr>
            </w:pPr>
            <w:r w:rsidRPr="002759FE">
              <w:rPr>
                <w:sz w:val="28"/>
                <w:szCs w:val="28"/>
              </w:rPr>
              <w:t>План</w:t>
            </w:r>
          </w:p>
        </w:tc>
        <w:tc>
          <w:tcPr>
            <w:tcW w:w="676" w:type="pct"/>
            <w:vAlign w:val="center"/>
          </w:tcPr>
          <w:p w:rsidR="002759FE" w:rsidRPr="002759FE" w:rsidRDefault="002759FE" w:rsidP="002759FE">
            <w:pPr>
              <w:jc w:val="center"/>
              <w:rPr>
                <w:sz w:val="28"/>
                <w:szCs w:val="28"/>
              </w:rPr>
            </w:pPr>
            <w:r>
              <w:rPr>
                <w:sz w:val="28"/>
                <w:szCs w:val="28"/>
              </w:rPr>
              <w:t>Ф</w:t>
            </w:r>
            <w:r w:rsidRPr="002759FE">
              <w:rPr>
                <w:sz w:val="28"/>
                <w:szCs w:val="28"/>
              </w:rPr>
              <w:t>акт</w:t>
            </w:r>
          </w:p>
        </w:tc>
      </w:tr>
      <w:tr w:rsidR="002759FE" w:rsidRPr="002759FE" w:rsidTr="002759FE">
        <w:tc>
          <w:tcPr>
            <w:tcW w:w="3649" w:type="pct"/>
            <w:vAlign w:val="center"/>
          </w:tcPr>
          <w:p w:rsidR="002759FE" w:rsidRPr="002759FE" w:rsidRDefault="002759FE" w:rsidP="002759FE">
            <w:pPr>
              <w:rPr>
                <w:sz w:val="28"/>
                <w:szCs w:val="28"/>
              </w:rPr>
            </w:pPr>
            <w:r w:rsidRPr="002759FE">
              <w:rPr>
                <w:sz w:val="28"/>
                <w:szCs w:val="28"/>
              </w:rPr>
              <w:t>1. Валовая продукция, т.р.</w:t>
            </w:r>
          </w:p>
        </w:tc>
        <w:tc>
          <w:tcPr>
            <w:tcW w:w="676" w:type="pct"/>
            <w:vAlign w:val="center"/>
          </w:tcPr>
          <w:p w:rsidR="002759FE" w:rsidRPr="002759FE" w:rsidRDefault="002759FE" w:rsidP="002759FE">
            <w:pPr>
              <w:jc w:val="center"/>
              <w:rPr>
                <w:sz w:val="28"/>
                <w:szCs w:val="28"/>
              </w:rPr>
            </w:pPr>
            <w:r w:rsidRPr="002759FE">
              <w:rPr>
                <w:sz w:val="28"/>
                <w:szCs w:val="28"/>
              </w:rPr>
              <w:t>47 240</w:t>
            </w:r>
          </w:p>
        </w:tc>
        <w:tc>
          <w:tcPr>
            <w:tcW w:w="676" w:type="pct"/>
            <w:vAlign w:val="center"/>
          </w:tcPr>
          <w:p w:rsidR="002759FE" w:rsidRPr="002759FE" w:rsidRDefault="002759FE" w:rsidP="002759FE">
            <w:pPr>
              <w:jc w:val="center"/>
              <w:rPr>
                <w:sz w:val="28"/>
                <w:szCs w:val="28"/>
              </w:rPr>
            </w:pPr>
            <w:r w:rsidRPr="002759FE">
              <w:rPr>
                <w:sz w:val="28"/>
                <w:szCs w:val="28"/>
              </w:rPr>
              <w:t>48 550</w:t>
            </w:r>
          </w:p>
        </w:tc>
      </w:tr>
      <w:tr w:rsidR="002759FE" w:rsidRPr="002759FE" w:rsidTr="002759FE">
        <w:tc>
          <w:tcPr>
            <w:tcW w:w="3649" w:type="pct"/>
            <w:vAlign w:val="center"/>
          </w:tcPr>
          <w:p w:rsidR="002759FE" w:rsidRPr="002759FE" w:rsidRDefault="002759FE" w:rsidP="002759FE">
            <w:pPr>
              <w:rPr>
                <w:sz w:val="28"/>
                <w:szCs w:val="28"/>
              </w:rPr>
            </w:pPr>
            <w:r w:rsidRPr="002759FE">
              <w:rPr>
                <w:sz w:val="28"/>
                <w:szCs w:val="28"/>
              </w:rPr>
              <w:t>2. Отработано дней всеми рабочими за год</w:t>
            </w:r>
          </w:p>
        </w:tc>
        <w:tc>
          <w:tcPr>
            <w:tcW w:w="676" w:type="pct"/>
            <w:vAlign w:val="center"/>
          </w:tcPr>
          <w:p w:rsidR="002759FE" w:rsidRPr="002759FE" w:rsidRDefault="002759FE" w:rsidP="002759FE">
            <w:pPr>
              <w:jc w:val="center"/>
              <w:rPr>
                <w:sz w:val="28"/>
                <w:szCs w:val="28"/>
              </w:rPr>
            </w:pPr>
            <w:r w:rsidRPr="002759FE">
              <w:rPr>
                <w:sz w:val="28"/>
                <w:szCs w:val="28"/>
              </w:rPr>
              <w:t>71680</w:t>
            </w:r>
          </w:p>
        </w:tc>
        <w:tc>
          <w:tcPr>
            <w:tcW w:w="676" w:type="pct"/>
            <w:vAlign w:val="center"/>
          </w:tcPr>
          <w:p w:rsidR="002759FE" w:rsidRPr="002759FE" w:rsidRDefault="002759FE" w:rsidP="002759FE">
            <w:pPr>
              <w:jc w:val="center"/>
              <w:rPr>
                <w:sz w:val="28"/>
                <w:szCs w:val="28"/>
              </w:rPr>
            </w:pPr>
            <w:r w:rsidRPr="002759FE">
              <w:rPr>
                <w:sz w:val="28"/>
                <w:szCs w:val="28"/>
              </w:rPr>
              <w:t>77290</w:t>
            </w:r>
          </w:p>
        </w:tc>
      </w:tr>
      <w:tr w:rsidR="002759FE" w:rsidRPr="002759FE" w:rsidTr="002759FE">
        <w:tc>
          <w:tcPr>
            <w:tcW w:w="3649" w:type="pct"/>
            <w:vAlign w:val="center"/>
          </w:tcPr>
          <w:p w:rsidR="002759FE" w:rsidRPr="002759FE" w:rsidRDefault="002759FE" w:rsidP="002759FE">
            <w:pPr>
              <w:rPr>
                <w:sz w:val="28"/>
                <w:szCs w:val="28"/>
              </w:rPr>
            </w:pPr>
            <w:r w:rsidRPr="002759FE">
              <w:rPr>
                <w:sz w:val="28"/>
                <w:szCs w:val="28"/>
              </w:rPr>
              <w:t>3.</w:t>
            </w:r>
            <w:r w:rsidR="00AE0B3C">
              <w:rPr>
                <w:sz w:val="28"/>
                <w:szCs w:val="28"/>
              </w:rPr>
              <w:t xml:space="preserve"> </w:t>
            </w:r>
            <w:r w:rsidRPr="002759FE">
              <w:rPr>
                <w:sz w:val="28"/>
                <w:szCs w:val="28"/>
              </w:rPr>
              <w:t>Численность рабочих, чел</w:t>
            </w:r>
          </w:p>
        </w:tc>
        <w:tc>
          <w:tcPr>
            <w:tcW w:w="676" w:type="pct"/>
            <w:vAlign w:val="center"/>
          </w:tcPr>
          <w:p w:rsidR="002759FE" w:rsidRPr="002759FE" w:rsidRDefault="002759FE" w:rsidP="002759FE">
            <w:pPr>
              <w:jc w:val="center"/>
              <w:rPr>
                <w:sz w:val="28"/>
                <w:szCs w:val="28"/>
              </w:rPr>
            </w:pPr>
            <w:r w:rsidRPr="002759FE">
              <w:rPr>
                <w:sz w:val="28"/>
                <w:szCs w:val="28"/>
              </w:rPr>
              <w:t>280</w:t>
            </w:r>
          </w:p>
        </w:tc>
        <w:tc>
          <w:tcPr>
            <w:tcW w:w="676" w:type="pct"/>
            <w:vAlign w:val="center"/>
          </w:tcPr>
          <w:p w:rsidR="002759FE" w:rsidRPr="002759FE" w:rsidRDefault="002759FE" w:rsidP="002759FE">
            <w:pPr>
              <w:jc w:val="center"/>
              <w:rPr>
                <w:sz w:val="28"/>
                <w:szCs w:val="28"/>
              </w:rPr>
            </w:pPr>
            <w:r w:rsidRPr="002759FE">
              <w:rPr>
                <w:sz w:val="28"/>
                <w:szCs w:val="28"/>
              </w:rPr>
              <w:t>295</w:t>
            </w:r>
          </w:p>
        </w:tc>
      </w:tr>
      <w:tr w:rsidR="002759FE" w:rsidRPr="002759FE" w:rsidTr="002759FE">
        <w:tc>
          <w:tcPr>
            <w:tcW w:w="3649" w:type="pct"/>
            <w:vAlign w:val="center"/>
          </w:tcPr>
          <w:p w:rsidR="002759FE" w:rsidRPr="002759FE" w:rsidRDefault="002759FE" w:rsidP="002759FE">
            <w:pPr>
              <w:rPr>
                <w:sz w:val="28"/>
                <w:szCs w:val="28"/>
              </w:rPr>
            </w:pPr>
            <w:r w:rsidRPr="002759FE">
              <w:rPr>
                <w:sz w:val="28"/>
                <w:szCs w:val="28"/>
              </w:rPr>
              <w:t>4.</w:t>
            </w:r>
            <w:r w:rsidR="00AE0B3C">
              <w:rPr>
                <w:sz w:val="28"/>
                <w:szCs w:val="28"/>
              </w:rPr>
              <w:t xml:space="preserve"> </w:t>
            </w:r>
            <w:r w:rsidRPr="002759FE">
              <w:rPr>
                <w:sz w:val="28"/>
                <w:szCs w:val="28"/>
              </w:rPr>
              <w:t>Продолжительность рабочего дня, час.</w:t>
            </w:r>
          </w:p>
        </w:tc>
        <w:tc>
          <w:tcPr>
            <w:tcW w:w="676" w:type="pct"/>
            <w:vAlign w:val="center"/>
          </w:tcPr>
          <w:p w:rsidR="002759FE" w:rsidRPr="002759FE" w:rsidRDefault="002759FE" w:rsidP="002759FE">
            <w:pPr>
              <w:jc w:val="center"/>
              <w:rPr>
                <w:sz w:val="28"/>
                <w:szCs w:val="28"/>
              </w:rPr>
            </w:pPr>
            <w:r w:rsidRPr="002759FE">
              <w:rPr>
                <w:sz w:val="28"/>
                <w:szCs w:val="28"/>
              </w:rPr>
              <w:t>8</w:t>
            </w:r>
          </w:p>
        </w:tc>
        <w:tc>
          <w:tcPr>
            <w:tcW w:w="676" w:type="pct"/>
            <w:vAlign w:val="center"/>
          </w:tcPr>
          <w:p w:rsidR="002759FE" w:rsidRPr="002759FE" w:rsidRDefault="002759FE" w:rsidP="002759FE">
            <w:pPr>
              <w:jc w:val="center"/>
              <w:rPr>
                <w:sz w:val="28"/>
                <w:szCs w:val="28"/>
              </w:rPr>
            </w:pPr>
            <w:r w:rsidRPr="002759FE">
              <w:rPr>
                <w:sz w:val="28"/>
                <w:szCs w:val="28"/>
              </w:rPr>
              <w:t>7,8</w:t>
            </w:r>
          </w:p>
        </w:tc>
      </w:tr>
    </w:tbl>
    <w:p w:rsidR="002759FE" w:rsidRPr="002759FE" w:rsidRDefault="002759FE" w:rsidP="002759FE">
      <w:pPr>
        <w:spacing w:line="360" w:lineRule="auto"/>
        <w:jc w:val="both"/>
        <w:rPr>
          <w:sz w:val="28"/>
          <w:szCs w:val="28"/>
        </w:rPr>
      </w:pPr>
    </w:p>
    <w:p w:rsidR="002759FE" w:rsidRDefault="003F050D" w:rsidP="002759FE">
      <w:pPr>
        <w:spacing w:line="360" w:lineRule="auto"/>
        <w:jc w:val="both"/>
        <w:rPr>
          <w:sz w:val="28"/>
          <w:szCs w:val="28"/>
        </w:rPr>
      </w:pPr>
      <w:r>
        <w:rPr>
          <w:sz w:val="28"/>
          <w:szCs w:val="28"/>
        </w:rPr>
        <w:t>Решение:</w:t>
      </w:r>
    </w:p>
    <w:p w:rsidR="003F050D" w:rsidRDefault="003F050D" w:rsidP="002759FE">
      <w:pPr>
        <w:spacing w:line="360" w:lineRule="auto"/>
        <w:jc w:val="both"/>
        <w:rPr>
          <w:sz w:val="28"/>
          <w:szCs w:val="28"/>
        </w:rPr>
      </w:pPr>
    </w:p>
    <w:p w:rsidR="003F050D" w:rsidRDefault="00992EE2" w:rsidP="00992EE2">
      <w:pPr>
        <w:spacing w:line="360" w:lineRule="auto"/>
        <w:ind w:firstLine="708"/>
        <w:jc w:val="both"/>
        <w:rPr>
          <w:sz w:val="28"/>
          <w:szCs w:val="28"/>
        </w:rPr>
      </w:pPr>
      <w:r>
        <w:rPr>
          <w:sz w:val="28"/>
          <w:szCs w:val="28"/>
        </w:rPr>
        <w:t>Способ относительных разниц применяется для измерения влияния факторов на прирост результативного показателя в мультипликативных и аддитивно-мультипликативных моделях. Он значительно проще цепных подстановок, что при определенных обстоятельствах делает его очень эффективным. Это прежде всего касается тех случаев, когда исходные данные содержат уже определенные заранее относительные приросты факторных показателей в процентах или коэффициентах.</w:t>
      </w:r>
    </w:p>
    <w:p w:rsidR="00992EE2" w:rsidRDefault="00992EE2" w:rsidP="00992EE2">
      <w:pPr>
        <w:spacing w:line="360" w:lineRule="auto"/>
        <w:ind w:firstLine="708"/>
        <w:jc w:val="both"/>
        <w:rPr>
          <w:sz w:val="28"/>
          <w:szCs w:val="28"/>
        </w:rPr>
      </w:pPr>
      <w:r>
        <w:rPr>
          <w:sz w:val="28"/>
          <w:szCs w:val="28"/>
        </w:rPr>
        <w:t>Данные для факторного анализа объема факторной продукции представлены в таблице №5.</w:t>
      </w:r>
    </w:p>
    <w:p w:rsidR="00992EE2" w:rsidRDefault="00992EE2" w:rsidP="00992EE2">
      <w:pPr>
        <w:spacing w:line="360" w:lineRule="auto"/>
        <w:ind w:firstLine="708"/>
        <w:jc w:val="right"/>
        <w:rPr>
          <w:sz w:val="28"/>
          <w:szCs w:val="28"/>
        </w:rPr>
      </w:pPr>
      <w:r>
        <w:rPr>
          <w:sz w:val="28"/>
          <w:szCs w:val="28"/>
        </w:rPr>
        <w:t>Таблица №5</w:t>
      </w:r>
    </w:p>
    <w:tbl>
      <w:tblPr>
        <w:tblStyle w:val="a5"/>
        <w:tblW w:w="0" w:type="auto"/>
        <w:tblLook w:val="01E0" w:firstRow="1" w:lastRow="1" w:firstColumn="1" w:lastColumn="1" w:noHBand="0" w:noVBand="0"/>
      </w:tblPr>
      <w:tblGrid>
        <w:gridCol w:w="2036"/>
        <w:gridCol w:w="1713"/>
        <w:gridCol w:w="1407"/>
        <w:gridCol w:w="1403"/>
        <w:gridCol w:w="1293"/>
        <w:gridCol w:w="1719"/>
      </w:tblGrid>
      <w:tr w:rsidR="00992EE2" w:rsidTr="000A3CA8">
        <w:tc>
          <w:tcPr>
            <w:tcW w:w="2036" w:type="dxa"/>
            <w:vAlign w:val="center"/>
          </w:tcPr>
          <w:p w:rsidR="00992EE2" w:rsidRDefault="00992EE2" w:rsidP="00992EE2">
            <w:pPr>
              <w:jc w:val="center"/>
              <w:rPr>
                <w:sz w:val="28"/>
                <w:szCs w:val="28"/>
              </w:rPr>
            </w:pPr>
            <w:r>
              <w:rPr>
                <w:sz w:val="28"/>
                <w:szCs w:val="28"/>
              </w:rPr>
              <w:t>Показатель</w:t>
            </w:r>
          </w:p>
        </w:tc>
        <w:tc>
          <w:tcPr>
            <w:tcW w:w="1713" w:type="dxa"/>
            <w:vAlign w:val="center"/>
          </w:tcPr>
          <w:p w:rsidR="00992EE2" w:rsidRDefault="00992EE2" w:rsidP="00992EE2">
            <w:pPr>
              <w:jc w:val="center"/>
              <w:rPr>
                <w:sz w:val="28"/>
                <w:szCs w:val="28"/>
              </w:rPr>
            </w:pPr>
            <w:r>
              <w:rPr>
                <w:sz w:val="28"/>
                <w:szCs w:val="28"/>
              </w:rPr>
              <w:t>Условное обозначение</w:t>
            </w:r>
          </w:p>
        </w:tc>
        <w:tc>
          <w:tcPr>
            <w:tcW w:w="1407" w:type="dxa"/>
            <w:vAlign w:val="center"/>
          </w:tcPr>
          <w:p w:rsidR="00992EE2" w:rsidRDefault="00992EE2" w:rsidP="00992EE2">
            <w:pPr>
              <w:jc w:val="center"/>
              <w:rPr>
                <w:sz w:val="28"/>
                <w:szCs w:val="28"/>
              </w:rPr>
            </w:pPr>
            <w:r>
              <w:rPr>
                <w:sz w:val="28"/>
                <w:szCs w:val="28"/>
              </w:rPr>
              <w:t>План</w:t>
            </w:r>
          </w:p>
        </w:tc>
        <w:tc>
          <w:tcPr>
            <w:tcW w:w="1403" w:type="dxa"/>
            <w:vAlign w:val="center"/>
          </w:tcPr>
          <w:p w:rsidR="00992EE2" w:rsidRDefault="00992EE2" w:rsidP="00992EE2">
            <w:pPr>
              <w:jc w:val="center"/>
              <w:rPr>
                <w:sz w:val="28"/>
                <w:szCs w:val="28"/>
              </w:rPr>
            </w:pPr>
            <w:r>
              <w:rPr>
                <w:sz w:val="28"/>
                <w:szCs w:val="28"/>
              </w:rPr>
              <w:t>Факт</w:t>
            </w:r>
          </w:p>
        </w:tc>
        <w:tc>
          <w:tcPr>
            <w:tcW w:w="1293" w:type="dxa"/>
            <w:vAlign w:val="center"/>
          </w:tcPr>
          <w:p w:rsidR="00992EE2" w:rsidRDefault="00992EE2" w:rsidP="00992EE2">
            <w:pPr>
              <w:jc w:val="center"/>
              <w:rPr>
                <w:sz w:val="28"/>
                <w:szCs w:val="28"/>
              </w:rPr>
            </w:pPr>
            <w:r>
              <w:rPr>
                <w:sz w:val="28"/>
                <w:szCs w:val="28"/>
              </w:rPr>
              <w:t xml:space="preserve">+ , </w:t>
            </w:r>
            <w:r w:rsidR="000A3CA8">
              <w:rPr>
                <w:sz w:val="28"/>
                <w:szCs w:val="28"/>
              </w:rPr>
              <w:t>–</w:t>
            </w:r>
          </w:p>
        </w:tc>
        <w:tc>
          <w:tcPr>
            <w:tcW w:w="1719" w:type="dxa"/>
            <w:vAlign w:val="center"/>
          </w:tcPr>
          <w:p w:rsidR="00992EE2" w:rsidRDefault="00992EE2" w:rsidP="00992EE2">
            <w:pPr>
              <w:jc w:val="center"/>
              <w:rPr>
                <w:sz w:val="28"/>
                <w:szCs w:val="28"/>
              </w:rPr>
            </w:pPr>
            <w:r>
              <w:rPr>
                <w:sz w:val="28"/>
                <w:szCs w:val="28"/>
              </w:rPr>
              <w:t>Выполнение плана, %</w:t>
            </w:r>
          </w:p>
        </w:tc>
      </w:tr>
      <w:tr w:rsidR="000A3CA8" w:rsidTr="000A3CA8">
        <w:tc>
          <w:tcPr>
            <w:tcW w:w="2036" w:type="dxa"/>
            <w:vAlign w:val="center"/>
          </w:tcPr>
          <w:p w:rsidR="000A3CA8" w:rsidRDefault="000A3CA8" w:rsidP="000A3CA8">
            <w:pPr>
              <w:rPr>
                <w:sz w:val="28"/>
                <w:szCs w:val="28"/>
              </w:rPr>
            </w:pPr>
            <w:r>
              <w:rPr>
                <w:sz w:val="28"/>
                <w:szCs w:val="28"/>
              </w:rPr>
              <w:t>Валовая продукция, тыс.руб.</w:t>
            </w:r>
          </w:p>
        </w:tc>
        <w:tc>
          <w:tcPr>
            <w:tcW w:w="1713" w:type="dxa"/>
            <w:vAlign w:val="center"/>
          </w:tcPr>
          <w:p w:rsidR="000A3CA8" w:rsidRPr="009E24AD" w:rsidRDefault="000A3CA8" w:rsidP="00992EE2">
            <w:pPr>
              <w:jc w:val="center"/>
              <w:rPr>
                <w:i/>
                <w:sz w:val="28"/>
                <w:szCs w:val="28"/>
              </w:rPr>
            </w:pPr>
            <w:r w:rsidRPr="009E24AD">
              <w:rPr>
                <w:i/>
                <w:sz w:val="28"/>
                <w:szCs w:val="28"/>
              </w:rPr>
              <w:t>ВП</w:t>
            </w:r>
          </w:p>
        </w:tc>
        <w:tc>
          <w:tcPr>
            <w:tcW w:w="1407" w:type="dxa"/>
            <w:vAlign w:val="center"/>
          </w:tcPr>
          <w:p w:rsidR="000A3CA8" w:rsidRPr="002759FE" w:rsidRDefault="000A3CA8" w:rsidP="000A3CA8">
            <w:pPr>
              <w:jc w:val="center"/>
              <w:rPr>
                <w:sz w:val="28"/>
                <w:szCs w:val="28"/>
              </w:rPr>
            </w:pPr>
            <w:r w:rsidRPr="002759FE">
              <w:rPr>
                <w:sz w:val="28"/>
                <w:szCs w:val="28"/>
              </w:rPr>
              <w:t>47240</w:t>
            </w:r>
          </w:p>
        </w:tc>
        <w:tc>
          <w:tcPr>
            <w:tcW w:w="1403" w:type="dxa"/>
            <w:vAlign w:val="center"/>
          </w:tcPr>
          <w:p w:rsidR="000A3CA8" w:rsidRPr="002759FE" w:rsidRDefault="000A3CA8" w:rsidP="000A3CA8">
            <w:pPr>
              <w:jc w:val="center"/>
              <w:rPr>
                <w:sz w:val="28"/>
                <w:szCs w:val="28"/>
              </w:rPr>
            </w:pPr>
            <w:r w:rsidRPr="002759FE">
              <w:rPr>
                <w:sz w:val="28"/>
                <w:szCs w:val="28"/>
              </w:rPr>
              <w:t>48550</w:t>
            </w:r>
          </w:p>
        </w:tc>
        <w:tc>
          <w:tcPr>
            <w:tcW w:w="1293" w:type="dxa"/>
            <w:vAlign w:val="center"/>
          </w:tcPr>
          <w:p w:rsidR="000A3CA8" w:rsidRDefault="000A3CA8" w:rsidP="00992EE2">
            <w:pPr>
              <w:jc w:val="center"/>
              <w:rPr>
                <w:sz w:val="28"/>
                <w:szCs w:val="28"/>
              </w:rPr>
            </w:pPr>
            <w:r>
              <w:rPr>
                <w:sz w:val="28"/>
                <w:szCs w:val="28"/>
              </w:rPr>
              <w:t>1310</w:t>
            </w:r>
          </w:p>
        </w:tc>
        <w:tc>
          <w:tcPr>
            <w:tcW w:w="1719" w:type="dxa"/>
            <w:vAlign w:val="center"/>
          </w:tcPr>
          <w:p w:rsidR="000A3CA8" w:rsidRDefault="000A3CA8" w:rsidP="00992EE2">
            <w:pPr>
              <w:jc w:val="center"/>
              <w:rPr>
                <w:sz w:val="28"/>
                <w:szCs w:val="28"/>
              </w:rPr>
            </w:pPr>
            <w:r>
              <w:rPr>
                <w:sz w:val="28"/>
                <w:szCs w:val="28"/>
              </w:rPr>
              <w:t>2,77</w:t>
            </w:r>
          </w:p>
        </w:tc>
      </w:tr>
      <w:tr w:rsidR="000A3CA8" w:rsidTr="000A3CA8">
        <w:tc>
          <w:tcPr>
            <w:tcW w:w="2036" w:type="dxa"/>
            <w:vAlign w:val="center"/>
          </w:tcPr>
          <w:p w:rsidR="000A3CA8" w:rsidRDefault="000A3CA8" w:rsidP="000A3CA8">
            <w:pPr>
              <w:rPr>
                <w:sz w:val="28"/>
                <w:szCs w:val="28"/>
              </w:rPr>
            </w:pPr>
            <w:r>
              <w:rPr>
                <w:sz w:val="28"/>
                <w:szCs w:val="28"/>
              </w:rPr>
              <w:t>Среднегодовая численность рабочих, чел.</w:t>
            </w:r>
          </w:p>
        </w:tc>
        <w:tc>
          <w:tcPr>
            <w:tcW w:w="1713" w:type="dxa"/>
            <w:vAlign w:val="center"/>
          </w:tcPr>
          <w:p w:rsidR="000A3CA8" w:rsidRPr="009E24AD" w:rsidRDefault="000A3CA8" w:rsidP="00992EE2">
            <w:pPr>
              <w:jc w:val="center"/>
              <w:rPr>
                <w:i/>
                <w:sz w:val="28"/>
                <w:szCs w:val="28"/>
              </w:rPr>
            </w:pPr>
            <w:r w:rsidRPr="009E24AD">
              <w:rPr>
                <w:i/>
                <w:sz w:val="28"/>
                <w:szCs w:val="28"/>
              </w:rPr>
              <w:t>ЧР</w:t>
            </w:r>
          </w:p>
        </w:tc>
        <w:tc>
          <w:tcPr>
            <w:tcW w:w="1407" w:type="dxa"/>
            <w:vAlign w:val="center"/>
          </w:tcPr>
          <w:p w:rsidR="000A3CA8" w:rsidRPr="002759FE" w:rsidRDefault="000A3CA8" w:rsidP="000A3CA8">
            <w:pPr>
              <w:jc w:val="center"/>
              <w:rPr>
                <w:sz w:val="28"/>
                <w:szCs w:val="28"/>
              </w:rPr>
            </w:pPr>
            <w:r w:rsidRPr="002759FE">
              <w:rPr>
                <w:sz w:val="28"/>
                <w:szCs w:val="28"/>
              </w:rPr>
              <w:t>280</w:t>
            </w:r>
          </w:p>
        </w:tc>
        <w:tc>
          <w:tcPr>
            <w:tcW w:w="1403" w:type="dxa"/>
            <w:vAlign w:val="center"/>
          </w:tcPr>
          <w:p w:rsidR="000A3CA8" w:rsidRPr="002759FE" w:rsidRDefault="000A3CA8" w:rsidP="000A3CA8">
            <w:pPr>
              <w:jc w:val="center"/>
              <w:rPr>
                <w:sz w:val="28"/>
                <w:szCs w:val="28"/>
              </w:rPr>
            </w:pPr>
            <w:r w:rsidRPr="002759FE">
              <w:rPr>
                <w:sz w:val="28"/>
                <w:szCs w:val="28"/>
              </w:rPr>
              <w:t>295</w:t>
            </w:r>
          </w:p>
        </w:tc>
        <w:tc>
          <w:tcPr>
            <w:tcW w:w="1293" w:type="dxa"/>
            <w:vAlign w:val="center"/>
          </w:tcPr>
          <w:p w:rsidR="000A3CA8" w:rsidRDefault="000A3CA8" w:rsidP="00992EE2">
            <w:pPr>
              <w:jc w:val="center"/>
              <w:rPr>
                <w:sz w:val="28"/>
                <w:szCs w:val="28"/>
              </w:rPr>
            </w:pPr>
            <w:r>
              <w:rPr>
                <w:sz w:val="28"/>
                <w:szCs w:val="28"/>
              </w:rPr>
              <w:t>15</w:t>
            </w:r>
          </w:p>
        </w:tc>
        <w:tc>
          <w:tcPr>
            <w:tcW w:w="1719" w:type="dxa"/>
            <w:vAlign w:val="center"/>
          </w:tcPr>
          <w:p w:rsidR="000A3CA8" w:rsidRDefault="000A3CA8" w:rsidP="00992EE2">
            <w:pPr>
              <w:jc w:val="center"/>
              <w:rPr>
                <w:sz w:val="28"/>
                <w:szCs w:val="28"/>
              </w:rPr>
            </w:pPr>
            <w:r>
              <w:rPr>
                <w:sz w:val="28"/>
                <w:szCs w:val="28"/>
              </w:rPr>
              <w:t>5,36</w:t>
            </w:r>
          </w:p>
        </w:tc>
      </w:tr>
      <w:tr w:rsidR="000A3CA8" w:rsidTr="000A3CA8">
        <w:tc>
          <w:tcPr>
            <w:tcW w:w="2036" w:type="dxa"/>
            <w:vAlign w:val="center"/>
          </w:tcPr>
          <w:p w:rsidR="000A3CA8" w:rsidRDefault="000A3CA8" w:rsidP="000A3CA8">
            <w:pPr>
              <w:rPr>
                <w:sz w:val="28"/>
                <w:szCs w:val="28"/>
              </w:rPr>
            </w:pPr>
            <w:r>
              <w:rPr>
                <w:sz w:val="28"/>
                <w:szCs w:val="28"/>
              </w:rPr>
              <w:t>Отработано дней всеми рабочими за год</w:t>
            </w:r>
          </w:p>
        </w:tc>
        <w:tc>
          <w:tcPr>
            <w:tcW w:w="1713" w:type="dxa"/>
            <w:vAlign w:val="center"/>
          </w:tcPr>
          <w:p w:rsidR="000A3CA8" w:rsidRPr="009E24AD" w:rsidRDefault="000A3CA8" w:rsidP="00992EE2">
            <w:pPr>
              <w:jc w:val="center"/>
              <w:rPr>
                <w:i/>
                <w:sz w:val="28"/>
                <w:szCs w:val="28"/>
                <w:lang w:val="en-US"/>
              </w:rPr>
            </w:pPr>
            <w:r w:rsidRPr="009E24AD">
              <w:rPr>
                <w:i/>
                <w:sz w:val="28"/>
                <w:szCs w:val="28"/>
                <w:lang w:val="en-US"/>
              </w:rPr>
              <w:t>D</w:t>
            </w:r>
          </w:p>
        </w:tc>
        <w:tc>
          <w:tcPr>
            <w:tcW w:w="1407" w:type="dxa"/>
            <w:vAlign w:val="center"/>
          </w:tcPr>
          <w:p w:rsidR="000A3CA8" w:rsidRPr="002759FE" w:rsidRDefault="000A3CA8" w:rsidP="000A3CA8">
            <w:pPr>
              <w:jc w:val="center"/>
              <w:rPr>
                <w:sz w:val="28"/>
                <w:szCs w:val="28"/>
              </w:rPr>
            </w:pPr>
            <w:r w:rsidRPr="002759FE">
              <w:rPr>
                <w:sz w:val="28"/>
                <w:szCs w:val="28"/>
              </w:rPr>
              <w:t>71680</w:t>
            </w:r>
          </w:p>
        </w:tc>
        <w:tc>
          <w:tcPr>
            <w:tcW w:w="1403" w:type="dxa"/>
            <w:vAlign w:val="center"/>
          </w:tcPr>
          <w:p w:rsidR="000A3CA8" w:rsidRPr="002759FE" w:rsidRDefault="000A3CA8" w:rsidP="000A3CA8">
            <w:pPr>
              <w:jc w:val="center"/>
              <w:rPr>
                <w:sz w:val="28"/>
                <w:szCs w:val="28"/>
              </w:rPr>
            </w:pPr>
            <w:r w:rsidRPr="002759FE">
              <w:rPr>
                <w:sz w:val="28"/>
                <w:szCs w:val="28"/>
              </w:rPr>
              <w:t>77290</w:t>
            </w:r>
          </w:p>
        </w:tc>
        <w:tc>
          <w:tcPr>
            <w:tcW w:w="1293" w:type="dxa"/>
            <w:vAlign w:val="center"/>
          </w:tcPr>
          <w:p w:rsidR="000A3CA8" w:rsidRDefault="000A3CA8" w:rsidP="00992EE2">
            <w:pPr>
              <w:jc w:val="center"/>
              <w:rPr>
                <w:sz w:val="28"/>
                <w:szCs w:val="28"/>
              </w:rPr>
            </w:pPr>
            <w:r>
              <w:rPr>
                <w:sz w:val="28"/>
                <w:szCs w:val="28"/>
              </w:rPr>
              <w:t>5610</w:t>
            </w:r>
          </w:p>
        </w:tc>
        <w:tc>
          <w:tcPr>
            <w:tcW w:w="1719" w:type="dxa"/>
            <w:vAlign w:val="center"/>
          </w:tcPr>
          <w:p w:rsidR="000A3CA8" w:rsidRDefault="000A3CA8" w:rsidP="00992EE2">
            <w:pPr>
              <w:jc w:val="center"/>
              <w:rPr>
                <w:sz w:val="28"/>
                <w:szCs w:val="28"/>
              </w:rPr>
            </w:pPr>
            <w:r>
              <w:rPr>
                <w:sz w:val="28"/>
                <w:szCs w:val="28"/>
              </w:rPr>
              <w:t>7,83</w:t>
            </w:r>
          </w:p>
        </w:tc>
      </w:tr>
      <w:tr w:rsidR="000A3CA8" w:rsidTr="000A3CA8">
        <w:tc>
          <w:tcPr>
            <w:tcW w:w="2036" w:type="dxa"/>
            <w:vAlign w:val="center"/>
          </w:tcPr>
          <w:p w:rsidR="000A3CA8" w:rsidRDefault="000A3CA8" w:rsidP="000A3CA8">
            <w:pPr>
              <w:rPr>
                <w:sz w:val="28"/>
                <w:szCs w:val="28"/>
              </w:rPr>
            </w:pPr>
            <w:r>
              <w:rPr>
                <w:sz w:val="28"/>
                <w:szCs w:val="28"/>
              </w:rPr>
              <w:t>Среднегодовая выработка одного рабочего, тыс.руб.</w:t>
            </w:r>
          </w:p>
        </w:tc>
        <w:tc>
          <w:tcPr>
            <w:tcW w:w="1713" w:type="dxa"/>
            <w:vAlign w:val="center"/>
          </w:tcPr>
          <w:p w:rsidR="000A3CA8" w:rsidRPr="009E24AD" w:rsidRDefault="000A3CA8" w:rsidP="00992EE2">
            <w:pPr>
              <w:jc w:val="center"/>
              <w:rPr>
                <w:i/>
                <w:sz w:val="28"/>
                <w:szCs w:val="28"/>
              </w:rPr>
            </w:pPr>
            <w:r w:rsidRPr="009E24AD">
              <w:rPr>
                <w:i/>
                <w:position w:val="-24"/>
                <w:sz w:val="28"/>
                <w:szCs w:val="28"/>
              </w:rPr>
              <w:object w:dxaOrig="1020" w:dyaOrig="620">
                <v:shape id="_x0000_i1035" type="#_x0000_t75" style="width:60pt;height:36.75pt" o:ole="">
                  <v:imagedata r:id="rId25" o:title=""/>
                </v:shape>
                <o:OLEObject Type="Embed" ProgID="Equation.3" ShapeID="_x0000_i1035" DrawAspect="Content" ObjectID="_1460064131" r:id="rId26"/>
              </w:object>
            </w:r>
          </w:p>
        </w:tc>
        <w:tc>
          <w:tcPr>
            <w:tcW w:w="1407" w:type="dxa"/>
            <w:vAlign w:val="center"/>
          </w:tcPr>
          <w:p w:rsidR="000A3CA8" w:rsidRDefault="000A3CA8" w:rsidP="00992EE2">
            <w:pPr>
              <w:jc w:val="center"/>
              <w:rPr>
                <w:sz w:val="28"/>
                <w:szCs w:val="28"/>
              </w:rPr>
            </w:pPr>
            <w:r>
              <w:rPr>
                <w:sz w:val="28"/>
                <w:szCs w:val="28"/>
              </w:rPr>
              <w:t>168,71</w:t>
            </w:r>
          </w:p>
        </w:tc>
        <w:tc>
          <w:tcPr>
            <w:tcW w:w="1403" w:type="dxa"/>
            <w:vAlign w:val="center"/>
          </w:tcPr>
          <w:p w:rsidR="000A3CA8" w:rsidRDefault="000A3CA8" w:rsidP="00992EE2">
            <w:pPr>
              <w:jc w:val="center"/>
              <w:rPr>
                <w:sz w:val="28"/>
                <w:szCs w:val="28"/>
              </w:rPr>
            </w:pPr>
            <w:r>
              <w:rPr>
                <w:sz w:val="28"/>
                <w:szCs w:val="28"/>
              </w:rPr>
              <w:t>164,56</w:t>
            </w:r>
          </w:p>
        </w:tc>
        <w:tc>
          <w:tcPr>
            <w:tcW w:w="1293" w:type="dxa"/>
            <w:vAlign w:val="center"/>
          </w:tcPr>
          <w:p w:rsidR="000A3CA8" w:rsidRDefault="000A3CA8" w:rsidP="00992EE2">
            <w:pPr>
              <w:jc w:val="center"/>
              <w:rPr>
                <w:sz w:val="28"/>
                <w:szCs w:val="28"/>
              </w:rPr>
            </w:pPr>
            <w:r>
              <w:rPr>
                <w:sz w:val="28"/>
                <w:szCs w:val="28"/>
              </w:rPr>
              <w:t>–4,1</w:t>
            </w:r>
            <w:r w:rsidR="00847E79">
              <w:rPr>
                <w:sz w:val="28"/>
                <w:szCs w:val="28"/>
              </w:rPr>
              <w:t>3</w:t>
            </w:r>
          </w:p>
        </w:tc>
        <w:tc>
          <w:tcPr>
            <w:tcW w:w="1719" w:type="dxa"/>
            <w:vAlign w:val="center"/>
          </w:tcPr>
          <w:p w:rsidR="000A3CA8" w:rsidRDefault="000A3CA8" w:rsidP="00992EE2">
            <w:pPr>
              <w:jc w:val="center"/>
              <w:rPr>
                <w:sz w:val="28"/>
                <w:szCs w:val="28"/>
              </w:rPr>
            </w:pPr>
            <w:r>
              <w:rPr>
                <w:sz w:val="28"/>
                <w:szCs w:val="28"/>
              </w:rPr>
              <w:t>–2,4</w:t>
            </w:r>
            <w:r w:rsidR="00847E79">
              <w:rPr>
                <w:sz w:val="28"/>
                <w:szCs w:val="28"/>
              </w:rPr>
              <w:t>5</w:t>
            </w:r>
          </w:p>
        </w:tc>
      </w:tr>
      <w:tr w:rsidR="000A3CA8" w:rsidTr="000A3CA8">
        <w:tc>
          <w:tcPr>
            <w:tcW w:w="2036" w:type="dxa"/>
            <w:vAlign w:val="center"/>
          </w:tcPr>
          <w:p w:rsidR="000A3CA8" w:rsidRDefault="000A3CA8" w:rsidP="000A3CA8">
            <w:pPr>
              <w:rPr>
                <w:sz w:val="28"/>
                <w:szCs w:val="28"/>
              </w:rPr>
            </w:pPr>
            <w:r>
              <w:rPr>
                <w:sz w:val="28"/>
                <w:szCs w:val="28"/>
              </w:rPr>
              <w:t>Количество отработанных дней одним рабочим за год</w:t>
            </w:r>
          </w:p>
        </w:tc>
        <w:tc>
          <w:tcPr>
            <w:tcW w:w="1713" w:type="dxa"/>
            <w:vAlign w:val="center"/>
          </w:tcPr>
          <w:p w:rsidR="000A3CA8" w:rsidRPr="009E24AD" w:rsidRDefault="00732725" w:rsidP="00992EE2">
            <w:pPr>
              <w:jc w:val="center"/>
              <w:rPr>
                <w:i/>
                <w:sz w:val="28"/>
                <w:szCs w:val="28"/>
              </w:rPr>
            </w:pPr>
            <w:r w:rsidRPr="009E24AD">
              <w:rPr>
                <w:i/>
                <w:position w:val="-24"/>
                <w:sz w:val="28"/>
                <w:szCs w:val="28"/>
              </w:rPr>
              <w:object w:dxaOrig="859" w:dyaOrig="620">
                <v:shape id="_x0000_i1036" type="#_x0000_t75" style="width:51pt;height:36.75pt" o:ole="">
                  <v:imagedata r:id="rId27" o:title=""/>
                </v:shape>
                <o:OLEObject Type="Embed" ProgID="Equation.3" ShapeID="_x0000_i1036" DrawAspect="Content" ObjectID="_1460064132" r:id="rId28"/>
              </w:object>
            </w:r>
          </w:p>
        </w:tc>
        <w:tc>
          <w:tcPr>
            <w:tcW w:w="1407" w:type="dxa"/>
            <w:vAlign w:val="center"/>
          </w:tcPr>
          <w:p w:rsidR="000A3CA8" w:rsidRDefault="000A3CA8" w:rsidP="00992EE2">
            <w:pPr>
              <w:jc w:val="center"/>
              <w:rPr>
                <w:sz w:val="28"/>
                <w:szCs w:val="28"/>
              </w:rPr>
            </w:pPr>
            <w:r>
              <w:rPr>
                <w:sz w:val="28"/>
                <w:szCs w:val="28"/>
              </w:rPr>
              <w:t>256</w:t>
            </w:r>
          </w:p>
        </w:tc>
        <w:tc>
          <w:tcPr>
            <w:tcW w:w="1403" w:type="dxa"/>
            <w:vAlign w:val="center"/>
          </w:tcPr>
          <w:p w:rsidR="000A3CA8" w:rsidRDefault="000A3CA8" w:rsidP="00992EE2">
            <w:pPr>
              <w:jc w:val="center"/>
              <w:rPr>
                <w:sz w:val="28"/>
                <w:szCs w:val="28"/>
              </w:rPr>
            </w:pPr>
            <w:r>
              <w:rPr>
                <w:sz w:val="28"/>
                <w:szCs w:val="28"/>
              </w:rPr>
              <w:t>262</w:t>
            </w:r>
          </w:p>
        </w:tc>
        <w:tc>
          <w:tcPr>
            <w:tcW w:w="1293" w:type="dxa"/>
            <w:vAlign w:val="center"/>
          </w:tcPr>
          <w:p w:rsidR="000A3CA8" w:rsidRDefault="000A3CA8" w:rsidP="00992EE2">
            <w:pPr>
              <w:jc w:val="center"/>
              <w:rPr>
                <w:sz w:val="28"/>
                <w:szCs w:val="28"/>
              </w:rPr>
            </w:pPr>
            <w:r>
              <w:rPr>
                <w:sz w:val="28"/>
                <w:szCs w:val="28"/>
              </w:rPr>
              <w:t>6</w:t>
            </w:r>
          </w:p>
        </w:tc>
        <w:tc>
          <w:tcPr>
            <w:tcW w:w="1719" w:type="dxa"/>
            <w:vAlign w:val="center"/>
          </w:tcPr>
          <w:p w:rsidR="000A3CA8" w:rsidRDefault="000A3CA8" w:rsidP="00992EE2">
            <w:pPr>
              <w:jc w:val="center"/>
              <w:rPr>
                <w:sz w:val="28"/>
                <w:szCs w:val="28"/>
              </w:rPr>
            </w:pPr>
            <w:r>
              <w:rPr>
                <w:sz w:val="28"/>
                <w:szCs w:val="28"/>
              </w:rPr>
              <w:t>2,34</w:t>
            </w:r>
          </w:p>
        </w:tc>
      </w:tr>
      <w:tr w:rsidR="000A3CA8" w:rsidTr="000A3CA8">
        <w:tc>
          <w:tcPr>
            <w:tcW w:w="2036" w:type="dxa"/>
            <w:vAlign w:val="center"/>
          </w:tcPr>
          <w:p w:rsidR="000A3CA8" w:rsidRDefault="000A3CA8" w:rsidP="000A3CA8">
            <w:pPr>
              <w:rPr>
                <w:sz w:val="28"/>
                <w:szCs w:val="28"/>
              </w:rPr>
            </w:pPr>
            <w:r>
              <w:rPr>
                <w:sz w:val="28"/>
                <w:szCs w:val="28"/>
              </w:rPr>
              <w:t>Среднедневная выработка продукции од</w:t>
            </w:r>
            <w:r w:rsidR="00B4600F">
              <w:rPr>
                <w:sz w:val="28"/>
                <w:szCs w:val="28"/>
              </w:rPr>
              <w:t xml:space="preserve">ним рабочим, </w:t>
            </w:r>
            <w:r>
              <w:rPr>
                <w:sz w:val="28"/>
                <w:szCs w:val="28"/>
              </w:rPr>
              <w:t>руб.</w:t>
            </w:r>
          </w:p>
        </w:tc>
        <w:tc>
          <w:tcPr>
            <w:tcW w:w="1713" w:type="dxa"/>
            <w:vAlign w:val="center"/>
          </w:tcPr>
          <w:p w:rsidR="000A3CA8" w:rsidRPr="009E24AD" w:rsidRDefault="009E24AD" w:rsidP="00992EE2">
            <w:pPr>
              <w:jc w:val="center"/>
              <w:rPr>
                <w:i/>
                <w:sz w:val="28"/>
                <w:szCs w:val="28"/>
              </w:rPr>
            </w:pPr>
            <w:r w:rsidRPr="009E24AD">
              <w:rPr>
                <w:i/>
                <w:position w:val="-28"/>
                <w:sz w:val="28"/>
                <w:szCs w:val="28"/>
              </w:rPr>
              <w:object w:dxaOrig="999" w:dyaOrig="660">
                <v:shape id="_x0000_i1037" type="#_x0000_t75" style="width:59.25pt;height:39pt" o:ole="">
                  <v:imagedata r:id="rId29" o:title=""/>
                </v:shape>
                <o:OLEObject Type="Embed" ProgID="Equation.3" ShapeID="_x0000_i1037" DrawAspect="Content" ObjectID="_1460064133" r:id="rId30"/>
              </w:object>
            </w:r>
          </w:p>
        </w:tc>
        <w:tc>
          <w:tcPr>
            <w:tcW w:w="1407" w:type="dxa"/>
            <w:vAlign w:val="center"/>
          </w:tcPr>
          <w:p w:rsidR="000A3CA8" w:rsidRDefault="00847E79" w:rsidP="00992EE2">
            <w:pPr>
              <w:jc w:val="center"/>
              <w:rPr>
                <w:sz w:val="28"/>
                <w:szCs w:val="28"/>
              </w:rPr>
            </w:pPr>
            <w:r>
              <w:rPr>
                <w:sz w:val="28"/>
                <w:szCs w:val="28"/>
              </w:rPr>
              <w:t>659,02</w:t>
            </w:r>
          </w:p>
        </w:tc>
        <w:tc>
          <w:tcPr>
            <w:tcW w:w="1403" w:type="dxa"/>
            <w:vAlign w:val="center"/>
          </w:tcPr>
          <w:p w:rsidR="000A3CA8" w:rsidRDefault="00847E79" w:rsidP="00992EE2">
            <w:pPr>
              <w:jc w:val="center"/>
              <w:rPr>
                <w:sz w:val="28"/>
                <w:szCs w:val="28"/>
              </w:rPr>
            </w:pPr>
            <w:r>
              <w:rPr>
                <w:sz w:val="28"/>
                <w:szCs w:val="28"/>
              </w:rPr>
              <w:t>628,17</w:t>
            </w:r>
          </w:p>
        </w:tc>
        <w:tc>
          <w:tcPr>
            <w:tcW w:w="1293" w:type="dxa"/>
            <w:vAlign w:val="center"/>
          </w:tcPr>
          <w:p w:rsidR="000A3CA8" w:rsidRDefault="00847E79" w:rsidP="00992EE2">
            <w:pPr>
              <w:jc w:val="center"/>
              <w:rPr>
                <w:sz w:val="28"/>
                <w:szCs w:val="28"/>
              </w:rPr>
            </w:pPr>
            <w:r>
              <w:rPr>
                <w:sz w:val="28"/>
                <w:szCs w:val="28"/>
              </w:rPr>
              <w:t>–30,85</w:t>
            </w:r>
          </w:p>
        </w:tc>
        <w:tc>
          <w:tcPr>
            <w:tcW w:w="1719" w:type="dxa"/>
            <w:vAlign w:val="center"/>
          </w:tcPr>
          <w:p w:rsidR="000A3CA8" w:rsidRDefault="00847E79" w:rsidP="00992EE2">
            <w:pPr>
              <w:jc w:val="center"/>
              <w:rPr>
                <w:sz w:val="28"/>
                <w:szCs w:val="28"/>
              </w:rPr>
            </w:pPr>
            <w:r>
              <w:rPr>
                <w:sz w:val="28"/>
                <w:szCs w:val="28"/>
              </w:rPr>
              <w:t>–4,68</w:t>
            </w:r>
          </w:p>
        </w:tc>
      </w:tr>
      <w:tr w:rsidR="000A3CA8" w:rsidTr="000A3CA8">
        <w:tc>
          <w:tcPr>
            <w:tcW w:w="2036" w:type="dxa"/>
            <w:vAlign w:val="center"/>
          </w:tcPr>
          <w:p w:rsidR="000A3CA8" w:rsidRDefault="000A3CA8" w:rsidP="000A3CA8">
            <w:pPr>
              <w:rPr>
                <w:sz w:val="28"/>
                <w:szCs w:val="28"/>
              </w:rPr>
            </w:pPr>
            <w:r>
              <w:rPr>
                <w:sz w:val="28"/>
                <w:szCs w:val="28"/>
              </w:rPr>
              <w:t>Средняя продолжительность рабочего дня, ч.</w:t>
            </w:r>
          </w:p>
        </w:tc>
        <w:tc>
          <w:tcPr>
            <w:tcW w:w="1713" w:type="dxa"/>
            <w:vAlign w:val="center"/>
          </w:tcPr>
          <w:p w:rsidR="000A3CA8" w:rsidRPr="009E24AD" w:rsidRDefault="000A3CA8" w:rsidP="00992EE2">
            <w:pPr>
              <w:jc w:val="center"/>
              <w:rPr>
                <w:i/>
                <w:sz w:val="28"/>
                <w:szCs w:val="28"/>
              </w:rPr>
            </w:pPr>
            <w:r w:rsidRPr="009E24AD">
              <w:rPr>
                <w:i/>
                <w:sz w:val="28"/>
                <w:szCs w:val="28"/>
              </w:rPr>
              <w:t>П</w:t>
            </w:r>
          </w:p>
        </w:tc>
        <w:tc>
          <w:tcPr>
            <w:tcW w:w="1407" w:type="dxa"/>
            <w:vAlign w:val="center"/>
          </w:tcPr>
          <w:p w:rsidR="000A3CA8" w:rsidRPr="002759FE" w:rsidRDefault="000A3CA8" w:rsidP="000A3CA8">
            <w:pPr>
              <w:jc w:val="center"/>
              <w:rPr>
                <w:sz w:val="28"/>
                <w:szCs w:val="28"/>
              </w:rPr>
            </w:pPr>
            <w:r w:rsidRPr="002759FE">
              <w:rPr>
                <w:sz w:val="28"/>
                <w:szCs w:val="28"/>
              </w:rPr>
              <w:t>8</w:t>
            </w:r>
          </w:p>
        </w:tc>
        <w:tc>
          <w:tcPr>
            <w:tcW w:w="1403" w:type="dxa"/>
            <w:vAlign w:val="center"/>
          </w:tcPr>
          <w:p w:rsidR="000A3CA8" w:rsidRPr="002759FE" w:rsidRDefault="000A3CA8" w:rsidP="000A3CA8">
            <w:pPr>
              <w:jc w:val="center"/>
              <w:rPr>
                <w:sz w:val="28"/>
                <w:szCs w:val="28"/>
              </w:rPr>
            </w:pPr>
            <w:r w:rsidRPr="002759FE">
              <w:rPr>
                <w:sz w:val="28"/>
                <w:szCs w:val="28"/>
              </w:rPr>
              <w:t>7,8</w:t>
            </w:r>
          </w:p>
        </w:tc>
        <w:tc>
          <w:tcPr>
            <w:tcW w:w="1293" w:type="dxa"/>
            <w:vAlign w:val="center"/>
          </w:tcPr>
          <w:p w:rsidR="000A3CA8" w:rsidRDefault="000A3CA8" w:rsidP="00992EE2">
            <w:pPr>
              <w:jc w:val="center"/>
              <w:rPr>
                <w:sz w:val="28"/>
                <w:szCs w:val="28"/>
              </w:rPr>
            </w:pPr>
            <w:r>
              <w:rPr>
                <w:sz w:val="28"/>
                <w:szCs w:val="28"/>
              </w:rPr>
              <w:t>–0,2</w:t>
            </w:r>
          </w:p>
        </w:tc>
        <w:tc>
          <w:tcPr>
            <w:tcW w:w="1719" w:type="dxa"/>
            <w:vAlign w:val="center"/>
          </w:tcPr>
          <w:p w:rsidR="000A3CA8" w:rsidRDefault="000A3CA8" w:rsidP="00992EE2">
            <w:pPr>
              <w:jc w:val="center"/>
              <w:rPr>
                <w:sz w:val="28"/>
                <w:szCs w:val="28"/>
              </w:rPr>
            </w:pPr>
            <w:r>
              <w:rPr>
                <w:sz w:val="28"/>
                <w:szCs w:val="28"/>
              </w:rPr>
              <w:t>–2,5</w:t>
            </w:r>
          </w:p>
        </w:tc>
      </w:tr>
      <w:tr w:rsidR="000A3CA8" w:rsidTr="000A3CA8">
        <w:tc>
          <w:tcPr>
            <w:tcW w:w="2036" w:type="dxa"/>
            <w:vAlign w:val="center"/>
          </w:tcPr>
          <w:p w:rsidR="000A3CA8" w:rsidRDefault="000A3CA8" w:rsidP="000A3CA8">
            <w:pPr>
              <w:rPr>
                <w:sz w:val="28"/>
                <w:szCs w:val="28"/>
              </w:rPr>
            </w:pPr>
            <w:r>
              <w:rPr>
                <w:sz w:val="28"/>
                <w:szCs w:val="28"/>
              </w:rPr>
              <w:t>Среднечасовая выработка</w:t>
            </w:r>
            <w:r w:rsidR="00B4600F">
              <w:rPr>
                <w:sz w:val="28"/>
                <w:szCs w:val="28"/>
              </w:rPr>
              <w:t>,</w:t>
            </w:r>
            <w:r>
              <w:rPr>
                <w:sz w:val="28"/>
                <w:szCs w:val="28"/>
              </w:rPr>
              <w:t xml:space="preserve"> руб.</w:t>
            </w:r>
          </w:p>
        </w:tc>
        <w:tc>
          <w:tcPr>
            <w:tcW w:w="1713" w:type="dxa"/>
            <w:vAlign w:val="center"/>
          </w:tcPr>
          <w:p w:rsidR="000A3CA8" w:rsidRPr="009E24AD" w:rsidRDefault="00732725" w:rsidP="00992EE2">
            <w:pPr>
              <w:jc w:val="center"/>
              <w:rPr>
                <w:i/>
                <w:sz w:val="28"/>
                <w:szCs w:val="28"/>
              </w:rPr>
            </w:pPr>
            <w:r w:rsidRPr="009E24AD">
              <w:rPr>
                <w:i/>
                <w:position w:val="-24"/>
                <w:sz w:val="28"/>
                <w:szCs w:val="28"/>
              </w:rPr>
              <w:object w:dxaOrig="999" w:dyaOrig="620">
                <v:shape id="_x0000_i1038" type="#_x0000_t75" style="width:59.25pt;height:36.75pt" o:ole="">
                  <v:imagedata r:id="rId31" o:title=""/>
                </v:shape>
                <o:OLEObject Type="Embed" ProgID="Equation.3" ShapeID="_x0000_i1038" DrawAspect="Content" ObjectID="_1460064134" r:id="rId32"/>
              </w:object>
            </w:r>
          </w:p>
        </w:tc>
        <w:tc>
          <w:tcPr>
            <w:tcW w:w="1407" w:type="dxa"/>
            <w:vAlign w:val="center"/>
          </w:tcPr>
          <w:p w:rsidR="000A3CA8" w:rsidRDefault="00847E79" w:rsidP="00992EE2">
            <w:pPr>
              <w:jc w:val="center"/>
              <w:rPr>
                <w:sz w:val="28"/>
                <w:szCs w:val="28"/>
              </w:rPr>
            </w:pPr>
            <w:r>
              <w:rPr>
                <w:sz w:val="28"/>
                <w:szCs w:val="28"/>
              </w:rPr>
              <w:t>82,38</w:t>
            </w:r>
          </w:p>
        </w:tc>
        <w:tc>
          <w:tcPr>
            <w:tcW w:w="1403" w:type="dxa"/>
            <w:vAlign w:val="center"/>
          </w:tcPr>
          <w:p w:rsidR="000A3CA8" w:rsidRDefault="00847E79" w:rsidP="00992EE2">
            <w:pPr>
              <w:jc w:val="center"/>
              <w:rPr>
                <w:sz w:val="28"/>
                <w:szCs w:val="28"/>
              </w:rPr>
            </w:pPr>
            <w:r>
              <w:rPr>
                <w:sz w:val="28"/>
                <w:szCs w:val="28"/>
              </w:rPr>
              <w:t>80,53</w:t>
            </w:r>
          </w:p>
        </w:tc>
        <w:tc>
          <w:tcPr>
            <w:tcW w:w="1293" w:type="dxa"/>
            <w:vAlign w:val="center"/>
          </w:tcPr>
          <w:p w:rsidR="000A3CA8" w:rsidRDefault="00847E79" w:rsidP="00992EE2">
            <w:pPr>
              <w:jc w:val="center"/>
              <w:rPr>
                <w:sz w:val="28"/>
                <w:szCs w:val="28"/>
              </w:rPr>
            </w:pPr>
            <w:r>
              <w:rPr>
                <w:sz w:val="28"/>
                <w:szCs w:val="28"/>
              </w:rPr>
              <w:t>–1,85</w:t>
            </w:r>
          </w:p>
        </w:tc>
        <w:tc>
          <w:tcPr>
            <w:tcW w:w="1719" w:type="dxa"/>
            <w:vAlign w:val="center"/>
          </w:tcPr>
          <w:p w:rsidR="000A3CA8" w:rsidRDefault="00847E79" w:rsidP="00992EE2">
            <w:pPr>
              <w:jc w:val="center"/>
              <w:rPr>
                <w:sz w:val="28"/>
                <w:szCs w:val="28"/>
              </w:rPr>
            </w:pPr>
            <w:r>
              <w:rPr>
                <w:sz w:val="28"/>
                <w:szCs w:val="28"/>
              </w:rPr>
              <w:t>–2,25</w:t>
            </w:r>
          </w:p>
        </w:tc>
      </w:tr>
    </w:tbl>
    <w:p w:rsidR="00992EE2" w:rsidRDefault="00992EE2" w:rsidP="0065384E">
      <w:pPr>
        <w:spacing w:line="360" w:lineRule="auto"/>
        <w:ind w:firstLine="708"/>
        <w:jc w:val="both"/>
        <w:rPr>
          <w:sz w:val="28"/>
          <w:szCs w:val="28"/>
        </w:rPr>
      </w:pPr>
    </w:p>
    <w:p w:rsidR="0065384E" w:rsidRDefault="0065384E" w:rsidP="0065384E">
      <w:pPr>
        <w:spacing w:line="360" w:lineRule="auto"/>
        <w:ind w:firstLine="708"/>
        <w:jc w:val="both"/>
        <w:rPr>
          <w:sz w:val="28"/>
          <w:szCs w:val="28"/>
        </w:rPr>
      </w:pPr>
      <w:r>
        <w:rPr>
          <w:sz w:val="28"/>
          <w:szCs w:val="28"/>
        </w:rPr>
        <w:t>Факторная модель валовой продукции будет иметь вид:</w:t>
      </w:r>
    </w:p>
    <w:p w:rsidR="0065384E" w:rsidRDefault="0065384E" w:rsidP="0065384E">
      <w:pPr>
        <w:spacing w:line="360" w:lineRule="auto"/>
        <w:ind w:firstLine="708"/>
        <w:jc w:val="center"/>
        <w:rPr>
          <w:i/>
          <w:sz w:val="28"/>
          <w:szCs w:val="28"/>
        </w:rPr>
      </w:pPr>
      <w:r w:rsidRPr="0065384E">
        <w:rPr>
          <w:i/>
          <w:sz w:val="28"/>
          <w:szCs w:val="28"/>
        </w:rPr>
        <w:t>ВП = ЧР × Д ×П ×ЧВ</w:t>
      </w:r>
    </w:p>
    <w:p w:rsidR="0065384E" w:rsidRDefault="00736F7D" w:rsidP="006A2C1F">
      <w:pPr>
        <w:spacing w:line="360" w:lineRule="auto"/>
        <w:ind w:firstLine="708"/>
        <w:jc w:val="center"/>
        <w:rPr>
          <w:sz w:val="28"/>
          <w:szCs w:val="28"/>
        </w:rPr>
      </w:pPr>
      <w:r w:rsidRPr="0065384E">
        <w:rPr>
          <w:position w:val="-192"/>
          <w:sz w:val="28"/>
          <w:szCs w:val="28"/>
        </w:rPr>
        <w:object w:dxaOrig="7240" w:dyaOrig="3960">
          <v:shape id="_x0000_i1039" type="#_x0000_t75" style="width:362.25pt;height:198pt" o:ole="">
            <v:imagedata r:id="rId33" o:title=""/>
          </v:shape>
          <o:OLEObject Type="Embed" ProgID="Equation.3" ShapeID="_x0000_i1039" DrawAspect="Content" ObjectID="_1460064135" r:id="rId34"/>
        </w:object>
      </w:r>
    </w:p>
    <w:p w:rsidR="00736F7D" w:rsidRDefault="00736F7D" w:rsidP="00736F7D">
      <w:pPr>
        <w:spacing w:line="360" w:lineRule="auto"/>
        <w:ind w:firstLine="708"/>
        <w:jc w:val="both"/>
        <w:rPr>
          <w:sz w:val="28"/>
          <w:szCs w:val="28"/>
        </w:rPr>
      </w:pPr>
      <w:r>
        <w:rPr>
          <w:sz w:val="28"/>
          <w:szCs w:val="28"/>
        </w:rPr>
        <w:t>План по выпуску продукции в целом перевыполнен на 1310 тыс. руб., в том числе за счет изменения:</w:t>
      </w:r>
    </w:p>
    <w:p w:rsidR="00736F7D" w:rsidRDefault="00736F7D" w:rsidP="003A09C2">
      <w:pPr>
        <w:numPr>
          <w:ilvl w:val="0"/>
          <w:numId w:val="8"/>
        </w:numPr>
        <w:spacing w:line="360" w:lineRule="auto"/>
        <w:jc w:val="both"/>
        <w:rPr>
          <w:sz w:val="28"/>
          <w:szCs w:val="28"/>
        </w:rPr>
      </w:pPr>
      <w:r>
        <w:rPr>
          <w:sz w:val="28"/>
          <w:szCs w:val="28"/>
        </w:rPr>
        <w:t>количества рабочих: +2530,71 тыс. руб.</w:t>
      </w:r>
      <w:r w:rsidR="00E776CC">
        <w:rPr>
          <w:sz w:val="28"/>
          <w:szCs w:val="28"/>
        </w:rPr>
        <w:t>;</w:t>
      </w:r>
    </w:p>
    <w:p w:rsidR="00736F7D" w:rsidRDefault="00E776CC" w:rsidP="00736F7D">
      <w:pPr>
        <w:numPr>
          <w:ilvl w:val="0"/>
          <w:numId w:val="8"/>
        </w:numPr>
        <w:spacing w:line="360" w:lineRule="auto"/>
        <w:jc w:val="both"/>
        <w:rPr>
          <w:sz w:val="28"/>
          <w:szCs w:val="28"/>
        </w:rPr>
      </w:pPr>
      <w:r>
        <w:rPr>
          <w:sz w:val="28"/>
          <w:szCs w:val="28"/>
        </w:rPr>
        <w:t>количества отработанных дней одним рабочим за год: + 1166,5 тыс. руб.;</w:t>
      </w:r>
    </w:p>
    <w:p w:rsidR="00E776CC" w:rsidRDefault="00E776CC" w:rsidP="00736F7D">
      <w:pPr>
        <w:numPr>
          <w:ilvl w:val="0"/>
          <w:numId w:val="8"/>
        </w:numPr>
        <w:spacing w:line="360" w:lineRule="auto"/>
        <w:jc w:val="both"/>
        <w:rPr>
          <w:sz w:val="28"/>
          <w:szCs w:val="28"/>
        </w:rPr>
      </w:pPr>
      <w:r>
        <w:rPr>
          <w:sz w:val="28"/>
          <w:szCs w:val="28"/>
        </w:rPr>
        <w:t>средней продолжительности рабочего дня: –1273,43 тыс. руб.;</w:t>
      </w:r>
    </w:p>
    <w:p w:rsidR="00E776CC" w:rsidRDefault="00E776CC" w:rsidP="00736F7D">
      <w:pPr>
        <w:numPr>
          <w:ilvl w:val="0"/>
          <w:numId w:val="8"/>
        </w:numPr>
        <w:spacing w:line="360" w:lineRule="auto"/>
        <w:jc w:val="both"/>
        <w:rPr>
          <w:sz w:val="28"/>
          <w:szCs w:val="28"/>
        </w:rPr>
      </w:pPr>
      <w:r>
        <w:rPr>
          <w:sz w:val="28"/>
          <w:szCs w:val="28"/>
        </w:rPr>
        <w:t>среднечасовой выработки: –1113,79 тыс. руб.</w:t>
      </w:r>
    </w:p>
    <w:p w:rsidR="00E776CC" w:rsidRDefault="00E776CC" w:rsidP="00E776CC">
      <w:pPr>
        <w:spacing w:line="360" w:lineRule="auto"/>
        <w:jc w:val="both"/>
        <w:rPr>
          <w:sz w:val="28"/>
          <w:szCs w:val="28"/>
        </w:rPr>
      </w:pPr>
    </w:p>
    <w:p w:rsidR="002759FE" w:rsidRPr="002759FE" w:rsidRDefault="002759FE" w:rsidP="002759FE">
      <w:pPr>
        <w:pStyle w:val="1"/>
        <w:spacing w:line="360" w:lineRule="auto"/>
        <w:rPr>
          <w:rFonts w:ascii="Times New Roman" w:hAnsi="Times New Roman"/>
          <w:b w:val="0"/>
          <w:bCs w:val="0"/>
          <w:spacing w:val="-6"/>
          <w:sz w:val="28"/>
          <w:szCs w:val="28"/>
        </w:rPr>
      </w:pPr>
      <w:r w:rsidRPr="002759FE">
        <w:rPr>
          <w:rFonts w:ascii="Times New Roman" w:hAnsi="Times New Roman" w:cs="Times New Roman"/>
          <w:b w:val="0"/>
          <w:bCs w:val="0"/>
          <w:spacing w:val="-6"/>
          <w:sz w:val="28"/>
          <w:szCs w:val="28"/>
        </w:rPr>
        <w:t xml:space="preserve">Задача 3 </w:t>
      </w:r>
    </w:p>
    <w:p w:rsidR="002759FE" w:rsidRDefault="002759FE" w:rsidP="002759FE">
      <w:pPr>
        <w:shd w:val="clear" w:color="auto" w:fill="FFFFFF"/>
        <w:spacing w:line="360" w:lineRule="auto"/>
        <w:ind w:right="91" w:firstLine="708"/>
        <w:jc w:val="both"/>
        <w:rPr>
          <w:spacing w:val="-6"/>
          <w:sz w:val="28"/>
          <w:szCs w:val="28"/>
        </w:rPr>
      </w:pPr>
    </w:p>
    <w:p w:rsidR="002759FE" w:rsidRPr="002759FE" w:rsidRDefault="002759FE" w:rsidP="002759FE">
      <w:pPr>
        <w:shd w:val="clear" w:color="auto" w:fill="FFFFFF"/>
        <w:spacing w:line="360" w:lineRule="auto"/>
        <w:ind w:right="91" w:firstLine="708"/>
        <w:jc w:val="both"/>
        <w:rPr>
          <w:sz w:val="28"/>
          <w:szCs w:val="28"/>
        </w:rPr>
      </w:pPr>
      <w:r w:rsidRPr="002759FE">
        <w:rPr>
          <w:spacing w:val="-6"/>
          <w:sz w:val="28"/>
          <w:szCs w:val="28"/>
        </w:rPr>
        <w:t>Определить отклонение суммы издержек по оплате труда в зависимости от размера тарифной ставки, отработанного времени и спи</w:t>
      </w:r>
      <w:r w:rsidRPr="002759FE">
        <w:rPr>
          <w:spacing w:val="-2"/>
          <w:sz w:val="28"/>
          <w:szCs w:val="28"/>
        </w:rPr>
        <w:t>сочной численности работников.</w:t>
      </w:r>
    </w:p>
    <w:p w:rsidR="002759FE" w:rsidRPr="002759FE" w:rsidRDefault="008C4C7A" w:rsidP="008C4C7A">
      <w:pPr>
        <w:spacing w:after="86" w:line="360" w:lineRule="auto"/>
        <w:jc w:val="right"/>
        <w:rPr>
          <w:sz w:val="28"/>
          <w:szCs w:val="28"/>
        </w:rPr>
      </w:pPr>
      <w:r>
        <w:rPr>
          <w:sz w:val="28"/>
          <w:szCs w:val="28"/>
        </w:rPr>
        <w:t>Таблица №6</w:t>
      </w:r>
    </w:p>
    <w:tbl>
      <w:tblPr>
        <w:tblW w:w="5000" w:type="pct"/>
        <w:tblCellMar>
          <w:left w:w="40" w:type="dxa"/>
          <w:right w:w="40" w:type="dxa"/>
        </w:tblCellMar>
        <w:tblLook w:val="0000" w:firstRow="0" w:lastRow="0" w:firstColumn="0" w:lastColumn="0" w:noHBand="0" w:noVBand="0"/>
      </w:tblPr>
      <w:tblGrid>
        <w:gridCol w:w="1654"/>
        <w:gridCol w:w="1167"/>
        <w:gridCol w:w="1674"/>
        <w:gridCol w:w="2915"/>
        <w:gridCol w:w="2025"/>
      </w:tblGrid>
      <w:tr w:rsidR="002759FE" w:rsidRPr="002759FE" w:rsidTr="002759FE">
        <w:trPr>
          <w:trHeight w:val="876"/>
        </w:trPr>
        <w:tc>
          <w:tcPr>
            <w:tcW w:w="87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Предприятие</w:t>
            </w:r>
          </w:p>
        </w:tc>
        <w:tc>
          <w:tcPr>
            <w:tcW w:w="618"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Периоды</w:t>
            </w:r>
          </w:p>
        </w:tc>
        <w:tc>
          <w:tcPr>
            <w:tcW w:w="88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pacing w:val="-1"/>
                <w:sz w:val="28"/>
                <w:szCs w:val="28"/>
              </w:rPr>
              <w:t>Численность,</w:t>
            </w:r>
          </w:p>
          <w:p w:rsidR="002759FE" w:rsidRPr="002759FE" w:rsidRDefault="002759FE" w:rsidP="002759FE">
            <w:pPr>
              <w:jc w:val="center"/>
              <w:rPr>
                <w:sz w:val="28"/>
                <w:szCs w:val="28"/>
              </w:rPr>
            </w:pPr>
            <w:r w:rsidRPr="002759FE">
              <w:rPr>
                <w:spacing w:val="-3"/>
                <w:sz w:val="28"/>
                <w:szCs w:val="28"/>
              </w:rPr>
              <w:t>чел.</w:t>
            </w:r>
          </w:p>
        </w:tc>
        <w:tc>
          <w:tcPr>
            <w:tcW w:w="1545"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 xml:space="preserve">Отработанное время в расчете </w:t>
            </w:r>
            <w:r w:rsidRPr="002759FE">
              <w:rPr>
                <w:spacing w:val="3"/>
                <w:sz w:val="28"/>
                <w:szCs w:val="28"/>
              </w:rPr>
              <w:t>на 1 раб., час</w:t>
            </w:r>
          </w:p>
        </w:tc>
        <w:tc>
          <w:tcPr>
            <w:tcW w:w="1074"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 xml:space="preserve">Часовая </w:t>
            </w:r>
            <w:r w:rsidRPr="002759FE">
              <w:rPr>
                <w:spacing w:val="3"/>
                <w:sz w:val="28"/>
                <w:szCs w:val="28"/>
              </w:rPr>
              <w:t xml:space="preserve">тарифная </w:t>
            </w:r>
            <w:r w:rsidRPr="002759FE">
              <w:rPr>
                <w:spacing w:val="-4"/>
                <w:sz w:val="28"/>
                <w:szCs w:val="28"/>
              </w:rPr>
              <w:t>ставка., руб.</w:t>
            </w:r>
          </w:p>
        </w:tc>
      </w:tr>
      <w:tr w:rsidR="002759FE" w:rsidRPr="002759FE" w:rsidTr="002759FE">
        <w:trPr>
          <w:trHeight w:val="518"/>
        </w:trPr>
        <w:tc>
          <w:tcPr>
            <w:tcW w:w="87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pacing w:val="-1"/>
                <w:sz w:val="28"/>
                <w:szCs w:val="28"/>
              </w:rPr>
              <w:t>№ 1</w:t>
            </w:r>
          </w:p>
        </w:tc>
        <w:tc>
          <w:tcPr>
            <w:tcW w:w="618"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1</w:t>
            </w:r>
          </w:p>
          <w:p w:rsidR="002759FE" w:rsidRPr="002759FE" w:rsidRDefault="002759FE" w:rsidP="002759FE">
            <w:pPr>
              <w:jc w:val="center"/>
              <w:rPr>
                <w:sz w:val="28"/>
                <w:szCs w:val="28"/>
              </w:rPr>
            </w:pPr>
            <w:r w:rsidRPr="002759FE">
              <w:rPr>
                <w:sz w:val="28"/>
                <w:szCs w:val="28"/>
              </w:rPr>
              <w:t>2</w:t>
            </w:r>
          </w:p>
        </w:tc>
        <w:tc>
          <w:tcPr>
            <w:tcW w:w="88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pacing w:val="-11"/>
                <w:sz w:val="28"/>
                <w:szCs w:val="28"/>
              </w:rPr>
            </w:pPr>
            <w:r w:rsidRPr="002759FE">
              <w:rPr>
                <w:spacing w:val="-11"/>
                <w:sz w:val="28"/>
                <w:szCs w:val="28"/>
              </w:rPr>
              <w:t>98</w:t>
            </w:r>
          </w:p>
          <w:p w:rsidR="002759FE" w:rsidRPr="002759FE" w:rsidRDefault="002759FE" w:rsidP="002759FE">
            <w:pPr>
              <w:jc w:val="center"/>
              <w:rPr>
                <w:sz w:val="28"/>
                <w:szCs w:val="28"/>
              </w:rPr>
            </w:pPr>
            <w:r w:rsidRPr="002759FE">
              <w:rPr>
                <w:spacing w:val="-14"/>
                <w:sz w:val="28"/>
                <w:szCs w:val="28"/>
              </w:rPr>
              <w:t>102</w:t>
            </w:r>
          </w:p>
        </w:tc>
        <w:tc>
          <w:tcPr>
            <w:tcW w:w="1545"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pacing w:val="-13"/>
                <w:sz w:val="28"/>
                <w:szCs w:val="28"/>
              </w:rPr>
            </w:pPr>
            <w:r w:rsidRPr="002759FE">
              <w:rPr>
                <w:spacing w:val="-13"/>
                <w:sz w:val="28"/>
                <w:szCs w:val="28"/>
              </w:rPr>
              <w:t>166</w:t>
            </w:r>
          </w:p>
          <w:p w:rsidR="002759FE" w:rsidRPr="002759FE" w:rsidRDefault="002759FE" w:rsidP="002759FE">
            <w:pPr>
              <w:jc w:val="center"/>
              <w:rPr>
                <w:sz w:val="28"/>
                <w:szCs w:val="28"/>
              </w:rPr>
            </w:pPr>
            <w:r w:rsidRPr="002759FE">
              <w:rPr>
                <w:spacing w:val="-12"/>
                <w:sz w:val="28"/>
                <w:szCs w:val="28"/>
              </w:rPr>
              <w:t>167</w:t>
            </w:r>
          </w:p>
        </w:tc>
        <w:tc>
          <w:tcPr>
            <w:tcW w:w="1074"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pacing w:val="-9"/>
                <w:sz w:val="28"/>
                <w:szCs w:val="28"/>
              </w:rPr>
            </w:pPr>
            <w:r w:rsidRPr="002759FE">
              <w:rPr>
                <w:spacing w:val="-9"/>
                <w:sz w:val="28"/>
                <w:szCs w:val="28"/>
              </w:rPr>
              <w:t>19,8</w:t>
            </w:r>
          </w:p>
          <w:p w:rsidR="002759FE" w:rsidRPr="002759FE" w:rsidRDefault="002759FE" w:rsidP="002759FE">
            <w:pPr>
              <w:jc w:val="center"/>
              <w:rPr>
                <w:sz w:val="28"/>
                <w:szCs w:val="28"/>
              </w:rPr>
            </w:pPr>
            <w:r w:rsidRPr="002759FE">
              <w:rPr>
                <w:spacing w:val="-8"/>
                <w:sz w:val="28"/>
                <w:szCs w:val="28"/>
              </w:rPr>
              <w:t>19,9</w:t>
            </w:r>
          </w:p>
        </w:tc>
      </w:tr>
      <w:tr w:rsidR="002759FE" w:rsidRPr="002759FE" w:rsidTr="002759FE">
        <w:trPr>
          <w:trHeight w:val="716"/>
        </w:trPr>
        <w:tc>
          <w:tcPr>
            <w:tcW w:w="87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№2</w:t>
            </w:r>
          </w:p>
        </w:tc>
        <w:tc>
          <w:tcPr>
            <w:tcW w:w="618"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z w:val="28"/>
                <w:szCs w:val="28"/>
              </w:rPr>
              <w:t>1</w:t>
            </w:r>
          </w:p>
          <w:p w:rsidR="002759FE" w:rsidRPr="002759FE" w:rsidRDefault="002759FE" w:rsidP="002759FE">
            <w:pPr>
              <w:jc w:val="center"/>
              <w:rPr>
                <w:sz w:val="28"/>
                <w:szCs w:val="28"/>
              </w:rPr>
            </w:pPr>
            <w:r w:rsidRPr="002759FE">
              <w:rPr>
                <w:sz w:val="28"/>
                <w:szCs w:val="28"/>
              </w:rPr>
              <w:t>2</w:t>
            </w:r>
          </w:p>
        </w:tc>
        <w:tc>
          <w:tcPr>
            <w:tcW w:w="887"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pacing w:val="-14"/>
                <w:sz w:val="28"/>
                <w:szCs w:val="28"/>
              </w:rPr>
            </w:pPr>
            <w:r w:rsidRPr="002759FE">
              <w:rPr>
                <w:spacing w:val="-14"/>
                <w:sz w:val="28"/>
                <w:szCs w:val="28"/>
              </w:rPr>
              <w:t>108</w:t>
            </w:r>
          </w:p>
          <w:p w:rsidR="002759FE" w:rsidRPr="002759FE" w:rsidRDefault="002759FE" w:rsidP="002759FE">
            <w:pPr>
              <w:jc w:val="center"/>
              <w:rPr>
                <w:sz w:val="28"/>
                <w:szCs w:val="28"/>
              </w:rPr>
            </w:pPr>
            <w:r w:rsidRPr="002759FE">
              <w:rPr>
                <w:spacing w:val="-15"/>
                <w:sz w:val="28"/>
                <w:szCs w:val="28"/>
              </w:rPr>
              <w:t>102</w:t>
            </w:r>
          </w:p>
        </w:tc>
        <w:tc>
          <w:tcPr>
            <w:tcW w:w="1545"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z w:val="28"/>
                <w:szCs w:val="28"/>
              </w:rPr>
            </w:pPr>
            <w:r w:rsidRPr="002759FE">
              <w:rPr>
                <w:spacing w:val="-14"/>
                <w:sz w:val="28"/>
                <w:szCs w:val="28"/>
              </w:rPr>
              <w:t>166</w:t>
            </w:r>
          </w:p>
          <w:p w:rsidR="002759FE" w:rsidRPr="002759FE" w:rsidRDefault="002759FE" w:rsidP="002759FE">
            <w:pPr>
              <w:jc w:val="center"/>
              <w:rPr>
                <w:sz w:val="28"/>
                <w:szCs w:val="28"/>
              </w:rPr>
            </w:pPr>
            <w:r w:rsidRPr="002759FE">
              <w:rPr>
                <w:spacing w:val="-14"/>
                <w:sz w:val="28"/>
                <w:szCs w:val="28"/>
              </w:rPr>
              <w:t>167</w:t>
            </w:r>
          </w:p>
        </w:tc>
        <w:tc>
          <w:tcPr>
            <w:tcW w:w="1074" w:type="pct"/>
            <w:tcBorders>
              <w:top w:val="single" w:sz="6" w:space="0" w:color="auto"/>
              <w:left w:val="single" w:sz="6" w:space="0" w:color="auto"/>
              <w:bottom w:val="single" w:sz="6" w:space="0" w:color="auto"/>
              <w:right w:val="single" w:sz="6" w:space="0" w:color="auto"/>
            </w:tcBorders>
            <w:shd w:val="clear" w:color="auto" w:fill="FFFFFF"/>
            <w:vAlign w:val="center"/>
          </w:tcPr>
          <w:p w:rsidR="002759FE" w:rsidRPr="002759FE" w:rsidRDefault="002759FE" w:rsidP="002759FE">
            <w:pPr>
              <w:jc w:val="center"/>
              <w:rPr>
                <w:spacing w:val="-9"/>
                <w:sz w:val="28"/>
                <w:szCs w:val="28"/>
              </w:rPr>
            </w:pPr>
            <w:r w:rsidRPr="002759FE">
              <w:rPr>
                <w:spacing w:val="-9"/>
                <w:sz w:val="28"/>
                <w:szCs w:val="28"/>
              </w:rPr>
              <w:t>14,5</w:t>
            </w:r>
          </w:p>
          <w:p w:rsidR="002759FE" w:rsidRPr="002759FE" w:rsidRDefault="002759FE" w:rsidP="002759FE">
            <w:pPr>
              <w:jc w:val="center"/>
              <w:rPr>
                <w:sz w:val="28"/>
                <w:szCs w:val="28"/>
              </w:rPr>
            </w:pPr>
            <w:r w:rsidRPr="002759FE">
              <w:rPr>
                <w:spacing w:val="-9"/>
                <w:sz w:val="28"/>
                <w:szCs w:val="28"/>
              </w:rPr>
              <w:t>14,9</w:t>
            </w:r>
          </w:p>
        </w:tc>
      </w:tr>
    </w:tbl>
    <w:p w:rsidR="002759FE" w:rsidRPr="002759FE" w:rsidRDefault="002759FE" w:rsidP="002759FE">
      <w:pPr>
        <w:spacing w:line="360" w:lineRule="auto"/>
        <w:jc w:val="both"/>
        <w:rPr>
          <w:sz w:val="28"/>
          <w:szCs w:val="28"/>
        </w:rPr>
      </w:pPr>
    </w:p>
    <w:p w:rsidR="00982F0D" w:rsidRDefault="006A2C1F" w:rsidP="008C4C7A">
      <w:pPr>
        <w:spacing w:line="360" w:lineRule="auto"/>
        <w:ind w:firstLine="708"/>
        <w:jc w:val="both"/>
        <w:rPr>
          <w:sz w:val="28"/>
          <w:szCs w:val="28"/>
        </w:rPr>
      </w:pPr>
      <w:r>
        <w:rPr>
          <w:sz w:val="28"/>
          <w:szCs w:val="28"/>
        </w:rPr>
        <w:t>Решение:</w:t>
      </w:r>
    </w:p>
    <w:p w:rsidR="008C4C7A" w:rsidRDefault="00366638" w:rsidP="008C4C7A">
      <w:pPr>
        <w:spacing w:line="360" w:lineRule="auto"/>
        <w:ind w:firstLine="708"/>
        <w:jc w:val="both"/>
        <w:rPr>
          <w:sz w:val="28"/>
          <w:szCs w:val="28"/>
        </w:rPr>
      </w:pPr>
      <w:r>
        <w:rPr>
          <w:sz w:val="28"/>
          <w:szCs w:val="28"/>
        </w:rPr>
        <w:t>Факторная модель издержек по оплате труда будет иметь вид:</w:t>
      </w:r>
    </w:p>
    <w:p w:rsidR="00366638" w:rsidRPr="00366638" w:rsidRDefault="00366638" w:rsidP="00366638">
      <w:pPr>
        <w:spacing w:line="360" w:lineRule="auto"/>
        <w:ind w:firstLine="708"/>
        <w:jc w:val="center"/>
        <w:rPr>
          <w:i/>
          <w:sz w:val="28"/>
          <w:szCs w:val="28"/>
        </w:rPr>
      </w:pPr>
      <w:r w:rsidRPr="00366638">
        <w:rPr>
          <w:i/>
          <w:sz w:val="28"/>
          <w:szCs w:val="28"/>
        </w:rPr>
        <w:t>ИОТ = Ч</w:t>
      </w:r>
      <w:r>
        <w:rPr>
          <w:i/>
          <w:sz w:val="28"/>
          <w:szCs w:val="28"/>
        </w:rPr>
        <w:t>ТС</w:t>
      </w:r>
      <w:r w:rsidRPr="00366638">
        <w:rPr>
          <w:i/>
          <w:sz w:val="28"/>
          <w:szCs w:val="28"/>
        </w:rPr>
        <w:t xml:space="preserve"> × ОВ ×ЧР</w:t>
      </w:r>
    </w:p>
    <w:p w:rsidR="006A2C1F" w:rsidRDefault="00366638" w:rsidP="00366638">
      <w:pPr>
        <w:spacing w:line="360" w:lineRule="auto"/>
        <w:ind w:firstLine="708"/>
        <w:jc w:val="both"/>
        <w:rPr>
          <w:sz w:val="28"/>
          <w:szCs w:val="28"/>
        </w:rPr>
      </w:pPr>
      <w:r>
        <w:rPr>
          <w:sz w:val="28"/>
          <w:szCs w:val="28"/>
        </w:rPr>
        <w:t xml:space="preserve">где </w:t>
      </w:r>
      <w:r w:rsidRPr="00366638">
        <w:rPr>
          <w:i/>
          <w:sz w:val="28"/>
          <w:szCs w:val="28"/>
        </w:rPr>
        <w:t>ИОТ</w:t>
      </w:r>
      <w:r>
        <w:rPr>
          <w:sz w:val="28"/>
          <w:szCs w:val="28"/>
        </w:rPr>
        <w:t xml:space="preserve"> – издержки по оплате труда, </w:t>
      </w:r>
      <w:r w:rsidRPr="00366638">
        <w:rPr>
          <w:i/>
          <w:sz w:val="28"/>
          <w:szCs w:val="28"/>
        </w:rPr>
        <w:t>ЧТС</w:t>
      </w:r>
      <w:r>
        <w:rPr>
          <w:sz w:val="28"/>
          <w:szCs w:val="28"/>
        </w:rPr>
        <w:t xml:space="preserve"> – часовая тарифная ставка, </w:t>
      </w:r>
      <w:r w:rsidRPr="00366638">
        <w:rPr>
          <w:i/>
          <w:sz w:val="28"/>
          <w:szCs w:val="28"/>
        </w:rPr>
        <w:t>ОВ</w:t>
      </w:r>
      <w:r>
        <w:rPr>
          <w:sz w:val="28"/>
          <w:szCs w:val="28"/>
        </w:rPr>
        <w:t xml:space="preserve"> – отработанное время, </w:t>
      </w:r>
      <w:r w:rsidRPr="00366638">
        <w:rPr>
          <w:i/>
          <w:sz w:val="28"/>
          <w:szCs w:val="28"/>
        </w:rPr>
        <w:t>ЧР</w:t>
      </w:r>
      <w:r>
        <w:rPr>
          <w:sz w:val="28"/>
          <w:szCs w:val="28"/>
        </w:rPr>
        <w:t xml:space="preserve"> – численность рабочих.</w:t>
      </w:r>
    </w:p>
    <w:p w:rsidR="00366638" w:rsidRDefault="00366638" w:rsidP="00366638">
      <w:pPr>
        <w:spacing w:line="360" w:lineRule="auto"/>
        <w:ind w:firstLine="708"/>
        <w:jc w:val="both"/>
        <w:rPr>
          <w:sz w:val="28"/>
          <w:szCs w:val="28"/>
        </w:rPr>
      </w:pPr>
      <w:r>
        <w:rPr>
          <w:sz w:val="28"/>
          <w:szCs w:val="28"/>
        </w:rPr>
        <w:t>Найдем отклонения в издержках по оплате труда для первого предприятия, используя метод относительных разниц. Данные для факторного анализа представлены в таблице №7.</w:t>
      </w:r>
    </w:p>
    <w:p w:rsidR="00366638" w:rsidRDefault="00366638" w:rsidP="00366638">
      <w:pPr>
        <w:spacing w:line="360" w:lineRule="auto"/>
        <w:ind w:firstLine="708"/>
        <w:jc w:val="right"/>
        <w:rPr>
          <w:sz w:val="28"/>
          <w:szCs w:val="28"/>
        </w:rPr>
      </w:pPr>
      <w:r>
        <w:rPr>
          <w:sz w:val="28"/>
          <w:szCs w:val="28"/>
        </w:rPr>
        <w:t>Таблица №7</w:t>
      </w:r>
    </w:p>
    <w:tbl>
      <w:tblPr>
        <w:tblStyle w:val="a5"/>
        <w:tblW w:w="0" w:type="auto"/>
        <w:tblLook w:val="01E0" w:firstRow="1" w:lastRow="1" w:firstColumn="1" w:lastColumn="1" w:noHBand="0" w:noVBand="0"/>
      </w:tblPr>
      <w:tblGrid>
        <w:gridCol w:w="1898"/>
        <w:gridCol w:w="1559"/>
        <w:gridCol w:w="1504"/>
        <w:gridCol w:w="1504"/>
        <w:gridCol w:w="1387"/>
        <w:gridCol w:w="1719"/>
      </w:tblGrid>
      <w:tr w:rsidR="00366638" w:rsidTr="0029732C">
        <w:tc>
          <w:tcPr>
            <w:tcW w:w="1898" w:type="dxa"/>
            <w:vAlign w:val="center"/>
          </w:tcPr>
          <w:p w:rsidR="00366638" w:rsidRDefault="00366638" w:rsidP="00366638">
            <w:pPr>
              <w:jc w:val="center"/>
              <w:rPr>
                <w:sz w:val="28"/>
                <w:szCs w:val="28"/>
              </w:rPr>
            </w:pPr>
            <w:r>
              <w:rPr>
                <w:sz w:val="28"/>
                <w:szCs w:val="28"/>
              </w:rPr>
              <w:t>Показатель</w:t>
            </w:r>
          </w:p>
        </w:tc>
        <w:tc>
          <w:tcPr>
            <w:tcW w:w="1559" w:type="dxa"/>
            <w:vAlign w:val="center"/>
          </w:tcPr>
          <w:p w:rsidR="00366638" w:rsidRDefault="00366638" w:rsidP="00366638">
            <w:pPr>
              <w:jc w:val="center"/>
              <w:rPr>
                <w:sz w:val="28"/>
                <w:szCs w:val="28"/>
              </w:rPr>
            </w:pPr>
            <w:r>
              <w:rPr>
                <w:sz w:val="28"/>
                <w:szCs w:val="28"/>
              </w:rPr>
              <w:t>Условное обозначение</w:t>
            </w:r>
          </w:p>
        </w:tc>
        <w:tc>
          <w:tcPr>
            <w:tcW w:w="1504" w:type="dxa"/>
            <w:vAlign w:val="center"/>
          </w:tcPr>
          <w:p w:rsidR="00366638" w:rsidRDefault="00366638" w:rsidP="00366638">
            <w:pPr>
              <w:jc w:val="center"/>
              <w:rPr>
                <w:sz w:val="28"/>
                <w:szCs w:val="28"/>
              </w:rPr>
            </w:pPr>
            <w:r>
              <w:rPr>
                <w:sz w:val="28"/>
                <w:szCs w:val="28"/>
              </w:rPr>
              <w:t>1 период</w:t>
            </w:r>
          </w:p>
        </w:tc>
        <w:tc>
          <w:tcPr>
            <w:tcW w:w="1504" w:type="dxa"/>
            <w:vAlign w:val="center"/>
          </w:tcPr>
          <w:p w:rsidR="00366638" w:rsidRDefault="00366638" w:rsidP="00366638">
            <w:pPr>
              <w:jc w:val="center"/>
              <w:rPr>
                <w:sz w:val="28"/>
                <w:szCs w:val="28"/>
              </w:rPr>
            </w:pPr>
            <w:r>
              <w:rPr>
                <w:sz w:val="28"/>
                <w:szCs w:val="28"/>
              </w:rPr>
              <w:t>2 период</w:t>
            </w:r>
          </w:p>
        </w:tc>
        <w:tc>
          <w:tcPr>
            <w:tcW w:w="1387" w:type="dxa"/>
            <w:vAlign w:val="center"/>
          </w:tcPr>
          <w:p w:rsidR="00366638" w:rsidRDefault="00366638" w:rsidP="00366638">
            <w:pPr>
              <w:jc w:val="center"/>
              <w:rPr>
                <w:sz w:val="28"/>
                <w:szCs w:val="28"/>
              </w:rPr>
            </w:pPr>
            <w:r>
              <w:rPr>
                <w:sz w:val="28"/>
                <w:szCs w:val="28"/>
              </w:rPr>
              <w:t>+ , –</w:t>
            </w:r>
          </w:p>
        </w:tc>
        <w:tc>
          <w:tcPr>
            <w:tcW w:w="1719" w:type="dxa"/>
            <w:vAlign w:val="center"/>
          </w:tcPr>
          <w:p w:rsidR="00366638" w:rsidRDefault="00366638" w:rsidP="00366638">
            <w:pPr>
              <w:jc w:val="center"/>
              <w:rPr>
                <w:sz w:val="28"/>
                <w:szCs w:val="28"/>
              </w:rPr>
            </w:pPr>
            <w:r>
              <w:rPr>
                <w:sz w:val="28"/>
                <w:szCs w:val="28"/>
              </w:rPr>
              <w:t>Выполнение плана, %</w:t>
            </w:r>
          </w:p>
        </w:tc>
      </w:tr>
      <w:tr w:rsidR="00366638" w:rsidTr="0029732C">
        <w:tc>
          <w:tcPr>
            <w:tcW w:w="1898" w:type="dxa"/>
          </w:tcPr>
          <w:p w:rsidR="00366638" w:rsidRPr="002759FE" w:rsidRDefault="00366638" w:rsidP="0029732C">
            <w:pPr>
              <w:rPr>
                <w:sz w:val="28"/>
                <w:szCs w:val="28"/>
              </w:rPr>
            </w:pPr>
            <w:r w:rsidRPr="002759FE">
              <w:rPr>
                <w:spacing w:val="-1"/>
                <w:sz w:val="28"/>
                <w:szCs w:val="28"/>
              </w:rPr>
              <w:t>Численность,</w:t>
            </w:r>
          </w:p>
          <w:p w:rsidR="00366638" w:rsidRDefault="00366638" w:rsidP="0029732C">
            <w:pPr>
              <w:spacing w:line="360" w:lineRule="auto"/>
              <w:rPr>
                <w:sz w:val="28"/>
                <w:szCs w:val="28"/>
              </w:rPr>
            </w:pPr>
            <w:r w:rsidRPr="002759FE">
              <w:rPr>
                <w:spacing w:val="-3"/>
                <w:sz w:val="28"/>
                <w:szCs w:val="28"/>
              </w:rPr>
              <w:t>чел.</w:t>
            </w:r>
          </w:p>
        </w:tc>
        <w:tc>
          <w:tcPr>
            <w:tcW w:w="1559" w:type="dxa"/>
          </w:tcPr>
          <w:p w:rsidR="00366638" w:rsidRPr="0029732C" w:rsidRDefault="0029732C" w:rsidP="00366638">
            <w:pPr>
              <w:spacing w:line="360" w:lineRule="auto"/>
              <w:jc w:val="center"/>
              <w:rPr>
                <w:i/>
                <w:sz w:val="28"/>
                <w:szCs w:val="28"/>
              </w:rPr>
            </w:pPr>
            <w:r w:rsidRPr="0029732C">
              <w:rPr>
                <w:i/>
                <w:sz w:val="28"/>
                <w:szCs w:val="28"/>
              </w:rPr>
              <w:t>ЧР</w:t>
            </w:r>
          </w:p>
        </w:tc>
        <w:tc>
          <w:tcPr>
            <w:tcW w:w="1504" w:type="dxa"/>
          </w:tcPr>
          <w:p w:rsidR="00366638" w:rsidRDefault="0029732C" w:rsidP="00366638">
            <w:pPr>
              <w:spacing w:line="360" w:lineRule="auto"/>
              <w:jc w:val="center"/>
              <w:rPr>
                <w:sz w:val="28"/>
                <w:szCs w:val="28"/>
              </w:rPr>
            </w:pPr>
            <w:r>
              <w:rPr>
                <w:sz w:val="28"/>
                <w:szCs w:val="28"/>
              </w:rPr>
              <w:t>98</w:t>
            </w:r>
          </w:p>
        </w:tc>
        <w:tc>
          <w:tcPr>
            <w:tcW w:w="1504" w:type="dxa"/>
          </w:tcPr>
          <w:p w:rsidR="00366638" w:rsidRDefault="0029732C" w:rsidP="00366638">
            <w:pPr>
              <w:spacing w:line="360" w:lineRule="auto"/>
              <w:jc w:val="center"/>
              <w:rPr>
                <w:sz w:val="28"/>
                <w:szCs w:val="28"/>
              </w:rPr>
            </w:pPr>
            <w:r>
              <w:rPr>
                <w:sz w:val="28"/>
                <w:szCs w:val="28"/>
              </w:rPr>
              <w:t>102</w:t>
            </w:r>
          </w:p>
        </w:tc>
        <w:tc>
          <w:tcPr>
            <w:tcW w:w="1387" w:type="dxa"/>
          </w:tcPr>
          <w:p w:rsidR="00366638" w:rsidRDefault="003A7EFC" w:rsidP="00366638">
            <w:pPr>
              <w:spacing w:line="360" w:lineRule="auto"/>
              <w:jc w:val="center"/>
              <w:rPr>
                <w:sz w:val="28"/>
                <w:szCs w:val="28"/>
              </w:rPr>
            </w:pPr>
            <w:r>
              <w:rPr>
                <w:sz w:val="28"/>
                <w:szCs w:val="28"/>
              </w:rPr>
              <w:t>4</w:t>
            </w:r>
          </w:p>
        </w:tc>
        <w:tc>
          <w:tcPr>
            <w:tcW w:w="1719" w:type="dxa"/>
          </w:tcPr>
          <w:p w:rsidR="00366638" w:rsidRDefault="003A7EFC" w:rsidP="00366638">
            <w:pPr>
              <w:spacing w:line="360" w:lineRule="auto"/>
              <w:jc w:val="center"/>
              <w:rPr>
                <w:sz w:val="28"/>
                <w:szCs w:val="28"/>
              </w:rPr>
            </w:pPr>
            <w:r>
              <w:rPr>
                <w:sz w:val="28"/>
                <w:szCs w:val="28"/>
              </w:rPr>
              <w:t>4,08</w:t>
            </w:r>
          </w:p>
        </w:tc>
      </w:tr>
      <w:tr w:rsidR="00366638" w:rsidTr="0029732C">
        <w:tc>
          <w:tcPr>
            <w:tcW w:w="1898" w:type="dxa"/>
          </w:tcPr>
          <w:p w:rsidR="00366638" w:rsidRPr="002759FE" w:rsidRDefault="00366638" w:rsidP="0029732C">
            <w:pPr>
              <w:rPr>
                <w:spacing w:val="-1"/>
                <w:sz w:val="28"/>
                <w:szCs w:val="28"/>
              </w:rPr>
            </w:pPr>
            <w:r w:rsidRPr="002759FE">
              <w:rPr>
                <w:sz w:val="28"/>
                <w:szCs w:val="28"/>
              </w:rPr>
              <w:t xml:space="preserve">Отработанное время в расчете </w:t>
            </w:r>
            <w:r w:rsidRPr="002759FE">
              <w:rPr>
                <w:spacing w:val="3"/>
                <w:sz w:val="28"/>
                <w:szCs w:val="28"/>
              </w:rPr>
              <w:t>на 1 раб., час</w:t>
            </w:r>
          </w:p>
        </w:tc>
        <w:tc>
          <w:tcPr>
            <w:tcW w:w="1559" w:type="dxa"/>
          </w:tcPr>
          <w:p w:rsidR="00366638" w:rsidRPr="0029732C" w:rsidRDefault="0029732C" w:rsidP="00366638">
            <w:pPr>
              <w:spacing w:line="360" w:lineRule="auto"/>
              <w:jc w:val="center"/>
              <w:rPr>
                <w:i/>
                <w:sz w:val="28"/>
                <w:szCs w:val="28"/>
              </w:rPr>
            </w:pPr>
            <w:r w:rsidRPr="0029732C">
              <w:rPr>
                <w:i/>
                <w:sz w:val="28"/>
                <w:szCs w:val="28"/>
              </w:rPr>
              <w:t>ОВ</w:t>
            </w:r>
          </w:p>
        </w:tc>
        <w:tc>
          <w:tcPr>
            <w:tcW w:w="1504" w:type="dxa"/>
          </w:tcPr>
          <w:p w:rsidR="00366638" w:rsidRDefault="0029732C" w:rsidP="00366638">
            <w:pPr>
              <w:spacing w:line="360" w:lineRule="auto"/>
              <w:jc w:val="center"/>
              <w:rPr>
                <w:sz w:val="28"/>
                <w:szCs w:val="28"/>
              </w:rPr>
            </w:pPr>
            <w:r>
              <w:rPr>
                <w:sz w:val="28"/>
                <w:szCs w:val="28"/>
              </w:rPr>
              <w:t>166</w:t>
            </w:r>
          </w:p>
        </w:tc>
        <w:tc>
          <w:tcPr>
            <w:tcW w:w="1504" w:type="dxa"/>
          </w:tcPr>
          <w:p w:rsidR="00366638" w:rsidRDefault="0029732C" w:rsidP="00366638">
            <w:pPr>
              <w:spacing w:line="360" w:lineRule="auto"/>
              <w:jc w:val="center"/>
              <w:rPr>
                <w:sz w:val="28"/>
                <w:szCs w:val="28"/>
              </w:rPr>
            </w:pPr>
            <w:r>
              <w:rPr>
                <w:sz w:val="28"/>
                <w:szCs w:val="28"/>
              </w:rPr>
              <w:t>167</w:t>
            </w:r>
          </w:p>
        </w:tc>
        <w:tc>
          <w:tcPr>
            <w:tcW w:w="1387" w:type="dxa"/>
          </w:tcPr>
          <w:p w:rsidR="00366638" w:rsidRDefault="003A7EFC" w:rsidP="00366638">
            <w:pPr>
              <w:spacing w:line="360" w:lineRule="auto"/>
              <w:jc w:val="center"/>
              <w:rPr>
                <w:sz w:val="28"/>
                <w:szCs w:val="28"/>
              </w:rPr>
            </w:pPr>
            <w:r>
              <w:rPr>
                <w:sz w:val="28"/>
                <w:szCs w:val="28"/>
              </w:rPr>
              <w:t>1</w:t>
            </w:r>
          </w:p>
        </w:tc>
        <w:tc>
          <w:tcPr>
            <w:tcW w:w="1719" w:type="dxa"/>
          </w:tcPr>
          <w:p w:rsidR="00366638" w:rsidRDefault="003A7EFC" w:rsidP="00366638">
            <w:pPr>
              <w:spacing w:line="360" w:lineRule="auto"/>
              <w:jc w:val="center"/>
              <w:rPr>
                <w:sz w:val="28"/>
                <w:szCs w:val="28"/>
              </w:rPr>
            </w:pPr>
            <w:r>
              <w:rPr>
                <w:sz w:val="28"/>
                <w:szCs w:val="28"/>
              </w:rPr>
              <w:t>0,6</w:t>
            </w:r>
          </w:p>
        </w:tc>
      </w:tr>
      <w:tr w:rsidR="0029732C" w:rsidTr="0029732C">
        <w:tc>
          <w:tcPr>
            <w:tcW w:w="1898" w:type="dxa"/>
            <w:vAlign w:val="center"/>
          </w:tcPr>
          <w:p w:rsidR="0029732C" w:rsidRPr="002759FE" w:rsidRDefault="0029732C" w:rsidP="0029732C">
            <w:pPr>
              <w:rPr>
                <w:sz w:val="28"/>
                <w:szCs w:val="28"/>
              </w:rPr>
            </w:pPr>
            <w:r w:rsidRPr="002759FE">
              <w:rPr>
                <w:sz w:val="28"/>
                <w:szCs w:val="28"/>
              </w:rPr>
              <w:t xml:space="preserve">Часовая </w:t>
            </w:r>
            <w:r w:rsidRPr="002759FE">
              <w:rPr>
                <w:spacing w:val="3"/>
                <w:sz w:val="28"/>
                <w:szCs w:val="28"/>
              </w:rPr>
              <w:t xml:space="preserve">тарифная </w:t>
            </w:r>
            <w:r w:rsidRPr="002759FE">
              <w:rPr>
                <w:spacing w:val="-4"/>
                <w:sz w:val="28"/>
                <w:szCs w:val="28"/>
              </w:rPr>
              <w:t>ставка., руб.</w:t>
            </w:r>
          </w:p>
        </w:tc>
        <w:tc>
          <w:tcPr>
            <w:tcW w:w="1559" w:type="dxa"/>
          </w:tcPr>
          <w:p w:rsidR="0029732C" w:rsidRPr="0029732C" w:rsidRDefault="0029732C" w:rsidP="00366638">
            <w:pPr>
              <w:spacing w:line="360" w:lineRule="auto"/>
              <w:jc w:val="center"/>
              <w:rPr>
                <w:i/>
                <w:sz w:val="28"/>
                <w:szCs w:val="28"/>
              </w:rPr>
            </w:pPr>
            <w:r w:rsidRPr="0029732C">
              <w:rPr>
                <w:i/>
                <w:sz w:val="28"/>
                <w:szCs w:val="28"/>
              </w:rPr>
              <w:t>ЧТС</w:t>
            </w:r>
          </w:p>
        </w:tc>
        <w:tc>
          <w:tcPr>
            <w:tcW w:w="1504" w:type="dxa"/>
          </w:tcPr>
          <w:p w:rsidR="0029732C" w:rsidRDefault="0029732C" w:rsidP="00366638">
            <w:pPr>
              <w:spacing w:line="360" w:lineRule="auto"/>
              <w:jc w:val="center"/>
              <w:rPr>
                <w:sz w:val="28"/>
                <w:szCs w:val="28"/>
              </w:rPr>
            </w:pPr>
            <w:r>
              <w:rPr>
                <w:sz w:val="28"/>
                <w:szCs w:val="28"/>
              </w:rPr>
              <w:t>19,8</w:t>
            </w:r>
          </w:p>
        </w:tc>
        <w:tc>
          <w:tcPr>
            <w:tcW w:w="1504" w:type="dxa"/>
          </w:tcPr>
          <w:p w:rsidR="0029732C" w:rsidRDefault="0029732C" w:rsidP="00366638">
            <w:pPr>
              <w:spacing w:line="360" w:lineRule="auto"/>
              <w:jc w:val="center"/>
              <w:rPr>
                <w:sz w:val="28"/>
                <w:szCs w:val="28"/>
              </w:rPr>
            </w:pPr>
            <w:r>
              <w:rPr>
                <w:sz w:val="28"/>
                <w:szCs w:val="28"/>
              </w:rPr>
              <w:t>19,9</w:t>
            </w:r>
          </w:p>
        </w:tc>
        <w:tc>
          <w:tcPr>
            <w:tcW w:w="1387" w:type="dxa"/>
          </w:tcPr>
          <w:p w:rsidR="0029732C" w:rsidRDefault="003A7EFC" w:rsidP="00366638">
            <w:pPr>
              <w:spacing w:line="360" w:lineRule="auto"/>
              <w:jc w:val="center"/>
              <w:rPr>
                <w:sz w:val="28"/>
                <w:szCs w:val="28"/>
              </w:rPr>
            </w:pPr>
            <w:r>
              <w:rPr>
                <w:sz w:val="28"/>
                <w:szCs w:val="28"/>
              </w:rPr>
              <w:t>0,1</w:t>
            </w:r>
          </w:p>
        </w:tc>
        <w:tc>
          <w:tcPr>
            <w:tcW w:w="1719" w:type="dxa"/>
          </w:tcPr>
          <w:p w:rsidR="0029732C" w:rsidRDefault="003A7EFC" w:rsidP="00366638">
            <w:pPr>
              <w:spacing w:line="360" w:lineRule="auto"/>
              <w:jc w:val="center"/>
              <w:rPr>
                <w:sz w:val="28"/>
                <w:szCs w:val="28"/>
              </w:rPr>
            </w:pPr>
            <w:r>
              <w:rPr>
                <w:sz w:val="28"/>
                <w:szCs w:val="28"/>
              </w:rPr>
              <w:t>0,5</w:t>
            </w:r>
          </w:p>
        </w:tc>
      </w:tr>
      <w:tr w:rsidR="003A7EFC" w:rsidTr="0029732C">
        <w:tc>
          <w:tcPr>
            <w:tcW w:w="1898" w:type="dxa"/>
            <w:vAlign w:val="center"/>
          </w:tcPr>
          <w:p w:rsidR="003A7EFC" w:rsidRPr="002759FE" w:rsidRDefault="003A7EFC" w:rsidP="0029732C">
            <w:pPr>
              <w:rPr>
                <w:sz w:val="28"/>
                <w:szCs w:val="28"/>
              </w:rPr>
            </w:pPr>
            <w:r>
              <w:rPr>
                <w:sz w:val="28"/>
                <w:szCs w:val="28"/>
              </w:rPr>
              <w:t>Издержки по оплате труда, руб.</w:t>
            </w:r>
          </w:p>
        </w:tc>
        <w:tc>
          <w:tcPr>
            <w:tcW w:w="1559" w:type="dxa"/>
          </w:tcPr>
          <w:p w:rsidR="003A7EFC" w:rsidRPr="0029732C" w:rsidRDefault="003A7EFC" w:rsidP="00366638">
            <w:pPr>
              <w:spacing w:line="360" w:lineRule="auto"/>
              <w:jc w:val="center"/>
              <w:rPr>
                <w:i/>
                <w:sz w:val="28"/>
                <w:szCs w:val="28"/>
              </w:rPr>
            </w:pPr>
            <w:r>
              <w:rPr>
                <w:i/>
                <w:sz w:val="28"/>
                <w:szCs w:val="28"/>
              </w:rPr>
              <w:t>ИОТ</w:t>
            </w:r>
          </w:p>
        </w:tc>
        <w:tc>
          <w:tcPr>
            <w:tcW w:w="1504" w:type="dxa"/>
          </w:tcPr>
          <w:p w:rsidR="003A7EFC" w:rsidRDefault="003A7EFC" w:rsidP="00366638">
            <w:pPr>
              <w:spacing w:line="360" w:lineRule="auto"/>
              <w:jc w:val="center"/>
              <w:rPr>
                <w:sz w:val="28"/>
                <w:szCs w:val="28"/>
              </w:rPr>
            </w:pPr>
            <w:r>
              <w:rPr>
                <w:sz w:val="28"/>
                <w:szCs w:val="28"/>
              </w:rPr>
              <w:t>322106,4</w:t>
            </w:r>
          </w:p>
        </w:tc>
        <w:tc>
          <w:tcPr>
            <w:tcW w:w="1504" w:type="dxa"/>
          </w:tcPr>
          <w:p w:rsidR="003A7EFC" w:rsidRDefault="003A7EFC" w:rsidP="00366638">
            <w:pPr>
              <w:spacing w:line="360" w:lineRule="auto"/>
              <w:jc w:val="center"/>
              <w:rPr>
                <w:sz w:val="28"/>
                <w:szCs w:val="28"/>
              </w:rPr>
            </w:pPr>
            <w:r>
              <w:rPr>
                <w:sz w:val="28"/>
                <w:szCs w:val="28"/>
              </w:rPr>
              <w:t>338976,6</w:t>
            </w:r>
          </w:p>
        </w:tc>
        <w:tc>
          <w:tcPr>
            <w:tcW w:w="1387" w:type="dxa"/>
          </w:tcPr>
          <w:p w:rsidR="003A7EFC" w:rsidRDefault="003A7EFC" w:rsidP="00366638">
            <w:pPr>
              <w:spacing w:line="360" w:lineRule="auto"/>
              <w:jc w:val="center"/>
              <w:rPr>
                <w:sz w:val="28"/>
                <w:szCs w:val="28"/>
              </w:rPr>
            </w:pPr>
            <w:r>
              <w:rPr>
                <w:sz w:val="28"/>
                <w:szCs w:val="28"/>
              </w:rPr>
              <w:t>16870</w:t>
            </w:r>
            <w:r w:rsidR="00184292">
              <w:rPr>
                <w:sz w:val="28"/>
                <w:szCs w:val="28"/>
              </w:rPr>
              <w:t>,2</w:t>
            </w:r>
          </w:p>
        </w:tc>
        <w:tc>
          <w:tcPr>
            <w:tcW w:w="1719" w:type="dxa"/>
          </w:tcPr>
          <w:p w:rsidR="003A7EFC" w:rsidRDefault="003A7EFC" w:rsidP="00366638">
            <w:pPr>
              <w:spacing w:line="360" w:lineRule="auto"/>
              <w:jc w:val="center"/>
              <w:rPr>
                <w:sz w:val="28"/>
                <w:szCs w:val="28"/>
              </w:rPr>
            </w:pPr>
            <w:r>
              <w:rPr>
                <w:sz w:val="28"/>
                <w:szCs w:val="28"/>
              </w:rPr>
              <w:t>5,24</w:t>
            </w:r>
          </w:p>
        </w:tc>
      </w:tr>
    </w:tbl>
    <w:p w:rsidR="00366638" w:rsidRDefault="00366638" w:rsidP="00366638">
      <w:pPr>
        <w:spacing w:line="360" w:lineRule="auto"/>
        <w:ind w:firstLine="708"/>
        <w:jc w:val="center"/>
        <w:rPr>
          <w:sz w:val="28"/>
          <w:szCs w:val="28"/>
        </w:rPr>
      </w:pPr>
    </w:p>
    <w:p w:rsidR="0029732C" w:rsidRDefault="00184292" w:rsidP="00366638">
      <w:pPr>
        <w:spacing w:line="360" w:lineRule="auto"/>
        <w:ind w:firstLine="708"/>
        <w:jc w:val="center"/>
        <w:rPr>
          <w:sz w:val="28"/>
          <w:szCs w:val="28"/>
        </w:rPr>
      </w:pPr>
      <w:r w:rsidRPr="003A7EFC">
        <w:rPr>
          <w:position w:val="-124"/>
          <w:sz w:val="28"/>
          <w:szCs w:val="28"/>
        </w:rPr>
        <w:object w:dxaOrig="8059" w:dyaOrig="2600">
          <v:shape id="_x0000_i1040" type="#_x0000_t75" style="width:402.75pt;height:129.75pt" o:ole="">
            <v:imagedata r:id="rId35" o:title=""/>
          </v:shape>
          <o:OLEObject Type="Embed" ProgID="Equation.3" ShapeID="_x0000_i1040" DrawAspect="Content" ObjectID="_1460064136" r:id="rId36"/>
        </w:object>
      </w:r>
    </w:p>
    <w:p w:rsidR="00184292" w:rsidRDefault="00184292" w:rsidP="00184292">
      <w:pPr>
        <w:spacing w:line="360" w:lineRule="auto"/>
        <w:ind w:firstLine="708"/>
        <w:jc w:val="both"/>
        <w:rPr>
          <w:sz w:val="28"/>
          <w:szCs w:val="28"/>
        </w:rPr>
      </w:pPr>
      <w:r>
        <w:rPr>
          <w:sz w:val="28"/>
          <w:szCs w:val="28"/>
        </w:rPr>
        <w:t>Найдем отклонения в издержках по оплате труда для второго предприятия, используя метод относительных разниц. Данные для факторного анализа представлены в таблице №8.</w:t>
      </w:r>
    </w:p>
    <w:p w:rsidR="00184292" w:rsidRDefault="00184292" w:rsidP="00184292">
      <w:pPr>
        <w:spacing w:line="360" w:lineRule="auto"/>
        <w:ind w:firstLine="708"/>
        <w:jc w:val="both"/>
        <w:rPr>
          <w:sz w:val="28"/>
          <w:szCs w:val="28"/>
        </w:rPr>
      </w:pPr>
    </w:p>
    <w:p w:rsidR="00184292" w:rsidRDefault="00184292" w:rsidP="00184292">
      <w:pPr>
        <w:spacing w:line="360" w:lineRule="auto"/>
        <w:ind w:firstLine="708"/>
        <w:jc w:val="both"/>
        <w:rPr>
          <w:sz w:val="28"/>
          <w:szCs w:val="28"/>
        </w:rPr>
      </w:pPr>
    </w:p>
    <w:p w:rsidR="00184292" w:rsidRDefault="00184292" w:rsidP="00184292">
      <w:pPr>
        <w:spacing w:line="360" w:lineRule="auto"/>
        <w:ind w:firstLine="708"/>
        <w:jc w:val="right"/>
        <w:rPr>
          <w:sz w:val="28"/>
          <w:szCs w:val="28"/>
        </w:rPr>
      </w:pPr>
      <w:r>
        <w:rPr>
          <w:sz w:val="28"/>
          <w:szCs w:val="28"/>
        </w:rPr>
        <w:t>Таблица №8</w:t>
      </w:r>
    </w:p>
    <w:tbl>
      <w:tblPr>
        <w:tblStyle w:val="a5"/>
        <w:tblW w:w="0" w:type="auto"/>
        <w:tblLook w:val="01E0" w:firstRow="1" w:lastRow="1" w:firstColumn="1" w:lastColumn="1" w:noHBand="0" w:noVBand="0"/>
      </w:tblPr>
      <w:tblGrid>
        <w:gridCol w:w="1898"/>
        <w:gridCol w:w="1559"/>
        <w:gridCol w:w="1504"/>
        <w:gridCol w:w="1504"/>
        <w:gridCol w:w="1387"/>
        <w:gridCol w:w="1719"/>
      </w:tblGrid>
      <w:tr w:rsidR="00184292" w:rsidTr="00184292">
        <w:tc>
          <w:tcPr>
            <w:tcW w:w="1898" w:type="dxa"/>
            <w:vAlign w:val="center"/>
          </w:tcPr>
          <w:p w:rsidR="00184292" w:rsidRDefault="00184292" w:rsidP="00184292">
            <w:pPr>
              <w:jc w:val="center"/>
              <w:rPr>
                <w:sz w:val="28"/>
                <w:szCs w:val="28"/>
              </w:rPr>
            </w:pPr>
            <w:r>
              <w:rPr>
                <w:sz w:val="28"/>
                <w:szCs w:val="28"/>
              </w:rPr>
              <w:t>Показатель</w:t>
            </w:r>
          </w:p>
        </w:tc>
        <w:tc>
          <w:tcPr>
            <w:tcW w:w="1559" w:type="dxa"/>
            <w:vAlign w:val="center"/>
          </w:tcPr>
          <w:p w:rsidR="00184292" w:rsidRDefault="00184292" w:rsidP="00184292">
            <w:pPr>
              <w:jc w:val="center"/>
              <w:rPr>
                <w:sz w:val="28"/>
                <w:szCs w:val="28"/>
              </w:rPr>
            </w:pPr>
            <w:r>
              <w:rPr>
                <w:sz w:val="28"/>
                <w:szCs w:val="28"/>
              </w:rPr>
              <w:t>Условное обозначение</w:t>
            </w:r>
          </w:p>
        </w:tc>
        <w:tc>
          <w:tcPr>
            <w:tcW w:w="1504" w:type="dxa"/>
            <w:vAlign w:val="center"/>
          </w:tcPr>
          <w:p w:rsidR="00184292" w:rsidRDefault="00184292" w:rsidP="00184292">
            <w:pPr>
              <w:jc w:val="center"/>
              <w:rPr>
                <w:sz w:val="28"/>
                <w:szCs w:val="28"/>
              </w:rPr>
            </w:pPr>
            <w:r>
              <w:rPr>
                <w:sz w:val="28"/>
                <w:szCs w:val="28"/>
              </w:rPr>
              <w:t>1 период</w:t>
            </w:r>
          </w:p>
        </w:tc>
        <w:tc>
          <w:tcPr>
            <w:tcW w:w="1504" w:type="dxa"/>
            <w:vAlign w:val="center"/>
          </w:tcPr>
          <w:p w:rsidR="00184292" w:rsidRDefault="00184292" w:rsidP="00184292">
            <w:pPr>
              <w:jc w:val="center"/>
              <w:rPr>
                <w:sz w:val="28"/>
                <w:szCs w:val="28"/>
              </w:rPr>
            </w:pPr>
            <w:r>
              <w:rPr>
                <w:sz w:val="28"/>
                <w:szCs w:val="28"/>
              </w:rPr>
              <w:t>2 период</w:t>
            </w:r>
          </w:p>
        </w:tc>
        <w:tc>
          <w:tcPr>
            <w:tcW w:w="1387" w:type="dxa"/>
            <w:vAlign w:val="center"/>
          </w:tcPr>
          <w:p w:rsidR="00184292" w:rsidRDefault="00184292" w:rsidP="00184292">
            <w:pPr>
              <w:jc w:val="center"/>
              <w:rPr>
                <w:sz w:val="28"/>
                <w:szCs w:val="28"/>
              </w:rPr>
            </w:pPr>
            <w:r>
              <w:rPr>
                <w:sz w:val="28"/>
                <w:szCs w:val="28"/>
              </w:rPr>
              <w:t>+ , –</w:t>
            </w:r>
          </w:p>
        </w:tc>
        <w:tc>
          <w:tcPr>
            <w:tcW w:w="1719" w:type="dxa"/>
            <w:vAlign w:val="center"/>
          </w:tcPr>
          <w:p w:rsidR="00184292" w:rsidRDefault="00184292" w:rsidP="00184292">
            <w:pPr>
              <w:jc w:val="center"/>
              <w:rPr>
                <w:sz w:val="28"/>
                <w:szCs w:val="28"/>
              </w:rPr>
            </w:pPr>
            <w:r>
              <w:rPr>
                <w:sz w:val="28"/>
                <w:szCs w:val="28"/>
              </w:rPr>
              <w:t>Выполнение плана, %</w:t>
            </w:r>
          </w:p>
        </w:tc>
      </w:tr>
      <w:tr w:rsidR="00184292" w:rsidTr="00184292">
        <w:tc>
          <w:tcPr>
            <w:tcW w:w="1898" w:type="dxa"/>
          </w:tcPr>
          <w:p w:rsidR="00184292" w:rsidRPr="002759FE" w:rsidRDefault="00184292" w:rsidP="00184292">
            <w:pPr>
              <w:rPr>
                <w:sz w:val="28"/>
                <w:szCs w:val="28"/>
              </w:rPr>
            </w:pPr>
            <w:r w:rsidRPr="002759FE">
              <w:rPr>
                <w:spacing w:val="-1"/>
                <w:sz w:val="28"/>
                <w:szCs w:val="28"/>
              </w:rPr>
              <w:t>Численность,</w:t>
            </w:r>
          </w:p>
          <w:p w:rsidR="00184292" w:rsidRDefault="00184292" w:rsidP="00184292">
            <w:pPr>
              <w:spacing w:line="360" w:lineRule="auto"/>
              <w:rPr>
                <w:sz w:val="28"/>
                <w:szCs w:val="28"/>
              </w:rPr>
            </w:pPr>
            <w:r w:rsidRPr="002759FE">
              <w:rPr>
                <w:spacing w:val="-3"/>
                <w:sz w:val="28"/>
                <w:szCs w:val="28"/>
              </w:rPr>
              <w:t>чел.</w:t>
            </w:r>
          </w:p>
        </w:tc>
        <w:tc>
          <w:tcPr>
            <w:tcW w:w="1559" w:type="dxa"/>
          </w:tcPr>
          <w:p w:rsidR="00184292" w:rsidRPr="0029732C" w:rsidRDefault="00184292" w:rsidP="00184292">
            <w:pPr>
              <w:spacing w:line="360" w:lineRule="auto"/>
              <w:jc w:val="center"/>
              <w:rPr>
                <w:i/>
                <w:sz w:val="28"/>
                <w:szCs w:val="28"/>
              </w:rPr>
            </w:pPr>
            <w:r w:rsidRPr="0029732C">
              <w:rPr>
                <w:i/>
                <w:sz w:val="28"/>
                <w:szCs w:val="28"/>
              </w:rPr>
              <w:t>ЧР</w:t>
            </w:r>
          </w:p>
        </w:tc>
        <w:tc>
          <w:tcPr>
            <w:tcW w:w="1504" w:type="dxa"/>
          </w:tcPr>
          <w:p w:rsidR="00184292" w:rsidRDefault="00184292" w:rsidP="00184292">
            <w:pPr>
              <w:spacing w:line="360" w:lineRule="auto"/>
              <w:jc w:val="center"/>
              <w:rPr>
                <w:sz w:val="28"/>
                <w:szCs w:val="28"/>
              </w:rPr>
            </w:pPr>
            <w:r>
              <w:rPr>
                <w:sz w:val="28"/>
                <w:szCs w:val="28"/>
              </w:rPr>
              <w:t>108</w:t>
            </w:r>
          </w:p>
        </w:tc>
        <w:tc>
          <w:tcPr>
            <w:tcW w:w="1504" w:type="dxa"/>
          </w:tcPr>
          <w:p w:rsidR="00184292" w:rsidRDefault="00184292" w:rsidP="00184292">
            <w:pPr>
              <w:spacing w:line="360" w:lineRule="auto"/>
              <w:jc w:val="center"/>
              <w:rPr>
                <w:sz w:val="28"/>
                <w:szCs w:val="28"/>
              </w:rPr>
            </w:pPr>
            <w:r>
              <w:rPr>
                <w:sz w:val="28"/>
                <w:szCs w:val="28"/>
              </w:rPr>
              <w:t>102</w:t>
            </w:r>
          </w:p>
        </w:tc>
        <w:tc>
          <w:tcPr>
            <w:tcW w:w="1387" w:type="dxa"/>
          </w:tcPr>
          <w:p w:rsidR="00184292" w:rsidRDefault="00184292" w:rsidP="00184292">
            <w:pPr>
              <w:spacing w:line="360" w:lineRule="auto"/>
              <w:jc w:val="center"/>
              <w:rPr>
                <w:sz w:val="28"/>
                <w:szCs w:val="28"/>
              </w:rPr>
            </w:pPr>
            <w:r>
              <w:rPr>
                <w:sz w:val="28"/>
                <w:szCs w:val="28"/>
              </w:rPr>
              <w:t>–6</w:t>
            </w:r>
          </w:p>
        </w:tc>
        <w:tc>
          <w:tcPr>
            <w:tcW w:w="1719" w:type="dxa"/>
          </w:tcPr>
          <w:p w:rsidR="00184292" w:rsidRDefault="00184292" w:rsidP="00184292">
            <w:pPr>
              <w:spacing w:line="360" w:lineRule="auto"/>
              <w:jc w:val="center"/>
              <w:rPr>
                <w:sz w:val="28"/>
                <w:szCs w:val="28"/>
              </w:rPr>
            </w:pPr>
            <w:r>
              <w:rPr>
                <w:sz w:val="28"/>
                <w:szCs w:val="28"/>
              </w:rPr>
              <w:t>–5,56</w:t>
            </w:r>
          </w:p>
        </w:tc>
      </w:tr>
      <w:tr w:rsidR="00184292" w:rsidTr="00184292">
        <w:tc>
          <w:tcPr>
            <w:tcW w:w="1898" w:type="dxa"/>
          </w:tcPr>
          <w:p w:rsidR="00184292" w:rsidRPr="002759FE" w:rsidRDefault="00184292" w:rsidP="00184292">
            <w:pPr>
              <w:rPr>
                <w:spacing w:val="-1"/>
                <w:sz w:val="28"/>
                <w:szCs w:val="28"/>
              </w:rPr>
            </w:pPr>
            <w:r w:rsidRPr="002759FE">
              <w:rPr>
                <w:sz w:val="28"/>
                <w:szCs w:val="28"/>
              </w:rPr>
              <w:t xml:space="preserve">Отработанное время в расчете </w:t>
            </w:r>
            <w:r w:rsidRPr="002759FE">
              <w:rPr>
                <w:spacing w:val="3"/>
                <w:sz w:val="28"/>
                <w:szCs w:val="28"/>
              </w:rPr>
              <w:t>на 1 раб., час</w:t>
            </w:r>
          </w:p>
        </w:tc>
        <w:tc>
          <w:tcPr>
            <w:tcW w:w="1559" w:type="dxa"/>
          </w:tcPr>
          <w:p w:rsidR="00184292" w:rsidRPr="0029732C" w:rsidRDefault="00184292" w:rsidP="00184292">
            <w:pPr>
              <w:spacing w:line="360" w:lineRule="auto"/>
              <w:jc w:val="center"/>
              <w:rPr>
                <w:i/>
                <w:sz w:val="28"/>
                <w:szCs w:val="28"/>
              </w:rPr>
            </w:pPr>
            <w:r w:rsidRPr="0029732C">
              <w:rPr>
                <w:i/>
                <w:sz w:val="28"/>
                <w:szCs w:val="28"/>
              </w:rPr>
              <w:t>ОВ</w:t>
            </w:r>
          </w:p>
        </w:tc>
        <w:tc>
          <w:tcPr>
            <w:tcW w:w="1504" w:type="dxa"/>
          </w:tcPr>
          <w:p w:rsidR="00184292" w:rsidRDefault="00184292" w:rsidP="00184292">
            <w:pPr>
              <w:spacing w:line="360" w:lineRule="auto"/>
              <w:jc w:val="center"/>
              <w:rPr>
                <w:sz w:val="28"/>
                <w:szCs w:val="28"/>
              </w:rPr>
            </w:pPr>
            <w:r>
              <w:rPr>
                <w:sz w:val="28"/>
                <w:szCs w:val="28"/>
              </w:rPr>
              <w:t>166</w:t>
            </w:r>
          </w:p>
        </w:tc>
        <w:tc>
          <w:tcPr>
            <w:tcW w:w="1504" w:type="dxa"/>
          </w:tcPr>
          <w:p w:rsidR="00184292" w:rsidRDefault="00184292" w:rsidP="00184292">
            <w:pPr>
              <w:spacing w:line="360" w:lineRule="auto"/>
              <w:jc w:val="center"/>
              <w:rPr>
                <w:sz w:val="28"/>
                <w:szCs w:val="28"/>
              </w:rPr>
            </w:pPr>
            <w:r>
              <w:rPr>
                <w:sz w:val="28"/>
                <w:szCs w:val="28"/>
              </w:rPr>
              <w:t>167</w:t>
            </w:r>
          </w:p>
        </w:tc>
        <w:tc>
          <w:tcPr>
            <w:tcW w:w="1387" w:type="dxa"/>
          </w:tcPr>
          <w:p w:rsidR="00184292" w:rsidRDefault="00184292" w:rsidP="00184292">
            <w:pPr>
              <w:spacing w:line="360" w:lineRule="auto"/>
              <w:jc w:val="center"/>
              <w:rPr>
                <w:sz w:val="28"/>
                <w:szCs w:val="28"/>
              </w:rPr>
            </w:pPr>
            <w:r>
              <w:rPr>
                <w:sz w:val="28"/>
                <w:szCs w:val="28"/>
              </w:rPr>
              <w:t>1</w:t>
            </w:r>
          </w:p>
        </w:tc>
        <w:tc>
          <w:tcPr>
            <w:tcW w:w="1719" w:type="dxa"/>
          </w:tcPr>
          <w:p w:rsidR="00184292" w:rsidRDefault="00184292" w:rsidP="00184292">
            <w:pPr>
              <w:spacing w:line="360" w:lineRule="auto"/>
              <w:jc w:val="center"/>
              <w:rPr>
                <w:sz w:val="28"/>
                <w:szCs w:val="28"/>
              </w:rPr>
            </w:pPr>
            <w:r>
              <w:rPr>
                <w:sz w:val="28"/>
                <w:szCs w:val="28"/>
              </w:rPr>
              <w:t>0,6</w:t>
            </w:r>
          </w:p>
        </w:tc>
      </w:tr>
      <w:tr w:rsidR="00184292" w:rsidTr="00184292">
        <w:tc>
          <w:tcPr>
            <w:tcW w:w="1898" w:type="dxa"/>
            <w:vAlign w:val="center"/>
          </w:tcPr>
          <w:p w:rsidR="00184292" w:rsidRPr="002759FE" w:rsidRDefault="00184292" w:rsidP="00184292">
            <w:pPr>
              <w:rPr>
                <w:sz w:val="28"/>
                <w:szCs w:val="28"/>
              </w:rPr>
            </w:pPr>
            <w:r w:rsidRPr="002759FE">
              <w:rPr>
                <w:sz w:val="28"/>
                <w:szCs w:val="28"/>
              </w:rPr>
              <w:t xml:space="preserve">Часовая </w:t>
            </w:r>
            <w:r w:rsidRPr="002759FE">
              <w:rPr>
                <w:spacing w:val="3"/>
                <w:sz w:val="28"/>
                <w:szCs w:val="28"/>
              </w:rPr>
              <w:t xml:space="preserve">тарифная </w:t>
            </w:r>
            <w:r w:rsidRPr="002759FE">
              <w:rPr>
                <w:spacing w:val="-4"/>
                <w:sz w:val="28"/>
                <w:szCs w:val="28"/>
              </w:rPr>
              <w:t>ставка., руб.</w:t>
            </w:r>
          </w:p>
        </w:tc>
        <w:tc>
          <w:tcPr>
            <w:tcW w:w="1559" w:type="dxa"/>
          </w:tcPr>
          <w:p w:rsidR="00184292" w:rsidRPr="0029732C" w:rsidRDefault="00184292" w:rsidP="00184292">
            <w:pPr>
              <w:spacing w:line="360" w:lineRule="auto"/>
              <w:jc w:val="center"/>
              <w:rPr>
                <w:i/>
                <w:sz w:val="28"/>
                <w:szCs w:val="28"/>
              </w:rPr>
            </w:pPr>
            <w:r w:rsidRPr="0029732C">
              <w:rPr>
                <w:i/>
                <w:sz w:val="28"/>
                <w:szCs w:val="28"/>
              </w:rPr>
              <w:t>ЧТС</w:t>
            </w:r>
          </w:p>
        </w:tc>
        <w:tc>
          <w:tcPr>
            <w:tcW w:w="1504" w:type="dxa"/>
          </w:tcPr>
          <w:p w:rsidR="00184292" w:rsidRDefault="00184292" w:rsidP="00184292">
            <w:pPr>
              <w:spacing w:line="360" w:lineRule="auto"/>
              <w:jc w:val="center"/>
              <w:rPr>
                <w:sz w:val="28"/>
                <w:szCs w:val="28"/>
              </w:rPr>
            </w:pPr>
            <w:r>
              <w:rPr>
                <w:sz w:val="28"/>
                <w:szCs w:val="28"/>
              </w:rPr>
              <w:t>14,5</w:t>
            </w:r>
          </w:p>
        </w:tc>
        <w:tc>
          <w:tcPr>
            <w:tcW w:w="1504" w:type="dxa"/>
          </w:tcPr>
          <w:p w:rsidR="00184292" w:rsidRDefault="00184292" w:rsidP="00184292">
            <w:pPr>
              <w:spacing w:line="360" w:lineRule="auto"/>
              <w:jc w:val="center"/>
              <w:rPr>
                <w:sz w:val="28"/>
                <w:szCs w:val="28"/>
              </w:rPr>
            </w:pPr>
            <w:r>
              <w:rPr>
                <w:sz w:val="28"/>
                <w:szCs w:val="28"/>
              </w:rPr>
              <w:t>14,9</w:t>
            </w:r>
          </w:p>
        </w:tc>
        <w:tc>
          <w:tcPr>
            <w:tcW w:w="1387" w:type="dxa"/>
          </w:tcPr>
          <w:p w:rsidR="00184292" w:rsidRDefault="00184292" w:rsidP="00184292">
            <w:pPr>
              <w:spacing w:line="360" w:lineRule="auto"/>
              <w:jc w:val="center"/>
              <w:rPr>
                <w:sz w:val="28"/>
                <w:szCs w:val="28"/>
              </w:rPr>
            </w:pPr>
            <w:r>
              <w:rPr>
                <w:sz w:val="28"/>
                <w:szCs w:val="28"/>
              </w:rPr>
              <w:t>0,4</w:t>
            </w:r>
          </w:p>
        </w:tc>
        <w:tc>
          <w:tcPr>
            <w:tcW w:w="1719" w:type="dxa"/>
          </w:tcPr>
          <w:p w:rsidR="00184292" w:rsidRDefault="00184292" w:rsidP="00184292">
            <w:pPr>
              <w:spacing w:line="360" w:lineRule="auto"/>
              <w:jc w:val="center"/>
              <w:rPr>
                <w:sz w:val="28"/>
                <w:szCs w:val="28"/>
              </w:rPr>
            </w:pPr>
            <w:r>
              <w:rPr>
                <w:sz w:val="28"/>
                <w:szCs w:val="28"/>
              </w:rPr>
              <w:t>2,76</w:t>
            </w:r>
          </w:p>
        </w:tc>
      </w:tr>
      <w:tr w:rsidR="00184292" w:rsidTr="00184292">
        <w:tc>
          <w:tcPr>
            <w:tcW w:w="1898" w:type="dxa"/>
            <w:vAlign w:val="center"/>
          </w:tcPr>
          <w:p w:rsidR="00184292" w:rsidRPr="002759FE" w:rsidRDefault="00184292" w:rsidP="00184292">
            <w:pPr>
              <w:rPr>
                <w:sz w:val="28"/>
                <w:szCs w:val="28"/>
              </w:rPr>
            </w:pPr>
            <w:r>
              <w:rPr>
                <w:sz w:val="28"/>
                <w:szCs w:val="28"/>
              </w:rPr>
              <w:t>Издержки по оплате труда, руб.</w:t>
            </w:r>
          </w:p>
        </w:tc>
        <w:tc>
          <w:tcPr>
            <w:tcW w:w="1559" w:type="dxa"/>
          </w:tcPr>
          <w:p w:rsidR="00184292" w:rsidRPr="0029732C" w:rsidRDefault="00184292" w:rsidP="00184292">
            <w:pPr>
              <w:spacing w:line="360" w:lineRule="auto"/>
              <w:jc w:val="center"/>
              <w:rPr>
                <w:i/>
                <w:sz w:val="28"/>
                <w:szCs w:val="28"/>
              </w:rPr>
            </w:pPr>
            <w:r>
              <w:rPr>
                <w:i/>
                <w:sz w:val="28"/>
                <w:szCs w:val="28"/>
              </w:rPr>
              <w:t>ИОТ</w:t>
            </w:r>
          </w:p>
        </w:tc>
        <w:tc>
          <w:tcPr>
            <w:tcW w:w="1504" w:type="dxa"/>
          </w:tcPr>
          <w:p w:rsidR="00184292" w:rsidRDefault="00184292" w:rsidP="00184292">
            <w:pPr>
              <w:spacing w:line="360" w:lineRule="auto"/>
              <w:jc w:val="center"/>
              <w:rPr>
                <w:sz w:val="28"/>
                <w:szCs w:val="28"/>
              </w:rPr>
            </w:pPr>
            <w:r>
              <w:rPr>
                <w:sz w:val="28"/>
                <w:szCs w:val="28"/>
              </w:rPr>
              <w:t>259956</w:t>
            </w:r>
          </w:p>
        </w:tc>
        <w:tc>
          <w:tcPr>
            <w:tcW w:w="1504" w:type="dxa"/>
          </w:tcPr>
          <w:p w:rsidR="00184292" w:rsidRDefault="00184292" w:rsidP="00184292">
            <w:pPr>
              <w:spacing w:line="360" w:lineRule="auto"/>
              <w:jc w:val="center"/>
              <w:rPr>
                <w:sz w:val="28"/>
                <w:szCs w:val="28"/>
              </w:rPr>
            </w:pPr>
            <w:r>
              <w:rPr>
                <w:sz w:val="28"/>
                <w:szCs w:val="28"/>
              </w:rPr>
              <w:t>253806,6</w:t>
            </w:r>
          </w:p>
        </w:tc>
        <w:tc>
          <w:tcPr>
            <w:tcW w:w="1387" w:type="dxa"/>
          </w:tcPr>
          <w:p w:rsidR="00184292" w:rsidRDefault="00184292" w:rsidP="00184292">
            <w:pPr>
              <w:spacing w:line="360" w:lineRule="auto"/>
              <w:jc w:val="center"/>
              <w:rPr>
                <w:sz w:val="28"/>
                <w:szCs w:val="28"/>
              </w:rPr>
            </w:pPr>
            <w:r>
              <w:rPr>
                <w:sz w:val="28"/>
                <w:szCs w:val="28"/>
              </w:rPr>
              <w:t>–6149,4</w:t>
            </w:r>
          </w:p>
        </w:tc>
        <w:tc>
          <w:tcPr>
            <w:tcW w:w="1719" w:type="dxa"/>
          </w:tcPr>
          <w:p w:rsidR="00184292" w:rsidRDefault="00184292" w:rsidP="00184292">
            <w:pPr>
              <w:spacing w:line="360" w:lineRule="auto"/>
              <w:jc w:val="center"/>
              <w:rPr>
                <w:sz w:val="28"/>
                <w:szCs w:val="28"/>
              </w:rPr>
            </w:pPr>
            <w:r>
              <w:rPr>
                <w:sz w:val="28"/>
                <w:szCs w:val="28"/>
              </w:rPr>
              <w:t>–2,37</w:t>
            </w:r>
          </w:p>
        </w:tc>
      </w:tr>
    </w:tbl>
    <w:p w:rsidR="00184292" w:rsidRDefault="00184292" w:rsidP="00184292">
      <w:pPr>
        <w:spacing w:line="360" w:lineRule="auto"/>
        <w:ind w:firstLine="708"/>
        <w:jc w:val="center"/>
        <w:rPr>
          <w:sz w:val="28"/>
          <w:szCs w:val="28"/>
        </w:rPr>
      </w:pPr>
    </w:p>
    <w:p w:rsidR="00184292" w:rsidRDefault="00FB12F6" w:rsidP="00184292">
      <w:pPr>
        <w:spacing w:line="360" w:lineRule="auto"/>
        <w:ind w:firstLine="708"/>
        <w:jc w:val="center"/>
        <w:rPr>
          <w:sz w:val="28"/>
          <w:szCs w:val="28"/>
        </w:rPr>
      </w:pPr>
      <w:r w:rsidRPr="003A7EFC">
        <w:rPr>
          <w:position w:val="-124"/>
          <w:sz w:val="28"/>
          <w:szCs w:val="28"/>
        </w:rPr>
        <w:object w:dxaOrig="7520" w:dyaOrig="2600">
          <v:shape id="_x0000_i1041" type="#_x0000_t75" style="width:375.75pt;height:129.75pt" o:ole="">
            <v:imagedata r:id="rId37" o:title=""/>
          </v:shape>
          <o:OLEObject Type="Embed" ProgID="Equation.3" ShapeID="_x0000_i1041" DrawAspect="Content" ObjectID="_1460064137" r:id="rId38"/>
        </w:object>
      </w:r>
    </w:p>
    <w:p w:rsidR="00184292" w:rsidRDefault="00FB12F6" w:rsidP="00184292">
      <w:pPr>
        <w:spacing w:line="360" w:lineRule="auto"/>
        <w:ind w:firstLine="708"/>
        <w:jc w:val="both"/>
        <w:rPr>
          <w:sz w:val="28"/>
          <w:szCs w:val="28"/>
        </w:rPr>
      </w:pPr>
      <w:r>
        <w:rPr>
          <w:sz w:val="28"/>
          <w:szCs w:val="28"/>
        </w:rPr>
        <w:t>Результаты факторного анализа издержек по оплате труда по двум предприятиям приведены в таблице №9.</w:t>
      </w:r>
    </w:p>
    <w:p w:rsidR="00FB12F6" w:rsidRDefault="00FB12F6" w:rsidP="00FB12F6">
      <w:pPr>
        <w:spacing w:line="360" w:lineRule="auto"/>
        <w:ind w:firstLine="708"/>
        <w:jc w:val="right"/>
        <w:rPr>
          <w:sz w:val="28"/>
          <w:szCs w:val="28"/>
        </w:rPr>
      </w:pPr>
      <w:r>
        <w:rPr>
          <w:sz w:val="28"/>
          <w:szCs w:val="28"/>
        </w:rPr>
        <w:t>Таблица №9</w:t>
      </w:r>
    </w:p>
    <w:tbl>
      <w:tblPr>
        <w:tblStyle w:val="a5"/>
        <w:tblW w:w="10274" w:type="dxa"/>
        <w:tblLook w:val="01E0" w:firstRow="1" w:lastRow="1" w:firstColumn="1" w:lastColumn="1" w:noHBand="0" w:noVBand="0"/>
      </w:tblPr>
      <w:tblGrid>
        <w:gridCol w:w="722"/>
        <w:gridCol w:w="677"/>
        <w:gridCol w:w="677"/>
        <w:gridCol w:w="718"/>
        <w:gridCol w:w="718"/>
        <w:gridCol w:w="572"/>
        <w:gridCol w:w="572"/>
        <w:gridCol w:w="966"/>
        <w:gridCol w:w="966"/>
        <w:gridCol w:w="949"/>
        <w:gridCol w:w="979"/>
        <w:gridCol w:w="879"/>
        <w:gridCol w:w="879"/>
      </w:tblGrid>
      <w:tr w:rsidR="00F12AC7" w:rsidRPr="005616DD" w:rsidTr="0091516D">
        <w:trPr>
          <w:trHeight w:val="176"/>
        </w:trPr>
        <w:tc>
          <w:tcPr>
            <w:tcW w:w="0" w:type="auto"/>
            <w:vMerge w:val="restart"/>
            <w:vAlign w:val="center"/>
          </w:tcPr>
          <w:p w:rsidR="00F12AC7" w:rsidRPr="005616DD" w:rsidRDefault="00F12AC7" w:rsidP="00FB12F6">
            <w:pPr>
              <w:jc w:val="center"/>
              <w:rPr>
                <w:sz w:val="20"/>
                <w:szCs w:val="20"/>
              </w:rPr>
            </w:pPr>
            <w:r w:rsidRPr="005616DD">
              <w:rPr>
                <w:sz w:val="20"/>
                <w:szCs w:val="20"/>
              </w:rPr>
              <w:t>Предприятие</w:t>
            </w:r>
          </w:p>
        </w:tc>
        <w:tc>
          <w:tcPr>
            <w:tcW w:w="0" w:type="auto"/>
            <w:gridSpan w:val="2"/>
          </w:tcPr>
          <w:p w:rsidR="00F12AC7" w:rsidRPr="005616DD" w:rsidRDefault="00F12AC7" w:rsidP="00FB12F6">
            <w:pPr>
              <w:jc w:val="center"/>
              <w:rPr>
                <w:sz w:val="20"/>
                <w:szCs w:val="20"/>
              </w:rPr>
            </w:pPr>
            <w:r w:rsidRPr="005616DD">
              <w:rPr>
                <w:spacing w:val="-1"/>
                <w:sz w:val="20"/>
                <w:szCs w:val="20"/>
              </w:rPr>
              <w:t>Численность,</w:t>
            </w:r>
          </w:p>
          <w:p w:rsidR="00F12AC7" w:rsidRPr="005616DD" w:rsidRDefault="00F12AC7" w:rsidP="00FB12F6">
            <w:pPr>
              <w:jc w:val="center"/>
              <w:rPr>
                <w:sz w:val="20"/>
                <w:szCs w:val="20"/>
              </w:rPr>
            </w:pPr>
            <w:r w:rsidRPr="005616DD">
              <w:rPr>
                <w:spacing w:val="-3"/>
                <w:sz w:val="20"/>
                <w:szCs w:val="20"/>
              </w:rPr>
              <w:t>чел.</w:t>
            </w:r>
          </w:p>
        </w:tc>
        <w:tc>
          <w:tcPr>
            <w:tcW w:w="0" w:type="auto"/>
            <w:gridSpan w:val="2"/>
            <w:shd w:val="clear" w:color="auto" w:fill="auto"/>
          </w:tcPr>
          <w:p w:rsidR="00F12AC7" w:rsidRPr="005616DD" w:rsidRDefault="00F12AC7" w:rsidP="00FB12F6">
            <w:pPr>
              <w:jc w:val="center"/>
              <w:rPr>
                <w:sz w:val="20"/>
                <w:szCs w:val="20"/>
              </w:rPr>
            </w:pPr>
            <w:r w:rsidRPr="005616DD">
              <w:rPr>
                <w:sz w:val="20"/>
                <w:szCs w:val="20"/>
              </w:rPr>
              <w:t xml:space="preserve">Отработанное время в расчете </w:t>
            </w:r>
            <w:r w:rsidRPr="005616DD">
              <w:rPr>
                <w:spacing w:val="3"/>
                <w:sz w:val="20"/>
                <w:szCs w:val="20"/>
              </w:rPr>
              <w:t>на 1 раб., час</w:t>
            </w:r>
          </w:p>
        </w:tc>
        <w:tc>
          <w:tcPr>
            <w:tcW w:w="0" w:type="auto"/>
            <w:gridSpan w:val="2"/>
            <w:shd w:val="clear" w:color="auto" w:fill="auto"/>
          </w:tcPr>
          <w:p w:rsidR="00F12AC7" w:rsidRPr="005616DD" w:rsidRDefault="00F12AC7" w:rsidP="00FB12F6">
            <w:pPr>
              <w:jc w:val="center"/>
              <w:rPr>
                <w:sz w:val="20"/>
                <w:szCs w:val="20"/>
              </w:rPr>
            </w:pPr>
            <w:r w:rsidRPr="005616DD">
              <w:rPr>
                <w:sz w:val="20"/>
                <w:szCs w:val="20"/>
              </w:rPr>
              <w:t xml:space="preserve">Часовая </w:t>
            </w:r>
            <w:r w:rsidRPr="005616DD">
              <w:rPr>
                <w:spacing w:val="3"/>
                <w:sz w:val="20"/>
                <w:szCs w:val="20"/>
              </w:rPr>
              <w:t xml:space="preserve">тарифная </w:t>
            </w:r>
            <w:r w:rsidRPr="005616DD">
              <w:rPr>
                <w:spacing w:val="-4"/>
                <w:sz w:val="20"/>
                <w:szCs w:val="20"/>
              </w:rPr>
              <w:t>ставка., руб.</w:t>
            </w:r>
          </w:p>
        </w:tc>
        <w:tc>
          <w:tcPr>
            <w:tcW w:w="1932" w:type="dxa"/>
            <w:gridSpan w:val="2"/>
            <w:shd w:val="clear" w:color="auto" w:fill="auto"/>
            <w:vAlign w:val="center"/>
          </w:tcPr>
          <w:p w:rsidR="00F12AC7" w:rsidRPr="005616DD" w:rsidRDefault="00F12AC7" w:rsidP="00F12AC7">
            <w:pPr>
              <w:rPr>
                <w:sz w:val="20"/>
                <w:szCs w:val="20"/>
              </w:rPr>
            </w:pPr>
            <w:r w:rsidRPr="005616DD">
              <w:rPr>
                <w:sz w:val="20"/>
                <w:szCs w:val="20"/>
              </w:rPr>
              <w:t>Издержки по оплате труда, руб.</w:t>
            </w:r>
          </w:p>
        </w:tc>
        <w:tc>
          <w:tcPr>
            <w:tcW w:w="3686" w:type="dxa"/>
            <w:gridSpan w:val="4"/>
            <w:shd w:val="clear" w:color="auto" w:fill="auto"/>
          </w:tcPr>
          <w:p w:rsidR="00F12AC7" w:rsidRPr="005616DD" w:rsidRDefault="00F12AC7" w:rsidP="00FB12F6">
            <w:pPr>
              <w:jc w:val="center"/>
              <w:rPr>
                <w:sz w:val="20"/>
                <w:szCs w:val="20"/>
              </w:rPr>
            </w:pPr>
            <w:r w:rsidRPr="005616DD">
              <w:rPr>
                <w:sz w:val="20"/>
                <w:szCs w:val="20"/>
              </w:rPr>
              <w:t>Отклонение от первого периода по издержкам по оплате труда, руб.</w:t>
            </w:r>
          </w:p>
        </w:tc>
      </w:tr>
      <w:tr w:rsidR="00F12AC7" w:rsidRPr="005616DD" w:rsidTr="0091516D">
        <w:trPr>
          <w:trHeight w:val="344"/>
        </w:trPr>
        <w:tc>
          <w:tcPr>
            <w:tcW w:w="0" w:type="auto"/>
            <w:vMerge/>
            <w:vAlign w:val="center"/>
          </w:tcPr>
          <w:p w:rsidR="00F12AC7" w:rsidRPr="005616DD" w:rsidRDefault="00F12AC7" w:rsidP="00FB12F6">
            <w:pPr>
              <w:jc w:val="center"/>
              <w:rPr>
                <w:sz w:val="20"/>
                <w:szCs w:val="20"/>
              </w:rPr>
            </w:pPr>
          </w:p>
        </w:tc>
        <w:tc>
          <w:tcPr>
            <w:tcW w:w="0" w:type="auto"/>
            <w:vMerge w:val="restart"/>
          </w:tcPr>
          <w:p w:rsidR="00F12AC7" w:rsidRPr="005616DD" w:rsidRDefault="00F12AC7" w:rsidP="00FB12F6">
            <w:pPr>
              <w:jc w:val="center"/>
              <w:rPr>
                <w:sz w:val="20"/>
                <w:szCs w:val="20"/>
              </w:rPr>
            </w:pPr>
            <w:r w:rsidRPr="005616DD">
              <w:rPr>
                <w:sz w:val="20"/>
                <w:szCs w:val="20"/>
              </w:rPr>
              <w:t>1 период</w:t>
            </w:r>
          </w:p>
        </w:tc>
        <w:tc>
          <w:tcPr>
            <w:tcW w:w="0" w:type="auto"/>
            <w:vMerge w:val="restart"/>
          </w:tcPr>
          <w:p w:rsidR="00F12AC7" w:rsidRPr="005616DD" w:rsidRDefault="00F12AC7" w:rsidP="00FB12F6">
            <w:pPr>
              <w:jc w:val="center"/>
              <w:rPr>
                <w:sz w:val="20"/>
                <w:szCs w:val="20"/>
              </w:rPr>
            </w:pPr>
            <w:r w:rsidRPr="005616DD">
              <w:rPr>
                <w:sz w:val="20"/>
                <w:szCs w:val="20"/>
              </w:rPr>
              <w:t>2 период</w:t>
            </w:r>
          </w:p>
        </w:tc>
        <w:tc>
          <w:tcPr>
            <w:tcW w:w="0" w:type="auto"/>
            <w:vMerge w:val="restart"/>
            <w:shd w:val="clear" w:color="auto" w:fill="auto"/>
          </w:tcPr>
          <w:p w:rsidR="00F12AC7" w:rsidRPr="005616DD" w:rsidRDefault="00F12AC7" w:rsidP="00FB12F6">
            <w:pPr>
              <w:jc w:val="center"/>
              <w:rPr>
                <w:sz w:val="20"/>
                <w:szCs w:val="20"/>
              </w:rPr>
            </w:pPr>
            <w:r w:rsidRPr="005616DD">
              <w:rPr>
                <w:sz w:val="20"/>
                <w:szCs w:val="20"/>
              </w:rPr>
              <w:t>1 период</w:t>
            </w:r>
          </w:p>
        </w:tc>
        <w:tc>
          <w:tcPr>
            <w:tcW w:w="0" w:type="auto"/>
            <w:vMerge w:val="restart"/>
            <w:shd w:val="clear" w:color="auto" w:fill="auto"/>
          </w:tcPr>
          <w:p w:rsidR="00F12AC7" w:rsidRPr="005616DD" w:rsidRDefault="00F12AC7" w:rsidP="00FB12F6">
            <w:pPr>
              <w:jc w:val="center"/>
              <w:rPr>
                <w:sz w:val="20"/>
                <w:szCs w:val="20"/>
              </w:rPr>
            </w:pPr>
            <w:r w:rsidRPr="005616DD">
              <w:rPr>
                <w:sz w:val="20"/>
                <w:szCs w:val="20"/>
              </w:rPr>
              <w:t>2 период</w:t>
            </w:r>
          </w:p>
        </w:tc>
        <w:tc>
          <w:tcPr>
            <w:tcW w:w="0" w:type="auto"/>
            <w:vMerge w:val="restart"/>
            <w:shd w:val="clear" w:color="auto" w:fill="auto"/>
          </w:tcPr>
          <w:p w:rsidR="00F12AC7" w:rsidRPr="005616DD" w:rsidRDefault="00F12AC7" w:rsidP="00FB12F6">
            <w:pPr>
              <w:jc w:val="center"/>
              <w:rPr>
                <w:sz w:val="20"/>
                <w:szCs w:val="20"/>
              </w:rPr>
            </w:pPr>
            <w:r w:rsidRPr="005616DD">
              <w:rPr>
                <w:sz w:val="20"/>
                <w:szCs w:val="20"/>
              </w:rPr>
              <w:t>1 период</w:t>
            </w:r>
          </w:p>
        </w:tc>
        <w:tc>
          <w:tcPr>
            <w:tcW w:w="0" w:type="auto"/>
            <w:vMerge w:val="restart"/>
            <w:shd w:val="clear" w:color="auto" w:fill="auto"/>
          </w:tcPr>
          <w:p w:rsidR="00F12AC7" w:rsidRPr="005616DD" w:rsidRDefault="00F12AC7" w:rsidP="00FB12F6">
            <w:pPr>
              <w:jc w:val="center"/>
              <w:rPr>
                <w:sz w:val="20"/>
                <w:szCs w:val="20"/>
              </w:rPr>
            </w:pPr>
            <w:r w:rsidRPr="005616DD">
              <w:rPr>
                <w:sz w:val="20"/>
                <w:szCs w:val="20"/>
              </w:rPr>
              <w:t>2 период</w:t>
            </w:r>
          </w:p>
        </w:tc>
        <w:tc>
          <w:tcPr>
            <w:tcW w:w="0" w:type="auto"/>
            <w:vMerge w:val="restart"/>
            <w:shd w:val="clear" w:color="auto" w:fill="auto"/>
          </w:tcPr>
          <w:p w:rsidR="00F12AC7" w:rsidRPr="005616DD" w:rsidRDefault="00F12AC7" w:rsidP="00F12AC7">
            <w:pPr>
              <w:jc w:val="center"/>
              <w:rPr>
                <w:sz w:val="20"/>
                <w:szCs w:val="20"/>
              </w:rPr>
            </w:pPr>
            <w:r w:rsidRPr="005616DD">
              <w:rPr>
                <w:sz w:val="20"/>
                <w:szCs w:val="20"/>
              </w:rPr>
              <w:t>1 период</w:t>
            </w:r>
          </w:p>
        </w:tc>
        <w:tc>
          <w:tcPr>
            <w:tcW w:w="966" w:type="dxa"/>
            <w:vMerge w:val="restart"/>
            <w:shd w:val="clear" w:color="auto" w:fill="auto"/>
          </w:tcPr>
          <w:p w:rsidR="00F12AC7" w:rsidRPr="005616DD" w:rsidRDefault="00F12AC7" w:rsidP="00F12AC7">
            <w:pPr>
              <w:jc w:val="center"/>
              <w:rPr>
                <w:sz w:val="20"/>
                <w:szCs w:val="20"/>
              </w:rPr>
            </w:pPr>
            <w:r w:rsidRPr="005616DD">
              <w:rPr>
                <w:sz w:val="20"/>
                <w:szCs w:val="20"/>
              </w:rPr>
              <w:t>2 период</w:t>
            </w:r>
          </w:p>
        </w:tc>
        <w:tc>
          <w:tcPr>
            <w:tcW w:w="949" w:type="dxa"/>
            <w:vMerge w:val="restart"/>
            <w:shd w:val="clear" w:color="auto" w:fill="auto"/>
          </w:tcPr>
          <w:p w:rsidR="00F12AC7" w:rsidRPr="005616DD" w:rsidRDefault="00F12AC7" w:rsidP="00FB12F6">
            <w:pPr>
              <w:jc w:val="center"/>
              <w:rPr>
                <w:sz w:val="20"/>
                <w:szCs w:val="20"/>
              </w:rPr>
            </w:pPr>
            <w:r w:rsidRPr="005616DD">
              <w:rPr>
                <w:sz w:val="20"/>
                <w:szCs w:val="20"/>
              </w:rPr>
              <w:t>Всего</w:t>
            </w:r>
          </w:p>
        </w:tc>
        <w:tc>
          <w:tcPr>
            <w:tcW w:w="2737" w:type="dxa"/>
            <w:gridSpan w:val="3"/>
            <w:shd w:val="clear" w:color="auto" w:fill="auto"/>
          </w:tcPr>
          <w:p w:rsidR="00F12AC7" w:rsidRPr="005616DD" w:rsidRDefault="00F12AC7" w:rsidP="00FB12F6">
            <w:pPr>
              <w:jc w:val="center"/>
              <w:rPr>
                <w:sz w:val="20"/>
                <w:szCs w:val="20"/>
              </w:rPr>
            </w:pPr>
            <w:r w:rsidRPr="005616DD">
              <w:rPr>
                <w:sz w:val="20"/>
                <w:szCs w:val="20"/>
              </w:rPr>
              <w:t>В том числе за счет</w:t>
            </w:r>
          </w:p>
        </w:tc>
      </w:tr>
      <w:tr w:rsidR="00F12AC7" w:rsidRPr="005616DD" w:rsidTr="0091516D">
        <w:trPr>
          <w:trHeight w:val="344"/>
        </w:trPr>
        <w:tc>
          <w:tcPr>
            <w:tcW w:w="0" w:type="auto"/>
            <w:vMerge/>
            <w:vAlign w:val="center"/>
          </w:tcPr>
          <w:p w:rsidR="00F12AC7" w:rsidRPr="005616DD" w:rsidRDefault="00F12AC7" w:rsidP="00FB12F6">
            <w:pPr>
              <w:jc w:val="center"/>
              <w:rPr>
                <w:sz w:val="20"/>
                <w:szCs w:val="20"/>
              </w:rPr>
            </w:pPr>
          </w:p>
        </w:tc>
        <w:tc>
          <w:tcPr>
            <w:tcW w:w="0" w:type="auto"/>
            <w:vMerge/>
          </w:tcPr>
          <w:p w:rsidR="00F12AC7" w:rsidRPr="005616DD" w:rsidRDefault="00F12AC7" w:rsidP="00FB12F6">
            <w:pPr>
              <w:jc w:val="center"/>
              <w:rPr>
                <w:sz w:val="20"/>
                <w:szCs w:val="20"/>
              </w:rPr>
            </w:pPr>
          </w:p>
        </w:tc>
        <w:tc>
          <w:tcPr>
            <w:tcW w:w="0" w:type="auto"/>
            <w:vMerge/>
          </w:tcPr>
          <w:p w:rsidR="00F12AC7" w:rsidRPr="005616DD" w:rsidRDefault="00F12AC7" w:rsidP="00FB12F6">
            <w:pPr>
              <w:jc w:val="center"/>
              <w:rPr>
                <w:sz w:val="20"/>
                <w:szCs w:val="20"/>
              </w:rPr>
            </w:pPr>
          </w:p>
        </w:tc>
        <w:tc>
          <w:tcPr>
            <w:tcW w:w="0" w:type="auto"/>
            <w:vMerge/>
            <w:shd w:val="clear" w:color="auto" w:fill="auto"/>
          </w:tcPr>
          <w:p w:rsidR="00F12AC7" w:rsidRPr="005616DD" w:rsidRDefault="00F12AC7" w:rsidP="00FB12F6">
            <w:pPr>
              <w:jc w:val="center"/>
              <w:rPr>
                <w:sz w:val="20"/>
                <w:szCs w:val="20"/>
              </w:rPr>
            </w:pPr>
          </w:p>
        </w:tc>
        <w:tc>
          <w:tcPr>
            <w:tcW w:w="0" w:type="auto"/>
            <w:vMerge/>
            <w:shd w:val="clear" w:color="auto" w:fill="auto"/>
          </w:tcPr>
          <w:p w:rsidR="00F12AC7" w:rsidRPr="005616DD" w:rsidRDefault="00F12AC7" w:rsidP="00FB12F6">
            <w:pPr>
              <w:jc w:val="center"/>
              <w:rPr>
                <w:sz w:val="20"/>
                <w:szCs w:val="20"/>
              </w:rPr>
            </w:pPr>
          </w:p>
        </w:tc>
        <w:tc>
          <w:tcPr>
            <w:tcW w:w="0" w:type="auto"/>
            <w:vMerge/>
            <w:shd w:val="clear" w:color="auto" w:fill="auto"/>
          </w:tcPr>
          <w:p w:rsidR="00F12AC7" w:rsidRPr="005616DD" w:rsidRDefault="00F12AC7" w:rsidP="00FB12F6">
            <w:pPr>
              <w:jc w:val="center"/>
              <w:rPr>
                <w:sz w:val="20"/>
                <w:szCs w:val="20"/>
              </w:rPr>
            </w:pPr>
          </w:p>
        </w:tc>
        <w:tc>
          <w:tcPr>
            <w:tcW w:w="0" w:type="auto"/>
            <w:vMerge/>
            <w:shd w:val="clear" w:color="auto" w:fill="auto"/>
          </w:tcPr>
          <w:p w:rsidR="00F12AC7" w:rsidRPr="005616DD" w:rsidRDefault="00F12AC7" w:rsidP="00FB12F6">
            <w:pPr>
              <w:jc w:val="center"/>
              <w:rPr>
                <w:sz w:val="20"/>
                <w:szCs w:val="20"/>
              </w:rPr>
            </w:pPr>
          </w:p>
        </w:tc>
        <w:tc>
          <w:tcPr>
            <w:tcW w:w="0" w:type="auto"/>
            <w:vMerge/>
            <w:shd w:val="clear" w:color="auto" w:fill="auto"/>
          </w:tcPr>
          <w:p w:rsidR="00F12AC7" w:rsidRPr="005616DD" w:rsidRDefault="00F12AC7" w:rsidP="00F12AC7">
            <w:pPr>
              <w:jc w:val="center"/>
              <w:rPr>
                <w:sz w:val="20"/>
                <w:szCs w:val="20"/>
              </w:rPr>
            </w:pPr>
          </w:p>
        </w:tc>
        <w:tc>
          <w:tcPr>
            <w:tcW w:w="966" w:type="dxa"/>
            <w:vMerge/>
            <w:shd w:val="clear" w:color="auto" w:fill="auto"/>
          </w:tcPr>
          <w:p w:rsidR="00F12AC7" w:rsidRPr="005616DD" w:rsidRDefault="00F12AC7" w:rsidP="00F12AC7">
            <w:pPr>
              <w:jc w:val="center"/>
              <w:rPr>
                <w:sz w:val="20"/>
                <w:szCs w:val="20"/>
              </w:rPr>
            </w:pPr>
          </w:p>
        </w:tc>
        <w:tc>
          <w:tcPr>
            <w:tcW w:w="949" w:type="dxa"/>
            <w:vMerge/>
            <w:shd w:val="clear" w:color="auto" w:fill="auto"/>
          </w:tcPr>
          <w:p w:rsidR="00F12AC7" w:rsidRPr="005616DD" w:rsidRDefault="00F12AC7" w:rsidP="00FB12F6">
            <w:pPr>
              <w:jc w:val="center"/>
              <w:rPr>
                <w:sz w:val="20"/>
                <w:szCs w:val="20"/>
              </w:rPr>
            </w:pPr>
          </w:p>
        </w:tc>
        <w:tc>
          <w:tcPr>
            <w:tcW w:w="979" w:type="dxa"/>
            <w:shd w:val="clear" w:color="auto" w:fill="auto"/>
          </w:tcPr>
          <w:p w:rsidR="00F12AC7" w:rsidRPr="005616DD" w:rsidRDefault="00F12AC7" w:rsidP="00FB12F6">
            <w:pPr>
              <w:jc w:val="center"/>
              <w:rPr>
                <w:sz w:val="20"/>
                <w:szCs w:val="20"/>
              </w:rPr>
            </w:pPr>
            <w:r w:rsidRPr="005616DD">
              <w:rPr>
                <w:sz w:val="20"/>
                <w:szCs w:val="20"/>
              </w:rPr>
              <w:t>ЧР</w:t>
            </w:r>
          </w:p>
        </w:tc>
        <w:tc>
          <w:tcPr>
            <w:tcW w:w="0" w:type="auto"/>
            <w:shd w:val="clear" w:color="auto" w:fill="auto"/>
          </w:tcPr>
          <w:p w:rsidR="00F12AC7" w:rsidRPr="005616DD" w:rsidRDefault="00F12AC7" w:rsidP="00FB12F6">
            <w:pPr>
              <w:jc w:val="center"/>
              <w:rPr>
                <w:sz w:val="20"/>
                <w:szCs w:val="20"/>
              </w:rPr>
            </w:pPr>
            <w:r w:rsidRPr="005616DD">
              <w:rPr>
                <w:sz w:val="20"/>
                <w:szCs w:val="20"/>
              </w:rPr>
              <w:t>ОВ</w:t>
            </w:r>
          </w:p>
        </w:tc>
        <w:tc>
          <w:tcPr>
            <w:tcW w:w="0" w:type="auto"/>
            <w:shd w:val="clear" w:color="auto" w:fill="auto"/>
          </w:tcPr>
          <w:p w:rsidR="00F12AC7" w:rsidRPr="005616DD" w:rsidRDefault="00F12AC7" w:rsidP="00FB12F6">
            <w:pPr>
              <w:jc w:val="center"/>
              <w:rPr>
                <w:sz w:val="20"/>
                <w:szCs w:val="20"/>
              </w:rPr>
            </w:pPr>
            <w:r w:rsidRPr="005616DD">
              <w:rPr>
                <w:sz w:val="20"/>
                <w:szCs w:val="20"/>
              </w:rPr>
              <w:t>ЧТС</w:t>
            </w:r>
          </w:p>
        </w:tc>
      </w:tr>
      <w:tr w:rsidR="00F12AC7" w:rsidRPr="005616DD" w:rsidTr="0091516D">
        <w:tc>
          <w:tcPr>
            <w:tcW w:w="0" w:type="auto"/>
            <w:vAlign w:val="center"/>
          </w:tcPr>
          <w:p w:rsidR="00F12AC7" w:rsidRPr="005616DD" w:rsidRDefault="00F12AC7" w:rsidP="00FB12F6">
            <w:pPr>
              <w:jc w:val="center"/>
              <w:rPr>
                <w:sz w:val="20"/>
                <w:szCs w:val="20"/>
              </w:rPr>
            </w:pPr>
            <w:r w:rsidRPr="005616DD">
              <w:rPr>
                <w:spacing w:val="-1"/>
                <w:sz w:val="20"/>
                <w:szCs w:val="20"/>
              </w:rPr>
              <w:t>№ 1</w:t>
            </w:r>
          </w:p>
        </w:tc>
        <w:tc>
          <w:tcPr>
            <w:tcW w:w="0" w:type="auto"/>
          </w:tcPr>
          <w:p w:rsidR="00F12AC7" w:rsidRPr="005616DD" w:rsidRDefault="00F12AC7" w:rsidP="00FB12F6">
            <w:pPr>
              <w:jc w:val="center"/>
              <w:rPr>
                <w:sz w:val="20"/>
                <w:szCs w:val="20"/>
              </w:rPr>
            </w:pPr>
            <w:r w:rsidRPr="005616DD">
              <w:rPr>
                <w:sz w:val="20"/>
                <w:szCs w:val="20"/>
              </w:rPr>
              <w:t>98</w:t>
            </w:r>
          </w:p>
        </w:tc>
        <w:tc>
          <w:tcPr>
            <w:tcW w:w="0" w:type="auto"/>
          </w:tcPr>
          <w:p w:rsidR="00F12AC7" w:rsidRPr="005616DD" w:rsidRDefault="00F12AC7" w:rsidP="00FB12F6">
            <w:pPr>
              <w:jc w:val="center"/>
              <w:rPr>
                <w:sz w:val="20"/>
                <w:szCs w:val="20"/>
              </w:rPr>
            </w:pPr>
            <w:r w:rsidRPr="005616DD">
              <w:rPr>
                <w:sz w:val="20"/>
                <w:szCs w:val="20"/>
              </w:rPr>
              <w:t>102</w:t>
            </w:r>
          </w:p>
        </w:tc>
        <w:tc>
          <w:tcPr>
            <w:tcW w:w="0" w:type="auto"/>
          </w:tcPr>
          <w:p w:rsidR="00F12AC7" w:rsidRPr="005616DD" w:rsidRDefault="00F12AC7" w:rsidP="00FB12F6">
            <w:pPr>
              <w:jc w:val="center"/>
              <w:rPr>
                <w:sz w:val="20"/>
                <w:szCs w:val="20"/>
              </w:rPr>
            </w:pPr>
            <w:r w:rsidRPr="005616DD">
              <w:rPr>
                <w:sz w:val="20"/>
                <w:szCs w:val="20"/>
              </w:rPr>
              <w:t>166</w:t>
            </w:r>
          </w:p>
        </w:tc>
        <w:tc>
          <w:tcPr>
            <w:tcW w:w="0" w:type="auto"/>
          </w:tcPr>
          <w:p w:rsidR="00F12AC7" w:rsidRPr="005616DD" w:rsidRDefault="00F12AC7" w:rsidP="00FB12F6">
            <w:pPr>
              <w:jc w:val="center"/>
              <w:rPr>
                <w:sz w:val="20"/>
                <w:szCs w:val="20"/>
              </w:rPr>
            </w:pPr>
            <w:r w:rsidRPr="005616DD">
              <w:rPr>
                <w:sz w:val="20"/>
                <w:szCs w:val="20"/>
              </w:rPr>
              <w:t>167</w:t>
            </w:r>
          </w:p>
        </w:tc>
        <w:tc>
          <w:tcPr>
            <w:tcW w:w="0" w:type="auto"/>
          </w:tcPr>
          <w:p w:rsidR="00F12AC7" w:rsidRPr="005616DD" w:rsidRDefault="00F12AC7" w:rsidP="00FB12F6">
            <w:pPr>
              <w:jc w:val="center"/>
              <w:rPr>
                <w:sz w:val="20"/>
                <w:szCs w:val="20"/>
              </w:rPr>
            </w:pPr>
            <w:r w:rsidRPr="005616DD">
              <w:rPr>
                <w:sz w:val="20"/>
                <w:szCs w:val="20"/>
              </w:rPr>
              <w:t>19,8</w:t>
            </w:r>
          </w:p>
        </w:tc>
        <w:tc>
          <w:tcPr>
            <w:tcW w:w="0" w:type="auto"/>
          </w:tcPr>
          <w:p w:rsidR="00F12AC7" w:rsidRPr="005616DD" w:rsidRDefault="00F12AC7" w:rsidP="00FB12F6">
            <w:pPr>
              <w:jc w:val="center"/>
              <w:rPr>
                <w:sz w:val="20"/>
                <w:szCs w:val="20"/>
              </w:rPr>
            </w:pPr>
            <w:r w:rsidRPr="005616DD">
              <w:rPr>
                <w:sz w:val="20"/>
                <w:szCs w:val="20"/>
              </w:rPr>
              <w:t>19,9</w:t>
            </w:r>
          </w:p>
        </w:tc>
        <w:tc>
          <w:tcPr>
            <w:tcW w:w="0" w:type="auto"/>
          </w:tcPr>
          <w:p w:rsidR="00F12AC7" w:rsidRPr="005616DD" w:rsidRDefault="00F12AC7" w:rsidP="00FB12F6">
            <w:pPr>
              <w:jc w:val="center"/>
              <w:rPr>
                <w:sz w:val="20"/>
                <w:szCs w:val="20"/>
              </w:rPr>
            </w:pPr>
            <w:r w:rsidRPr="005616DD">
              <w:rPr>
                <w:sz w:val="20"/>
                <w:szCs w:val="20"/>
              </w:rPr>
              <w:t>322106,4</w:t>
            </w:r>
          </w:p>
        </w:tc>
        <w:tc>
          <w:tcPr>
            <w:tcW w:w="966" w:type="dxa"/>
          </w:tcPr>
          <w:p w:rsidR="00F12AC7" w:rsidRPr="005616DD" w:rsidRDefault="00F12AC7" w:rsidP="00FB12F6">
            <w:pPr>
              <w:jc w:val="center"/>
              <w:rPr>
                <w:sz w:val="20"/>
                <w:szCs w:val="20"/>
              </w:rPr>
            </w:pPr>
            <w:r w:rsidRPr="005616DD">
              <w:rPr>
                <w:sz w:val="20"/>
                <w:szCs w:val="20"/>
              </w:rPr>
              <w:t>338976,6</w:t>
            </w:r>
          </w:p>
        </w:tc>
        <w:tc>
          <w:tcPr>
            <w:tcW w:w="949" w:type="dxa"/>
          </w:tcPr>
          <w:p w:rsidR="00F12AC7" w:rsidRPr="005616DD" w:rsidRDefault="00F12AC7" w:rsidP="00FB12F6">
            <w:pPr>
              <w:jc w:val="center"/>
              <w:rPr>
                <w:sz w:val="20"/>
                <w:szCs w:val="20"/>
              </w:rPr>
            </w:pPr>
            <w:r w:rsidRPr="005616DD">
              <w:rPr>
                <w:sz w:val="20"/>
                <w:szCs w:val="20"/>
              </w:rPr>
              <w:t>16870,2</w:t>
            </w:r>
          </w:p>
        </w:tc>
        <w:tc>
          <w:tcPr>
            <w:tcW w:w="979" w:type="dxa"/>
          </w:tcPr>
          <w:p w:rsidR="00F12AC7" w:rsidRPr="005616DD" w:rsidRDefault="00F12AC7" w:rsidP="00FB12F6">
            <w:pPr>
              <w:jc w:val="center"/>
              <w:rPr>
                <w:sz w:val="20"/>
                <w:szCs w:val="20"/>
              </w:rPr>
            </w:pPr>
            <w:r w:rsidRPr="005616DD">
              <w:rPr>
                <w:sz w:val="20"/>
                <w:szCs w:val="20"/>
              </w:rPr>
              <w:t>+13147,2</w:t>
            </w:r>
          </w:p>
        </w:tc>
        <w:tc>
          <w:tcPr>
            <w:tcW w:w="0" w:type="auto"/>
          </w:tcPr>
          <w:p w:rsidR="00F12AC7" w:rsidRPr="005616DD" w:rsidRDefault="00F12AC7" w:rsidP="00FB12F6">
            <w:pPr>
              <w:jc w:val="center"/>
              <w:rPr>
                <w:sz w:val="20"/>
                <w:szCs w:val="20"/>
              </w:rPr>
            </w:pPr>
            <w:r w:rsidRPr="005616DD">
              <w:rPr>
                <w:sz w:val="20"/>
                <w:szCs w:val="20"/>
              </w:rPr>
              <w:t>+2019,6</w:t>
            </w:r>
          </w:p>
        </w:tc>
        <w:tc>
          <w:tcPr>
            <w:tcW w:w="0" w:type="auto"/>
          </w:tcPr>
          <w:p w:rsidR="00F12AC7" w:rsidRPr="005616DD" w:rsidRDefault="00F12AC7" w:rsidP="00FB12F6">
            <w:pPr>
              <w:jc w:val="center"/>
              <w:rPr>
                <w:sz w:val="20"/>
                <w:szCs w:val="20"/>
              </w:rPr>
            </w:pPr>
            <w:r w:rsidRPr="005616DD">
              <w:rPr>
                <w:sz w:val="20"/>
                <w:szCs w:val="20"/>
              </w:rPr>
              <w:t>+1703,4</w:t>
            </w:r>
          </w:p>
        </w:tc>
      </w:tr>
      <w:tr w:rsidR="00F12AC7" w:rsidRPr="005616DD" w:rsidTr="0091516D">
        <w:tc>
          <w:tcPr>
            <w:tcW w:w="0" w:type="auto"/>
            <w:vAlign w:val="center"/>
          </w:tcPr>
          <w:p w:rsidR="00F12AC7" w:rsidRPr="005616DD" w:rsidRDefault="00F12AC7" w:rsidP="00FB12F6">
            <w:pPr>
              <w:jc w:val="center"/>
              <w:rPr>
                <w:sz w:val="20"/>
                <w:szCs w:val="20"/>
              </w:rPr>
            </w:pPr>
            <w:r w:rsidRPr="005616DD">
              <w:rPr>
                <w:sz w:val="20"/>
                <w:szCs w:val="20"/>
              </w:rPr>
              <w:t>№2</w:t>
            </w:r>
          </w:p>
        </w:tc>
        <w:tc>
          <w:tcPr>
            <w:tcW w:w="0" w:type="auto"/>
          </w:tcPr>
          <w:p w:rsidR="00F12AC7" w:rsidRPr="005616DD" w:rsidRDefault="00F12AC7" w:rsidP="00FB12F6">
            <w:pPr>
              <w:jc w:val="center"/>
              <w:rPr>
                <w:sz w:val="20"/>
                <w:szCs w:val="20"/>
              </w:rPr>
            </w:pPr>
            <w:r w:rsidRPr="005616DD">
              <w:rPr>
                <w:sz w:val="20"/>
                <w:szCs w:val="20"/>
              </w:rPr>
              <w:t>108</w:t>
            </w:r>
          </w:p>
        </w:tc>
        <w:tc>
          <w:tcPr>
            <w:tcW w:w="0" w:type="auto"/>
          </w:tcPr>
          <w:p w:rsidR="00F12AC7" w:rsidRPr="005616DD" w:rsidRDefault="00F12AC7" w:rsidP="00FB12F6">
            <w:pPr>
              <w:jc w:val="center"/>
              <w:rPr>
                <w:sz w:val="20"/>
                <w:szCs w:val="20"/>
              </w:rPr>
            </w:pPr>
            <w:r w:rsidRPr="005616DD">
              <w:rPr>
                <w:sz w:val="20"/>
                <w:szCs w:val="20"/>
              </w:rPr>
              <w:t>102</w:t>
            </w:r>
          </w:p>
        </w:tc>
        <w:tc>
          <w:tcPr>
            <w:tcW w:w="0" w:type="auto"/>
          </w:tcPr>
          <w:p w:rsidR="00F12AC7" w:rsidRPr="005616DD" w:rsidRDefault="00F12AC7" w:rsidP="00FB12F6">
            <w:pPr>
              <w:jc w:val="center"/>
              <w:rPr>
                <w:sz w:val="20"/>
                <w:szCs w:val="20"/>
              </w:rPr>
            </w:pPr>
            <w:r w:rsidRPr="005616DD">
              <w:rPr>
                <w:sz w:val="20"/>
                <w:szCs w:val="20"/>
              </w:rPr>
              <w:t>166</w:t>
            </w:r>
          </w:p>
        </w:tc>
        <w:tc>
          <w:tcPr>
            <w:tcW w:w="0" w:type="auto"/>
          </w:tcPr>
          <w:p w:rsidR="00F12AC7" w:rsidRPr="005616DD" w:rsidRDefault="00F12AC7" w:rsidP="00FB12F6">
            <w:pPr>
              <w:jc w:val="center"/>
              <w:rPr>
                <w:sz w:val="20"/>
                <w:szCs w:val="20"/>
              </w:rPr>
            </w:pPr>
            <w:r w:rsidRPr="005616DD">
              <w:rPr>
                <w:sz w:val="20"/>
                <w:szCs w:val="20"/>
              </w:rPr>
              <w:t>167</w:t>
            </w:r>
          </w:p>
        </w:tc>
        <w:tc>
          <w:tcPr>
            <w:tcW w:w="0" w:type="auto"/>
          </w:tcPr>
          <w:p w:rsidR="00F12AC7" w:rsidRPr="005616DD" w:rsidRDefault="00F12AC7" w:rsidP="00FB12F6">
            <w:pPr>
              <w:jc w:val="center"/>
              <w:rPr>
                <w:sz w:val="20"/>
                <w:szCs w:val="20"/>
              </w:rPr>
            </w:pPr>
            <w:r w:rsidRPr="005616DD">
              <w:rPr>
                <w:sz w:val="20"/>
                <w:szCs w:val="20"/>
              </w:rPr>
              <w:t>14,5</w:t>
            </w:r>
          </w:p>
        </w:tc>
        <w:tc>
          <w:tcPr>
            <w:tcW w:w="0" w:type="auto"/>
          </w:tcPr>
          <w:p w:rsidR="00F12AC7" w:rsidRPr="005616DD" w:rsidRDefault="00F12AC7" w:rsidP="00FB12F6">
            <w:pPr>
              <w:jc w:val="center"/>
              <w:rPr>
                <w:sz w:val="20"/>
                <w:szCs w:val="20"/>
              </w:rPr>
            </w:pPr>
            <w:r w:rsidRPr="005616DD">
              <w:rPr>
                <w:sz w:val="20"/>
                <w:szCs w:val="20"/>
              </w:rPr>
              <w:t>14,9</w:t>
            </w:r>
          </w:p>
        </w:tc>
        <w:tc>
          <w:tcPr>
            <w:tcW w:w="0" w:type="auto"/>
          </w:tcPr>
          <w:p w:rsidR="00F12AC7" w:rsidRPr="005616DD" w:rsidRDefault="00F12AC7" w:rsidP="00FB12F6">
            <w:pPr>
              <w:jc w:val="center"/>
              <w:rPr>
                <w:sz w:val="20"/>
                <w:szCs w:val="20"/>
              </w:rPr>
            </w:pPr>
            <w:r w:rsidRPr="005616DD">
              <w:rPr>
                <w:sz w:val="20"/>
                <w:szCs w:val="20"/>
              </w:rPr>
              <w:t>259956</w:t>
            </w:r>
          </w:p>
        </w:tc>
        <w:tc>
          <w:tcPr>
            <w:tcW w:w="966" w:type="dxa"/>
          </w:tcPr>
          <w:p w:rsidR="00F12AC7" w:rsidRPr="005616DD" w:rsidRDefault="00F12AC7" w:rsidP="00FB12F6">
            <w:pPr>
              <w:jc w:val="center"/>
              <w:rPr>
                <w:sz w:val="20"/>
                <w:szCs w:val="20"/>
              </w:rPr>
            </w:pPr>
            <w:r w:rsidRPr="005616DD">
              <w:rPr>
                <w:sz w:val="20"/>
                <w:szCs w:val="20"/>
              </w:rPr>
              <w:t>253806,6</w:t>
            </w:r>
          </w:p>
        </w:tc>
        <w:tc>
          <w:tcPr>
            <w:tcW w:w="949" w:type="dxa"/>
          </w:tcPr>
          <w:p w:rsidR="00F12AC7" w:rsidRPr="005616DD" w:rsidRDefault="005616DD" w:rsidP="00FB12F6">
            <w:pPr>
              <w:jc w:val="center"/>
              <w:rPr>
                <w:sz w:val="20"/>
                <w:szCs w:val="20"/>
              </w:rPr>
            </w:pPr>
            <w:r w:rsidRPr="005616DD">
              <w:rPr>
                <w:sz w:val="20"/>
                <w:szCs w:val="20"/>
              </w:rPr>
              <w:t>–</w:t>
            </w:r>
            <w:r w:rsidR="00F12AC7" w:rsidRPr="005616DD">
              <w:rPr>
                <w:sz w:val="20"/>
                <w:szCs w:val="20"/>
              </w:rPr>
              <w:t>6149,4</w:t>
            </w:r>
          </w:p>
        </w:tc>
        <w:tc>
          <w:tcPr>
            <w:tcW w:w="979" w:type="dxa"/>
          </w:tcPr>
          <w:p w:rsidR="00F12AC7" w:rsidRPr="005616DD" w:rsidRDefault="005616DD" w:rsidP="00FB12F6">
            <w:pPr>
              <w:jc w:val="center"/>
              <w:rPr>
                <w:sz w:val="20"/>
                <w:szCs w:val="20"/>
              </w:rPr>
            </w:pPr>
            <w:r w:rsidRPr="005616DD">
              <w:rPr>
                <w:sz w:val="20"/>
                <w:szCs w:val="20"/>
              </w:rPr>
              <w:t>–</w:t>
            </w:r>
            <w:r w:rsidR="00F12AC7" w:rsidRPr="005616DD">
              <w:rPr>
                <w:sz w:val="20"/>
                <w:szCs w:val="20"/>
              </w:rPr>
              <w:t>14442</w:t>
            </w:r>
          </w:p>
        </w:tc>
        <w:tc>
          <w:tcPr>
            <w:tcW w:w="0" w:type="auto"/>
          </w:tcPr>
          <w:p w:rsidR="00F12AC7" w:rsidRPr="005616DD" w:rsidRDefault="0091516D" w:rsidP="00FB12F6">
            <w:pPr>
              <w:jc w:val="center"/>
              <w:rPr>
                <w:sz w:val="20"/>
                <w:szCs w:val="20"/>
              </w:rPr>
            </w:pPr>
            <w:r w:rsidRPr="005616DD">
              <w:rPr>
                <w:sz w:val="20"/>
                <w:szCs w:val="20"/>
              </w:rPr>
              <w:t>+</w:t>
            </w:r>
            <w:r w:rsidR="00F12AC7" w:rsidRPr="005616DD">
              <w:rPr>
                <w:sz w:val="20"/>
                <w:szCs w:val="20"/>
              </w:rPr>
              <w:t>1479</w:t>
            </w:r>
          </w:p>
        </w:tc>
        <w:tc>
          <w:tcPr>
            <w:tcW w:w="0" w:type="auto"/>
          </w:tcPr>
          <w:p w:rsidR="00F12AC7" w:rsidRPr="005616DD" w:rsidRDefault="0091516D" w:rsidP="00FB12F6">
            <w:pPr>
              <w:jc w:val="center"/>
              <w:rPr>
                <w:sz w:val="20"/>
                <w:szCs w:val="20"/>
              </w:rPr>
            </w:pPr>
            <w:r w:rsidRPr="005616DD">
              <w:rPr>
                <w:sz w:val="20"/>
                <w:szCs w:val="20"/>
              </w:rPr>
              <w:t>+</w:t>
            </w:r>
            <w:r w:rsidR="00F12AC7" w:rsidRPr="005616DD">
              <w:rPr>
                <w:sz w:val="20"/>
                <w:szCs w:val="20"/>
              </w:rPr>
              <w:t>6813,6</w:t>
            </w:r>
          </w:p>
        </w:tc>
      </w:tr>
      <w:tr w:rsidR="00F12AC7" w:rsidRPr="005616DD" w:rsidTr="0091516D">
        <w:tc>
          <w:tcPr>
            <w:tcW w:w="0" w:type="auto"/>
            <w:vAlign w:val="center"/>
          </w:tcPr>
          <w:p w:rsidR="00F12AC7" w:rsidRPr="005616DD" w:rsidRDefault="00F12AC7" w:rsidP="00FB12F6">
            <w:pPr>
              <w:jc w:val="center"/>
              <w:rPr>
                <w:sz w:val="20"/>
                <w:szCs w:val="20"/>
              </w:rPr>
            </w:pPr>
            <w:r w:rsidRPr="005616DD">
              <w:rPr>
                <w:sz w:val="20"/>
                <w:szCs w:val="20"/>
              </w:rPr>
              <w:t>Всего</w:t>
            </w:r>
          </w:p>
        </w:tc>
        <w:tc>
          <w:tcPr>
            <w:tcW w:w="0" w:type="auto"/>
          </w:tcPr>
          <w:p w:rsidR="00F12AC7" w:rsidRPr="005616DD" w:rsidRDefault="005616DD" w:rsidP="00FB12F6">
            <w:pPr>
              <w:jc w:val="center"/>
              <w:rPr>
                <w:sz w:val="20"/>
                <w:szCs w:val="20"/>
              </w:rPr>
            </w:pPr>
            <w:r>
              <w:rPr>
                <w:sz w:val="20"/>
                <w:szCs w:val="20"/>
              </w:rPr>
              <w:t>206</w:t>
            </w:r>
          </w:p>
        </w:tc>
        <w:tc>
          <w:tcPr>
            <w:tcW w:w="0" w:type="auto"/>
          </w:tcPr>
          <w:p w:rsidR="00F12AC7" w:rsidRPr="005616DD" w:rsidRDefault="005616DD" w:rsidP="00FB12F6">
            <w:pPr>
              <w:jc w:val="center"/>
              <w:rPr>
                <w:sz w:val="20"/>
                <w:szCs w:val="20"/>
              </w:rPr>
            </w:pPr>
            <w:r>
              <w:rPr>
                <w:sz w:val="20"/>
                <w:szCs w:val="20"/>
              </w:rPr>
              <w:t>204</w:t>
            </w:r>
          </w:p>
        </w:tc>
        <w:tc>
          <w:tcPr>
            <w:tcW w:w="0" w:type="auto"/>
          </w:tcPr>
          <w:p w:rsidR="00F12AC7" w:rsidRPr="005616DD" w:rsidRDefault="005616DD" w:rsidP="00FB12F6">
            <w:pPr>
              <w:jc w:val="center"/>
              <w:rPr>
                <w:sz w:val="20"/>
                <w:szCs w:val="20"/>
              </w:rPr>
            </w:pPr>
            <w:r>
              <w:rPr>
                <w:sz w:val="20"/>
                <w:szCs w:val="20"/>
              </w:rPr>
              <w:t>332</w:t>
            </w:r>
          </w:p>
        </w:tc>
        <w:tc>
          <w:tcPr>
            <w:tcW w:w="0" w:type="auto"/>
          </w:tcPr>
          <w:p w:rsidR="00F12AC7" w:rsidRPr="005616DD" w:rsidRDefault="005616DD" w:rsidP="00FB12F6">
            <w:pPr>
              <w:jc w:val="center"/>
              <w:rPr>
                <w:sz w:val="20"/>
                <w:szCs w:val="20"/>
              </w:rPr>
            </w:pPr>
            <w:r>
              <w:rPr>
                <w:sz w:val="20"/>
                <w:szCs w:val="20"/>
              </w:rPr>
              <w:t>334</w:t>
            </w:r>
          </w:p>
        </w:tc>
        <w:tc>
          <w:tcPr>
            <w:tcW w:w="0" w:type="auto"/>
          </w:tcPr>
          <w:p w:rsidR="00F12AC7" w:rsidRPr="005616DD" w:rsidRDefault="005616DD" w:rsidP="00FB12F6">
            <w:pPr>
              <w:jc w:val="center"/>
              <w:rPr>
                <w:sz w:val="20"/>
                <w:szCs w:val="20"/>
              </w:rPr>
            </w:pPr>
            <w:r>
              <w:rPr>
                <w:sz w:val="20"/>
                <w:szCs w:val="20"/>
              </w:rPr>
              <w:t>34,3</w:t>
            </w:r>
          </w:p>
        </w:tc>
        <w:tc>
          <w:tcPr>
            <w:tcW w:w="0" w:type="auto"/>
          </w:tcPr>
          <w:p w:rsidR="00F12AC7" w:rsidRPr="005616DD" w:rsidRDefault="005616DD" w:rsidP="00FB12F6">
            <w:pPr>
              <w:jc w:val="center"/>
              <w:rPr>
                <w:sz w:val="20"/>
                <w:szCs w:val="20"/>
              </w:rPr>
            </w:pPr>
            <w:r>
              <w:rPr>
                <w:sz w:val="20"/>
                <w:szCs w:val="20"/>
              </w:rPr>
              <w:t>34,8</w:t>
            </w:r>
          </w:p>
        </w:tc>
        <w:tc>
          <w:tcPr>
            <w:tcW w:w="0" w:type="auto"/>
          </w:tcPr>
          <w:p w:rsidR="00F12AC7" w:rsidRPr="005616DD" w:rsidRDefault="005616DD" w:rsidP="00FB12F6">
            <w:pPr>
              <w:jc w:val="center"/>
              <w:rPr>
                <w:sz w:val="20"/>
                <w:szCs w:val="20"/>
              </w:rPr>
            </w:pPr>
            <w:r>
              <w:rPr>
                <w:sz w:val="20"/>
                <w:szCs w:val="20"/>
              </w:rPr>
              <w:t>582062,4</w:t>
            </w:r>
          </w:p>
        </w:tc>
        <w:tc>
          <w:tcPr>
            <w:tcW w:w="966" w:type="dxa"/>
          </w:tcPr>
          <w:p w:rsidR="00F12AC7" w:rsidRPr="005616DD" w:rsidRDefault="005616DD" w:rsidP="00FB12F6">
            <w:pPr>
              <w:jc w:val="center"/>
              <w:rPr>
                <w:sz w:val="20"/>
                <w:szCs w:val="20"/>
              </w:rPr>
            </w:pPr>
            <w:r>
              <w:rPr>
                <w:sz w:val="20"/>
                <w:szCs w:val="20"/>
              </w:rPr>
              <w:t>592783,2</w:t>
            </w:r>
          </w:p>
        </w:tc>
        <w:tc>
          <w:tcPr>
            <w:tcW w:w="949" w:type="dxa"/>
          </w:tcPr>
          <w:p w:rsidR="00F12AC7" w:rsidRPr="005616DD" w:rsidRDefault="005616DD" w:rsidP="00FB12F6">
            <w:pPr>
              <w:jc w:val="center"/>
              <w:rPr>
                <w:sz w:val="20"/>
                <w:szCs w:val="20"/>
              </w:rPr>
            </w:pPr>
            <w:r>
              <w:rPr>
                <w:sz w:val="20"/>
                <w:szCs w:val="20"/>
              </w:rPr>
              <w:t>10720,8</w:t>
            </w:r>
          </w:p>
        </w:tc>
        <w:tc>
          <w:tcPr>
            <w:tcW w:w="979" w:type="dxa"/>
          </w:tcPr>
          <w:p w:rsidR="00F12AC7" w:rsidRPr="005616DD" w:rsidRDefault="005616DD" w:rsidP="00FB12F6">
            <w:pPr>
              <w:jc w:val="center"/>
              <w:rPr>
                <w:sz w:val="20"/>
                <w:szCs w:val="20"/>
              </w:rPr>
            </w:pPr>
            <w:r w:rsidRPr="005616DD">
              <w:rPr>
                <w:sz w:val="20"/>
                <w:szCs w:val="20"/>
              </w:rPr>
              <w:t>–</w:t>
            </w:r>
            <w:r>
              <w:rPr>
                <w:sz w:val="20"/>
                <w:szCs w:val="20"/>
              </w:rPr>
              <w:t>1294,8</w:t>
            </w:r>
          </w:p>
        </w:tc>
        <w:tc>
          <w:tcPr>
            <w:tcW w:w="0" w:type="auto"/>
          </w:tcPr>
          <w:p w:rsidR="00F12AC7" w:rsidRPr="005616DD" w:rsidRDefault="005616DD" w:rsidP="00FB12F6">
            <w:pPr>
              <w:jc w:val="center"/>
              <w:rPr>
                <w:sz w:val="20"/>
                <w:szCs w:val="20"/>
              </w:rPr>
            </w:pPr>
            <w:r>
              <w:rPr>
                <w:sz w:val="20"/>
                <w:szCs w:val="20"/>
              </w:rPr>
              <w:t>3498,6</w:t>
            </w:r>
          </w:p>
        </w:tc>
        <w:tc>
          <w:tcPr>
            <w:tcW w:w="0" w:type="auto"/>
          </w:tcPr>
          <w:p w:rsidR="00F12AC7" w:rsidRPr="005616DD" w:rsidRDefault="005616DD" w:rsidP="00FB12F6">
            <w:pPr>
              <w:jc w:val="center"/>
              <w:rPr>
                <w:sz w:val="20"/>
                <w:szCs w:val="20"/>
              </w:rPr>
            </w:pPr>
            <w:r>
              <w:rPr>
                <w:sz w:val="20"/>
                <w:szCs w:val="20"/>
              </w:rPr>
              <w:t>8517</w:t>
            </w:r>
          </w:p>
        </w:tc>
      </w:tr>
    </w:tbl>
    <w:p w:rsidR="00FB12F6" w:rsidRPr="002759FE" w:rsidRDefault="00FB12F6" w:rsidP="00FB12F6">
      <w:pPr>
        <w:spacing w:line="360" w:lineRule="auto"/>
        <w:ind w:firstLine="708"/>
        <w:jc w:val="center"/>
        <w:rPr>
          <w:sz w:val="28"/>
          <w:szCs w:val="28"/>
        </w:rPr>
      </w:pPr>
      <w:bookmarkStart w:id="0" w:name="_GoBack"/>
      <w:bookmarkEnd w:id="0"/>
    </w:p>
    <w:sectPr w:rsidR="00FB12F6" w:rsidRPr="002759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2D75"/>
    <w:multiLevelType w:val="multilevel"/>
    <w:tmpl w:val="A3B624B4"/>
    <w:lvl w:ilvl="0">
      <w:start w:val="1"/>
      <w:numFmt w:val="decimal"/>
      <w:lvlText w:val="%1."/>
      <w:lvlJc w:val="left"/>
      <w:pPr>
        <w:tabs>
          <w:tab w:val="num" w:pos="1800"/>
        </w:tabs>
        <w:ind w:left="1800" w:hanging="1092"/>
      </w:pPr>
      <w:rPr>
        <w:rFonts w:hint="default"/>
      </w:rPr>
    </w:lvl>
    <w:lvl w:ilvl="1">
      <w:start w:val="1"/>
      <w:numFmt w:val="bullet"/>
      <w:lvlText w:val=""/>
      <w:lvlJc w:val="left"/>
      <w:pPr>
        <w:tabs>
          <w:tab w:val="num" w:pos="1598"/>
        </w:tabs>
        <w:ind w:left="861" w:firstLine="567"/>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nsid w:val="1085660B"/>
    <w:multiLevelType w:val="hybridMultilevel"/>
    <w:tmpl w:val="FB3E42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C72141"/>
    <w:multiLevelType w:val="hybridMultilevel"/>
    <w:tmpl w:val="A41E9AFE"/>
    <w:lvl w:ilvl="0" w:tplc="DC46F4FA">
      <w:start w:val="1"/>
      <w:numFmt w:val="decimal"/>
      <w:lvlText w:val="%1."/>
      <w:lvlJc w:val="left"/>
      <w:pPr>
        <w:tabs>
          <w:tab w:val="num" w:pos="1800"/>
        </w:tabs>
        <w:ind w:left="1800" w:hanging="1092"/>
      </w:pPr>
      <w:rPr>
        <w:rFonts w:hint="default"/>
      </w:rPr>
    </w:lvl>
    <w:lvl w:ilvl="1" w:tplc="0A70B6C2">
      <w:start w:val="1"/>
      <w:numFmt w:val="bullet"/>
      <w:lvlText w:val=""/>
      <w:lvlJc w:val="left"/>
      <w:pPr>
        <w:tabs>
          <w:tab w:val="num" w:pos="1598"/>
        </w:tabs>
        <w:ind w:left="861" w:firstLine="567"/>
      </w:pPr>
      <w:rPr>
        <w:rFonts w:ascii="Symbol" w:hAnsi="Symbol" w:hint="default"/>
      </w:rPr>
    </w:lvl>
    <w:lvl w:ilvl="2" w:tplc="0419001B" w:tentative="1">
      <w:start w:val="1"/>
      <w:numFmt w:val="lowerRoman"/>
      <w:lvlText w:val="%3."/>
      <w:lvlJc w:val="right"/>
      <w:pPr>
        <w:tabs>
          <w:tab w:val="num" w:pos="2508"/>
        </w:tabs>
        <w:ind w:left="2508" w:hanging="180"/>
      </w:pPr>
    </w:lvl>
    <w:lvl w:ilvl="3" w:tplc="9DFE7FAA">
      <w:start w:val="3"/>
      <w:numFmt w:val="decimal"/>
      <w:lvlText w:val="%4."/>
      <w:lvlJc w:val="left"/>
      <w:pPr>
        <w:tabs>
          <w:tab w:val="num" w:pos="3228"/>
        </w:tabs>
        <w:ind w:left="3228" w:hanging="360"/>
      </w:pPr>
      <w:rPr>
        <w:rFonts w:hint="default"/>
      </w:r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7D25742"/>
    <w:multiLevelType w:val="multilevel"/>
    <w:tmpl w:val="FB3E42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C001A44"/>
    <w:multiLevelType w:val="hybridMultilevel"/>
    <w:tmpl w:val="BAFA7B2E"/>
    <w:lvl w:ilvl="0" w:tplc="005077CC">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C9014A5"/>
    <w:multiLevelType w:val="hybridMultilevel"/>
    <w:tmpl w:val="71A08362"/>
    <w:lvl w:ilvl="0" w:tplc="761A523A">
      <w:start w:val="1"/>
      <w:numFmt w:val="lowerLetter"/>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E55B1E"/>
    <w:multiLevelType w:val="hybridMultilevel"/>
    <w:tmpl w:val="BCB86A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7E380490"/>
    <w:multiLevelType w:val="multilevel"/>
    <w:tmpl w:val="BAFA7B2E"/>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1"/>
  </w:num>
  <w:num w:numId="5">
    <w:abstractNumId w:val="3"/>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9FE"/>
    <w:rsid w:val="00040D40"/>
    <w:rsid w:val="000A3CA8"/>
    <w:rsid w:val="001270FF"/>
    <w:rsid w:val="00162037"/>
    <w:rsid w:val="00184292"/>
    <w:rsid w:val="001D2B97"/>
    <w:rsid w:val="002541DF"/>
    <w:rsid w:val="00255D74"/>
    <w:rsid w:val="002759FE"/>
    <w:rsid w:val="0029732C"/>
    <w:rsid w:val="002A1F67"/>
    <w:rsid w:val="003500AF"/>
    <w:rsid w:val="00366638"/>
    <w:rsid w:val="003A09C2"/>
    <w:rsid w:val="003A7EFC"/>
    <w:rsid w:val="003F050D"/>
    <w:rsid w:val="00433B4F"/>
    <w:rsid w:val="004B6906"/>
    <w:rsid w:val="00502322"/>
    <w:rsid w:val="00544A74"/>
    <w:rsid w:val="005616DD"/>
    <w:rsid w:val="005A2D57"/>
    <w:rsid w:val="0065384E"/>
    <w:rsid w:val="00691CAB"/>
    <w:rsid w:val="006A2C1F"/>
    <w:rsid w:val="006F12C5"/>
    <w:rsid w:val="00732725"/>
    <w:rsid w:val="00736F7D"/>
    <w:rsid w:val="00782532"/>
    <w:rsid w:val="00784A74"/>
    <w:rsid w:val="007A4988"/>
    <w:rsid w:val="00847E79"/>
    <w:rsid w:val="00884947"/>
    <w:rsid w:val="008C4C7A"/>
    <w:rsid w:val="0091516D"/>
    <w:rsid w:val="00924518"/>
    <w:rsid w:val="009252F7"/>
    <w:rsid w:val="00982F0D"/>
    <w:rsid w:val="00992EE2"/>
    <w:rsid w:val="009E24AD"/>
    <w:rsid w:val="009F7A9D"/>
    <w:rsid w:val="00A93559"/>
    <w:rsid w:val="00AE0B3C"/>
    <w:rsid w:val="00B32C36"/>
    <w:rsid w:val="00B36CAC"/>
    <w:rsid w:val="00B4600F"/>
    <w:rsid w:val="00C05122"/>
    <w:rsid w:val="00C73691"/>
    <w:rsid w:val="00CF50FE"/>
    <w:rsid w:val="00E11CD7"/>
    <w:rsid w:val="00E776CC"/>
    <w:rsid w:val="00ED277E"/>
    <w:rsid w:val="00F12AC7"/>
    <w:rsid w:val="00FB1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E1A9E4A8-EEC8-428D-8700-E6DA94951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9FE"/>
    <w:rPr>
      <w:sz w:val="24"/>
      <w:szCs w:val="24"/>
    </w:rPr>
  </w:style>
  <w:style w:type="paragraph" w:styleId="1">
    <w:name w:val="heading 1"/>
    <w:basedOn w:val="a"/>
    <w:next w:val="a"/>
    <w:qFormat/>
    <w:rsid w:val="002759F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5A2D57"/>
    <w:pPr>
      <w:spacing w:line="360" w:lineRule="auto"/>
      <w:jc w:val="both"/>
    </w:pPr>
    <w:rPr>
      <w:sz w:val="28"/>
    </w:rPr>
  </w:style>
  <w:style w:type="paragraph" w:styleId="2">
    <w:name w:val="toc 2"/>
    <w:basedOn w:val="a"/>
    <w:next w:val="a"/>
    <w:autoRedefine/>
    <w:semiHidden/>
    <w:rsid w:val="00162037"/>
    <w:pPr>
      <w:ind w:left="200"/>
      <w:jc w:val="both"/>
    </w:pPr>
    <w:rPr>
      <w:szCs w:val="20"/>
    </w:rPr>
  </w:style>
  <w:style w:type="paragraph" w:customStyle="1" w:styleId="11">
    <w:name w:val="Стиль1"/>
    <w:basedOn w:val="a3"/>
    <w:rsid w:val="003500AF"/>
    <w:rPr>
      <w:rFonts w:ascii="Arial" w:hAnsi="Arial" w:cs="Arial"/>
      <w:sz w:val="19"/>
    </w:rPr>
  </w:style>
  <w:style w:type="paragraph" w:styleId="a3">
    <w:name w:val="Normal (Web)"/>
    <w:basedOn w:val="a"/>
    <w:rsid w:val="003500AF"/>
  </w:style>
  <w:style w:type="paragraph" w:styleId="a4">
    <w:name w:val="Block Text"/>
    <w:basedOn w:val="a"/>
    <w:rsid w:val="002759FE"/>
    <w:pPr>
      <w:shd w:val="clear" w:color="auto" w:fill="FFFFFF"/>
      <w:spacing w:after="307" w:line="322" w:lineRule="exact"/>
      <w:ind w:left="19" w:right="538"/>
    </w:pPr>
    <w:rPr>
      <w:color w:val="000000"/>
      <w:spacing w:val="-11"/>
      <w:szCs w:val="29"/>
    </w:rPr>
  </w:style>
  <w:style w:type="table" w:styleId="a5">
    <w:name w:val="Table Grid"/>
    <w:basedOn w:val="a1"/>
    <w:rsid w:val="009F7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Severstal-Metiz</Company>
  <LinksUpToDate>false</LinksUpToDate>
  <CharactersWithSpaces>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Любовь Николаевна</dc:creator>
  <cp:keywords/>
  <cp:lastModifiedBy>admin</cp:lastModifiedBy>
  <cp:revision>2</cp:revision>
  <dcterms:created xsi:type="dcterms:W3CDTF">2014-04-26T21:35:00Z</dcterms:created>
  <dcterms:modified xsi:type="dcterms:W3CDTF">2014-04-26T21:35:00Z</dcterms:modified>
</cp:coreProperties>
</file>