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1A" w:rsidRDefault="00BE3733">
      <w:pPr>
        <w:pStyle w:val="1"/>
        <w:rPr>
          <w:i w:val="0"/>
          <w:u w:val="single"/>
        </w:rPr>
      </w:pPr>
      <w:r>
        <w:rPr>
          <w:i w:val="0"/>
          <w:u w:val="single"/>
        </w:rPr>
        <w:t>СОДЕРЖАНИЕ</w:t>
      </w:r>
    </w:p>
    <w:p w:rsidR="005D091A" w:rsidRDefault="00BE3733">
      <w:pPr>
        <w:pStyle w:val="a3"/>
        <w:numPr>
          <w:ilvl w:val="0"/>
          <w:numId w:val="1"/>
        </w:numPr>
        <w:rPr>
          <w:sz w:val="26"/>
        </w:rPr>
      </w:pPr>
      <w:r>
        <w:rPr>
          <w:sz w:val="26"/>
        </w:rPr>
        <w:t>Исторические условия  возникновения марксизма и его идейная направленность.</w:t>
      </w:r>
    </w:p>
    <w:p w:rsidR="005D091A" w:rsidRDefault="00BE3733">
      <w:pPr>
        <w:numPr>
          <w:ilvl w:val="0"/>
          <w:numId w:val="1"/>
        </w:numPr>
        <w:spacing w:line="480" w:lineRule="auto"/>
        <w:rPr>
          <w:sz w:val="26"/>
        </w:rPr>
      </w:pPr>
      <w:r>
        <w:rPr>
          <w:sz w:val="26"/>
        </w:rPr>
        <w:t>Материалистическое понимание истории.</w:t>
      </w:r>
    </w:p>
    <w:p w:rsidR="005D091A" w:rsidRDefault="00BE3733">
      <w:pPr>
        <w:numPr>
          <w:ilvl w:val="0"/>
          <w:numId w:val="1"/>
        </w:numPr>
        <w:spacing w:line="480" w:lineRule="auto"/>
        <w:rPr>
          <w:sz w:val="26"/>
        </w:rPr>
      </w:pPr>
      <w:r>
        <w:rPr>
          <w:sz w:val="26"/>
        </w:rPr>
        <w:t>Теория прибавочной стоимости.</w:t>
      </w:r>
    </w:p>
    <w:p w:rsidR="005D091A" w:rsidRDefault="00BE3733">
      <w:pPr>
        <w:numPr>
          <w:ilvl w:val="0"/>
          <w:numId w:val="1"/>
        </w:numPr>
        <w:spacing w:line="480" w:lineRule="auto"/>
        <w:rPr>
          <w:sz w:val="26"/>
        </w:rPr>
      </w:pPr>
      <w:r>
        <w:rPr>
          <w:sz w:val="26"/>
        </w:rPr>
        <w:t>Основные идеи 2-го и 3-го томов «Капитала»</w:t>
      </w:r>
    </w:p>
    <w:p w:rsidR="005D091A" w:rsidRDefault="00BE3733">
      <w:pPr>
        <w:numPr>
          <w:ilvl w:val="0"/>
          <w:numId w:val="1"/>
        </w:numPr>
        <w:spacing w:line="480" w:lineRule="auto"/>
        <w:rPr>
          <w:sz w:val="24"/>
        </w:rPr>
      </w:pPr>
      <w:r>
        <w:rPr>
          <w:sz w:val="24"/>
        </w:rPr>
        <w:t>Список литературы.</w:t>
      </w: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BE3733">
      <w:pPr>
        <w:spacing w:line="480" w:lineRule="auto"/>
        <w:ind w:firstLine="567"/>
        <w:rPr>
          <w:b/>
          <w:sz w:val="24"/>
          <w:u w:val="single"/>
        </w:rPr>
      </w:pPr>
      <w:r>
        <w:rPr>
          <w:b/>
          <w:sz w:val="24"/>
          <w:u w:val="single"/>
        </w:rPr>
        <w:t>1.</w:t>
      </w:r>
    </w:p>
    <w:p w:rsidR="005D091A" w:rsidRDefault="00BE3733">
      <w:pPr>
        <w:spacing w:line="480" w:lineRule="auto"/>
        <w:ind w:firstLine="567"/>
        <w:rPr>
          <w:sz w:val="24"/>
        </w:rPr>
      </w:pPr>
      <w:r>
        <w:rPr>
          <w:sz w:val="24"/>
        </w:rPr>
        <w:t xml:space="preserve">Марксизм возник в 40-х годах </w:t>
      </w:r>
      <w:r>
        <w:rPr>
          <w:sz w:val="24"/>
          <w:lang w:val="en-US"/>
        </w:rPr>
        <w:t>XIX</w:t>
      </w:r>
      <w:r>
        <w:rPr>
          <w:sz w:val="24"/>
        </w:rPr>
        <w:t xml:space="preserve"> века. В это время происходило обострение социальных и экономических противоречий капитализма породивших потребность в создании научной теории.</w:t>
      </w:r>
    </w:p>
    <w:p w:rsidR="005D091A" w:rsidRDefault="00BE3733">
      <w:pPr>
        <w:spacing w:line="480" w:lineRule="auto"/>
        <w:ind w:firstLine="567"/>
        <w:rPr>
          <w:sz w:val="24"/>
        </w:rPr>
      </w:pPr>
      <w:r>
        <w:rPr>
          <w:sz w:val="24"/>
        </w:rPr>
        <w:t>Карл Маркс и Фридрих Энгельс разрешили задачу следующим образом: они вооружили рабочий класс революционной научной теорией. Возникновение марксизма было подготовлено предшествующим развитием капиталистической экономики, революционного процесса и общественной мысли.</w:t>
      </w:r>
    </w:p>
    <w:p w:rsidR="005D091A" w:rsidRDefault="00BE3733">
      <w:pPr>
        <w:spacing w:line="480" w:lineRule="auto"/>
        <w:ind w:firstLine="567"/>
        <w:rPr>
          <w:sz w:val="24"/>
        </w:rPr>
      </w:pPr>
      <w:r>
        <w:rPr>
          <w:sz w:val="24"/>
        </w:rPr>
        <w:t>Важным этапом развития капиталистической экономики был промышленный переворот, наиболее широко проявившийся в первые десятилетия</w:t>
      </w:r>
      <w:r>
        <w:rPr>
          <w:sz w:val="24"/>
          <w:lang w:val="en-US"/>
        </w:rPr>
        <w:t xml:space="preserve"> XIX</w:t>
      </w:r>
      <w:r>
        <w:rPr>
          <w:sz w:val="24"/>
        </w:rPr>
        <w:t xml:space="preserve"> века. Он ознаменовал небывалое на протяжении всей предыдущей истории ускоренное развитие производственных сил, выразившихся в переходе от мануфактуры к фабричной системе, основанной на широком применении  машинной технике. Обусловив утверждение капиталистических производственных отношений. Этот переворот вместе с тем стал основой грядущего их уничтожения. Важной исторической предпосылкой формирования марксистского мировоззрения явилось то обстоятельство, что капитализм одержавший победу над феодализмом в передовых странах Западной Европы, уже показал к тому времени не только свое экономическое преимущество над предшествующим способом производства, но также и противоречивость своего развития все большее нарастание конфликта между трудом и капиталом.</w:t>
      </w:r>
    </w:p>
    <w:p w:rsidR="005D091A" w:rsidRDefault="00BE3733">
      <w:pPr>
        <w:pStyle w:val="a3"/>
      </w:pPr>
      <w:r>
        <w:t>Промышленный переворот, осуществившийся вначале в Англии, а затем и в других странах Западной Европы, создал качественно новую основу для развития производственных сил и, следовательно, реальную перспективу резкого увеличения после социальной революции производства материальных благ для трудящихся, и увеличение свободного времени – основы всестороннего развития всех членов будущего свободного от эксплуатации общества. В ходе промышленного переворота рабочий класс впервые выступил на историческую сцену как самостоятельная общественная сила. Широко известное проявление активной революционной роли рабочего класса были в 1831-1834 годах, а также чартистское движение 30-40-х годов в Англии.</w:t>
      </w:r>
    </w:p>
    <w:p w:rsidR="005D091A" w:rsidRDefault="00BE3733">
      <w:pPr>
        <w:spacing w:line="480" w:lineRule="auto"/>
        <w:ind w:firstLine="567"/>
        <w:rPr>
          <w:sz w:val="24"/>
        </w:rPr>
      </w:pPr>
      <w:r>
        <w:rPr>
          <w:sz w:val="24"/>
        </w:rPr>
        <w:t>То обстоятельство, что развитие капитализма в германии в этот период сочеталось с сохранением значительного проявления феодальных отношений, придало этим восстаниям особо важную роль. Это явилось свидетельством того, что в условиях назревавшей в этой стране буржуазно-демократической революции пролетариат становился ее главной движущей силой. Острота классовых противоречий в германии 40-х годов во многом благоприятствовала тому, что революционное пролетарское учение возникло именно в этой стране.</w:t>
      </w:r>
    </w:p>
    <w:p w:rsidR="005D091A" w:rsidRDefault="00BE3733">
      <w:pPr>
        <w:spacing w:line="480" w:lineRule="auto"/>
        <w:ind w:firstLine="567"/>
        <w:rPr>
          <w:sz w:val="24"/>
        </w:rPr>
      </w:pPr>
      <w:r>
        <w:rPr>
          <w:sz w:val="24"/>
        </w:rPr>
        <w:t>Наряду с революционными выступлениями рабочего класса, важнейшее значение в подготовке возникновения марксизма имело происходившее ранее развитие общественной мысли: немецкой классической философии, классической английской политической экономии и французского утопического социализма.</w:t>
      </w:r>
    </w:p>
    <w:p w:rsidR="005D091A" w:rsidRDefault="005D091A">
      <w:pPr>
        <w:spacing w:line="480" w:lineRule="auto"/>
        <w:ind w:firstLine="567"/>
        <w:rPr>
          <w:sz w:val="24"/>
          <w:lang w:val="en-US"/>
        </w:rPr>
      </w:pPr>
    </w:p>
    <w:p w:rsidR="005D091A" w:rsidRDefault="00BE3733">
      <w:pPr>
        <w:spacing w:line="480" w:lineRule="auto"/>
        <w:ind w:firstLine="567"/>
        <w:rPr>
          <w:b/>
          <w:sz w:val="24"/>
          <w:u w:val="single"/>
          <w:lang w:val="en-US"/>
        </w:rPr>
      </w:pPr>
      <w:r>
        <w:rPr>
          <w:b/>
          <w:sz w:val="24"/>
          <w:u w:val="single"/>
          <w:lang w:val="en-US"/>
        </w:rPr>
        <w:t>2.</w:t>
      </w:r>
    </w:p>
    <w:p w:rsidR="005D091A" w:rsidRDefault="00BE3733">
      <w:pPr>
        <w:spacing w:line="480" w:lineRule="auto"/>
        <w:ind w:firstLine="567"/>
        <w:rPr>
          <w:sz w:val="24"/>
        </w:rPr>
      </w:pPr>
      <w:r>
        <w:rPr>
          <w:sz w:val="24"/>
        </w:rPr>
        <w:t>Учение, разработанное Карлом Марксом и Фридрихом Энгельсом, представляло собой целостное мировоззрение, стройную систему философских взглядов. Экономическое учение занимает первостепенное место во всей системе марксистского мировоззрения. И, вполне, закономерным является то обстоятельство, что основной свой научный труд «Капитал» Маркс посвятил политико-экономическому исследованию капиталистического общества.</w:t>
      </w:r>
    </w:p>
    <w:p w:rsidR="005D091A" w:rsidRDefault="00BE3733">
      <w:pPr>
        <w:spacing w:line="480" w:lineRule="auto"/>
        <w:ind w:firstLine="567"/>
        <w:rPr>
          <w:sz w:val="24"/>
        </w:rPr>
      </w:pPr>
      <w:r>
        <w:rPr>
          <w:sz w:val="24"/>
        </w:rPr>
        <w:t>В его работах дано всестороннее научное обоснование исторической роли пролетариата. Подвергнув всестороннему анализу, процесс все большего углубления при капитализме противоречий между производительными силами и производственными отношениями, между общественным характером производства и частнособственническим присвоением их результатов, Маркс обосновал объективную неизбежность социалистической революции.</w:t>
      </w:r>
    </w:p>
    <w:p w:rsidR="005D091A" w:rsidRDefault="00BE3733">
      <w:pPr>
        <w:spacing w:line="480" w:lineRule="auto"/>
        <w:ind w:firstLine="567"/>
        <w:rPr>
          <w:b/>
          <w:sz w:val="24"/>
          <w:u w:val="single"/>
        </w:rPr>
      </w:pPr>
      <w:r>
        <w:rPr>
          <w:b/>
          <w:sz w:val="24"/>
          <w:u w:val="single"/>
        </w:rPr>
        <w:t>3.</w:t>
      </w:r>
    </w:p>
    <w:p w:rsidR="005D091A" w:rsidRDefault="00BE3733">
      <w:pPr>
        <w:spacing w:line="480" w:lineRule="auto"/>
        <w:ind w:firstLine="567"/>
        <w:rPr>
          <w:sz w:val="24"/>
        </w:rPr>
      </w:pPr>
      <w:r>
        <w:rPr>
          <w:sz w:val="24"/>
        </w:rPr>
        <w:t xml:space="preserve">Рукопись «Теории прибавочной стоимости» была написана в 1861-1863 годах. Она представляла собой продолжение первого выпуска «К критике политической экономии». По первоначальному плану Маркс намеревался критикой теорий прибавочной стоимости завершить анализ производства капитала. Однако в процессе работы исторический очерк  о теориях прибавочной стоимости вырос в большой труд, охватывающий всю эволюцию политэкономии. Когда Маркс изменил первоначальный план произведения «К критике политической экономии» и озаглавил свой труд «Капитал», он решил выделить все критические материалы  по истории политэкономии в особую книгу – </w:t>
      </w:r>
      <w:r>
        <w:rPr>
          <w:sz w:val="24"/>
          <w:lang w:val="en-US"/>
        </w:rPr>
        <w:t>IV</w:t>
      </w:r>
      <w:r>
        <w:rPr>
          <w:sz w:val="24"/>
        </w:rPr>
        <w:t xml:space="preserve"> том «Капитала».</w:t>
      </w:r>
    </w:p>
    <w:p w:rsidR="005D091A" w:rsidRDefault="00BE3733">
      <w:pPr>
        <w:spacing w:line="480" w:lineRule="auto"/>
        <w:ind w:firstLine="567"/>
        <w:rPr>
          <w:sz w:val="24"/>
        </w:rPr>
      </w:pPr>
      <w:r>
        <w:rPr>
          <w:sz w:val="24"/>
        </w:rPr>
        <w:t xml:space="preserve">Фактически </w:t>
      </w:r>
      <w:r>
        <w:rPr>
          <w:sz w:val="24"/>
          <w:lang w:val="en-US"/>
        </w:rPr>
        <w:t>IV</w:t>
      </w:r>
      <w:r>
        <w:rPr>
          <w:sz w:val="24"/>
        </w:rPr>
        <w:t xml:space="preserve"> том был написан прежде, чем первые три тома. Анализ этого тома дает возможность проследить, как Маркс в процессе критики политической экономии выковывал свою теорию. Этот том показывает творческую лабораторию Маркса.</w:t>
      </w:r>
    </w:p>
    <w:p w:rsidR="005D091A" w:rsidRDefault="00BE3733">
      <w:pPr>
        <w:spacing w:line="480" w:lineRule="auto"/>
        <w:ind w:firstLine="567"/>
        <w:rPr>
          <w:sz w:val="24"/>
        </w:rPr>
      </w:pPr>
      <w:r>
        <w:rPr>
          <w:b/>
          <w:i/>
          <w:sz w:val="24"/>
        </w:rPr>
        <w:t>Первая часть</w:t>
      </w:r>
      <w:r>
        <w:rPr>
          <w:sz w:val="24"/>
        </w:rPr>
        <w:t xml:space="preserve"> «Теории прибавочной стоимости состоит из семи глав  основного текста и тринадцати приложений. В первой главе дается  характеристика взглядов Джеймса Стюарта. Меркантилисты впервые пытались объяснить возникновение прибавочной стоимости в форме прибыли. Источник прибыли они видели в обмене.</w:t>
      </w:r>
    </w:p>
    <w:p w:rsidR="005D091A" w:rsidRDefault="00BE3733">
      <w:pPr>
        <w:spacing w:line="480" w:lineRule="auto"/>
        <w:ind w:firstLine="567"/>
        <w:rPr>
          <w:sz w:val="24"/>
        </w:rPr>
      </w:pPr>
      <w:r>
        <w:rPr>
          <w:sz w:val="24"/>
        </w:rPr>
        <w:t>Затем Маркс переходит к анализу учения физиократов выступивших в качестве критиков меркантилистов. Физиократов Маркс называет отцами политической экономии за то, что они дали лучший анализ капитала в приделах буржуазного кругозора. Они перенесли исследование о происхождении прибавочной стоимости в сферу производства и тем заложили основу анализа капитализма.</w:t>
      </w:r>
    </w:p>
    <w:p w:rsidR="005D091A" w:rsidRDefault="00BE3733">
      <w:pPr>
        <w:spacing w:line="480" w:lineRule="auto"/>
        <w:ind w:firstLine="567"/>
        <w:rPr>
          <w:sz w:val="24"/>
        </w:rPr>
      </w:pPr>
      <w:r>
        <w:rPr>
          <w:sz w:val="24"/>
        </w:rPr>
        <w:t>В третьей главе Маркс подробно  анализирует учение Адама Смита, который сделал значительный шаг вперед в теории прибавочной стоимости, хотя и был сильно заражен физиократическими представлениями. Маркс обстоятельно анализирует ошибки Смита в теории стоимости. Особенно подробно он останавливается на разборе трактовки Смитом производительного труда. Он рассматривает также взгляды на производительный труд у предшественников Смита и у последующих экономистов.</w:t>
      </w:r>
    </w:p>
    <w:p w:rsidR="005D091A" w:rsidRDefault="00BE3733">
      <w:pPr>
        <w:spacing w:line="480" w:lineRule="auto"/>
        <w:ind w:firstLine="567"/>
        <w:rPr>
          <w:sz w:val="24"/>
        </w:rPr>
      </w:pPr>
      <w:r>
        <w:rPr>
          <w:sz w:val="24"/>
        </w:rPr>
        <w:t xml:space="preserve">В пятой главе Маркс рассматривает взгляды французского политического деятеля и экономиста Неккера, пытавшегося еще в </w:t>
      </w:r>
      <w:r>
        <w:rPr>
          <w:sz w:val="24"/>
          <w:lang w:val="en-US"/>
        </w:rPr>
        <w:t>XVIII</w:t>
      </w:r>
      <w:r>
        <w:rPr>
          <w:sz w:val="24"/>
        </w:rPr>
        <w:t xml:space="preserve"> веке изобразить противоположность классов при капитализме.</w:t>
      </w:r>
    </w:p>
    <w:p w:rsidR="005D091A" w:rsidRDefault="00BE3733">
      <w:pPr>
        <w:spacing w:line="480" w:lineRule="auto"/>
        <w:ind w:firstLine="567"/>
        <w:rPr>
          <w:sz w:val="24"/>
        </w:rPr>
      </w:pPr>
      <w:r>
        <w:rPr>
          <w:sz w:val="24"/>
        </w:rPr>
        <w:t>В шестой главе Маркс снова возвращается к физиократам, анализирует экономическую таблицу Кенэ. Теория Смита представляет значительное продвижение вперед в развитии политэкономии. Поэтому Маркс рассматривает Смита после физиократов. Но по вопросу о воспроизводстве Смит делает один шаг назад по сравнению с физиократами. По-видимому, это послужило причиной того, что таблицу Кенэ Маркс исследует после теории Смита.</w:t>
      </w:r>
    </w:p>
    <w:p w:rsidR="005D091A" w:rsidRDefault="00BE3733">
      <w:pPr>
        <w:spacing w:line="480" w:lineRule="auto"/>
        <w:ind w:firstLine="567"/>
        <w:rPr>
          <w:sz w:val="24"/>
        </w:rPr>
      </w:pPr>
      <w:r>
        <w:rPr>
          <w:sz w:val="24"/>
        </w:rPr>
        <w:t>В седьмой главе Маркс останавливается на теории критика физиократов – французского политического деятеля и публициста Ленгэ.</w:t>
      </w:r>
    </w:p>
    <w:p w:rsidR="005D091A" w:rsidRDefault="00BE3733">
      <w:pPr>
        <w:spacing w:line="480" w:lineRule="auto"/>
        <w:ind w:firstLine="567"/>
        <w:rPr>
          <w:sz w:val="24"/>
        </w:rPr>
      </w:pPr>
      <w:r>
        <w:rPr>
          <w:sz w:val="24"/>
        </w:rPr>
        <w:t>В приложении к первой части работы Маркс дает характеристику экономических взглядов Петти, Гоббса, Локка, Норса, Беркли, Юма и Мэсси. Он показывает зачатки у них теории трудовой стоимости, учения о капитале, проценте, прибыли и ренте. В заключительной части приложений Маркс критикует апологетическую концепцию производительного труда при капитализме и дает его научное определение.</w:t>
      </w:r>
    </w:p>
    <w:p w:rsidR="005D091A" w:rsidRDefault="00BE3733">
      <w:pPr>
        <w:spacing w:line="480" w:lineRule="auto"/>
        <w:ind w:firstLine="567"/>
        <w:rPr>
          <w:sz w:val="24"/>
        </w:rPr>
      </w:pPr>
      <w:r>
        <w:rPr>
          <w:b/>
          <w:i/>
          <w:sz w:val="24"/>
        </w:rPr>
        <w:t>Во второй части</w:t>
      </w:r>
      <w:r>
        <w:rPr>
          <w:sz w:val="24"/>
        </w:rPr>
        <w:t xml:space="preserve">  </w:t>
      </w:r>
      <w:r>
        <w:rPr>
          <w:sz w:val="24"/>
          <w:lang w:val="en-US"/>
        </w:rPr>
        <w:t>IV</w:t>
      </w:r>
      <w:r>
        <w:rPr>
          <w:sz w:val="24"/>
        </w:rPr>
        <w:t xml:space="preserve"> тома «Капитала» центральное место принадлежит анализу теории Рикардо, в трудах которого классическая политическая экономия достигла своего наивысшего предела. </w:t>
      </w:r>
    </w:p>
    <w:p w:rsidR="005D091A" w:rsidRDefault="00BE3733">
      <w:pPr>
        <w:spacing w:line="480" w:lineRule="auto"/>
        <w:ind w:firstLine="567"/>
        <w:rPr>
          <w:sz w:val="24"/>
        </w:rPr>
      </w:pPr>
      <w:r>
        <w:rPr>
          <w:sz w:val="24"/>
        </w:rPr>
        <w:t>В восьмой главе, с которой начинается вторая часть «Теории прибавочной стоимости» он подробно анализирует и критикует теорию ренты немецкого экономиста Родбертуса, который сделал попытку развить теорию абсолютной ренты, отсутствующую у Рикардо.</w:t>
      </w:r>
    </w:p>
    <w:p w:rsidR="005D091A" w:rsidRDefault="00BE3733">
      <w:pPr>
        <w:spacing w:line="480" w:lineRule="auto"/>
        <w:ind w:firstLine="567"/>
        <w:rPr>
          <w:sz w:val="24"/>
        </w:rPr>
      </w:pPr>
      <w:r>
        <w:rPr>
          <w:sz w:val="24"/>
        </w:rPr>
        <w:t>В девятой главе Маркс дает краткий исторический очерк развития понятия дифференциальной ренты у экономистов. Он начинает с рассмотрения взглядов по этому вопросу практика-арендатора Андерсена, затем переходит к Мальтусу, который использовал теорию Андерсена.</w:t>
      </w:r>
    </w:p>
    <w:p w:rsidR="005D091A" w:rsidRDefault="00BE3733">
      <w:pPr>
        <w:spacing w:line="480" w:lineRule="auto"/>
        <w:ind w:firstLine="567"/>
        <w:rPr>
          <w:sz w:val="24"/>
        </w:rPr>
      </w:pPr>
      <w:r>
        <w:rPr>
          <w:sz w:val="24"/>
        </w:rPr>
        <w:t>После этих отступлений в десятой главе Маркс переходит к всестороннему анализу теории Рикардо. Он начинает с рассмотрения теории стоимости Рикардо, анализирует его метод исследования.</w:t>
      </w:r>
    </w:p>
    <w:p w:rsidR="005D091A" w:rsidRDefault="00BE3733">
      <w:pPr>
        <w:spacing w:line="480" w:lineRule="auto"/>
        <w:ind w:firstLine="567"/>
        <w:rPr>
          <w:sz w:val="24"/>
        </w:rPr>
      </w:pPr>
      <w:r>
        <w:rPr>
          <w:sz w:val="24"/>
        </w:rPr>
        <w:t>Главы одиннадцатая, двенадцатая и тринадцатая посвящены критическому разбору теории ренты Рикардо.</w:t>
      </w:r>
    </w:p>
    <w:p w:rsidR="005D091A" w:rsidRDefault="00BE3733">
      <w:pPr>
        <w:spacing w:line="480" w:lineRule="auto"/>
        <w:ind w:firstLine="567"/>
        <w:rPr>
          <w:sz w:val="24"/>
        </w:rPr>
      </w:pPr>
      <w:r>
        <w:rPr>
          <w:sz w:val="24"/>
        </w:rPr>
        <w:t>В пятнадцатой главе исследуется рикардовская теория прибавочной стоимости. Рикардо не отличал прибавочную стоимость от прибыли.  Однако под прибылью он в ряде случаев подразумевал то, что Маркс впоследствии назвал прибавочной стоимостью. Поэтому Маркс выделил и проанализировал зачатки теории прибавочной стоимости у  Рикардо.</w:t>
      </w:r>
    </w:p>
    <w:p w:rsidR="005D091A" w:rsidRDefault="00BE3733">
      <w:pPr>
        <w:spacing w:line="480" w:lineRule="auto"/>
        <w:ind w:firstLine="567"/>
        <w:rPr>
          <w:sz w:val="24"/>
        </w:rPr>
      </w:pPr>
      <w:r>
        <w:rPr>
          <w:sz w:val="24"/>
        </w:rPr>
        <w:t>В шестнадцатой главе Маркс рассматривает теорию прибыли Рикардо. Он критикует здесь ошибочное смешение Рикардо прибыли и средней прибыли, вскрывает ошибочные предпосылки концепции падения нормы прибыли.</w:t>
      </w:r>
    </w:p>
    <w:p w:rsidR="005D091A" w:rsidRDefault="00BE3733">
      <w:pPr>
        <w:spacing w:line="480" w:lineRule="auto"/>
        <w:ind w:firstLine="567"/>
        <w:rPr>
          <w:sz w:val="24"/>
        </w:rPr>
      </w:pPr>
      <w:r>
        <w:rPr>
          <w:sz w:val="24"/>
        </w:rPr>
        <w:t>Семнадцатая глава, посвящена рассмотрению рикардовской теории накопления, начинается с критики догмы Смита, которая была воспринята Рикардо.</w:t>
      </w:r>
    </w:p>
    <w:p w:rsidR="005D091A" w:rsidRDefault="00BE3733">
      <w:pPr>
        <w:spacing w:line="480" w:lineRule="auto"/>
        <w:ind w:firstLine="567"/>
        <w:rPr>
          <w:sz w:val="24"/>
        </w:rPr>
      </w:pPr>
      <w:r>
        <w:rPr>
          <w:sz w:val="24"/>
        </w:rPr>
        <w:t xml:space="preserve">В последней, восемнадцатой, главе второй части, названной «Разное у Рикардо. Джон Бартон», Маркс останавливается на понятии валового и чистого дохода, на характеристике цели капиталистического производства. Далее разбираются высказывания Рикардо по вопросу о влиянии машин на положение рабочего класса. В заключении рассматриваются взгляды английского экономиста </w:t>
      </w:r>
      <w:r>
        <w:rPr>
          <w:sz w:val="24"/>
          <w:lang w:val="en-US"/>
        </w:rPr>
        <w:t>XIX</w:t>
      </w:r>
      <w:r>
        <w:rPr>
          <w:sz w:val="24"/>
        </w:rPr>
        <w:t xml:space="preserve"> века. Д. Бартона, который был одним из представителей классической политической экономии.</w:t>
      </w:r>
    </w:p>
    <w:p w:rsidR="005D091A" w:rsidRDefault="00BE3733">
      <w:pPr>
        <w:spacing w:line="480" w:lineRule="auto"/>
        <w:ind w:firstLine="567"/>
        <w:rPr>
          <w:sz w:val="24"/>
        </w:rPr>
      </w:pPr>
      <w:r>
        <w:rPr>
          <w:b/>
          <w:i/>
          <w:sz w:val="24"/>
        </w:rPr>
        <w:t>Третья часть</w:t>
      </w:r>
      <w:r>
        <w:rPr>
          <w:sz w:val="24"/>
        </w:rPr>
        <w:t xml:space="preserve"> «Теорий прибавочной стоимости» посвящена главным образом критике политической экономии. В двух частях Маркс разоблачал взгляды экономистов по отдельным вопросам. В третьей части показан процесс разложения  рикардовской школы, возникновение и развитие буржуазной политэкономии.</w:t>
      </w:r>
    </w:p>
    <w:p w:rsidR="005D091A" w:rsidRDefault="00BE3733">
      <w:pPr>
        <w:spacing w:line="480" w:lineRule="auto"/>
        <w:ind w:firstLine="567"/>
        <w:rPr>
          <w:sz w:val="24"/>
        </w:rPr>
      </w:pPr>
      <w:r>
        <w:rPr>
          <w:sz w:val="24"/>
        </w:rPr>
        <w:t xml:space="preserve">В девятнадцатой главе, с которой начинается третья часть произведения, Маркс дает развернутую критику теории Мальтуса. Маркс останавливается на его трактовке стоимости, на теории накопления и кризисов. Он вскрывает внутреннюю противоречивость теории Мальтуса, ее классовую сущность. </w:t>
      </w:r>
    </w:p>
    <w:p w:rsidR="005D091A" w:rsidRDefault="00BE3733">
      <w:pPr>
        <w:spacing w:line="480" w:lineRule="auto"/>
        <w:ind w:firstLine="567"/>
        <w:rPr>
          <w:sz w:val="24"/>
        </w:rPr>
      </w:pPr>
      <w:r>
        <w:rPr>
          <w:sz w:val="24"/>
        </w:rPr>
        <w:t>В двадцатой главе Маркс показывает разложение рикардовской школы. Последователи Рикардо под видом защиты его учения фактически отказались от теории трудовой стоимости. Он останавливается также на критике произведений тех экономистов, которые открыто, были направлены против теории Рикардо.</w:t>
      </w:r>
    </w:p>
    <w:p w:rsidR="005D091A" w:rsidRDefault="00BE3733">
      <w:pPr>
        <w:spacing w:line="480" w:lineRule="auto"/>
        <w:ind w:firstLine="567"/>
        <w:rPr>
          <w:sz w:val="24"/>
        </w:rPr>
      </w:pPr>
      <w:r>
        <w:rPr>
          <w:sz w:val="24"/>
        </w:rPr>
        <w:t xml:space="preserve">Двадцать первая глава посвящена анализу взглядов социалистов – рикардианцев, эти экономисты пытались повернуть теорию Рикардо против буржуазии, в интересах трудящихся. В то же время, как показал Маркс, они оказались не в состоянии продвинуть вперед учение Рикардо о трудовой стоимости, перестроить основы политической экономии. </w:t>
      </w:r>
    </w:p>
    <w:p w:rsidR="005D091A" w:rsidRDefault="00BE3733">
      <w:pPr>
        <w:spacing w:line="480" w:lineRule="auto"/>
        <w:ind w:firstLine="567"/>
        <w:rPr>
          <w:sz w:val="24"/>
        </w:rPr>
      </w:pPr>
      <w:r>
        <w:rPr>
          <w:sz w:val="24"/>
        </w:rPr>
        <w:t>Следующие три главы посвящены анализу концепций Рамсэя, Шербулье и Ричарда Джонса. У этих экономистов Маркс находит некоторые заслуги – они делают попытки устанавливать различие между постоянным и переменны капиталом.</w:t>
      </w:r>
    </w:p>
    <w:p w:rsidR="005D091A" w:rsidRDefault="00BE3733">
      <w:pPr>
        <w:spacing w:line="480" w:lineRule="auto"/>
        <w:ind w:firstLine="567"/>
        <w:rPr>
          <w:sz w:val="24"/>
        </w:rPr>
      </w:pPr>
      <w:r>
        <w:rPr>
          <w:sz w:val="24"/>
        </w:rPr>
        <w:t>Третья часть «Теорий прибавочной стоимости» заканчивается большим приложением, озаглавленным «Доход и его источники. Вульгарная политическая экономия», Рассматривая проблему доходов и их источников, Маркс разоблачает антинаучность вульгарной политической экономии.</w:t>
      </w:r>
    </w:p>
    <w:p w:rsidR="005D091A" w:rsidRDefault="00BE3733">
      <w:pPr>
        <w:spacing w:line="480" w:lineRule="auto"/>
        <w:ind w:firstLine="567"/>
        <w:rPr>
          <w:sz w:val="24"/>
        </w:rPr>
      </w:pPr>
      <w:r>
        <w:rPr>
          <w:sz w:val="24"/>
        </w:rPr>
        <w:t>В «Теориях прибавочной стоимости» Марк дает развернутый анализ классической буржуазной политэкономии.</w:t>
      </w:r>
    </w:p>
    <w:p w:rsidR="005D091A" w:rsidRDefault="00BE3733">
      <w:pPr>
        <w:spacing w:line="480" w:lineRule="auto"/>
        <w:ind w:firstLine="567"/>
        <w:rPr>
          <w:b/>
          <w:sz w:val="24"/>
          <w:u w:val="single"/>
        </w:rPr>
      </w:pPr>
      <w:r>
        <w:rPr>
          <w:b/>
          <w:sz w:val="24"/>
          <w:u w:val="single"/>
        </w:rPr>
        <w:t>4.</w:t>
      </w:r>
    </w:p>
    <w:p w:rsidR="005D091A" w:rsidRDefault="00BE3733">
      <w:pPr>
        <w:spacing w:line="480" w:lineRule="auto"/>
        <w:ind w:firstLine="567"/>
        <w:rPr>
          <w:sz w:val="24"/>
        </w:rPr>
      </w:pPr>
      <w:r>
        <w:rPr>
          <w:sz w:val="24"/>
          <w:lang w:val="en-US"/>
        </w:rPr>
        <w:t>II</w:t>
      </w:r>
      <w:r>
        <w:rPr>
          <w:sz w:val="24"/>
        </w:rPr>
        <w:t xml:space="preserve"> том  «Капитала» имеет важное значение для истории экономических учений. Здесь Маркс дает развернутую критику теорий основного и оборотного капитала у физиократов, А. Смита и Рикардо. По вопросу о воспроизводстве так же рассматриваются взгляды физиократов. В связи с анализом накопления Маркс критикует также Сисмонди, Сэя, Д. Стюарта, Милля, Мак-Кулоха и др. Маркс приводит также выписки из сочинений английского социолиста-утописта Томпсона, который критиковал буржуазных экономистов за то, что они выдвигали на первое место капитал и недооценивали живой труд.</w:t>
      </w:r>
    </w:p>
    <w:p w:rsidR="005D091A" w:rsidRDefault="00BE3733">
      <w:pPr>
        <w:spacing w:line="480" w:lineRule="auto"/>
        <w:ind w:firstLine="567"/>
        <w:rPr>
          <w:sz w:val="24"/>
        </w:rPr>
      </w:pPr>
      <w:r>
        <w:rPr>
          <w:sz w:val="24"/>
        </w:rPr>
        <w:t>Во втором томе Маркс впервые выяснил влияние оборота капитала на годовую норму прибавочной стоимости. Благодаря различию в скорости оборота переменного капитала одинаковые по величине капиталы приносят в год различную прибавочную стоимость. На поверхности явлений этот факт противоречит закону стоимости.</w:t>
      </w:r>
    </w:p>
    <w:p w:rsidR="005D091A" w:rsidRDefault="00BE3733">
      <w:pPr>
        <w:spacing w:line="480" w:lineRule="auto"/>
        <w:ind w:firstLine="567"/>
        <w:rPr>
          <w:sz w:val="24"/>
        </w:rPr>
      </w:pPr>
      <w:r>
        <w:rPr>
          <w:sz w:val="24"/>
        </w:rPr>
        <w:t>В этом же томе Маркс развивает свое учение о капитале. «Капитал как самовозрастающая стоимость, охватывает не только  классовые решения, не только определенный характер общества, покоящийся на том, что труд существует как наемный труд. Капитал есть движение, процесс кругооборота, проходящий различные стадии и сам, в свою очередь, заключающий в себе три различные формы процесса кругооборота. Поэтому капитал можно понять лишь как движение, а не как вещь, пребывающую в покое.»</w:t>
      </w:r>
      <w:r>
        <w:rPr>
          <w:rStyle w:val="a5"/>
          <w:sz w:val="24"/>
        </w:rPr>
        <w:footnoteReference w:id="1"/>
      </w:r>
    </w:p>
    <w:p w:rsidR="005D091A" w:rsidRDefault="00BE3733">
      <w:pPr>
        <w:spacing w:line="480" w:lineRule="auto"/>
        <w:ind w:firstLine="567"/>
        <w:rPr>
          <w:sz w:val="24"/>
        </w:rPr>
      </w:pPr>
      <w:r>
        <w:rPr>
          <w:sz w:val="24"/>
        </w:rPr>
        <w:t xml:space="preserve">Во </w:t>
      </w:r>
      <w:r>
        <w:rPr>
          <w:sz w:val="24"/>
          <w:lang w:val="en-US"/>
        </w:rPr>
        <w:t>II</w:t>
      </w:r>
      <w:r>
        <w:rPr>
          <w:sz w:val="24"/>
        </w:rPr>
        <w:t xml:space="preserve"> томе создаются предпосылки для анализа проблем, являющихся предметом</w:t>
      </w:r>
      <w:r>
        <w:rPr>
          <w:sz w:val="24"/>
          <w:lang w:val="en-US"/>
        </w:rPr>
        <w:t xml:space="preserve"> III</w:t>
      </w:r>
      <w:r>
        <w:rPr>
          <w:sz w:val="24"/>
        </w:rPr>
        <w:t xml:space="preserve"> тома «Капитала». Например, во </w:t>
      </w:r>
      <w:r>
        <w:rPr>
          <w:sz w:val="24"/>
          <w:lang w:val="en-US"/>
        </w:rPr>
        <w:t>II</w:t>
      </w:r>
      <w:r>
        <w:rPr>
          <w:sz w:val="24"/>
        </w:rPr>
        <w:t xml:space="preserve"> томе показана необходимость и возможность обособления торгового и ссудного капитала, раскрыт главный источник ссудного капитала. В третьем отделе</w:t>
      </w:r>
      <w:r>
        <w:rPr>
          <w:sz w:val="24"/>
          <w:lang w:val="en-US"/>
        </w:rPr>
        <w:t xml:space="preserve"> II</w:t>
      </w:r>
      <w:r>
        <w:rPr>
          <w:sz w:val="24"/>
        </w:rPr>
        <w:t xml:space="preserve"> тома «Капитала» капиталистическое воспроизводство рассматривает уже в целом, как единство производства и обращения. Но на данном этапе анализ этого процесса осуществляется в абстрактной форме.</w:t>
      </w:r>
    </w:p>
    <w:p w:rsidR="005D091A" w:rsidRDefault="00BE3733">
      <w:pPr>
        <w:spacing w:line="480" w:lineRule="auto"/>
        <w:ind w:firstLine="567"/>
        <w:rPr>
          <w:sz w:val="24"/>
        </w:rPr>
      </w:pPr>
      <w:r>
        <w:rPr>
          <w:sz w:val="24"/>
        </w:rPr>
        <w:t>В</w:t>
      </w:r>
      <w:r>
        <w:rPr>
          <w:sz w:val="24"/>
          <w:lang w:val="en-US"/>
        </w:rPr>
        <w:t xml:space="preserve"> III</w:t>
      </w:r>
      <w:r>
        <w:rPr>
          <w:sz w:val="24"/>
        </w:rPr>
        <w:t xml:space="preserve"> томе «Капитала» Маркс продолжает критику Буржуазной политической экономии по вопросам о прибыли, проценте, ренте. Он опровергает трактовки торговой прибыли и других категорий. Особенно обстоятельно Маркс разоблачает «триединую формулу» Сэя.</w:t>
      </w:r>
    </w:p>
    <w:p w:rsidR="005D091A" w:rsidRDefault="00BE3733">
      <w:pPr>
        <w:spacing w:line="480" w:lineRule="auto"/>
        <w:ind w:firstLine="567"/>
        <w:rPr>
          <w:sz w:val="24"/>
        </w:rPr>
      </w:pPr>
      <w:r>
        <w:rPr>
          <w:sz w:val="24"/>
        </w:rPr>
        <w:t>Маркс также делает экскурсы в историю докапиталистических формаций. В частности, он рассматривает различные формы докапиталистической ренты, анализирует по существу основную проблему феодального производства.</w:t>
      </w:r>
    </w:p>
    <w:p w:rsidR="005D091A" w:rsidRDefault="00BE3733">
      <w:pPr>
        <w:spacing w:line="480" w:lineRule="auto"/>
        <w:ind w:firstLine="567"/>
        <w:rPr>
          <w:sz w:val="24"/>
        </w:rPr>
      </w:pPr>
      <w:r>
        <w:rPr>
          <w:sz w:val="24"/>
        </w:rPr>
        <w:t xml:space="preserve">Маркс выявляет некоторые черты социалистического строя. Он останавливается на вопросе о планомерности развития, о законе стоимости, о соотношении производства и потребления в будущем обществе. </w:t>
      </w:r>
    </w:p>
    <w:p w:rsidR="005D091A" w:rsidRDefault="00BE3733">
      <w:pPr>
        <w:spacing w:line="480" w:lineRule="auto"/>
        <w:ind w:firstLine="567"/>
        <w:rPr>
          <w:sz w:val="24"/>
        </w:rPr>
      </w:pPr>
      <w:r>
        <w:rPr>
          <w:sz w:val="24"/>
        </w:rPr>
        <w:t>Маркс пишет, что «прибавочный труд вообще, как труд сверх меры данных потребностей, всегда должен существовать»</w:t>
      </w:r>
      <w:r>
        <w:rPr>
          <w:rStyle w:val="a5"/>
          <w:sz w:val="24"/>
        </w:rPr>
        <w:footnoteReference w:customMarkFollows="1" w:id="2"/>
        <w:t>1</w:t>
      </w:r>
      <w:r>
        <w:rPr>
          <w:sz w:val="24"/>
        </w:rPr>
        <w:t>. Он необходим для осуществления расширения производства, для страхования против случайностей и т.п.</w:t>
      </w:r>
    </w:p>
    <w:p w:rsidR="005D091A" w:rsidRDefault="00BE3733">
      <w:pPr>
        <w:spacing w:line="480" w:lineRule="auto"/>
        <w:ind w:firstLine="567"/>
        <w:rPr>
          <w:sz w:val="24"/>
        </w:rPr>
      </w:pPr>
      <w:r>
        <w:rPr>
          <w:sz w:val="24"/>
        </w:rPr>
        <w:t>Маркс отметил также, что и после уничтожения капиталистического производства определение стоимости остается преобладающим в том смысле, что регулирование рабочего времени и распределение общественного труда между различными группами в производстве, учет всех этих процессов становятся особенно важными.</w:t>
      </w:r>
      <w:r>
        <w:rPr>
          <w:rStyle w:val="a5"/>
          <w:sz w:val="24"/>
        </w:rPr>
        <w:footnoteReference w:customMarkFollows="1" w:id="3"/>
        <w:t>2</w:t>
      </w: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5D091A">
      <w:pPr>
        <w:spacing w:line="480" w:lineRule="auto"/>
        <w:ind w:firstLine="567"/>
        <w:rPr>
          <w:sz w:val="24"/>
        </w:rPr>
      </w:pPr>
    </w:p>
    <w:p w:rsidR="005D091A" w:rsidRDefault="00BE3733">
      <w:pPr>
        <w:pStyle w:val="2"/>
      </w:pPr>
      <w:r>
        <w:t>Список литературы</w:t>
      </w:r>
    </w:p>
    <w:p w:rsidR="005D091A" w:rsidRDefault="005D091A">
      <w:pPr>
        <w:spacing w:line="480" w:lineRule="auto"/>
        <w:rPr>
          <w:sz w:val="24"/>
        </w:rPr>
      </w:pPr>
    </w:p>
    <w:p w:rsidR="005D091A" w:rsidRDefault="00BE3733">
      <w:pPr>
        <w:numPr>
          <w:ilvl w:val="0"/>
          <w:numId w:val="2"/>
        </w:numPr>
        <w:spacing w:line="480" w:lineRule="auto"/>
        <w:rPr>
          <w:sz w:val="24"/>
        </w:rPr>
      </w:pPr>
      <w:r>
        <w:rPr>
          <w:sz w:val="24"/>
        </w:rPr>
        <w:t>Рындина М.Н.; История экономических учений; М.; 19983 год</w:t>
      </w:r>
    </w:p>
    <w:p w:rsidR="005D091A" w:rsidRDefault="00BE3733">
      <w:pPr>
        <w:numPr>
          <w:ilvl w:val="0"/>
          <w:numId w:val="2"/>
        </w:numPr>
        <w:spacing w:line="480" w:lineRule="auto"/>
        <w:rPr>
          <w:sz w:val="24"/>
        </w:rPr>
      </w:pPr>
      <w:r>
        <w:rPr>
          <w:sz w:val="24"/>
        </w:rPr>
        <w:t>Каратаев Н; История экономических учений; М.; 1961 год</w:t>
      </w:r>
    </w:p>
    <w:p w:rsidR="005D091A" w:rsidRDefault="00BE3733">
      <w:pPr>
        <w:numPr>
          <w:ilvl w:val="0"/>
          <w:numId w:val="2"/>
        </w:numPr>
        <w:spacing w:line="480" w:lineRule="auto"/>
        <w:rPr>
          <w:sz w:val="24"/>
        </w:rPr>
      </w:pPr>
      <w:r>
        <w:rPr>
          <w:sz w:val="24"/>
        </w:rPr>
        <w:t>Михалкин В.А.; История экономических учений. Курс лекций; М.; 1993 год.</w:t>
      </w:r>
    </w:p>
    <w:p w:rsidR="005D091A" w:rsidRDefault="00BE3733">
      <w:pPr>
        <w:numPr>
          <w:ilvl w:val="0"/>
          <w:numId w:val="2"/>
        </w:numPr>
        <w:spacing w:line="480" w:lineRule="auto"/>
        <w:rPr>
          <w:sz w:val="24"/>
        </w:rPr>
      </w:pPr>
      <w:r>
        <w:rPr>
          <w:sz w:val="24"/>
        </w:rPr>
        <w:t>К. Маркс; Капитал; М.; 1975 год.</w:t>
      </w:r>
      <w:bookmarkStart w:id="0" w:name="_GoBack"/>
      <w:bookmarkEnd w:id="0"/>
    </w:p>
    <w:sectPr w:rsidR="005D091A">
      <w:headerReference w:type="default" r:id="rId7"/>
      <w:pgSz w:w="11906" w:h="16838"/>
      <w:pgMar w:top="1440" w:right="566"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91A" w:rsidRDefault="00BE3733">
      <w:r>
        <w:separator/>
      </w:r>
    </w:p>
  </w:endnote>
  <w:endnote w:type="continuationSeparator" w:id="0">
    <w:p w:rsidR="005D091A" w:rsidRDefault="00BE3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91A" w:rsidRDefault="00BE3733">
      <w:r>
        <w:separator/>
      </w:r>
    </w:p>
  </w:footnote>
  <w:footnote w:type="continuationSeparator" w:id="0">
    <w:p w:rsidR="005D091A" w:rsidRDefault="00BE3733">
      <w:r>
        <w:continuationSeparator/>
      </w:r>
    </w:p>
  </w:footnote>
  <w:footnote w:id="1">
    <w:p w:rsidR="005D091A" w:rsidRDefault="00BE3733">
      <w:pPr>
        <w:pStyle w:val="a4"/>
      </w:pPr>
      <w:r>
        <w:rPr>
          <w:rStyle w:val="a5"/>
        </w:rPr>
        <w:footnoteRef/>
      </w:r>
      <w:r>
        <w:t xml:space="preserve">  К. Маркс, Капитал, т.</w:t>
      </w:r>
      <w:r>
        <w:rPr>
          <w:lang w:val="en-US"/>
        </w:rPr>
        <w:t>II</w:t>
      </w:r>
      <w:r>
        <w:t>, стр. 102.</w:t>
      </w:r>
    </w:p>
  </w:footnote>
  <w:footnote w:id="2">
    <w:p w:rsidR="005D091A" w:rsidRDefault="00BE3733">
      <w:pPr>
        <w:pStyle w:val="a4"/>
      </w:pPr>
      <w:r>
        <w:rPr>
          <w:rStyle w:val="a5"/>
        </w:rPr>
        <w:t>1</w:t>
      </w:r>
      <w:r>
        <w:t xml:space="preserve"> К. Маркс, Капитал, т.</w:t>
      </w:r>
      <w:r>
        <w:rPr>
          <w:lang w:val="en-US"/>
        </w:rPr>
        <w:t>III</w:t>
      </w:r>
      <w:r>
        <w:t>, стр. 832.</w:t>
      </w:r>
    </w:p>
  </w:footnote>
  <w:footnote w:id="3">
    <w:p w:rsidR="005D091A" w:rsidRDefault="00BE3733">
      <w:pPr>
        <w:pStyle w:val="a4"/>
      </w:pPr>
      <w:r>
        <w:rPr>
          <w:rStyle w:val="a5"/>
        </w:rPr>
        <w:t>2</w:t>
      </w:r>
      <w:r>
        <w:t xml:space="preserve"> См. там же, стр. 865.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91A" w:rsidRDefault="00BE3733">
    <w:pPr>
      <w:pStyle w:val="a6"/>
    </w:pPr>
    <w:r>
      <w:rPr>
        <w:snapToGrid w:val="0"/>
      </w:rPr>
      <w:tab/>
      <w:t xml:space="preserv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C250D3"/>
    <w:multiLevelType w:val="singleLevel"/>
    <w:tmpl w:val="EA206436"/>
    <w:lvl w:ilvl="0">
      <w:start w:val="1"/>
      <w:numFmt w:val="decimal"/>
      <w:lvlText w:val="%1."/>
      <w:lvlJc w:val="left"/>
      <w:pPr>
        <w:tabs>
          <w:tab w:val="num" w:pos="927"/>
        </w:tabs>
        <w:ind w:left="927" w:hanging="360"/>
      </w:pPr>
      <w:rPr>
        <w:rFonts w:hint="default"/>
      </w:rPr>
    </w:lvl>
  </w:abstractNum>
  <w:abstractNum w:abstractNumId="1">
    <w:nsid w:val="7CC02539"/>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733"/>
    <w:rsid w:val="001D3797"/>
    <w:rsid w:val="005D091A"/>
    <w:rsid w:val="00BE3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3F98405-91A4-48F0-A15B-3A97DA983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480" w:lineRule="auto"/>
      <w:ind w:firstLine="567"/>
      <w:jc w:val="center"/>
      <w:outlineLvl w:val="0"/>
    </w:pPr>
    <w:rPr>
      <w:b/>
      <w:i/>
      <w:sz w:val="28"/>
    </w:rPr>
  </w:style>
  <w:style w:type="paragraph" w:styleId="2">
    <w:name w:val="heading 2"/>
    <w:basedOn w:val="a"/>
    <w:next w:val="a"/>
    <w:qFormat/>
    <w:pPr>
      <w:keepNext/>
      <w:spacing w:line="480" w:lineRule="auto"/>
      <w:ind w:firstLine="567"/>
      <w:jc w:val="center"/>
      <w:outlineLvl w:val="1"/>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480" w:lineRule="auto"/>
      <w:ind w:firstLine="567"/>
    </w:pPr>
    <w:rPr>
      <w:sz w:val="24"/>
    </w:rPr>
  </w:style>
  <w:style w:type="paragraph" w:styleId="a4">
    <w:name w:val="footnote text"/>
    <w:basedOn w:val="a"/>
    <w:semiHidden/>
  </w:style>
  <w:style w:type="character" w:styleId="a5">
    <w:name w:val="footnote reference"/>
    <w:basedOn w:val="a0"/>
    <w:semiHidden/>
    <w:rPr>
      <w:vertAlign w:val="superscript"/>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2101</Words>
  <Characters>11978</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Марксизм возник в 40-х годах XIX века</vt:lpstr>
    </vt:vector>
  </TitlesOfParts>
  <Company>Home sweet home</Company>
  <LinksUpToDate>false</LinksUpToDate>
  <CharactersWithSpaces>14051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Марксизм возник в 40-х годах XIX века</dc:title>
  <dc:subject/>
  <dc:creator>Kitri</dc:creator>
  <cp:keywords/>
  <cp:lastModifiedBy>admin</cp:lastModifiedBy>
  <cp:revision>2</cp:revision>
  <cp:lastPrinted>1999-05-06T15:56:00Z</cp:lastPrinted>
  <dcterms:created xsi:type="dcterms:W3CDTF">2014-02-12T18:12:00Z</dcterms:created>
  <dcterms:modified xsi:type="dcterms:W3CDTF">2014-02-12T18:12:00Z</dcterms:modified>
</cp:coreProperties>
</file>