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445" w:rsidRPr="007A3A89" w:rsidRDefault="00447445" w:rsidP="007A3A89">
      <w:pPr>
        <w:widowControl w:val="0"/>
        <w:spacing w:line="360" w:lineRule="auto"/>
        <w:ind w:firstLine="709"/>
        <w:jc w:val="both"/>
        <w:rPr>
          <w:b/>
          <w:sz w:val="28"/>
          <w:szCs w:val="28"/>
        </w:rPr>
      </w:pPr>
      <w:r w:rsidRPr="007A3A89">
        <w:rPr>
          <w:b/>
          <w:sz w:val="28"/>
          <w:szCs w:val="28"/>
        </w:rPr>
        <w:t>СОДЕРЖАНИЕ</w:t>
      </w:r>
    </w:p>
    <w:p w:rsidR="007A3A89" w:rsidRDefault="007A3A89" w:rsidP="007A3A89">
      <w:pPr>
        <w:pStyle w:val="11"/>
        <w:widowControl w:val="0"/>
        <w:tabs>
          <w:tab w:val="right" w:leader="dot" w:pos="9345"/>
        </w:tabs>
        <w:spacing w:line="360" w:lineRule="auto"/>
        <w:ind w:firstLine="709"/>
        <w:jc w:val="both"/>
        <w:rPr>
          <w:sz w:val="28"/>
          <w:szCs w:val="28"/>
        </w:rPr>
      </w:pPr>
    </w:p>
    <w:p w:rsidR="007A3A89" w:rsidRPr="007A3A89" w:rsidRDefault="007A3A89" w:rsidP="007A3A89">
      <w:pPr>
        <w:pStyle w:val="11"/>
        <w:widowControl w:val="0"/>
        <w:tabs>
          <w:tab w:val="right" w:leader="dot" w:pos="9345"/>
        </w:tabs>
        <w:spacing w:line="360" w:lineRule="auto"/>
        <w:rPr>
          <w:sz w:val="28"/>
          <w:szCs w:val="28"/>
        </w:rPr>
      </w:pPr>
      <w:r w:rsidRPr="007A3A89">
        <w:rPr>
          <w:sz w:val="28"/>
          <w:szCs w:val="28"/>
        </w:rPr>
        <w:t>ВВЕДЕНИЕ</w:t>
      </w:r>
    </w:p>
    <w:p w:rsidR="007A3A89" w:rsidRPr="007A3A89" w:rsidRDefault="007A3A89" w:rsidP="007A3A89">
      <w:pPr>
        <w:pStyle w:val="11"/>
        <w:widowControl w:val="0"/>
        <w:tabs>
          <w:tab w:val="right" w:leader="dot" w:pos="9345"/>
        </w:tabs>
        <w:spacing w:line="360" w:lineRule="auto"/>
        <w:rPr>
          <w:sz w:val="28"/>
          <w:szCs w:val="28"/>
        </w:rPr>
      </w:pPr>
      <w:r w:rsidRPr="007A3A89">
        <w:rPr>
          <w:sz w:val="28"/>
          <w:szCs w:val="28"/>
        </w:rPr>
        <w:t>1. Личность и правовое государство</w:t>
      </w:r>
    </w:p>
    <w:p w:rsidR="007A3A89" w:rsidRPr="007A3A89" w:rsidRDefault="007A3A89" w:rsidP="007A3A89">
      <w:pPr>
        <w:pStyle w:val="11"/>
        <w:widowControl w:val="0"/>
        <w:tabs>
          <w:tab w:val="right" w:leader="dot" w:pos="9345"/>
        </w:tabs>
        <w:spacing w:line="360" w:lineRule="auto"/>
        <w:rPr>
          <w:sz w:val="28"/>
          <w:szCs w:val="28"/>
        </w:rPr>
      </w:pPr>
      <w:r w:rsidRPr="007A3A89">
        <w:rPr>
          <w:sz w:val="28"/>
          <w:szCs w:val="28"/>
        </w:rPr>
        <w:t>2. Гражданство в РФ</w:t>
      </w:r>
    </w:p>
    <w:p w:rsidR="007A3A89" w:rsidRPr="007A3A89" w:rsidRDefault="007A3A89" w:rsidP="007A3A89">
      <w:pPr>
        <w:pStyle w:val="11"/>
        <w:widowControl w:val="0"/>
        <w:tabs>
          <w:tab w:val="right" w:leader="dot" w:pos="9345"/>
        </w:tabs>
        <w:spacing w:line="360" w:lineRule="auto"/>
        <w:rPr>
          <w:sz w:val="28"/>
          <w:szCs w:val="28"/>
        </w:rPr>
      </w:pPr>
      <w:r w:rsidRPr="007A3A89">
        <w:rPr>
          <w:sz w:val="28"/>
          <w:szCs w:val="28"/>
        </w:rPr>
        <w:t>2.1. Понятие гражданства: советский и российский подходы</w:t>
      </w:r>
    </w:p>
    <w:p w:rsidR="007A3A89" w:rsidRPr="007A3A89" w:rsidRDefault="007A3A89" w:rsidP="007A3A89">
      <w:pPr>
        <w:pStyle w:val="11"/>
        <w:widowControl w:val="0"/>
        <w:tabs>
          <w:tab w:val="right" w:leader="dot" w:pos="9345"/>
        </w:tabs>
        <w:spacing w:line="360" w:lineRule="auto"/>
        <w:rPr>
          <w:sz w:val="28"/>
          <w:szCs w:val="28"/>
        </w:rPr>
      </w:pPr>
      <w:r w:rsidRPr="007A3A89">
        <w:rPr>
          <w:sz w:val="28"/>
          <w:szCs w:val="28"/>
        </w:rPr>
        <w:t>2.2. Эволюция законодательства о гражданстве в РФ</w:t>
      </w:r>
    </w:p>
    <w:p w:rsidR="007A3A89" w:rsidRPr="007A3A89" w:rsidRDefault="007A3A89" w:rsidP="007A3A89">
      <w:pPr>
        <w:pStyle w:val="11"/>
        <w:widowControl w:val="0"/>
        <w:tabs>
          <w:tab w:val="right" w:leader="dot" w:pos="9345"/>
        </w:tabs>
        <w:spacing w:line="360" w:lineRule="auto"/>
        <w:rPr>
          <w:sz w:val="28"/>
          <w:szCs w:val="28"/>
        </w:rPr>
      </w:pPr>
      <w:r w:rsidRPr="007A3A89">
        <w:rPr>
          <w:sz w:val="28"/>
          <w:szCs w:val="28"/>
        </w:rPr>
        <w:t>2.3. Принципы гражданства Российской Федерации</w:t>
      </w:r>
    </w:p>
    <w:p w:rsidR="007A3A89" w:rsidRPr="007A3A89" w:rsidRDefault="007A3A89" w:rsidP="007A3A89">
      <w:pPr>
        <w:pStyle w:val="11"/>
        <w:widowControl w:val="0"/>
        <w:tabs>
          <w:tab w:val="right" w:leader="dot" w:pos="9345"/>
        </w:tabs>
        <w:spacing w:line="360" w:lineRule="auto"/>
        <w:rPr>
          <w:sz w:val="28"/>
          <w:szCs w:val="28"/>
        </w:rPr>
      </w:pPr>
      <w:r w:rsidRPr="007A3A89">
        <w:rPr>
          <w:sz w:val="28"/>
          <w:szCs w:val="28"/>
        </w:rPr>
        <w:t>3. Приобретение и прекращение гражданства</w:t>
      </w:r>
    </w:p>
    <w:p w:rsidR="007A3A89" w:rsidRPr="007A3A89" w:rsidRDefault="007A3A89" w:rsidP="007A3A89">
      <w:pPr>
        <w:pStyle w:val="11"/>
        <w:widowControl w:val="0"/>
        <w:tabs>
          <w:tab w:val="right" w:leader="dot" w:pos="9345"/>
        </w:tabs>
        <w:spacing w:line="360" w:lineRule="auto"/>
        <w:rPr>
          <w:sz w:val="28"/>
          <w:szCs w:val="28"/>
        </w:rPr>
      </w:pPr>
      <w:r w:rsidRPr="007A3A89">
        <w:rPr>
          <w:sz w:val="28"/>
          <w:szCs w:val="28"/>
        </w:rPr>
        <w:t>4. Производство по делам о гражданстве</w:t>
      </w:r>
    </w:p>
    <w:p w:rsidR="007A3A89" w:rsidRPr="007A3A89" w:rsidRDefault="007A3A89" w:rsidP="007A3A89">
      <w:pPr>
        <w:pStyle w:val="11"/>
        <w:widowControl w:val="0"/>
        <w:tabs>
          <w:tab w:val="right" w:leader="dot" w:pos="9345"/>
        </w:tabs>
        <w:spacing w:line="360" w:lineRule="auto"/>
        <w:rPr>
          <w:sz w:val="28"/>
          <w:szCs w:val="28"/>
        </w:rPr>
      </w:pPr>
      <w:r w:rsidRPr="007A3A89">
        <w:rPr>
          <w:sz w:val="28"/>
          <w:szCs w:val="28"/>
        </w:rPr>
        <w:t>ЗАКЛЮЧЕНИЕ</w:t>
      </w:r>
    </w:p>
    <w:p w:rsidR="007A3A89" w:rsidRDefault="007A3A89" w:rsidP="007A3A89">
      <w:pPr>
        <w:pStyle w:val="11"/>
        <w:widowControl w:val="0"/>
        <w:tabs>
          <w:tab w:val="right" w:leader="dot" w:pos="9345"/>
        </w:tabs>
        <w:spacing w:line="360" w:lineRule="auto"/>
        <w:rPr>
          <w:sz w:val="28"/>
          <w:szCs w:val="28"/>
        </w:rPr>
      </w:pPr>
      <w:r w:rsidRPr="007A3A89">
        <w:rPr>
          <w:sz w:val="28"/>
          <w:szCs w:val="28"/>
        </w:rPr>
        <w:t>СПИСОК ИСПОЛЬЗОВАННОЙ ЛИТЕРАТУРЫ</w:t>
      </w:r>
    </w:p>
    <w:p w:rsidR="002053E9" w:rsidRPr="007A3A89" w:rsidRDefault="007A3A89" w:rsidP="007A3A89">
      <w:pPr>
        <w:pStyle w:val="11"/>
        <w:widowControl w:val="0"/>
        <w:tabs>
          <w:tab w:val="right" w:leader="dot" w:pos="9345"/>
        </w:tabs>
        <w:spacing w:line="360" w:lineRule="auto"/>
        <w:ind w:firstLine="709"/>
        <w:jc w:val="both"/>
        <w:rPr>
          <w:b/>
          <w:sz w:val="28"/>
          <w:szCs w:val="28"/>
        </w:rPr>
      </w:pPr>
      <w:r>
        <w:rPr>
          <w:sz w:val="28"/>
          <w:szCs w:val="28"/>
        </w:rPr>
        <w:br w:type="page"/>
      </w:r>
      <w:bookmarkStart w:id="0" w:name="_Toc233481338"/>
      <w:r w:rsidR="002053E9" w:rsidRPr="007A3A89">
        <w:rPr>
          <w:b/>
          <w:sz w:val="28"/>
          <w:szCs w:val="28"/>
        </w:rPr>
        <w:t>ВВЕДЕНИЕ</w:t>
      </w:r>
      <w:bookmarkEnd w:id="0"/>
    </w:p>
    <w:p w:rsidR="007A3A89" w:rsidRDefault="007A3A89" w:rsidP="007A3A89">
      <w:pPr>
        <w:widowControl w:val="0"/>
        <w:shd w:val="clear" w:color="auto" w:fill="FFFFFF"/>
        <w:spacing w:line="360" w:lineRule="auto"/>
        <w:ind w:firstLine="709"/>
        <w:jc w:val="both"/>
        <w:rPr>
          <w:sz w:val="28"/>
          <w:szCs w:val="28"/>
        </w:rPr>
      </w:pPr>
    </w:p>
    <w:p w:rsidR="00315C1B" w:rsidRPr="007A3A89" w:rsidRDefault="00315C1B" w:rsidP="007A3A89">
      <w:pPr>
        <w:widowControl w:val="0"/>
        <w:shd w:val="clear" w:color="auto" w:fill="FFFFFF"/>
        <w:spacing w:line="360" w:lineRule="auto"/>
        <w:ind w:firstLine="709"/>
        <w:jc w:val="both"/>
        <w:rPr>
          <w:sz w:val="28"/>
          <w:szCs w:val="28"/>
        </w:rPr>
      </w:pPr>
      <w:r w:rsidRPr="007A3A89">
        <w:rPr>
          <w:sz w:val="28"/>
          <w:szCs w:val="28"/>
        </w:rPr>
        <w:t xml:space="preserve">Обозначенный в Конституции Российской Федерации курс на построение в России демократического правового государства (ст.1) требует адекватного осмысления. Важнейшей частью исследования изменений, происходящих во всех сферах российского общества, является углубленная разработка вопроса о взаимоотношениях личности, общества и государства. Важнейшим элементом правового положения (статуса) личности и одновременно основой конституционного строя является институт гражданства. Полный объем прав, свобод и обязанностей, закрепленных в конституциях и законах в каждом государстве, установлен только для его граждан. </w:t>
      </w:r>
    </w:p>
    <w:p w:rsidR="00315C1B" w:rsidRPr="007A3A89" w:rsidRDefault="00315C1B" w:rsidP="007A3A89">
      <w:pPr>
        <w:widowControl w:val="0"/>
        <w:shd w:val="clear" w:color="auto" w:fill="FFFFFF"/>
        <w:spacing w:line="360" w:lineRule="auto"/>
        <w:ind w:firstLine="709"/>
        <w:jc w:val="both"/>
        <w:rPr>
          <w:sz w:val="28"/>
          <w:szCs w:val="28"/>
        </w:rPr>
      </w:pPr>
      <w:r w:rsidRPr="007A3A89">
        <w:rPr>
          <w:sz w:val="28"/>
          <w:szCs w:val="28"/>
        </w:rPr>
        <w:t xml:space="preserve">В то же время, помимо граждан государства составляющих наибольшую часть населения любого государства, некоторая его часть представлена иностранными гражданами, лицами без гражданства, а также лицами, имеющих гражданство двух или более государств. Последняя категория лиц соответственно имеет более сложное правовое положение, поскольку зачастую возникают коллизии при использовании ими прав и исполнении обязанностей по отношению к странам их гражданства. </w:t>
      </w:r>
    </w:p>
    <w:p w:rsidR="00315C1B" w:rsidRPr="007A3A89" w:rsidRDefault="00315C1B" w:rsidP="007A3A89">
      <w:pPr>
        <w:widowControl w:val="0"/>
        <w:tabs>
          <w:tab w:val="left" w:pos="4962"/>
        </w:tabs>
        <w:spacing w:line="360" w:lineRule="auto"/>
        <w:ind w:firstLine="709"/>
        <w:jc w:val="both"/>
        <w:rPr>
          <w:sz w:val="28"/>
          <w:szCs w:val="28"/>
        </w:rPr>
      </w:pPr>
      <w:r w:rsidRPr="007A3A89">
        <w:rPr>
          <w:sz w:val="28"/>
          <w:szCs w:val="28"/>
        </w:rPr>
        <w:t>Отношение различных государств к институту множественного гражданства неоднозначно и колеблется в диапазоне от его распространения, до безразличного отношения и полного непризнания. Можно отметить, что оно формируется под влиянием множества разнообразных факторов: гомогенности этнического состава населения государства, его культурных, исторических, экономических, географических и иных особенностей. Кроме того, влияние на политику государств в сфере множественного гражданства оказывают общемировые объективные процессы глобализации, интеграции и национализации, а также обостряющаяся во всем мире проблема нелегальной миграции и перемещенных лиц (беженцев и вынужденных переселенцев).</w:t>
      </w:r>
    </w:p>
    <w:p w:rsidR="008C6C6C" w:rsidRPr="007A3A89" w:rsidRDefault="008C6C6C" w:rsidP="007A3A89">
      <w:pPr>
        <w:widowControl w:val="0"/>
        <w:tabs>
          <w:tab w:val="left" w:pos="4962"/>
        </w:tabs>
        <w:spacing w:line="360" w:lineRule="auto"/>
        <w:ind w:firstLine="709"/>
        <w:jc w:val="both"/>
        <w:rPr>
          <w:sz w:val="28"/>
          <w:szCs w:val="28"/>
        </w:rPr>
      </w:pPr>
      <w:r w:rsidRPr="007A3A89">
        <w:rPr>
          <w:sz w:val="28"/>
          <w:szCs w:val="28"/>
        </w:rPr>
        <w:t>Цель данной работы – подробное рассмотрение вопросов гражданства в Российской Федерации. Задачами исследования являются:</w:t>
      </w:r>
    </w:p>
    <w:p w:rsidR="008C6C6C" w:rsidRPr="007A3A89" w:rsidRDefault="008C6C6C" w:rsidP="007A3A89">
      <w:pPr>
        <w:widowControl w:val="0"/>
        <w:tabs>
          <w:tab w:val="left" w:pos="4962"/>
        </w:tabs>
        <w:spacing w:line="360" w:lineRule="auto"/>
        <w:ind w:firstLine="709"/>
        <w:jc w:val="both"/>
        <w:rPr>
          <w:sz w:val="28"/>
          <w:szCs w:val="28"/>
        </w:rPr>
      </w:pPr>
      <w:r w:rsidRPr="007A3A89">
        <w:rPr>
          <w:sz w:val="28"/>
          <w:szCs w:val="28"/>
        </w:rPr>
        <w:t>1. освещение теоретических вопросов взаимоотношения личности и государства;</w:t>
      </w:r>
    </w:p>
    <w:p w:rsidR="008C6C6C" w:rsidRPr="007A3A89" w:rsidRDefault="008C6C6C" w:rsidP="007A3A89">
      <w:pPr>
        <w:widowControl w:val="0"/>
        <w:tabs>
          <w:tab w:val="left" w:pos="4962"/>
        </w:tabs>
        <w:spacing w:line="360" w:lineRule="auto"/>
        <w:ind w:firstLine="709"/>
        <w:jc w:val="both"/>
        <w:rPr>
          <w:sz w:val="28"/>
          <w:szCs w:val="28"/>
        </w:rPr>
      </w:pPr>
      <w:r w:rsidRPr="007A3A89">
        <w:rPr>
          <w:sz w:val="28"/>
          <w:szCs w:val="28"/>
        </w:rPr>
        <w:t>2. обозначение понятия гражданства, а также его принципов;</w:t>
      </w:r>
    </w:p>
    <w:p w:rsidR="008C6C6C" w:rsidRPr="007A3A89" w:rsidRDefault="008C6C6C" w:rsidP="007A3A89">
      <w:pPr>
        <w:widowControl w:val="0"/>
        <w:tabs>
          <w:tab w:val="left" w:pos="4962"/>
        </w:tabs>
        <w:spacing w:line="360" w:lineRule="auto"/>
        <w:ind w:firstLine="709"/>
        <w:jc w:val="both"/>
        <w:rPr>
          <w:sz w:val="28"/>
          <w:szCs w:val="28"/>
        </w:rPr>
      </w:pPr>
      <w:r w:rsidRPr="007A3A89">
        <w:rPr>
          <w:sz w:val="28"/>
          <w:szCs w:val="28"/>
        </w:rPr>
        <w:t>3. характеристика законодательства о гражданстве;</w:t>
      </w:r>
    </w:p>
    <w:p w:rsidR="008C6C6C" w:rsidRPr="007A3A89" w:rsidRDefault="008C6C6C" w:rsidP="007A3A89">
      <w:pPr>
        <w:widowControl w:val="0"/>
        <w:tabs>
          <w:tab w:val="left" w:pos="4962"/>
        </w:tabs>
        <w:spacing w:line="360" w:lineRule="auto"/>
        <w:ind w:firstLine="709"/>
        <w:jc w:val="both"/>
        <w:rPr>
          <w:sz w:val="28"/>
          <w:szCs w:val="28"/>
        </w:rPr>
      </w:pPr>
      <w:r w:rsidRPr="007A3A89">
        <w:rPr>
          <w:sz w:val="28"/>
          <w:szCs w:val="28"/>
        </w:rPr>
        <w:t>4. обзор основных проблемных моментов приобретения и лишения гражданства.</w:t>
      </w:r>
    </w:p>
    <w:p w:rsidR="00D24876" w:rsidRPr="007A3A89" w:rsidRDefault="007A3A89" w:rsidP="007A3A89">
      <w:pPr>
        <w:pStyle w:val="1"/>
        <w:keepNext w:val="0"/>
        <w:widowControl w:val="0"/>
        <w:spacing w:before="0" w:after="0" w:line="360" w:lineRule="auto"/>
        <w:ind w:firstLine="709"/>
        <w:jc w:val="both"/>
        <w:rPr>
          <w:rFonts w:ascii="Times New Roman" w:hAnsi="Times New Roman" w:cs="Times New Roman"/>
          <w:sz w:val="28"/>
          <w:szCs w:val="28"/>
        </w:rPr>
      </w:pPr>
      <w:bookmarkStart w:id="1" w:name="_Toc233481339"/>
      <w:r>
        <w:rPr>
          <w:rFonts w:ascii="Times New Roman" w:hAnsi="Times New Roman" w:cs="Times New Roman"/>
          <w:sz w:val="28"/>
          <w:szCs w:val="28"/>
        </w:rPr>
        <w:br w:type="page"/>
      </w:r>
      <w:r w:rsidR="006C2432" w:rsidRPr="007A3A89">
        <w:rPr>
          <w:rFonts w:ascii="Times New Roman" w:hAnsi="Times New Roman" w:cs="Times New Roman"/>
          <w:sz w:val="28"/>
          <w:szCs w:val="28"/>
        </w:rPr>
        <w:t>1. Личность и правовое государство</w:t>
      </w:r>
      <w:bookmarkEnd w:id="1"/>
    </w:p>
    <w:p w:rsidR="007A3A89" w:rsidRDefault="007A3A89" w:rsidP="007A3A89">
      <w:pPr>
        <w:pStyle w:val="a3"/>
        <w:widowControl w:val="0"/>
        <w:spacing w:before="0" w:beforeAutospacing="0" w:after="0" w:afterAutospacing="0" w:line="360" w:lineRule="auto"/>
        <w:ind w:firstLine="709"/>
        <w:jc w:val="both"/>
        <w:rPr>
          <w:sz w:val="28"/>
          <w:szCs w:val="28"/>
        </w:rPr>
      </w:pPr>
    </w:p>
    <w:p w:rsidR="006C2432" w:rsidRPr="007A3A89" w:rsidRDefault="006C2432" w:rsidP="007A3A89">
      <w:pPr>
        <w:pStyle w:val="a3"/>
        <w:widowControl w:val="0"/>
        <w:spacing w:before="0" w:beforeAutospacing="0" w:after="0" w:afterAutospacing="0" w:line="360" w:lineRule="auto"/>
        <w:ind w:firstLine="709"/>
        <w:jc w:val="both"/>
        <w:rPr>
          <w:sz w:val="28"/>
          <w:szCs w:val="28"/>
        </w:rPr>
      </w:pPr>
      <w:r w:rsidRPr="007A3A89">
        <w:rPr>
          <w:sz w:val="28"/>
          <w:szCs w:val="28"/>
        </w:rPr>
        <w:t xml:space="preserve">В демократическом государстве гражданин является и объектом властных воздействий, и субъектом их выработки и осуществления. Граждане могут непосредственно, без учреждения социальных объединений, участвовать в политических отношениях. Выборы, референдумы, сходы и собрания, суд присяжных, обсуждение законопроектов, митинги, пикеты, уличные шествия, демонстрации и другие формы непосредственной демократии позволяют гражданам прямо и непосредственно, от своего имени, а не через социальное объединение реализовать неотъемлемое право на участие в политической жизни общества. </w:t>
      </w:r>
    </w:p>
    <w:p w:rsidR="006C2432" w:rsidRPr="007A3A89" w:rsidRDefault="006C2432" w:rsidP="007A3A89">
      <w:pPr>
        <w:pStyle w:val="a3"/>
        <w:widowControl w:val="0"/>
        <w:spacing w:before="0" w:beforeAutospacing="0" w:after="0" w:afterAutospacing="0" w:line="360" w:lineRule="auto"/>
        <w:ind w:firstLine="709"/>
        <w:jc w:val="both"/>
        <w:rPr>
          <w:sz w:val="28"/>
          <w:szCs w:val="28"/>
        </w:rPr>
      </w:pPr>
      <w:r w:rsidRPr="007A3A89">
        <w:rPr>
          <w:sz w:val="28"/>
          <w:szCs w:val="28"/>
        </w:rPr>
        <w:t>Социальный статус включает всю совокупность признаков, характеризующих индивида как личность, как участника общественных отношений.</w:t>
      </w:r>
    </w:p>
    <w:p w:rsidR="006C2432" w:rsidRPr="007A3A89" w:rsidRDefault="006C2432" w:rsidP="007A3A89">
      <w:pPr>
        <w:pStyle w:val="a3"/>
        <w:widowControl w:val="0"/>
        <w:spacing w:before="0" w:beforeAutospacing="0" w:after="0" w:afterAutospacing="0" w:line="360" w:lineRule="auto"/>
        <w:ind w:firstLine="709"/>
        <w:jc w:val="both"/>
        <w:rPr>
          <w:sz w:val="28"/>
          <w:szCs w:val="28"/>
        </w:rPr>
      </w:pPr>
      <w:r w:rsidRPr="007A3A89">
        <w:rPr>
          <w:sz w:val="28"/>
          <w:szCs w:val="28"/>
        </w:rPr>
        <w:t>Правовой статус личности – это юридически закрепленное положение индивида в обществе.</w:t>
      </w:r>
    </w:p>
    <w:p w:rsidR="006C2432" w:rsidRPr="007A3A89" w:rsidRDefault="006C2432" w:rsidP="007A3A89">
      <w:pPr>
        <w:pStyle w:val="a3"/>
        <w:widowControl w:val="0"/>
        <w:spacing w:before="0" w:beforeAutospacing="0" w:after="0" w:afterAutospacing="0" w:line="360" w:lineRule="auto"/>
        <w:ind w:firstLine="709"/>
        <w:jc w:val="both"/>
        <w:rPr>
          <w:sz w:val="28"/>
          <w:szCs w:val="28"/>
        </w:rPr>
      </w:pPr>
      <w:r w:rsidRPr="007A3A89">
        <w:rPr>
          <w:sz w:val="28"/>
          <w:szCs w:val="28"/>
        </w:rPr>
        <w:t>Если социальный статус представить как целое, то правовой статус</w:t>
      </w:r>
      <w:r w:rsidR="00755B95" w:rsidRPr="007A3A89">
        <w:rPr>
          <w:sz w:val="28"/>
          <w:szCs w:val="28"/>
        </w:rPr>
        <w:t xml:space="preserve"> – </w:t>
      </w:r>
      <w:r w:rsidRPr="007A3A89">
        <w:rPr>
          <w:sz w:val="28"/>
          <w:szCs w:val="28"/>
        </w:rPr>
        <w:t>это часть социального статуса, регулируемая нормами права.</w:t>
      </w:r>
    </w:p>
    <w:p w:rsidR="006C2432" w:rsidRPr="007A3A89" w:rsidRDefault="006C2432" w:rsidP="007A3A89">
      <w:pPr>
        <w:pStyle w:val="a3"/>
        <w:widowControl w:val="0"/>
        <w:spacing w:before="0" w:beforeAutospacing="0" w:after="0" w:afterAutospacing="0" w:line="360" w:lineRule="auto"/>
        <w:ind w:firstLine="709"/>
        <w:jc w:val="both"/>
        <w:rPr>
          <w:sz w:val="28"/>
          <w:szCs w:val="28"/>
        </w:rPr>
      </w:pPr>
      <w:r w:rsidRPr="007A3A89">
        <w:rPr>
          <w:sz w:val="28"/>
          <w:szCs w:val="28"/>
        </w:rPr>
        <w:t>По степени детализации правовой статус можно разделить на общий (все индивиды), специальный (отдельные категории граждан, например, военные, государственные служащие, осужденные к уголовному наказанию и т.д.), и индивидуальный правовой статус конкретного человека.</w:t>
      </w:r>
      <w:r w:rsidRPr="007A3A89">
        <w:rPr>
          <w:rStyle w:val="a6"/>
          <w:sz w:val="28"/>
          <w:szCs w:val="28"/>
        </w:rPr>
        <w:footnoteReference w:id="1"/>
      </w:r>
      <w:r w:rsidRPr="007A3A89">
        <w:rPr>
          <w:sz w:val="28"/>
          <w:szCs w:val="28"/>
        </w:rPr>
        <w:t xml:space="preserve"> </w:t>
      </w:r>
    </w:p>
    <w:p w:rsidR="006C2432" w:rsidRPr="007A3A89" w:rsidRDefault="006C2432" w:rsidP="007A3A89">
      <w:pPr>
        <w:pStyle w:val="a3"/>
        <w:widowControl w:val="0"/>
        <w:spacing w:before="0" w:beforeAutospacing="0" w:after="0" w:afterAutospacing="0" w:line="360" w:lineRule="auto"/>
        <w:ind w:firstLine="709"/>
        <w:jc w:val="both"/>
        <w:rPr>
          <w:sz w:val="28"/>
          <w:szCs w:val="28"/>
        </w:rPr>
      </w:pPr>
      <w:r w:rsidRPr="007A3A89">
        <w:rPr>
          <w:sz w:val="28"/>
          <w:szCs w:val="28"/>
        </w:rPr>
        <w:t>Общий правовой статус не зависит от конкретных индивидуальных особенностей человека. Равенство правового статуса всех индивидов, запрет дискриминации</w:t>
      </w:r>
      <w:r w:rsidR="00755B95" w:rsidRPr="007A3A89">
        <w:rPr>
          <w:sz w:val="28"/>
          <w:szCs w:val="28"/>
        </w:rPr>
        <w:t xml:space="preserve"> – </w:t>
      </w:r>
      <w:r w:rsidRPr="007A3A89">
        <w:rPr>
          <w:sz w:val="28"/>
          <w:szCs w:val="28"/>
        </w:rPr>
        <w:t>это основополагающий принцип права в демократическом государстве.</w:t>
      </w:r>
    </w:p>
    <w:p w:rsidR="006C2432" w:rsidRPr="007A3A89" w:rsidRDefault="006C2432" w:rsidP="007A3A89">
      <w:pPr>
        <w:pStyle w:val="a3"/>
        <w:widowControl w:val="0"/>
        <w:spacing w:before="0" w:beforeAutospacing="0" w:after="0" w:afterAutospacing="0" w:line="360" w:lineRule="auto"/>
        <w:ind w:firstLine="709"/>
        <w:jc w:val="both"/>
        <w:rPr>
          <w:sz w:val="28"/>
          <w:szCs w:val="28"/>
        </w:rPr>
      </w:pPr>
      <w:r w:rsidRPr="007A3A89">
        <w:rPr>
          <w:sz w:val="28"/>
          <w:szCs w:val="28"/>
        </w:rPr>
        <w:t xml:space="preserve">Правовой статус личности опирается на </w:t>
      </w:r>
      <w:r w:rsidRPr="007A3A89">
        <w:rPr>
          <w:bCs/>
          <w:iCs/>
          <w:sz w:val="28"/>
          <w:szCs w:val="28"/>
        </w:rPr>
        <w:t>правосубъектность</w:t>
      </w:r>
      <w:r w:rsidR="00755B95" w:rsidRPr="007A3A89">
        <w:rPr>
          <w:sz w:val="28"/>
          <w:szCs w:val="28"/>
        </w:rPr>
        <w:t xml:space="preserve"> – </w:t>
      </w:r>
      <w:r w:rsidRPr="007A3A89">
        <w:rPr>
          <w:sz w:val="28"/>
          <w:szCs w:val="28"/>
        </w:rPr>
        <w:t>неотъемлемое от лица социально-юридическое состояние, включающее в себя:</w:t>
      </w:r>
    </w:p>
    <w:p w:rsidR="006C2432" w:rsidRPr="007A3A89" w:rsidRDefault="006C2432" w:rsidP="007A3A89">
      <w:pPr>
        <w:pStyle w:val="a3"/>
        <w:widowControl w:val="0"/>
        <w:spacing w:before="0" w:beforeAutospacing="0" w:after="0" w:afterAutospacing="0" w:line="360" w:lineRule="auto"/>
        <w:ind w:firstLine="709"/>
        <w:jc w:val="both"/>
        <w:rPr>
          <w:sz w:val="28"/>
          <w:szCs w:val="28"/>
        </w:rPr>
      </w:pPr>
      <w:r w:rsidRPr="007A3A89">
        <w:rPr>
          <w:bCs/>
          <w:iCs/>
          <w:sz w:val="28"/>
          <w:szCs w:val="28"/>
        </w:rPr>
        <w:t>Правоспособность</w:t>
      </w:r>
      <w:r w:rsidR="00755B95" w:rsidRPr="007A3A89">
        <w:rPr>
          <w:sz w:val="28"/>
          <w:szCs w:val="28"/>
        </w:rPr>
        <w:t xml:space="preserve"> – </w:t>
      </w:r>
      <w:r w:rsidRPr="007A3A89">
        <w:rPr>
          <w:sz w:val="28"/>
          <w:szCs w:val="28"/>
        </w:rPr>
        <w:t>способность иметь права и нести обязанности;</w:t>
      </w:r>
    </w:p>
    <w:p w:rsidR="006C2432" w:rsidRPr="007A3A89" w:rsidRDefault="006C2432" w:rsidP="007A3A89">
      <w:pPr>
        <w:pStyle w:val="a3"/>
        <w:widowControl w:val="0"/>
        <w:spacing w:before="0" w:beforeAutospacing="0" w:after="0" w:afterAutospacing="0" w:line="360" w:lineRule="auto"/>
        <w:ind w:firstLine="709"/>
        <w:jc w:val="both"/>
        <w:rPr>
          <w:sz w:val="28"/>
          <w:szCs w:val="28"/>
        </w:rPr>
      </w:pPr>
      <w:r w:rsidRPr="007A3A89">
        <w:rPr>
          <w:bCs/>
          <w:iCs/>
          <w:sz w:val="28"/>
          <w:szCs w:val="28"/>
        </w:rPr>
        <w:t>Дееспособность</w:t>
      </w:r>
      <w:r w:rsidR="00755B95" w:rsidRPr="007A3A89">
        <w:rPr>
          <w:sz w:val="28"/>
          <w:szCs w:val="28"/>
        </w:rPr>
        <w:t xml:space="preserve"> – </w:t>
      </w:r>
      <w:r w:rsidRPr="007A3A89">
        <w:rPr>
          <w:sz w:val="28"/>
          <w:szCs w:val="28"/>
        </w:rPr>
        <w:t>способность самостоятельно, по своему усмотрению осуществлять свои права и обязанности;</w:t>
      </w:r>
    </w:p>
    <w:p w:rsidR="006C2432" w:rsidRPr="007A3A89" w:rsidRDefault="006C2432" w:rsidP="007A3A89">
      <w:pPr>
        <w:pStyle w:val="a3"/>
        <w:widowControl w:val="0"/>
        <w:spacing w:before="0" w:beforeAutospacing="0" w:after="0" w:afterAutospacing="0" w:line="360" w:lineRule="auto"/>
        <w:ind w:firstLine="709"/>
        <w:jc w:val="both"/>
        <w:rPr>
          <w:sz w:val="28"/>
          <w:szCs w:val="28"/>
        </w:rPr>
      </w:pPr>
      <w:r w:rsidRPr="007A3A89">
        <w:rPr>
          <w:bCs/>
          <w:iCs/>
          <w:sz w:val="28"/>
          <w:szCs w:val="28"/>
        </w:rPr>
        <w:t>Деликтоспособность</w:t>
      </w:r>
      <w:r w:rsidR="00755B95" w:rsidRPr="007A3A89">
        <w:rPr>
          <w:sz w:val="28"/>
          <w:szCs w:val="28"/>
        </w:rPr>
        <w:t xml:space="preserve"> – </w:t>
      </w:r>
      <w:r w:rsidRPr="007A3A89">
        <w:rPr>
          <w:sz w:val="28"/>
          <w:szCs w:val="28"/>
        </w:rPr>
        <w:t>способность нести предусмотренную законом ответственность за совершенные правонарушения.</w:t>
      </w:r>
    </w:p>
    <w:p w:rsidR="006C2432" w:rsidRPr="007A3A89" w:rsidRDefault="006C2432" w:rsidP="007A3A89">
      <w:pPr>
        <w:pStyle w:val="a3"/>
        <w:widowControl w:val="0"/>
        <w:spacing w:before="0" w:beforeAutospacing="0" w:after="0" w:afterAutospacing="0" w:line="360" w:lineRule="auto"/>
        <w:ind w:firstLine="709"/>
        <w:jc w:val="both"/>
        <w:rPr>
          <w:sz w:val="28"/>
          <w:szCs w:val="28"/>
        </w:rPr>
      </w:pPr>
      <w:r w:rsidRPr="007A3A89">
        <w:rPr>
          <w:sz w:val="28"/>
          <w:szCs w:val="28"/>
        </w:rPr>
        <w:t>Правоспособность возникает с момента рождения человека и прекращается с его смертью. Содержание правоспособности составляют не сами права и обязанности как таковые, а признаваемая законом возможность их иметь. Дееспособность</w:t>
      </w:r>
      <w:r w:rsidR="00755B95" w:rsidRPr="007A3A89">
        <w:rPr>
          <w:sz w:val="28"/>
          <w:szCs w:val="28"/>
        </w:rPr>
        <w:t xml:space="preserve"> – </w:t>
      </w:r>
      <w:r w:rsidRPr="007A3A89">
        <w:rPr>
          <w:sz w:val="28"/>
          <w:szCs w:val="28"/>
        </w:rPr>
        <w:t xml:space="preserve">более динамичная правовая категория, она возникает позднее правоспособности и развивается в течение всей жизни человека. Появление и последующий рост дееспособности связан с физическим и интеллектуальным взрослением человека. Уже дети дошкольного возраста могут реализовать право на жалобу, право свободно выражать свое мнение. С шести лет человек может реализовать право на образование. Полная дееспособность наступает с достижением совершеннолетия. </w:t>
      </w:r>
    </w:p>
    <w:p w:rsidR="006C2432" w:rsidRPr="007A3A89" w:rsidRDefault="006C2432" w:rsidP="007A3A89">
      <w:pPr>
        <w:pStyle w:val="a3"/>
        <w:widowControl w:val="0"/>
        <w:spacing w:before="0" w:beforeAutospacing="0" w:after="0" w:afterAutospacing="0" w:line="360" w:lineRule="auto"/>
        <w:ind w:firstLine="709"/>
        <w:jc w:val="both"/>
        <w:rPr>
          <w:sz w:val="28"/>
          <w:szCs w:val="28"/>
        </w:rPr>
      </w:pPr>
      <w:r w:rsidRPr="007A3A89">
        <w:rPr>
          <w:sz w:val="28"/>
          <w:szCs w:val="28"/>
        </w:rPr>
        <w:t>Если гражданин не обладает дееспособностью, то есть не вправе по возрасту или состоянию здоровья самостоятельно вступать в правоотношения (ребенок, слабоумный), от его имени в правоотношениях участвуют родители, опекуны, попечители, трастовые управляющие.</w:t>
      </w:r>
    </w:p>
    <w:p w:rsidR="006C2432" w:rsidRPr="007A3A89" w:rsidRDefault="006C2432" w:rsidP="007A3A89">
      <w:pPr>
        <w:pStyle w:val="a3"/>
        <w:widowControl w:val="0"/>
        <w:spacing w:before="0" w:beforeAutospacing="0" w:after="0" w:afterAutospacing="0" w:line="360" w:lineRule="auto"/>
        <w:ind w:firstLine="709"/>
        <w:jc w:val="both"/>
        <w:rPr>
          <w:sz w:val="28"/>
          <w:szCs w:val="28"/>
        </w:rPr>
      </w:pPr>
      <w:r w:rsidRPr="007A3A89">
        <w:rPr>
          <w:sz w:val="28"/>
          <w:szCs w:val="28"/>
        </w:rPr>
        <w:t>Рассмотрим принципы и содержание правового статуса личности.</w:t>
      </w:r>
      <w:r w:rsidRPr="007A3A89">
        <w:rPr>
          <w:rStyle w:val="a6"/>
          <w:sz w:val="28"/>
          <w:szCs w:val="28"/>
        </w:rPr>
        <w:footnoteReference w:id="2"/>
      </w:r>
      <w:r w:rsidRPr="007A3A89">
        <w:rPr>
          <w:sz w:val="28"/>
          <w:szCs w:val="28"/>
        </w:rPr>
        <w:t xml:space="preserve"> </w:t>
      </w:r>
    </w:p>
    <w:p w:rsidR="006C2432" w:rsidRPr="007A3A89" w:rsidRDefault="006C2432" w:rsidP="007A3A89">
      <w:pPr>
        <w:pStyle w:val="a3"/>
        <w:widowControl w:val="0"/>
        <w:spacing w:before="0" w:beforeAutospacing="0" w:after="0" w:afterAutospacing="0" w:line="360" w:lineRule="auto"/>
        <w:ind w:firstLine="709"/>
        <w:jc w:val="both"/>
        <w:rPr>
          <w:sz w:val="28"/>
          <w:szCs w:val="28"/>
        </w:rPr>
      </w:pPr>
      <w:r w:rsidRPr="007A3A89">
        <w:rPr>
          <w:i/>
          <w:iCs/>
          <w:sz w:val="28"/>
          <w:szCs w:val="28"/>
        </w:rPr>
        <w:t>Принцип формально-юридического равенства</w:t>
      </w:r>
      <w:r w:rsidRPr="007A3A89">
        <w:rPr>
          <w:sz w:val="28"/>
          <w:szCs w:val="28"/>
        </w:rPr>
        <w:t>. Право есть равная мера для фактически неравных субъектов. Государство устанавливает и обеспечивает единый правопорядок, обеспечивает всеобщее равенство перед законом и судом. Какая-либо дискриминация, то есть ограничение правового статуса индивида по расовым, национальным, половым, социальным, религиозным и иным подобным критериям, не допускается. Таким образом, формально-юридически, с точки зрения права все индивиды рассматриваются обезличенно как равноправные субъекты, которые, конкурируя с себе подобными, созидают собственное благополучие. Какие-либо индивидуальные особенности здесь не учитываются. Справедливая конкуренция предполагает одинаковые условия для всех и каждого. Статья 19 Конституции России устанавливает: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Запрещаются любые формы ограничения прав граждан по признакам социальной, расовой, национальной, языковой или религиозной принадлежности».</w:t>
      </w:r>
    </w:p>
    <w:p w:rsidR="006C2432" w:rsidRPr="007A3A89" w:rsidRDefault="006C2432" w:rsidP="007A3A89">
      <w:pPr>
        <w:pStyle w:val="a3"/>
        <w:widowControl w:val="0"/>
        <w:spacing w:before="0" w:beforeAutospacing="0" w:after="0" w:afterAutospacing="0" w:line="360" w:lineRule="auto"/>
        <w:ind w:firstLine="709"/>
        <w:jc w:val="both"/>
        <w:rPr>
          <w:sz w:val="28"/>
          <w:szCs w:val="28"/>
        </w:rPr>
      </w:pPr>
      <w:r w:rsidRPr="007A3A89">
        <w:rPr>
          <w:i/>
          <w:iCs/>
          <w:sz w:val="28"/>
          <w:szCs w:val="28"/>
        </w:rPr>
        <w:t>Принцип социальной солидарности</w:t>
      </w:r>
      <w:r w:rsidRPr="007A3A89">
        <w:rPr>
          <w:sz w:val="28"/>
          <w:szCs w:val="28"/>
        </w:rPr>
        <w:t>. Справедливость требует, чтобы все индивиды обладали равным правовым статусом, без учета их индивидуальных особенностей.</w:t>
      </w:r>
    </w:p>
    <w:p w:rsidR="006C2432" w:rsidRPr="007A3A89" w:rsidRDefault="006C2432" w:rsidP="007A3A89">
      <w:pPr>
        <w:pStyle w:val="a3"/>
        <w:widowControl w:val="0"/>
        <w:spacing w:before="0" w:beforeAutospacing="0" w:after="0" w:afterAutospacing="0" w:line="360" w:lineRule="auto"/>
        <w:ind w:firstLine="709"/>
        <w:jc w:val="both"/>
        <w:rPr>
          <w:sz w:val="28"/>
          <w:szCs w:val="28"/>
        </w:rPr>
      </w:pPr>
      <w:r w:rsidRPr="007A3A89">
        <w:rPr>
          <w:sz w:val="28"/>
          <w:szCs w:val="28"/>
        </w:rPr>
        <w:t>В то же время абсолютное юридическое равенство может обернуться тяжелыми социальными последствиями для малозащищенных категорий граждан. Равные условия хороши для сравнительно одинаковых субъектов. Инвалидам, пенсионерам, детям, безработным или лицам, пострадавшим от стихийных бедствий, отсутствие дополнительных правовых гарантий и привилегий изначально не позволяет конкурировать наравне со всеми. Чтобы гарантировать этим лицам минимально достойный уровень жизни, их правовой статус должен содержать льготы, привилегии, преимущества, различные формы социальной поддержки. Последнее является неизбежным отклонением от формально-юридического равенства, но отклонением обоснованным, соответствующим принципам справедливости и гуманизма.</w:t>
      </w:r>
    </w:p>
    <w:p w:rsidR="006C2432" w:rsidRPr="007A3A89" w:rsidRDefault="006C2432" w:rsidP="007A3A89">
      <w:pPr>
        <w:pStyle w:val="a3"/>
        <w:widowControl w:val="0"/>
        <w:spacing w:before="0" w:beforeAutospacing="0" w:after="0" w:afterAutospacing="0" w:line="360" w:lineRule="auto"/>
        <w:ind w:firstLine="709"/>
        <w:jc w:val="both"/>
        <w:rPr>
          <w:sz w:val="28"/>
          <w:szCs w:val="28"/>
        </w:rPr>
      </w:pPr>
      <w:r w:rsidRPr="007A3A89">
        <w:rPr>
          <w:sz w:val="28"/>
          <w:szCs w:val="28"/>
        </w:rPr>
        <w:t xml:space="preserve">Правовой статус индивида в значительной степени определяется его гражданством. Не случайно вторая глава Конституции России называется «Права и свободы человека и гражданина». Таким образом, правовой статус индивида раздваивается. Если права человека принадлежат каждому лицу, включая иностранцев и апатридов </w:t>
      </w:r>
      <w:r w:rsidR="00755B95" w:rsidRPr="007A3A89">
        <w:rPr>
          <w:sz w:val="28"/>
          <w:szCs w:val="28"/>
        </w:rPr>
        <w:t xml:space="preserve">– </w:t>
      </w:r>
      <w:r w:rsidRPr="007A3A89">
        <w:rPr>
          <w:sz w:val="28"/>
          <w:szCs w:val="28"/>
        </w:rPr>
        <w:t>лиц без гражданства, то права гражданина</w:t>
      </w:r>
      <w:r w:rsidR="00755B95" w:rsidRPr="007A3A89">
        <w:rPr>
          <w:sz w:val="28"/>
          <w:szCs w:val="28"/>
        </w:rPr>
        <w:t xml:space="preserve"> – </w:t>
      </w:r>
      <w:r w:rsidRPr="007A3A89">
        <w:rPr>
          <w:sz w:val="28"/>
          <w:szCs w:val="28"/>
        </w:rPr>
        <w:t>только гражданам определенного государства. Некоторые люди не имеют какого-либо гражданства и обладают только правами человека, но не правами гражданина.</w:t>
      </w:r>
    </w:p>
    <w:p w:rsidR="006C2432" w:rsidRPr="007A3A89" w:rsidRDefault="006C2432" w:rsidP="007A3A89">
      <w:pPr>
        <w:pStyle w:val="a3"/>
        <w:widowControl w:val="0"/>
        <w:spacing w:before="0" w:beforeAutospacing="0" w:after="0" w:afterAutospacing="0" w:line="360" w:lineRule="auto"/>
        <w:ind w:firstLine="709"/>
        <w:jc w:val="both"/>
        <w:rPr>
          <w:sz w:val="28"/>
          <w:szCs w:val="28"/>
        </w:rPr>
      </w:pPr>
      <w:r w:rsidRPr="007A3A89">
        <w:rPr>
          <w:sz w:val="28"/>
          <w:szCs w:val="28"/>
        </w:rPr>
        <w:t xml:space="preserve">Содержание правового статуса составляют права, свободы и обязанности индивида. </w:t>
      </w:r>
    </w:p>
    <w:p w:rsidR="006C2432" w:rsidRPr="007A3A89" w:rsidRDefault="006C2432" w:rsidP="007A3A89">
      <w:pPr>
        <w:pStyle w:val="a3"/>
        <w:widowControl w:val="0"/>
        <w:spacing w:before="0" w:beforeAutospacing="0" w:after="0" w:afterAutospacing="0" w:line="360" w:lineRule="auto"/>
        <w:ind w:firstLine="709"/>
        <w:jc w:val="both"/>
        <w:rPr>
          <w:sz w:val="28"/>
          <w:szCs w:val="28"/>
        </w:rPr>
      </w:pPr>
      <w:r w:rsidRPr="007A3A89">
        <w:rPr>
          <w:sz w:val="28"/>
          <w:szCs w:val="28"/>
        </w:rPr>
        <w:t>Право</w:t>
      </w:r>
      <w:r w:rsidR="00755B95" w:rsidRPr="007A3A89">
        <w:rPr>
          <w:sz w:val="28"/>
          <w:szCs w:val="28"/>
        </w:rPr>
        <w:t xml:space="preserve"> – </w:t>
      </w:r>
      <w:r w:rsidRPr="007A3A89">
        <w:rPr>
          <w:sz w:val="28"/>
          <w:szCs w:val="28"/>
        </w:rPr>
        <w:t>это предоставленная законом возможность действовать или отказаться от действия по собственному усмотрению, без угрозы государственного принуждения. Индивид сам решает, использовать ему право или нет. В свою очередь, обязанность есть закрепленная законом необходимость действовать, обеспеченная различного рода санкциями. Если право определяется формулой «можно делать», то обязанность</w:t>
      </w:r>
      <w:r w:rsidR="00755B95" w:rsidRPr="007A3A89">
        <w:rPr>
          <w:sz w:val="28"/>
          <w:szCs w:val="28"/>
        </w:rPr>
        <w:t xml:space="preserve"> – </w:t>
      </w:r>
      <w:r w:rsidRPr="007A3A89">
        <w:rPr>
          <w:sz w:val="28"/>
          <w:szCs w:val="28"/>
        </w:rPr>
        <w:t>«нужно делать». Право представляет собой возможное поведение, в то время как обязанность</w:t>
      </w:r>
      <w:r w:rsidR="00755B95" w:rsidRPr="007A3A89">
        <w:rPr>
          <w:sz w:val="28"/>
          <w:szCs w:val="28"/>
        </w:rPr>
        <w:t xml:space="preserve"> – </w:t>
      </w:r>
      <w:r w:rsidRPr="007A3A89">
        <w:rPr>
          <w:sz w:val="28"/>
          <w:szCs w:val="28"/>
        </w:rPr>
        <w:t>должное поведение. В случае неисполнения обязанности в добровольном порядке к лицу применяются меры государственного принуждения.</w:t>
      </w:r>
    </w:p>
    <w:p w:rsidR="00755B95" w:rsidRPr="007A3A89" w:rsidRDefault="007A3A89" w:rsidP="007A3A89">
      <w:pPr>
        <w:pStyle w:val="1"/>
        <w:keepNext w:val="0"/>
        <w:widowControl w:val="0"/>
        <w:spacing w:before="0" w:after="0" w:line="360" w:lineRule="auto"/>
        <w:ind w:firstLine="709"/>
        <w:jc w:val="both"/>
        <w:rPr>
          <w:rFonts w:ascii="Times New Roman" w:hAnsi="Times New Roman" w:cs="Times New Roman"/>
          <w:sz w:val="28"/>
          <w:szCs w:val="28"/>
        </w:rPr>
      </w:pPr>
      <w:bookmarkStart w:id="2" w:name="_Toc233481340"/>
      <w:r>
        <w:rPr>
          <w:rFonts w:ascii="Times New Roman" w:hAnsi="Times New Roman" w:cs="Times New Roman"/>
          <w:sz w:val="28"/>
          <w:szCs w:val="28"/>
        </w:rPr>
        <w:br w:type="page"/>
      </w:r>
      <w:r w:rsidR="00755B95" w:rsidRPr="007A3A89">
        <w:rPr>
          <w:rFonts w:ascii="Times New Roman" w:hAnsi="Times New Roman" w:cs="Times New Roman"/>
          <w:sz w:val="28"/>
          <w:szCs w:val="28"/>
        </w:rPr>
        <w:t>2. Гражданство в РФ</w:t>
      </w:r>
      <w:bookmarkEnd w:id="2"/>
    </w:p>
    <w:p w:rsidR="007A3A89" w:rsidRDefault="007A3A89" w:rsidP="007A3A89">
      <w:pPr>
        <w:pStyle w:val="2"/>
        <w:keepNext w:val="0"/>
        <w:widowControl w:val="0"/>
        <w:spacing w:before="0" w:after="0" w:line="360" w:lineRule="auto"/>
        <w:ind w:firstLine="709"/>
        <w:jc w:val="both"/>
        <w:rPr>
          <w:rFonts w:ascii="Times New Roman" w:hAnsi="Times New Roman" w:cs="Times New Roman"/>
        </w:rPr>
      </w:pPr>
      <w:bookmarkStart w:id="3" w:name="_Toc233481341"/>
    </w:p>
    <w:p w:rsidR="00755B95" w:rsidRPr="007A3A89" w:rsidRDefault="00755B95" w:rsidP="007A3A89">
      <w:pPr>
        <w:pStyle w:val="2"/>
        <w:keepNext w:val="0"/>
        <w:widowControl w:val="0"/>
        <w:spacing w:before="0" w:after="0" w:line="360" w:lineRule="auto"/>
        <w:ind w:firstLine="709"/>
        <w:jc w:val="both"/>
        <w:rPr>
          <w:rFonts w:ascii="Times New Roman" w:hAnsi="Times New Roman" w:cs="Times New Roman"/>
        </w:rPr>
      </w:pPr>
      <w:r w:rsidRPr="007A3A89">
        <w:rPr>
          <w:rFonts w:ascii="Times New Roman" w:hAnsi="Times New Roman" w:cs="Times New Roman"/>
        </w:rPr>
        <w:t>2.1 Понятие гражданства</w:t>
      </w:r>
      <w:r w:rsidR="00AC3DE5" w:rsidRPr="007A3A89">
        <w:rPr>
          <w:rFonts w:ascii="Times New Roman" w:hAnsi="Times New Roman" w:cs="Times New Roman"/>
        </w:rPr>
        <w:t>: советский и российский подходы</w:t>
      </w:r>
      <w:bookmarkEnd w:id="3"/>
    </w:p>
    <w:p w:rsidR="007A3A89" w:rsidRDefault="007A3A89" w:rsidP="007A3A89">
      <w:pPr>
        <w:pStyle w:val="ConsNormal"/>
        <w:spacing w:line="360" w:lineRule="auto"/>
        <w:ind w:firstLine="709"/>
        <w:jc w:val="both"/>
        <w:rPr>
          <w:rFonts w:ascii="Times New Roman" w:hAnsi="Times New Roman" w:cs="Times New Roman"/>
          <w:sz w:val="28"/>
          <w:szCs w:val="28"/>
        </w:rPr>
      </w:pPr>
    </w:p>
    <w:p w:rsidR="00755B95" w:rsidRPr="007A3A89" w:rsidRDefault="00755B95"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Важной составной частью института, закрепляющего основы правового статуса личности, является совокупность правовых норм, регулирующих отношения, связанные с гражданством.</w:t>
      </w:r>
    </w:p>
    <w:p w:rsidR="00755B95" w:rsidRPr="007A3A89" w:rsidRDefault="00755B95"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Обладание гражданством – предпосылка полного распространения на данное лицо всех прав и свобод, признаваемых законом, защиты лица государством не только внутри страны, но и за ее пределами.</w:t>
      </w:r>
    </w:p>
    <w:p w:rsidR="00755B95" w:rsidRPr="007A3A89" w:rsidRDefault="00755B95"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Все отношения, связанные с гражданством РФ, регламентируются Конституцией РФ и </w:t>
      </w:r>
      <w:r w:rsidR="003E44F2" w:rsidRPr="007A3A89">
        <w:rPr>
          <w:rFonts w:ascii="Times New Roman" w:hAnsi="Times New Roman" w:cs="Times New Roman"/>
          <w:sz w:val="28"/>
          <w:szCs w:val="28"/>
        </w:rPr>
        <w:t xml:space="preserve">Федеральным законом от 31 мая </w:t>
      </w:r>
      <w:smartTag w:uri="urn:schemas-microsoft-com:office:smarttags" w:element="metricconverter">
        <w:smartTagPr>
          <w:attr w:name="ProductID" w:val="2002 г"/>
        </w:smartTagPr>
        <w:r w:rsidR="003E44F2" w:rsidRPr="007A3A89">
          <w:rPr>
            <w:rFonts w:ascii="Times New Roman" w:hAnsi="Times New Roman" w:cs="Times New Roman"/>
            <w:sz w:val="28"/>
            <w:szCs w:val="28"/>
          </w:rPr>
          <w:t>2002 г</w:t>
        </w:r>
      </w:smartTag>
      <w:r w:rsidR="003E44F2" w:rsidRPr="007A3A89">
        <w:rPr>
          <w:rFonts w:ascii="Times New Roman" w:hAnsi="Times New Roman" w:cs="Times New Roman"/>
          <w:sz w:val="28"/>
          <w:szCs w:val="28"/>
        </w:rPr>
        <w:t xml:space="preserve">. «О гражданстве РФ» </w:t>
      </w:r>
      <w:r w:rsidRPr="007A3A89">
        <w:rPr>
          <w:rFonts w:ascii="Times New Roman" w:hAnsi="Times New Roman" w:cs="Times New Roman"/>
          <w:sz w:val="28"/>
          <w:szCs w:val="28"/>
        </w:rPr>
        <w:t>с последующими изменениями и дополнениями.</w:t>
      </w:r>
    </w:p>
    <w:p w:rsidR="00755B95" w:rsidRPr="007A3A89" w:rsidRDefault="00755B95"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В действующей Конституции РФ наиболее важные нормы, регулирующие гражданство, отнесены к основам конституционного строя (ст. 6).</w:t>
      </w:r>
    </w:p>
    <w:p w:rsidR="00755B95" w:rsidRPr="007A3A89" w:rsidRDefault="00755B95"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Гражданство – это устойчивая правовая связь лица с государством, выражающаяся в совокупности их взаимных прав, обязанностей и ответственности, основанная на признании и уважении достоинства, основных прав и свобод человека.</w:t>
      </w:r>
      <w:r w:rsidR="00974065" w:rsidRPr="007A3A89">
        <w:rPr>
          <w:rStyle w:val="a6"/>
          <w:rFonts w:ascii="Times New Roman" w:hAnsi="Times New Roman"/>
          <w:sz w:val="28"/>
          <w:szCs w:val="28"/>
        </w:rPr>
        <w:footnoteReference w:id="3"/>
      </w:r>
    </w:p>
    <w:p w:rsidR="00755B95" w:rsidRPr="007A3A89" w:rsidRDefault="00755B95"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Правовой характер связи лица с государством, образующий отношения гражданства, выражается в юридическом оформлении этой связи. Гражданство – правовое, а не просто фактическое состояние.</w:t>
      </w:r>
    </w:p>
    <w:p w:rsidR="00755B95" w:rsidRPr="007A3A89" w:rsidRDefault="00755B95"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Отношения гражданства не зависят напрямую от факта проживания человека в стране. Немало граждан России постоянно проживает за границей, а население России включает не только граждан, но и постоянно проживающих на ее территории иностранных граждан и лиц без гражданства. Все эти категории лиц составляют население страны, понятие которого характеризуется не как правовое, а как демографическое.</w:t>
      </w:r>
    </w:p>
    <w:p w:rsidR="00755B95" w:rsidRPr="007A3A89" w:rsidRDefault="00755B95"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Гражданином государства лицо является не в силу проживания на его территории, а вследствие существующих между лицом и государством особых связей, составляющих содержание гражданства. Они основаны на юридическом оформлении отношений гражданства.</w:t>
      </w:r>
    </w:p>
    <w:p w:rsidR="00755B95" w:rsidRPr="007A3A89" w:rsidRDefault="00755B95"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Государство в законе устанавливает основания, по которым то или иное лицо признается его гражданином, основания приобретения и прекращения гражданства, порядок решения этих вопросов.</w:t>
      </w:r>
    </w:p>
    <w:p w:rsidR="00755B95" w:rsidRPr="007A3A89" w:rsidRDefault="00755B95"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Гражданство каждого человека юридически оформляется документами, подтверждающими это гражданство. Ими являются паспорт гражданина Российской Федерации или иной документ, содержащий указание на гражданство лица.</w:t>
      </w:r>
    </w:p>
    <w:p w:rsidR="00755B95" w:rsidRPr="007A3A89" w:rsidRDefault="00755B95"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В соответствии с Положением о паспорте гражданина Российской Федерации, утвержденным Постановлением Правительства от 8 июля </w:t>
      </w:r>
      <w:smartTag w:uri="urn:schemas-microsoft-com:office:smarttags" w:element="metricconverter">
        <w:smartTagPr>
          <w:attr w:name="ProductID" w:val="1997 г"/>
        </w:smartTagPr>
        <w:r w:rsidRPr="007A3A89">
          <w:rPr>
            <w:rFonts w:ascii="Times New Roman" w:hAnsi="Times New Roman" w:cs="Times New Roman"/>
            <w:sz w:val="28"/>
            <w:szCs w:val="28"/>
          </w:rPr>
          <w:t>1997 г</w:t>
        </w:r>
      </w:smartTag>
      <w:r w:rsidRPr="007A3A89">
        <w:rPr>
          <w:rFonts w:ascii="Times New Roman" w:hAnsi="Times New Roman" w:cs="Times New Roman"/>
          <w:sz w:val="28"/>
          <w:szCs w:val="28"/>
        </w:rPr>
        <w:t>.</w:t>
      </w:r>
      <w:r w:rsidR="00A72CF4" w:rsidRPr="007A3A89">
        <w:rPr>
          <w:rStyle w:val="a6"/>
          <w:rFonts w:ascii="Times New Roman" w:hAnsi="Times New Roman"/>
          <w:sz w:val="28"/>
          <w:szCs w:val="28"/>
        </w:rPr>
        <w:footnoteReference w:id="4"/>
      </w:r>
      <w:r w:rsidRPr="007A3A89">
        <w:rPr>
          <w:rFonts w:ascii="Times New Roman" w:hAnsi="Times New Roman" w:cs="Times New Roman"/>
          <w:sz w:val="28"/>
          <w:szCs w:val="28"/>
        </w:rPr>
        <w:t>, паспорт является основным документом, удостоверяющим личность гражданина Российской Федерации на ее территории. Паспорт обязаны иметь все граждане России, достигшие 14-летнего возраста и проживающие на ее территории. Паспорта изготавливаются и оформляются по единому для всей Российской Федерации образцу на русском языке (республики, входящие в состав РФ, могут изготавливать вкладыши к паспорту с текстом на государственных языках этих республик.) В паспорт вносятся следующие сведения о личности гражданина: фамилия, имя, отчество, пол, дата и место рождения. Делаются также отметки: о регистрации гражданина по месту жительства и снятии его с регистрационного учета; об отношении к воинской обязанности граждан, достигших 18-летнего возраста; о регистрации и расторжении брака; о детях, не достигших 14-летнего возраста; о выдаче основных документов, удостоверяющих личность гражданина РФ за ее пределами. Срок действия паспорта гражданина: от 14 лет – до достижения 20 летнего возраста; от 20 лет – до достижения 45-летнего возраста; от 45 лет – бессрочно.</w:t>
      </w:r>
    </w:p>
    <w:p w:rsidR="00755B95" w:rsidRPr="007A3A89" w:rsidRDefault="00755B95"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Государство регистрирует такие акты гражданского состояния, как рождение и смерть своего гражданина.</w:t>
      </w:r>
    </w:p>
    <w:p w:rsidR="00755B95" w:rsidRPr="007A3A89" w:rsidRDefault="00755B95"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Устойчивость отношений гражданства заключается в их постоянном характере: они длятся обычно от рождения до смерти гражданина, для них установлен особый порядок прекращения, не допускающий расторжения их гражданином в одностороннем порядке. Прекращение отношений гражданства по ходатайству гражданина требует решения государства, оформляемого в соответствующем индивидуальном акте уполномоченного на то органа. По инициативе государства в настоящее время они вообще не могут быть расторгнуты.</w:t>
      </w:r>
    </w:p>
    <w:p w:rsidR="00755B95" w:rsidRPr="007A3A89" w:rsidRDefault="00755B95"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Определение в Законе гражданства как связи лица с государством, выражающейся в совокупности их взаимных прав, обязанностей и ответственности, знаменовало собой утверждение новой концепции взаимоотношений личности и государства.</w:t>
      </w:r>
    </w:p>
    <w:p w:rsidR="00755B95" w:rsidRPr="007A3A89" w:rsidRDefault="00755B95"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В теоретических исследованиях советского периода содержание гражданства трактовалось по-иному. Сущность гражданства сводилась к таким его признакам, как распространение на лицо суверенной власти государства и внутри страны, и за ее пределами, наделение лица государством всей полнотой установленных законом прав, свобод и возложением всех обязанностей. Гражданство трактовалось также как принадлежность лица государству.</w:t>
      </w:r>
    </w:p>
    <w:p w:rsidR="00755B95" w:rsidRPr="007A3A89" w:rsidRDefault="00755B95"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В этом отражалась господствовавшая в те времена концепция о приоритете государства по сравнению с личностью.</w:t>
      </w:r>
    </w:p>
    <w:p w:rsidR="00755B95" w:rsidRPr="007A3A89" w:rsidRDefault="00755B95"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Новый подход к содержанию отношений, связанных с гражданством, исходит из признания приоритета общечеловеческих ценностей, означает признание человека и государства равноправными, равнообязанными субъектами, наделенными взаимной ответственностью.</w:t>
      </w:r>
    </w:p>
    <w:p w:rsidR="00755B95" w:rsidRPr="007A3A89" w:rsidRDefault="00755B95"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Закон СССР о гражданстве </w:t>
      </w:r>
      <w:smartTag w:uri="urn:schemas-microsoft-com:office:smarttags" w:element="metricconverter">
        <w:smartTagPr>
          <w:attr w:name="ProductID" w:val="1990 г"/>
        </w:smartTagPr>
        <w:r w:rsidRPr="007A3A89">
          <w:rPr>
            <w:rFonts w:ascii="Times New Roman" w:hAnsi="Times New Roman" w:cs="Times New Roman"/>
            <w:sz w:val="28"/>
            <w:szCs w:val="28"/>
          </w:rPr>
          <w:t>1990 г</w:t>
        </w:r>
      </w:smartTag>
      <w:r w:rsidRPr="007A3A89">
        <w:rPr>
          <w:rFonts w:ascii="Times New Roman" w:hAnsi="Times New Roman" w:cs="Times New Roman"/>
          <w:sz w:val="28"/>
          <w:szCs w:val="28"/>
        </w:rPr>
        <w:t>., принятый уже в годы перестройки, демократизации общества, впервые в правовом акте сформулировал понятие гражданства, наполнив его при этом новым содержанием, сходным с тем, которое дано в российском законе. Однако в Законе СССР гражданство определялось как политико-правовая связь лица с государством. Такая формулировка, исходившая из господствовавшей в прежние годы идеи о морально-политическом единстве всего советского народа, не была воспринята российским законом как не связанная с сущностью отношений гражданства. Последним свойствен правовой, а не политический характер.</w:t>
      </w:r>
    </w:p>
    <w:p w:rsidR="007A3A89" w:rsidRDefault="007A3A89" w:rsidP="007A3A89">
      <w:pPr>
        <w:pStyle w:val="2"/>
        <w:keepNext w:val="0"/>
        <w:widowControl w:val="0"/>
        <w:spacing w:before="0" w:after="0" w:line="360" w:lineRule="auto"/>
        <w:ind w:firstLine="709"/>
        <w:jc w:val="both"/>
        <w:rPr>
          <w:rFonts w:ascii="Times New Roman" w:hAnsi="Times New Roman" w:cs="Times New Roman"/>
        </w:rPr>
      </w:pPr>
      <w:bookmarkStart w:id="4" w:name="_Toc233481342"/>
    </w:p>
    <w:p w:rsidR="007911B0" w:rsidRPr="007A3A89" w:rsidRDefault="007911B0" w:rsidP="007A3A89">
      <w:pPr>
        <w:pStyle w:val="2"/>
        <w:keepNext w:val="0"/>
        <w:widowControl w:val="0"/>
        <w:spacing w:before="0" w:after="0" w:line="360" w:lineRule="auto"/>
        <w:ind w:firstLine="709"/>
        <w:jc w:val="both"/>
        <w:rPr>
          <w:rFonts w:ascii="Times New Roman" w:hAnsi="Times New Roman" w:cs="Times New Roman"/>
        </w:rPr>
      </w:pPr>
      <w:r w:rsidRPr="007A3A89">
        <w:rPr>
          <w:rFonts w:ascii="Times New Roman" w:hAnsi="Times New Roman" w:cs="Times New Roman"/>
        </w:rPr>
        <w:t>2.2 Эволюция законодательства о гражданстве в РФ</w:t>
      </w:r>
      <w:bookmarkEnd w:id="4"/>
    </w:p>
    <w:p w:rsidR="007A3A89" w:rsidRDefault="007A3A89" w:rsidP="007A3A89">
      <w:pPr>
        <w:pStyle w:val="ConsNormal"/>
        <w:spacing w:line="360" w:lineRule="auto"/>
        <w:ind w:firstLine="709"/>
        <w:jc w:val="both"/>
        <w:rPr>
          <w:rFonts w:ascii="Times New Roman" w:hAnsi="Times New Roman" w:cs="Times New Roman"/>
          <w:sz w:val="28"/>
          <w:szCs w:val="28"/>
        </w:rPr>
      </w:pP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Необходимым условием глубокого познания действующего законодательства о гражданстве является анализ его содержания в историческом аспекте. Для этого важно проследить динамику развития правового регулирования различных сторон отношений гражданства.</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В царской России существовало подданство, а не гражданство. Причем законодательство о подданстве сохраняло черты средневековых, феодальных начал, не основывалось, в отличие от законодательства демократических государств того времени, на юридическом равенстве подданных.</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В Российской империи подданные подразделялись на несколько разрядов с особым правовым статусом:</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1) природные подданные, в составе которых, в свою очередь, выделялись: а) дворяне (потомственные и личные); б) духовные лица (делились по вероисповеданиям); в) городские обыватели (разбивались на группы: почетные граждане, купцы, мещане и цеховые); г) сельские обыватели;</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2) инородцы (евреи и восточные народы);</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3) финляндские обыватели.</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Кроме того, четыре группы природных подданных законодательство делило на лиц податного и неподатного состояния. Лица неподатного состояния (дворяне и почетные граждане) пользовались свободой передвижения и получали бессрочные паспорта для проживания на всей территории империи; лица податного состояния (мещане и крестьяне) не обладали этими правами. С принадлежностью к той или иной категории подданных законодательство связывало весьма существенные различия в правах и обязанностях.</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Первым актом советской власти по вопросам гражданства был Декрет ВЦИК об уничтожении сословий и гражданских чинов от 11 (24) ноября </w:t>
      </w:r>
      <w:smartTag w:uri="urn:schemas-microsoft-com:office:smarttags" w:element="metricconverter">
        <w:smartTagPr>
          <w:attr w:name="ProductID" w:val="1917 г"/>
        </w:smartTagPr>
        <w:r w:rsidRPr="007A3A89">
          <w:rPr>
            <w:rFonts w:ascii="Times New Roman" w:hAnsi="Times New Roman" w:cs="Times New Roman"/>
            <w:sz w:val="28"/>
            <w:szCs w:val="28"/>
          </w:rPr>
          <w:t>1917 г</w:t>
        </w:r>
      </w:smartTag>
      <w:r w:rsidRPr="007A3A89">
        <w:rPr>
          <w:rFonts w:ascii="Times New Roman" w:hAnsi="Times New Roman" w:cs="Times New Roman"/>
          <w:sz w:val="28"/>
          <w:szCs w:val="28"/>
        </w:rPr>
        <w:t>.</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В нем провозглашалось, что все существовавшие доныне в России сословия и сословные деления граждан, сословные привилегии и ограничения, сословные организации и учреждения, все гражданские чины, всякие звания (дворянина, купца, мещанина и т.д.), титулы и наименования гражданских чинов уничтожаются, и устанавливается одно общее для всего населения России наименование</w:t>
      </w:r>
      <w:r w:rsidR="00D64688" w:rsidRPr="007A3A89">
        <w:rPr>
          <w:rFonts w:ascii="Times New Roman" w:hAnsi="Times New Roman" w:cs="Times New Roman"/>
          <w:sz w:val="28"/>
          <w:szCs w:val="28"/>
        </w:rPr>
        <w:t xml:space="preserve"> – </w:t>
      </w:r>
      <w:r w:rsidRPr="007A3A89">
        <w:rPr>
          <w:rFonts w:ascii="Times New Roman" w:hAnsi="Times New Roman" w:cs="Times New Roman"/>
          <w:sz w:val="28"/>
          <w:szCs w:val="28"/>
        </w:rPr>
        <w:t>граждан Российской Республики.</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1 апреля </w:t>
      </w:r>
      <w:smartTag w:uri="urn:schemas-microsoft-com:office:smarttags" w:element="metricconverter">
        <w:smartTagPr>
          <w:attr w:name="ProductID" w:val="1918 г"/>
        </w:smartTagPr>
        <w:r w:rsidRPr="007A3A89">
          <w:rPr>
            <w:rFonts w:ascii="Times New Roman" w:hAnsi="Times New Roman" w:cs="Times New Roman"/>
            <w:sz w:val="28"/>
            <w:szCs w:val="28"/>
          </w:rPr>
          <w:t>1918 г</w:t>
        </w:r>
      </w:smartTag>
      <w:r w:rsidRPr="007A3A89">
        <w:rPr>
          <w:rFonts w:ascii="Times New Roman" w:hAnsi="Times New Roman" w:cs="Times New Roman"/>
          <w:sz w:val="28"/>
          <w:szCs w:val="28"/>
        </w:rPr>
        <w:t>. ВЦИК принял Декрет "О приобретении прав российского гражданства". Право принимать в российское гражданство иностранцев, проживающих в пределах РСФСР, было предоставлено местным Советам. Народный комиссариат по внутренним делам регистрировал принятых в гражданство иностранцев и публиковал их списки для всеобщего сведения.</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Конституция РСФСР </w:t>
      </w:r>
      <w:smartTag w:uri="urn:schemas-microsoft-com:office:smarttags" w:element="metricconverter">
        <w:smartTagPr>
          <w:attr w:name="ProductID" w:val="1918 г"/>
        </w:smartTagPr>
        <w:r w:rsidRPr="007A3A89">
          <w:rPr>
            <w:rFonts w:ascii="Times New Roman" w:hAnsi="Times New Roman" w:cs="Times New Roman"/>
            <w:sz w:val="28"/>
            <w:szCs w:val="28"/>
          </w:rPr>
          <w:t>1918 г</w:t>
        </w:r>
      </w:smartTag>
      <w:r w:rsidRPr="007A3A89">
        <w:rPr>
          <w:rFonts w:ascii="Times New Roman" w:hAnsi="Times New Roman" w:cs="Times New Roman"/>
          <w:sz w:val="28"/>
          <w:szCs w:val="28"/>
        </w:rPr>
        <w:t>. отнесла к предметам ведения Всероссийского съезда Советов и ВЦИК издание общих постановлений о приобретении и утрате прав российского гражданства и о правах иностранцев на территории Республики. За местными Советами Конституция закрепила полномочия предоставлять права российского гражданства тем иностранцам, которые проживали в РСФСР для трудовых занятий, принадлежали к рабочему классу или к трудовому крестьянству.</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С образованием Союза ССР было установлено гражданство СССР. В ст. 7 Конституции СССР </w:t>
      </w:r>
      <w:smartTag w:uri="urn:schemas-microsoft-com:office:smarttags" w:element="metricconverter">
        <w:smartTagPr>
          <w:attr w:name="ProductID" w:val="1924 г"/>
        </w:smartTagPr>
        <w:r w:rsidRPr="007A3A89">
          <w:rPr>
            <w:rFonts w:ascii="Times New Roman" w:hAnsi="Times New Roman" w:cs="Times New Roman"/>
            <w:sz w:val="28"/>
            <w:szCs w:val="28"/>
          </w:rPr>
          <w:t>1924 г</w:t>
        </w:r>
      </w:smartTag>
      <w:r w:rsidRPr="007A3A89">
        <w:rPr>
          <w:rFonts w:ascii="Times New Roman" w:hAnsi="Times New Roman" w:cs="Times New Roman"/>
          <w:sz w:val="28"/>
          <w:szCs w:val="28"/>
        </w:rPr>
        <w:t>. закреплялось единое союзное гражданство для граждан союзных республик.</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29 октября </w:t>
      </w:r>
      <w:smartTag w:uri="urn:schemas-microsoft-com:office:smarttags" w:element="metricconverter">
        <w:smartTagPr>
          <w:attr w:name="ProductID" w:val="1924 г"/>
        </w:smartTagPr>
        <w:r w:rsidRPr="007A3A89">
          <w:rPr>
            <w:rFonts w:ascii="Times New Roman" w:hAnsi="Times New Roman" w:cs="Times New Roman"/>
            <w:sz w:val="28"/>
            <w:szCs w:val="28"/>
          </w:rPr>
          <w:t>1924 г</w:t>
        </w:r>
      </w:smartTag>
      <w:r w:rsidRPr="007A3A89">
        <w:rPr>
          <w:rFonts w:ascii="Times New Roman" w:hAnsi="Times New Roman" w:cs="Times New Roman"/>
          <w:sz w:val="28"/>
          <w:szCs w:val="28"/>
        </w:rPr>
        <w:t xml:space="preserve">. было утверждено Положение о союзном гражданстве. В соответствии с ним правом принятия в союзное гражданство обладали ЦИК союзных республик. Трудящихся иностранцев могли принимать в гражданство исполкомы губернских, областных съездов Советов или ЦИК АССР. Утратившими советское гражданство считались лица, лишенные его на основании декретов, принятых до Конституции СССР </w:t>
      </w:r>
      <w:smartTag w:uri="urn:schemas-microsoft-com:office:smarttags" w:element="metricconverter">
        <w:smartTagPr>
          <w:attr w:name="ProductID" w:val="1924 г"/>
        </w:smartTagPr>
        <w:r w:rsidRPr="007A3A89">
          <w:rPr>
            <w:rFonts w:ascii="Times New Roman" w:hAnsi="Times New Roman" w:cs="Times New Roman"/>
            <w:sz w:val="28"/>
            <w:szCs w:val="28"/>
          </w:rPr>
          <w:t>1924 г</w:t>
        </w:r>
      </w:smartTag>
      <w:r w:rsidRPr="007A3A89">
        <w:rPr>
          <w:rFonts w:ascii="Times New Roman" w:hAnsi="Times New Roman" w:cs="Times New Roman"/>
          <w:sz w:val="28"/>
          <w:szCs w:val="28"/>
        </w:rPr>
        <w:t>.; не возвратившиеся из-за границы; лишенные гражданства по приговору суда. Положение регламентировало вопрос о гражданстве детей в случае изменения гражданства родителей.</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Новое Положение о гражданстве Союза ССР было утверждено ЦИК и СНК СССР 13 июня </w:t>
      </w:r>
      <w:smartTag w:uri="urn:schemas-microsoft-com:office:smarttags" w:element="metricconverter">
        <w:smartTagPr>
          <w:attr w:name="ProductID" w:val="1930 г"/>
        </w:smartTagPr>
        <w:r w:rsidRPr="007A3A89">
          <w:rPr>
            <w:rFonts w:ascii="Times New Roman" w:hAnsi="Times New Roman" w:cs="Times New Roman"/>
            <w:sz w:val="28"/>
            <w:szCs w:val="28"/>
          </w:rPr>
          <w:t>1930 г</w:t>
        </w:r>
      </w:smartTag>
      <w:r w:rsidRPr="007A3A89">
        <w:rPr>
          <w:rFonts w:ascii="Times New Roman" w:hAnsi="Times New Roman" w:cs="Times New Roman"/>
          <w:sz w:val="28"/>
          <w:szCs w:val="28"/>
        </w:rPr>
        <w:t xml:space="preserve">. В этом же году 23 ноября постановлением ЦИК и СНК СССР был введен упрощенный порядок приема в гражданство СССР и выхода из него, что и было закреплено в Положении о гражданстве Союза ССР </w:t>
      </w:r>
      <w:smartTag w:uri="urn:schemas-microsoft-com:office:smarttags" w:element="metricconverter">
        <w:smartTagPr>
          <w:attr w:name="ProductID" w:val="1931 г"/>
        </w:smartTagPr>
        <w:r w:rsidRPr="007A3A89">
          <w:rPr>
            <w:rFonts w:ascii="Times New Roman" w:hAnsi="Times New Roman" w:cs="Times New Roman"/>
            <w:sz w:val="28"/>
            <w:szCs w:val="28"/>
          </w:rPr>
          <w:t>1931 г</w:t>
        </w:r>
      </w:smartTag>
      <w:r w:rsidRPr="007A3A89">
        <w:rPr>
          <w:rFonts w:ascii="Times New Roman" w:hAnsi="Times New Roman" w:cs="Times New Roman"/>
          <w:sz w:val="28"/>
          <w:szCs w:val="28"/>
        </w:rPr>
        <w:t>.</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Это Положение, исходя из конституционного принципа единого союзного гражданства, полно урегулировало вопросы, связанные с признанием лица гражданином СССР, с порядком принятия в гражданство и выхода из него, с гражданством детей. Каждое лицо, находившееся на территории СССР, признавалось гражданином Союза ССР, поскольку не доказана его принадлежность к гражданству иностранного государства. Положение закрепило, что гражданин СССР является гражданином той союзной республики, в пределах которой постоянно проживает. Если же он по национальности или по происхождению считает себя связанным с другой союзной республикой, то может избрать гражданство этой республики.</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В соответствии с Положением </w:t>
      </w:r>
      <w:smartTag w:uri="urn:schemas-microsoft-com:office:smarttags" w:element="metricconverter">
        <w:smartTagPr>
          <w:attr w:name="ProductID" w:val="1931 г"/>
        </w:smartTagPr>
        <w:r w:rsidRPr="007A3A89">
          <w:rPr>
            <w:rFonts w:ascii="Times New Roman" w:hAnsi="Times New Roman" w:cs="Times New Roman"/>
            <w:sz w:val="28"/>
            <w:szCs w:val="28"/>
          </w:rPr>
          <w:t>1931 г</w:t>
        </w:r>
      </w:smartTag>
      <w:r w:rsidRPr="007A3A89">
        <w:rPr>
          <w:rFonts w:ascii="Times New Roman" w:hAnsi="Times New Roman" w:cs="Times New Roman"/>
          <w:sz w:val="28"/>
          <w:szCs w:val="28"/>
        </w:rPr>
        <w:t>. принятие иностранных граждан в гражданство одной из союзных республик и тем самым в гражданство СССР осуществлялось Постановлением Президиума ЦИК СССР или Президиума ЦИК той союзной республики, в которой они проживали. Президиумы ЦИК союзных республик могли принимать в гражданство СССР иностранных граждан, проживающих за границей, если от них поступали заявления в эти органы.</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Выход из гражданства СССР разрешался не только Президиумом ЦИК СССР, но и президиумами ЦИК союзных республик (если лицо, ходатайствующее о выходе, проживало в пределах СССР).</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Лишение гражданства СССР осуществлялось в аналогичном порядке. Согласно Положению </w:t>
      </w:r>
      <w:smartTag w:uri="urn:schemas-microsoft-com:office:smarttags" w:element="metricconverter">
        <w:smartTagPr>
          <w:attr w:name="ProductID" w:val="1931 г"/>
        </w:smartTagPr>
        <w:r w:rsidRPr="007A3A89">
          <w:rPr>
            <w:rFonts w:ascii="Times New Roman" w:hAnsi="Times New Roman" w:cs="Times New Roman"/>
            <w:sz w:val="28"/>
            <w:szCs w:val="28"/>
          </w:rPr>
          <w:t>1931 г</w:t>
        </w:r>
      </w:smartTag>
      <w:r w:rsidRPr="007A3A89">
        <w:rPr>
          <w:rFonts w:ascii="Times New Roman" w:hAnsi="Times New Roman" w:cs="Times New Roman"/>
          <w:sz w:val="28"/>
          <w:szCs w:val="28"/>
        </w:rPr>
        <w:t>., иностранные граждане</w:t>
      </w:r>
      <w:r w:rsidR="00D64688" w:rsidRPr="007A3A89">
        <w:rPr>
          <w:rFonts w:ascii="Times New Roman" w:hAnsi="Times New Roman" w:cs="Times New Roman"/>
          <w:sz w:val="28"/>
          <w:szCs w:val="28"/>
        </w:rPr>
        <w:t xml:space="preserve"> – </w:t>
      </w:r>
      <w:r w:rsidRPr="007A3A89">
        <w:rPr>
          <w:rFonts w:ascii="Times New Roman" w:hAnsi="Times New Roman" w:cs="Times New Roman"/>
          <w:sz w:val="28"/>
          <w:szCs w:val="28"/>
        </w:rPr>
        <w:t>рабочие и крестьяне, проживающие в пределах СССР для трудовых занятий, пользовались всеми политическими правами граждан СССР.</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Положение устанавливало упрощенный порядок приобретения гражданства СССР и выхода из него в отношении: </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а) иностранцев</w:t>
      </w:r>
      <w:r w:rsidR="00D64688" w:rsidRPr="007A3A89">
        <w:rPr>
          <w:rFonts w:ascii="Times New Roman" w:hAnsi="Times New Roman" w:cs="Times New Roman"/>
          <w:sz w:val="28"/>
          <w:szCs w:val="28"/>
        </w:rPr>
        <w:t xml:space="preserve"> – </w:t>
      </w:r>
      <w:r w:rsidRPr="007A3A89">
        <w:rPr>
          <w:rFonts w:ascii="Times New Roman" w:hAnsi="Times New Roman" w:cs="Times New Roman"/>
          <w:sz w:val="28"/>
          <w:szCs w:val="28"/>
        </w:rPr>
        <w:t xml:space="preserve">рабочих и крестьян, проживающих в пределах СССР для трудовых занятий, а также иностранцев, пользующихся правом политического убежища вследствие преследования их за революционно-освободительную деятельность; </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б) лиц, меняющих гражданство в связи с вступлением в брак.</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В этих случаях приобретение гражданства и выход из него осуществлялись по постановлению краевого (областного) исполнительного комитета, ЦИК АССР или исполнительного комитета автономной области, если заявитель проживал на территории СССР (если же он проживал за границей, вопрос решался постановлением полномочного представителя СССР).</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Конституция СССР </w:t>
      </w:r>
      <w:smartTag w:uri="urn:schemas-microsoft-com:office:smarttags" w:element="metricconverter">
        <w:smartTagPr>
          <w:attr w:name="ProductID" w:val="1936 г"/>
        </w:smartTagPr>
        <w:r w:rsidRPr="007A3A89">
          <w:rPr>
            <w:rFonts w:ascii="Times New Roman" w:hAnsi="Times New Roman" w:cs="Times New Roman"/>
            <w:sz w:val="28"/>
            <w:szCs w:val="28"/>
          </w:rPr>
          <w:t>1936 г</w:t>
        </w:r>
      </w:smartTag>
      <w:r w:rsidRPr="007A3A89">
        <w:rPr>
          <w:rFonts w:ascii="Times New Roman" w:hAnsi="Times New Roman" w:cs="Times New Roman"/>
          <w:sz w:val="28"/>
          <w:szCs w:val="28"/>
        </w:rPr>
        <w:t>., как и предшествующая, закрепила принцип единого союзного гражданства. Она сохранила отнесение к ведению Союза ССР законодательства о союзном гражданстве и о правах иностранцев.</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В соответствии с Конституцией СССР </w:t>
      </w:r>
      <w:smartTag w:uri="urn:schemas-microsoft-com:office:smarttags" w:element="metricconverter">
        <w:smartTagPr>
          <w:attr w:name="ProductID" w:val="1936 г"/>
        </w:smartTagPr>
        <w:r w:rsidRPr="007A3A89">
          <w:rPr>
            <w:rFonts w:ascii="Times New Roman" w:hAnsi="Times New Roman" w:cs="Times New Roman"/>
            <w:sz w:val="28"/>
            <w:szCs w:val="28"/>
          </w:rPr>
          <w:t>1936 г</w:t>
        </w:r>
      </w:smartTag>
      <w:r w:rsidRPr="007A3A89">
        <w:rPr>
          <w:rFonts w:ascii="Times New Roman" w:hAnsi="Times New Roman" w:cs="Times New Roman"/>
          <w:sz w:val="28"/>
          <w:szCs w:val="28"/>
        </w:rPr>
        <w:t xml:space="preserve">. Верховным Советом 19 августа </w:t>
      </w:r>
      <w:smartTag w:uri="urn:schemas-microsoft-com:office:smarttags" w:element="metricconverter">
        <w:smartTagPr>
          <w:attr w:name="ProductID" w:val="1938 г"/>
        </w:smartTagPr>
        <w:r w:rsidRPr="007A3A89">
          <w:rPr>
            <w:rFonts w:ascii="Times New Roman" w:hAnsi="Times New Roman" w:cs="Times New Roman"/>
            <w:sz w:val="28"/>
            <w:szCs w:val="28"/>
          </w:rPr>
          <w:t>1938 г</w:t>
        </w:r>
      </w:smartTag>
      <w:r w:rsidRPr="007A3A89">
        <w:rPr>
          <w:rFonts w:ascii="Times New Roman" w:hAnsi="Times New Roman" w:cs="Times New Roman"/>
          <w:sz w:val="28"/>
          <w:szCs w:val="28"/>
        </w:rPr>
        <w:t xml:space="preserve">. был принят Закон о гражданстве Союза ССР. Сохраняя сложившиеся принципы гражданства, Закон закрепил ряд новых положений. Он установил, что гражданами СССР являются: </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а) все лица, состоявшие к 7 ноября </w:t>
      </w:r>
      <w:smartTag w:uri="urn:schemas-microsoft-com:office:smarttags" w:element="metricconverter">
        <w:smartTagPr>
          <w:attr w:name="ProductID" w:val="1917 г"/>
        </w:smartTagPr>
        <w:r w:rsidRPr="007A3A89">
          <w:rPr>
            <w:rFonts w:ascii="Times New Roman" w:hAnsi="Times New Roman" w:cs="Times New Roman"/>
            <w:sz w:val="28"/>
            <w:szCs w:val="28"/>
          </w:rPr>
          <w:t>1917 г</w:t>
        </w:r>
      </w:smartTag>
      <w:r w:rsidRPr="007A3A89">
        <w:rPr>
          <w:rFonts w:ascii="Times New Roman" w:hAnsi="Times New Roman" w:cs="Times New Roman"/>
          <w:sz w:val="28"/>
          <w:szCs w:val="28"/>
        </w:rPr>
        <w:t xml:space="preserve">. в подданстве бывшей Российской империи и не утратившие советского гражданства; </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б) лица, которые приобрели гражданство СССР в установленном законом порядке.</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Лица, не отвечающие данным условиям и проживающие в СССР, признавались лицами без гражданства (апатридами). Закон изменил и порядок решения вопросов о выходе из гражданства и о его лишении. Данные вопросы были отнесены к исключительной компетенции Президиума Верховного Совета СССР. Это отражало развивающиеся процессы усиления централизма советского союзного государства.</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В последующие годы принимались многочисленные акты, связанные с решением отдельных вопросов приобретения гражданства СССР и восстановления в гражданстве. К ним относятся указы Президиума Верховного Совета СССР "О порядке приобретения гражданства СССР гражданами Литовской, Латвийской и Эстонской Советских Социалистических Республик" (</w:t>
      </w:r>
      <w:smartTag w:uri="urn:schemas-microsoft-com:office:smarttags" w:element="metricconverter">
        <w:smartTagPr>
          <w:attr w:name="ProductID" w:val="1940 г"/>
        </w:smartTagPr>
        <w:r w:rsidRPr="007A3A89">
          <w:rPr>
            <w:rFonts w:ascii="Times New Roman" w:hAnsi="Times New Roman" w:cs="Times New Roman"/>
            <w:sz w:val="28"/>
            <w:szCs w:val="28"/>
          </w:rPr>
          <w:t>1940 г</w:t>
        </w:r>
      </w:smartTag>
      <w:r w:rsidRPr="007A3A89">
        <w:rPr>
          <w:rFonts w:ascii="Times New Roman" w:hAnsi="Times New Roman" w:cs="Times New Roman"/>
          <w:sz w:val="28"/>
          <w:szCs w:val="28"/>
        </w:rPr>
        <w:t>.), "О восстановлении в гражданстве СССР жителей Бессарабии и о приобретении советского гражданства жителями Северной Буковины" (</w:t>
      </w:r>
      <w:smartTag w:uri="urn:schemas-microsoft-com:office:smarttags" w:element="metricconverter">
        <w:smartTagPr>
          <w:attr w:name="ProductID" w:val="1941 г"/>
        </w:smartTagPr>
        <w:r w:rsidRPr="007A3A89">
          <w:rPr>
            <w:rFonts w:ascii="Times New Roman" w:hAnsi="Times New Roman" w:cs="Times New Roman"/>
            <w:sz w:val="28"/>
            <w:szCs w:val="28"/>
          </w:rPr>
          <w:t>1941 г</w:t>
        </w:r>
      </w:smartTag>
      <w:r w:rsidRPr="007A3A89">
        <w:rPr>
          <w:rFonts w:ascii="Times New Roman" w:hAnsi="Times New Roman" w:cs="Times New Roman"/>
          <w:sz w:val="28"/>
          <w:szCs w:val="28"/>
        </w:rPr>
        <w:t>.), "О восстановлении в гражданстве СССР подданных бывшей Российской империи, а также лиц, утративших советское гражданство, проживающих на территории Маньчжурии" (</w:t>
      </w:r>
      <w:smartTag w:uri="urn:schemas-microsoft-com:office:smarttags" w:element="metricconverter">
        <w:smartTagPr>
          <w:attr w:name="ProductID" w:val="1945 г"/>
        </w:smartTagPr>
        <w:r w:rsidRPr="007A3A89">
          <w:rPr>
            <w:rFonts w:ascii="Times New Roman" w:hAnsi="Times New Roman" w:cs="Times New Roman"/>
            <w:sz w:val="28"/>
            <w:szCs w:val="28"/>
          </w:rPr>
          <w:t>1945 г</w:t>
        </w:r>
      </w:smartTag>
      <w:r w:rsidRPr="007A3A89">
        <w:rPr>
          <w:rFonts w:ascii="Times New Roman" w:hAnsi="Times New Roman" w:cs="Times New Roman"/>
          <w:sz w:val="28"/>
          <w:szCs w:val="28"/>
        </w:rPr>
        <w:t>.) и ряд других актов, аналогичных последнему, в отношении лиц, проживающих на территории Франции, Югославии, Болгарии, Японии, Чехословакии, Бельгии.</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Конституция СССР </w:t>
      </w:r>
      <w:smartTag w:uri="urn:schemas-microsoft-com:office:smarttags" w:element="metricconverter">
        <w:smartTagPr>
          <w:attr w:name="ProductID" w:val="1977 г"/>
        </w:smartTagPr>
        <w:r w:rsidRPr="007A3A89">
          <w:rPr>
            <w:rFonts w:ascii="Times New Roman" w:hAnsi="Times New Roman" w:cs="Times New Roman"/>
            <w:sz w:val="28"/>
            <w:szCs w:val="28"/>
          </w:rPr>
          <w:t>1977 г</w:t>
        </w:r>
      </w:smartTag>
      <w:r w:rsidRPr="007A3A89">
        <w:rPr>
          <w:rFonts w:ascii="Times New Roman" w:hAnsi="Times New Roman" w:cs="Times New Roman"/>
          <w:sz w:val="28"/>
          <w:szCs w:val="28"/>
        </w:rPr>
        <w:t>. более широко урегулировала сферу отношений, связанных с гражданством СССР. Получил конституционное выражение важный принцип гражданства: граждане СССР за границей пользуются защитой и покровительством советского государства.</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Согласно Конституции </w:t>
      </w:r>
      <w:smartTag w:uri="urn:schemas-microsoft-com:office:smarttags" w:element="metricconverter">
        <w:smartTagPr>
          <w:attr w:name="ProductID" w:val="1977 г"/>
        </w:smartTagPr>
        <w:r w:rsidRPr="007A3A89">
          <w:rPr>
            <w:rFonts w:ascii="Times New Roman" w:hAnsi="Times New Roman" w:cs="Times New Roman"/>
            <w:sz w:val="28"/>
            <w:szCs w:val="28"/>
          </w:rPr>
          <w:t>1977 г</w:t>
        </w:r>
      </w:smartTag>
      <w:r w:rsidRPr="007A3A89">
        <w:rPr>
          <w:rFonts w:ascii="Times New Roman" w:hAnsi="Times New Roman" w:cs="Times New Roman"/>
          <w:sz w:val="28"/>
          <w:szCs w:val="28"/>
        </w:rPr>
        <w:t>., принятие в гражданство СССР, решение вопросов о выходе из гражданства и о его лишении входило в компетенцию Президиума Верховного Совета СССР.</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В соответствии с конституциями союзных республик </w:t>
      </w:r>
      <w:smartTag w:uri="urn:schemas-microsoft-com:office:smarttags" w:element="metricconverter">
        <w:smartTagPr>
          <w:attr w:name="ProductID" w:val="1978 г"/>
        </w:smartTagPr>
        <w:r w:rsidRPr="007A3A89">
          <w:rPr>
            <w:rFonts w:ascii="Times New Roman" w:hAnsi="Times New Roman" w:cs="Times New Roman"/>
            <w:sz w:val="28"/>
            <w:szCs w:val="28"/>
          </w:rPr>
          <w:t>1978 г</w:t>
        </w:r>
      </w:smartTag>
      <w:r w:rsidRPr="007A3A89">
        <w:rPr>
          <w:rFonts w:ascii="Times New Roman" w:hAnsi="Times New Roman" w:cs="Times New Roman"/>
          <w:sz w:val="28"/>
          <w:szCs w:val="28"/>
        </w:rPr>
        <w:t>. право принимать в гражданство СССР закреплялось и за Президиумами Верховных Советов союзных республик.</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На основании ст. 33 Конституции СССР 1 декабря </w:t>
      </w:r>
      <w:smartTag w:uri="urn:schemas-microsoft-com:office:smarttags" w:element="metricconverter">
        <w:smartTagPr>
          <w:attr w:name="ProductID" w:val="1978 г"/>
        </w:smartTagPr>
        <w:r w:rsidRPr="007A3A89">
          <w:rPr>
            <w:rFonts w:ascii="Times New Roman" w:hAnsi="Times New Roman" w:cs="Times New Roman"/>
            <w:sz w:val="28"/>
            <w:szCs w:val="28"/>
          </w:rPr>
          <w:t>1978 г</w:t>
        </w:r>
      </w:smartTag>
      <w:r w:rsidRPr="007A3A89">
        <w:rPr>
          <w:rFonts w:ascii="Times New Roman" w:hAnsi="Times New Roman" w:cs="Times New Roman"/>
          <w:sz w:val="28"/>
          <w:szCs w:val="28"/>
        </w:rPr>
        <w:t>. был принят новый Закон о гражданстве СССР, что вызывалось необходимостью совершенствования законодательного регулирования отношений, связанных с гражданством.</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Закон по-иному сформулировал условие принадлежности к гражданству СССР, применив так называемый нулевой вариант.</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Исходным началом в определении принадлежности лица к гражданству СССР признавалось его состояние в гражданстве Союза на день вступления в силу настоящего Закона (а не в подданстве бывшей Российской империи). Такое изменение было закономерным, ибо за прошедшее время выросло несколько поколений людей, родившихся после октября 1917 года. Число лиц, бывших ранее подданными Российской империи, составляло незначительный процент населения.</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Новый этап развития государства, охарактеризованный как перестройка, учреждение поста Президента СССР вызвали необходимость изменений союзного законодательства о гражданстве. 23 мая </w:t>
      </w:r>
      <w:smartTag w:uri="urn:schemas-microsoft-com:office:smarttags" w:element="metricconverter">
        <w:smartTagPr>
          <w:attr w:name="ProductID" w:val="1990 г"/>
        </w:smartTagPr>
        <w:r w:rsidRPr="007A3A89">
          <w:rPr>
            <w:rFonts w:ascii="Times New Roman" w:hAnsi="Times New Roman" w:cs="Times New Roman"/>
            <w:sz w:val="28"/>
            <w:szCs w:val="28"/>
          </w:rPr>
          <w:t>1990 г</w:t>
        </w:r>
      </w:smartTag>
      <w:r w:rsidRPr="007A3A89">
        <w:rPr>
          <w:rFonts w:ascii="Times New Roman" w:hAnsi="Times New Roman" w:cs="Times New Roman"/>
          <w:sz w:val="28"/>
          <w:szCs w:val="28"/>
        </w:rPr>
        <w:t>. был принят Закон о гражданстве СССР, знаменовавший некоторые шаги вперед по пути демократизации правового регулирования отношений гражданства.</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В нем появились разделы об органах, принимающих решения по вопросам гражданства, о производстве по рассмотрению заявлений и представлений по этим вопросам, об исполнении и обжаловании решений. Тем самым Закон восполнил некоторые пробелы, имевшиеся в прежнем законодательстве и оставлявшие широкий простор для произвольного применения правовых установлений.</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Полномочия принятия решений по вопросам гражданства, которые прежде возлагались на Президиум Верховного Совета СССР, перешли к Президенту СССР.</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Таково в основных чертах правовое регулирование отношений гражданства в СССР, предшествовавшее становлению собственного законодательства о гражданстве Российской Федерации.</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Принятие Декларации о государственном суверенитете России предопределило необходимость принятия Закона о гражданстве Российской Федерации (</w:t>
      </w:r>
      <w:smartTag w:uri="urn:schemas-microsoft-com:office:smarttags" w:element="metricconverter">
        <w:smartTagPr>
          <w:attr w:name="ProductID" w:val="1991 г"/>
        </w:smartTagPr>
        <w:r w:rsidRPr="007A3A89">
          <w:rPr>
            <w:rFonts w:ascii="Times New Roman" w:hAnsi="Times New Roman" w:cs="Times New Roman"/>
            <w:sz w:val="28"/>
            <w:szCs w:val="28"/>
          </w:rPr>
          <w:t>1991 г</w:t>
        </w:r>
      </w:smartTag>
      <w:r w:rsidRPr="007A3A89">
        <w:rPr>
          <w:rFonts w:ascii="Times New Roman" w:hAnsi="Times New Roman" w:cs="Times New Roman"/>
          <w:sz w:val="28"/>
          <w:szCs w:val="28"/>
        </w:rPr>
        <w:t>.). Он впервые обстоятельно урегулировал все отношения, связанные с российским гражданством.</w:t>
      </w:r>
    </w:p>
    <w:p w:rsidR="003E44F2" w:rsidRPr="007A3A89" w:rsidRDefault="003E44F2"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Действовавший до 1 июля </w:t>
      </w:r>
      <w:smartTag w:uri="urn:schemas-microsoft-com:office:smarttags" w:element="metricconverter">
        <w:smartTagPr>
          <w:attr w:name="ProductID" w:val="2002 г"/>
        </w:smartTagPr>
        <w:r w:rsidRPr="007A3A89">
          <w:rPr>
            <w:rFonts w:ascii="Times New Roman" w:hAnsi="Times New Roman" w:cs="Times New Roman"/>
            <w:sz w:val="28"/>
            <w:szCs w:val="28"/>
          </w:rPr>
          <w:t>2002 г</w:t>
        </w:r>
      </w:smartTag>
      <w:r w:rsidRPr="007A3A89">
        <w:rPr>
          <w:rFonts w:ascii="Times New Roman" w:hAnsi="Times New Roman" w:cs="Times New Roman"/>
          <w:sz w:val="28"/>
          <w:szCs w:val="28"/>
        </w:rPr>
        <w:t xml:space="preserve">. Закон РФ от 28 ноября </w:t>
      </w:r>
      <w:smartTag w:uri="urn:schemas-microsoft-com:office:smarttags" w:element="metricconverter">
        <w:smartTagPr>
          <w:attr w:name="ProductID" w:val="1991 г"/>
        </w:smartTagPr>
        <w:r w:rsidRPr="007A3A89">
          <w:rPr>
            <w:rFonts w:ascii="Times New Roman" w:hAnsi="Times New Roman" w:cs="Times New Roman"/>
            <w:sz w:val="28"/>
            <w:szCs w:val="28"/>
          </w:rPr>
          <w:t>1991 г</w:t>
        </w:r>
      </w:smartTag>
      <w:r w:rsidRPr="007A3A89">
        <w:rPr>
          <w:rFonts w:ascii="Times New Roman" w:hAnsi="Times New Roman" w:cs="Times New Roman"/>
          <w:sz w:val="28"/>
          <w:szCs w:val="28"/>
        </w:rPr>
        <w:t xml:space="preserve">. «О гражданстве» (с изм. и доп. от 17 июня </w:t>
      </w:r>
      <w:smartTag w:uri="urn:schemas-microsoft-com:office:smarttags" w:element="metricconverter">
        <w:smartTagPr>
          <w:attr w:name="ProductID" w:val="1993 г"/>
        </w:smartTagPr>
        <w:r w:rsidRPr="007A3A89">
          <w:rPr>
            <w:rFonts w:ascii="Times New Roman" w:hAnsi="Times New Roman" w:cs="Times New Roman"/>
            <w:sz w:val="28"/>
            <w:szCs w:val="28"/>
          </w:rPr>
          <w:t>1993 г</w:t>
        </w:r>
      </w:smartTag>
      <w:r w:rsidRPr="007A3A89">
        <w:rPr>
          <w:rFonts w:ascii="Times New Roman" w:hAnsi="Times New Roman" w:cs="Times New Roman"/>
          <w:sz w:val="28"/>
          <w:szCs w:val="28"/>
        </w:rPr>
        <w:t xml:space="preserve">. и от 6 февраля </w:t>
      </w:r>
      <w:smartTag w:uri="urn:schemas-microsoft-com:office:smarttags" w:element="metricconverter">
        <w:smartTagPr>
          <w:attr w:name="ProductID" w:val="1995 г"/>
        </w:smartTagPr>
        <w:r w:rsidRPr="007A3A89">
          <w:rPr>
            <w:rFonts w:ascii="Times New Roman" w:hAnsi="Times New Roman" w:cs="Times New Roman"/>
            <w:sz w:val="28"/>
            <w:szCs w:val="28"/>
          </w:rPr>
          <w:t>1995 г</w:t>
        </w:r>
      </w:smartTag>
      <w:r w:rsidRPr="007A3A89">
        <w:rPr>
          <w:rFonts w:ascii="Times New Roman" w:hAnsi="Times New Roman" w:cs="Times New Roman"/>
          <w:sz w:val="28"/>
          <w:szCs w:val="28"/>
        </w:rPr>
        <w:t xml:space="preserve">.) разрабатывался в переходный период становления новой российской государственности и не мог учитывать особенностей последующего развития России и ее правовой системы, а также характера взаимоотношений с новыми независимыми государствами. Отдельные положения действующего Закона не полностью согласуются с соответствующими положениями Конституции РФ, которая была принята в </w:t>
      </w:r>
      <w:smartTag w:uri="urn:schemas-microsoft-com:office:smarttags" w:element="metricconverter">
        <w:smartTagPr>
          <w:attr w:name="ProductID" w:val="1993 г"/>
        </w:smartTagPr>
        <w:r w:rsidRPr="007A3A89">
          <w:rPr>
            <w:rFonts w:ascii="Times New Roman" w:hAnsi="Times New Roman" w:cs="Times New Roman"/>
            <w:sz w:val="28"/>
            <w:szCs w:val="28"/>
          </w:rPr>
          <w:t>1993 г</w:t>
        </w:r>
      </w:smartTag>
      <w:r w:rsidRPr="007A3A89">
        <w:rPr>
          <w:rFonts w:ascii="Times New Roman" w:hAnsi="Times New Roman" w:cs="Times New Roman"/>
          <w:sz w:val="28"/>
          <w:szCs w:val="28"/>
        </w:rPr>
        <w:t xml:space="preserve">., после вступления его в силу. Содержащееся в действующем Законе положение о гражданстве РФ и гражданстве республик в составе РФ не согласуется с положениями Конституции РФ о суверенитете России и верховенстве федеральных законов, о равноправии субъектов РФ, о едином и равном гражданстве независимо от оснований его приобретения, об отнесении вопросов гражданства к ведению РФ. Действовавший Закон отличался чрезмерным либерализмом в сравнении с зарубежным законодательством в области гражданства. Это в особенности касается условий приема в российское гражданство, оснований отказа в его приобретении и трактовки двойного (множественного) гражданства. Кроме того, в </w:t>
      </w:r>
      <w:smartTag w:uri="urn:schemas-microsoft-com:office:smarttags" w:element="metricconverter">
        <w:smartTagPr>
          <w:attr w:name="ProductID" w:val="1997 г"/>
        </w:smartTagPr>
        <w:r w:rsidRPr="007A3A89">
          <w:rPr>
            <w:rFonts w:ascii="Times New Roman" w:hAnsi="Times New Roman" w:cs="Times New Roman"/>
            <w:sz w:val="28"/>
            <w:szCs w:val="28"/>
          </w:rPr>
          <w:t>1997 г</w:t>
        </w:r>
      </w:smartTag>
      <w:r w:rsidRPr="007A3A89">
        <w:rPr>
          <w:rFonts w:ascii="Times New Roman" w:hAnsi="Times New Roman" w:cs="Times New Roman"/>
          <w:sz w:val="28"/>
          <w:szCs w:val="28"/>
        </w:rPr>
        <w:t>. РФ присоединилась к Европейской конвенции о гражданстве.</w:t>
      </w:r>
      <w:r w:rsidRPr="007A3A89">
        <w:rPr>
          <w:rStyle w:val="a6"/>
          <w:rFonts w:ascii="Times New Roman" w:hAnsi="Times New Roman"/>
          <w:sz w:val="28"/>
          <w:szCs w:val="28"/>
        </w:rPr>
        <w:footnoteReference w:id="5"/>
      </w:r>
    </w:p>
    <w:p w:rsidR="003E44F2" w:rsidRPr="007A3A89" w:rsidRDefault="003E44F2"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Разработанный при участии европейских экспертов Федеральный закон о гражданстве РФ существенно отличается от ранее действовавшего Закона. Главы нового Закона по структуре и содержанию приведены в соответствие с современными российскими и международными требованиями законодательной техники. Исключены не применяемые на практике положения действующего Закона о почетном гражданстве; в отдельную главу выделены вопросы отмены решения по вопросам гражданства РФ. Новым является введение понятий «общего» и «упрощенного» порядка рассмотрения и принятия решений по вопросам гражданства. Исключены положения о приобретении гражданства в порядке признания и в порядке регистрации. Существенно изменены условия приобретения гражданства: с трех до пяти лет увеличен в качестве обычного условия приема в гражданство срок проживания на территории Российской Федерации до подачи заявления. Условия приобретения российского гражданства дополнены рядом обязательств (соблюдение Конституции и законодательства РФ, наличие законного источника существования, отказ от имеющегося иного гражданства). С учетом практики применения действовавшего Закона о гражданстве в специальную статью выделены льготные условия приема в гражданство в упрощенном порядке. Процедура восстановления в гражданстве приравнена в новом Законе о гражданстве к приобретению гражданства. При этом основным условием признается проживание на территории России. Конкретизирован и значительно расширен перечень оснований отклонения заявлений о приобретении гражданства, а также оснований отказа в выходе из российского гражданства. В более строгой логической последовательности с учетом российского законодательства, правоприменительной практики и международных стандартов изложены процедурные вопросы.</w:t>
      </w:r>
    </w:p>
    <w:p w:rsidR="007A3A89" w:rsidRDefault="007A3A89" w:rsidP="007A3A89">
      <w:pPr>
        <w:pStyle w:val="2"/>
        <w:keepNext w:val="0"/>
        <w:widowControl w:val="0"/>
        <w:spacing w:before="0" w:after="0" w:line="360" w:lineRule="auto"/>
        <w:ind w:firstLine="709"/>
        <w:jc w:val="both"/>
        <w:rPr>
          <w:rFonts w:ascii="Times New Roman" w:hAnsi="Times New Roman" w:cs="Times New Roman"/>
        </w:rPr>
      </w:pPr>
      <w:bookmarkStart w:id="5" w:name="_Toc233481343"/>
    </w:p>
    <w:p w:rsidR="007911B0" w:rsidRPr="007A3A89" w:rsidRDefault="00CA2601" w:rsidP="007A3A89">
      <w:pPr>
        <w:pStyle w:val="2"/>
        <w:keepNext w:val="0"/>
        <w:widowControl w:val="0"/>
        <w:spacing w:before="0" w:after="0" w:line="360" w:lineRule="auto"/>
        <w:ind w:firstLine="709"/>
        <w:jc w:val="both"/>
        <w:rPr>
          <w:rFonts w:ascii="Times New Roman" w:hAnsi="Times New Roman" w:cs="Times New Roman"/>
        </w:rPr>
      </w:pPr>
      <w:r w:rsidRPr="007A3A89">
        <w:rPr>
          <w:rFonts w:ascii="Times New Roman" w:hAnsi="Times New Roman" w:cs="Times New Roman"/>
        </w:rPr>
        <w:t xml:space="preserve">2.3 </w:t>
      </w:r>
      <w:r w:rsidR="007911B0" w:rsidRPr="007A3A89">
        <w:rPr>
          <w:rFonts w:ascii="Times New Roman" w:hAnsi="Times New Roman" w:cs="Times New Roman"/>
        </w:rPr>
        <w:t>Принципы гражданства Российской Федерации</w:t>
      </w:r>
      <w:bookmarkEnd w:id="5"/>
    </w:p>
    <w:p w:rsidR="007A3A89" w:rsidRDefault="007A3A89" w:rsidP="007A3A89">
      <w:pPr>
        <w:pStyle w:val="ConsNormal"/>
        <w:spacing w:line="360" w:lineRule="auto"/>
        <w:ind w:firstLine="709"/>
        <w:jc w:val="both"/>
        <w:rPr>
          <w:rFonts w:ascii="Times New Roman" w:hAnsi="Times New Roman" w:cs="Times New Roman"/>
          <w:sz w:val="28"/>
          <w:szCs w:val="28"/>
        </w:rPr>
      </w:pP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Конституция РФ и Закон о гражданстве устанавливают прежде всего те общие основы, которые определяют сущностные черты отношений гражданст</w:t>
      </w:r>
      <w:r w:rsidR="00D64688" w:rsidRPr="007A3A89">
        <w:rPr>
          <w:rFonts w:ascii="Times New Roman" w:hAnsi="Times New Roman" w:cs="Times New Roman"/>
          <w:sz w:val="28"/>
          <w:szCs w:val="28"/>
        </w:rPr>
        <w:t>ва. Среди них необходимо</w:t>
      </w:r>
      <w:r w:rsidRPr="007A3A89">
        <w:rPr>
          <w:rFonts w:ascii="Times New Roman" w:hAnsi="Times New Roman" w:cs="Times New Roman"/>
          <w:sz w:val="28"/>
          <w:szCs w:val="28"/>
        </w:rPr>
        <w:t xml:space="preserve"> выделить следующие.</w:t>
      </w:r>
      <w:r w:rsidR="00E74D34" w:rsidRPr="007A3A89">
        <w:rPr>
          <w:rStyle w:val="a6"/>
          <w:rFonts w:ascii="Times New Roman" w:hAnsi="Times New Roman"/>
          <w:sz w:val="28"/>
          <w:szCs w:val="28"/>
        </w:rPr>
        <w:footnoteReference w:id="6"/>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1. Гражданство Российской Федерации является единым. В силу федеративного устройства России этот принцип</w:t>
      </w:r>
      <w:r w:rsidR="00D64688" w:rsidRPr="007A3A89">
        <w:rPr>
          <w:rFonts w:ascii="Times New Roman" w:hAnsi="Times New Roman" w:cs="Times New Roman"/>
          <w:sz w:val="28"/>
          <w:szCs w:val="28"/>
        </w:rPr>
        <w:t xml:space="preserve"> – </w:t>
      </w:r>
      <w:r w:rsidRPr="007A3A89">
        <w:rPr>
          <w:rFonts w:ascii="Times New Roman" w:hAnsi="Times New Roman" w:cs="Times New Roman"/>
          <w:sz w:val="28"/>
          <w:szCs w:val="28"/>
        </w:rPr>
        <w:t>один из важнейших и закрепляется в Конституции (ст. 6).</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Единое гражданство в федеративном государстве</w:t>
      </w:r>
      <w:r w:rsidR="00D64688" w:rsidRPr="007A3A89">
        <w:rPr>
          <w:rFonts w:ascii="Times New Roman" w:hAnsi="Times New Roman" w:cs="Times New Roman"/>
          <w:sz w:val="28"/>
          <w:szCs w:val="28"/>
        </w:rPr>
        <w:t xml:space="preserve"> – </w:t>
      </w:r>
      <w:r w:rsidRPr="007A3A89">
        <w:rPr>
          <w:rFonts w:ascii="Times New Roman" w:hAnsi="Times New Roman" w:cs="Times New Roman"/>
          <w:sz w:val="28"/>
          <w:szCs w:val="28"/>
        </w:rPr>
        <w:t>необходимое условие его суверенного статуса, сохранения целостности.</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2. Гражданство Российской Федерации является равным независимо от оснований приобретения. Законодательство не устанавливает никаких особенностей в правовом статусе лиц, ставших гражданами Российской Федерации по различным основаниям: по рождению, в связи с принятием в гражданство, восстановлением в гражданстве, усыновлением и др. Не имеет правового значения и время приобретения гражданства.</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3. Гражданство Российской Федерации имеет открытый и свободный характер. Во-первых, это выражается в том, что, согласно Закону, в РФ каждый человек имеет право на гражданство; в наличии такой формы приобретения гражданства, как прием, осуществляемый к тому же на доступных для человека основаниях. В соответствии с международными документами о правах человека, призывающими государства стремиться к сокращению числа лиц без гражданства, Российская Федерация проводит в этом отношении активную политику, поощряя приобретение гражданства Российской Федерации проживающими на ее территории лицами без гражданства и не препятствуя приобретению ими иного гражданства.</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В Законе установлено, что ребенок, родившийся на территории России от лиц без гражданства, является ее гражданином.</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Во-вторых, свободный характер гражданства Российской Федерации выражается в том, что Конституция и Закон закрепляют право гражданина изменить гражданство. Этого права никто не может быть лишен. Присущая гражданству устойчивость связей лица и государства не означает насильственного, принудительного удержания человека в гражданстве. Это ущемляло бы его свободу.</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4. Гражданин Российской Федерации не может быть лишен своего гражданства.</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Все предшествующее советское законодательство, вплоть до Закона о гражданстве СССР </w:t>
      </w:r>
      <w:smartTag w:uri="urn:schemas-microsoft-com:office:smarttags" w:element="metricconverter">
        <w:smartTagPr>
          <w:attr w:name="ProductID" w:val="1990 г"/>
        </w:smartTagPr>
        <w:r w:rsidRPr="007A3A89">
          <w:rPr>
            <w:rFonts w:ascii="Times New Roman" w:hAnsi="Times New Roman" w:cs="Times New Roman"/>
            <w:sz w:val="28"/>
            <w:szCs w:val="28"/>
          </w:rPr>
          <w:t>1990 г</w:t>
        </w:r>
      </w:smartTag>
      <w:r w:rsidRPr="007A3A89">
        <w:rPr>
          <w:rFonts w:ascii="Times New Roman" w:hAnsi="Times New Roman" w:cs="Times New Roman"/>
          <w:sz w:val="28"/>
          <w:szCs w:val="28"/>
        </w:rPr>
        <w:t>., закрепляло лишение гражданства как форму его утраты. Лишение гражданства</w:t>
      </w:r>
      <w:r w:rsidR="00D64688" w:rsidRPr="007A3A89">
        <w:rPr>
          <w:rFonts w:ascii="Times New Roman" w:hAnsi="Times New Roman" w:cs="Times New Roman"/>
          <w:sz w:val="28"/>
          <w:szCs w:val="28"/>
        </w:rPr>
        <w:t xml:space="preserve"> – </w:t>
      </w:r>
      <w:r w:rsidRPr="007A3A89">
        <w:rPr>
          <w:rFonts w:ascii="Times New Roman" w:hAnsi="Times New Roman" w:cs="Times New Roman"/>
          <w:sz w:val="28"/>
          <w:szCs w:val="28"/>
        </w:rPr>
        <w:t>это расторжение гражданских связей по инициативе государства, в одностороннем порядке, не предусматривающее в качестве условия согласие гражданина.</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Лишение гражданства широко использовалось советским государством на протяжении всей истории его развития, являлось средством борьбы с инакомыслием, формой репрессий, непризнания за советскими гражданами права проживать за границей. Характерно, что законодательные акты о гражданстве до Закона СССР </w:t>
      </w:r>
      <w:smartTag w:uri="urn:schemas-microsoft-com:office:smarttags" w:element="metricconverter">
        <w:smartTagPr>
          <w:attr w:name="ProductID" w:val="1978 г"/>
        </w:smartTagPr>
        <w:r w:rsidRPr="007A3A89">
          <w:rPr>
            <w:rFonts w:ascii="Times New Roman" w:hAnsi="Times New Roman" w:cs="Times New Roman"/>
            <w:sz w:val="28"/>
            <w:szCs w:val="28"/>
          </w:rPr>
          <w:t>1978 г</w:t>
        </w:r>
      </w:smartTag>
      <w:r w:rsidRPr="007A3A89">
        <w:rPr>
          <w:rFonts w:ascii="Times New Roman" w:hAnsi="Times New Roman" w:cs="Times New Roman"/>
          <w:sz w:val="28"/>
          <w:szCs w:val="28"/>
        </w:rPr>
        <w:t>. не содержали никаких указаний на основания, по которым могло применяться лишение гражданства, оставляя полный простор в решении этих вопросов компетентным органам.</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Закон о гражданстве СССР </w:t>
      </w:r>
      <w:smartTag w:uri="urn:schemas-microsoft-com:office:smarttags" w:element="metricconverter">
        <w:smartTagPr>
          <w:attr w:name="ProductID" w:val="1978 г"/>
        </w:smartTagPr>
        <w:r w:rsidRPr="007A3A89">
          <w:rPr>
            <w:rFonts w:ascii="Times New Roman" w:hAnsi="Times New Roman" w:cs="Times New Roman"/>
            <w:sz w:val="28"/>
            <w:szCs w:val="28"/>
          </w:rPr>
          <w:t>1978 г</w:t>
        </w:r>
      </w:smartTag>
      <w:r w:rsidRPr="007A3A89">
        <w:rPr>
          <w:rFonts w:ascii="Times New Roman" w:hAnsi="Times New Roman" w:cs="Times New Roman"/>
          <w:sz w:val="28"/>
          <w:szCs w:val="28"/>
        </w:rPr>
        <w:t>. впервые установил такие основания. К ним относились "действия, порочащие высокое звание гражданина СССР и наносящие ущерб престижу или государственной безопасности СССР".</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 xml:space="preserve">Закон о гражданстве СССР </w:t>
      </w:r>
      <w:smartTag w:uri="urn:schemas-microsoft-com:office:smarttags" w:element="metricconverter">
        <w:smartTagPr>
          <w:attr w:name="ProductID" w:val="1990 г"/>
        </w:smartTagPr>
        <w:r w:rsidRPr="007A3A89">
          <w:rPr>
            <w:rFonts w:ascii="Times New Roman" w:hAnsi="Times New Roman" w:cs="Times New Roman"/>
            <w:sz w:val="28"/>
            <w:szCs w:val="28"/>
          </w:rPr>
          <w:t>1990 г</w:t>
        </w:r>
      </w:smartTag>
      <w:r w:rsidRPr="007A3A89">
        <w:rPr>
          <w:rFonts w:ascii="Times New Roman" w:hAnsi="Times New Roman" w:cs="Times New Roman"/>
          <w:sz w:val="28"/>
          <w:szCs w:val="28"/>
        </w:rPr>
        <w:t>., закрепляя положение о лишении гражданства, ограничил возможности его применения</w:t>
      </w:r>
      <w:r w:rsidR="00D64688" w:rsidRPr="007A3A89">
        <w:rPr>
          <w:rFonts w:ascii="Times New Roman" w:hAnsi="Times New Roman" w:cs="Times New Roman"/>
          <w:sz w:val="28"/>
          <w:szCs w:val="28"/>
        </w:rPr>
        <w:t xml:space="preserve"> – </w:t>
      </w:r>
      <w:r w:rsidRPr="007A3A89">
        <w:rPr>
          <w:rFonts w:ascii="Times New Roman" w:hAnsi="Times New Roman" w:cs="Times New Roman"/>
          <w:sz w:val="28"/>
          <w:szCs w:val="28"/>
        </w:rPr>
        <w:t>только к тому гражданину, который проживает за границей, устранил такое расплывчатое основание, как "действия, порочащие высокое звание гражданина", и решил не регулируемый ранее вопрос о том, кто вносит представление о лишении гражданства.</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Практика лишения гражданства в первые годы существования советского государства имела свою специфику. Лишение гражданства распространялось не на конкретных лиц, а на целые категории граждан. Гражданства лишались подданные бывшей Российской империи, покинувшие пределы государства без разрешения компетентных государственных органов, так называемые невозвращенцы, и др. Когда окончательно опустился "железный занавес", подобного рода основания для массового лишения гражданства утратили значение. Стал применяться в основном индивидуальный подход к решению вопросов о лишении гражданства. Оно касалось по преимуществу так называемых диссидентов. Однако в период "оттепели", когда "железный занавес" немного приоткрылся и советские граждане получили право выезжать на постоянное место жительства за границу, лишение гражданства в массовом порядке было реанимировано, хотя и под видом "выхода" из гражданства.</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Президиум Верховного Совета СССР в 1967 году принял Указ "О выходе из гражданства лиц, переселяющихся из СССР в Израиль". Они считались выбывшими из гражданства с момента их выезда из СССР. Указ носил закрытый характер, не был опубликован, на него нельзя было ссылаться. Покровы секретности с этого Указа были сняты только в начале перестройки по заключению Комитета конституционного надзора СССР, на основе которого упомянутый Указ был официально опубликован через 24 года после его принятия.</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Запрет в Конституции РФ и в Законе о гражданстве лишать человека гражданства вытекает из права человека на гражданство, двустороннего характера связи между человеком и государством, что предполагает расторжение этой связи как той, так и другой стороной только по взаимному согласию.</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5. Гражданин Российской Федерации может иметь гражданство иностранного государства (двойное гражданство). Такая возможность предоставляется в соответствии с федеральным законом или международным договором Российской Федерации (ст. 62 Конституции РФ).</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Ранее такое право в Советском государстве отвергалось. Двойное гражданство по закону не может возникнуть автоматически, хотя основания возникновения у гражданина Российской Федерации иностранного гражданства в жизни бывают нередко: рождение на территории государства, признающего родившихся своими гражданами, автоматическое распространение гражданства мужа на его жену и т.д. Подобного рода двойного гражданства российское законодательство не признает. В Законе указывается, что за лицом, состоящим в гражданстве Российской Федерации, не признается принадлежность к гражданству другого государства, если иное не предусмотрено международным договором Российской Федерации. Приобретение гражданином РФ иного гражданства не влечет прекращения его российского гражданства.</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Граждане РФ, имеющие также иное гражданство, не могут на этом основании быть ограничены в правах, уклоняться от выполнения обязанностей или освобождаться от ответственности, вытекающих из гражданства Российской Федерации. Прохождение ими военной или альтернативной службы регулируется международными договорами РФ и федеральными законами.</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6. Российское законодательство исходит из принципа сохранения гражданства Российской Федерации лицами, проживающими за ее пределами. Такого рода принцип вытекает из естественного права человека избирать место своего жительства, свободно выезжать за пределы Российской Федерации и беспрепятственно возвращаться, что закреплено в ст. 27 Конституции. Отрицание этой свободы в прошлом являлось грубым ущемлением прав и свобод человека.</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7. Гражданство Российской Федерации основано на отрицании автоматического его изменения при заключении или расторжении брака гражданином Российской Федерации с лицом, не принадлежащим к ее гражданству, а также при изменении гражданства другим супругом. Этот принцип отражает сущность гражданства как индивидуальной, персональной связи лица с государством, недопустимость автоматического прекращения гражданства, без волеизъявления лица и соблюдения установленного порядка. Кроме того, подобная норма исходит из признания брака равноправным союзом, не допускающим, чтобы жена (муж) безусловно следовала гражданству мужа (жены). В равной мере брак, заключенный гражданином Российской Федерации с иностранным гражданином, не предоставляет последнему российского гражданства без надлежащей процедуры.</w:t>
      </w:r>
    </w:p>
    <w:p w:rsidR="007911B0" w:rsidRPr="007A3A89" w:rsidRDefault="007911B0" w:rsidP="007A3A89">
      <w:pPr>
        <w:pStyle w:val="ConsNormal"/>
        <w:spacing w:line="360" w:lineRule="auto"/>
        <w:ind w:firstLine="709"/>
        <w:jc w:val="both"/>
        <w:rPr>
          <w:rFonts w:ascii="Times New Roman" w:hAnsi="Times New Roman" w:cs="Times New Roman"/>
          <w:sz w:val="28"/>
          <w:szCs w:val="28"/>
        </w:rPr>
      </w:pPr>
      <w:r w:rsidRPr="007A3A89">
        <w:rPr>
          <w:rFonts w:ascii="Times New Roman" w:hAnsi="Times New Roman" w:cs="Times New Roman"/>
          <w:sz w:val="28"/>
          <w:szCs w:val="28"/>
        </w:rPr>
        <w:t>8. Российская Федерация гарантирует своим гражданам защиту и покровительство за ее пределами. Этот принцип закреплен в Конституции РФ (ст. 61) и в Законе о гражданстве. Государственные органы, дипломатические представительства и консульские учреждения Российской Федерации, их должностные лица обязаны содействовать тому, чтобы ее гражданам была обеспечена возможность в полном объеме пользоваться всеми правами, установленными законодательством государства их пребывания, международными договорами Российской Федерации, международными обычаями, защищать их права и охраняемые законом интересы, а при необходимости принимать меры по восстановлению нарушенных прав граждан России. Конституция устанавливает, что гражданин Российской Федерации не может быть выслан за ее пределы или выдан другому государству. За преступления, совершенные российским гражданином за границей, он подлежит уголовной ответственности по законам своей страны. В этом принципе выражаются ответственность гражданина перед своим государством, необходимость обеспечения принятых в государстве гарантий защиты его прав и интересов в уголовном процессе.</w:t>
      </w:r>
    </w:p>
    <w:p w:rsidR="00AC3DE5" w:rsidRPr="007A3A89" w:rsidRDefault="007A3A89" w:rsidP="007A3A89">
      <w:pPr>
        <w:pStyle w:val="1"/>
        <w:keepNext w:val="0"/>
        <w:widowControl w:val="0"/>
        <w:spacing w:before="0" w:after="0" w:line="360" w:lineRule="auto"/>
        <w:ind w:firstLine="709"/>
        <w:jc w:val="both"/>
        <w:rPr>
          <w:rFonts w:ascii="Times New Roman" w:hAnsi="Times New Roman" w:cs="Times New Roman"/>
          <w:sz w:val="28"/>
          <w:szCs w:val="28"/>
        </w:rPr>
      </w:pPr>
      <w:bookmarkStart w:id="6" w:name="_Toc233481344"/>
      <w:r>
        <w:rPr>
          <w:rFonts w:ascii="Times New Roman" w:hAnsi="Times New Roman" w:cs="Times New Roman"/>
          <w:sz w:val="28"/>
          <w:szCs w:val="28"/>
        </w:rPr>
        <w:br w:type="page"/>
      </w:r>
      <w:r w:rsidR="003E44F2" w:rsidRPr="007A3A89">
        <w:rPr>
          <w:rFonts w:ascii="Times New Roman" w:hAnsi="Times New Roman" w:cs="Times New Roman"/>
          <w:sz w:val="28"/>
          <w:szCs w:val="28"/>
        </w:rPr>
        <w:t>3. Приобретение и прекращение гражданства</w:t>
      </w:r>
      <w:bookmarkEnd w:id="6"/>
    </w:p>
    <w:p w:rsidR="007A3A89" w:rsidRDefault="007A3A89" w:rsidP="007A3A89">
      <w:pPr>
        <w:widowControl w:val="0"/>
        <w:autoSpaceDE w:val="0"/>
        <w:autoSpaceDN w:val="0"/>
        <w:adjustRightInd w:val="0"/>
        <w:spacing w:line="360" w:lineRule="auto"/>
        <w:ind w:firstLine="709"/>
        <w:jc w:val="both"/>
        <w:rPr>
          <w:sz w:val="28"/>
          <w:szCs w:val="28"/>
        </w:rPr>
      </w:pP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 xml:space="preserve">Приобретение гражданства – это предусмотренное федеральным законом получение физическим лицом российского гражданства по признаку или причине, соответствующим одному из положений, выдвигаемым этим законом. Закон РФ от 28 ноября </w:t>
      </w:r>
      <w:smartTag w:uri="urn:schemas-microsoft-com:office:smarttags" w:element="metricconverter">
        <w:smartTagPr>
          <w:attr w:name="ProductID" w:val="1991 г"/>
        </w:smartTagPr>
        <w:r w:rsidRPr="007A3A89">
          <w:rPr>
            <w:sz w:val="28"/>
            <w:szCs w:val="28"/>
          </w:rPr>
          <w:t>1991 г</w:t>
        </w:r>
      </w:smartTag>
      <w:r w:rsidRPr="007A3A89">
        <w:rPr>
          <w:sz w:val="28"/>
          <w:szCs w:val="28"/>
        </w:rPr>
        <w:t>. «О гражданстве» определял, что гражданство РФ приобретается:</w:t>
      </w:r>
      <w:r w:rsidRPr="007A3A89">
        <w:rPr>
          <w:rStyle w:val="a6"/>
          <w:sz w:val="28"/>
          <w:szCs w:val="28"/>
        </w:rPr>
        <w:footnoteReference w:id="7"/>
      </w: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а) в результате его признания;</w:t>
      </w: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б) по рождению;</w:t>
      </w: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в) в порядке его регистрации;</w:t>
      </w: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г) в результате приема в гражданство;</w:t>
      </w: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д) в результате восстановления в гражданстве РФ;</w:t>
      </w: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е) по иным обстоятельствам, предусмотренным законом.</w:t>
      </w: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 xml:space="preserve">Новый Закон о гражданстве, вступивший в силу с 1 июля </w:t>
      </w:r>
      <w:smartTag w:uri="urn:schemas-microsoft-com:office:smarttags" w:element="metricconverter">
        <w:smartTagPr>
          <w:attr w:name="ProductID" w:val="2002 г"/>
        </w:smartTagPr>
        <w:r w:rsidRPr="007A3A89">
          <w:rPr>
            <w:sz w:val="28"/>
            <w:szCs w:val="28"/>
          </w:rPr>
          <w:t>2002 г</w:t>
        </w:r>
      </w:smartTag>
      <w:r w:rsidRPr="007A3A89">
        <w:rPr>
          <w:sz w:val="28"/>
          <w:szCs w:val="28"/>
        </w:rPr>
        <w:t>., в числе оснований приобретения российского гражданства не указывает те, которые перечислены в пунктах «а» и «в».</w:t>
      </w: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i/>
          <w:sz w:val="28"/>
          <w:szCs w:val="28"/>
        </w:rPr>
        <w:t>Приобретение гражданства по рождению</w:t>
      </w:r>
      <w:r w:rsidRPr="007A3A89">
        <w:rPr>
          <w:sz w:val="28"/>
          <w:szCs w:val="28"/>
        </w:rPr>
        <w:t>. Гражданство по рождению (филиация – от лат. filius – сын) означает, что ребенок приобретает гражданство родителей либо по факту рождения на определенной территории.</w:t>
      </w:r>
    </w:p>
    <w:p w:rsidR="00431007"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 xml:space="preserve">Для определения гражданства по рождению применяются два принципа: а) принцип «права крови», согласно которому гражданство ребенка определяется гражданством его родителей, и б) принцип «права почвы», означающий, что гражданство в данном государстве предоставляется всякому лицу, родившемуся на его территории независимо от гражданства родителей. Принцип «права крови» является приоритетным в странах Западной Европы, принцип «права почвы» – в США, некоторых других странах. Некоторые государства, в том числе Россия, применяют смешанную систему приобретения гражданства, при которой преобладающее «право крови» сочетается с влиянием «права почвы». Федеральный закон от 31 мая </w:t>
      </w:r>
      <w:smartTag w:uri="urn:schemas-microsoft-com:office:smarttags" w:element="metricconverter">
        <w:smartTagPr>
          <w:attr w:name="ProductID" w:val="2002 г"/>
        </w:smartTagPr>
        <w:r w:rsidRPr="007A3A89">
          <w:rPr>
            <w:sz w:val="28"/>
            <w:szCs w:val="28"/>
          </w:rPr>
          <w:t>2002 г</w:t>
        </w:r>
      </w:smartTag>
      <w:r w:rsidRPr="007A3A89">
        <w:rPr>
          <w:sz w:val="28"/>
          <w:szCs w:val="28"/>
        </w:rPr>
        <w:t>. «О гражданстве РФ» следующим образом регулирует вопросы гражданства детей:</w:t>
      </w:r>
      <w:r w:rsidR="009D7BB4" w:rsidRPr="007A3A89">
        <w:rPr>
          <w:rStyle w:val="a6"/>
          <w:sz w:val="28"/>
          <w:szCs w:val="28"/>
        </w:rPr>
        <w:footnoteReference w:id="8"/>
      </w:r>
      <w:r w:rsidRPr="007A3A89">
        <w:rPr>
          <w:sz w:val="28"/>
          <w:szCs w:val="28"/>
        </w:rPr>
        <w:t xml:space="preserve"> </w:t>
      </w:r>
    </w:p>
    <w:p w:rsidR="00431007"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 xml:space="preserve">1) если оба родителя (или единственный родитель ребенка) являются гражданами РФ, то родившийся у них ребенок является гражданином РФ независимо от места его рождения; </w:t>
      </w:r>
    </w:p>
    <w:p w:rsidR="00431007"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 xml:space="preserve">2) при различном гражданстве родителей, при условии, что один из них является гражданином РФ: а) если другой родитель является лицом без гражданства, то ребенок признается гражданином РФ, независимо от места рождения; б) если один из родителей – иностранец, то ребенок приобретает российское гражданство; </w:t>
      </w:r>
    </w:p>
    <w:p w:rsidR="00431007"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 xml:space="preserve">3) если оба родителя неизвестны, то находящийся на территории РФ ребенок признается гражданином РФ при условии, что его родители не объявятся в течение 6 месяцев со дня его обнаружения; </w:t>
      </w:r>
    </w:p>
    <w:p w:rsidR="00431007"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 xml:space="preserve">4) если оба родителя состоят в гражданстве других государств, то ребенок признается гражданином РФ, если он родился на территории РФ, а государства, гражданами которых являются его родители, не предоставляют ребенку своего гражданства (в этом находит отражение принцип сокращения безгражданства в РФ); </w:t>
      </w:r>
    </w:p>
    <w:p w:rsidR="009D7BB4"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 xml:space="preserve">5) если ребенок родился на территории РФ, а его родители являются лицами без гражданства, то ребенок признается гражданином РФ. </w:t>
      </w: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В соответствии с вышеупомянутым Законом гражданство детей в возрасте до 14 лет следует гражданству родителей; гражданство детей в возрасте от 14 до 18 лет определяется соглашением родителей; если родители лишены родительских прав, то с изменением их гражданства гражданство детей не изменяется; если оба родителя или единственный родитель приобретает гражданство РФ или у них прекращается гражданство РФ, то соответственно изменяется гражданство детей.</w:t>
      </w: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i/>
          <w:sz w:val="28"/>
          <w:szCs w:val="28"/>
        </w:rPr>
        <w:t>Натурализация (укоренение) как способ приобретения гражданства</w:t>
      </w:r>
      <w:r w:rsidRPr="007A3A89">
        <w:rPr>
          <w:sz w:val="28"/>
          <w:szCs w:val="28"/>
        </w:rPr>
        <w:t>. Натурализация или укоренение (от лат. naturalis) есть прием в гражданство лица по его заявлению (ходатайству) при соблюдении необходимых для этого условий. Лиц, приобретающих таким способом гражданство государства, именуют натурализованными гражданами. Правовой статус таких лиц фактически не отличается от тех, кто приобретает гражданство по рождению. В то же время законодательство о гражданстве некоторых стран отдает последним некоторое преимущество (в частности, при занятии должностей в государственном аппарате, избрании депутатами и др.).</w:t>
      </w: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 xml:space="preserve">Термин «натурализация» российское законодательство не использует. Действовавший до 1 июля </w:t>
      </w:r>
      <w:smartTag w:uri="urn:schemas-microsoft-com:office:smarttags" w:element="metricconverter">
        <w:smartTagPr>
          <w:attr w:name="ProductID" w:val="2002 г"/>
        </w:smartTagPr>
        <w:r w:rsidRPr="007A3A89">
          <w:rPr>
            <w:sz w:val="28"/>
            <w:szCs w:val="28"/>
          </w:rPr>
          <w:t>2002 г</w:t>
        </w:r>
      </w:smartTag>
      <w:r w:rsidRPr="007A3A89">
        <w:rPr>
          <w:sz w:val="28"/>
          <w:szCs w:val="28"/>
        </w:rPr>
        <w:t xml:space="preserve">. Закон о гражданстве оперировал понятием «приобретение гражданства по ходатайству». Федеральный закон от 31 мая </w:t>
      </w:r>
      <w:smartTag w:uri="urn:schemas-microsoft-com:office:smarttags" w:element="metricconverter">
        <w:smartTagPr>
          <w:attr w:name="ProductID" w:val="2002 г"/>
        </w:smartTagPr>
        <w:r w:rsidRPr="007A3A89">
          <w:rPr>
            <w:sz w:val="28"/>
            <w:szCs w:val="28"/>
          </w:rPr>
          <w:t>2002 г</w:t>
        </w:r>
      </w:smartTag>
      <w:r w:rsidRPr="007A3A89">
        <w:rPr>
          <w:sz w:val="28"/>
          <w:szCs w:val="28"/>
        </w:rPr>
        <w:t>. «О гражданстве РФ» для характеристики натурализации вводит два понятия: «прием в гражданство РФ в общем порядке» и «прием в гражданство РФ в упрощенном порядке».</w:t>
      </w: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Федеральным законом «О гражданстве РФ» (п. 1 ст. 13) право приобретения российского гражданства в общем порядке предоставлено дееспособным иностранным гражданам и лицам без гражданства при достижении ими 18-летнего возраста. Указанные лица могут обратиться с заявлением о приеме в гражданство РФ при условии, если они: а) проживают на территории РФ со дня получения вида на жительство в течение 5 лет непрерывно. Срок проживания на территории РФ считается непрерывным, если лицо выезжает за пределы РФ для учебы или лечения не более чем на 3 месяца (п. «а» ч. 1 ст. 13 Закона «О гражданстве РФ»); б) обязуются соблюдать Конституцию и законодательство РФ; в) имеют законный источник средств к существованию; г) обратились в полномочный орган иностранного государства с заявлением об отказе от имеющегося у них иного гражданства; д) владеют русским языком (порядок определения уровня знаний устанавливается положением о порядке рассмотрения вопросов гражданства РФ). Закон предусматривает обстоятельства, смягчающие прием в гражданство РФ, т.е. дающие право на сокращение указанных требований, вплоть до полного их исключения. Так, лицо, имеющее особые заслуги перед РФ, может быть принято в гражданство РФ без соблюдения перечисленных условий. До 1 года сокращается обязательный срок проживания в РФ при наличии хотя бы одного из таких оснований, как: рождение лица на территории РСФСР и состояние в гражданстве бывшего СССР в прошлом; состояние в браке с гражданином РФ не менее 3 лет; наличие у нетрудоспособного лица дееспособных и совершеннолетних сына или дочери, имеющих гражданство РФ; наличие высоких достижений в области науки, техники и культуры, а также обладание профессией или квалификацией, представляющими интерес для РФ; получение политического убежища на территории РФ; признание лица беженцем.</w:t>
      </w: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Упрощенный – это льготный порядок приобретения российского гражданства, исключающий в отношении определенной Законом категории лиц требование о 5-летнем сроке проживания на территории РФ. Это право предоставляется Законом (ст. 14) лицам, которые имеют хотя бы одного нетрудоспособного родителя – гражданина РФ; имели гражданство СССР, проживали и проживают в государствах, входивших в состав СССР, не получили гражданства этих государств и остаются лицами без гражданства. Без соблюдения всех условий, предусмотренных Законом (ч. 1 ст. 13), в гражданство РФ в упрощенном порядке принимаются являющиеся иностранными гражданами (лицами без гражданства) ребенок и недееспособное лицо, если: один из родителей ребенка – гражданин РФ; единственный родитель ребенка имеет гражданство РФ; опекуны или попечители ребенка или недееспособного лица являются гражданами РФ. Для приобретения в указанном порядке гражданства РФ во всех этих случаях родитель ребенка (являющийся гражданином РФ), опекун, попечитель ребенка или недееспособного должен обратиться с заявлением в соответствующий орган.</w:t>
      </w: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i/>
          <w:sz w:val="28"/>
          <w:szCs w:val="28"/>
        </w:rPr>
        <w:t>Восстановление в российском гражданстве</w:t>
      </w:r>
      <w:r w:rsidRPr="007A3A89">
        <w:rPr>
          <w:sz w:val="28"/>
          <w:szCs w:val="28"/>
        </w:rPr>
        <w:t xml:space="preserve">. Предусмотренный законом порядок приобретения гражданства лицом, которое состояло в гражданстве данного государства, но по каким-то причинам утратило его. Такой способ приобретения гражданства РФ распространяется на бывших граждан РФ, лишенных гражданства или утративших его без их свободного волеизъявления. По сравнению с ранее действовавшим законодательством о гражданстве такой порядок представляется несколько более жестким. В соответствии с Федеральным законом от 31 мая </w:t>
      </w:r>
      <w:smartTag w:uri="urn:schemas-microsoft-com:office:smarttags" w:element="metricconverter">
        <w:smartTagPr>
          <w:attr w:name="ProductID" w:val="2002 г"/>
        </w:smartTagPr>
        <w:r w:rsidRPr="007A3A89">
          <w:rPr>
            <w:sz w:val="28"/>
            <w:szCs w:val="28"/>
          </w:rPr>
          <w:t>2002 г</w:t>
        </w:r>
      </w:smartTag>
      <w:r w:rsidRPr="007A3A89">
        <w:rPr>
          <w:sz w:val="28"/>
          <w:szCs w:val="28"/>
        </w:rPr>
        <w:t xml:space="preserve">. «О гражданстве РФ» (ст. 15) иностранные граждане и лица без гражданства могут быть восстановлены в российском гражданстве в общем порядке приема в гражданство РФ. При этом срок проживания для такой категории лиц на территории РФ сокращается до 3 лет. Федеральный закон от 24 мая </w:t>
      </w:r>
      <w:smartTag w:uri="urn:schemas-microsoft-com:office:smarttags" w:element="metricconverter">
        <w:smartTagPr>
          <w:attr w:name="ProductID" w:val="1999 г"/>
        </w:smartTagPr>
        <w:r w:rsidRPr="007A3A89">
          <w:rPr>
            <w:sz w:val="28"/>
            <w:szCs w:val="28"/>
          </w:rPr>
          <w:t>1999 г</w:t>
        </w:r>
      </w:smartTag>
      <w:r w:rsidRPr="007A3A89">
        <w:rPr>
          <w:sz w:val="28"/>
          <w:szCs w:val="28"/>
        </w:rPr>
        <w:t>. «О государственной политике РФ в отношении соотечественников за рубежом» устанавливает, что лица, проживавшие за рубежом и лишенные гражданства РСФСР, Российской Федерации или утратившие его без их свободного добровольного волеизъявления, считаются восстановленными в гражданстве РФ, если они не заявят о своем нежелании признать это решение.</w:t>
      </w: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Оптация как способ приобретения российского гражданства. Оптация (от лат. optatio – желание) означает добровольный выбор гражданства лицом, проживающим на территории, изменившей государственную принадлежность. Федеральный закон о гражданстве (ст. 17) устанавливает, что при изменении границы РФ в соответствии с международным договором, т.е. при включении какой-либо территории в состав РФ, лица, проживающие на территории, государственная принадлежность которой изменена, имеют право на выбор гражданства (оптацию) в порядке и сроки, установленные соответствующим международным договором РФ. Приобретение гражданства таким способом осуществляется без специального личного обращения (обращение требуется от тех лиц, которые по тем или иным причинам не желают приобретать российское гражданство и делают на этот счет специальное заявление) с заявлением в полномочные органы государства. Юридически приобретение гражданства путем оптации выражается выдачей паспорта гражданина РФ.</w:t>
      </w: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 xml:space="preserve">Как отмечалось, Закон РФ от 28 ноября </w:t>
      </w:r>
      <w:smartTag w:uri="urn:schemas-microsoft-com:office:smarttags" w:element="metricconverter">
        <w:smartTagPr>
          <w:attr w:name="ProductID" w:val="1991 г"/>
        </w:smartTagPr>
        <w:r w:rsidRPr="007A3A89">
          <w:rPr>
            <w:sz w:val="28"/>
            <w:szCs w:val="28"/>
          </w:rPr>
          <w:t>1991 г</w:t>
        </w:r>
      </w:smartTag>
      <w:r w:rsidRPr="007A3A89">
        <w:rPr>
          <w:sz w:val="28"/>
          <w:szCs w:val="28"/>
        </w:rPr>
        <w:t>. «О гражданстве» предусматривал приобретение российского гражданства в порядке признания и путем регистрации, что не характерно для действующего Закона о гражданст</w:t>
      </w:r>
      <w:r w:rsidR="00580786" w:rsidRPr="007A3A89">
        <w:rPr>
          <w:sz w:val="28"/>
          <w:szCs w:val="28"/>
        </w:rPr>
        <w:t>ве</w:t>
      </w:r>
      <w:r w:rsidRPr="007A3A89">
        <w:rPr>
          <w:sz w:val="28"/>
          <w:szCs w:val="28"/>
        </w:rPr>
        <w:t>. Изменившиеся за последнее десятилетие условия делают излишними закрепление указанных обстоятельств в качестве оснований предоставления российского гражданства.</w:t>
      </w: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 xml:space="preserve">Новое законодательство о гражданстве исчерпывающе закрепляет основания отклонения заявлений о приеме и восстановлении в гражданстве РФ. Закон от 31 мая </w:t>
      </w:r>
      <w:smartTag w:uri="urn:schemas-microsoft-com:office:smarttags" w:element="metricconverter">
        <w:smartTagPr>
          <w:attr w:name="ProductID" w:val="2002 г"/>
        </w:smartTagPr>
        <w:r w:rsidRPr="007A3A89">
          <w:rPr>
            <w:sz w:val="28"/>
            <w:szCs w:val="28"/>
          </w:rPr>
          <w:t>2002 г</w:t>
        </w:r>
      </w:smartTag>
      <w:r w:rsidRPr="007A3A89">
        <w:rPr>
          <w:sz w:val="28"/>
          <w:szCs w:val="28"/>
        </w:rPr>
        <w:t>. (ст. 16) устанавливает, что заявления могут быть отклонены в отношении лиц, которые: а) выступают за насильственное изменение основ конституционного строя РФ, а равно иными действиями создают угрозу безопасности РФ; б) в течение 5 лет до дня обращения с заявлениями выдворялись за пределы РФ; в) использовали подложные документы или сообщили заведомо ложные сведения; г) состоят на военной службе, службе в органах безопасности или в правоохранительных органах иностранного государства; д) имеют неснятую или непогашенную судимость за совершение умышленных преступлений на территории РФ или за ее пределами; е) преследуются в уголовном порядке компетентными органами РФ или иностранного государства за преступления, признаваемые таковыми российским законодательством; ж) осуждены и отбывают наказание в виде лишения свободы за действия, преследуемые уголовным законом РФ; з) не имеют законного источника средств к существованию.</w:t>
      </w: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В предусмотренных законом случаях отношения гражданства могут быть добровольно прекращены.</w:t>
      </w:r>
      <w:r w:rsidR="00D17BA9" w:rsidRPr="007A3A89">
        <w:rPr>
          <w:rStyle w:val="a6"/>
          <w:sz w:val="28"/>
          <w:szCs w:val="28"/>
        </w:rPr>
        <w:footnoteReference w:id="9"/>
      </w:r>
      <w:r w:rsidRPr="007A3A89">
        <w:rPr>
          <w:sz w:val="28"/>
          <w:szCs w:val="28"/>
        </w:rPr>
        <w:t xml:space="preserve"> Федеральный закон о гражданстве (ст. 18) устанавливает, что гражданство РФ прекращается:</w:t>
      </w: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а) вследствие выхода из гражданства;</w:t>
      </w: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б) по иным основаниям, предусмотренным данным Законом или международным договором РФ. Очевидно, к таким основаниям можно отнести отмену решения о приеме в гражданство, выбора гражданства (оптация) при изменении государственной принадлежности территории РФ.</w:t>
      </w: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 xml:space="preserve">Наиболее распространенным способом прекращения гражданства является выход из гражданства, который означает предусмотренное законом право гражданина в установленном порядке прекратить отношения гражданства с данным государством. Закон от 31 мая </w:t>
      </w:r>
      <w:smartTag w:uri="urn:schemas-microsoft-com:office:smarttags" w:element="metricconverter">
        <w:smartTagPr>
          <w:attr w:name="ProductID" w:val="2002 г"/>
        </w:smartTagPr>
        <w:r w:rsidRPr="007A3A89">
          <w:rPr>
            <w:sz w:val="28"/>
            <w:szCs w:val="28"/>
          </w:rPr>
          <w:t>2002 г</w:t>
        </w:r>
      </w:smartTag>
      <w:r w:rsidRPr="007A3A89">
        <w:rPr>
          <w:sz w:val="28"/>
          <w:szCs w:val="28"/>
        </w:rPr>
        <w:t>. «О гражданстве РФ» устанавливает, что выход из гражданства РФ возможен на основании добровольного волеизъявления такого лица, как правило, в общем порядке (ст. 20). В этом случае решение о выходе по заявлению лица рассматривается Президентом РФ. Выход из гражданства РФ лица, проживающего на территории иностранного государства, осуществляется в упрощенном порядке. Если у ребенка, намеревающегося выйти из гражданства, один из родителей – гражданин РФ, а другой – иностранный гражданин, то выход из гражданства осуществляется в упрощенном порядке. В соответствии со ст. 20 Закона о гражданстве выход из гражданства РФ не допускается: а) если гражданин РФ имеет не выполненное перед РФ обязательство, установленное федеральным законом (например, после получения лицом призывного возраста повестки о призыве на срочную военную службу до ее окончания); б) в случае привлечения данного лица в качестве обвиняемого по уголовному делу либо если в отношении его имеется вступивший в законную силу обвинительный приговор суда.</w:t>
      </w: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От выхода из гражданства следует отличать лишение гражданства, означающее прекращение гражданства по решению государственных органов против воли данного лица. Лишение гражданства есть санкция, применяемая к лицу в случаях, если его поведение не согласуется с интересами данного государства. В большинстве стран подобная мера не применяется, хотя иные страны такую меру практикуют. Ее основаниями являются: служба в армии иностранного государства, государственная служба в другой стране, совершение враждебных действий по отношению к своему государству.</w:t>
      </w:r>
    </w:p>
    <w:p w:rsidR="00CF1590"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 xml:space="preserve">В СССР, равно как и в РСФСР, такая крайняя мера, как лишение гражданства, применялась в отношении лиц, совершивших действия, порочащие высокое звание гражданина СССР и наносящие ущерб престижу или государственной безопасности СССР. Такая мера предусматривалась, в частности, ст. 18 Закона СССР о гражданстве </w:t>
      </w:r>
      <w:smartTag w:uri="urn:schemas-microsoft-com:office:smarttags" w:element="metricconverter">
        <w:smartTagPr>
          <w:attr w:name="ProductID" w:val="1978 г"/>
        </w:smartTagPr>
        <w:r w:rsidRPr="007A3A89">
          <w:rPr>
            <w:sz w:val="28"/>
            <w:szCs w:val="28"/>
          </w:rPr>
          <w:t>1978 г</w:t>
        </w:r>
      </w:smartTag>
      <w:r w:rsidRPr="007A3A89">
        <w:rPr>
          <w:sz w:val="28"/>
          <w:szCs w:val="28"/>
        </w:rPr>
        <w:t xml:space="preserve">. Возможность лишения гражданства популяризировалась в системе коммунистической идеологии, его предусматривали все без исключения правовые акты, регулировавшие вопросы гражданства (акты РСФСР о гражданстве 1918-1921 гг., положения о гражданстве СССР 1924, 1930, 1931 гг., Законы СССР о гражданстве 1938, 1978 и 1990 гг.). Конституция РФ </w:t>
      </w:r>
      <w:smartTag w:uri="urn:schemas-microsoft-com:office:smarttags" w:element="metricconverter">
        <w:smartTagPr>
          <w:attr w:name="ProductID" w:val="1993 г"/>
        </w:smartTagPr>
        <w:r w:rsidRPr="007A3A89">
          <w:rPr>
            <w:sz w:val="28"/>
            <w:szCs w:val="28"/>
          </w:rPr>
          <w:t>1993 г</w:t>
        </w:r>
      </w:smartTag>
      <w:r w:rsidRPr="007A3A89">
        <w:rPr>
          <w:sz w:val="28"/>
          <w:szCs w:val="28"/>
        </w:rPr>
        <w:t xml:space="preserve">. и Федеральный закон от 31 мая </w:t>
      </w:r>
      <w:smartTag w:uri="urn:schemas-microsoft-com:office:smarttags" w:element="metricconverter">
        <w:smartTagPr>
          <w:attr w:name="ProductID" w:val="2002 г"/>
        </w:smartTagPr>
        <w:r w:rsidRPr="007A3A89">
          <w:rPr>
            <w:sz w:val="28"/>
            <w:szCs w:val="28"/>
          </w:rPr>
          <w:t>2002 г</w:t>
        </w:r>
      </w:smartTag>
      <w:r w:rsidRPr="007A3A89">
        <w:rPr>
          <w:sz w:val="28"/>
          <w:szCs w:val="28"/>
        </w:rPr>
        <w:t>. «О гражданстве РФ» (ч. 4 ст. 4), исходят из того, что гражданин РФ не может быть лишен своего гражданства.</w:t>
      </w:r>
    </w:p>
    <w:p w:rsidR="00CF1590" w:rsidRPr="007A3A89" w:rsidRDefault="007A3A89" w:rsidP="007A3A89">
      <w:pPr>
        <w:pStyle w:val="1"/>
        <w:keepNext w:val="0"/>
        <w:widowControl w:val="0"/>
        <w:spacing w:before="0" w:after="0" w:line="360" w:lineRule="auto"/>
        <w:ind w:firstLine="709"/>
        <w:jc w:val="both"/>
        <w:rPr>
          <w:rFonts w:ascii="Times New Roman" w:hAnsi="Times New Roman"/>
          <w:bCs w:val="0"/>
          <w:sz w:val="28"/>
          <w:szCs w:val="28"/>
        </w:rPr>
      </w:pPr>
      <w:bookmarkStart w:id="7" w:name="_Toc233481345"/>
      <w:r>
        <w:rPr>
          <w:rFonts w:ascii="Times New Roman" w:hAnsi="Times New Roman"/>
          <w:bCs w:val="0"/>
          <w:sz w:val="28"/>
          <w:szCs w:val="28"/>
        </w:rPr>
        <w:br w:type="page"/>
      </w:r>
      <w:r w:rsidR="00CF1590" w:rsidRPr="007A3A89">
        <w:rPr>
          <w:rFonts w:ascii="Times New Roman" w:hAnsi="Times New Roman"/>
          <w:bCs w:val="0"/>
          <w:sz w:val="28"/>
          <w:szCs w:val="28"/>
        </w:rPr>
        <w:t>4. Производство по делам о гражданстве</w:t>
      </w:r>
      <w:bookmarkEnd w:id="7"/>
      <w:r w:rsidR="00CF1590" w:rsidRPr="007A3A89">
        <w:rPr>
          <w:rFonts w:ascii="Times New Roman" w:hAnsi="Times New Roman"/>
          <w:bCs w:val="0"/>
          <w:sz w:val="28"/>
          <w:szCs w:val="28"/>
        </w:rPr>
        <w:t xml:space="preserve"> </w:t>
      </w:r>
    </w:p>
    <w:p w:rsidR="007A3A89" w:rsidRDefault="007A3A89" w:rsidP="007A3A89">
      <w:pPr>
        <w:widowControl w:val="0"/>
        <w:autoSpaceDE w:val="0"/>
        <w:autoSpaceDN w:val="0"/>
        <w:adjustRightInd w:val="0"/>
        <w:spacing w:line="360" w:lineRule="auto"/>
        <w:ind w:firstLine="709"/>
        <w:jc w:val="both"/>
        <w:rPr>
          <w:sz w:val="28"/>
          <w:szCs w:val="28"/>
        </w:rPr>
      </w:pPr>
    </w:p>
    <w:p w:rsidR="006C2432" w:rsidRPr="007A3A89" w:rsidRDefault="00CF1590" w:rsidP="007A3A89">
      <w:pPr>
        <w:widowControl w:val="0"/>
        <w:autoSpaceDE w:val="0"/>
        <w:autoSpaceDN w:val="0"/>
        <w:adjustRightInd w:val="0"/>
        <w:spacing w:line="360" w:lineRule="auto"/>
        <w:ind w:firstLine="709"/>
        <w:jc w:val="both"/>
        <w:rPr>
          <w:sz w:val="28"/>
          <w:szCs w:val="28"/>
        </w:rPr>
      </w:pPr>
      <w:r w:rsidRPr="007A3A89">
        <w:rPr>
          <w:sz w:val="28"/>
          <w:szCs w:val="28"/>
        </w:rPr>
        <w:t>Как вид конституционно-правовых производств производство по делам о гражданстве представляет собой урегулированную законодательством деятельность полномочных государственных органов и должностных лиц по рассмотрению вопросов приобретения и прекращения гражданства.</w:t>
      </w:r>
      <w:r w:rsidR="004009EC" w:rsidRPr="007A3A89">
        <w:rPr>
          <w:rStyle w:val="a6"/>
          <w:sz w:val="28"/>
          <w:szCs w:val="28"/>
        </w:rPr>
        <w:footnoteReference w:id="10"/>
      </w:r>
      <w:r w:rsidRPr="007A3A89">
        <w:rPr>
          <w:sz w:val="28"/>
          <w:szCs w:val="28"/>
        </w:rPr>
        <w:t xml:space="preserve"> В соответствии с Федеральным законом «О гражданстве РФ» и Положением «О порядке рассмотрения вопросов гражданства», утвержденным Указом Президента РФ, делами о гражданстве ведают: Президент РФ; Комиссия по вопросам гражданства при Президенте РФ; Министерство внутренних дел РФ; Министерство иностранных дел РФ, дипломатические представительства и консульские учреждения РФ. К полномочиям Президента РФ относятся: принятие решений по вопросам приема в гражданство РФ в общем порядке; восстановление в гражданстве РФ в общем порядке; разрешение гражданину РФ иметь одновременно гражданство другого государства; отмена решения о приеме в гражданство; принятие решения выхода из гражданства РФ в общем порядке. По данным вопросам Президент издает указы. Иные государственные органы осуществляют в основном подготовительную работу. Комиссия при Президенте структурно входит в состав Администрации Президента, рассматривает заявления о приобретении и прекращении гражданства. Компетенция Министерства внутренних дел и Министерства иностранных дел по решению вопросов гражданства идентична, с той лишь разницей, что МВД и его органы рассматривают такие дела в отношении лиц, проживающих на территории РФ, а МИД – в отношении лиц, проживающих за пределами РФ. В круг их полномочий входит: прием заявлений по вопросам гражданства, проверка фактов и представляемых документов, направление заявления вместе с документами в Комиссию по вопросам гражданства при Президенте, определение принадлежности лиц к гражданству РФ и др. Законодательство в иных случаях допускает процедуры оформления и решения вопросов гражданства в упрощенном льготном порядке. Для решения вопроса о прекращении и приобретении гражданства в упрощенном порядке подается заявление; решение по этому вопросу принимается соответствующими органами внутренних дел либо дипломатическими представительствами и консульскими учреждениями РФ; оформляются решения заключением или представлением; срок рассмотрения не более 6 месяцев; решения могут быть обжалованы в суд в месячный срок. Во всех других случаях приобретения и прекращения гражданства, не подпадающих под упрощенный порядок, оформляется заявление на имя Президента. Принятое им решение оформляется в виде указа; срок рассмотрения заявлений по вопросам гражданства и принятия решений о приеме в гражданство РФ в общем порядке осуществляется в срок до 1 года со дня подачи заявления и всех необходимых документов, оформленных надлежащим образом. Решения обжалованию не подлежат, что не исключает возможности повторного ходатайства через 1 год. Заявление подаются в письменном виде по установленной форме в орган внутренних дел по месту жительства лица (за пределами РФ – в соответствующее дипломатическое представительство или консульское учреждение). Гражданство считается приобретенным или прекращенным со дня издания указа Президента РФ или принятия решения полномочным органом.</w:t>
      </w:r>
    </w:p>
    <w:p w:rsidR="00F97D36" w:rsidRPr="007A3A89" w:rsidRDefault="007A3A89" w:rsidP="007A3A89">
      <w:pPr>
        <w:pStyle w:val="1"/>
        <w:keepNext w:val="0"/>
        <w:widowControl w:val="0"/>
        <w:spacing w:before="0" w:after="0" w:line="360" w:lineRule="auto"/>
        <w:ind w:firstLine="709"/>
        <w:jc w:val="both"/>
        <w:rPr>
          <w:rFonts w:ascii="Times New Roman" w:hAnsi="Times New Roman"/>
          <w:sz w:val="28"/>
          <w:szCs w:val="28"/>
        </w:rPr>
      </w:pPr>
      <w:bookmarkStart w:id="8" w:name="_Toc233481346"/>
      <w:r>
        <w:rPr>
          <w:rFonts w:ascii="Times New Roman" w:hAnsi="Times New Roman"/>
          <w:sz w:val="28"/>
          <w:szCs w:val="28"/>
        </w:rPr>
        <w:br w:type="page"/>
      </w:r>
      <w:r w:rsidR="00F97D36" w:rsidRPr="007A3A89">
        <w:rPr>
          <w:rFonts w:ascii="Times New Roman" w:hAnsi="Times New Roman"/>
          <w:sz w:val="28"/>
          <w:szCs w:val="28"/>
        </w:rPr>
        <w:t>ЗАКЛЮЧЕНИЕ</w:t>
      </w:r>
      <w:bookmarkEnd w:id="8"/>
    </w:p>
    <w:p w:rsidR="007A3A89" w:rsidRDefault="007A3A89" w:rsidP="007A3A89">
      <w:pPr>
        <w:widowControl w:val="0"/>
        <w:spacing w:line="360" w:lineRule="auto"/>
        <w:ind w:firstLine="709"/>
        <w:jc w:val="both"/>
        <w:rPr>
          <w:sz w:val="28"/>
          <w:szCs w:val="28"/>
        </w:rPr>
      </w:pPr>
    </w:p>
    <w:p w:rsidR="00C502E4" w:rsidRPr="007A3A89" w:rsidRDefault="00C502E4" w:rsidP="007A3A89">
      <w:pPr>
        <w:widowControl w:val="0"/>
        <w:spacing w:line="360" w:lineRule="auto"/>
        <w:ind w:firstLine="709"/>
        <w:jc w:val="both"/>
        <w:rPr>
          <w:sz w:val="28"/>
          <w:szCs w:val="28"/>
        </w:rPr>
      </w:pPr>
      <w:r w:rsidRPr="007A3A89">
        <w:rPr>
          <w:sz w:val="28"/>
          <w:szCs w:val="28"/>
        </w:rPr>
        <w:t>Итак, подведем итоги.</w:t>
      </w:r>
    </w:p>
    <w:p w:rsidR="00C502E4" w:rsidRPr="007A3A89" w:rsidRDefault="00C502E4" w:rsidP="007A3A89">
      <w:pPr>
        <w:widowControl w:val="0"/>
        <w:spacing w:line="360" w:lineRule="auto"/>
        <w:ind w:firstLine="709"/>
        <w:jc w:val="both"/>
        <w:rPr>
          <w:sz w:val="28"/>
          <w:szCs w:val="28"/>
        </w:rPr>
      </w:pPr>
      <w:r w:rsidRPr="007A3A89">
        <w:rPr>
          <w:sz w:val="28"/>
          <w:szCs w:val="28"/>
        </w:rPr>
        <w:t xml:space="preserve">Под </w:t>
      </w:r>
      <w:r w:rsidRPr="007A3A89">
        <w:rPr>
          <w:bCs/>
          <w:sz w:val="28"/>
          <w:szCs w:val="28"/>
        </w:rPr>
        <w:t>гражданством</w:t>
      </w:r>
      <w:bookmarkStart w:id="9" w:name="i00914"/>
      <w:bookmarkEnd w:id="9"/>
      <w:r w:rsidRPr="007A3A89">
        <w:rPr>
          <w:sz w:val="28"/>
          <w:szCs w:val="28"/>
        </w:rPr>
        <w:t xml:space="preserve"> понимается устойчивая правовая связь человека с государством, выражающаяся в совокупности их взаимных прав и обязанностей. Именно с российским гражданством связаны наличие и реализация многих конституционных политических прав и свобод.</w:t>
      </w:r>
    </w:p>
    <w:p w:rsidR="00C502E4" w:rsidRPr="007A3A89" w:rsidRDefault="00C502E4" w:rsidP="007A3A89">
      <w:pPr>
        <w:widowControl w:val="0"/>
        <w:spacing w:line="360" w:lineRule="auto"/>
        <w:ind w:firstLine="709"/>
        <w:jc w:val="both"/>
        <w:rPr>
          <w:sz w:val="28"/>
          <w:szCs w:val="28"/>
        </w:rPr>
      </w:pPr>
      <w:r w:rsidRPr="007A3A89">
        <w:rPr>
          <w:sz w:val="28"/>
          <w:szCs w:val="28"/>
        </w:rPr>
        <w:t>Базируясь на общепризнанных нормах международного права, Конституция Российской Федерации закрепляет основные принципы российского гражданства. К ним относятся:</w:t>
      </w:r>
    </w:p>
    <w:p w:rsidR="00C502E4" w:rsidRPr="007A3A89" w:rsidRDefault="00C502E4" w:rsidP="007A3A89">
      <w:pPr>
        <w:widowControl w:val="0"/>
        <w:numPr>
          <w:ilvl w:val="0"/>
          <w:numId w:val="1"/>
        </w:numPr>
        <w:spacing w:line="360" w:lineRule="auto"/>
        <w:ind w:left="0" w:firstLine="709"/>
        <w:jc w:val="both"/>
        <w:rPr>
          <w:sz w:val="28"/>
          <w:szCs w:val="28"/>
        </w:rPr>
      </w:pPr>
      <w:r w:rsidRPr="007A3A89">
        <w:rPr>
          <w:sz w:val="28"/>
          <w:szCs w:val="28"/>
        </w:rPr>
        <w:t>единое гражданство Российской Федерации;</w:t>
      </w:r>
    </w:p>
    <w:p w:rsidR="00C502E4" w:rsidRPr="007A3A89" w:rsidRDefault="00C502E4" w:rsidP="007A3A89">
      <w:pPr>
        <w:widowControl w:val="0"/>
        <w:numPr>
          <w:ilvl w:val="0"/>
          <w:numId w:val="1"/>
        </w:numPr>
        <w:spacing w:line="360" w:lineRule="auto"/>
        <w:ind w:left="0" w:firstLine="709"/>
        <w:jc w:val="both"/>
        <w:rPr>
          <w:sz w:val="28"/>
          <w:szCs w:val="28"/>
        </w:rPr>
      </w:pPr>
      <w:r w:rsidRPr="007A3A89">
        <w:rPr>
          <w:sz w:val="28"/>
          <w:szCs w:val="28"/>
        </w:rPr>
        <w:t>равное гражданство Российской Федерации, независимо от оснований приобретения;</w:t>
      </w:r>
    </w:p>
    <w:p w:rsidR="00C502E4" w:rsidRPr="007A3A89" w:rsidRDefault="00C502E4" w:rsidP="007A3A89">
      <w:pPr>
        <w:widowControl w:val="0"/>
        <w:numPr>
          <w:ilvl w:val="0"/>
          <w:numId w:val="1"/>
        </w:numPr>
        <w:spacing w:line="360" w:lineRule="auto"/>
        <w:ind w:left="0" w:firstLine="709"/>
        <w:jc w:val="both"/>
        <w:rPr>
          <w:sz w:val="28"/>
          <w:szCs w:val="28"/>
        </w:rPr>
      </w:pPr>
      <w:r w:rsidRPr="007A3A89">
        <w:rPr>
          <w:sz w:val="28"/>
          <w:szCs w:val="28"/>
        </w:rPr>
        <w:t>обладание гражданином Российской Федерации на ее территории всеми правами и свободами и несение им равных обязанностей, предусмотренных Конституцией Российской Федерации;</w:t>
      </w:r>
    </w:p>
    <w:p w:rsidR="00C502E4" w:rsidRPr="007A3A89" w:rsidRDefault="00C502E4" w:rsidP="007A3A89">
      <w:pPr>
        <w:widowControl w:val="0"/>
        <w:numPr>
          <w:ilvl w:val="0"/>
          <w:numId w:val="1"/>
        </w:numPr>
        <w:spacing w:line="360" w:lineRule="auto"/>
        <w:ind w:left="0" w:firstLine="709"/>
        <w:jc w:val="both"/>
        <w:rPr>
          <w:sz w:val="28"/>
          <w:szCs w:val="28"/>
        </w:rPr>
      </w:pPr>
      <w:r w:rsidRPr="007A3A89">
        <w:rPr>
          <w:sz w:val="28"/>
          <w:szCs w:val="28"/>
        </w:rPr>
        <w:t>невозможность лишения российского гражданства или права изменить его;</w:t>
      </w:r>
    </w:p>
    <w:p w:rsidR="00C502E4" w:rsidRPr="007A3A89" w:rsidRDefault="00C502E4" w:rsidP="007A3A89">
      <w:pPr>
        <w:widowControl w:val="0"/>
        <w:numPr>
          <w:ilvl w:val="0"/>
          <w:numId w:val="1"/>
        </w:numPr>
        <w:spacing w:line="360" w:lineRule="auto"/>
        <w:ind w:left="0" w:firstLine="709"/>
        <w:jc w:val="both"/>
        <w:rPr>
          <w:sz w:val="28"/>
          <w:szCs w:val="28"/>
        </w:rPr>
      </w:pPr>
      <w:r w:rsidRPr="007A3A89">
        <w:rPr>
          <w:sz w:val="28"/>
          <w:szCs w:val="28"/>
        </w:rPr>
        <w:t>защита граждан Российской Федерации и покровительство за ее пределами;</w:t>
      </w:r>
    </w:p>
    <w:p w:rsidR="00C502E4" w:rsidRPr="007A3A89" w:rsidRDefault="00C502E4" w:rsidP="007A3A89">
      <w:pPr>
        <w:widowControl w:val="0"/>
        <w:numPr>
          <w:ilvl w:val="0"/>
          <w:numId w:val="1"/>
        </w:numPr>
        <w:spacing w:line="360" w:lineRule="auto"/>
        <w:ind w:left="0" w:firstLine="709"/>
        <w:jc w:val="both"/>
        <w:rPr>
          <w:sz w:val="28"/>
          <w:szCs w:val="28"/>
        </w:rPr>
      </w:pPr>
      <w:r w:rsidRPr="007A3A89">
        <w:rPr>
          <w:sz w:val="28"/>
          <w:szCs w:val="28"/>
        </w:rPr>
        <w:t>невозможность высылки за пределы Российской Федерации или выдачи другому государству гражданина Российской Федерации.</w:t>
      </w:r>
    </w:p>
    <w:p w:rsidR="00C502E4" w:rsidRPr="007A3A89" w:rsidRDefault="00C502E4" w:rsidP="007A3A89">
      <w:pPr>
        <w:widowControl w:val="0"/>
        <w:spacing w:line="360" w:lineRule="auto"/>
        <w:ind w:firstLine="709"/>
        <w:jc w:val="both"/>
        <w:rPr>
          <w:sz w:val="28"/>
          <w:szCs w:val="28"/>
        </w:rPr>
      </w:pPr>
      <w:r w:rsidRPr="007A3A89">
        <w:rPr>
          <w:sz w:val="28"/>
          <w:szCs w:val="28"/>
        </w:rPr>
        <w:t>Впервые на конституционном уровне (ст.</w:t>
      </w:r>
      <w:r w:rsidR="007A3A89">
        <w:rPr>
          <w:sz w:val="28"/>
          <w:szCs w:val="28"/>
        </w:rPr>
        <w:t xml:space="preserve"> </w:t>
      </w:r>
      <w:r w:rsidRPr="007A3A89">
        <w:rPr>
          <w:sz w:val="28"/>
          <w:szCs w:val="28"/>
        </w:rPr>
        <w:t>62) гражданину Российской Федерации предоставляется возможность иметь гражданство иностранного государства (двойное гражданство), которая реализуется в соответствии с федеральным законом или международным договором Российской Федерации. При этом наличие у гражданина Российской Федерации гражданства иностранного государства не умаляет его прав и свобод и не освобождает от обязанностей, вытекающих из российского гражданства.</w:t>
      </w:r>
    </w:p>
    <w:p w:rsidR="00C502E4" w:rsidRPr="007A3A89" w:rsidRDefault="00C502E4" w:rsidP="007A3A89">
      <w:pPr>
        <w:widowControl w:val="0"/>
        <w:spacing w:line="360" w:lineRule="auto"/>
        <w:ind w:firstLine="709"/>
        <w:jc w:val="both"/>
        <w:rPr>
          <w:sz w:val="28"/>
          <w:szCs w:val="28"/>
        </w:rPr>
      </w:pPr>
      <w:r w:rsidRPr="007A3A89">
        <w:rPr>
          <w:sz w:val="28"/>
          <w:szCs w:val="28"/>
        </w:rPr>
        <w:t>Порядок приобретения и прекращения российского гражданства регулируется Законом Российской Федерации от 31 мая 2002</w:t>
      </w:r>
      <w:r w:rsidR="007A3A89">
        <w:rPr>
          <w:sz w:val="28"/>
          <w:szCs w:val="28"/>
        </w:rPr>
        <w:t xml:space="preserve"> </w:t>
      </w:r>
      <w:r w:rsidRPr="007A3A89">
        <w:rPr>
          <w:sz w:val="28"/>
          <w:szCs w:val="28"/>
        </w:rPr>
        <w:t>г. «О гражданстве Российской Федерации»</w:t>
      </w:r>
      <w:bookmarkStart w:id="10" w:name="i00924"/>
      <w:bookmarkEnd w:id="10"/>
      <w:r w:rsidRPr="007A3A89">
        <w:rPr>
          <w:sz w:val="28"/>
          <w:szCs w:val="28"/>
        </w:rPr>
        <w:t>.</w:t>
      </w:r>
    </w:p>
    <w:p w:rsidR="00C502E4" w:rsidRPr="007A3A89" w:rsidRDefault="00C502E4" w:rsidP="007A3A89">
      <w:pPr>
        <w:widowControl w:val="0"/>
        <w:spacing w:line="360" w:lineRule="auto"/>
        <w:ind w:firstLine="709"/>
        <w:jc w:val="both"/>
        <w:rPr>
          <w:sz w:val="28"/>
          <w:szCs w:val="28"/>
        </w:rPr>
      </w:pPr>
    </w:p>
    <w:p w:rsidR="00C502E4" w:rsidRPr="007A3A89" w:rsidRDefault="007A3A89" w:rsidP="007A3A89">
      <w:pPr>
        <w:pStyle w:val="1"/>
        <w:keepNext w:val="0"/>
        <w:widowControl w:val="0"/>
        <w:spacing w:before="0" w:after="0" w:line="360" w:lineRule="auto"/>
        <w:ind w:firstLine="709"/>
        <w:jc w:val="both"/>
        <w:rPr>
          <w:rFonts w:ascii="Times New Roman" w:hAnsi="Times New Roman"/>
          <w:sz w:val="28"/>
          <w:szCs w:val="28"/>
        </w:rPr>
      </w:pPr>
      <w:bookmarkStart w:id="11" w:name="_Toc233481347"/>
      <w:r>
        <w:rPr>
          <w:rFonts w:ascii="Times New Roman" w:hAnsi="Times New Roman"/>
          <w:sz w:val="28"/>
          <w:szCs w:val="28"/>
        </w:rPr>
        <w:br w:type="page"/>
      </w:r>
      <w:r w:rsidR="00C502E4" w:rsidRPr="007A3A89">
        <w:rPr>
          <w:rFonts w:ascii="Times New Roman" w:hAnsi="Times New Roman"/>
          <w:sz w:val="28"/>
          <w:szCs w:val="28"/>
        </w:rPr>
        <w:t>СПИСОК ИСПОЛЬЗОВАННОЙ ЛИТЕРАТУРЫ</w:t>
      </w:r>
      <w:bookmarkEnd w:id="11"/>
    </w:p>
    <w:p w:rsidR="007A3A89" w:rsidRDefault="007A3A89" w:rsidP="007A3A89">
      <w:pPr>
        <w:pStyle w:val="ConsNormal"/>
        <w:spacing w:line="360" w:lineRule="auto"/>
        <w:ind w:left="709" w:firstLine="0"/>
        <w:jc w:val="both"/>
        <w:rPr>
          <w:rFonts w:ascii="Times New Roman" w:hAnsi="Times New Roman" w:cs="Times New Roman"/>
          <w:sz w:val="28"/>
          <w:szCs w:val="28"/>
        </w:rPr>
      </w:pPr>
    </w:p>
    <w:p w:rsidR="006D35C9" w:rsidRPr="007A3A89" w:rsidRDefault="006D35C9" w:rsidP="007A3A89">
      <w:pPr>
        <w:pStyle w:val="ConsNormal"/>
        <w:numPr>
          <w:ilvl w:val="0"/>
          <w:numId w:val="6"/>
        </w:numPr>
        <w:tabs>
          <w:tab w:val="clear" w:pos="720"/>
          <w:tab w:val="num" w:pos="900"/>
        </w:tabs>
        <w:spacing w:line="360" w:lineRule="auto"/>
        <w:ind w:left="0" w:firstLine="0"/>
        <w:jc w:val="both"/>
        <w:rPr>
          <w:rFonts w:ascii="Times New Roman" w:hAnsi="Times New Roman" w:cs="Times New Roman"/>
          <w:sz w:val="28"/>
          <w:szCs w:val="28"/>
        </w:rPr>
      </w:pPr>
      <w:r w:rsidRPr="007A3A89">
        <w:rPr>
          <w:rFonts w:ascii="Times New Roman" w:hAnsi="Times New Roman" w:cs="Times New Roman"/>
          <w:sz w:val="28"/>
          <w:szCs w:val="28"/>
        </w:rPr>
        <w:t>Конституция Российской Федерации (принята всенародным голосованием 12.12.1993) // Российская газета. – №237 от 25.12.1993.</w:t>
      </w:r>
    </w:p>
    <w:p w:rsidR="006D35C9" w:rsidRPr="007A3A89" w:rsidRDefault="006D35C9" w:rsidP="007A3A89">
      <w:pPr>
        <w:pStyle w:val="ConsNormal"/>
        <w:numPr>
          <w:ilvl w:val="0"/>
          <w:numId w:val="6"/>
        </w:numPr>
        <w:tabs>
          <w:tab w:val="clear" w:pos="720"/>
          <w:tab w:val="num" w:pos="900"/>
        </w:tabs>
        <w:spacing w:line="360" w:lineRule="auto"/>
        <w:ind w:left="0" w:firstLine="0"/>
        <w:jc w:val="both"/>
        <w:rPr>
          <w:rFonts w:ascii="Times New Roman" w:hAnsi="Times New Roman" w:cs="Times New Roman"/>
          <w:sz w:val="28"/>
          <w:szCs w:val="28"/>
        </w:rPr>
      </w:pPr>
      <w:r w:rsidRPr="007A3A89">
        <w:rPr>
          <w:rFonts w:ascii="Times New Roman" w:hAnsi="Times New Roman" w:cs="Times New Roman"/>
          <w:sz w:val="28"/>
          <w:szCs w:val="28"/>
        </w:rPr>
        <w:t>Федеральный закон от 31.05.2002 №62-ФЗ (ред. от 03.01.2006) «О гражданстве Российской Федерации» (принят ГД ФС РФ 19.04.2002) // Российская газета. – №100 от 05.06.2002.</w:t>
      </w:r>
    </w:p>
    <w:p w:rsidR="006D35C9" w:rsidRPr="007A3A89" w:rsidRDefault="006D35C9" w:rsidP="007A3A89">
      <w:pPr>
        <w:pStyle w:val="ConsNormal"/>
        <w:numPr>
          <w:ilvl w:val="0"/>
          <w:numId w:val="6"/>
        </w:numPr>
        <w:tabs>
          <w:tab w:val="clear" w:pos="720"/>
          <w:tab w:val="num" w:pos="900"/>
        </w:tabs>
        <w:spacing w:line="360" w:lineRule="auto"/>
        <w:ind w:left="0" w:firstLine="0"/>
        <w:jc w:val="both"/>
        <w:rPr>
          <w:rFonts w:ascii="Times New Roman" w:hAnsi="Times New Roman" w:cs="Times New Roman"/>
          <w:sz w:val="28"/>
          <w:szCs w:val="28"/>
        </w:rPr>
      </w:pPr>
      <w:r w:rsidRPr="007A3A89">
        <w:rPr>
          <w:rFonts w:ascii="Times New Roman" w:hAnsi="Times New Roman" w:cs="Times New Roman"/>
          <w:sz w:val="28"/>
          <w:szCs w:val="28"/>
        </w:rPr>
        <w:t>Закон РФ от 28.11.1991 №1948-1 «О гражданстве Российской Федерации» // Российская газета. – №30 от 06.02.1992.</w:t>
      </w:r>
    </w:p>
    <w:p w:rsidR="00934DA8" w:rsidRPr="007A3A89" w:rsidRDefault="00934DA8" w:rsidP="007A3A89">
      <w:pPr>
        <w:pStyle w:val="a4"/>
        <w:widowControl w:val="0"/>
        <w:numPr>
          <w:ilvl w:val="0"/>
          <w:numId w:val="6"/>
        </w:numPr>
        <w:tabs>
          <w:tab w:val="clear" w:pos="720"/>
          <w:tab w:val="num" w:pos="900"/>
        </w:tabs>
        <w:spacing w:line="360" w:lineRule="auto"/>
        <w:ind w:left="0" w:firstLine="0"/>
        <w:jc w:val="both"/>
        <w:rPr>
          <w:sz w:val="28"/>
          <w:szCs w:val="28"/>
        </w:rPr>
      </w:pPr>
      <w:r w:rsidRPr="007A3A89">
        <w:rPr>
          <w:sz w:val="28"/>
          <w:szCs w:val="28"/>
        </w:rPr>
        <w:t>Баглай М.В. Конституционное право Российской Федерации. – 6-е изд., изм. и доп. – М.: Норма, 2007.</w:t>
      </w:r>
    </w:p>
    <w:p w:rsidR="00934DA8" w:rsidRPr="007A3A89" w:rsidRDefault="00934DA8" w:rsidP="007A3A89">
      <w:pPr>
        <w:widowControl w:val="0"/>
        <w:numPr>
          <w:ilvl w:val="0"/>
          <w:numId w:val="6"/>
        </w:numPr>
        <w:tabs>
          <w:tab w:val="clear" w:pos="720"/>
          <w:tab w:val="num" w:pos="900"/>
          <w:tab w:val="left" w:pos="9180"/>
          <w:tab w:val="left" w:pos="9355"/>
        </w:tabs>
        <w:spacing w:line="360" w:lineRule="auto"/>
        <w:ind w:left="0" w:firstLine="0"/>
        <w:jc w:val="both"/>
        <w:rPr>
          <w:sz w:val="28"/>
          <w:szCs w:val="28"/>
        </w:rPr>
      </w:pPr>
      <w:r w:rsidRPr="007A3A89">
        <w:rPr>
          <w:sz w:val="28"/>
          <w:szCs w:val="28"/>
        </w:rPr>
        <w:t>Васильева С.В. Множественное гражданство в государствах постсоветского пространства: Автореферат диссертации на соискание ученой степени кандидата юридических наук. – М.: ННОУ «Московский гуманитарный университет», 2007.</w:t>
      </w:r>
    </w:p>
    <w:p w:rsidR="00934DA8" w:rsidRPr="007A3A89" w:rsidRDefault="00934DA8" w:rsidP="007A3A89">
      <w:pPr>
        <w:pStyle w:val="a3"/>
        <w:widowControl w:val="0"/>
        <w:numPr>
          <w:ilvl w:val="0"/>
          <w:numId w:val="6"/>
        </w:numPr>
        <w:tabs>
          <w:tab w:val="clear" w:pos="720"/>
          <w:tab w:val="num" w:pos="900"/>
        </w:tabs>
        <w:spacing w:before="0" w:beforeAutospacing="0" w:after="0" w:afterAutospacing="0" w:line="360" w:lineRule="auto"/>
        <w:ind w:left="0" w:firstLine="0"/>
        <w:jc w:val="both"/>
        <w:rPr>
          <w:sz w:val="28"/>
          <w:szCs w:val="28"/>
        </w:rPr>
      </w:pPr>
      <w:r w:rsidRPr="007A3A89">
        <w:rPr>
          <w:sz w:val="28"/>
          <w:szCs w:val="28"/>
        </w:rPr>
        <w:t>Воеводин Л.Д. Юридический статус личности в России. – М.: ИНФРА-М, 2003.</w:t>
      </w:r>
    </w:p>
    <w:p w:rsidR="00934DA8" w:rsidRPr="007A3A89" w:rsidRDefault="00934DA8" w:rsidP="007A3A89">
      <w:pPr>
        <w:pStyle w:val="a4"/>
        <w:widowControl w:val="0"/>
        <w:numPr>
          <w:ilvl w:val="0"/>
          <w:numId w:val="6"/>
        </w:numPr>
        <w:tabs>
          <w:tab w:val="clear" w:pos="720"/>
          <w:tab w:val="num" w:pos="900"/>
        </w:tabs>
        <w:spacing w:line="360" w:lineRule="auto"/>
        <w:ind w:left="0" w:firstLine="0"/>
        <w:jc w:val="both"/>
        <w:rPr>
          <w:sz w:val="28"/>
          <w:szCs w:val="28"/>
        </w:rPr>
      </w:pPr>
      <w:r w:rsidRPr="007A3A89">
        <w:rPr>
          <w:sz w:val="28"/>
          <w:szCs w:val="28"/>
        </w:rPr>
        <w:t>Голубок С.А. Конституционное право России. – 5-е изд. – М.: РИОР, 2008.</w:t>
      </w:r>
    </w:p>
    <w:p w:rsidR="00934DA8" w:rsidRPr="007A3A89" w:rsidRDefault="00934DA8" w:rsidP="007A3A89">
      <w:pPr>
        <w:pStyle w:val="a4"/>
        <w:widowControl w:val="0"/>
        <w:numPr>
          <w:ilvl w:val="0"/>
          <w:numId w:val="6"/>
        </w:numPr>
        <w:tabs>
          <w:tab w:val="clear" w:pos="720"/>
          <w:tab w:val="num" w:pos="900"/>
        </w:tabs>
        <w:spacing w:line="360" w:lineRule="auto"/>
        <w:ind w:left="0" w:firstLine="0"/>
        <w:jc w:val="both"/>
        <w:rPr>
          <w:sz w:val="28"/>
          <w:szCs w:val="28"/>
        </w:rPr>
      </w:pPr>
      <w:r w:rsidRPr="007A3A89">
        <w:rPr>
          <w:sz w:val="28"/>
          <w:szCs w:val="28"/>
        </w:rPr>
        <w:t xml:space="preserve">Диаконов В.В. </w:t>
      </w:r>
      <w:r w:rsidRPr="007A3A89">
        <w:rPr>
          <w:bCs/>
          <w:sz w:val="28"/>
          <w:szCs w:val="28"/>
        </w:rPr>
        <w:t xml:space="preserve">Учебное пособие по теории государства и права. – </w:t>
      </w:r>
      <w:r w:rsidRPr="007A3A89">
        <w:rPr>
          <w:bCs/>
          <w:sz w:val="28"/>
          <w:szCs w:val="28"/>
          <w:lang w:val="en-US"/>
        </w:rPr>
        <w:t>Allpravo</w:t>
      </w:r>
      <w:r w:rsidRPr="007A3A89">
        <w:rPr>
          <w:bCs/>
          <w:sz w:val="28"/>
          <w:szCs w:val="28"/>
        </w:rPr>
        <w:t>.</w:t>
      </w:r>
      <w:r w:rsidRPr="007A3A89">
        <w:rPr>
          <w:bCs/>
          <w:sz w:val="28"/>
          <w:szCs w:val="28"/>
          <w:lang w:val="en-US"/>
        </w:rPr>
        <w:t>ru</w:t>
      </w:r>
      <w:r w:rsidRPr="007A3A89">
        <w:rPr>
          <w:bCs/>
          <w:sz w:val="28"/>
          <w:szCs w:val="28"/>
        </w:rPr>
        <w:t>, 2004.</w:t>
      </w:r>
    </w:p>
    <w:p w:rsidR="00934DA8" w:rsidRPr="007A3A89" w:rsidRDefault="00934DA8" w:rsidP="007A3A89">
      <w:pPr>
        <w:pStyle w:val="leftauthor"/>
        <w:widowControl w:val="0"/>
        <w:numPr>
          <w:ilvl w:val="0"/>
          <w:numId w:val="6"/>
        </w:numPr>
        <w:tabs>
          <w:tab w:val="clear" w:pos="720"/>
          <w:tab w:val="num" w:pos="900"/>
        </w:tabs>
        <w:spacing w:after="0" w:line="360" w:lineRule="auto"/>
        <w:ind w:left="0" w:firstLine="0"/>
        <w:jc w:val="both"/>
        <w:rPr>
          <w:rStyle w:val="a7"/>
          <w:b w:val="0"/>
          <w:color w:val="auto"/>
          <w:sz w:val="28"/>
          <w:szCs w:val="28"/>
        </w:rPr>
      </w:pPr>
      <w:r w:rsidRPr="007A3A89">
        <w:rPr>
          <w:b w:val="0"/>
          <w:color w:val="auto"/>
          <w:sz w:val="28"/>
          <w:szCs w:val="28"/>
        </w:rPr>
        <w:t xml:space="preserve">Дорохов Н.И. </w:t>
      </w:r>
      <w:r w:rsidRPr="007A3A89">
        <w:rPr>
          <w:rStyle w:val="a7"/>
          <w:b w:val="0"/>
          <w:color w:val="auto"/>
          <w:sz w:val="28"/>
          <w:szCs w:val="28"/>
        </w:rPr>
        <w:t xml:space="preserve">Конституционное (государственное) право России. Часть 1 [Электронный ресурс]: </w:t>
      </w:r>
      <w:r w:rsidR="000719D1" w:rsidRPr="007A3A89">
        <w:rPr>
          <w:rStyle w:val="a7"/>
          <w:b w:val="0"/>
          <w:color w:val="auto"/>
          <w:sz w:val="28"/>
          <w:szCs w:val="28"/>
        </w:rPr>
        <w:t>http://e-college.ru/xbooks/xbook016</w:t>
      </w:r>
      <w:r w:rsidR="000719D1" w:rsidRPr="007A3A89">
        <w:rPr>
          <w:rStyle w:val="a7"/>
          <w:color w:val="auto"/>
          <w:sz w:val="28"/>
          <w:szCs w:val="28"/>
        </w:rPr>
        <w:t>/</w:t>
      </w:r>
      <w:r w:rsidR="000719D1" w:rsidRPr="007A3A89">
        <w:rPr>
          <w:rStyle w:val="a7"/>
          <w:b w:val="0"/>
          <w:color w:val="auto"/>
          <w:sz w:val="28"/>
          <w:szCs w:val="28"/>
        </w:rPr>
        <w:t xml:space="preserve"> </w:t>
      </w:r>
      <w:r w:rsidRPr="007A3A89">
        <w:rPr>
          <w:rStyle w:val="a7"/>
          <w:b w:val="0"/>
          <w:color w:val="auto"/>
          <w:sz w:val="28"/>
          <w:szCs w:val="28"/>
        </w:rPr>
        <w:t>book/index/index.html</w:t>
      </w:r>
    </w:p>
    <w:p w:rsidR="00934DA8" w:rsidRPr="007A3A89" w:rsidRDefault="00934DA8" w:rsidP="007A3A89">
      <w:pPr>
        <w:pStyle w:val="a4"/>
        <w:widowControl w:val="0"/>
        <w:numPr>
          <w:ilvl w:val="0"/>
          <w:numId w:val="6"/>
        </w:numPr>
        <w:tabs>
          <w:tab w:val="clear" w:pos="720"/>
          <w:tab w:val="num" w:pos="900"/>
        </w:tabs>
        <w:spacing w:line="360" w:lineRule="auto"/>
        <w:ind w:left="0" w:firstLine="0"/>
        <w:jc w:val="both"/>
        <w:rPr>
          <w:sz w:val="28"/>
          <w:szCs w:val="28"/>
        </w:rPr>
      </w:pPr>
      <w:r w:rsidRPr="007A3A89">
        <w:rPr>
          <w:sz w:val="28"/>
          <w:szCs w:val="28"/>
        </w:rPr>
        <w:t>Козлова Е.И., Кутафин О.Е. Конституционное право России. – 3-е изд., перераб. и доп. – М.: Юристъ, 2003.</w:t>
      </w:r>
    </w:p>
    <w:p w:rsidR="006D35C9" w:rsidRPr="007A3A89" w:rsidRDefault="006D35C9" w:rsidP="007A3A89">
      <w:pPr>
        <w:pStyle w:val="a4"/>
        <w:widowControl w:val="0"/>
        <w:numPr>
          <w:ilvl w:val="0"/>
          <w:numId w:val="6"/>
        </w:numPr>
        <w:tabs>
          <w:tab w:val="clear" w:pos="720"/>
          <w:tab w:val="num" w:pos="900"/>
        </w:tabs>
        <w:spacing w:line="360" w:lineRule="auto"/>
        <w:ind w:left="0" w:firstLine="0"/>
        <w:jc w:val="both"/>
        <w:rPr>
          <w:sz w:val="28"/>
          <w:szCs w:val="28"/>
        </w:rPr>
      </w:pPr>
      <w:r w:rsidRPr="007A3A89">
        <w:rPr>
          <w:sz w:val="28"/>
          <w:szCs w:val="28"/>
        </w:rPr>
        <w:t>Материалы сайта Федеральной миграционной службы [Электронный ресурс]: http://www.fms.gov.ru/documents/grazhdanstvo/</w:t>
      </w:r>
    </w:p>
    <w:p w:rsidR="006D35C9" w:rsidRPr="007A3A89" w:rsidRDefault="00934DA8" w:rsidP="007A3A89">
      <w:pPr>
        <w:widowControl w:val="0"/>
        <w:numPr>
          <w:ilvl w:val="0"/>
          <w:numId w:val="6"/>
        </w:numPr>
        <w:tabs>
          <w:tab w:val="clear" w:pos="720"/>
          <w:tab w:val="num" w:pos="900"/>
        </w:tabs>
        <w:autoSpaceDE w:val="0"/>
        <w:autoSpaceDN w:val="0"/>
        <w:adjustRightInd w:val="0"/>
        <w:spacing w:line="360" w:lineRule="auto"/>
        <w:ind w:left="0" w:firstLine="0"/>
        <w:jc w:val="both"/>
        <w:rPr>
          <w:sz w:val="28"/>
          <w:szCs w:val="28"/>
        </w:rPr>
      </w:pPr>
      <w:r w:rsidRPr="007A3A89">
        <w:rPr>
          <w:sz w:val="28"/>
          <w:szCs w:val="28"/>
        </w:rPr>
        <w:t>Червонюк В.И. Конституционное право России. – М.: Термика, Инфра-М, 2004.</w:t>
      </w:r>
      <w:bookmarkStart w:id="12" w:name="_GoBack"/>
      <w:bookmarkEnd w:id="12"/>
    </w:p>
    <w:sectPr w:rsidR="006D35C9" w:rsidRPr="007A3A89" w:rsidSect="007A3A89">
      <w:foot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ABF" w:rsidRDefault="007A1ABF">
      <w:r>
        <w:separator/>
      </w:r>
    </w:p>
  </w:endnote>
  <w:endnote w:type="continuationSeparator" w:id="0">
    <w:p w:rsidR="007A1ABF" w:rsidRDefault="007A1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445" w:rsidRDefault="00447445" w:rsidP="001636BC">
    <w:pPr>
      <w:pStyle w:val="ab"/>
      <w:framePr w:wrap="around" w:vAnchor="text" w:hAnchor="margin" w:xAlign="right" w:y="1"/>
      <w:rPr>
        <w:rStyle w:val="ad"/>
      </w:rPr>
    </w:pPr>
  </w:p>
  <w:p w:rsidR="00447445" w:rsidRDefault="00447445" w:rsidP="00447445">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ABF" w:rsidRDefault="007A1ABF">
      <w:r>
        <w:separator/>
      </w:r>
    </w:p>
  </w:footnote>
  <w:footnote w:type="continuationSeparator" w:id="0">
    <w:p w:rsidR="007A1ABF" w:rsidRDefault="007A1ABF">
      <w:r>
        <w:continuationSeparator/>
      </w:r>
    </w:p>
  </w:footnote>
  <w:footnote w:id="1">
    <w:p w:rsidR="007A1ABF" w:rsidRDefault="00447445">
      <w:pPr>
        <w:pStyle w:val="a4"/>
      </w:pPr>
      <w:r w:rsidRPr="006C2432">
        <w:rPr>
          <w:rStyle w:val="a6"/>
        </w:rPr>
        <w:footnoteRef/>
      </w:r>
      <w:r w:rsidRPr="006C2432">
        <w:t xml:space="preserve"> Диаконов В.В. </w:t>
      </w:r>
      <w:r w:rsidRPr="006C2432">
        <w:rPr>
          <w:bCs/>
        </w:rPr>
        <w:t xml:space="preserve">Учебное пособие по теории государства и права. – </w:t>
      </w:r>
      <w:r w:rsidRPr="006C2432">
        <w:rPr>
          <w:bCs/>
          <w:lang w:val="en-US"/>
        </w:rPr>
        <w:t>Allpravo</w:t>
      </w:r>
      <w:r w:rsidRPr="006C2432">
        <w:rPr>
          <w:bCs/>
        </w:rPr>
        <w:t>.</w:t>
      </w:r>
      <w:r w:rsidRPr="006C2432">
        <w:rPr>
          <w:bCs/>
          <w:lang w:val="en-US"/>
        </w:rPr>
        <w:t>ru</w:t>
      </w:r>
      <w:r w:rsidRPr="006C2432">
        <w:rPr>
          <w:bCs/>
        </w:rPr>
        <w:t>, 2004.</w:t>
      </w:r>
    </w:p>
  </w:footnote>
  <w:footnote w:id="2">
    <w:p w:rsidR="007A1ABF" w:rsidRDefault="00447445" w:rsidP="006C2432">
      <w:pPr>
        <w:pStyle w:val="a3"/>
        <w:spacing w:before="0" w:beforeAutospacing="0" w:after="0" w:afterAutospacing="0"/>
      </w:pPr>
      <w:r w:rsidRPr="006C2432">
        <w:rPr>
          <w:rStyle w:val="a6"/>
          <w:sz w:val="20"/>
          <w:szCs w:val="20"/>
        </w:rPr>
        <w:footnoteRef/>
      </w:r>
      <w:r w:rsidRPr="006C2432">
        <w:rPr>
          <w:sz w:val="20"/>
          <w:szCs w:val="20"/>
        </w:rPr>
        <w:t xml:space="preserve"> Воеводин Л.Д. Юридический статус личности в России. – М.: ИНФРА-М, 2003</w:t>
      </w:r>
      <w:r>
        <w:t>.</w:t>
      </w:r>
    </w:p>
  </w:footnote>
  <w:footnote w:id="3">
    <w:p w:rsidR="007A1ABF" w:rsidRDefault="00447445">
      <w:pPr>
        <w:pStyle w:val="a4"/>
      </w:pPr>
      <w:r w:rsidRPr="00A72CF4">
        <w:rPr>
          <w:rStyle w:val="a6"/>
        </w:rPr>
        <w:footnoteRef/>
      </w:r>
      <w:r w:rsidRPr="00A72CF4">
        <w:t xml:space="preserve"> Козлова Е.И., Кутафин О.Е. Конституционное право России. – </w:t>
      </w:r>
      <w:r w:rsidRPr="00A72CF4">
        <w:rPr>
          <w:color w:val="000000"/>
        </w:rPr>
        <w:t>3-е изд., перераб. и доп. – М.: Юристъ, 2003.</w:t>
      </w:r>
    </w:p>
  </w:footnote>
  <w:footnote w:id="4">
    <w:p w:rsidR="007A1ABF" w:rsidRDefault="00447445">
      <w:pPr>
        <w:pStyle w:val="a4"/>
      </w:pPr>
      <w:r w:rsidRPr="00A72CF4">
        <w:rPr>
          <w:rStyle w:val="a6"/>
        </w:rPr>
        <w:footnoteRef/>
      </w:r>
      <w:r w:rsidRPr="00A72CF4">
        <w:t xml:space="preserve"> СЗ РФ. – 1997. – №28. Ст. 3444.</w:t>
      </w:r>
    </w:p>
  </w:footnote>
  <w:footnote w:id="5">
    <w:p w:rsidR="007A1ABF" w:rsidRDefault="00447445" w:rsidP="003E44F2">
      <w:pPr>
        <w:widowControl w:val="0"/>
        <w:autoSpaceDE w:val="0"/>
        <w:autoSpaceDN w:val="0"/>
        <w:adjustRightInd w:val="0"/>
      </w:pPr>
      <w:r w:rsidRPr="003E44F2">
        <w:rPr>
          <w:rStyle w:val="a6"/>
        </w:rPr>
        <w:footnoteRef/>
      </w:r>
      <w:r w:rsidRPr="003E44F2">
        <w:rPr>
          <w:sz w:val="20"/>
          <w:szCs w:val="20"/>
        </w:rPr>
        <w:t xml:space="preserve"> Червонюк В.И. Конституционное право России. – </w:t>
      </w:r>
      <w:r w:rsidRPr="003E44F2">
        <w:rPr>
          <w:color w:val="000000"/>
          <w:sz w:val="20"/>
          <w:szCs w:val="20"/>
        </w:rPr>
        <w:t>М.: Термика, Инфра-М, 2004.</w:t>
      </w:r>
    </w:p>
  </w:footnote>
  <w:footnote w:id="6">
    <w:p w:rsidR="007A1ABF" w:rsidRDefault="00447445">
      <w:pPr>
        <w:pStyle w:val="a4"/>
      </w:pPr>
      <w:r w:rsidRPr="00E74D34">
        <w:rPr>
          <w:rStyle w:val="a6"/>
        </w:rPr>
        <w:footnoteRef/>
      </w:r>
      <w:r w:rsidRPr="00E74D34">
        <w:t xml:space="preserve"> Голубок С.А. Конституционное право России. – 5-е изд.</w:t>
      </w:r>
      <w:r>
        <w:t xml:space="preserve"> – </w:t>
      </w:r>
      <w:r w:rsidRPr="00E74D34">
        <w:t>М</w:t>
      </w:r>
      <w:r w:rsidRPr="00E74D34">
        <w:rPr>
          <w:color w:val="000000"/>
        </w:rPr>
        <w:t>.: РИОР, 2008.</w:t>
      </w:r>
    </w:p>
  </w:footnote>
  <w:footnote w:id="7">
    <w:p w:rsidR="007A1ABF" w:rsidRDefault="00447445" w:rsidP="00CF1590">
      <w:pPr>
        <w:pStyle w:val="ConsNormal"/>
        <w:ind w:firstLine="0"/>
        <w:jc w:val="both"/>
      </w:pPr>
      <w:r w:rsidRPr="00CF1590">
        <w:rPr>
          <w:rStyle w:val="a6"/>
          <w:rFonts w:ascii="Times New Roman" w:hAnsi="Times New Roman"/>
        </w:rPr>
        <w:footnoteRef/>
      </w:r>
      <w:r w:rsidRPr="00CF1590">
        <w:rPr>
          <w:rFonts w:ascii="Times New Roman" w:hAnsi="Times New Roman" w:cs="Times New Roman"/>
        </w:rPr>
        <w:t xml:space="preserve"> Закон РФ от 28.11.1991 №1948-1 </w:t>
      </w:r>
      <w:r>
        <w:rPr>
          <w:rFonts w:ascii="Times New Roman" w:hAnsi="Times New Roman" w:cs="Times New Roman"/>
        </w:rPr>
        <w:t>«</w:t>
      </w:r>
      <w:r w:rsidRPr="00CF1590">
        <w:rPr>
          <w:rFonts w:ascii="Times New Roman" w:hAnsi="Times New Roman" w:cs="Times New Roman"/>
        </w:rPr>
        <w:t>О гражданстве Российской Федерации</w:t>
      </w:r>
      <w:r>
        <w:rPr>
          <w:rFonts w:ascii="Times New Roman" w:hAnsi="Times New Roman" w:cs="Times New Roman"/>
        </w:rPr>
        <w:t>»</w:t>
      </w:r>
      <w:r w:rsidRPr="00CF1590">
        <w:rPr>
          <w:rFonts w:ascii="Times New Roman" w:hAnsi="Times New Roman" w:cs="Times New Roman"/>
        </w:rPr>
        <w:t xml:space="preserve"> // Российская газета. – №30 от 06.02.1992.</w:t>
      </w:r>
    </w:p>
  </w:footnote>
  <w:footnote w:id="8">
    <w:p w:rsidR="007A1ABF" w:rsidRDefault="00447445" w:rsidP="009D7BB4">
      <w:pPr>
        <w:pStyle w:val="ConsNormal"/>
        <w:ind w:firstLine="0"/>
        <w:jc w:val="both"/>
      </w:pPr>
      <w:r w:rsidRPr="009D7BB4">
        <w:rPr>
          <w:rStyle w:val="a6"/>
          <w:rFonts w:ascii="Times New Roman" w:hAnsi="Times New Roman"/>
        </w:rPr>
        <w:footnoteRef/>
      </w:r>
      <w:r w:rsidRPr="009D7BB4">
        <w:rPr>
          <w:rFonts w:ascii="Times New Roman" w:hAnsi="Times New Roman" w:cs="Times New Roman"/>
        </w:rPr>
        <w:t xml:space="preserve"> Федеральный закон от 31.05.2002 №62-ФЗ (ред. от 03.01.2006) «О гражданстве Российской Федерации» (принят ГД ФС РФ 19.04.2002) // Российская газета. – №100 от 05.06.2002.</w:t>
      </w:r>
    </w:p>
  </w:footnote>
  <w:footnote w:id="9">
    <w:p w:rsidR="007A1ABF" w:rsidRDefault="00447445" w:rsidP="00D17BA9">
      <w:pPr>
        <w:pStyle w:val="leftauthor"/>
        <w:spacing w:after="0"/>
      </w:pPr>
      <w:r w:rsidRPr="00D17BA9">
        <w:rPr>
          <w:rStyle w:val="a6"/>
          <w:b w:val="0"/>
          <w:color w:val="auto"/>
          <w:sz w:val="20"/>
          <w:szCs w:val="20"/>
        </w:rPr>
        <w:footnoteRef/>
      </w:r>
      <w:r w:rsidRPr="00D17BA9">
        <w:rPr>
          <w:b w:val="0"/>
          <w:color w:val="auto"/>
          <w:sz w:val="20"/>
          <w:szCs w:val="20"/>
        </w:rPr>
        <w:t xml:space="preserve"> Дорохов Н.И. </w:t>
      </w:r>
      <w:r w:rsidRPr="00D17BA9">
        <w:rPr>
          <w:rStyle w:val="a7"/>
          <w:b w:val="0"/>
          <w:color w:val="auto"/>
          <w:sz w:val="20"/>
          <w:szCs w:val="20"/>
        </w:rPr>
        <w:t>Конституционное (государственное) право России. Часть 1 [Электронный ресурс]: http://e-college.ru/xbooks/xbook016/book/index/index.html</w:t>
      </w:r>
    </w:p>
  </w:footnote>
  <w:footnote w:id="10">
    <w:p w:rsidR="007A1ABF" w:rsidRDefault="00447445">
      <w:pPr>
        <w:pStyle w:val="a4"/>
      </w:pPr>
      <w:r w:rsidRPr="004009EC">
        <w:rPr>
          <w:rStyle w:val="a6"/>
        </w:rPr>
        <w:footnoteRef/>
      </w:r>
      <w:r w:rsidRPr="004009EC">
        <w:t xml:space="preserve"> Баглай М.В. Конституционное право Российской Федерации. – </w:t>
      </w:r>
      <w:r w:rsidRPr="004009EC">
        <w:rPr>
          <w:color w:val="000000"/>
        </w:rPr>
        <w:t>6-е изд., изм. и доп. – М.: Норма, 2007.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E7DA1"/>
    <w:multiLevelType w:val="multilevel"/>
    <w:tmpl w:val="CF86F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196683"/>
    <w:multiLevelType w:val="multilevel"/>
    <w:tmpl w:val="5C268598"/>
    <w:lvl w:ilvl="0">
      <w:start w:val="1"/>
      <w:numFmt w:val="decimal"/>
      <w:lvlText w:val="%1."/>
      <w:lvlJc w:val="left"/>
      <w:pPr>
        <w:tabs>
          <w:tab w:val="num" w:pos="720"/>
        </w:tabs>
        <w:ind w:left="720" w:hanging="360"/>
      </w:pPr>
      <w:rPr>
        <w:rFonts w:cs="Times New Roman" w:hint="default"/>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74798F"/>
    <w:multiLevelType w:val="multilevel"/>
    <w:tmpl w:val="CF86F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C86A9A"/>
    <w:multiLevelType w:val="multilevel"/>
    <w:tmpl w:val="CF86FC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5D62466B"/>
    <w:multiLevelType w:val="multilevel"/>
    <w:tmpl w:val="CF86F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D581CAB"/>
    <w:multiLevelType w:val="multilevel"/>
    <w:tmpl w:val="CF86F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FCB206B"/>
    <w:multiLevelType w:val="multilevel"/>
    <w:tmpl w:val="CF86F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F8E4EEF"/>
    <w:multiLevelType w:val="hybridMultilevel"/>
    <w:tmpl w:val="C00E69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5"/>
  </w:num>
  <w:num w:numId="3">
    <w:abstractNumId w:val="6"/>
  </w:num>
  <w:num w:numId="4">
    <w:abstractNumId w:val="4"/>
  </w:num>
  <w:num w:numId="5">
    <w:abstractNumId w:val="2"/>
  </w:num>
  <w:num w:numId="6">
    <w:abstractNumId w:val="1"/>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2432"/>
    <w:rsid w:val="000719D1"/>
    <w:rsid w:val="001636BC"/>
    <w:rsid w:val="002053E9"/>
    <w:rsid w:val="00315C1B"/>
    <w:rsid w:val="003452C0"/>
    <w:rsid w:val="003E44F2"/>
    <w:rsid w:val="004009EC"/>
    <w:rsid w:val="00431007"/>
    <w:rsid w:val="00447445"/>
    <w:rsid w:val="004476C5"/>
    <w:rsid w:val="00465E11"/>
    <w:rsid w:val="004A0076"/>
    <w:rsid w:val="00576B52"/>
    <w:rsid w:val="00580786"/>
    <w:rsid w:val="005937BF"/>
    <w:rsid w:val="006C2432"/>
    <w:rsid w:val="006D35C9"/>
    <w:rsid w:val="00755B95"/>
    <w:rsid w:val="0076436B"/>
    <w:rsid w:val="007911B0"/>
    <w:rsid w:val="007A1ABF"/>
    <w:rsid w:val="007A3A89"/>
    <w:rsid w:val="007C7E26"/>
    <w:rsid w:val="0082115D"/>
    <w:rsid w:val="008A68BE"/>
    <w:rsid w:val="008C6C6C"/>
    <w:rsid w:val="00934DA8"/>
    <w:rsid w:val="00974065"/>
    <w:rsid w:val="009D7BB4"/>
    <w:rsid w:val="00A72CF4"/>
    <w:rsid w:val="00AC3DE5"/>
    <w:rsid w:val="00AD6D18"/>
    <w:rsid w:val="00C502E4"/>
    <w:rsid w:val="00CA2601"/>
    <w:rsid w:val="00CD0486"/>
    <w:rsid w:val="00CF1590"/>
    <w:rsid w:val="00D17BA9"/>
    <w:rsid w:val="00D24876"/>
    <w:rsid w:val="00D64688"/>
    <w:rsid w:val="00E74D34"/>
    <w:rsid w:val="00F15ED4"/>
    <w:rsid w:val="00F97D36"/>
    <w:rsid w:val="00FB52B3"/>
    <w:rsid w:val="00FD7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C21760E-6F97-4213-8C35-03100A90C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C243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55B9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6C2432"/>
    <w:pPr>
      <w:spacing w:before="100" w:beforeAutospacing="1" w:after="100" w:afterAutospacing="1"/>
    </w:pPr>
  </w:style>
  <w:style w:type="paragraph" w:styleId="a4">
    <w:name w:val="footnote text"/>
    <w:basedOn w:val="a"/>
    <w:link w:val="a5"/>
    <w:uiPriority w:val="99"/>
    <w:semiHidden/>
    <w:rsid w:val="006C2432"/>
    <w:rPr>
      <w:sz w:val="20"/>
      <w:szCs w:val="20"/>
    </w:rPr>
  </w:style>
  <w:style w:type="character" w:customStyle="1" w:styleId="a5">
    <w:name w:val="Текст сноски Знак"/>
    <w:link w:val="a4"/>
    <w:uiPriority w:val="99"/>
    <w:semiHidden/>
  </w:style>
  <w:style w:type="character" w:styleId="a6">
    <w:name w:val="footnote reference"/>
    <w:uiPriority w:val="99"/>
    <w:semiHidden/>
    <w:rsid w:val="006C2432"/>
    <w:rPr>
      <w:rFonts w:cs="Times New Roman"/>
      <w:vertAlign w:val="superscript"/>
    </w:rPr>
  </w:style>
  <w:style w:type="paragraph" w:customStyle="1" w:styleId="ConsNonformat">
    <w:name w:val="ConsNonformat"/>
    <w:rsid w:val="00755B95"/>
    <w:pPr>
      <w:widowControl w:val="0"/>
      <w:autoSpaceDE w:val="0"/>
      <w:autoSpaceDN w:val="0"/>
      <w:adjustRightInd w:val="0"/>
    </w:pPr>
    <w:rPr>
      <w:rFonts w:ascii="Courier New" w:hAnsi="Courier New" w:cs="Courier New"/>
    </w:rPr>
  </w:style>
  <w:style w:type="paragraph" w:customStyle="1" w:styleId="ConsNormal">
    <w:name w:val="ConsNormal"/>
    <w:rsid w:val="00755B95"/>
    <w:pPr>
      <w:widowControl w:val="0"/>
      <w:autoSpaceDE w:val="0"/>
      <w:autoSpaceDN w:val="0"/>
      <w:adjustRightInd w:val="0"/>
      <w:ind w:firstLine="720"/>
    </w:pPr>
    <w:rPr>
      <w:rFonts w:ascii="Arial" w:hAnsi="Arial" w:cs="Arial"/>
    </w:rPr>
  </w:style>
  <w:style w:type="paragraph" w:customStyle="1" w:styleId="leftbooktitle">
    <w:name w:val="left_booktitle"/>
    <w:basedOn w:val="a"/>
    <w:rsid w:val="00D17BA9"/>
    <w:pPr>
      <w:spacing w:after="168"/>
    </w:pPr>
    <w:rPr>
      <w:b/>
      <w:bCs/>
      <w:color w:val="FFFFFF"/>
      <w:sz w:val="18"/>
      <w:szCs w:val="18"/>
    </w:rPr>
  </w:style>
  <w:style w:type="paragraph" w:customStyle="1" w:styleId="leftauthor">
    <w:name w:val="left_author"/>
    <w:basedOn w:val="a"/>
    <w:rsid w:val="00D17BA9"/>
    <w:pPr>
      <w:spacing w:after="168"/>
    </w:pPr>
    <w:rPr>
      <w:b/>
      <w:bCs/>
      <w:color w:val="C5C5C5"/>
    </w:rPr>
  </w:style>
  <w:style w:type="character" w:customStyle="1" w:styleId="a7">
    <w:name w:val="название"/>
    <w:rsid w:val="00D17BA9"/>
    <w:rPr>
      <w:rFonts w:cs="Times New Roman"/>
    </w:rPr>
  </w:style>
  <w:style w:type="character" w:customStyle="1" w:styleId="-">
    <w:name w:val="опред-е"/>
    <w:rsid w:val="00C502E4"/>
    <w:rPr>
      <w:rFonts w:cs="Times New Roman"/>
      <w:b/>
      <w:bCs/>
    </w:rPr>
  </w:style>
  <w:style w:type="paragraph" w:styleId="a8">
    <w:name w:val="Body Text"/>
    <w:basedOn w:val="a"/>
    <w:link w:val="a9"/>
    <w:uiPriority w:val="99"/>
    <w:rsid w:val="00FB52B3"/>
    <w:pPr>
      <w:jc w:val="center"/>
    </w:pPr>
    <w:rPr>
      <w:sz w:val="28"/>
      <w:szCs w:val="20"/>
    </w:rPr>
  </w:style>
  <w:style w:type="character" w:customStyle="1" w:styleId="a9">
    <w:name w:val="Основной текст Знак"/>
    <w:link w:val="a8"/>
    <w:uiPriority w:val="99"/>
    <w:semiHidden/>
    <w:rPr>
      <w:sz w:val="24"/>
      <w:szCs w:val="24"/>
    </w:rPr>
  </w:style>
  <w:style w:type="character" w:styleId="aa">
    <w:name w:val="Hyperlink"/>
    <w:uiPriority w:val="99"/>
    <w:rsid w:val="000719D1"/>
    <w:rPr>
      <w:rFonts w:cs="Times New Roman"/>
      <w:color w:val="0000FF"/>
      <w:u w:val="single"/>
    </w:rPr>
  </w:style>
  <w:style w:type="paragraph" w:styleId="ab">
    <w:name w:val="footer"/>
    <w:basedOn w:val="a"/>
    <w:link w:val="ac"/>
    <w:uiPriority w:val="99"/>
    <w:rsid w:val="00447445"/>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rsid w:val="00447445"/>
    <w:rPr>
      <w:rFonts w:cs="Times New Roman"/>
    </w:rPr>
  </w:style>
  <w:style w:type="paragraph" w:styleId="11">
    <w:name w:val="toc 1"/>
    <w:basedOn w:val="a"/>
    <w:next w:val="a"/>
    <w:autoRedefine/>
    <w:uiPriority w:val="39"/>
    <w:semiHidden/>
    <w:rsid w:val="00447445"/>
  </w:style>
  <w:style w:type="paragraph" w:styleId="21">
    <w:name w:val="toc 2"/>
    <w:basedOn w:val="a"/>
    <w:next w:val="a"/>
    <w:autoRedefine/>
    <w:uiPriority w:val="39"/>
    <w:semiHidden/>
    <w:rsid w:val="00447445"/>
    <w:pPr>
      <w:ind w:left="240"/>
    </w:pPr>
  </w:style>
  <w:style w:type="paragraph" w:styleId="ae">
    <w:name w:val="header"/>
    <w:basedOn w:val="a"/>
    <w:link w:val="af"/>
    <w:uiPriority w:val="99"/>
    <w:rsid w:val="007A3A89"/>
    <w:pPr>
      <w:tabs>
        <w:tab w:val="center" w:pos="4677"/>
        <w:tab w:val="right" w:pos="9355"/>
      </w:tabs>
    </w:pPr>
  </w:style>
  <w:style w:type="character" w:customStyle="1" w:styleId="af">
    <w:name w:val="Верхний колонтитул Знак"/>
    <w:link w:val="ae"/>
    <w:uiPriority w:val="99"/>
    <w:locked/>
    <w:rsid w:val="007A3A8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687941">
      <w:marLeft w:val="0"/>
      <w:marRight w:val="0"/>
      <w:marTop w:val="0"/>
      <w:marBottom w:val="0"/>
      <w:divBdr>
        <w:top w:val="none" w:sz="0" w:space="0" w:color="auto"/>
        <w:left w:val="none" w:sz="0" w:space="0" w:color="auto"/>
        <w:bottom w:val="none" w:sz="0" w:space="0" w:color="auto"/>
        <w:right w:val="none" w:sz="0" w:space="0" w:color="auto"/>
      </w:divBdr>
    </w:div>
    <w:div w:id="494687942">
      <w:marLeft w:val="0"/>
      <w:marRight w:val="0"/>
      <w:marTop w:val="0"/>
      <w:marBottom w:val="0"/>
      <w:divBdr>
        <w:top w:val="none" w:sz="0" w:space="0" w:color="auto"/>
        <w:left w:val="none" w:sz="0" w:space="0" w:color="auto"/>
        <w:bottom w:val="none" w:sz="0" w:space="0" w:color="auto"/>
        <w:right w:val="none" w:sz="0" w:space="0" w:color="auto"/>
      </w:divBdr>
    </w:div>
    <w:div w:id="494687943">
      <w:marLeft w:val="0"/>
      <w:marRight w:val="0"/>
      <w:marTop w:val="0"/>
      <w:marBottom w:val="0"/>
      <w:divBdr>
        <w:top w:val="none" w:sz="0" w:space="0" w:color="auto"/>
        <w:left w:val="none" w:sz="0" w:space="0" w:color="auto"/>
        <w:bottom w:val="none" w:sz="0" w:space="0" w:color="auto"/>
        <w:right w:val="none" w:sz="0" w:space="0" w:color="auto"/>
      </w:divBdr>
    </w:div>
    <w:div w:id="494687945">
      <w:marLeft w:val="0"/>
      <w:marRight w:val="0"/>
      <w:marTop w:val="0"/>
      <w:marBottom w:val="0"/>
      <w:divBdr>
        <w:top w:val="none" w:sz="0" w:space="0" w:color="auto"/>
        <w:left w:val="none" w:sz="0" w:space="0" w:color="auto"/>
        <w:bottom w:val="none" w:sz="0" w:space="0" w:color="auto"/>
        <w:right w:val="none" w:sz="0" w:space="0" w:color="auto"/>
      </w:divBdr>
      <w:divsChild>
        <w:div w:id="494687940">
          <w:marLeft w:val="0"/>
          <w:marRight w:val="0"/>
          <w:marTop w:val="0"/>
          <w:marBottom w:val="0"/>
          <w:divBdr>
            <w:top w:val="none" w:sz="0" w:space="0" w:color="auto"/>
            <w:left w:val="none" w:sz="0" w:space="0" w:color="auto"/>
            <w:bottom w:val="none" w:sz="0" w:space="0" w:color="auto"/>
            <w:right w:val="none" w:sz="0" w:space="0" w:color="auto"/>
          </w:divBdr>
        </w:div>
      </w:divsChild>
    </w:div>
    <w:div w:id="494687946">
      <w:marLeft w:val="0"/>
      <w:marRight w:val="0"/>
      <w:marTop w:val="0"/>
      <w:marBottom w:val="0"/>
      <w:divBdr>
        <w:top w:val="none" w:sz="0" w:space="0" w:color="auto"/>
        <w:left w:val="none" w:sz="0" w:space="0" w:color="auto"/>
        <w:bottom w:val="none" w:sz="0" w:space="0" w:color="auto"/>
        <w:right w:val="none" w:sz="0" w:space="0" w:color="auto"/>
      </w:divBdr>
    </w:div>
    <w:div w:id="494687947">
      <w:marLeft w:val="0"/>
      <w:marRight w:val="0"/>
      <w:marTop w:val="0"/>
      <w:marBottom w:val="0"/>
      <w:divBdr>
        <w:top w:val="none" w:sz="0" w:space="0" w:color="auto"/>
        <w:left w:val="none" w:sz="0" w:space="0" w:color="auto"/>
        <w:bottom w:val="none" w:sz="0" w:space="0" w:color="auto"/>
        <w:right w:val="none" w:sz="0" w:space="0" w:color="auto"/>
      </w:divBdr>
      <w:divsChild>
        <w:div w:id="4946879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8457</Words>
  <Characters>48208</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1</vt:lpstr>
    </vt:vector>
  </TitlesOfParts>
  <Company>505.ru</Company>
  <LinksUpToDate>false</LinksUpToDate>
  <CharactersWithSpaces>56552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dc:description/>
  <cp:lastModifiedBy>admin</cp:lastModifiedBy>
  <cp:revision>2</cp:revision>
  <dcterms:created xsi:type="dcterms:W3CDTF">2014-03-06T01:07:00Z</dcterms:created>
  <dcterms:modified xsi:type="dcterms:W3CDTF">2014-03-06T01:07:00Z</dcterms:modified>
</cp:coreProperties>
</file>