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9347F" w:rsidRDefault="00192E6A">
      <w:pPr>
        <w:pStyle w:val="1"/>
        <w:jc w:val="center"/>
      </w:pPr>
      <w:r>
        <w:t>Управление вексельным обращением в коммерческом банке</w:t>
      </w:r>
    </w:p>
    <w:p w:rsidR="00F9347F" w:rsidRPr="00192E6A" w:rsidRDefault="00192E6A">
      <w:pPr>
        <w:pStyle w:val="a3"/>
      </w:pPr>
      <w:r>
        <w:t>Министерство общего и профессионального образования РФ</w:t>
      </w:r>
    </w:p>
    <w:p w:rsidR="00F9347F" w:rsidRDefault="00192E6A">
      <w:pPr>
        <w:pStyle w:val="a3"/>
        <w:rPr>
          <w:b/>
          <w:bCs/>
        </w:rPr>
      </w:pPr>
      <w:r>
        <w:rPr>
          <w:b/>
          <w:bCs/>
        </w:rPr>
        <w:t>ТОМСКИЙ ПОЛИТЕХНИЧЕСКИЙ УНИВЕРСИТЕТ</w:t>
      </w:r>
    </w:p>
    <w:p w:rsidR="00F9347F" w:rsidRDefault="00192E6A">
      <w:pPr>
        <w:pStyle w:val="a3"/>
      </w:pPr>
      <w:r>
        <w:t> </w:t>
      </w:r>
    </w:p>
    <w:p w:rsidR="00F9347F" w:rsidRDefault="00192E6A">
      <w:pPr>
        <w:pStyle w:val="a3"/>
        <w:rPr>
          <w:b/>
          <w:bCs/>
        </w:rPr>
      </w:pPr>
      <w:r>
        <w:rPr>
          <w:b/>
          <w:bCs/>
        </w:rPr>
        <w:t>ИНЖЕНЕРНО-ЭКОНОМИЧЕСКИЙ ФАКУЛЬТЕТ</w:t>
      </w:r>
    </w:p>
    <w:p w:rsidR="00F9347F" w:rsidRDefault="00192E6A">
      <w:pPr>
        <w:pStyle w:val="a3"/>
        <w:rPr>
          <w:b/>
          <w:bCs/>
        </w:rPr>
      </w:pPr>
      <w:r>
        <w:t>Кафедра</w:t>
      </w:r>
      <w:r>
        <w:rPr>
          <w:b/>
          <w:bCs/>
        </w:rPr>
        <w:t xml:space="preserve"> МЕНЕДЖМЕНТА</w:t>
      </w:r>
    </w:p>
    <w:p w:rsidR="00F9347F" w:rsidRDefault="00192E6A">
      <w:pPr>
        <w:pStyle w:val="a3"/>
      </w:pPr>
      <w:r>
        <w:t> </w:t>
      </w:r>
    </w:p>
    <w:p w:rsidR="00F9347F" w:rsidRDefault="00192E6A">
      <w:pPr>
        <w:pStyle w:val="a3"/>
      </w:pPr>
      <w:r>
        <w:t> </w:t>
      </w:r>
    </w:p>
    <w:p w:rsidR="00F9347F" w:rsidRDefault="00192E6A">
      <w:pPr>
        <w:pStyle w:val="a3"/>
      </w:pPr>
      <w:r>
        <w:t> </w:t>
      </w:r>
    </w:p>
    <w:p w:rsidR="00F9347F" w:rsidRDefault="00192E6A">
      <w:pPr>
        <w:pStyle w:val="a3"/>
      </w:pPr>
      <w:r>
        <w:t> </w:t>
      </w:r>
    </w:p>
    <w:p w:rsidR="00F9347F" w:rsidRDefault="00192E6A">
      <w:pPr>
        <w:pStyle w:val="a3"/>
      </w:pPr>
      <w:r>
        <w:t>ВЫПУСКНАЯ КВАЛИФИКАЦИОННАЯ РАБОТА</w:t>
      </w:r>
    </w:p>
    <w:p w:rsidR="00F9347F" w:rsidRDefault="00192E6A">
      <w:pPr>
        <w:pStyle w:val="a3"/>
      </w:pPr>
      <w:r>
        <w:t>УПРАВЛЕНИЕ ВЕКСЕЛЬНЫМ ОБРАЩЕНИЕМ</w:t>
      </w:r>
    </w:p>
    <w:p w:rsidR="00F9347F" w:rsidRDefault="00192E6A">
      <w:pPr>
        <w:pStyle w:val="a3"/>
      </w:pPr>
      <w:r>
        <w:t>В КОММЕРЧЕСКОМ БАНКЕ</w:t>
      </w:r>
    </w:p>
    <w:p w:rsidR="00F9347F" w:rsidRDefault="00192E6A">
      <w:pPr>
        <w:pStyle w:val="a3"/>
      </w:pPr>
      <w:r>
        <w:t> </w:t>
      </w:r>
    </w:p>
    <w:p w:rsidR="00F9347F" w:rsidRDefault="00192E6A">
      <w:pPr>
        <w:pStyle w:val="a3"/>
      </w:pPr>
      <w:r>
        <w:t> </w:t>
      </w:r>
    </w:p>
    <w:tbl>
      <w:tblPr>
        <w:tblW w:w="0" w:type="auto"/>
        <w:tblCellSpacing w:w="0" w:type="dxa"/>
        <w:tblCellMar>
          <w:top w:w="105" w:type="dxa"/>
          <w:left w:w="105" w:type="dxa"/>
          <w:bottom w:w="105" w:type="dxa"/>
          <w:right w:w="105" w:type="dxa"/>
        </w:tblCellMar>
        <w:tblLook w:val="04A0" w:firstRow="1" w:lastRow="0" w:firstColumn="1" w:lastColumn="0" w:noHBand="0" w:noVBand="1"/>
      </w:tblPr>
      <w:tblGrid>
        <w:gridCol w:w="480"/>
        <w:gridCol w:w="480"/>
        <w:gridCol w:w="480"/>
        <w:gridCol w:w="480"/>
      </w:tblGrid>
      <w:tr w:rsidR="00F9347F">
        <w:trPr>
          <w:tblCellSpacing w:w="0" w:type="dxa"/>
        </w:trPr>
        <w:tc>
          <w:tcPr>
            <w:tcW w:w="0" w:type="auto"/>
            <w:hideMark/>
          </w:tcPr>
          <w:p w:rsidR="00F9347F" w:rsidRPr="00192E6A" w:rsidRDefault="00192E6A">
            <w:pPr>
              <w:pStyle w:val="a3"/>
            </w:pPr>
            <w:r w:rsidRPr="00192E6A">
              <w:t>Студентка гр. ХХХХ:</w:t>
            </w:r>
          </w:p>
        </w:tc>
        <w:tc>
          <w:tcPr>
            <w:tcW w:w="0" w:type="auto"/>
            <w:hideMark/>
          </w:tcPr>
          <w:p w:rsidR="00F9347F" w:rsidRPr="00192E6A" w:rsidRDefault="00192E6A">
            <w:pPr>
              <w:pStyle w:val="a3"/>
            </w:pPr>
            <w:r w:rsidRPr="00192E6A">
              <w:t>___________</w:t>
            </w:r>
          </w:p>
          <w:p w:rsidR="00F9347F" w:rsidRPr="00192E6A" w:rsidRDefault="00192E6A">
            <w:pPr>
              <w:pStyle w:val="a3"/>
            </w:pPr>
            <w:r w:rsidRPr="00192E6A">
              <w:t>(подпись)</w:t>
            </w:r>
          </w:p>
        </w:tc>
        <w:tc>
          <w:tcPr>
            <w:tcW w:w="0" w:type="auto"/>
            <w:hideMark/>
          </w:tcPr>
          <w:p w:rsidR="00F9347F" w:rsidRPr="00192E6A" w:rsidRDefault="00192E6A">
            <w:pPr>
              <w:pStyle w:val="a3"/>
            </w:pPr>
            <w:r w:rsidRPr="00192E6A">
              <w:t>“___”_________1998 г.</w:t>
            </w:r>
          </w:p>
        </w:tc>
        <w:tc>
          <w:tcPr>
            <w:tcW w:w="0" w:type="auto"/>
            <w:hideMark/>
          </w:tcPr>
          <w:p w:rsidR="00F9347F" w:rsidRDefault="00192E6A">
            <w:r>
              <w:t> </w:t>
            </w:r>
          </w:p>
        </w:tc>
      </w:tr>
      <w:tr w:rsidR="00F9347F">
        <w:trPr>
          <w:tblCellSpacing w:w="0" w:type="dxa"/>
        </w:trPr>
        <w:tc>
          <w:tcPr>
            <w:tcW w:w="0" w:type="auto"/>
            <w:hideMark/>
          </w:tcPr>
          <w:p w:rsidR="00F9347F" w:rsidRPr="00192E6A" w:rsidRDefault="00192E6A">
            <w:pPr>
              <w:pStyle w:val="a3"/>
            </w:pPr>
            <w:r w:rsidRPr="00192E6A">
              <w:t>Руководитель работы:</w:t>
            </w:r>
          </w:p>
        </w:tc>
        <w:tc>
          <w:tcPr>
            <w:tcW w:w="0" w:type="auto"/>
            <w:hideMark/>
          </w:tcPr>
          <w:p w:rsidR="00F9347F" w:rsidRPr="00192E6A" w:rsidRDefault="00192E6A">
            <w:pPr>
              <w:pStyle w:val="a3"/>
            </w:pPr>
            <w:r w:rsidRPr="00192E6A">
              <w:t>___________</w:t>
            </w:r>
          </w:p>
        </w:tc>
        <w:tc>
          <w:tcPr>
            <w:tcW w:w="0" w:type="auto"/>
            <w:hideMark/>
          </w:tcPr>
          <w:p w:rsidR="00F9347F" w:rsidRPr="00192E6A" w:rsidRDefault="00192E6A">
            <w:pPr>
              <w:pStyle w:val="a3"/>
            </w:pPr>
            <w:r w:rsidRPr="00192E6A">
              <w:t>“___”_________1998 г.</w:t>
            </w:r>
          </w:p>
        </w:tc>
        <w:tc>
          <w:tcPr>
            <w:tcW w:w="0" w:type="auto"/>
            <w:hideMark/>
          </w:tcPr>
          <w:p w:rsidR="00F9347F" w:rsidRPr="00192E6A" w:rsidRDefault="00192E6A">
            <w:pPr>
              <w:pStyle w:val="a3"/>
            </w:pPr>
            <w:r w:rsidRPr="00192E6A">
              <w:rPr>
                <w:b/>
                <w:bCs/>
              </w:rPr>
              <w:t>_________________</w:t>
            </w:r>
          </w:p>
        </w:tc>
      </w:tr>
      <w:tr w:rsidR="00F9347F">
        <w:trPr>
          <w:tblCellSpacing w:w="0" w:type="dxa"/>
        </w:trPr>
        <w:tc>
          <w:tcPr>
            <w:tcW w:w="0" w:type="auto"/>
            <w:hideMark/>
          </w:tcPr>
          <w:p w:rsidR="00F9347F" w:rsidRPr="00192E6A" w:rsidRDefault="00192E6A">
            <w:pPr>
              <w:pStyle w:val="a3"/>
            </w:pPr>
            <w:r w:rsidRPr="00192E6A">
              <w:t>Консультанты:</w:t>
            </w:r>
          </w:p>
        </w:tc>
        <w:tc>
          <w:tcPr>
            <w:tcW w:w="0" w:type="auto"/>
            <w:hideMark/>
          </w:tcPr>
          <w:p w:rsidR="00F9347F" w:rsidRDefault="00192E6A">
            <w:r>
              <w:t> </w:t>
            </w:r>
          </w:p>
        </w:tc>
        <w:tc>
          <w:tcPr>
            <w:tcW w:w="0" w:type="auto"/>
            <w:hideMark/>
          </w:tcPr>
          <w:p w:rsidR="00F9347F" w:rsidRDefault="00192E6A">
            <w:r>
              <w:t> </w:t>
            </w:r>
          </w:p>
        </w:tc>
        <w:tc>
          <w:tcPr>
            <w:tcW w:w="0" w:type="auto"/>
            <w:hideMark/>
          </w:tcPr>
          <w:p w:rsidR="00F9347F" w:rsidRDefault="00192E6A">
            <w:r>
              <w:t> </w:t>
            </w:r>
          </w:p>
        </w:tc>
      </w:tr>
      <w:tr w:rsidR="00F9347F">
        <w:trPr>
          <w:tblCellSpacing w:w="0" w:type="dxa"/>
        </w:trPr>
        <w:tc>
          <w:tcPr>
            <w:tcW w:w="0" w:type="auto"/>
            <w:hideMark/>
          </w:tcPr>
          <w:p w:rsidR="00F9347F" w:rsidRPr="00192E6A" w:rsidRDefault="00192E6A">
            <w:pPr>
              <w:pStyle w:val="a3"/>
            </w:pPr>
            <w:r w:rsidRPr="00192E6A">
              <w:t>по _________________</w:t>
            </w:r>
          </w:p>
        </w:tc>
        <w:tc>
          <w:tcPr>
            <w:tcW w:w="0" w:type="auto"/>
            <w:hideMark/>
          </w:tcPr>
          <w:p w:rsidR="00F9347F" w:rsidRPr="00192E6A" w:rsidRDefault="00192E6A">
            <w:pPr>
              <w:pStyle w:val="a3"/>
            </w:pPr>
            <w:r w:rsidRPr="00192E6A">
              <w:t>___________</w:t>
            </w:r>
          </w:p>
        </w:tc>
        <w:tc>
          <w:tcPr>
            <w:tcW w:w="0" w:type="auto"/>
            <w:hideMark/>
          </w:tcPr>
          <w:p w:rsidR="00F9347F" w:rsidRPr="00192E6A" w:rsidRDefault="00192E6A">
            <w:pPr>
              <w:pStyle w:val="a3"/>
            </w:pPr>
            <w:r w:rsidRPr="00192E6A">
              <w:t>“___”_________1998 г.</w:t>
            </w:r>
          </w:p>
        </w:tc>
        <w:tc>
          <w:tcPr>
            <w:tcW w:w="0" w:type="auto"/>
            <w:hideMark/>
          </w:tcPr>
          <w:p w:rsidR="00F9347F" w:rsidRPr="00192E6A" w:rsidRDefault="00192E6A">
            <w:pPr>
              <w:pStyle w:val="a3"/>
            </w:pPr>
            <w:r w:rsidRPr="00192E6A">
              <w:rPr>
                <w:b/>
                <w:bCs/>
              </w:rPr>
              <w:t>_________________</w:t>
            </w:r>
          </w:p>
        </w:tc>
      </w:tr>
      <w:tr w:rsidR="00F9347F">
        <w:trPr>
          <w:tblCellSpacing w:w="0" w:type="dxa"/>
        </w:trPr>
        <w:tc>
          <w:tcPr>
            <w:tcW w:w="0" w:type="auto"/>
            <w:hideMark/>
          </w:tcPr>
          <w:p w:rsidR="00F9347F" w:rsidRPr="00192E6A" w:rsidRDefault="00192E6A">
            <w:pPr>
              <w:pStyle w:val="a3"/>
              <w:rPr>
                <w:b/>
                <w:bCs/>
              </w:rPr>
            </w:pPr>
            <w:r w:rsidRPr="00192E6A">
              <w:rPr>
                <w:b/>
                <w:bCs/>
              </w:rPr>
              <w:t>Допустить к защите,</w:t>
            </w:r>
          </w:p>
          <w:p w:rsidR="00F9347F" w:rsidRPr="00192E6A" w:rsidRDefault="00192E6A">
            <w:pPr>
              <w:pStyle w:val="a3"/>
            </w:pPr>
            <w:r w:rsidRPr="00192E6A">
              <w:t>заведующий кафедрой</w:t>
            </w:r>
          </w:p>
        </w:tc>
        <w:tc>
          <w:tcPr>
            <w:tcW w:w="0" w:type="auto"/>
            <w:hideMark/>
          </w:tcPr>
          <w:p w:rsidR="00F9347F" w:rsidRPr="00192E6A" w:rsidRDefault="00192E6A">
            <w:pPr>
              <w:pStyle w:val="a3"/>
            </w:pPr>
            <w:r w:rsidRPr="00192E6A">
              <w:t> </w:t>
            </w:r>
          </w:p>
          <w:p w:rsidR="00F9347F" w:rsidRPr="00192E6A" w:rsidRDefault="00192E6A">
            <w:pPr>
              <w:pStyle w:val="a3"/>
            </w:pPr>
            <w:r w:rsidRPr="00192E6A">
              <w:t>___________</w:t>
            </w:r>
          </w:p>
          <w:p w:rsidR="00F9347F" w:rsidRPr="00192E6A" w:rsidRDefault="00192E6A">
            <w:pPr>
              <w:pStyle w:val="a3"/>
            </w:pPr>
            <w:r w:rsidRPr="00192E6A">
              <w:t>(подпись)</w:t>
            </w:r>
          </w:p>
        </w:tc>
        <w:tc>
          <w:tcPr>
            <w:tcW w:w="0" w:type="auto"/>
            <w:hideMark/>
          </w:tcPr>
          <w:p w:rsidR="00F9347F" w:rsidRPr="00192E6A" w:rsidRDefault="00192E6A">
            <w:pPr>
              <w:pStyle w:val="a3"/>
            </w:pPr>
            <w:r w:rsidRPr="00192E6A">
              <w:t> </w:t>
            </w:r>
          </w:p>
          <w:p w:rsidR="00F9347F" w:rsidRPr="00192E6A" w:rsidRDefault="00192E6A">
            <w:pPr>
              <w:pStyle w:val="a3"/>
            </w:pPr>
            <w:r w:rsidRPr="00192E6A">
              <w:t>“___”_________1998 г.</w:t>
            </w:r>
          </w:p>
        </w:tc>
        <w:tc>
          <w:tcPr>
            <w:tcW w:w="0" w:type="auto"/>
            <w:hideMark/>
          </w:tcPr>
          <w:p w:rsidR="00F9347F" w:rsidRPr="00192E6A" w:rsidRDefault="00192E6A">
            <w:pPr>
              <w:pStyle w:val="a3"/>
              <w:rPr>
                <w:b/>
                <w:bCs/>
              </w:rPr>
            </w:pPr>
            <w:r w:rsidRPr="00192E6A">
              <w:rPr>
                <w:b/>
                <w:bCs/>
              </w:rPr>
              <w:t> </w:t>
            </w:r>
          </w:p>
          <w:p w:rsidR="00F9347F" w:rsidRPr="00192E6A" w:rsidRDefault="00192E6A">
            <w:pPr>
              <w:pStyle w:val="a3"/>
            </w:pPr>
            <w:r w:rsidRPr="00192E6A">
              <w:rPr>
                <w:b/>
                <w:bCs/>
              </w:rPr>
              <w:t>_________________</w:t>
            </w:r>
          </w:p>
        </w:tc>
      </w:tr>
    </w:tbl>
    <w:p w:rsidR="00F9347F" w:rsidRPr="00192E6A" w:rsidRDefault="00192E6A">
      <w:pPr>
        <w:pStyle w:val="a3"/>
        <w:rPr>
          <w:b/>
          <w:bCs/>
        </w:rPr>
      </w:pPr>
      <w:r>
        <w:rPr>
          <w:b/>
          <w:bCs/>
        </w:rPr>
        <w:t>ТОМСК - 1998</w:t>
      </w:r>
    </w:p>
    <w:p w:rsidR="00F9347F" w:rsidRDefault="00192E6A">
      <w:pPr>
        <w:pStyle w:val="a3"/>
      </w:pPr>
      <w:bookmarkStart w:id="0" w:name="_Toc420662497"/>
      <w:bookmarkStart w:id="1" w:name="_Toc420689601"/>
      <w:bookmarkStart w:id="2" w:name="_Toc420690049"/>
      <w:bookmarkStart w:id="3" w:name="_Toc420690598"/>
      <w:bookmarkStart w:id="4" w:name="_Toc420693941"/>
      <w:bookmarkEnd w:id="0"/>
      <w:bookmarkEnd w:id="1"/>
      <w:bookmarkEnd w:id="2"/>
      <w:bookmarkEnd w:id="3"/>
      <w:r>
        <w:t>АННОТАЦИЯ</w:t>
      </w:r>
      <w:bookmarkEnd w:id="4"/>
    </w:p>
    <w:p w:rsidR="00F9347F" w:rsidRDefault="00192E6A">
      <w:pPr>
        <w:pStyle w:val="a3"/>
      </w:pPr>
      <w:r>
        <w:t>В Выпускной Квалификационной Работе рассмотрена структура векселей и практика их обращения, вексельное кредитование в коммерческом банке, схема применения векселей банками, а также бухгалтерский учет и налогообложение вексельных операций.</w:t>
      </w:r>
    </w:p>
    <w:p w:rsidR="00F9347F" w:rsidRDefault="00192E6A">
      <w:pPr>
        <w:pStyle w:val="a3"/>
      </w:pPr>
      <w:bookmarkStart w:id="5" w:name="_Toc420662498"/>
      <w:bookmarkStart w:id="6" w:name="_Toc420689602"/>
      <w:bookmarkStart w:id="7" w:name="_Toc420690050"/>
      <w:bookmarkStart w:id="8" w:name="_Toc420690599"/>
      <w:bookmarkStart w:id="9" w:name="_Toc420693942"/>
      <w:bookmarkEnd w:id="5"/>
      <w:bookmarkEnd w:id="6"/>
      <w:bookmarkEnd w:id="7"/>
      <w:bookmarkEnd w:id="8"/>
      <w:r>
        <w:t>ВВЕДЕНИЕ</w:t>
      </w:r>
      <w:bookmarkEnd w:id="9"/>
    </w:p>
    <w:p w:rsidR="00F9347F" w:rsidRDefault="00192E6A">
      <w:pPr>
        <w:pStyle w:val="a3"/>
      </w:pPr>
      <w:r>
        <w:t>К векселю, как, может быть, ни к одному финансовому инструменту, наилучшим образом подходит поговорка “Новое - это хорошо забытое старое”. Действительно, сегодня при возрождении российских вексельных программ, приходится возвращаться и к мировому опыту (а вексель, как известно, родился в Италии еще во времена раннего средневековья), и к сугубо российскому наследию. Например, в эпоху НЭПа именно векселя помогли быстро оживить экономику страны.</w:t>
      </w:r>
    </w:p>
    <w:p w:rsidR="00F9347F" w:rsidRDefault="00192E6A">
      <w:pPr>
        <w:pStyle w:val="a3"/>
      </w:pPr>
      <w:r>
        <w:t>Одним из участников рынка ценных бумаг являются коммерческие банки. Несмотря на то, что их роль на этом рынке в разных государствах не одинакова, можно обозначить некоторые общие закономерности взаимодействия коммерческих банков с национальными и международными рынками ценных бумаг.</w:t>
      </w:r>
    </w:p>
    <w:p w:rsidR="00F9347F" w:rsidRDefault="00192E6A">
      <w:pPr>
        <w:pStyle w:val="a3"/>
      </w:pPr>
      <w:r>
        <w:t>Прежде всего, послевоенный период характеризуется активным проникновением коммерческих банков на рынок ценных бумаг в прямой или опосредованной форме. В Германии, где банки имеют право осуществлять все виды операций с ценными бумагами, они активно выходят на рынок как эмитенты (эмитируя, главным образом, облигации), посредники и крупнейшие инвесторы. В тех странах, где роль коммерческих банков на фондовых рынках законодательно ограничена (США, Канада, Япония), они находят опосредованные пути участия в инвестиционной и посреднической деятельности через трастовые операции, кредитование инвестиционных компаний и банков. Причем во всех странах доходы коммерческих банков от инвестиционной деятельности и операций с ценными бумагами играют все более заметную роль в формировании их прибыли.</w:t>
      </w:r>
    </w:p>
    <w:p w:rsidR="00F9347F" w:rsidRDefault="00192E6A">
      <w:pPr>
        <w:pStyle w:val="a3"/>
      </w:pPr>
      <w:r>
        <w:t>Стремление коммерческих банков расширить операции с ценными бумагами стимулируются, с одной стороны, высокой доходностью этих операций, с другой - относительным сокращением сферы эффективного использования прямых банковских кредитов.</w:t>
      </w:r>
    </w:p>
    <w:p w:rsidR="00F9347F" w:rsidRDefault="00192E6A">
      <w:pPr>
        <w:pStyle w:val="a3"/>
      </w:pPr>
      <w:r>
        <w:t>Практика развития кредитных систем ведущих зарубежных стран убедительно свидетельствует, что диверсификация деятельности банков, базирующаяся на сочетании депозитно-ссудных и эмиссионно-инвестиционных операций, усиливает их конкурентные позиции на рынке и наиболее полно отвечает потребностям современного финансового капитала.</w:t>
      </w:r>
    </w:p>
    <w:p w:rsidR="00F9347F" w:rsidRDefault="00192E6A">
      <w:pPr>
        <w:pStyle w:val="a3"/>
      </w:pPr>
      <w:r>
        <w:t>В Российской Федерации коммерческие банки в перспективе могут стать наиболее активными участниками рынка ценных бумаг. Действующее банковское законодательство разрешает отечественным коммерческим банкам широкий круг операций с ценными бумагами; банки могут выступать как эмитенты собственных акций, облигаций, депозитных сертификатов, векселей и других ценных бумаг, они могут приобретать ценные бумаги за свой счет, преследуя при этом свои цели, то есть выступать в роли инвесторов, банки имеют право проводить посреднические операции с ценными бумагами, получая за это комиссионное вознаграждение.</w:t>
      </w:r>
    </w:p>
    <w:p w:rsidR="00F9347F" w:rsidRDefault="00192E6A">
      <w:pPr>
        <w:pStyle w:val="a3"/>
      </w:pPr>
      <w:bookmarkStart w:id="10" w:name="_Toc420662499"/>
      <w:bookmarkStart w:id="11" w:name="_Toc420689603"/>
      <w:bookmarkStart w:id="12" w:name="_Toc420690051"/>
      <w:bookmarkStart w:id="13" w:name="_Toc420690600"/>
      <w:bookmarkStart w:id="14" w:name="_Toc420693943"/>
      <w:bookmarkEnd w:id="10"/>
      <w:bookmarkEnd w:id="11"/>
      <w:bookmarkEnd w:id="12"/>
      <w:bookmarkEnd w:id="13"/>
      <w:r>
        <w:rPr>
          <w:b/>
          <w:bCs/>
        </w:rPr>
        <w:t xml:space="preserve">Глава 1. </w:t>
      </w:r>
      <w:r>
        <w:t>ВЕКСЕЛЬНОЕ ОБРАЩЕНИЕ</w:t>
      </w:r>
      <w:bookmarkEnd w:id="14"/>
    </w:p>
    <w:p w:rsidR="00F9347F" w:rsidRDefault="00192E6A">
      <w:pPr>
        <w:pStyle w:val="a3"/>
        <w:rPr>
          <w:b/>
          <w:bCs/>
        </w:rPr>
      </w:pPr>
      <w:bookmarkStart w:id="15" w:name="_Toc420662500"/>
      <w:bookmarkStart w:id="16" w:name="_Toc420689604"/>
      <w:bookmarkStart w:id="17" w:name="_Toc420690052"/>
      <w:bookmarkStart w:id="18" w:name="_Toc420690601"/>
      <w:bookmarkStart w:id="19" w:name="_Toc420693944"/>
      <w:bookmarkEnd w:id="15"/>
      <w:bookmarkEnd w:id="16"/>
      <w:bookmarkEnd w:id="17"/>
      <w:bookmarkEnd w:id="18"/>
      <w:r>
        <w:rPr>
          <w:b/>
          <w:bCs/>
        </w:rPr>
        <w:t>1.1 Общая характеристика векселей</w:t>
      </w:r>
      <w:bookmarkEnd w:id="19"/>
    </w:p>
    <w:p w:rsidR="00F9347F" w:rsidRDefault="00192E6A">
      <w:pPr>
        <w:pStyle w:val="a3"/>
      </w:pPr>
      <w:r>
        <w:t>Вексель - это разновидность долгового обязательства, составленного в строго определенной форме, дающего бесспорное право требовать уплаты обозначенной в векселе суммы по истечении срока, на который он выписан.</w:t>
      </w:r>
    </w:p>
    <w:p w:rsidR="00F9347F" w:rsidRDefault="00192E6A">
      <w:pPr>
        <w:pStyle w:val="a3"/>
      </w:pPr>
      <w:r>
        <w:t>Вексель - это:</w:t>
      </w:r>
    </w:p>
    <w:p w:rsidR="00F9347F" w:rsidRDefault="00192E6A">
      <w:pPr>
        <w:pStyle w:val="a3"/>
      </w:pPr>
      <w:r>
        <w:t>строго формальный документ, и отсутствие любого из обязательных реквизитов делает его недействительным;</w:t>
      </w:r>
    </w:p>
    <w:p w:rsidR="00F9347F" w:rsidRDefault="00192E6A">
      <w:pPr>
        <w:pStyle w:val="a3"/>
      </w:pPr>
      <w:r>
        <w:t>безусловное денежное обязательство, т. к. приказ его оплатить и принятие обязательств по оплате не могут быть ограничены никакими условиями;</w:t>
      </w:r>
    </w:p>
    <w:p w:rsidR="00F9347F" w:rsidRDefault="00192E6A">
      <w:pPr>
        <w:pStyle w:val="a3"/>
      </w:pPr>
      <w:r>
        <w:t>абстрактное обязательство, т. к. в его тексте не допускаются ни какие ссылки на основание его выдачи.</w:t>
      </w:r>
    </w:p>
    <w:p w:rsidR="00F9347F" w:rsidRDefault="00192E6A">
      <w:pPr>
        <w:pStyle w:val="a3"/>
      </w:pPr>
      <w:r>
        <w:t>Предметом вексельного обязательства могут быть только деньги.</w:t>
      </w:r>
    </w:p>
    <w:p w:rsidR="00F9347F" w:rsidRDefault="00192E6A">
      <w:pPr>
        <w:pStyle w:val="a3"/>
      </w:pPr>
      <w:r>
        <w:t xml:space="preserve">Россия придерживается Единообразного вексельного закона (ЕВЗ), принятого в 1930 г. в Женеве. Все операции с векселями регламентируются Положением о переводном и простом векселе, принятом ЦИК и СНК Союза ССР в 1937 г., действие которого было подтверждено постановлением Президиума ВС РСФСР от 24 июня 1991 г. </w:t>
      </w:r>
    </w:p>
    <w:p w:rsidR="00F9347F" w:rsidRDefault="00192E6A">
      <w:pPr>
        <w:pStyle w:val="a3"/>
      </w:pPr>
      <w:r>
        <w:t>Кроме этого, обращение векселей регламентируется Рекомендациями по использованию векселей в хозяйственном обороте Центрального банка РФ , Временными основными положениями по переучету векселей предприятий Банком России и другими законодательными актами.</w:t>
      </w:r>
    </w:p>
    <w:p w:rsidR="00F9347F" w:rsidRDefault="00192E6A">
      <w:pPr>
        <w:pStyle w:val="a3"/>
      </w:pPr>
      <w:r>
        <w:t>Векселя являются ценными бумагами. Их определение дается в Гражданском кодексе РФ и статье 35 Основ гражданского законодательства Союза ССР, а закон РФ “О денежной системе РФ (ст. 13) считает вексель платежным документом, используемым в безналичных расчетах.</w:t>
      </w:r>
    </w:p>
    <w:p w:rsidR="00F9347F" w:rsidRDefault="00192E6A">
      <w:pPr>
        <w:pStyle w:val="a3"/>
      </w:pPr>
      <w:r>
        <w:t xml:space="preserve">Переводной вексель должен содержать следующие реквизиты: </w:t>
      </w:r>
    </w:p>
    <w:p w:rsidR="00F9347F" w:rsidRDefault="00192E6A">
      <w:pPr>
        <w:pStyle w:val="a3"/>
      </w:pPr>
      <w:r>
        <w:t>наименование. "вексель", включенное в текст документа выраженное на его языке;</w:t>
      </w:r>
    </w:p>
    <w:p w:rsidR="00F9347F" w:rsidRDefault="00192E6A">
      <w:pPr>
        <w:pStyle w:val="a3"/>
      </w:pPr>
      <w:r>
        <w:t>простое и ничем не обусловленное предложение уплатит определенную сумму денег;</w:t>
      </w:r>
    </w:p>
    <w:p w:rsidR="00F9347F" w:rsidRDefault="00192E6A">
      <w:pPr>
        <w:pStyle w:val="a3"/>
      </w:pPr>
      <w:r>
        <w:t>наименование и адрес должника (трассата);</w:t>
      </w:r>
    </w:p>
    <w:p w:rsidR="00F9347F" w:rsidRDefault="00192E6A">
      <w:pPr>
        <w:pStyle w:val="a3"/>
      </w:pPr>
      <w:r>
        <w:t>указание срока платежа;</w:t>
      </w:r>
    </w:p>
    <w:p w:rsidR="00F9347F" w:rsidRDefault="00192E6A">
      <w:pPr>
        <w:pStyle w:val="a3"/>
      </w:pPr>
      <w:r>
        <w:t>указание места платежа;</w:t>
      </w:r>
    </w:p>
    <w:p w:rsidR="00F9347F" w:rsidRDefault="00192E6A">
      <w:pPr>
        <w:pStyle w:val="a3"/>
      </w:pPr>
      <w:r>
        <w:t>наименование получателя платежа (ремитента), которому или по приказу которого должен быть совершен платеж;</w:t>
      </w:r>
    </w:p>
    <w:p w:rsidR="00F9347F" w:rsidRDefault="00192E6A">
      <w:pPr>
        <w:pStyle w:val="a3"/>
      </w:pPr>
      <w:r>
        <w:t>указание даты и места составления векселя;</w:t>
      </w:r>
    </w:p>
    <w:p w:rsidR="00F9347F" w:rsidRDefault="00192E6A">
      <w:pPr>
        <w:pStyle w:val="a3"/>
      </w:pPr>
      <w:r>
        <w:t>подпись векселедателя (трассанта).</w:t>
      </w:r>
    </w:p>
    <w:p w:rsidR="00F9347F" w:rsidRDefault="00192E6A">
      <w:pPr>
        <w:pStyle w:val="a3"/>
      </w:pPr>
      <w:r>
        <w:t>Вексельные метки. Чтобы отличить вексель от родственных ему документов, необходимо прежде всего его обозначить словом "вексель". Но одного этого слова недостаточно, т. к. любому другому документу в этом случае можно задним числом придать форму векселя. В самом тексте должны содержаться слова: “Заплатите по этому векселю в пользу..." или "...платите против этого переводного векселя приказу...".</w:t>
      </w:r>
    </w:p>
    <w:p w:rsidR="00F9347F" w:rsidRDefault="00192E6A">
      <w:pPr>
        <w:pStyle w:val="a3"/>
      </w:pPr>
      <w:r>
        <w:t>Вексельная сумма должна быть точно указана в тексте векселя прописью или цифрами. В случае разногласий между суммой, указанной цифрой и прописью, верной считается сумма, указанная прописью. Если в векселе присутствует несколько сумм, то он считается выписанным на меньшую. В переводном векселе, который подлежит оплате сроком по предъявлении или во столько-то времени от предъявления, на вексельную сумму могут начисляться проценты. В векселях с фиксированной датой платежа это условие считается ненаписанным.</w:t>
      </w:r>
    </w:p>
    <w:p w:rsidR="00F9347F" w:rsidRDefault="00192E6A">
      <w:pPr>
        <w:pStyle w:val="a3"/>
      </w:pPr>
      <w:r>
        <w:t>Наименование и адрес плательщика обычно указывается слева внизу векселя. Плательщиком может быть и юридическое, и физическое лицо.</w:t>
      </w:r>
    </w:p>
    <w:p w:rsidR="00F9347F" w:rsidRDefault="00192E6A">
      <w:pPr>
        <w:pStyle w:val="a3"/>
      </w:pPr>
      <w:r>
        <w:t>Различают следующие сроки платежа:</w:t>
      </w:r>
    </w:p>
    <w:p w:rsidR="00F9347F" w:rsidRDefault="00192E6A">
      <w:pPr>
        <w:pStyle w:val="a3"/>
      </w:pPr>
      <w:r>
        <w:t>а) по предъявлении.</w:t>
      </w:r>
    </w:p>
    <w:p w:rsidR="00F9347F" w:rsidRDefault="00192E6A">
      <w:pPr>
        <w:pStyle w:val="a3"/>
      </w:pPr>
      <w:r>
        <w:t>Платеж должен быть произведен при предъявлении векселя, что оговаривается фразой: “Оплатите по предъявлении”. В векселе могут быть оговорены максимальные и минимальные сроки предъявления. Если это не указано, то вексель может быть предъявлен к оплате только в течение года со дня выставления.</w:t>
      </w:r>
    </w:p>
    <w:p w:rsidR="00F9347F" w:rsidRDefault="00192E6A">
      <w:pPr>
        <w:pStyle w:val="a3"/>
      </w:pPr>
      <w:r>
        <w:t>При просрочке этого срока владелец векселя теряет право на требование платежа.</w:t>
      </w:r>
    </w:p>
    <w:p w:rsidR="00F9347F" w:rsidRDefault="00192E6A">
      <w:pPr>
        <w:pStyle w:val="a3"/>
      </w:pPr>
      <w:r>
        <w:t>Срок предъявления векселя может быть сокращен его получателями по индоссаменту. Векселедержатель также может установить, что вексель может быть предъявлен к платежу не ранее определенной даты. В этом случае срок для предъявления отсчитывания начиная с этой даты.</w:t>
      </w:r>
    </w:p>
    <w:p w:rsidR="00F9347F" w:rsidRDefault="00192E6A">
      <w:pPr>
        <w:pStyle w:val="a3"/>
      </w:pPr>
      <w:r>
        <w:t>б) во столько-то времени от предъявления.</w:t>
      </w:r>
    </w:p>
    <w:p w:rsidR="00F9347F" w:rsidRDefault="00192E6A">
      <w:pPr>
        <w:pStyle w:val="a3"/>
      </w:pPr>
      <w:r>
        <w:t>Запись в тексте векселя в этом случае имеет вид: “Платите через (число дней) после предъявления”. Днем предъявления считается дата отметки плательщика на векселе о согласии на оплату (фактически акцепт тратты) или дата протеста по этому поводу.</w:t>
      </w:r>
    </w:p>
    <w:p w:rsidR="00F9347F" w:rsidRDefault="00192E6A">
      <w:pPr>
        <w:pStyle w:val="a3"/>
      </w:pPr>
      <w:r>
        <w:t>Если иное не оговорено в векселе, срок от составления до оплаты не должен превышать одного года.</w:t>
      </w:r>
    </w:p>
    <w:p w:rsidR="00F9347F" w:rsidRDefault="00192E6A">
      <w:pPr>
        <w:pStyle w:val="a3"/>
      </w:pPr>
      <w:r>
        <w:t>в) во столько-то времени от составления.</w:t>
      </w:r>
    </w:p>
    <w:p w:rsidR="00F9347F" w:rsidRDefault="00192E6A">
      <w:pPr>
        <w:pStyle w:val="a3"/>
      </w:pPr>
      <w:r>
        <w:t>Отсчет времени начинается со следующего дня после даты составления векселя. Срок платежа считается наступившим в последний день, указанный в векселе, а не на следующий после него.</w:t>
      </w:r>
    </w:p>
    <w:p w:rsidR="00F9347F" w:rsidRDefault="00192E6A">
      <w:pPr>
        <w:pStyle w:val="a3"/>
      </w:pPr>
      <w:r>
        <w:t>г) на определенный день.</w:t>
      </w:r>
    </w:p>
    <w:p w:rsidR="00F9347F" w:rsidRDefault="00192E6A">
      <w:pPr>
        <w:pStyle w:val="a3"/>
      </w:pPr>
      <w:r>
        <w:t>В данном случае в векселе указывается конкретная дата платежа..</w:t>
      </w:r>
    </w:p>
    <w:p w:rsidR="00F9347F" w:rsidRDefault="00192E6A">
      <w:pPr>
        <w:pStyle w:val="a3"/>
      </w:pPr>
      <w:r>
        <w:t>д) срок платежа - нерабочий день.</w:t>
      </w:r>
    </w:p>
    <w:p w:rsidR="00F9347F" w:rsidRDefault="00192E6A">
      <w:pPr>
        <w:pStyle w:val="a3"/>
      </w:pPr>
      <w:r>
        <w:t>Платеж по такому векселю может быть потребован в первый следующий рабочий день.</w:t>
      </w:r>
    </w:p>
    <w:p w:rsidR="00F9347F" w:rsidRDefault="00192E6A">
      <w:pPr>
        <w:pStyle w:val="a3"/>
      </w:pPr>
      <w:r>
        <w:t>Если в векселе какой либо срок платежа не указан, то он считается согласно Положению о переводном и простом векселе векселем с платежом по предъявлении.</w:t>
      </w:r>
    </w:p>
    <w:p w:rsidR="00F9347F" w:rsidRDefault="00192E6A">
      <w:pPr>
        <w:pStyle w:val="a3"/>
      </w:pPr>
      <w:r>
        <w:t>Место платежа должно быть указано на векселе.</w:t>
      </w:r>
    </w:p>
    <w:p w:rsidR="00F9347F" w:rsidRDefault="00192E6A">
      <w:pPr>
        <w:pStyle w:val="a3"/>
      </w:pPr>
      <w:r>
        <w:t>Если иное не оговорено, то местом платежа обычно считается местонахождение плательщика. Кроме этого, в векселе может быть указан банк, где должен быть произведен платеж.</w:t>
      </w:r>
    </w:p>
    <w:p w:rsidR="00F9347F" w:rsidRDefault="00192E6A">
      <w:pPr>
        <w:pStyle w:val="a3"/>
      </w:pPr>
      <w:r>
        <w:t>При отсутствии указания места платежа таковым считается местонахождение плательщика.</w:t>
      </w:r>
    </w:p>
    <w:p w:rsidR="00F9347F" w:rsidRDefault="00192E6A">
      <w:pPr>
        <w:pStyle w:val="a3"/>
      </w:pPr>
      <w:r>
        <w:t>Вексель считается недействительным, если на нем указано несколько мест платежа. При отсутствии указания на векселе места платежа, и местонахождения плательщика он также считается недействительным.</w:t>
      </w:r>
    </w:p>
    <w:p w:rsidR="00F9347F" w:rsidRDefault="00192E6A">
      <w:pPr>
        <w:pStyle w:val="a3"/>
      </w:pPr>
      <w:r>
        <w:t>Наименование получателя платежа. Обычно на векселе пишется: “Платите ... приказу (наименование ремитента)”. При этом указывается конкретное лицо. Если платеж производится на лицо, которое выдало переводной вексель, т. е. векселедателя, то на нем пишется: “Платите в мою пользу” или “Платите по нашему приказу”.</w:t>
      </w:r>
    </w:p>
    <w:p w:rsidR="00F9347F" w:rsidRDefault="00192E6A">
      <w:pPr>
        <w:pStyle w:val="a3"/>
      </w:pPr>
      <w:r>
        <w:t> </w:t>
      </w:r>
    </w:p>
    <w:p w:rsidR="00F9347F" w:rsidRDefault="00192E6A">
      <w:pPr>
        <w:pStyle w:val="a3"/>
        <w:rPr>
          <w:b/>
          <w:bCs/>
        </w:rPr>
      </w:pPr>
      <w:bookmarkStart w:id="20" w:name="_Toc420662501"/>
      <w:bookmarkStart w:id="21" w:name="_Toc420689605"/>
      <w:bookmarkStart w:id="22" w:name="_Toc420690053"/>
      <w:bookmarkStart w:id="23" w:name="_Toc420690602"/>
      <w:bookmarkStart w:id="24" w:name="_Toc420693945"/>
      <w:bookmarkEnd w:id="20"/>
      <w:bookmarkEnd w:id="21"/>
      <w:bookmarkEnd w:id="22"/>
      <w:bookmarkEnd w:id="23"/>
      <w:r>
        <w:rPr>
          <w:b/>
          <w:bCs/>
        </w:rPr>
        <w:t>1.2 Передача векселей</w:t>
      </w:r>
      <w:bookmarkEnd w:id="24"/>
    </w:p>
    <w:p w:rsidR="00F9347F" w:rsidRDefault="00192E6A">
      <w:pPr>
        <w:pStyle w:val="a3"/>
      </w:pPr>
      <w:r>
        <w:t>Передача другому лицу осуществляется путем передаточной надписи - индоссамента.</w:t>
      </w:r>
    </w:p>
    <w:p w:rsidR="00F9347F" w:rsidRDefault="00192E6A">
      <w:pPr>
        <w:pStyle w:val="a3"/>
      </w:pPr>
      <w:r>
        <w:t>Лицо, передающее вексель по индоссаменту, называется индоссантом, а получившее - индоссатом. Действие передачи векселя называется индоссированием, или индоссацией.</w:t>
      </w:r>
    </w:p>
    <w:p w:rsidR="00F9347F" w:rsidRDefault="00192E6A">
      <w:pPr>
        <w:pStyle w:val="a3"/>
      </w:pPr>
      <w:r>
        <w:t>Индоссамент должен быть простым и ничем не обусловленным. Частичный индоссамент, т. е. передача только части суммы векселя, не допускается.</w:t>
      </w:r>
    </w:p>
    <w:p w:rsidR="00F9347F" w:rsidRDefault="00192E6A">
      <w:pPr>
        <w:pStyle w:val="a3"/>
      </w:pPr>
      <w:r>
        <w:t>Передаточные надписи обычно имеют вид: "Платите приказу..." или "Вместо меня уплатите...". Передаточная надпись должна быть собственноручно подписана индоссантом, остальные ее элементы могут быть воспроизведены механическим путем. Зачеркнутые индоссаменты считаются ненаписанными.</w:t>
      </w:r>
    </w:p>
    <w:p w:rsidR="00F9347F" w:rsidRDefault="00192E6A">
      <w:pPr>
        <w:pStyle w:val="a3"/>
      </w:pPr>
      <w:r>
        <w:t>Индоссаменты бывают следующих видов:</w:t>
      </w:r>
    </w:p>
    <w:p w:rsidR="00F9347F" w:rsidRDefault="00192E6A">
      <w:pPr>
        <w:pStyle w:val="a3"/>
      </w:pPr>
      <w:r>
        <w:t>а) бланковый индоссамент. В этой передаточной надписи не указывается, по приказу какого лица необходимо совершить платеж, но она подписывается индоссантом. Такой вексель считается выставленным на предъявителя, и его можно передать другому лицу путем простого вручения. Бланковый индоссамент можно превратить в полный (см. ниже), сделав надпись, по приказу какого лица следует совершить платеж.</w:t>
      </w:r>
    </w:p>
    <w:p w:rsidR="00F9347F" w:rsidRDefault="00192E6A">
      <w:pPr>
        <w:pStyle w:val="a3"/>
      </w:pPr>
      <w:r>
        <w:t>Силу бланкового индоссамента имеет индоссамент на предъявителя, обычно выражаемый словами "платите предъявителю сего векселя...";</w:t>
      </w:r>
    </w:p>
    <w:p w:rsidR="00F9347F" w:rsidRDefault="00192E6A">
      <w:pPr>
        <w:pStyle w:val="a3"/>
      </w:pPr>
      <w:r>
        <w:t>б) именной (полный) индоссамент. В этом случае в передаточной надписи указывается имя или наименование индоссата.</w:t>
      </w:r>
    </w:p>
    <w:p w:rsidR="00F9347F" w:rsidRDefault="00192E6A">
      <w:pPr>
        <w:pStyle w:val="a3"/>
      </w:pPr>
      <w:r>
        <w:t>При получении векселя по полному индоссаменту необходимо проверить непрерывность передаточных надписей;</w:t>
      </w:r>
    </w:p>
    <w:p w:rsidR="00F9347F" w:rsidRDefault="00192E6A">
      <w:pPr>
        <w:pStyle w:val="a3"/>
      </w:pPr>
      <w:r>
        <w:t>в) препоручительный (инкассовый) индоссамент. Такая передаточная надпись делается держателем векселя при передаче этого документа банку с просьбой получить по нему платеж. Она включает в себя надпись: "Валюта к получению", "На инкассо", "Доверяю получить" или аналогичную. Получатель векселя по препоручительному индоссаменту не становится его собственником. Индоссамент только уполномочивает его получить деньги, опротестовать вексель в случае неполучения платежа (от имени и за счет доверителя), уведомить предшествующих надписателей о непоступлении платежа и т. д.</w:t>
      </w:r>
    </w:p>
    <w:p w:rsidR="00F9347F" w:rsidRDefault="00192E6A">
      <w:pPr>
        <w:pStyle w:val="a3"/>
      </w:pPr>
      <w:r>
        <w:t> </w:t>
      </w:r>
    </w:p>
    <w:p w:rsidR="00F9347F" w:rsidRDefault="00192E6A">
      <w:pPr>
        <w:pStyle w:val="a3"/>
        <w:rPr>
          <w:b/>
          <w:bCs/>
        </w:rPr>
      </w:pPr>
      <w:bookmarkStart w:id="25" w:name="_Toc420662502"/>
      <w:bookmarkStart w:id="26" w:name="_Toc420689606"/>
      <w:bookmarkStart w:id="27" w:name="_Toc420690054"/>
      <w:bookmarkStart w:id="28" w:name="_Toc420690603"/>
      <w:bookmarkStart w:id="29" w:name="_Toc420693946"/>
      <w:bookmarkEnd w:id="25"/>
      <w:bookmarkEnd w:id="26"/>
      <w:bookmarkEnd w:id="27"/>
      <w:bookmarkEnd w:id="28"/>
      <w:r>
        <w:rPr>
          <w:b/>
          <w:bCs/>
        </w:rPr>
        <w:t>1.3 Платеж по векселю и его гарантия</w:t>
      </w:r>
      <w:bookmarkEnd w:id="29"/>
    </w:p>
    <w:p w:rsidR="00F9347F" w:rsidRDefault="00192E6A">
      <w:pPr>
        <w:pStyle w:val="a3"/>
      </w:pPr>
      <w:r>
        <w:t>При исчислении срока погашения векселя не учитывается день, в который он выписан, и, если дата платежа приходится на нерабочий день, то он оплачивается в следующий рабочий день.</w:t>
      </w:r>
    </w:p>
    <w:p w:rsidR="00F9347F" w:rsidRDefault="00192E6A">
      <w:pPr>
        <w:pStyle w:val="a3"/>
      </w:pPr>
      <w:r>
        <w:t>Векселя предъявляются к оплате, если не оговорено иное, в местонахождении плательщика. При этом он может быть представлен к оплате в день платежа или в течение рабочего времени двух последующих дней.</w:t>
      </w:r>
    </w:p>
    <w:p w:rsidR="00F9347F" w:rsidRDefault="00192E6A">
      <w:pPr>
        <w:pStyle w:val="a3"/>
      </w:pPr>
      <w:r>
        <w:t>Платеж по векселю должен следовать немедленно за предьявлением. Отсрочка платежа возможна только при возникновении обстоятельств непреодолимой силы, наличие которых должно быть подтверждено компетентным органом.</w:t>
      </w:r>
    </w:p>
    <w:p w:rsidR="00F9347F" w:rsidRDefault="00192E6A">
      <w:pPr>
        <w:pStyle w:val="a3"/>
      </w:pPr>
      <w:r>
        <w:t>Оплата векселя может производиться наличным или безналичным путем. При этом плательщик может потребовать вернуть ему тратту с распиской о получении платежа.</w:t>
      </w:r>
    </w:p>
    <w:p w:rsidR="00F9347F" w:rsidRDefault="00192E6A">
      <w:pPr>
        <w:pStyle w:val="a3"/>
      </w:pPr>
      <w:r>
        <w:t>Должник может оплатить только чисть своих обязательств, и предъявитель векселя обязан принять эту сумму. В этом случае на векселе делается отметка о платеже и оставшейся сумме, и векселедержатель может совершить протест и предъявить иск к любому обязанному по нему лицу в размере неоплаченной суммы.</w:t>
      </w:r>
    </w:p>
    <w:p w:rsidR="00F9347F" w:rsidRDefault="00192E6A">
      <w:pPr>
        <w:pStyle w:val="a3"/>
      </w:pPr>
      <w:r>
        <w:t>Пролонгация, т. е. перенесение срока платежа по векселю, не допускается, однако на практике часто возникает необходимость в такой операции. В таких случаях возможно несколько вариантов действия.</w:t>
      </w:r>
    </w:p>
    <w:p w:rsidR="00F9347F" w:rsidRDefault="00192E6A">
      <w:pPr>
        <w:pStyle w:val="a3"/>
      </w:pPr>
      <w:r>
        <w:t>Во-первых, стороны по взаимному согласию изменяют дату платежа, не внося изменений в текст векселя.</w:t>
      </w:r>
    </w:p>
    <w:p w:rsidR="00F9347F" w:rsidRDefault="00192E6A">
      <w:pPr>
        <w:pStyle w:val="a3"/>
      </w:pPr>
      <w:r>
        <w:t>Во-вторых, стороны могут изменить срок платежа, зачеркнув старую дату и надписав новую или проставив на лицевой стороне векселя оговорку "Пролонгирован до..." или аналогичную.</w:t>
      </w:r>
    </w:p>
    <w:p w:rsidR="00F9347F" w:rsidRDefault="00192E6A">
      <w:pPr>
        <w:pStyle w:val="a3"/>
      </w:pPr>
      <w:r>
        <w:t>Чтобы внесенная поправка имела силу, такой вексель должен быть вновь акцептован и на нем должны быть вновь проставлены подписи всех обязанных лиц (индоссантов, авалистов и т. д.). Если кто-то из этих лиц не согласился на пролонгацию, то после истечения срока платежа и срока протеста в неплатеже, он перестает нести ответственность по данному векселю.</w:t>
      </w:r>
    </w:p>
    <w:p w:rsidR="00F9347F" w:rsidRDefault="00192E6A">
      <w:pPr>
        <w:pStyle w:val="a3"/>
      </w:pPr>
      <w:r>
        <w:t>В-третьих, пролонгация может быть осуществлена путем выставления нового векселя с более поздней датой платежа.</w:t>
      </w:r>
    </w:p>
    <w:p w:rsidR="00F9347F" w:rsidRDefault="00192E6A">
      <w:pPr>
        <w:pStyle w:val="a3"/>
      </w:pPr>
      <w:r>
        <w:t>Вексель может быть не принят к платежу или акцепту в следующих случаях:</w:t>
      </w:r>
    </w:p>
    <w:p w:rsidR="00F9347F" w:rsidRDefault="00192E6A">
      <w:pPr>
        <w:pStyle w:val="a3"/>
      </w:pPr>
      <w:r>
        <w:t>а) если по указанному адресу невозможно отыскать плательщика;</w:t>
      </w:r>
    </w:p>
    <w:p w:rsidR="00F9347F" w:rsidRDefault="00192E6A">
      <w:pPr>
        <w:pStyle w:val="a3"/>
      </w:pPr>
      <w:r>
        <w:t>б) смерти плательщика (для физического лица);</w:t>
      </w:r>
    </w:p>
    <w:p w:rsidR="00F9347F" w:rsidRDefault="00192E6A">
      <w:pPr>
        <w:pStyle w:val="a3"/>
      </w:pPr>
      <w:r>
        <w:t>в) несостоятельности плательщика;</w:t>
      </w:r>
    </w:p>
    <w:p w:rsidR="00F9347F" w:rsidRDefault="00192E6A">
      <w:pPr>
        <w:pStyle w:val="a3"/>
      </w:pPr>
      <w:r>
        <w:t>г) если в векселе указано "не акцептован", "не принят" и т. п.;</w:t>
      </w:r>
    </w:p>
    <w:p w:rsidR="00F9347F" w:rsidRDefault="00192E6A">
      <w:pPr>
        <w:pStyle w:val="a3"/>
      </w:pPr>
      <w:r>
        <w:t>д) если запись об акцепте окажется зачеркнутой.</w:t>
      </w:r>
    </w:p>
    <w:p w:rsidR="00F9347F" w:rsidRDefault="00192E6A">
      <w:pPr>
        <w:pStyle w:val="a3"/>
      </w:pPr>
      <w:r>
        <w:t>Должник по переводному векселю должен дать согласие на оплату тратты путем ее акцепта. Акцепт отмечается в левой части лицевой стороны векселя и выражается словами: "Акцептован", или "Принят", или "Заплачу", или аналогичными по смыслу, с обязательным проставлением подписи плательщика.</w:t>
      </w:r>
    </w:p>
    <w:p w:rsidR="00F9347F" w:rsidRDefault="00192E6A">
      <w:pPr>
        <w:pStyle w:val="a3"/>
      </w:pPr>
      <w:r>
        <w:t>Простая подпись плательщика также обозначает акцепт векселя. Предъявление векселя к акцепту может быть произведено во всякое время, начиная со дня его выдачи и кончая моментом наступления платежа. Вексель может быть предъявлен к акцепту и акцептован даже после наступления срока платежа, и должник отвечает по нему так же, как если бы он принял вексель до срока.</w:t>
      </w:r>
    </w:p>
    <w:p w:rsidR="00F9347F" w:rsidRDefault="00192E6A">
      <w:pPr>
        <w:pStyle w:val="a3"/>
      </w:pPr>
      <w:r>
        <w:t>Акцепт должен быть простым и ничем не обусловленным, но он может быть частичным, т. е. должник согласен оплатить только часть суммы. В этом случае векселедержатель вправе после протеста в частичном неакцепте сразу же предъявить регрессивные требования к обязанным по векселю лицам.</w:t>
      </w:r>
    </w:p>
    <w:p w:rsidR="00F9347F" w:rsidRDefault="00192E6A">
      <w:pPr>
        <w:pStyle w:val="a3"/>
      </w:pPr>
      <w:r>
        <w:t>Какова роль акцепта в реальных сделках? Прежде всего акцепт играет роль определенной гарантии от предъявления неправомерных требований по выполнению условий тратты.</w:t>
      </w:r>
    </w:p>
    <w:p w:rsidR="00F9347F" w:rsidRDefault="00192E6A">
      <w:pPr>
        <w:pStyle w:val="a3"/>
      </w:pPr>
      <w:r>
        <w:t xml:space="preserve">Если должник считает, что обязательство по векселю не вытекает из его отношений с кредитором, то он может его не акцептовать. </w:t>
      </w:r>
    </w:p>
    <w:p w:rsidR="00F9347F" w:rsidRDefault="00192E6A">
      <w:pPr>
        <w:pStyle w:val="a3"/>
      </w:pPr>
      <w:r>
        <w:t>С другой стороны, поставщик, отправляя получателю товар, вместе с товароотгрузочными документами передает в банк и тратту. Покупатель товара не получит документов, а следовательно, и сам товар, пока не акцептует ее.</w:t>
      </w:r>
    </w:p>
    <w:p w:rsidR="00F9347F" w:rsidRDefault="00192E6A">
      <w:pPr>
        <w:pStyle w:val="a3"/>
      </w:pPr>
      <w:r>
        <w:t>Акцепт тратты может совершить и банк. Такой акцепт называется банковским и применяется в основном для досрочного учета векселя. Однако банки за свой акцепт берут высокую комиссию, поэтому он не нашел широкого распространения. Банковский акцепт обязателен только при рассчетах с рассрочкой платежа в форме документарного аккредитива.</w:t>
      </w:r>
    </w:p>
    <w:p w:rsidR="00F9347F" w:rsidRDefault="00192E6A">
      <w:pPr>
        <w:pStyle w:val="a3"/>
      </w:pPr>
      <w:r>
        <w:t>Вместо банковского акцепта более удобно авалирование (подтверждение) векселя банками. Аваль выступает как вексельное поручительство, в отношении которого применяется вексельное право.</w:t>
      </w:r>
    </w:p>
    <w:p w:rsidR="00F9347F" w:rsidRDefault="00192E6A">
      <w:pPr>
        <w:pStyle w:val="a3"/>
      </w:pPr>
      <w:r>
        <w:t>Это поручительство означает гарантию полного или частичного платежа по тратте, если должник не выполнил в срок свои обязательства. Аваль дается на лицевой стороне векселя или на добавочном листе (аллонже) и выражается словами: "Считать за аваль" или другой аналогичной фразой и подписывается авалистом. Авалем считается и простая подпись на лицевой стороне векселя, если только она не поставлена плательщиком или векселедателем.</w:t>
      </w:r>
    </w:p>
    <w:p w:rsidR="00F9347F" w:rsidRDefault="00192E6A">
      <w:pPr>
        <w:pStyle w:val="a3"/>
      </w:pPr>
      <w:r>
        <w:t>Аваль дается за любое ответственное по векселю лицо, поэтому авалист должен указать, за кого он дает поручительство.</w:t>
      </w:r>
    </w:p>
    <w:p w:rsidR="00F9347F" w:rsidRDefault="00192E6A">
      <w:pPr>
        <w:pStyle w:val="a3"/>
      </w:pPr>
      <w:r>
        <w:t>При отсутствии такого указания аваль считается выданным за векселедателя, т.е. не за должника, а за кредитора.</w:t>
      </w:r>
    </w:p>
    <w:p w:rsidR="00F9347F" w:rsidRDefault="00192E6A">
      <w:pPr>
        <w:pStyle w:val="a3"/>
      </w:pPr>
      <w:r>
        <w:t>В качестве авалиста может выступить любое лицо, в том числе индоссант, векселедатель или акцептант. С другой стороны, не допускается авалирование векселя за лицо, по нему не ответственное, например за плательщика, не акцептовавшего вексель, или за индоссанта, проставившего оговорку "без оборота на меня". Соответственно, аваль совершенный после истечения срока протеста за лицо, которое вследствие этого пропуска освобождается от ответственности, также недействителен. Хотя аваль может быть дан и после истечения срока платежа, и даже после совершения акта протеста.</w:t>
      </w:r>
    </w:p>
    <w:p w:rsidR="00F9347F" w:rsidRDefault="00192E6A">
      <w:pPr>
        <w:pStyle w:val="a3"/>
      </w:pPr>
      <w:r>
        <w:t>Авалист и лицо, за которое он поручается, несут солидарную ответственность. Оплатив вексель, авалист приобретает право обратного требования к тому, за кого он выдал поручительство, а также к тем, кто обязан перед этим лицом. Но следует учитывать, что в этом случае действуют общие правила регресса, т. е. авалист может предъявлять требования только к предыдущим должникам, но не к последующим. Следует также учитывать, что согласно ст. 47 авалист несет перед векселедержателем солидарную ответственность наряду с другими лицами, поставившими на векселе свои подписи. Из этого вытекает, что векселедержатель имеет право предъявить ему иск независимо от предъявления иска другим обязанным по векселю лицам.</w:t>
      </w:r>
    </w:p>
    <w:p w:rsidR="00F9347F" w:rsidRDefault="00192E6A">
      <w:pPr>
        <w:pStyle w:val="a3"/>
        <w:rPr>
          <w:b/>
          <w:bCs/>
        </w:rPr>
      </w:pPr>
      <w:bookmarkStart w:id="30" w:name="_Toc420662503"/>
      <w:bookmarkStart w:id="31" w:name="_Toc420689607"/>
      <w:bookmarkStart w:id="32" w:name="_Toc420690055"/>
      <w:bookmarkStart w:id="33" w:name="_Toc420690604"/>
      <w:bookmarkStart w:id="34" w:name="_Toc420693947"/>
      <w:bookmarkEnd w:id="30"/>
      <w:bookmarkEnd w:id="31"/>
      <w:bookmarkEnd w:id="32"/>
      <w:bookmarkEnd w:id="33"/>
      <w:r>
        <w:rPr>
          <w:b/>
          <w:bCs/>
        </w:rPr>
        <w:t>1.4 Протест по векселю и взыскания по нему</w:t>
      </w:r>
      <w:bookmarkEnd w:id="34"/>
    </w:p>
    <w:p w:rsidR="00F9347F" w:rsidRDefault="00192E6A">
      <w:pPr>
        <w:pStyle w:val="a3"/>
      </w:pPr>
      <w:r>
        <w:t>Иски в неплатеже или неакцепте векселей рассматриваются судебными органами, только если они были надлежащим образом опротестованы. Право вексельного протеста появляется тогда, когда 6ыло совершено официально удостоверенное требование платежа, акцепта, датирования, и они не 6ыли получены. Для совершения протеста векселедержатель или его уполномоченное лицо должны предъявить вексель в нотариальную контору по месту нахождения плательщика или банка (домицилированный вексель).</w:t>
      </w:r>
    </w:p>
    <w:p w:rsidR="00F9347F" w:rsidRDefault="00192E6A">
      <w:pPr>
        <w:pStyle w:val="a3"/>
      </w:pPr>
      <w:r>
        <w:t>При протесте в неплатеже вексель должен быть предъявлен в нотариальную контору не позднее 12 часов следующего после истечения даты платежа дня, а в неакцепте - в течение срока предъявления к акцепту. В случае пропуска этих сроков векселедержатель теряет свои права против индоссантов, векселедателя переводного векселя и других обязанных по нему лиц (ст. 53[4]), за исключением акцептанта (или векселедателя простого векселя) и их гарантов. Последнее позволяет без изменения текста векселя отсрочить платеж по нему на основе договоренности между кредитором и должником.</w:t>
      </w:r>
    </w:p>
    <w:p w:rsidR="00F9347F" w:rsidRDefault="00192E6A">
      <w:pPr>
        <w:pStyle w:val="a3"/>
      </w:pPr>
      <w:r>
        <w:t>Нотариальная контора должна выставить протест должнику в течение двух рабочих дней после срока оплаты векселя. Если вексель опротестовывается по неакцепту, то протест по неплатежу и предъявление к платежу уже не требуются. Нотариальная контора оформляет протест по установленной форме, делает запись в реестре и отметку на самом векселе. При этом взимается государственная пошлина в размере 5% от неоплаченной суммы векселя (Закон РФ "О государственной пошлине", ст. 3).</w:t>
      </w:r>
    </w:p>
    <w:p w:rsidR="00F9347F" w:rsidRDefault="00192E6A">
      <w:pPr>
        <w:pStyle w:val="a3"/>
      </w:pPr>
      <w:r>
        <w:t>В течение четырех рабочих дней после совершения протеста векселедержатель должен известить об этом своего индоссанта и векселедателя. Каждый последующий индоссант в течение двух рабочих дней, следующих за днем получения извещения, сообщает своему предшественнику и одновременно авалисту, если он поручается за этого индоссанта. Непосылка извещения не лишает вексельных прав векселедержателя.</w:t>
      </w:r>
    </w:p>
    <w:p w:rsidR="00F9347F" w:rsidRDefault="00192E6A">
      <w:pPr>
        <w:pStyle w:val="a3"/>
      </w:pPr>
      <w:r>
        <w:t>Иск может быть предъявлен до наступления срока платежа по следующим причинам:</w:t>
      </w:r>
    </w:p>
    <w:p w:rsidR="00F9347F" w:rsidRDefault="00192E6A">
      <w:pPr>
        <w:pStyle w:val="a3"/>
      </w:pPr>
      <w:r>
        <w:t>а) имел место частичный или полный отказ в акцепте;</w:t>
      </w:r>
    </w:p>
    <w:p w:rsidR="00F9347F" w:rsidRDefault="00192E6A">
      <w:pPr>
        <w:pStyle w:val="a3"/>
      </w:pPr>
      <w:r>
        <w:t>6) в случае несостоятельности плательщика независимо от того, акцептовал он вексель или нет; в случае прекращения им платежей, даже если это обстоятельство не было установлено судом; в случае безрезультатного обращения взыскания на его имущество.</w:t>
      </w:r>
    </w:p>
    <w:p w:rsidR="00F9347F" w:rsidRDefault="00192E6A">
      <w:pPr>
        <w:pStyle w:val="a3"/>
      </w:pPr>
      <w:r>
        <w:t>Если протест совершен своевременно, то наступают следующие последствия:</w:t>
      </w:r>
    </w:p>
    <w:p w:rsidR="00F9347F" w:rsidRDefault="00192E6A">
      <w:pPr>
        <w:pStyle w:val="a3"/>
      </w:pPr>
      <w:r>
        <w:t>а) органы суда вправе принимать к рассмотрению такие векселя и выдавать по ним решения;</w:t>
      </w:r>
    </w:p>
    <w:p w:rsidR="00F9347F" w:rsidRDefault="00192E6A">
      <w:pPr>
        <w:pStyle w:val="a3"/>
      </w:pPr>
      <w:r>
        <w:t>б) наступает ответственность надписателей векселя и трассанта. Все эти лица, за исключением индоссантов, пометивших "без оборота на меня", несут солидарную ответственность, и векселедержатель вправе предъявить иск любому из них или всем вместе. Более того, предъявление иска к одному из обязанных лиц не препятствует одновременному предъявлению исков к другим, даже если они обязывались после первоначального ответчика . Таким образом возникает право оплаты векселя в порядке регресса, т. е. обратного требования к предыдущим индоссантам, авалистам, векселедателю;</w:t>
      </w:r>
    </w:p>
    <w:p w:rsidR="00F9347F" w:rsidRDefault="00192E6A">
      <w:pPr>
        <w:pStyle w:val="a3"/>
      </w:pPr>
      <w:r>
        <w:t>в) векселедержатель вправе требовать по иску большую сумму, чем указано в векселе. Сумма увеличивается на 6% годовых, начиная со срока платежа по векселю по день удовлетворения претензии; пеню начиная со дня срока платежа по день действительного получения денег; издержки, связанные с протестом.</w:t>
      </w:r>
    </w:p>
    <w:p w:rsidR="00F9347F" w:rsidRDefault="00192E6A">
      <w:pPr>
        <w:pStyle w:val="a3"/>
      </w:pPr>
      <w:r>
        <w:t>Если иск предъявляется до наступления срока платежа, то из вексельной суммы удерживается учетный процент, рассчитываемый по официальной банковской учетной ставке в местонахождении векселедержателя на день предъявления иска.</w:t>
      </w:r>
    </w:p>
    <w:p w:rsidR="00F9347F" w:rsidRDefault="00192E6A">
      <w:pPr>
        <w:pStyle w:val="a3"/>
      </w:pPr>
      <w:r>
        <w:t>Если векселедержатель удовлетворил свой иск к одному из индоссантов, то последний может, в свою очередь, также предъявить иск, но только к предшествующим индоссантам, т. к. следующие за ним надписатели перестают нести ответственность по этому векселю. При этом он в свой иск включает помимо уплаченной суммы проценты на нее и понесенные издержки.</w:t>
      </w:r>
    </w:p>
    <w:p w:rsidR="00F9347F" w:rsidRDefault="00192E6A">
      <w:pPr>
        <w:pStyle w:val="a3"/>
      </w:pPr>
      <w:r>
        <w:t>Векселедержатель имеет право обращения в суд по опротестованному векселю в течение срока вексельной давности.</w:t>
      </w:r>
    </w:p>
    <w:p w:rsidR="00F9347F" w:rsidRDefault="00192E6A">
      <w:pPr>
        <w:pStyle w:val="a3"/>
      </w:pPr>
      <w:r>
        <w:t>Иск к акцептанту может быть предъявлен в течение 3 лет, к векселедателям и по переводному, и по простому векселю, а также к индоссантам - в течение 1 года; иски между индоссантами предъявляются в течение 6 месяцев.</w:t>
      </w:r>
    </w:p>
    <w:p w:rsidR="00F9347F" w:rsidRDefault="00192E6A">
      <w:pPr>
        <w:pStyle w:val="a3"/>
      </w:pPr>
      <w:r>
        <w:t> </w:t>
      </w:r>
    </w:p>
    <w:p w:rsidR="00F9347F" w:rsidRDefault="00192E6A">
      <w:pPr>
        <w:pStyle w:val="a3"/>
        <w:rPr>
          <w:b/>
          <w:bCs/>
        </w:rPr>
      </w:pPr>
      <w:bookmarkStart w:id="35" w:name="_Toc420662504"/>
      <w:bookmarkStart w:id="36" w:name="_Toc420689608"/>
      <w:bookmarkStart w:id="37" w:name="_Toc420690056"/>
      <w:bookmarkStart w:id="38" w:name="_Toc420690605"/>
      <w:bookmarkStart w:id="39" w:name="_Toc420693948"/>
      <w:bookmarkEnd w:id="35"/>
      <w:bookmarkEnd w:id="36"/>
      <w:bookmarkEnd w:id="37"/>
      <w:bookmarkEnd w:id="38"/>
      <w:r>
        <w:rPr>
          <w:b/>
          <w:bCs/>
        </w:rPr>
        <w:t>1.5 Посредничество в системе вексельного обращения</w:t>
      </w:r>
      <w:bookmarkEnd w:id="39"/>
    </w:p>
    <w:p w:rsidR="00F9347F" w:rsidRDefault="00192E6A">
      <w:pPr>
        <w:pStyle w:val="a3"/>
      </w:pPr>
      <w:r>
        <w:t>Между векселедержателем и должником по векселю (векселедателем, индоссантами, авалистами) может существовать посредник (юридическое или физическое лицо). Посредник может акцептовать или оплатить вексель за кого-либо из обязанных по тратте. Им может быть любое лицо, даже плательщик, но не акцептант.</w:t>
      </w:r>
    </w:p>
    <w:p w:rsidR="00F9347F" w:rsidRDefault="00192E6A">
      <w:pPr>
        <w:pStyle w:val="a3"/>
      </w:pPr>
      <w:r>
        <w:t>Посредник акцептует вексель, когда у векселедержателя возникает право досрочного требования по векселю, т. е. когда имел место частичный или полный отказ в акцепте (по этой причине акцептант не может быть посредником); в случае несостоятельности плательщика; прекращения им платежей; безрезультатного обращения взыскания на его имущество. Векселедержатель не может предъявлять иски к должникам по векселю в случае его неакцепта или неплатежа до тех пор, пока он не обратился к посреднику. Иск к должникам по векселю предъявляется в том случае, если посредник отказался выполнить указанные действия, и этот отказ был опротестован.</w:t>
      </w:r>
    </w:p>
    <w:p w:rsidR="00F9347F" w:rsidRDefault="00192E6A">
      <w:pPr>
        <w:pStyle w:val="a3"/>
      </w:pPr>
      <w:r>
        <w:t>Посредник, акцептуя вексель, ставит на нем свою подпись с указанием того, за кого он это сделал. Если такое указание отсутствует, то акцепт считается сделанным за векселедателя.</w:t>
      </w:r>
    </w:p>
    <w:p w:rsidR="00F9347F" w:rsidRDefault="00192E6A">
      <w:pPr>
        <w:pStyle w:val="a3"/>
      </w:pPr>
      <w:r>
        <w:t>Платеж в порядке посредничества может иметь место во всех случаях, когда либо при наступлении срока платежа, либо до наступления срока платежа у векселедержателя возникло право на регресс, т. е. должник не выполнил своих обязательств.</w:t>
      </w:r>
    </w:p>
    <w:p w:rsidR="00F9347F" w:rsidRDefault="00192E6A">
      <w:pPr>
        <w:pStyle w:val="a3"/>
      </w:pPr>
      <w:r>
        <w:t>Посредник, оплачивая вексель, должен покрыть всю его сумму. Крайний срок платежа определяется следующим днем после последнего дня, предоставленного для совершения протеста в неплатеже. Последний день платежа является и последним днем опротестования векселя в случае его неоплаты посредником.</w:t>
      </w:r>
    </w:p>
    <w:p w:rsidR="00F9347F" w:rsidRDefault="00192E6A">
      <w:pPr>
        <w:pStyle w:val="a3"/>
      </w:pPr>
      <w:r>
        <w:t>Если этот срок просрочен, то векселедержатель теряет свои права по векселю.</w:t>
      </w:r>
    </w:p>
    <w:p w:rsidR="00F9347F" w:rsidRDefault="00192E6A">
      <w:pPr>
        <w:pStyle w:val="a3"/>
      </w:pPr>
      <w:r>
        <w:t>При совершении платежа по векселю посредник ставит на нем отметку с указанием, за кого он это сделал (при отсутствии отметки платеж считается сделанным за векселедателя), и забирает вексель. Он имеет право требовать уплаченную сумму с того, за кого он сделал платеж, или обязанных перед ним по векселю лиц, но не может его передавать по индоссаменту.</w:t>
      </w:r>
    </w:p>
    <w:p w:rsidR="00F9347F" w:rsidRDefault="00192E6A">
      <w:pPr>
        <w:pStyle w:val="a3"/>
      </w:pPr>
      <w:r>
        <w:t>Индоссанты, следующие за лицом, за которое был совершен платеж, освобождаются от ответственности, и, если поступило несколько предложений об оплате посредниками векселя, то предпочтение отдается тому, кто освобождает от ответственности большее количество лиц.</w:t>
      </w:r>
    </w:p>
    <w:p w:rsidR="00F9347F" w:rsidRDefault="00192E6A">
      <w:pPr>
        <w:pStyle w:val="a3"/>
        <w:rPr>
          <w:b/>
          <w:bCs/>
        </w:rPr>
      </w:pPr>
      <w:bookmarkStart w:id="40" w:name="_Toc420662505"/>
      <w:bookmarkStart w:id="41" w:name="_Toc420689609"/>
      <w:bookmarkStart w:id="42" w:name="_Toc420690057"/>
      <w:bookmarkStart w:id="43" w:name="_Toc420690606"/>
      <w:bookmarkStart w:id="44" w:name="_Toc420693949"/>
      <w:bookmarkEnd w:id="40"/>
      <w:bookmarkEnd w:id="41"/>
      <w:bookmarkEnd w:id="42"/>
      <w:bookmarkEnd w:id="43"/>
      <w:r>
        <w:rPr>
          <w:b/>
          <w:bCs/>
        </w:rPr>
        <w:t>1.6 Виды векселей</w:t>
      </w:r>
      <w:bookmarkEnd w:id="44"/>
    </w:p>
    <w:p w:rsidR="00F9347F" w:rsidRDefault="00192E6A">
      <w:pPr>
        <w:pStyle w:val="a3"/>
      </w:pPr>
      <w:r>
        <w:t>Классификация векселей:</w:t>
      </w:r>
    </w:p>
    <w:p w:rsidR="00F9347F" w:rsidRDefault="00192E6A">
      <w:pPr>
        <w:pStyle w:val="a3"/>
      </w:pPr>
      <w:r>
        <w:t> </w:t>
      </w:r>
    </w:p>
    <w:p w:rsidR="00F9347F" w:rsidRDefault="00192E6A">
      <w:pPr>
        <w:pStyle w:val="a3"/>
        <w:rPr>
          <w:b/>
          <w:bCs/>
        </w:rPr>
      </w:pPr>
      <w:r>
        <w:t xml:space="preserve">Рис.1.1 </w:t>
      </w:r>
      <w:r>
        <w:rPr>
          <w:b/>
          <w:bCs/>
        </w:rPr>
        <w:t>Классификация векселей</w:t>
      </w:r>
    </w:p>
    <w:p w:rsidR="00F9347F" w:rsidRDefault="00192E6A">
      <w:pPr>
        <w:pStyle w:val="a3"/>
      </w:pPr>
      <w:r>
        <w:t>Векселя бывают простые и переводные.</w:t>
      </w:r>
    </w:p>
    <w:p w:rsidR="00F9347F" w:rsidRDefault="00192E6A">
      <w:pPr>
        <w:pStyle w:val="a3"/>
      </w:pPr>
      <w:r>
        <w:t>Простой вексель (соло-вексель) выписывается и подписывается должником и содержит его безусловное обязательство уплатить кредитору определенную сумму в обусловленный срок и в определенном месте.</w:t>
      </w:r>
    </w:p>
    <w:p w:rsidR="00F9347F" w:rsidRDefault="00192E6A">
      <w:pPr>
        <w:pStyle w:val="a3"/>
      </w:pPr>
      <w:r>
        <w:t>Переводной вексель (тратта) выписывается и подписывается кредитором (трассантом) и содержит приказ должнику (трассату) оплатить в указанный срок обозначенную в векселе сумму третьему лицу (ремитенту).</w:t>
      </w:r>
    </w:p>
    <w:p w:rsidR="00F9347F" w:rsidRDefault="00192E6A">
      <w:pPr>
        <w:pStyle w:val="a3"/>
      </w:pPr>
      <w:r>
        <w:t>Переводной вексель как таковой не имеет силы законного платежного средства, а является лишь представителем действительных денег, поэтому принято, что должник- трассант обязан письменно подтвердить свое согласие произвести платеж по векселю в обозначенный срок, т. е. совершить акцепт тратты. Акцепт совершается в виде надписи на лицевой стороне векселя.</w:t>
      </w:r>
    </w:p>
    <w:p w:rsidR="00F9347F" w:rsidRDefault="00192E6A">
      <w:pPr>
        <w:pStyle w:val="a3"/>
      </w:pPr>
      <w:r>
        <w:t>Кроме деления на виды - простые и переводные, различают несколько форм векселей: товарные, финансовые, банковские, ректа-вексель или именной вексель, бланковый вексель, дружеские векселя, бронзовые, обеспечительский.</w:t>
      </w:r>
    </w:p>
    <w:p w:rsidR="00F9347F" w:rsidRDefault="00192E6A">
      <w:pPr>
        <w:pStyle w:val="a3"/>
      </w:pPr>
      <w:r>
        <w:t>Товарные (или коммерческие) векселя используются во взаимоотношениях покупателя и продавца в реальных сделках с поставкой продукции или услуг.</w:t>
      </w:r>
    </w:p>
    <w:p w:rsidR="00F9347F" w:rsidRDefault="00192E6A">
      <w:pPr>
        <w:pStyle w:val="a3"/>
      </w:pPr>
      <w:r>
        <w:t>Финансовые векселя имеют в своей основе ссуду, выдаваемую предприятием, за счет имеющихся свободных средств другому предприятию.</w:t>
      </w:r>
    </w:p>
    <w:p w:rsidR="00F9347F" w:rsidRDefault="00192E6A">
      <w:pPr>
        <w:pStyle w:val="a3"/>
      </w:pPr>
      <w:r>
        <w:t>В последнее время в России широкое распространение получили банковские векселя. Они удостоверяют, что предприятие внесло в банк депозит в сумме, указанной в векселе. Банк обязуется погасить такой вексель при предъявлении его к оплате в указанный на нем срок. При этом на вексель начисляется определенный процентный доход.</w:t>
      </w:r>
    </w:p>
    <w:p w:rsidR="00F9347F" w:rsidRDefault="00192E6A">
      <w:pPr>
        <w:pStyle w:val="a3"/>
      </w:pPr>
      <w:r>
        <w:t>Ректа-вексель или именной вексель не может индоссироваться.</w:t>
      </w:r>
    </w:p>
    <w:p w:rsidR="00F9347F" w:rsidRDefault="00192E6A">
      <w:pPr>
        <w:pStyle w:val="a3"/>
      </w:pPr>
      <w:r>
        <w:t>В бланковом векселе покупатель акцептует пустой формуляр векселя, который в дальнейшем будет заполнен продавцом. Такая ситуация возможна, когда в ходе переговоров не установлены окончательная цена товара (или она может измениться в результате доставки) и срок поставки. Такой вексель может быть выписан только сторонами, доверяющими друг другу, ибо при внесении в него суммы, отличной от согласованной с плательщиком, последний все равно будет вынужден ее заплатить.</w:t>
      </w:r>
    </w:p>
    <w:p w:rsidR="00F9347F" w:rsidRDefault="00192E6A">
      <w:pPr>
        <w:pStyle w:val="a3"/>
      </w:pPr>
      <w:r>
        <w:t>Дружеские векселя выдаются людьми, безусловно доверяющими друг другу. При этом одно лицо в целях помощи предприятию, испытывающему финансовые трудности, акцептует его вексель для того, чтобы последнее либо расплатилось со своими должниками, либо учло его в банке. Предполагается, что выписавший вексель в дальнейшем изыщет средства, чтобы самому погасить его.</w:t>
      </w:r>
    </w:p>
    <w:p w:rsidR="00F9347F" w:rsidRDefault="00192E6A">
      <w:pPr>
        <w:pStyle w:val="a3"/>
      </w:pPr>
      <w:r>
        <w:t>Бронзовый вексель - это вексель, не имеющий реального обеспечения, выписанный на вымышленное лицо. Доход по такому векселю мошенники получают путем учета его в банке. Бронзовые векселя могут выписываться и на реальные фирмы. При этом две фирмы обмениваются векселями и учитывают их в разных банках. Перед сроком погашения первых векселей они вновь выписывают векселя друг на друга и с помощью их учета пытаются погасить старую ссуду.</w:t>
      </w:r>
    </w:p>
    <w:p w:rsidR="00F9347F" w:rsidRDefault="00192E6A">
      <w:pPr>
        <w:pStyle w:val="a3"/>
      </w:pPr>
      <w:r>
        <w:t>В России бронзовые и дружеские векселя запрещены.</w:t>
      </w:r>
    </w:p>
    <w:p w:rsidR="00F9347F" w:rsidRDefault="00192E6A">
      <w:pPr>
        <w:pStyle w:val="a3"/>
      </w:pPr>
      <w:r>
        <w:t>Обеспечительский вексель выписывается для обеспечения ссуды ненадежного заемщика. Он хранится на депонированном счете заемщика и не предназначается для дальнейшего оборота. Если платеж совершается в срок, то вексель погашается, если нет-то должнику предъявляются претензии.</w:t>
      </w:r>
    </w:p>
    <w:p w:rsidR="00F9347F" w:rsidRDefault="00192E6A">
      <w:pPr>
        <w:pStyle w:val="a3"/>
      </w:pPr>
      <w:r>
        <w:t> </w:t>
      </w:r>
    </w:p>
    <w:p w:rsidR="00F9347F" w:rsidRDefault="00192E6A">
      <w:pPr>
        <w:pStyle w:val="a3"/>
        <w:rPr>
          <w:b/>
          <w:bCs/>
        </w:rPr>
      </w:pPr>
      <w:bookmarkStart w:id="45" w:name="_Toc420662506"/>
      <w:bookmarkStart w:id="46" w:name="_Toc420689610"/>
      <w:bookmarkStart w:id="47" w:name="_Toc420690058"/>
      <w:bookmarkStart w:id="48" w:name="_Toc420690607"/>
      <w:bookmarkStart w:id="49" w:name="_Toc420693950"/>
      <w:bookmarkEnd w:id="45"/>
      <w:bookmarkEnd w:id="46"/>
      <w:bookmarkEnd w:id="47"/>
      <w:bookmarkEnd w:id="48"/>
      <w:r>
        <w:rPr>
          <w:b/>
          <w:bCs/>
        </w:rPr>
        <w:t>1.7 Факторинг и форфейтинг</w:t>
      </w:r>
      <w:bookmarkEnd w:id="49"/>
    </w:p>
    <w:p w:rsidR="00F9347F" w:rsidRDefault="00192E6A">
      <w:pPr>
        <w:pStyle w:val="a3"/>
      </w:pPr>
      <w:r>
        <w:t>Факторинг - это покупка банком или специализированной компанией денежных требований поставщика к покупателю и их инкассация за определенное вознаграждение.</w:t>
      </w:r>
    </w:p>
    <w:p w:rsidR="00F9347F" w:rsidRDefault="00192E6A">
      <w:pPr>
        <w:pStyle w:val="a3"/>
      </w:pPr>
      <w:r>
        <w:t>Более общее определение факторинговых операций содержится в Конвенции Международного института унификации частного права (ЮНИДРУА) по международным факторным операциям, принятой в Оттаве в 1988 году. Согласно этому документу контракт по факторным операциям является таковым, если поставщик уступает факторинговой фирме свои требования к покупателям, а факторинговая компания, в свою очередь, берет на себя не менее двух следующих обязанностей:</w:t>
      </w:r>
    </w:p>
    <w:p w:rsidR="00F9347F" w:rsidRDefault="00192E6A">
      <w:pPr>
        <w:pStyle w:val="a3"/>
      </w:pPr>
      <w:r>
        <w:t>кредитование поставщика;</w:t>
      </w:r>
    </w:p>
    <w:p w:rsidR="00F9347F" w:rsidRDefault="00192E6A">
      <w:pPr>
        <w:pStyle w:val="a3"/>
      </w:pPr>
      <w:r>
        <w:t>ведение учета требований к покупателям;</w:t>
      </w:r>
    </w:p>
    <w:p w:rsidR="00F9347F" w:rsidRDefault="00192E6A">
      <w:pPr>
        <w:pStyle w:val="a3"/>
      </w:pPr>
      <w:r>
        <w:t>предъявление к оплате требований;</w:t>
      </w:r>
    </w:p>
    <w:p w:rsidR="00F9347F" w:rsidRDefault="00192E6A">
      <w:pPr>
        <w:pStyle w:val="a3"/>
      </w:pPr>
      <w:r>
        <w:t>защита от неплатежеспособности покупателей, т. е. страхование кредитного риска.</w:t>
      </w:r>
    </w:p>
    <w:p w:rsidR="00F9347F" w:rsidRDefault="00192E6A">
      <w:pPr>
        <w:pStyle w:val="a3"/>
      </w:pPr>
      <w:r>
        <w:t>Факторинговые операции подразделяются на:</w:t>
      </w:r>
    </w:p>
    <w:p w:rsidR="00F9347F" w:rsidRDefault="00192E6A">
      <w:pPr>
        <w:pStyle w:val="a3"/>
      </w:pPr>
      <w:r>
        <w:t>внутренние, если поставщик, покупатель и фактор-фирма находятся в одной стране, и международные, если какая-либо из трех сторон находится в другом государстве;</w:t>
      </w:r>
    </w:p>
    <w:p w:rsidR="00F9347F" w:rsidRDefault="00192E6A">
      <w:pPr>
        <w:pStyle w:val="a3"/>
      </w:pPr>
      <w:r>
        <w:t>открытые, если должник уведомлен об участии в сделке факторинговой компании, и закрытые (конфиденциальные);</w:t>
      </w:r>
    </w:p>
    <w:p w:rsidR="00F9347F" w:rsidRDefault="00192E6A">
      <w:pPr>
        <w:pStyle w:val="a3"/>
      </w:pPr>
      <w:r>
        <w:t>с правом регресса, т. е. с правом требования к поставщику вернуть оплаченную сумму или оплатить непогашенную задолженность, и без права регресса;</w:t>
      </w:r>
    </w:p>
    <w:p w:rsidR="00F9347F" w:rsidRDefault="00192E6A">
      <w:pPr>
        <w:pStyle w:val="a3"/>
      </w:pPr>
      <w:r>
        <w:t>с кредитованием поставщика в форме предварительной оплаты или оплаты требований к определенной дате.</w:t>
      </w:r>
    </w:p>
    <w:p w:rsidR="00F9347F" w:rsidRDefault="00192E6A">
      <w:pPr>
        <w:pStyle w:val="a3"/>
      </w:pPr>
      <w:r>
        <w:t>Форфетирование - это покупка обязательств, погашение которых происходит на определенный период в будующем без оборота на любого предыдущего должника.</w:t>
      </w:r>
    </w:p>
    <w:p w:rsidR="00F9347F" w:rsidRDefault="00192E6A">
      <w:pPr>
        <w:pStyle w:val="a3"/>
      </w:pPr>
      <w:r>
        <w:t>Факторинговые операции применяются для финансирования поставок потребительских товаров со сроком кредитования от 90 до 180 дней, а форфетирование - со сроком кредитования от 6 месяцев до 6 лет.</w:t>
      </w:r>
    </w:p>
    <w:p w:rsidR="00F9347F" w:rsidRDefault="00192E6A">
      <w:pPr>
        <w:pStyle w:val="a3"/>
      </w:pPr>
      <w:r>
        <w:t>Применительно к вексельному обращению факторинговая (форфейтинговая) операция схожа с учетом векселей банками, но она имеет и ряд отличий. Если при получении вексельного кредита, векселя использовались в качестве гарантии ссуды, то фактор практически покупает их. Риск потерь из-за неоплаты требований должником страхуется факторинговой компанией, взимающей за эту операцию комиссию. Поставщик же несет до конца только ответственность за дефекты поставляемого оборудования и за правильность указываемых в счет-фактуре сумм.</w:t>
      </w:r>
    </w:p>
    <w:p w:rsidR="00F9347F" w:rsidRDefault="00192E6A">
      <w:pPr>
        <w:pStyle w:val="a3"/>
      </w:pPr>
      <w:r>
        <w:t>Векселя передаются фактору или форфетору путем индоссамента с включением оговорки “без оборота”. Но если в простом векселе индоссант путем этой оговорки освобождается от любого обязательства по нему, то в переводном векселедатель не может снять с себя ответственность за его неоплату. В последнем случае трассант обычно удовлетворяется письменным обязательством форфетора или фактора не предпринимать против него действий в случае неплатежа. С учетом возникновения дополнительных проблем на практике чаще всего применяются простые векселя.</w:t>
      </w:r>
    </w:p>
    <w:p w:rsidR="00F9347F" w:rsidRDefault="00192E6A">
      <w:pPr>
        <w:pStyle w:val="a3"/>
      </w:pPr>
      <w:r>
        <w:t>При форфейтинге из-за большого срока кредита он разбивается на части, оформленные отдельными векселями обычно на срок около 6 месяцев.</w:t>
      </w:r>
    </w:p>
    <w:p w:rsidR="00F9347F" w:rsidRDefault="00192E6A">
      <w:pPr>
        <w:pStyle w:val="a3"/>
      </w:pPr>
      <w:r>
        <w:t>Из-за различий в валютах векселя и платежа, а также во избежание потерь от операций с нестабильными валютами почти всегда выдвигается требование, чтобы учитываемые векселя были выписаны в долларах США, немецких марках или швейцарских франках. В случае использования других валют применяется оговорка эффективного платежа.</w:t>
      </w:r>
    </w:p>
    <w:p w:rsidR="00F9347F" w:rsidRDefault="00192E6A">
      <w:pPr>
        <w:pStyle w:val="a3"/>
      </w:pPr>
      <w:r>
        <w:t>Учет векселей, т. е. удержание согласованной скидки от номинала векселя, обычно заканчивается отношением форфетора и уступающего обязательства. Экспортер получает наличные деньги за поставляемый товар. И по условиям соглашения с форфетором сделка обратной силы не имеет. При факторинге чаще всего поставщик получает сразу только часть причитающихся ему денег. Резервные суммы необходимы случай возврата или недопоставки товара либо при другой аналогичной ситуации и выплачиваются после поступления денег от должника.</w:t>
      </w:r>
    </w:p>
    <w:p w:rsidR="00F9347F" w:rsidRDefault="00192E6A">
      <w:pPr>
        <w:pStyle w:val="a3"/>
      </w:pPr>
      <w:r>
        <w:t>Для векселей, принимаемых при форфетировании, почти всегда требуется банковское страхование в виде гарантии или аваля.</w:t>
      </w:r>
    </w:p>
    <w:p w:rsidR="00F9347F" w:rsidRDefault="00192E6A">
      <w:pPr>
        <w:pStyle w:val="a3"/>
      </w:pPr>
      <w:r>
        <w:t>Гарантом, как правило, является действующий на международном рынке банк, расположенный в стране импортера и могущий дать заключение платежеспособности покупателя. Гарантия должна быть чистой, безотзывной и безусловной, т. е. не содержать зависимости от контракта, являющегося ее основой, или финансового положения покупателя.</w:t>
      </w:r>
    </w:p>
    <w:p w:rsidR="00F9347F" w:rsidRDefault="00192E6A">
      <w:pPr>
        <w:pStyle w:val="a3"/>
      </w:pPr>
      <w:r>
        <w:t>Аваль можно рассматривать как безотзывную и безусловную гарантию. Однако гарантия может выдаваться отдельно от векселя в виде самостоятельного документа. В ней должны быть приведены полная сумма платежа и, если она разбивается на несколько платежей, то срок и суммы промежуточных выплат. Как уже говорилось выше, она должна быть обособленной от основной сделки и быть безотзывной.</w:t>
      </w:r>
    </w:p>
    <w:p w:rsidR="00F9347F" w:rsidRDefault="00192E6A">
      <w:pPr>
        <w:pStyle w:val="a3"/>
      </w:pPr>
      <w:r>
        <w:t>При форфетировании также проверяется подлинность подписей на передаваемых документах. Подлинность подписей подтверждается банком. Обслуживающим экспортера, и если этого нет, то форфетор может приобрести векселя без оборота обязательств только в случае подтверждения подписи.</w:t>
      </w:r>
    </w:p>
    <w:p w:rsidR="00F9347F" w:rsidRDefault="00192E6A">
      <w:pPr>
        <w:pStyle w:val="a3"/>
        <w:rPr>
          <w:b/>
          <w:bCs/>
        </w:rPr>
      </w:pPr>
      <w:r>
        <w:rPr>
          <w:b/>
          <w:bCs/>
        </w:rPr>
        <w:t> </w:t>
      </w:r>
    </w:p>
    <w:p w:rsidR="00F9347F" w:rsidRDefault="00192E6A">
      <w:pPr>
        <w:pStyle w:val="a3"/>
        <w:rPr>
          <w:b/>
          <w:bCs/>
        </w:rPr>
      </w:pPr>
      <w:bookmarkStart w:id="50" w:name="_Toc420662507"/>
      <w:bookmarkStart w:id="51" w:name="_Toc420689611"/>
      <w:bookmarkStart w:id="52" w:name="_Toc420690059"/>
      <w:bookmarkStart w:id="53" w:name="_Toc420690608"/>
      <w:bookmarkStart w:id="54" w:name="_Toc420693951"/>
      <w:bookmarkEnd w:id="50"/>
      <w:bookmarkEnd w:id="51"/>
      <w:bookmarkEnd w:id="52"/>
      <w:bookmarkEnd w:id="53"/>
      <w:r>
        <w:rPr>
          <w:b/>
          <w:bCs/>
        </w:rPr>
        <w:t>1.8 Инкассирование векселей</w:t>
      </w:r>
      <w:bookmarkEnd w:id="54"/>
    </w:p>
    <w:p w:rsidR="00F9347F" w:rsidRDefault="00192E6A">
      <w:pPr>
        <w:pStyle w:val="a3"/>
      </w:pPr>
      <w:r>
        <w:t>Инкассирование векселей банками - это выполнение ими поручений векселедержателей по получению платежей по векселям при наступлении срока. Векселя, передаваемые для инкассирования, снабжаются векселедержателем предпоручительной надписью на имя данного банка (инкассовым индоссаментом) “Платите приказу банка для взыскания” или “Платите приказу банка”, “Валюта на инкассо”. Приняв вексель на инкассо, банк обязан своевременно переслать его в учреждение банка по месту платежа и поставить в известность плательщика повесткой о поступлении документов на инкассо. Таким образом, при инкассировании векселей банки берут на себя ответственность лишь по предъявлении векселей в срок плательщику и получении причитающихся по нему платежей. Если платеж поступает, вексель возвращается должнику. В случае неполучения платежа по векселям банк обязан предъявить их к протесту от имени доверителя, если последним не будет дано иного распоряжения.</w:t>
      </w:r>
    </w:p>
    <w:p w:rsidR="00F9347F" w:rsidRDefault="00192E6A">
      <w:pPr>
        <w:pStyle w:val="a3"/>
      </w:pPr>
      <w:r>
        <w:t>Неоплаченные векселя с протестом в неплатеже банк возвращает клиенту, сообщая ему об исполнения поручения. За все последствия, возникшие вследствие упущения протеста, ответственность возлагается на банк.</w:t>
      </w:r>
    </w:p>
    <w:p w:rsidR="00F9347F" w:rsidRDefault="00192E6A">
      <w:pPr>
        <w:pStyle w:val="a3"/>
      </w:pPr>
      <w:r>
        <w:t>Неоплаченные векселя должны храниться в банке до востребования их клиентом. Банки сами устанавливают предельные сроки хранения документов, по истечении которых снимают с себя ответственность за их дальнейшее хранение. За выполнение поручения по инкассированию векселей банк взимает с клиента все расходы по отсылке и присылке и получению платежа, по протесту векселя в случае его неоплаты, а также комиссионное вознаграждение за услуги в виде процента с полученной банком суммы.</w:t>
      </w:r>
    </w:p>
    <w:p w:rsidR="00F9347F" w:rsidRDefault="00192E6A">
      <w:pPr>
        <w:pStyle w:val="a3"/>
      </w:pPr>
      <w:r>
        <w:t>Как видно из вышеизложенного, роль банка при инкассировании векселей сводится к точному исполнению инструкций клиента. Прямые риски банков при этих операциях минимальны. Вместе с тем с их помощью банки могут сосредоточивать на своих счетах значительные средства, получая их в бесплатное распоряжение. Инкассовые операции приносят банкам стабильный доход в виде комиссионных, и банки, как правило, заинтересованы в их расширении.</w:t>
      </w:r>
    </w:p>
    <w:p w:rsidR="00F9347F" w:rsidRDefault="00192E6A">
      <w:pPr>
        <w:pStyle w:val="a3"/>
      </w:pPr>
      <w:r>
        <w:t>Операции по инкассированию векселей удобны для клиентов банка, поскольку обеспечивают надежное и оперативное выполнение его поручений по взысканию платежей. Кроме того, клиенты освобождаются от необходимости следить за сроками предъявления векселей к оплате, что сопряжено для них с определенными затратами.</w:t>
      </w:r>
    </w:p>
    <w:p w:rsidR="00F9347F" w:rsidRDefault="00192E6A">
      <w:pPr>
        <w:pStyle w:val="a3"/>
        <w:rPr>
          <w:b/>
          <w:bCs/>
        </w:rPr>
      </w:pPr>
      <w:bookmarkStart w:id="55" w:name="_Toc420662508"/>
      <w:bookmarkStart w:id="56" w:name="_Toc420689612"/>
      <w:bookmarkStart w:id="57" w:name="_Toc420690060"/>
      <w:bookmarkStart w:id="58" w:name="_Toc420690609"/>
      <w:bookmarkStart w:id="59" w:name="_Toc420693952"/>
      <w:bookmarkEnd w:id="55"/>
      <w:bookmarkEnd w:id="56"/>
      <w:bookmarkEnd w:id="57"/>
      <w:bookmarkEnd w:id="58"/>
      <w:r>
        <w:rPr>
          <w:b/>
          <w:bCs/>
        </w:rPr>
        <w:t>1.9 Домициляция векселей</w:t>
      </w:r>
      <w:bookmarkEnd w:id="59"/>
    </w:p>
    <w:p w:rsidR="00F9347F" w:rsidRDefault="00192E6A">
      <w:pPr>
        <w:pStyle w:val="a3"/>
      </w:pPr>
      <w:r>
        <w:t>Домициляцией называется назначение плательщиком по векселю какого-либо третьего лица, а векселя, по которым назначен плательщик - домицилированным. Как правило, плательщиком по векселю назначается банк. Внешним признаком домицилированного векселя служат слова “платеж в банке”, помещенные под подписью должника. Выступая в качестве домицилянта, банк по поручению векселедержателей или трассантов производит платежи по векселям в установленный срок. В отличие от инкассовой операции, банк в этом случае является не получателем платежа, а плательщиком. Как домицилянт банк не несет никакого риска, поскольку оплачивает вексель только в том случае, если на счете должника по данному векселю есть необходимая сумма. В противном случае он отказывает в платеже, и вексель протестуется обычным порядком. В рекомендациях Центрального банка РФ по использованию векселей в хозяйственном обороте допускается возможность оплаты векселя банком-домицилянтом как с расчетного счета клиента, так и с отдельного счета, открытого для оплаты векселей, на который должник в предварительном порядке перечисляет необходимую для погашения своих обязательств сумму. При этом за оплату векселя в качестве особом плательщика (т. е. с отдельного счета) банкам рекомендуется взимать определенную комиссию с лиц, чьи векселя оплачиваются. Оплата векселей с расчетного (текущего) счета должна производиться бесплатно.</w:t>
      </w:r>
    </w:p>
    <w:p w:rsidR="00F9347F" w:rsidRDefault="00192E6A">
      <w:pPr>
        <w:pStyle w:val="a3"/>
      </w:pPr>
      <w:r>
        <w:t>На практике отечественные коммерческие банки могут производить оплату векселей исключительно с расчетных счетов своих клиентов, поскольку ни с какого другого счета клиента текущие платежи производиться не должны. Это требование, продиктованное необходимостью соблюдать определенную очередность платежей при недостатке средств на расчетном счете клиента, являясь оправданным с точки зрения соблюдения интересов бюджета и поставщиков, тем не менее ограничивает применение расчетов векселями, поскольку затрудняет во многих случаях получение платежа по векселю.</w:t>
      </w:r>
    </w:p>
    <w:p w:rsidR="00F9347F" w:rsidRDefault="00192E6A">
      <w:pPr>
        <w:pStyle w:val="a3"/>
      </w:pPr>
      <w:r>
        <w:t> </w:t>
      </w:r>
    </w:p>
    <w:p w:rsidR="00F9347F" w:rsidRDefault="00192E6A">
      <w:pPr>
        <w:pStyle w:val="a3"/>
        <w:rPr>
          <w:b/>
          <w:bCs/>
        </w:rPr>
      </w:pPr>
      <w:bookmarkStart w:id="60" w:name="_Toc420662509"/>
      <w:bookmarkStart w:id="61" w:name="_Toc420689613"/>
      <w:bookmarkStart w:id="62" w:name="_Toc420690061"/>
      <w:bookmarkStart w:id="63" w:name="_Toc420690610"/>
      <w:bookmarkStart w:id="64" w:name="_Toc420693953"/>
      <w:bookmarkEnd w:id="60"/>
      <w:bookmarkEnd w:id="61"/>
      <w:bookmarkEnd w:id="62"/>
      <w:bookmarkEnd w:id="63"/>
      <w:r>
        <w:rPr>
          <w:b/>
          <w:bCs/>
        </w:rPr>
        <w:t>1.10 Функционирование вексельного рынка России</w:t>
      </w:r>
      <w:bookmarkEnd w:id="64"/>
    </w:p>
    <w:p w:rsidR="00F9347F" w:rsidRDefault="00192E6A">
      <w:pPr>
        <w:pStyle w:val="a3"/>
      </w:pPr>
      <w:r>
        <w:t>Наибольшее распространение в России получили банковские векселя. Они эмитируются обычно для двух целей - для получения инвесторами дохода от их покупки и для выполнения расчетных функций между предприятиями. Некоторые векселя сочетают в себе обе эти функции.</w:t>
      </w:r>
    </w:p>
    <w:p w:rsidR="00F9347F" w:rsidRDefault="00192E6A">
      <w:pPr>
        <w:pStyle w:val="a3"/>
      </w:pPr>
      <w:r>
        <w:t>Операции коммерческих банков с векселями регулируются письмом Центрального банка РФ. Согласно этому документу при выпуске собственного векселя коммерческий банк может выступать в качестве либо векселедателя простого векселя, либо векселедателя неакцептованного переводного векселя, либо акцептанта переводного, либо одновременно и векселедателя, и акцептанта одного и того же переводного векселя, либо векселедателя переводного векселя, воспрещаемого им для предъявления к акцепту.</w:t>
      </w:r>
    </w:p>
    <w:p w:rsidR="00F9347F" w:rsidRDefault="00192E6A">
      <w:pPr>
        <w:pStyle w:val="a3"/>
      </w:pPr>
      <w:r>
        <w:t>Собственные векселя банков включаются в расчет суммы обязательных резервов, подлежащих депонированию в Банке России. Введено также требование, что если на вексельную сумму начисляются проценты, то их выплата происходит единовременно при погашении векселя.</w:t>
      </w:r>
    </w:p>
    <w:p w:rsidR="00F9347F" w:rsidRDefault="00192E6A">
      <w:pPr>
        <w:pStyle w:val="a3"/>
      </w:pPr>
      <w:r>
        <w:t>Банки выпускают рублевые, валютные векселя и смешанные рублево-валютные векселя.</w:t>
      </w:r>
    </w:p>
    <w:p w:rsidR="00F9347F" w:rsidRDefault="00192E6A">
      <w:pPr>
        <w:pStyle w:val="a3"/>
      </w:pPr>
      <w:r>
        <w:t>Рублевый вексельный рынок российских банков достаточно диверсифицирован. Основная масса векселей эмитируется на срок от 1 до 3 месяцев, однако существуют долговые обязательства как со сроками 3 - 7 дней (“Битца-банк”, “Базис”, “Глория-банк”), так и до 1 года. В срочных векселях с большими сроками погашения некоторые банки (“Промстройбанк” г. Санкт-Петербург) включают в текст векселя сетку цен выкупа при досрочном его погашении, т. е. клиент может планировать доходность своих вложений на срок меньший, чем срок выпуска данного долгового обязательства. “Российский национальный коммерческий банк”, “Тверьуниверсалбанк” выпускают векселя со сроком оплаты “по предъявлении”, удобные, например, для немедленной оплаты закупаемого товара.</w:t>
      </w:r>
    </w:p>
    <w:p w:rsidR="00F9347F" w:rsidRDefault="00192E6A">
      <w:pPr>
        <w:pStyle w:val="a3"/>
      </w:pPr>
      <w:r>
        <w:t>Некоторые банки для увеличения ликвидности своих векселей и расширения территории их распространения образуют объединения, например Эмиссионный синдикат, банковское объединение "Инвесткредит". Векселя Эмиссионного синдиката в составе “Автовазбанка”, “Инкомбанка”, “Конверсбанка” и Российского Брокерского Дома “C. A. &amp; Co Ltd” выпускаются уже более двух лет как в дисконтном, так и в процентном виде.</w:t>
      </w:r>
    </w:p>
    <w:p w:rsidR="00F9347F" w:rsidRDefault="00192E6A">
      <w:pPr>
        <w:pStyle w:val="a3"/>
      </w:pPr>
      <w:r>
        <w:t>Векселя выпускаются каждые две недели сериями, срок обращения которых составляет 16 недель. Синдикат устанавливает для различных серий различную доходность в зависимости от конъюнктуры денежного рынка. Устойчивый спрос на данный финансовый инструмент обеспечивается его высокой надежностью, достаточно высокой доходностью, а также тем, что, например, эти векселя принимаются в качестве залога расчетными палатами на фьючерсных торгах и досрочно учитываются другими банками (“Глория-банк”).</w:t>
      </w:r>
    </w:p>
    <w:p w:rsidR="00F9347F" w:rsidRDefault="00192E6A">
      <w:pPr>
        <w:pStyle w:val="a3"/>
      </w:pPr>
      <w:r>
        <w:t>Сберегательный банк РФ предлагает своим клиентам простой рублевый вексель для юридических лиц. Доход по нему формируется за счет процентов, начисляемых на вексельную сумму.</w:t>
      </w:r>
    </w:p>
    <w:p w:rsidR="00F9347F" w:rsidRDefault="00192E6A">
      <w:pPr>
        <w:pStyle w:val="a3"/>
      </w:pPr>
      <w:r>
        <w:t>Преимуществом этого векселя является то, что, купив его в одном отделении Сбербанка РФ, погасить его можно в любом другом. Предусмотрено и досрочное предъявление векселя к оплате, но проценты в этом случае будут начисляться по ставке по вкладам до востребования. Если держатель векселя просрочил дату его погашения, то оплата его производится по предъявлении в течение 1 года со дня платежа, указанного в векселе. При утере векселя расчеты с векселедержателем производятся по его заявлению, но спустя год после указанной в векселе даты платежа.</w:t>
      </w:r>
    </w:p>
    <w:p w:rsidR="00F9347F" w:rsidRDefault="00192E6A">
      <w:pPr>
        <w:pStyle w:val="a3"/>
      </w:pPr>
      <w:r>
        <w:t>Практически все крупные банки эмитируют и валютные векселя на разные сроки и разных номиналов. Ставки по таким долговым обязательствам колеблются от 10 до 24% годовых в валюте. Однако Центральный банк РФ своими нормативными документами существенно сузил круг владельцев валютных векселей. Эмитировать их могут только банки, имеющие генеральную валютную лицензию, покупать же - либо банки, имеющие, как минимум, расширенную валютную лицензию, либо нерезиденты, либо резиденты, имеющие специальное разрешение Центрального банка РФ.</w:t>
      </w:r>
    </w:p>
    <w:p w:rsidR="00F9347F" w:rsidRDefault="00192E6A">
      <w:pPr>
        <w:pStyle w:val="a3"/>
      </w:pPr>
      <w:r>
        <w:t>Своеобразным способом уклонения от требований Банка России явился выпуск коммерческими банками так называемых антиинфляционных векселей. Смысл их состоит в том, что, хотя предприятие покупает вексель за рубли, сумма его все время индексируется в зависимости от роста курса доллара. Схема распространения и погашения антиинфляционных векселей такова. Предприятие за рубли по курсу Центрального банка РФ на дату покупки приобретает вексель с валютным номиналом и по окончании срока его обращения получает валютный номинал плюс начисленные проценты, в рублях, но уже по курсу на дату погашения. Минимальная сумма такого векселя в “Инкомбанке” составляет 50 000$, а минимальный срок обращения - 1 месяц.</w:t>
      </w:r>
    </w:p>
    <w:p w:rsidR="00F9347F" w:rsidRDefault="00192E6A">
      <w:pPr>
        <w:pStyle w:val="a3"/>
      </w:pPr>
      <w:r>
        <w:t>То, что вексель является безусловным денежным обязательством, не связанным с породившей его сделкой, делает его особенно удобным для “расшивки” кризиса неплатежей. С его помощью можно производить взаимозачет задолженности предприятий. Впервые такая схема на региональном уровне была удачно апробирована в Татарстане, и Правительство РФ своим постановлением М 907 рекомендовало ее к внедрению по всей России. Следует, однако, заметить, что, так как проведение взаимозачета означает фактическую реализацию продукции без получения денег, то проблема взаимозадолженности предприятий может перейти в проблему задолженности по налогам перед бюджетом.</w:t>
      </w:r>
    </w:p>
    <w:p w:rsidR="00F9347F" w:rsidRDefault="00192E6A">
      <w:pPr>
        <w:pStyle w:val="a3"/>
      </w:pPr>
      <w:r>
        <w:t>Взаимозачет между предприятиями может происходить на основе векселей одного или нескольких из них. Такого рода цепочки строит Акцептный Дом РАО “ЕЭС России”. Об эффективности погашения кредиторской задолженности с помощью вексельных платежей свидетельствует пример Юго-Восточной железной дороги. Выписав в феврале 1994 г. векселей на 26 млрд. рублей, она расплатилась ими с рядом энергосистем. Последние, в свою очередь, передали их РАО “ЕЭС России”. Далее в цепочке были Черепетская ГРЭС, Красногорский угольный разрез, Кемеровская железная дорога, Министерство путей сообщения. МПС же погасило этими векселями свою задолженность перед Юго-Восточной железной дорогой, т. е. векселедателем.</w:t>
      </w:r>
    </w:p>
    <w:p w:rsidR="00F9347F" w:rsidRDefault="00192E6A">
      <w:pPr>
        <w:pStyle w:val="a3"/>
      </w:pPr>
      <w:r>
        <w:t>Другой пример такого рода связан с АО “Магнитогорский металлургический комбинат”, которое расплатилось за поставленную электроэнергию с РАО “ЕЭС России” дисконтными векселями на сумму 20 млрд. рублей. Номинал векселей составляет 10 000 рублей, а срок оплаты - по предъявлении в течение года со дня выписки. Регулярные торги этими долговыми обязательствами проводит Акцептный Дом РАО “ЕЭС России”. (Например, в декабре 1994 г. их продажная цена составляла 8975 рублей). Всего АО “Магнитогорский металлургический комбинат” собирается эмитировать векселей на 90 млрд. рублей, что позволит покрыть примерно 15% его задолженности.</w:t>
      </w:r>
    </w:p>
    <w:p w:rsidR="00F9347F" w:rsidRDefault="00192E6A">
      <w:pPr>
        <w:pStyle w:val="a3"/>
      </w:pPr>
      <w:r>
        <w:t xml:space="preserve">Однако при использовании товарных векселей предприятий возникает вопрос доверия контрагентов к таким долговым обязательствам. Использование при взаиморасчетах векселей солидного банка снимает эту проблему. </w:t>
      </w:r>
    </w:p>
    <w:p w:rsidR="00F9347F" w:rsidRDefault="00192E6A">
      <w:pPr>
        <w:pStyle w:val="a3"/>
      </w:pPr>
      <w:r>
        <w:t>“Тверьуниверсалбанк”, “Инкомбанк”, “Европа”, “Менатеп”, “Уникомбанк”, и ряд других выпускают расчетные векселя, используемые на всей территории России. Наибольшую известность получила вексельная программа “Тверьуниверсалбанка”. Прежде всего банк позаботился о защите бланков своих векселей от подделки. Они имеют 12 степеней защиты.</w:t>
      </w:r>
    </w:p>
    <w:p w:rsidR="00F9347F" w:rsidRDefault="00192E6A">
      <w:pPr>
        <w:pStyle w:val="a3"/>
      </w:pPr>
      <w:r>
        <w:t>Банк выпускает два типа векселей - со сроком платежа “в пять дней по предъявлении” и на конкретную дату. Схема погашения задолженности предприятий выглядит следующим образом. Предприятие покупает вексель и расплачивается им по своим долгам с другим предприятием с помощью передаточной надписи, второе предприятие аналогичным образом расплачивается со следующим и т. д., пока какое-либо из них не захочет обратить вексель в деньги, предъявив его к оплате в “Тверьуниверсалбанк” либо в один из его банков-корреспондентов, которые расположены по всей России. Первичному покупателю векселя это выгодно, т. к. он может приобрести его с дисконтом или получить вексельный кредит. В случае вексельного кредита при подписании договора предприятие может получить:</w:t>
      </w:r>
    </w:p>
    <w:p w:rsidR="00F9347F" w:rsidRDefault="00192E6A">
      <w:pPr>
        <w:pStyle w:val="a3"/>
      </w:pPr>
      <w:r>
        <w:t>бессрочные векселя с погашением в пять дней по предъявлении на всю сумму кредита. Проценты за его использование определяются следующим образом: по ставке примерно в 3 раза ниже, чем ставка по межбанковским кредитам, на соответствующий срок за время до погашения векселя и по ставке, близкой к рыночной, за время от момента погашения до окончания срока кредита;</w:t>
      </w:r>
    </w:p>
    <w:p w:rsidR="00F9347F" w:rsidRDefault="00192E6A">
      <w:pPr>
        <w:pStyle w:val="a3"/>
      </w:pPr>
      <w:r>
        <w:t>срочные векселя с процентной ставкой по кредиту также примерно в три раза более низкой, чем ставка по МБК. В этом случае срок платежа по векселю совпадает с датой погашения кредита или имеет более позднюю дату.</w:t>
      </w:r>
    </w:p>
    <w:p w:rsidR="00F9347F" w:rsidRDefault="00192E6A">
      <w:pPr>
        <w:pStyle w:val="a3"/>
      </w:pPr>
      <w:r>
        <w:t>Об эффективности использования векселей “Тверьуниверсалбанка” свидетельствует тот факт, что зачастую предъявляемые к оплате векселя имеют до 7 индоссаментов. Интересен проект по замене на долговые обязательства “Тверьуниверсалбанка” Казначейских обязательств.</w:t>
      </w:r>
    </w:p>
    <w:p w:rsidR="00F9347F" w:rsidRDefault="00192E6A">
      <w:pPr>
        <w:pStyle w:val="a3"/>
      </w:pPr>
      <w:r>
        <w:t>С большой эффективностью для взаиморасчетов используются также векселя Эмиссионного синдиката. По сообщениям журнала “Коммерсантъ”, на 1 октября 1994 г. синдикат способствовал погашению взаимозадолженности на сумму около 300 млрд. рублей при выписке векселей всего на 74,5 млрд. рублей, т. е. коэффициент погашения неплатежей составил почти 4.</w:t>
      </w:r>
    </w:p>
    <w:p w:rsidR="00F9347F" w:rsidRDefault="00192E6A">
      <w:pPr>
        <w:pStyle w:val="a3"/>
      </w:pPr>
      <w:r>
        <w:t>Некоторые банки (например “Инкомбанк”) применяют схемы по обмену своих векселей на акции предприятий, а “Уникомбанк” выдает краткосрочные кредиты под залог векселей.</w:t>
      </w:r>
    </w:p>
    <w:p w:rsidR="00F9347F" w:rsidRDefault="00192E6A">
      <w:pPr>
        <w:pStyle w:val="a3"/>
      </w:pPr>
      <w:bookmarkStart w:id="65" w:name="_Toc420662510"/>
      <w:bookmarkStart w:id="66" w:name="_Toc420689614"/>
      <w:bookmarkStart w:id="67" w:name="_Toc420690062"/>
      <w:bookmarkStart w:id="68" w:name="_Toc420690611"/>
      <w:bookmarkStart w:id="69" w:name="_Toc420693954"/>
      <w:bookmarkEnd w:id="65"/>
      <w:bookmarkEnd w:id="66"/>
      <w:bookmarkEnd w:id="67"/>
      <w:bookmarkEnd w:id="68"/>
      <w:r>
        <w:rPr>
          <w:b/>
          <w:bCs/>
        </w:rPr>
        <w:t xml:space="preserve">Глава 2. </w:t>
      </w:r>
      <w:r>
        <w:t>ВЕКСЕЛЬНОЕ КРЕДИТОВАНИЕ В КОММЕРЧЕСКОМ БАНКЕ</w:t>
      </w:r>
      <w:bookmarkEnd w:id="69"/>
    </w:p>
    <w:p w:rsidR="00F9347F" w:rsidRDefault="00192E6A">
      <w:pPr>
        <w:pStyle w:val="a3"/>
        <w:rPr>
          <w:b/>
          <w:bCs/>
        </w:rPr>
      </w:pPr>
      <w:bookmarkStart w:id="70" w:name="_Toc420662511"/>
      <w:bookmarkStart w:id="71" w:name="_Toc420689615"/>
      <w:bookmarkStart w:id="72" w:name="_Toc420690063"/>
      <w:bookmarkStart w:id="73" w:name="_Toc420690612"/>
      <w:bookmarkStart w:id="74" w:name="_Toc420693955"/>
      <w:bookmarkEnd w:id="70"/>
      <w:bookmarkEnd w:id="71"/>
      <w:bookmarkEnd w:id="72"/>
      <w:bookmarkEnd w:id="73"/>
      <w:r>
        <w:rPr>
          <w:b/>
          <w:bCs/>
        </w:rPr>
        <w:t>2.1 Банковские операции с векселями</w:t>
      </w:r>
      <w:bookmarkEnd w:id="74"/>
    </w:p>
    <w:p w:rsidR="00F9347F" w:rsidRDefault="00192E6A">
      <w:pPr>
        <w:pStyle w:val="a3"/>
      </w:pPr>
      <w:r>
        <w:t xml:space="preserve">Операции с векселями - одна из старейших банковских операций, которая занимает важное место в деятельности коммерческих банков. Реабилитация векселя как особой формы долгового обязательства и формирование в России во многом новой нормативной базы для его обращения создали условия для возрождения вексельных операций в российских коммерческих банках. </w:t>
      </w:r>
    </w:p>
    <w:p w:rsidR="00F9347F" w:rsidRDefault="00192E6A">
      <w:pPr>
        <w:pStyle w:val="a3"/>
      </w:pPr>
      <w:r>
        <w:t>Центральный банк Российской Федерации рекомендует коммерческим банкам совершать следующие операции с векселями:</w:t>
      </w:r>
    </w:p>
    <w:p w:rsidR="00F9347F" w:rsidRDefault="00192E6A">
      <w:pPr>
        <w:pStyle w:val="a3"/>
      </w:pPr>
      <w:r>
        <w:t>учет векселей;</w:t>
      </w:r>
    </w:p>
    <w:p w:rsidR="00F9347F" w:rsidRDefault="00192E6A">
      <w:pPr>
        <w:pStyle w:val="a3"/>
      </w:pPr>
      <w:r>
        <w:t>выдачу ссуд до востребования по специальному ссудному счету под обеспечение векселей;</w:t>
      </w:r>
    </w:p>
    <w:p w:rsidR="00F9347F" w:rsidRDefault="00192E6A">
      <w:pPr>
        <w:pStyle w:val="a3"/>
      </w:pPr>
      <w:r>
        <w:t>принятие векселей на инкассо для получения платежей и для оплаты векселей в срок.</w:t>
      </w:r>
    </w:p>
    <w:p w:rsidR="00F9347F" w:rsidRDefault="00192E6A">
      <w:pPr>
        <w:pStyle w:val="a3"/>
      </w:pPr>
      <w:r>
        <w:t>Наряду с выдачей ссуд до востребования под обеспечение векселей, банки могут предоставлять и срочные ссуды под залог векселей. В России в настоящее время довольно широкое распространение получила эмиссия коммерческими банками собственных векселей, которые используются как средство привлечения дополнительных ресурсов.</w:t>
      </w:r>
    </w:p>
    <w:p w:rsidR="00F9347F" w:rsidRDefault="00192E6A">
      <w:pPr>
        <w:pStyle w:val="a3"/>
      </w:pPr>
      <w:r>
        <w:t>Особая правовая природа векселей определяет привлекательность для банков операций с ними. В отличие от операций с другими ценными бумагами и иными инструментами обеспечения ссуд, вексельные операции наименее рискованны именно в силу безусловности и бесспорности вексельного требования. Вексельные операции достаточно ликвидны, а широкое развитие операций Центрального банка по переучету и перезалогу векселей коммерческих банков еще более повышая их ликвидность. Операции с векселями клиентов, как правило, приносят банкам устойчивые доходы и обеспечивают углубление партнерских взаимоотношений с клиентами.</w:t>
      </w:r>
    </w:p>
    <w:p w:rsidR="00F9347F" w:rsidRDefault="00192E6A">
      <w:pPr>
        <w:pStyle w:val="a3"/>
      </w:pPr>
      <w:r>
        <w:t>Вексельно-кредитные операции в банке начинаются с получения клиентом вексельного кредита.</w:t>
      </w:r>
    </w:p>
    <w:p w:rsidR="00F9347F" w:rsidRDefault="00192E6A">
      <w:pPr>
        <w:pStyle w:val="a3"/>
      </w:pPr>
      <w:r>
        <w:t>Этот кредит может быть получен в форме учета векселей и в форме специального ссудного счета под залог векселей. При этом они делятся на единовременные и постоянные.</w:t>
      </w:r>
    </w:p>
    <w:p w:rsidR="00F9347F" w:rsidRDefault="00192E6A">
      <w:pPr>
        <w:pStyle w:val="a3"/>
      </w:pPr>
      <w:r>
        <w:t> </w:t>
      </w:r>
    </w:p>
    <w:p w:rsidR="00F9347F" w:rsidRDefault="00192E6A">
      <w:pPr>
        <w:pStyle w:val="a3"/>
        <w:rPr>
          <w:b/>
          <w:bCs/>
        </w:rPr>
      </w:pPr>
      <w:bookmarkStart w:id="75" w:name="_Toc420662512"/>
      <w:bookmarkStart w:id="76" w:name="_Toc420689616"/>
      <w:bookmarkStart w:id="77" w:name="_Toc420690064"/>
      <w:bookmarkStart w:id="78" w:name="_Toc420690613"/>
      <w:bookmarkStart w:id="79" w:name="_Toc420693956"/>
      <w:bookmarkEnd w:id="75"/>
      <w:bookmarkEnd w:id="76"/>
      <w:bookmarkEnd w:id="77"/>
      <w:bookmarkEnd w:id="78"/>
      <w:r>
        <w:rPr>
          <w:b/>
          <w:bCs/>
        </w:rPr>
        <w:t>2.2 Вексельный кредит в форме учета векселей</w:t>
      </w:r>
      <w:bookmarkEnd w:id="79"/>
    </w:p>
    <w:p w:rsidR="00F9347F" w:rsidRDefault="00192E6A">
      <w:pPr>
        <w:pStyle w:val="a3"/>
      </w:pPr>
      <w:r>
        <w:t>Учет векселей состоит в том, что векселедержатель передает векселя банку по индоссаменту до наступления срока платежа по ним и получает за это вексельную сумму, уменьшенную на определенный процент. Этот процент называется учетным процентом, или дисконтом.</w:t>
      </w:r>
    </w:p>
    <w:p w:rsidR="00F9347F" w:rsidRDefault="00192E6A">
      <w:pPr>
        <w:pStyle w:val="a3"/>
      </w:pPr>
      <w:r>
        <w:t>Поскольку векселедержатель, предъявивший векселя к учету, платеж по ним получает немедленно, не дожидаясь истечения срока платежа по векселю, то для него это означает фактически получение кредита от банка. Поэтому учет векселей банками традиционно рассматривается как один из способов предоставления ссуд. За такую операцию банк взимает определенный процент - дисконт. Процентная ставка по учету векселей устанавливается самим банком, а сумма дисконта рассчитывается по формуле:</w:t>
      </w:r>
    </w:p>
    <w:p w:rsidR="00F9347F" w:rsidRDefault="00192E6A">
      <w:pPr>
        <w:pStyle w:val="a3"/>
      </w:pPr>
      <w:r>
        <w:t>где С - сумма дисконта;</w:t>
      </w:r>
    </w:p>
    <w:p w:rsidR="00F9347F" w:rsidRDefault="00192E6A">
      <w:pPr>
        <w:pStyle w:val="a3"/>
      </w:pPr>
      <w:r>
        <w:t>В - сумма векселя;</w:t>
      </w:r>
    </w:p>
    <w:p w:rsidR="00F9347F" w:rsidRDefault="00192E6A">
      <w:pPr>
        <w:pStyle w:val="a3"/>
      </w:pPr>
      <w:r>
        <w:t>Т - срок (в днях) до наступления платежа по векселю;</w:t>
      </w:r>
    </w:p>
    <w:p w:rsidR="00F9347F" w:rsidRDefault="00192E6A">
      <w:pPr>
        <w:pStyle w:val="a3"/>
      </w:pPr>
      <w:r>
        <w:t>П - годовая процентная ставка по учету векселей;</w:t>
      </w:r>
    </w:p>
    <w:p w:rsidR="00F9347F" w:rsidRDefault="00192E6A">
      <w:pPr>
        <w:pStyle w:val="a3"/>
      </w:pPr>
      <w:r>
        <w:t>360 - количество дней в году.</w:t>
      </w:r>
    </w:p>
    <w:p w:rsidR="00F9347F" w:rsidRDefault="00192E6A">
      <w:pPr>
        <w:pStyle w:val="a3"/>
      </w:pPr>
      <w:r>
        <w:t>В банковской практике при исчислении дисконта сначала определяют процентные числа по каждому векселю, затем вычисленные процентные числа по всем учитываемым в этот день векселям складываются и сумма умножается на однодневную учетную ставку .</w:t>
      </w:r>
    </w:p>
    <w:p w:rsidR="00F9347F" w:rsidRDefault="00192E6A">
      <w:pPr>
        <w:pStyle w:val="a3"/>
      </w:pPr>
      <w:r>
        <w:t>Дисконт удерживается банком из суммы векселя сразу же в момент его учета. По векселям с платежом не в месте учета взимается также порто (почтовые расходы) и дампо (комиссия иногородним банкам за инкассирование иногородних векселей).</w:t>
      </w:r>
    </w:p>
    <w:p w:rsidR="00F9347F" w:rsidRDefault="00192E6A">
      <w:pPr>
        <w:pStyle w:val="a3"/>
      </w:pPr>
      <w:r>
        <w:t>Кредиты по учету векселей могут быть предъявительскими и векселедательскими. Предъявительский кредит открывается для учета передаваемых клиентом банку векселей, выданных различными векселедателями. Он используется теми клиентами, которые предоставляют своим покупателям отсрочку платежа и поэтому имеют в обороте большое количество векселей, срок оплаты которых не наступил.</w:t>
      </w:r>
    </w:p>
    <w:p w:rsidR="00F9347F" w:rsidRDefault="00192E6A">
      <w:pPr>
        <w:pStyle w:val="a3"/>
      </w:pPr>
      <w:r>
        <w:t>Эти векселя передаются в банк для учета и оплачиваются в счет открытого предъявительского кредита.</w:t>
      </w:r>
    </w:p>
    <w:p w:rsidR="00F9347F" w:rsidRDefault="00192E6A">
      <w:pPr>
        <w:pStyle w:val="a3"/>
      </w:pPr>
      <w:r>
        <w:t>Под векселедательский кредит клиент выдает свои векселя, которыми рассчитывается за поставленные товары и услуги. Получатели таких векселей затем представляют их в свои банки, которые, в свою очередь, пересылают их в банк векселедателя для погашения за счет открытого кредита.</w:t>
      </w:r>
    </w:p>
    <w:p w:rsidR="00F9347F" w:rsidRDefault="00192E6A">
      <w:pPr>
        <w:pStyle w:val="a3"/>
      </w:pPr>
      <w:r>
        <w:t>Вексельные кредиты обычно выдаются банками клиентам, у которых в них открыты расчетные (текущие) счета.</w:t>
      </w:r>
    </w:p>
    <w:p w:rsidR="00F9347F" w:rsidRDefault="00192E6A">
      <w:pPr>
        <w:pStyle w:val="a3"/>
      </w:pPr>
      <w:r>
        <w:t> </w:t>
      </w:r>
    </w:p>
    <w:p w:rsidR="00F9347F" w:rsidRDefault="00192E6A">
      <w:pPr>
        <w:pStyle w:val="a3"/>
      </w:pPr>
      <w:r>
        <w:t> </w:t>
      </w:r>
    </w:p>
    <w:p w:rsidR="00F9347F" w:rsidRDefault="00192E6A">
      <w:pPr>
        <w:pStyle w:val="a3"/>
      </w:pPr>
      <w:r>
        <w:t> </w:t>
      </w:r>
    </w:p>
    <w:p w:rsidR="00F9347F" w:rsidRDefault="00192E6A">
      <w:pPr>
        <w:pStyle w:val="a3"/>
      </w:pPr>
      <w:r>
        <w:t> </w:t>
      </w:r>
    </w:p>
    <w:p w:rsidR="00F9347F" w:rsidRDefault="00192E6A">
      <w:pPr>
        <w:pStyle w:val="a3"/>
        <w:rPr>
          <w:b/>
          <w:bCs/>
        </w:rPr>
      </w:pPr>
      <w:r>
        <w:t xml:space="preserve">Рис.2.1 </w:t>
      </w:r>
      <w:r>
        <w:rPr>
          <w:b/>
          <w:bCs/>
        </w:rPr>
        <w:t>Схема учета процентного векселя</w:t>
      </w:r>
    </w:p>
    <w:p w:rsidR="00F9347F" w:rsidRDefault="00192E6A">
      <w:pPr>
        <w:pStyle w:val="a3"/>
      </w:pPr>
      <w:r>
        <w:t>Векселедательский кредит может иметь и другие формы. Например, векселедатель выставляет на банк вексель, который последний заранее акцептует. Такой кредит называется акцептным. Банк оплачивает предъявленный вексель либо из покрытия, предоставляемого клиентом, либо за счет открытого кредита.</w:t>
      </w:r>
    </w:p>
    <w:p w:rsidR="00F9347F" w:rsidRDefault="00192E6A">
      <w:pPr>
        <w:pStyle w:val="a3"/>
      </w:pPr>
      <w:r>
        <w:t>Возможен вариант выдачи банком в рамках кредита простых векселей на имя клиента. Как правило, такие векселя выписываются со сроком оплаты “через столько-то дней после предъявления” или “по предъявлении не ранее определенной даты”. Удобство этого кредита для банка состоит в том, что при его выдачи не происходит реального движения денег.</w:t>
      </w:r>
    </w:p>
    <w:p w:rsidR="00F9347F" w:rsidRDefault="00192E6A">
      <w:pPr>
        <w:pStyle w:val="a3"/>
      </w:pPr>
      <w:r>
        <w:t>При рассмотрении возможности открытия вексельного кредита банк оценивает платежеспособность клиента. Для этого в банк предоставляются финансовые документы предприятия, описание его основных и оборотных фондов, информация о наличии в прошлом просроченной задолженности, производственно-хозяйственные планы, страховые полисы, если они есть, устав предприятия. Банк может использовать данные о предприятии, полученные от других банков и специальных фирм. Если предприятие раньше допускало свои векселя до протеста, то получить вексельный кредит ему будет проблематично.</w:t>
      </w:r>
    </w:p>
    <w:p w:rsidR="00F9347F" w:rsidRDefault="00192E6A">
      <w:pPr>
        <w:pStyle w:val="a3"/>
      </w:pPr>
      <w:r>
        <w:t>Векселя и в предъявительских, и в векселедательских кредитах принимаются к учету только в размере свободного остатка кредита.</w:t>
      </w:r>
    </w:p>
    <w:p w:rsidR="00F9347F" w:rsidRDefault="00192E6A">
      <w:pPr>
        <w:pStyle w:val="a3"/>
      </w:pPr>
      <w:r>
        <w:t> </w:t>
      </w:r>
    </w:p>
    <w:p w:rsidR="00F9347F" w:rsidRDefault="00192E6A">
      <w:pPr>
        <w:pStyle w:val="a3"/>
        <w:rPr>
          <w:b/>
          <w:bCs/>
        </w:rPr>
      </w:pPr>
      <w:bookmarkStart w:id="80" w:name="_Toc420662513"/>
      <w:bookmarkStart w:id="81" w:name="_Toc420689617"/>
      <w:bookmarkStart w:id="82" w:name="_Toc420690065"/>
      <w:bookmarkStart w:id="83" w:name="_Toc420690614"/>
      <w:bookmarkStart w:id="84" w:name="_Toc420693957"/>
      <w:bookmarkEnd w:id="80"/>
      <w:bookmarkEnd w:id="81"/>
      <w:bookmarkEnd w:id="82"/>
      <w:bookmarkEnd w:id="83"/>
      <w:r>
        <w:rPr>
          <w:b/>
          <w:bCs/>
        </w:rPr>
        <w:t>2.3 Обоснование процентной ставки по вексельному кредиту</w:t>
      </w:r>
      <w:bookmarkEnd w:id="84"/>
    </w:p>
    <w:p w:rsidR="00F9347F" w:rsidRDefault="00192E6A">
      <w:pPr>
        <w:pStyle w:val="a3"/>
      </w:pPr>
      <w:r>
        <w:t>При согласовании размера процентной ставки (Пв) целесообразно придерживаться следующих соотношений:</w:t>
      </w:r>
    </w:p>
    <w:p w:rsidR="00F9347F" w:rsidRDefault="00192E6A">
      <w:pPr>
        <w:pStyle w:val="a3"/>
      </w:pPr>
      <w:r>
        <w:t>при ежемесячном либо при равномерном графике погашения основного долга и процентов по нему уровень ставки должен быть ниже, чем при графике, предусматривающем погашение суммы основного долга по истечении срока кредита, примерно на 10%;</w:t>
      </w:r>
    </w:p>
    <w:p w:rsidR="00F9347F" w:rsidRDefault="00192E6A">
      <w:pPr>
        <w:pStyle w:val="a3"/>
      </w:pPr>
      <w:r>
        <w:t>при погашении суммы основного долга по истечении срока кредита уровень ставки должен быть ниже при единовременной (в момент подписания договора) выплате процентов, чем при выплате процентов вместе с основной суммой долга, примерно на 4%;</w:t>
      </w:r>
    </w:p>
    <w:p w:rsidR="00F9347F" w:rsidRDefault="00192E6A">
      <w:pPr>
        <w:pStyle w:val="a3"/>
      </w:pPr>
      <w:r>
        <w:t>при увеличении срока погашения векселей по сравнению со сроками истечения кредитного договора уровень процентной ставки, уменьшается вплоть до беспроцентного кредита.</w:t>
      </w:r>
    </w:p>
    <w:p w:rsidR="00F9347F" w:rsidRDefault="00192E6A">
      <w:pPr>
        <w:pStyle w:val="a3"/>
      </w:pPr>
      <w:r>
        <w:t>Максимальный уровень процентной ставки определяется следующим образом. Банк, выдавая вексель, начисляет по нему проценты. Но в кредитном договоре учитывается, что для выдачи такого кредита сам банк не должен привлекать депозитные вклады, платить по ним проценты. И вычитая величину этих процентов из процентной ставки по ссудам, банки получают Пв, то есть банк привлекает ресурсы, не увеличивая свои резервы.</w:t>
      </w:r>
    </w:p>
    <w:p w:rsidR="00F9347F" w:rsidRDefault="00192E6A">
      <w:pPr>
        <w:pStyle w:val="a3"/>
      </w:pPr>
      <w:r>
        <w:t>Процентная ставка (Пк) за предоставленный кредит равна 43%, а ставка по депозитным вкладам (Пд) равна 22%. Отсюда:</w:t>
      </w:r>
    </w:p>
    <w:p w:rsidR="00F9347F" w:rsidRDefault="00192E6A">
      <w:pPr>
        <w:pStyle w:val="a3"/>
      </w:pPr>
      <w:r>
        <w:t>Из этих расчетов видно, что Пв находится в диапазоне от 0% до 21% годовых, что в любом случае меньше учетной ставки ЦБ РФ. Следовательно плату за кредит в полном объеме можно отнести на себестоимость выпускаемой продукции.</w:t>
      </w:r>
    </w:p>
    <w:p w:rsidR="00F9347F" w:rsidRDefault="00192E6A">
      <w:pPr>
        <w:pStyle w:val="a3"/>
      </w:pPr>
      <w:r>
        <w:t> </w:t>
      </w:r>
    </w:p>
    <w:p w:rsidR="00F9347F" w:rsidRDefault="00192E6A">
      <w:pPr>
        <w:pStyle w:val="a3"/>
        <w:rPr>
          <w:b/>
          <w:bCs/>
        </w:rPr>
      </w:pPr>
      <w:bookmarkStart w:id="85" w:name="_Toc420662514"/>
      <w:bookmarkStart w:id="86" w:name="_Toc420689618"/>
      <w:bookmarkStart w:id="87" w:name="_Toc420690066"/>
      <w:bookmarkStart w:id="88" w:name="_Toc420690615"/>
      <w:bookmarkStart w:id="89" w:name="_Toc420693958"/>
      <w:bookmarkEnd w:id="85"/>
      <w:bookmarkEnd w:id="86"/>
      <w:bookmarkEnd w:id="87"/>
      <w:bookmarkEnd w:id="88"/>
      <w:r>
        <w:rPr>
          <w:b/>
          <w:bCs/>
        </w:rPr>
        <w:t>2.4 Переучет векселей банками</w:t>
      </w:r>
      <w:bookmarkEnd w:id="89"/>
    </w:p>
    <w:p w:rsidR="00F9347F" w:rsidRDefault="00192E6A">
      <w:pPr>
        <w:pStyle w:val="a3"/>
      </w:pPr>
      <w:r>
        <w:t>Коммерческий банк, учитывая вексель клиента, может переучесть его в другом кредитном учреждении. Однако во всем мире наиболее распространенной является практика переучета векселей в Центральном банке страны.</w:t>
      </w:r>
    </w:p>
    <w:p w:rsidR="00F9347F" w:rsidRDefault="00192E6A">
      <w:pPr>
        <w:pStyle w:val="a3"/>
      </w:pPr>
      <w:r>
        <w:t>Схема проведения переучетных операций выглядит следующим образом:</w:t>
      </w:r>
    </w:p>
    <w:p w:rsidR="00F9347F" w:rsidRDefault="00192E6A">
      <w:pPr>
        <w:pStyle w:val="a3"/>
        <w:rPr>
          <w:b/>
          <w:bCs/>
        </w:rPr>
      </w:pPr>
      <w:r>
        <w:t xml:space="preserve">Рис.2.2 </w:t>
      </w:r>
      <w:r>
        <w:rPr>
          <w:b/>
          <w:bCs/>
        </w:rPr>
        <w:t>Схема проведения переучетных операций</w:t>
      </w:r>
    </w:p>
    <w:p w:rsidR="00F9347F" w:rsidRDefault="00192E6A">
      <w:pPr>
        <w:pStyle w:val="a3"/>
      </w:pPr>
      <w:r>
        <w:t>В России Центральный банк кредитует коммерческие банки либо по их заявкам (по ставке рефинансирования), либо через кредитные аукционы. Но наиболее цивилизованный путь распределения кредитных средств - это переучет векселей, аккумулированных банками.</w:t>
      </w:r>
    </w:p>
    <w:p w:rsidR="00F9347F" w:rsidRDefault="00192E6A">
      <w:pPr>
        <w:pStyle w:val="a3"/>
      </w:pPr>
      <w:r>
        <w:t>Банк России разработал требования к векселям, принимаемым им к переучету.</w:t>
      </w:r>
    </w:p>
    <w:p w:rsidR="00F9347F" w:rsidRDefault="00192E6A">
      <w:pPr>
        <w:pStyle w:val="a3"/>
      </w:pPr>
      <w:r>
        <w:t>Прежде всего Банк России принимает к переучету только простые векселя предприятий-поставщиков, выписанные на коммерческий банк. То есть векселя переучитываются тогда, когда предприятие-поставщик (а не покупатель) берет кредит в банке и оформляет свою задолженность векселем.</w:t>
      </w:r>
    </w:p>
    <w:p w:rsidR="00F9347F" w:rsidRDefault="00192E6A">
      <w:pPr>
        <w:pStyle w:val="a3"/>
      </w:pPr>
      <w:r>
        <w:t>Вексель, переучитываемый Банком России, кроме этого должен удовлетворять следующим требованиям:</w:t>
      </w:r>
    </w:p>
    <w:p w:rsidR="00F9347F" w:rsidRDefault="00192E6A">
      <w:pPr>
        <w:pStyle w:val="a3"/>
      </w:pPr>
      <w:r>
        <w:t>предприятие-поставщик должно быть резидентом;</w:t>
      </w:r>
    </w:p>
    <w:p w:rsidR="00F9347F" w:rsidRDefault="00192E6A">
      <w:pPr>
        <w:pStyle w:val="a3"/>
      </w:pPr>
      <w:r>
        <w:t>номинал векселя не должен быть менее 100 000 рублей;</w:t>
      </w:r>
    </w:p>
    <w:p w:rsidR="00F9347F" w:rsidRDefault="00192E6A">
      <w:pPr>
        <w:pStyle w:val="a3"/>
      </w:pPr>
      <w:r>
        <w:t>вексель должен быть составлен на русском языке, и все надписи и сумма также должны быть указаны на русском языке;</w:t>
      </w:r>
    </w:p>
    <w:p w:rsidR="00F9347F" w:rsidRDefault="00192E6A">
      <w:pPr>
        <w:pStyle w:val="a3"/>
      </w:pPr>
      <w:r>
        <w:t>срок платежа по векселю должен быть указан на определенный день. Не принимаются к переучету векселя со сроками “по предъявлении”, “во столько-то времени от предъявления”, “во столько-то времени от составления”;</w:t>
      </w:r>
    </w:p>
    <w:p w:rsidR="00F9347F" w:rsidRDefault="00192E6A">
      <w:pPr>
        <w:pStyle w:val="a3"/>
      </w:pPr>
      <w:r>
        <w:t>вексель не должен содержать условие начисления процентов на вексельную сумму;</w:t>
      </w:r>
    </w:p>
    <w:p w:rsidR="00F9347F" w:rsidRDefault="00192E6A">
      <w:pPr>
        <w:pStyle w:val="a3"/>
      </w:pPr>
      <w:r>
        <w:t>в качестве места платежа должен быть указан коммерческий банк, совершивший учет векселя;</w:t>
      </w:r>
    </w:p>
    <w:p w:rsidR="00F9347F" w:rsidRDefault="00192E6A">
      <w:pPr>
        <w:pStyle w:val="a3"/>
      </w:pPr>
      <w:r>
        <w:t>на векселе должна быть сделана пометка векселедателя “без протеста”. Какие-либо ограничительные пометки не допускаются;</w:t>
      </w:r>
    </w:p>
    <w:p w:rsidR="00F9347F" w:rsidRDefault="00192E6A">
      <w:pPr>
        <w:pStyle w:val="a3"/>
      </w:pPr>
      <w:r>
        <w:t>вексель должен быть подлинным. Копии к переучету не принимаются;</w:t>
      </w:r>
    </w:p>
    <w:p w:rsidR="00F9347F" w:rsidRDefault="00192E6A">
      <w:pPr>
        <w:pStyle w:val="a3"/>
      </w:pPr>
      <w:r>
        <w:t>вексель должен быть составлен по единой форме, устанавливаемой Банком России.</w:t>
      </w:r>
    </w:p>
    <w:p w:rsidR="00F9347F" w:rsidRDefault="00192E6A">
      <w:pPr>
        <w:pStyle w:val="a3"/>
      </w:pPr>
      <w:r>
        <w:t>Фактически эти векселя могут выписываться предприятиями-поставщиками под кредиты на пополнение оборотных средств, т. е. кредиты, дающие возможность предприятию работать, пока не поступят деньги от покупателей. Поэтому эти векселя должны покрываться реальной поставкой товара.</w:t>
      </w:r>
    </w:p>
    <w:p w:rsidR="00F9347F" w:rsidRDefault="00192E6A">
      <w:pPr>
        <w:pStyle w:val="a3"/>
      </w:pPr>
      <w:r>
        <w:t>Кроме этого, предприятия, выписавшие вексель, не должны иметь просроченной задолженности по кредитам коммерческих банков, расчетам с поставщиками, бюджетом. Коммерческий банк вместе с заявкой по переучету векселей представляет в Банк России балансы предприятий и отчеты о финансовых результатах. Сам переучет Центральный банк РФ осуществляет путем покупки векселей у коммерческих банков с условием обратного выкупа. Срок, на который выкупаются векселя, не может быть менее 10 дней и более 90 дней до наступления срока платежа. Покупка производится путем зачисления на корреспондентский счет коммерческого банка суммы, равной номиналу векселя, за вычетом дисконта, устанавливаемого Банком России.</w:t>
      </w:r>
    </w:p>
    <w:p w:rsidR="00F9347F" w:rsidRDefault="00192E6A">
      <w:pPr>
        <w:pStyle w:val="a3"/>
      </w:pPr>
      <w:r>
        <w:t>Вексельный кредит предоставляется только коммерческим банкам, удовлетворяющим следующим условиям:</w:t>
      </w:r>
    </w:p>
    <w:p w:rsidR="00F9347F" w:rsidRDefault="00192E6A">
      <w:pPr>
        <w:pStyle w:val="a3"/>
      </w:pPr>
      <w:r>
        <w:t>соблюдаются требуемые законодательством экономические нормативы;</w:t>
      </w:r>
    </w:p>
    <w:p w:rsidR="00F9347F" w:rsidRDefault="00192E6A">
      <w:pPr>
        <w:pStyle w:val="a3"/>
      </w:pPr>
      <w:r>
        <w:t>своевременно и в полном объеме выполняются резервные требования;</w:t>
      </w:r>
    </w:p>
    <w:p w:rsidR="00F9347F" w:rsidRDefault="00192E6A">
      <w:pPr>
        <w:pStyle w:val="a3"/>
      </w:pPr>
      <w:r>
        <w:t>имеется аудиторское заключение по годовому отчету;</w:t>
      </w:r>
    </w:p>
    <w:p w:rsidR="00F9347F" w:rsidRDefault="00192E6A">
      <w:pPr>
        <w:pStyle w:val="a3"/>
      </w:pPr>
      <w:r>
        <w:t>не допускается просроченная задолженность по кредитам Банка России.</w:t>
      </w:r>
    </w:p>
    <w:p w:rsidR="00F9347F" w:rsidRDefault="00192E6A">
      <w:pPr>
        <w:pStyle w:val="a3"/>
      </w:pPr>
      <w:r>
        <w:t>Обратный выкуп векселей коммерческими банками и, соответственно, погашение вексельного кредита происходят путем списания его суммы с корреспондентского счета банка. Если на счете не окажется достаточной суммы, то ссуда переводится в разряд просроченных и по ней начисляются в качестве пени проценты в размере 1,3 учетной ставки Банка России.</w:t>
      </w:r>
    </w:p>
    <w:p w:rsidR="00F9347F" w:rsidRDefault="00192E6A">
      <w:pPr>
        <w:pStyle w:val="a3"/>
        <w:rPr>
          <w:b/>
          <w:bCs/>
        </w:rPr>
      </w:pPr>
      <w:bookmarkStart w:id="90" w:name="_Toc420662515"/>
      <w:bookmarkStart w:id="91" w:name="_Toc420689619"/>
      <w:bookmarkStart w:id="92" w:name="_Toc420690067"/>
      <w:bookmarkStart w:id="93" w:name="_Toc420690616"/>
      <w:bookmarkStart w:id="94" w:name="_Toc420693959"/>
      <w:bookmarkEnd w:id="90"/>
      <w:bookmarkEnd w:id="91"/>
      <w:bookmarkEnd w:id="92"/>
      <w:bookmarkEnd w:id="93"/>
      <w:r>
        <w:rPr>
          <w:b/>
          <w:bCs/>
        </w:rPr>
        <w:t>2.5 Выпуск банками собственных векселей</w:t>
      </w:r>
      <w:bookmarkEnd w:id="94"/>
    </w:p>
    <w:p w:rsidR="00F9347F" w:rsidRDefault="00192E6A">
      <w:pPr>
        <w:pStyle w:val="a3"/>
      </w:pPr>
      <w:r>
        <w:t xml:space="preserve">В настоящее время российские коммерческие банки активно осваивают выпуск собственных краткосрочных долговых обязательств - банковских векселей. Банковские векселя - выдаваемые банками и их объединениями в целях мобилизации временно свободных денежных средств, оформляя денежные ссуды (вексельные кредиты), для сокращения дефицита платежно-расчетных средств в межхозяйственных связях. </w:t>
      </w:r>
    </w:p>
    <w:p w:rsidR="00F9347F" w:rsidRDefault="00192E6A">
      <w:pPr>
        <w:pStyle w:val="a3"/>
      </w:pPr>
      <w:r>
        <w:t>Банковский вексель отличается от классического коммерческого векселя тем, что в последнем первоначально присутствует, а здесь отсутствует (в отношении между векселедателем и векселедержателем) дебиторская и кредиторская задолженность. Банковский вексель - больше похож не на вексель, а на облигацию, а еще больше на депозитный сертификат, выпущенный как вексель. Банковский вексель - это в первую очередь деньги, а в а в корпоративных, в первую очередь продукция (товар). Банковские векселя могут быть процентные, дисконтные, рублевые, валютные.</w:t>
      </w:r>
    </w:p>
    <w:p w:rsidR="00F9347F" w:rsidRDefault="00192E6A">
      <w:pPr>
        <w:pStyle w:val="a3"/>
      </w:pPr>
      <w:r>
        <w:t>Преимущества банковского векселя это его ликвидность и надежность. Достоинство банковского векселя отгоняет то обстоятельство, что в ряде регионов ими можно уплатить налоги в местный бюджет. Принимаются в качестве уплаты по просроченным платежам в Пенсионный фонд. Более того, порой и государство расплачивается по своим долгам векселями (векселя авалированные Министерством финансов).</w:t>
      </w:r>
    </w:p>
    <w:p w:rsidR="00F9347F" w:rsidRDefault="00192E6A">
      <w:pPr>
        <w:pStyle w:val="a3"/>
      </w:pPr>
      <w:r>
        <w:t>Недостатками банковских векселей является то, что при расчетах ими между предприятиями у последних растет задолженность по текущим платежам в бюджет различных уровней (этот недостаток есть и у коммерческих векселей).Возможность переоценить банком своих кредитных возможностей, неоправданный выпуск долговых обязательств.</w:t>
      </w:r>
    </w:p>
    <w:p w:rsidR="00F9347F" w:rsidRDefault="00192E6A">
      <w:pPr>
        <w:pStyle w:val="a3"/>
      </w:pPr>
      <w:r>
        <w:t>Нужно отметить, что процесс выпуска коммерческими банками собственных векселей, а также размер вексельных обязательств, принимаемых на себя коммерческими банками, регулируется Центральным банком. Банк России в настоящее время устанавливает ограничения выпуска собственных векселей коммерческих банков через норматив обязательных резервов по вексельным обязательствам банков. Посредством изменения значений этого норматива Банк России может ограничить процесс выпуска банками собственных векселей и в случае нарушения применять к коммерческим банкам соответствующие санкции.</w:t>
      </w:r>
    </w:p>
    <w:p w:rsidR="00F9347F" w:rsidRDefault="00192E6A">
      <w:pPr>
        <w:pStyle w:val="a3"/>
      </w:pPr>
      <w:r>
        <w:t>Введенный с 1 октября 1996 года специальный вексельный норматив Н13, включенный в базовую инструкцию Центробанка N 1, внес ряд существенных ограничений в деятельность коммерческих банков по выпуску векселей. В частности, объем выпуска собственных векселей и операций с векселями других эмитентов ставится в зависимость от величины собственного капитала банка. С 1 марта норматив - 100 процентов.</w:t>
      </w:r>
    </w:p>
    <w:p w:rsidR="00F9347F" w:rsidRDefault="00192E6A">
      <w:pPr>
        <w:pStyle w:val="a3"/>
      </w:pPr>
      <w:r>
        <w:t>“Норматив риска собственных вексельных обязательств” (Н13).</w:t>
      </w:r>
    </w:p>
    <w:p w:rsidR="00F9347F" w:rsidRDefault="00192E6A">
      <w:pPr>
        <w:pStyle w:val="a3"/>
      </w:pPr>
      <w:r>
        <w:t>#G1где ВО - выпущенные кредитными организациями векселя и банковские акцепты в рублях и в иностранной валюте (сч.196 + 084) + 50% забалансовых обязательств кредитной организации из индоссамента векселей, авалей и вексельного посредничества (лицевые счета (в рублях и валюте) "Обязательства банка из индоссамента векселей, авали, вексельное посредничество" забалансового счета 9925) (код 8960);</w:t>
      </w:r>
    </w:p>
    <w:p w:rsidR="00F9347F" w:rsidRDefault="00192E6A">
      <w:pPr>
        <w:pStyle w:val="a3"/>
      </w:pPr>
      <w:r>
        <w:t>К - собственные средства (капитал) кредитной организации, используемые при расчете обязательных экономических нормативов".</w:t>
      </w:r>
    </w:p>
    <w:p w:rsidR="00F9347F" w:rsidRDefault="00192E6A">
      <w:pPr>
        <w:pStyle w:val="a3"/>
      </w:pPr>
      <w:r>
        <w:t>#G0Максимально допустимое значение норматива Н13 устанавливается в размере:</w:t>
      </w:r>
    </w:p>
    <w:p w:rsidR="00F9347F" w:rsidRDefault="00192E6A">
      <w:pPr>
        <w:pStyle w:val="a3"/>
      </w:pPr>
      <w:r>
        <w:t>с баланса на 1 марта 1997 года - 100%.</w:t>
      </w:r>
    </w:p>
    <w:p w:rsidR="00F9347F" w:rsidRDefault="00192E6A">
      <w:pPr>
        <w:pStyle w:val="a3"/>
      </w:pPr>
      <w:r>
        <w:t>При выпуске собственных векселей от коммерческих банков не требуется регистрации выпуска векселей или утверждения условий их выпуска. О своем намерении выпускать в обращение векселя банки не обязаны ставить в известность ни Банк России, ни какие-либо другие стороны. В то же время действующее вексельное законодательство допускает для эмитентов возможность самостоятельно устанавливать правила выпуска и оборота своих векселей, не противоречащие этому законодательству, что делает векселя особенно привлекательными для банков. Обычно при выпуске собственных векселей банк разрабатывает Положение о выпуске и обращении векселей (приложение 1).</w:t>
      </w:r>
    </w:p>
    <w:p w:rsidR="00F9347F" w:rsidRDefault="00192E6A">
      <w:pPr>
        <w:pStyle w:val="a3"/>
        <w:rPr>
          <w:b/>
          <w:bCs/>
        </w:rPr>
      </w:pPr>
      <w:r>
        <w:rPr>
          <w:b/>
          <w:bCs/>
        </w:rPr>
        <w:t> </w:t>
      </w:r>
    </w:p>
    <w:p w:rsidR="00F9347F" w:rsidRDefault="00192E6A">
      <w:pPr>
        <w:pStyle w:val="a3"/>
        <w:rPr>
          <w:b/>
          <w:bCs/>
        </w:rPr>
      </w:pPr>
      <w:bookmarkStart w:id="95" w:name="_Toc420662516"/>
      <w:bookmarkStart w:id="96" w:name="_Toc420689620"/>
      <w:bookmarkStart w:id="97" w:name="_Toc420690068"/>
      <w:bookmarkStart w:id="98" w:name="_Toc420690617"/>
      <w:bookmarkStart w:id="99" w:name="_Toc420693960"/>
      <w:bookmarkEnd w:id="95"/>
      <w:bookmarkEnd w:id="96"/>
      <w:bookmarkEnd w:id="97"/>
      <w:bookmarkEnd w:id="98"/>
      <w:r>
        <w:rPr>
          <w:b/>
          <w:bCs/>
        </w:rPr>
        <w:t>2.6 Дисконтные или процентные банковские векселя</w:t>
      </w:r>
      <w:bookmarkEnd w:id="99"/>
    </w:p>
    <w:p w:rsidR="00F9347F" w:rsidRDefault="00192E6A">
      <w:pPr>
        <w:pStyle w:val="a3"/>
      </w:pPr>
      <w:r>
        <w:t>Дисконтный вексель погашается по номиналу, а продается с дисконтом, размер которого составляет доход векселедержателя, включается в полной сумме в состав его вне реализационных доходов и подлежит налогообложению в общем порядке. Налог рассчитывается юридическим лицом, его получившим, самостоятельно , и уплачивается в общем порядке.</w:t>
      </w:r>
    </w:p>
    <w:p w:rsidR="00F9347F" w:rsidRDefault="00192E6A">
      <w:pPr>
        <w:pStyle w:val="a3"/>
      </w:pPr>
      <w:r>
        <w:t>Процентный вексель продается первому держателю по номиналу, а доходом держателя будут начисленные на вексельную сумму проценты. При этом оговорка о начислении процентов будет действительна только в векселях со сроком платежа “по предъявлении” или “во столько-то времени от предъявления”, допустимы также ограничительные пометки типа “по предъявлении не ранее...”. По процентному векселю проценты начисляются и выплачиваются при его погашении банком. Для расчета суммы процентов используется формула:</w:t>
      </w:r>
    </w:p>
    <w:p w:rsidR="00F9347F" w:rsidRDefault="00192E6A">
      <w:pPr>
        <w:pStyle w:val="a3"/>
      </w:pPr>
      <w:r>
        <w:t>,</w:t>
      </w:r>
    </w:p>
    <w:p w:rsidR="00F9347F" w:rsidRDefault="00192E6A">
      <w:pPr>
        <w:pStyle w:val="a3"/>
      </w:pPr>
      <w:r>
        <w:t xml:space="preserve">где I - сумма процентов; </w:t>
      </w:r>
    </w:p>
    <w:p w:rsidR="00F9347F" w:rsidRDefault="00192E6A">
      <w:pPr>
        <w:pStyle w:val="a3"/>
      </w:pPr>
      <w:r>
        <w:t>P - номинал векселя;</w:t>
      </w:r>
    </w:p>
    <w:p w:rsidR="00F9347F" w:rsidRDefault="00192E6A">
      <w:pPr>
        <w:pStyle w:val="a3"/>
      </w:pPr>
      <w:r>
        <w:t>n - срок векселя в днях;</w:t>
      </w:r>
    </w:p>
    <w:p w:rsidR="00F9347F" w:rsidRDefault="00192E6A">
      <w:pPr>
        <w:pStyle w:val="a3"/>
      </w:pPr>
      <w:r>
        <w:t>i - процентная ставка для начисления процентов на вексельную сумму, указанная в тексте векселя.</w:t>
      </w:r>
    </w:p>
    <w:p w:rsidR="00F9347F" w:rsidRDefault="00192E6A">
      <w:pPr>
        <w:pStyle w:val="a3"/>
      </w:pPr>
      <w:r>
        <w:t>Организация оборота векселей представляется следующей схемой:</w:t>
      </w:r>
    </w:p>
    <w:p w:rsidR="00F9347F" w:rsidRDefault="00192E6A">
      <w:pPr>
        <w:pStyle w:val="a3"/>
      </w:pPr>
      <w:r>
        <w:t> </w:t>
      </w:r>
    </w:p>
    <w:p w:rsidR="00F9347F" w:rsidRDefault="00192E6A">
      <w:pPr>
        <w:pStyle w:val="a3"/>
        <w:rPr>
          <w:b/>
          <w:bCs/>
        </w:rPr>
      </w:pPr>
      <w:r>
        <w:t xml:space="preserve">Рис.2.3 </w:t>
      </w:r>
      <w:r>
        <w:rPr>
          <w:b/>
          <w:bCs/>
        </w:rPr>
        <w:t>Схема выпуска банком дисконтного и процентного векселей</w:t>
      </w:r>
    </w:p>
    <w:p w:rsidR="00F9347F" w:rsidRDefault="00192E6A">
      <w:pPr>
        <w:pStyle w:val="a3"/>
      </w:pPr>
      <w:r>
        <w:t>Проценты начисляются со дня составления векселя, если не обозначена другая дата, и до дня фактического предъявления векселя к оплате (статья 5 “Положения о переводном и простом векселе”). Для держателя векселя выгоднее всего оставить его у себя до наступления срока платежа, однако его можно и продать по более высокой цене (с учетом процентов), или передать в оплату за какой-либо товар. Если вексель будет продан далее по цене выше номинала, то доход, полученный первым владельцем, будет рассматриваться цены покупки и цены продажи векселя, и соответственно будет облагаться налогом по общей ставке налога на прибыль. Только последний держатель при оплате векселя банком - должником получит процентный доход по ценной бумаге. Такой вид дохода облагается по льготной ставке 15% у предприятий и организаций и 18% у банков. Налог удерживается у источника, банк перечисляет налог в налоговый орган по месту нахождения банка.</w:t>
      </w:r>
    </w:p>
    <w:p w:rsidR="00F9347F" w:rsidRDefault="00192E6A">
      <w:pPr>
        <w:pStyle w:val="a3"/>
      </w:pPr>
      <w:r>
        <w:t> </w:t>
      </w:r>
    </w:p>
    <w:p w:rsidR="00F9347F" w:rsidRDefault="00192E6A">
      <w:pPr>
        <w:pStyle w:val="a3"/>
        <w:rPr>
          <w:b/>
          <w:bCs/>
        </w:rPr>
      </w:pPr>
      <w:bookmarkStart w:id="100" w:name="_Toc420662517"/>
      <w:bookmarkStart w:id="101" w:name="_Toc420689621"/>
      <w:bookmarkStart w:id="102" w:name="_Toc420690069"/>
      <w:bookmarkStart w:id="103" w:name="_Toc420690618"/>
      <w:bookmarkStart w:id="104" w:name="_Toc420693961"/>
      <w:bookmarkEnd w:id="100"/>
      <w:bookmarkEnd w:id="101"/>
      <w:bookmarkEnd w:id="102"/>
      <w:bookmarkEnd w:id="103"/>
      <w:r>
        <w:rPr>
          <w:b/>
          <w:bCs/>
        </w:rPr>
        <w:t>2.7 Методы повышения ликвидности векселя</w:t>
      </w:r>
      <w:bookmarkEnd w:id="104"/>
    </w:p>
    <w:p w:rsidR="00F9347F" w:rsidRDefault="00192E6A">
      <w:pPr>
        <w:pStyle w:val="a3"/>
      </w:pPr>
      <w:r>
        <w:t>Досрочное погашение векселей - погашать их до наступления срока платежа.</w:t>
      </w:r>
    </w:p>
    <w:p w:rsidR="00F9347F" w:rsidRDefault="00192E6A">
      <w:pPr>
        <w:pStyle w:val="a3"/>
      </w:pPr>
      <w:r>
        <w:t>Это позволяет в любой момент получить деньги по векселю за вычетом определенного процента (дисконта досрочного учета) который уменьшается по мере приближения срока погашения.</w:t>
      </w:r>
    </w:p>
    <w:p w:rsidR="00F9347F" w:rsidRDefault="00192E6A">
      <w:pPr>
        <w:pStyle w:val="a3"/>
      </w:pPr>
      <w:r>
        <w:t>2. Взаимный учет векселей другими банками (приложение 2).</w:t>
      </w:r>
    </w:p>
    <w:p w:rsidR="00F9347F" w:rsidRDefault="00192E6A">
      <w:pPr>
        <w:pStyle w:val="a3"/>
      </w:pPr>
      <w:r>
        <w:t>Предоставление услуг по досрочной покупке у клиентов векселей других банков, а затем предъявление этих ценных бумаг в банк-эмитент по наступлению срока погашения.</w:t>
      </w:r>
    </w:p>
    <w:p w:rsidR="00F9347F" w:rsidRDefault="00192E6A">
      <w:pPr>
        <w:pStyle w:val="a3"/>
      </w:pPr>
      <w:r>
        <w:t>Пример:</w:t>
      </w:r>
    </w:p>
    <w:p w:rsidR="00F9347F" w:rsidRDefault="00192E6A">
      <w:pPr>
        <w:pStyle w:val="a3"/>
      </w:pPr>
      <w:r>
        <w:t>6 января 1998 года приобретен вексель номиналом 500 000 рублей банка А с дисконтом 29 000:</w:t>
      </w:r>
    </w:p>
    <w:p w:rsidR="00F9347F" w:rsidRDefault="00192E6A">
      <w:pPr>
        <w:pStyle w:val="a3"/>
      </w:pPr>
      <w:r>
        <w:t xml:space="preserve">Срок погашения векселя 6 апреля 1998 года (13 недель). Перечисленная сумма составила 471 000 рублей. Затем, по истечении какого-либо промежутка времени, например на 9 недели, векселедержатель решил предъявить бумагу к досрочному погашению. Цена выкупа векселей: </w:t>
      </w:r>
    </w:p>
    <w:p w:rsidR="00F9347F" w:rsidRDefault="00192E6A">
      <w:pPr>
        <w:pStyle w:val="a3"/>
      </w:pPr>
      <w:r>
        <w:t>Доход векселедержателя:</w:t>
      </w:r>
    </w:p>
    <w:p w:rsidR="00F9347F" w:rsidRDefault="00192E6A">
      <w:pPr>
        <w:pStyle w:val="a3"/>
      </w:pPr>
      <w:r>
        <w:t>Определим конечную доходность данной ценной бумаги для ее владельца с учетом досрочного погашения. Подсчет по формуле наращения</w:t>
      </w:r>
    </w:p>
    <w:p w:rsidR="00F9347F" w:rsidRDefault="00192E6A">
      <w:pPr>
        <w:pStyle w:val="a3"/>
      </w:pPr>
      <w:r>
        <w:t>где D - доход клиента;</w:t>
      </w:r>
    </w:p>
    <w:p w:rsidR="00F9347F" w:rsidRDefault="00192E6A">
      <w:pPr>
        <w:pStyle w:val="a3"/>
      </w:pPr>
      <w:r>
        <w:t>p - сумма, перечисляемая на покупку векселя;</w:t>
      </w:r>
    </w:p>
    <w:p w:rsidR="00F9347F" w:rsidRDefault="00192E6A">
      <w:pPr>
        <w:pStyle w:val="a3"/>
      </w:pPr>
      <w:r>
        <w:t>i - процентная ставка;</w:t>
      </w:r>
    </w:p>
    <w:p w:rsidR="00F9347F" w:rsidRDefault="00192E6A">
      <w:pPr>
        <w:pStyle w:val="a3"/>
      </w:pPr>
      <w:r>
        <w:t>n - срок (в неделях), в течении которого средства находятся в банке.</w:t>
      </w:r>
    </w:p>
    <w:p w:rsidR="00F9347F" w:rsidRDefault="00192E6A">
      <w:pPr>
        <w:pStyle w:val="a3"/>
      </w:pPr>
      <w:r>
        <w:t>, отсюда годовых.</w:t>
      </w:r>
    </w:p>
    <w:p w:rsidR="00F9347F" w:rsidRDefault="00192E6A">
      <w:pPr>
        <w:pStyle w:val="a3"/>
      </w:pPr>
      <w:r>
        <w:t>Клиент предъявляет к учету вексель банка А в банк Б. Начиная с определенного периода, цена выкупа банком Б векселей банка А устанавливается в размере, превышающем соответствующую цену выкупа эмитента. В результате конечная доходность векселей, досрочно предъявленных в банк Б возрастает. Цена покупки теперь:</w:t>
      </w:r>
    </w:p>
    <w:p w:rsidR="00F9347F" w:rsidRDefault="00192E6A">
      <w:pPr>
        <w:pStyle w:val="a3"/>
      </w:pPr>
      <w:r>
        <w:t>рубля.</w:t>
      </w:r>
    </w:p>
    <w:p w:rsidR="00F9347F" w:rsidRDefault="00192E6A">
      <w:pPr>
        <w:pStyle w:val="a3"/>
      </w:pPr>
      <w:r>
        <w:t>Доход векселедержателя:</w:t>
      </w:r>
    </w:p>
    <w:p w:rsidR="00F9347F" w:rsidRDefault="00192E6A">
      <w:pPr>
        <w:pStyle w:val="a3"/>
      </w:pPr>
      <w:r>
        <w:t>Конечная доходность векселя для клиента:</w:t>
      </w:r>
    </w:p>
    <w:p w:rsidR="00F9347F" w:rsidRDefault="00192E6A">
      <w:pPr>
        <w:pStyle w:val="a3"/>
      </w:pPr>
      <w:r>
        <w:t>, отсюда годовых.</w:t>
      </w:r>
    </w:p>
    <w:p w:rsidR="00F9347F" w:rsidRDefault="00192E6A">
      <w:pPr>
        <w:pStyle w:val="a3"/>
      </w:pPr>
      <w:r>
        <w:t>Во втором случае доходность векселя для клиента выше, чем в первом, что делает услуги банка по учету векселей других банков привлекательными.</w:t>
      </w:r>
    </w:p>
    <w:p w:rsidR="00F9347F" w:rsidRDefault="00192E6A">
      <w:pPr>
        <w:pStyle w:val="a3"/>
      </w:pPr>
      <w:r>
        <w:t>Комиссионное вознаграждение банка банку устанавливается по ставке межбанковского кредита которая со 2 марта 1998 года составляет 36 % годовых. Просчитывается взаимная задолженность банков в конце каждого месяца.</w:t>
      </w:r>
    </w:p>
    <w:p w:rsidR="00F9347F" w:rsidRDefault="00192E6A">
      <w:pPr>
        <w:pStyle w:val="a3"/>
      </w:pPr>
      <w:r>
        <w:t>Банк А учел векселя Банка Б на общую сумму 1 500 00 рублей, в свою очередь, Банк Б учел векселя Банка А на общую сумму 2 000 000 рублей. Разницу в размере 500 000 рублей Банку А необходимо перечислить в Банк Б. Допустим следующее соотношение учтенных векселей:</w:t>
      </w:r>
    </w:p>
    <w:p w:rsidR="00F9347F" w:rsidRDefault="00192E6A">
      <w:pPr>
        <w:pStyle w:val="a3"/>
      </w:pPr>
      <w:r>
        <w:t>Таблица 2.1</w:t>
      </w:r>
    </w:p>
    <w:tbl>
      <w:tblPr>
        <w:tblW w:w="0" w:type="auto"/>
        <w:tblCellSpacing w:w="7" w:type="dxa"/>
        <w:tblCellMar>
          <w:top w:w="105" w:type="dxa"/>
          <w:left w:w="105" w:type="dxa"/>
          <w:bottom w:w="105" w:type="dxa"/>
          <w:right w:w="105" w:type="dxa"/>
        </w:tblCellMar>
        <w:tblLook w:val="04A0" w:firstRow="1" w:lastRow="0" w:firstColumn="1" w:lastColumn="0" w:noHBand="0" w:noVBand="1"/>
      </w:tblPr>
      <w:tblGrid>
        <w:gridCol w:w="240"/>
        <w:gridCol w:w="240"/>
        <w:gridCol w:w="240"/>
        <w:gridCol w:w="240"/>
        <w:gridCol w:w="480"/>
        <w:gridCol w:w="480"/>
        <w:gridCol w:w="480"/>
        <w:gridCol w:w="480"/>
      </w:tblGrid>
      <w:tr w:rsidR="00F9347F">
        <w:trPr>
          <w:tblCellSpacing w:w="7" w:type="dxa"/>
        </w:trPr>
        <w:tc>
          <w:tcPr>
            <w:tcW w:w="0" w:type="auto"/>
            <w:gridSpan w:val="4"/>
            <w:hideMark/>
          </w:tcPr>
          <w:p w:rsidR="00F9347F" w:rsidRPr="00192E6A" w:rsidRDefault="00192E6A">
            <w:pPr>
              <w:pStyle w:val="a3"/>
            </w:pPr>
            <w:r w:rsidRPr="00192E6A">
              <w:t xml:space="preserve">Банк </w:t>
            </w:r>
            <w:r w:rsidRPr="00192E6A">
              <w:rPr>
                <w:b/>
                <w:bCs/>
              </w:rPr>
              <w:t>А</w:t>
            </w:r>
          </w:p>
        </w:tc>
        <w:tc>
          <w:tcPr>
            <w:tcW w:w="0" w:type="auto"/>
            <w:gridSpan w:val="4"/>
            <w:hideMark/>
          </w:tcPr>
          <w:p w:rsidR="00F9347F" w:rsidRPr="00192E6A" w:rsidRDefault="00192E6A">
            <w:pPr>
              <w:pStyle w:val="a3"/>
            </w:pPr>
            <w:r w:rsidRPr="00192E6A">
              <w:t xml:space="preserve">Банк </w:t>
            </w:r>
            <w:r w:rsidRPr="00192E6A">
              <w:rPr>
                <w:b/>
                <w:bCs/>
              </w:rPr>
              <w:t>Б</w:t>
            </w:r>
          </w:p>
        </w:tc>
      </w:tr>
      <w:tr w:rsidR="00F9347F">
        <w:trPr>
          <w:tblCellSpacing w:w="7" w:type="dxa"/>
        </w:trPr>
        <w:tc>
          <w:tcPr>
            <w:tcW w:w="0" w:type="auto"/>
            <w:hideMark/>
          </w:tcPr>
          <w:p w:rsidR="00F9347F" w:rsidRPr="00192E6A" w:rsidRDefault="00192E6A">
            <w:pPr>
              <w:pStyle w:val="a3"/>
            </w:pPr>
            <w:r w:rsidRPr="00192E6A">
              <w:t>Сумма векселя</w:t>
            </w:r>
          </w:p>
        </w:tc>
        <w:tc>
          <w:tcPr>
            <w:tcW w:w="0" w:type="auto"/>
            <w:hideMark/>
          </w:tcPr>
          <w:p w:rsidR="00F9347F" w:rsidRPr="00192E6A" w:rsidRDefault="00192E6A">
            <w:pPr>
              <w:pStyle w:val="a3"/>
            </w:pPr>
            <w:r w:rsidRPr="00192E6A">
              <w:t>Дата учета векселя</w:t>
            </w:r>
          </w:p>
        </w:tc>
        <w:tc>
          <w:tcPr>
            <w:tcW w:w="0" w:type="auto"/>
            <w:hideMark/>
          </w:tcPr>
          <w:p w:rsidR="00F9347F" w:rsidRPr="00192E6A" w:rsidRDefault="00192E6A">
            <w:pPr>
              <w:pStyle w:val="a3"/>
            </w:pPr>
            <w:r w:rsidRPr="00192E6A">
              <w:t>Дата перечисления денег</w:t>
            </w:r>
          </w:p>
        </w:tc>
        <w:tc>
          <w:tcPr>
            <w:tcW w:w="0" w:type="auto"/>
            <w:hideMark/>
          </w:tcPr>
          <w:p w:rsidR="00F9347F" w:rsidRPr="00192E6A" w:rsidRDefault="00192E6A">
            <w:pPr>
              <w:pStyle w:val="a3"/>
            </w:pPr>
            <w:r w:rsidRPr="00192E6A">
              <w:t>Дни, на которые начисляются %</w:t>
            </w:r>
          </w:p>
        </w:tc>
        <w:tc>
          <w:tcPr>
            <w:tcW w:w="0" w:type="auto"/>
            <w:hideMark/>
          </w:tcPr>
          <w:p w:rsidR="00F9347F" w:rsidRPr="00192E6A" w:rsidRDefault="00192E6A">
            <w:pPr>
              <w:pStyle w:val="a3"/>
            </w:pPr>
            <w:r w:rsidRPr="00192E6A">
              <w:t> </w:t>
            </w:r>
          </w:p>
          <w:p w:rsidR="00F9347F" w:rsidRPr="00192E6A" w:rsidRDefault="00192E6A">
            <w:pPr>
              <w:pStyle w:val="a3"/>
            </w:pPr>
            <w:r w:rsidRPr="00192E6A">
              <w:t>Сумма векселя</w:t>
            </w:r>
          </w:p>
        </w:tc>
        <w:tc>
          <w:tcPr>
            <w:tcW w:w="0" w:type="auto"/>
            <w:hideMark/>
          </w:tcPr>
          <w:p w:rsidR="00F9347F" w:rsidRPr="00192E6A" w:rsidRDefault="00192E6A">
            <w:pPr>
              <w:pStyle w:val="a3"/>
            </w:pPr>
            <w:r w:rsidRPr="00192E6A">
              <w:t>Дата учета векселя</w:t>
            </w:r>
          </w:p>
        </w:tc>
        <w:tc>
          <w:tcPr>
            <w:tcW w:w="0" w:type="auto"/>
            <w:hideMark/>
          </w:tcPr>
          <w:p w:rsidR="00F9347F" w:rsidRPr="00192E6A" w:rsidRDefault="00192E6A">
            <w:pPr>
              <w:pStyle w:val="a3"/>
            </w:pPr>
            <w:r w:rsidRPr="00192E6A">
              <w:t>Дата перечисления денег</w:t>
            </w:r>
          </w:p>
        </w:tc>
        <w:tc>
          <w:tcPr>
            <w:tcW w:w="0" w:type="auto"/>
            <w:hideMark/>
          </w:tcPr>
          <w:p w:rsidR="00F9347F" w:rsidRPr="00192E6A" w:rsidRDefault="00192E6A">
            <w:pPr>
              <w:pStyle w:val="a3"/>
            </w:pPr>
            <w:r w:rsidRPr="00192E6A">
              <w:t>Дни, на которые начисляются %</w:t>
            </w:r>
          </w:p>
        </w:tc>
      </w:tr>
      <w:tr w:rsidR="00F9347F">
        <w:trPr>
          <w:tblCellSpacing w:w="7" w:type="dxa"/>
        </w:trPr>
        <w:tc>
          <w:tcPr>
            <w:tcW w:w="0" w:type="auto"/>
            <w:hideMark/>
          </w:tcPr>
          <w:p w:rsidR="00F9347F" w:rsidRPr="00192E6A" w:rsidRDefault="00192E6A">
            <w:pPr>
              <w:pStyle w:val="a3"/>
            </w:pPr>
            <w:r w:rsidRPr="00192E6A">
              <w:t>500 000</w:t>
            </w:r>
          </w:p>
        </w:tc>
        <w:tc>
          <w:tcPr>
            <w:tcW w:w="0" w:type="auto"/>
            <w:hideMark/>
          </w:tcPr>
          <w:p w:rsidR="00F9347F" w:rsidRPr="00192E6A" w:rsidRDefault="00192E6A">
            <w:pPr>
              <w:pStyle w:val="a3"/>
            </w:pPr>
            <w:r w:rsidRPr="00192E6A">
              <w:t>12.05.98</w:t>
            </w:r>
          </w:p>
        </w:tc>
        <w:tc>
          <w:tcPr>
            <w:tcW w:w="0" w:type="auto"/>
            <w:hideMark/>
          </w:tcPr>
          <w:p w:rsidR="00F9347F" w:rsidRPr="00192E6A" w:rsidRDefault="00192E6A">
            <w:pPr>
              <w:pStyle w:val="a3"/>
            </w:pPr>
            <w:r w:rsidRPr="00192E6A">
              <w:t>14.05.98</w:t>
            </w:r>
          </w:p>
        </w:tc>
        <w:tc>
          <w:tcPr>
            <w:tcW w:w="0" w:type="auto"/>
            <w:hideMark/>
          </w:tcPr>
          <w:p w:rsidR="00F9347F" w:rsidRPr="00192E6A" w:rsidRDefault="00192E6A">
            <w:pPr>
              <w:pStyle w:val="a3"/>
            </w:pPr>
            <w:r w:rsidRPr="00192E6A">
              <w:t>2</w:t>
            </w:r>
          </w:p>
        </w:tc>
        <w:tc>
          <w:tcPr>
            <w:tcW w:w="0" w:type="auto"/>
            <w:hideMark/>
          </w:tcPr>
          <w:p w:rsidR="00F9347F" w:rsidRPr="00192E6A" w:rsidRDefault="00192E6A">
            <w:pPr>
              <w:pStyle w:val="a3"/>
            </w:pPr>
            <w:r w:rsidRPr="00192E6A">
              <w:t>700 000</w:t>
            </w:r>
          </w:p>
        </w:tc>
        <w:tc>
          <w:tcPr>
            <w:tcW w:w="0" w:type="auto"/>
            <w:hideMark/>
          </w:tcPr>
          <w:p w:rsidR="00F9347F" w:rsidRPr="00192E6A" w:rsidRDefault="00192E6A">
            <w:pPr>
              <w:pStyle w:val="a3"/>
            </w:pPr>
            <w:r w:rsidRPr="00192E6A">
              <w:t>14.05.98</w:t>
            </w:r>
          </w:p>
        </w:tc>
        <w:tc>
          <w:tcPr>
            <w:tcW w:w="0" w:type="auto"/>
            <w:hideMark/>
          </w:tcPr>
          <w:p w:rsidR="00F9347F" w:rsidRPr="00192E6A" w:rsidRDefault="00192E6A">
            <w:pPr>
              <w:pStyle w:val="a3"/>
            </w:pPr>
            <w:r w:rsidRPr="00192E6A">
              <w:t>18.05.98</w:t>
            </w:r>
          </w:p>
        </w:tc>
        <w:tc>
          <w:tcPr>
            <w:tcW w:w="0" w:type="auto"/>
            <w:hideMark/>
          </w:tcPr>
          <w:p w:rsidR="00F9347F" w:rsidRPr="00192E6A" w:rsidRDefault="00192E6A">
            <w:pPr>
              <w:pStyle w:val="a3"/>
            </w:pPr>
            <w:r w:rsidRPr="00192E6A">
              <w:t>4</w:t>
            </w:r>
          </w:p>
        </w:tc>
      </w:tr>
      <w:tr w:rsidR="00F9347F">
        <w:trPr>
          <w:tblCellSpacing w:w="7" w:type="dxa"/>
        </w:trPr>
        <w:tc>
          <w:tcPr>
            <w:tcW w:w="0" w:type="auto"/>
            <w:hideMark/>
          </w:tcPr>
          <w:p w:rsidR="00F9347F" w:rsidRPr="00192E6A" w:rsidRDefault="00192E6A">
            <w:pPr>
              <w:pStyle w:val="a3"/>
            </w:pPr>
            <w:r w:rsidRPr="00192E6A">
              <w:t>1 000 000</w:t>
            </w:r>
          </w:p>
        </w:tc>
        <w:tc>
          <w:tcPr>
            <w:tcW w:w="0" w:type="auto"/>
            <w:hideMark/>
          </w:tcPr>
          <w:p w:rsidR="00F9347F" w:rsidRPr="00192E6A" w:rsidRDefault="00192E6A">
            <w:pPr>
              <w:pStyle w:val="a3"/>
            </w:pPr>
            <w:r w:rsidRPr="00192E6A">
              <w:t>18.05.98</w:t>
            </w:r>
          </w:p>
        </w:tc>
        <w:tc>
          <w:tcPr>
            <w:tcW w:w="0" w:type="auto"/>
            <w:hideMark/>
          </w:tcPr>
          <w:p w:rsidR="00F9347F" w:rsidRPr="00192E6A" w:rsidRDefault="00192E6A">
            <w:pPr>
              <w:pStyle w:val="a3"/>
            </w:pPr>
            <w:r w:rsidRPr="00192E6A">
              <w:t>21.05.98</w:t>
            </w:r>
          </w:p>
        </w:tc>
        <w:tc>
          <w:tcPr>
            <w:tcW w:w="0" w:type="auto"/>
            <w:hideMark/>
          </w:tcPr>
          <w:p w:rsidR="00F9347F" w:rsidRPr="00192E6A" w:rsidRDefault="00192E6A">
            <w:pPr>
              <w:pStyle w:val="a3"/>
            </w:pPr>
            <w:r w:rsidRPr="00192E6A">
              <w:t>3</w:t>
            </w:r>
          </w:p>
        </w:tc>
        <w:tc>
          <w:tcPr>
            <w:tcW w:w="0" w:type="auto"/>
            <w:hideMark/>
          </w:tcPr>
          <w:p w:rsidR="00F9347F" w:rsidRPr="00192E6A" w:rsidRDefault="00192E6A">
            <w:pPr>
              <w:pStyle w:val="a3"/>
            </w:pPr>
            <w:r w:rsidRPr="00192E6A">
              <w:t>1 000 000</w:t>
            </w:r>
          </w:p>
        </w:tc>
        <w:tc>
          <w:tcPr>
            <w:tcW w:w="0" w:type="auto"/>
            <w:hideMark/>
          </w:tcPr>
          <w:p w:rsidR="00F9347F" w:rsidRPr="00192E6A" w:rsidRDefault="00192E6A">
            <w:pPr>
              <w:pStyle w:val="a3"/>
            </w:pPr>
            <w:r w:rsidRPr="00192E6A">
              <w:t>19.05.98</w:t>
            </w:r>
          </w:p>
        </w:tc>
        <w:tc>
          <w:tcPr>
            <w:tcW w:w="0" w:type="auto"/>
            <w:hideMark/>
          </w:tcPr>
          <w:p w:rsidR="00F9347F" w:rsidRPr="00192E6A" w:rsidRDefault="00192E6A">
            <w:pPr>
              <w:pStyle w:val="a3"/>
            </w:pPr>
            <w:r w:rsidRPr="00192E6A">
              <w:t>21.05.98</w:t>
            </w:r>
          </w:p>
        </w:tc>
        <w:tc>
          <w:tcPr>
            <w:tcW w:w="0" w:type="auto"/>
            <w:hideMark/>
          </w:tcPr>
          <w:p w:rsidR="00F9347F" w:rsidRPr="00192E6A" w:rsidRDefault="00192E6A">
            <w:pPr>
              <w:pStyle w:val="a3"/>
            </w:pPr>
            <w:r w:rsidRPr="00192E6A">
              <w:t>2</w:t>
            </w:r>
          </w:p>
        </w:tc>
      </w:tr>
      <w:tr w:rsidR="00F9347F">
        <w:trPr>
          <w:tblCellSpacing w:w="7" w:type="dxa"/>
        </w:trPr>
        <w:tc>
          <w:tcPr>
            <w:tcW w:w="0" w:type="auto"/>
            <w:hideMark/>
          </w:tcPr>
          <w:p w:rsidR="00F9347F" w:rsidRDefault="00192E6A">
            <w:r>
              <w:t> </w:t>
            </w:r>
          </w:p>
        </w:tc>
        <w:tc>
          <w:tcPr>
            <w:tcW w:w="0" w:type="auto"/>
            <w:hideMark/>
          </w:tcPr>
          <w:p w:rsidR="00F9347F" w:rsidRDefault="00192E6A">
            <w:r>
              <w:t> </w:t>
            </w:r>
          </w:p>
        </w:tc>
        <w:tc>
          <w:tcPr>
            <w:tcW w:w="0" w:type="auto"/>
            <w:hideMark/>
          </w:tcPr>
          <w:p w:rsidR="00F9347F" w:rsidRDefault="00192E6A">
            <w:r>
              <w:t> </w:t>
            </w:r>
          </w:p>
        </w:tc>
        <w:tc>
          <w:tcPr>
            <w:tcW w:w="0" w:type="auto"/>
            <w:hideMark/>
          </w:tcPr>
          <w:p w:rsidR="00F9347F" w:rsidRDefault="00192E6A">
            <w:r>
              <w:t> </w:t>
            </w:r>
          </w:p>
        </w:tc>
        <w:tc>
          <w:tcPr>
            <w:tcW w:w="0" w:type="auto"/>
            <w:hideMark/>
          </w:tcPr>
          <w:p w:rsidR="00F9347F" w:rsidRPr="00192E6A" w:rsidRDefault="00192E6A">
            <w:pPr>
              <w:pStyle w:val="a3"/>
            </w:pPr>
            <w:r w:rsidRPr="00192E6A">
              <w:t>300 000</w:t>
            </w:r>
          </w:p>
        </w:tc>
        <w:tc>
          <w:tcPr>
            <w:tcW w:w="0" w:type="auto"/>
            <w:hideMark/>
          </w:tcPr>
          <w:p w:rsidR="00F9347F" w:rsidRPr="00192E6A" w:rsidRDefault="00192E6A">
            <w:pPr>
              <w:pStyle w:val="a3"/>
            </w:pPr>
            <w:r w:rsidRPr="00192E6A">
              <w:t>20.05.98</w:t>
            </w:r>
          </w:p>
        </w:tc>
        <w:tc>
          <w:tcPr>
            <w:tcW w:w="0" w:type="auto"/>
            <w:hideMark/>
          </w:tcPr>
          <w:p w:rsidR="00F9347F" w:rsidRPr="00192E6A" w:rsidRDefault="00192E6A">
            <w:pPr>
              <w:pStyle w:val="a3"/>
            </w:pPr>
            <w:r w:rsidRPr="00192E6A">
              <w:t>25.05.98</w:t>
            </w:r>
          </w:p>
        </w:tc>
        <w:tc>
          <w:tcPr>
            <w:tcW w:w="0" w:type="auto"/>
            <w:hideMark/>
          </w:tcPr>
          <w:p w:rsidR="00F9347F" w:rsidRPr="00192E6A" w:rsidRDefault="00192E6A">
            <w:pPr>
              <w:pStyle w:val="a3"/>
            </w:pPr>
            <w:r w:rsidRPr="00192E6A">
              <w:t>5</w:t>
            </w:r>
          </w:p>
        </w:tc>
      </w:tr>
    </w:tbl>
    <w:p w:rsidR="00F9347F" w:rsidRPr="00192E6A" w:rsidRDefault="00192E6A">
      <w:pPr>
        <w:pStyle w:val="a3"/>
      </w:pPr>
      <w:r>
        <w:t>Комиссионное вознаграждение (Кв) можно рассчитать по следующей формуле:</w:t>
      </w:r>
    </w:p>
    <w:p w:rsidR="00F9347F" w:rsidRDefault="00192E6A">
      <w:pPr>
        <w:pStyle w:val="a3"/>
      </w:pPr>
      <w:r>
        <w:t>где, д - дни, на которые начисляются проценты;</w:t>
      </w:r>
    </w:p>
    <w:p w:rsidR="00F9347F" w:rsidRDefault="00192E6A">
      <w:pPr>
        <w:pStyle w:val="a3"/>
      </w:pPr>
      <w:r>
        <w:t>- сумма векселя;</w:t>
      </w:r>
    </w:p>
    <w:p w:rsidR="00F9347F" w:rsidRDefault="00192E6A">
      <w:pPr>
        <w:pStyle w:val="a3"/>
      </w:pPr>
      <w:r>
        <w:t>М(%) - ставка межбанковского кредита.</w:t>
      </w:r>
    </w:p>
    <w:p w:rsidR="00F9347F" w:rsidRDefault="00192E6A">
      <w:pPr>
        <w:pStyle w:val="a3"/>
      </w:pPr>
      <w:r>
        <w:t>Подставляя данные из таблицы в формулу, можно подсчитать комиссионное вознаграждение которое банки должны друг другу за то, что они выплатили свои деньги за вексель другого банка:</w:t>
      </w:r>
    </w:p>
    <w:p w:rsidR="00F9347F" w:rsidRDefault="00192E6A">
      <w:pPr>
        <w:pStyle w:val="a3"/>
      </w:pPr>
      <w:r>
        <w:t>- эта величина остается постоянной в данной формуле, поэтому данную величину можно принять как коэффициент.</w:t>
      </w:r>
    </w:p>
    <w:p w:rsidR="00F9347F" w:rsidRDefault="00192E6A">
      <w:pPr>
        <w:pStyle w:val="a3"/>
      </w:pPr>
      <w:r>
        <w:t>Таблица 2.2</w:t>
      </w:r>
    </w:p>
    <w:tbl>
      <w:tblPr>
        <w:tblW w:w="0" w:type="auto"/>
        <w:tblCellSpacing w:w="7" w:type="dxa"/>
        <w:tblCellMar>
          <w:top w:w="105" w:type="dxa"/>
          <w:left w:w="105" w:type="dxa"/>
          <w:bottom w:w="105" w:type="dxa"/>
          <w:right w:w="105" w:type="dxa"/>
        </w:tblCellMar>
        <w:tblLook w:val="04A0" w:firstRow="1" w:lastRow="0" w:firstColumn="1" w:lastColumn="0" w:noHBand="0" w:noVBand="1"/>
      </w:tblPr>
      <w:tblGrid>
        <w:gridCol w:w="320"/>
        <w:gridCol w:w="320"/>
        <w:gridCol w:w="320"/>
        <w:gridCol w:w="480"/>
        <w:gridCol w:w="480"/>
      </w:tblGrid>
      <w:tr w:rsidR="00F9347F">
        <w:trPr>
          <w:tblCellSpacing w:w="7" w:type="dxa"/>
        </w:trPr>
        <w:tc>
          <w:tcPr>
            <w:tcW w:w="0" w:type="auto"/>
            <w:gridSpan w:val="3"/>
            <w:hideMark/>
          </w:tcPr>
          <w:p w:rsidR="00F9347F" w:rsidRPr="00192E6A" w:rsidRDefault="00192E6A">
            <w:pPr>
              <w:pStyle w:val="a3"/>
            </w:pPr>
            <w:r w:rsidRPr="00192E6A">
              <w:t xml:space="preserve">Банк </w:t>
            </w:r>
            <w:r w:rsidRPr="00192E6A">
              <w:rPr>
                <w:b/>
                <w:bCs/>
              </w:rPr>
              <w:t>Б</w:t>
            </w:r>
          </w:p>
        </w:tc>
        <w:tc>
          <w:tcPr>
            <w:tcW w:w="0" w:type="auto"/>
            <w:gridSpan w:val="2"/>
            <w:hideMark/>
          </w:tcPr>
          <w:p w:rsidR="00F9347F" w:rsidRPr="00192E6A" w:rsidRDefault="00192E6A">
            <w:pPr>
              <w:pStyle w:val="a3"/>
            </w:pPr>
            <w:r w:rsidRPr="00192E6A">
              <w:t xml:space="preserve">Банк </w:t>
            </w:r>
            <w:r w:rsidRPr="00192E6A">
              <w:rPr>
                <w:b/>
                <w:bCs/>
              </w:rPr>
              <w:t>А</w:t>
            </w:r>
          </w:p>
        </w:tc>
      </w:tr>
      <w:tr w:rsidR="00F9347F">
        <w:trPr>
          <w:tblCellSpacing w:w="7" w:type="dxa"/>
        </w:trPr>
        <w:tc>
          <w:tcPr>
            <w:tcW w:w="0" w:type="auto"/>
            <w:hideMark/>
          </w:tcPr>
          <w:p w:rsidR="00F9347F" w:rsidRPr="00192E6A" w:rsidRDefault="00192E6A">
            <w:pPr>
              <w:pStyle w:val="a3"/>
            </w:pPr>
            <w:r w:rsidRPr="00192E6A">
              <w:t>Сумма векселя</w:t>
            </w:r>
          </w:p>
        </w:tc>
        <w:tc>
          <w:tcPr>
            <w:tcW w:w="0" w:type="auto"/>
            <w:hideMark/>
          </w:tcPr>
          <w:p w:rsidR="00F9347F" w:rsidRPr="00192E6A" w:rsidRDefault="00F9347F"/>
        </w:tc>
        <w:tc>
          <w:tcPr>
            <w:tcW w:w="0" w:type="auto"/>
            <w:gridSpan w:val="2"/>
            <w:hideMark/>
          </w:tcPr>
          <w:p w:rsidR="00F9347F" w:rsidRPr="00192E6A" w:rsidRDefault="00192E6A">
            <w:pPr>
              <w:pStyle w:val="a3"/>
            </w:pPr>
            <w:r w:rsidRPr="00192E6A">
              <w:t>Сумма векселя</w:t>
            </w:r>
          </w:p>
        </w:tc>
        <w:tc>
          <w:tcPr>
            <w:tcW w:w="0" w:type="auto"/>
            <w:hideMark/>
          </w:tcPr>
          <w:p w:rsidR="00F9347F" w:rsidRPr="00192E6A" w:rsidRDefault="00F9347F"/>
        </w:tc>
      </w:tr>
      <w:tr w:rsidR="00F9347F">
        <w:trPr>
          <w:tblCellSpacing w:w="7" w:type="dxa"/>
        </w:trPr>
        <w:tc>
          <w:tcPr>
            <w:tcW w:w="0" w:type="auto"/>
            <w:hideMark/>
          </w:tcPr>
          <w:p w:rsidR="00F9347F" w:rsidRPr="00192E6A" w:rsidRDefault="00192E6A">
            <w:pPr>
              <w:pStyle w:val="a3"/>
            </w:pPr>
            <w:r w:rsidRPr="00192E6A">
              <w:t>500 000</w:t>
            </w:r>
          </w:p>
        </w:tc>
        <w:tc>
          <w:tcPr>
            <w:tcW w:w="0" w:type="auto"/>
            <w:hideMark/>
          </w:tcPr>
          <w:p w:rsidR="00F9347F" w:rsidRPr="00192E6A" w:rsidRDefault="00192E6A">
            <w:pPr>
              <w:pStyle w:val="a3"/>
            </w:pPr>
            <w:r w:rsidRPr="00192E6A">
              <w:t>1 000</w:t>
            </w:r>
          </w:p>
        </w:tc>
        <w:tc>
          <w:tcPr>
            <w:tcW w:w="0" w:type="auto"/>
            <w:gridSpan w:val="2"/>
            <w:hideMark/>
          </w:tcPr>
          <w:p w:rsidR="00F9347F" w:rsidRPr="00192E6A" w:rsidRDefault="00192E6A">
            <w:pPr>
              <w:pStyle w:val="a3"/>
            </w:pPr>
            <w:r w:rsidRPr="00192E6A">
              <w:t>700 000</w:t>
            </w:r>
          </w:p>
        </w:tc>
        <w:tc>
          <w:tcPr>
            <w:tcW w:w="0" w:type="auto"/>
            <w:hideMark/>
          </w:tcPr>
          <w:p w:rsidR="00F9347F" w:rsidRPr="00192E6A" w:rsidRDefault="00192E6A">
            <w:pPr>
              <w:pStyle w:val="a3"/>
            </w:pPr>
            <w:r w:rsidRPr="00192E6A">
              <w:t>2 800</w:t>
            </w:r>
          </w:p>
        </w:tc>
      </w:tr>
      <w:tr w:rsidR="00F9347F">
        <w:trPr>
          <w:tblCellSpacing w:w="7" w:type="dxa"/>
        </w:trPr>
        <w:tc>
          <w:tcPr>
            <w:tcW w:w="0" w:type="auto"/>
            <w:hideMark/>
          </w:tcPr>
          <w:p w:rsidR="00F9347F" w:rsidRPr="00192E6A" w:rsidRDefault="00192E6A">
            <w:pPr>
              <w:pStyle w:val="a3"/>
            </w:pPr>
            <w:r w:rsidRPr="00192E6A">
              <w:t>1 000 000</w:t>
            </w:r>
          </w:p>
        </w:tc>
        <w:tc>
          <w:tcPr>
            <w:tcW w:w="0" w:type="auto"/>
            <w:hideMark/>
          </w:tcPr>
          <w:p w:rsidR="00F9347F" w:rsidRPr="00192E6A" w:rsidRDefault="00192E6A">
            <w:pPr>
              <w:pStyle w:val="a3"/>
            </w:pPr>
            <w:r w:rsidRPr="00192E6A">
              <w:t>3 000</w:t>
            </w:r>
          </w:p>
        </w:tc>
        <w:tc>
          <w:tcPr>
            <w:tcW w:w="0" w:type="auto"/>
            <w:gridSpan w:val="2"/>
            <w:hideMark/>
          </w:tcPr>
          <w:p w:rsidR="00F9347F" w:rsidRPr="00192E6A" w:rsidRDefault="00192E6A">
            <w:pPr>
              <w:pStyle w:val="a3"/>
            </w:pPr>
            <w:r w:rsidRPr="00192E6A">
              <w:t>1 000 000</w:t>
            </w:r>
          </w:p>
        </w:tc>
        <w:tc>
          <w:tcPr>
            <w:tcW w:w="0" w:type="auto"/>
            <w:hideMark/>
          </w:tcPr>
          <w:p w:rsidR="00F9347F" w:rsidRPr="00192E6A" w:rsidRDefault="00192E6A">
            <w:pPr>
              <w:pStyle w:val="a3"/>
            </w:pPr>
            <w:r w:rsidRPr="00192E6A">
              <w:t>2 000</w:t>
            </w:r>
          </w:p>
        </w:tc>
      </w:tr>
      <w:tr w:rsidR="00F9347F">
        <w:trPr>
          <w:tblCellSpacing w:w="7" w:type="dxa"/>
        </w:trPr>
        <w:tc>
          <w:tcPr>
            <w:tcW w:w="0" w:type="auto"/>
            <w:hideMark/>
          </w:tcPr>
          <w:p w:rsidR="00F9347F" w:rsidRDefault="00192E6A">
            <w:r>
              <w:t> </w:t>
            </w:r>
          </w:p>
        </w:tc>
        <w:tc>
          <w:tcPr>
            <w:tcW w:w="0" w:type="auto"/>
            <w:hideMark/>
          </w:tcPr>
          <w:p w:rsidR="00F9347F" w:rsidRDefault="00192E6A">
            <w:r>
              <w:t> </w:t>
            </w:r>
          </w:p>
        </w:tc>
        <w:tc>
          <w:tcPr>
            <w:tcW w:w="0" w:type="auto"/>
            <w:gridSpan w:val="2"/>
            <w:hideMark/>
          </w:tcPr>
          <w:p w:rsidR="00F9347F" w:rsidRPr="00192E6A" w:rsidRDefault="00192E6A">
            <w:pPr>
              <w:pStyle w:val="a3"/>
            </w:pPr>
            <w:r w:rsidRPr="00192E6A">
              <w:t>300 000</w:t>
            </w:r>
          </w:p>
        </w:tc>
        <w:tc>
          <w:tcPr>
            <w:tcW w:w="0" w:type="auto"/>
            <w:hideMark/>
          </w:tcPr>
          <w:p w:rsidR="00F9347F" w:rsidRPr="00192E6A" w:rsidRDefault="00192E6A">
            <w:pPr>
              <w:pStyle w:val="a3"/>
            </w:pPr>
            <w:r w:rsidRPr="00192E6A">
              <w:t>1 500</w:t>
            </w:r>
          </w:p>
        </w:tc>
      </w:tr>
      <w:tr w:rsidR="00F9347F">
        <w:trPr>
          <w:tblCellSpacing w:w="7" w:type="dxa"/>
        </w:trPr>
        <w:tc>
          <w:tcPr>
            <w:tcW w:w="0" w:type="auto"/>
            <w:shd w:val="clear" w:color="auto" w:fill="FFFFFF"/>
            <w:hideMark/>
          </w:tcPr>
          <w:p w:rsidR="00F9347F" w:rsidRDefault="00192E6A">
            <w:r>
              <w:t> </w:t>
            </w:r>
          </w:p>
        </w:tc>
        <w:tc>
          <w:tcPr>
            <w:tcW w:w="0" w:type="auto"/>
            <w:shd w:val="clear" w:color="auto" w:fill="FFFFFF"/>
            <w:hideMark/>
          </w:tcPr>
          <w:p w:rsidR="00F9347F" w:rsidRPr="00192E6A" w:rsidRDefault="00192E6A">
            <w:pPr>
              <w:pStyle w:val="a3"/>
            </w:pPr>
            <w:r w:rsidRPr="00192E6A">
              <w:t>4 000</w:t>
            </w:r>
          </w:p>
        </w:tc>
        <w:tc>
          <w:tcPr>
            <w:tcW w:w="0" w:type="auto"/>
            <w:gridSpan w:val="2"/>
            <w:shd w:val="clear" w:color="auto" w:fill="FFFFFF"/>
            <w:hideMark/>
          </w:tcPr>
          <w:p w:rsidR="00F9347F" w:rsidRDefault="00192E6A">
            <w:r>
              <w:t> </w:t>
            </w:r>
          </w:p>
        </w:tc>
        <w:tc>
          <w:tcPr>
            <w:tcW w:w="0" w:type="auto"/>
            <w:shd w:val="clear" w:color="auto" w:fill="FFFFFF"/>
            <w:hideMark/>
          </w:tcPr>
          <w:p w:rsidR="00F9347F" w:rsidRPr="00192E6A" w:rsidRDefault="00192E6A">
            <w:pPr>
              <w:pStyle w:val="a3"/>
            </w:pPr>
            <w:r w:rsidRPr="00192E6A">
              <w:t>6 300</w:t>
            </w:r>
          </w:p>
        </w:tc>
      </w:tr>
    </w:tbl>
    <w:p w:rsidR="00F9347F" w:rsidRPr="00192E6A" w:rsidRDefault="00192E6A">
      <w:pPr>
        <w:pStyle w:val="a3"/>
      </w:pPr>
      <w:r>
        <w:t>Отсюда видно, что 2 300 руб. - в качестве комиссионного вознаграждения Банк А должен перечислить Банку Б.</w:t>
      </w:r>
    </w:p>
    <w:p w:rsidR="00F9347F" w:rsidRDefault="00192E6A">
      <w:pPr>
        <w:pStyle w:val="a3"/>
      </w:pPr>
      <w:r>
        <w:t> </w:t>
      </w:r>
    </w:p>
    <w:p w:rsidR="00F9347F" w:rsidRDefault="00192E6A">
      <w:pPr>
        <w:pStyle w:val="a3"/>
        <w:rPr>
          <w:b/>
          <w:bCs/>
        </w:rPr>
      </w:pPr>
      <w:bookmarkStart w:id="105" w:name="_Toc420662518"/>
      <w:bookmarkStart w:id="106" w:name="_Toc420689622"/>
      <w:bookmarkStart w:id="107" w:name="_Toc420690070"/>
      <w:bookmarkStart w:id="108" w:name="_Toc420690619"/>
      <w:bookmarkStart w:id="109" w:name="_Toc420693962"/>
      <w:bookmarkEnd w:id="105"/>
      <w:bookmarkEnd w:id="106"/>
      <w:bookmarkEnd w:id="107"/>
      <w:bookmarkEnd w:id="108"/>
      <w:r>
        <w:rPr>
          <w:b/>
          <w:bCs/>
        </w:rPr>
        <w:t>2.8 Кредитные банковские векселя</w:t>
      </w:r>
      <w:bookmarkEnd w:id="109"/>
    </w:p>
    <w:p w:rsidR="00F9347F" w:rsidRDefault="00192E6A">
      <w:pPr>
        <w:pStyle w:val="a3"/>
      </w:pPr>
      <w:r>
        <w:t>Ряд специалистов отмечает как весьма положительное явление на нашем финансовом рынке выпуск коммерческими банками так называемых расчетных или кредитных векселей.</w:t>
      </w:r>
    </w:p>
    <w:p w:rsidR="00F9347F" w:rsidRDefault="00192E6A">
      <w:pPr>
        <w:pStyle w:val="a3"/>
      </w:pPr>
      <w:r>
        <w:t>Принцип вексельного кредита заключается в том, что предприятие-ссудозаемщик расплачивается с кредиторами не реальными денежными средствами, а банковскими обязательствами заплатить определенную ссуму в определенный срок, оформленным в виде векселей. Основное преимущество такого кредита для предприятий заключается прежде всего в низкой стоимости пополнения оборотных средств (низкой процентной ставкой по кредиту). Это объясняется тем, что банку не требуется отвлекать денежные средства на длительный срок для осуществления операций. Ссудозаемщик, получая кредит в виде банковских векселей, использует их в дальнейшем в качестве платежного средства с целью погашения кредиторской задолженности и снижения себестоимости продукции по статье произведенных материальных затрат (вследствие низкой процентной ставки вексельного кредита).</w:t>
      </w:r>
    </w:p>
    <w:p w:rsidR="00F9347F" w:rsidRDefault="00192E6A">
      <w:pPr>
        <w:pStyle w:val="a3"/>
        <w:rPr>
          <w:b/>
          <w:bCs/>
        </w:rPr>
      </w:pPr>
      <w:r>
        <w:t xml:space="preserve">Рис.2.4 </w:t>
      </w:r>
      <w:r>
        <w:rPr>
          <w:b/>
          <w:bCs/>
        </w:rPr>
        <w:t>Схема выпуска банком кредитных векселей</w:t>
      </w:r>
    </w:p>
    <w:p w:rsidR="00F9347F" w:rsidRDefault="00192E6A">
      <w:pPr>
        <w:pStyle w:val="a3"/>
      </w:pPr>
      <w:r>
        <w:t>Его кредитор, приняв вексель в счет погашения текущей или просроченной задолженности, получает банковскую гарантию оплаты определенной суммы в определенный срок. Однако наиболее целесообразным представляется дальнейшее использование векселя в расчетах, то есть для погашения собственной текущей или просроченной кредиторской задолженности. Необходимо отметить, что при подготовке вексельного кредита на основании составленного ссудозаемщиком списка кредиторов определяется перечень предприятий, расчеты с которыми предполагается осуществлять векселями, а также предполагаемые суммы и сроки платежей. В случае острой нехватки денежных средств, последний векселедержатель может, не дожидаясь срока оплаты векселя, досрочно учесть его в любом филиале банка с дисконтом, определяемым на момент предъявления векселя к учету, либо под залог векселя получить коммерческий кредит.</w:t>
      </w:r>
    </w:p>
    <w:p w:rsidR="00F9347F" w:rsidRDefault="00192E6A">
      <w:pPr>
        <w:pStyle w:val="a3"/>
      </w:pPr>
      <w:r>
        <w:t>Оформление и выдача кредитных векселей осуществляется на основании кредитного договора (приложение 3). Как и при получении обычного коммерческого кредита, от предприятия ссудозаемщика требуется предоставление необходимых гарантий возврата суммы кредита и процентов по нему. Возможна следующие виды обеспечения:</w:t>
      </w:r>
    </w:p>
    <w:p w:rsidR="00F9347F" w:rsidRDefault="00192E6A">
      <w:pPr>
        <w:pStyle w:val="a3"/>
      </w:pPr>
      <w:r>
        <w:t>денежные средства заемщика на счете в банке (депозиты, вклады и прочие);</w:t>
      </w:r>
    </w:p>
    <w:p w:rsidR="00F9347F" w:rsidRDefault="00192E6A">
      <w:pPr>
        <w:pStyle w:val="a3"/>
      </w:pPr>
      <w:r>
        <w:t>ценные бумаги, выпущенные банком (векселя, сертификаты) и государственные ценные бумаги;</w:t>
      </w:r>
    </w:p>
    <w:p w:rsidR="00F9347F" w:rsidRDefault="00192E6A">
      <w:pPr>
        <w:pStyle w:val="a3"/>
      </w:pPr>
      <w:r>
        <w:t>банковские гарантии, поручительства, долговые обязательства и корпоративные ценные бумаги;</w:t>
      </w:r>
    </w:p>
    <w:p w:rsidR="00F9347F" w:rsidRDefault="00192E6A">
      <w:pPr>
        <w:pStyle w:val="a3"/>
      </w:pPr>
      <w:r>
        <w:t>средне- и высоколиквидная промышленная продукция (аудио- и видеоаппаратура, бытовая электротехника, оргтехника, мебель, предметы одежды, парфюмерия, строительные материалы);</w:t>
      </w:r>
    </w:p>
    <w:p w:rsidR="00F9347F" w:rsidRDefault="00192E6A">
      <w:pPr>
        <w:pStyle w:val="a3"/>
      </w:pPr>
      <w:r>
        <w:t>автотранспортные средства и детали к ним.</w:t>
      </w:r>
    </w:p>
    <w:p w:rsidR="00F9347F" w:rsidRDefault="00192E6A">
      <w:pPr>
        <w:pStyle w:val="a3"/>
      </w:pPr>
      <w:r>
        <w:t>На основании заключенного кредитного договора кредитный отдел банка выдает ссудозаемщику пакет векселей номиналами, удобными для осуществления расчетов с кредиторами. При получении пакета векселей руководитель предприятия-ссудозаемщика ставит свою подпись и печать на корешке каждого векселя (корешки векселей хранятся в банке для отчетности).</w:t>
      </w:r>
    </w:p>
    <w:p w:rsidR="00F9347F" w:rsidRDefault="00192E6A">
      <w:pPr>
        <w:pStyle w:val="a3"/>
      </w:pPr>
      <w:r>
        <w:t>По истечении срока кредитного договора предприятие - первый векселедержатель погашает полученный ранее кредит деньгами, выплачивая при этом проценты за пользование кредитом. Очередной владелец векселя предъявляет его к оплате в указанный срок и получает вексельную сумму. Векселя чаще всего бывают бездоходными. Главный интерес для заемщика заключается в том, что процентная ставка по вексельному кредиту ниже ставок по обычным кредитам.</w:t>
      </w:r>
    </w:p>
    <w:p w:rsidR="00F9347F" w:rsidRDefault="00192E6A">
      <w:pPr>
        <w:pStyle w:val="a3"/>
      </w:pPr>
      <w:r>
        <w:t>Векселя выдаются и передаются (индоссируются) только юридическим лицам, зарегистрированным на территории России. Любой векселедержатель может предъявить вексель к оплате во все отделения и филиалы банка.</w:t>
      </w:r>
    </w:p>
    <w:p w:rsidR="00F9347F" w:rsidRDefault="00192E6A">
      <w:pPr>
        <w:pStyle w:val="a3"/>
      </w:pPr>
      <w:r>
        <w:t>Таким образом, у вексельных ссуд есть как минимум семь преимуществ.</w:t>
      </w:r>
    </w:p>
    <w:p w:rsidR="00F9347F" w:rsidRDefault="00192E6A">
      <w:pPr>
        <w:pStyle w:val="a3"/>
      </w:pPr>
      <w:r>
        <w:t>Возможность пополнения оборотных средств под низкую процентную ставку.</w:t>
      </w:r>
    </w:p>
    <w:p w:rsidR="00F9347F" w:rsidRDefault="00192E6A">
      <w:pPr>
        <w:pStyle w:val="a3"/>
      </w:pPr>
      <w:r>
        <w:t>Возможность выдачи кредита пакетом векселей удобных для заемщика номиналов.</w:t>
      </w:r>
    </w:p>
    <w:p w:rsidR="00F9347F" w:rsidRDefault="00192E6A">
      <w:pPr>
        <w:pStyle w:val="a3"/>
      </w:pPr>
      <w:r>
        <w:t>Возможность определения заемщиком графика погашения векселей, а значит, и уровня процентной ставки.</w:t>
      </w:r>
    </w:p>
    <w:p w:rsidR="00F9347F" w:rsidRDefault="00192E6A">
      <w:pPr>
        <w:pStyle w:val="a3"/>
      </w:pPr>
      <w:r>
        <w:t>Возможность ускоренной оплаты продукции и услуг (отсутствуют затраты времени на межбанковский пробег средств).</w:t>
      </w:r>
    </w:p>
    <w:p w:rsidR="00F9347F" w:rsidRDefault="00192E6A">
      <w:pPr>
        <w:pStyle w:val="a3"/>
      </w:pPr>
      <w:r>
        <w:t>5. Возможность избежать безакцептного списания средств с расчетного счета при погашении дебиторско-кредиторской задолженности и осуществлении текущих платежей.</w:t>
      </w:r>
    </w:p>
    <w:p w:rsidR="00F9347F" w:rsidRDefault="00192E6A">
      <w:pPr>
        <w:pStyle w:val="a3"/>
      </w:pPr>
      <w:r>
        <w:t>Возможность полного включения процентных выплат по обслуживанию вексельных кредитов в себестоимость (так как в абсолютном большинстве случаев проценты по вексельному кредиту значительно ниже действующей ставки рефинансирования Центробанка России).</w:t>
      </w:r>
    </w:p>
    <w:p w:rsidR="00F9347F" w:rsidRDefault="00192E6A">
      <w:pPr>
        <w:pStyle w:val="a3"/>
      </w:pPr>
      <w:r>
        <w:t>7. Возможность уменьшения суммы залога или обеспечения кредита по сравнению с обычным кредитом (сумма обеспечения включает сумму кредита и проценты за его использование, а так как процентная ставка по вексельному кредиту значительно ниже, чем по обычному, уменьшается и сумма обеспечения кредита).</w:t>
      </w:r>
    </w:p>
    <w:p w:rsidR="00F9347F" w:rsidRDefault="00192E6A">
      <w:pPr>
        <w:pStyle w:val="a3"/>
      </w:pPr>
      <w:r>
        <w:t>Пример:</w:t>
      </w:r>
    </w:p>
    <w:p w:rsidR="00F9347F" w:rsidRDefault="00192E6A">
      <w:pPr>
        <w:pStyle w:val="a3"/>
      </w:pPr>
      <w:r>
        <w:t xml:space="preserve">2 февраля 1998 года банк выдал вексельный кредит на сумму 500 000 рублей, процентная ставка 21%, срок возврата кредита 18 марта 1998 года, срок погашения векселя 20 марта 1998 года. </w:t>
      </w:r>
    </w:p>
    <w:p w:rsidR="00F9347F" w:rsidRDefault="00192E6A">
      <w:pPr>
        <w:pStyle w:val="a3"/>
      </w:pPr>
      <w:r>
        <w:t xml:space="preserve">Сумма причитающихся процентов: </w:t>
      </w:r>
    </w:p>
    <w:p w:rsidR="00F9347F" w:rsidRDefault="00192E6A">
      <w:pPr>
        <w:pStyle w:val="a3"/>
      </w:pPr>
      <w:r>
        <w:t>рублей.</w:t>
      </w:r>
    </w:p>
    <w:p w:rsidR="00F9347F" w:rsidRDefault="00192E6A">
      <w:pPr>
        <w:pStyle w:val="a3"/>
      </w:pPr>
      <w:r>
        <w:t>Полная сумма векселя 512 945 рублей.</w:t>
      </w:r>
    </w:p>
    <w:p w:rsidR="00F9347F" w:rsidRDefault="00192E6A">
      <w:pPr>
        <w:pStyle w:val="a3"/>
      </w:pPr>
      <w:r>
        <w:t>Сумма обязательных отчислений в резерв депонируемых в Центральном Банке России, независимо от сроков кредитования 11%.</w:t>
      </w:r>
    </w:p>
    <w:p w:rsidR="00F9347F" w:rsidRDefault="00192E6A">
      <w:pPr>
        <w:pStyle w:val="a3"/>
      </w:pPr>
      <w:r>
        <w:t>рублей</w:t>
      </w:r>
    </w:p>
    <w:p w:rsidR="00F9347F" w:rsidRDefault="00192E6A">
      <w:pPr>
        <w:pStyle w:val="a3"/>
      </w:pPr>
      <w:r>
        <w:t xml:space="preserve">Недополучим средств: </w:t>
      </w:r>
    </w:p>
    <w:p w:rsidR="00F9347F" w:rsidRDefault="00192E6A">
      <w:pPr>
        <w:pStyle w:val="a3"/>
      </w:pPr>
      <w:r>
        <w:t>рубля</w:t>
      </w:r>
    </w:p>
    <w:p w:rsidR="00F9347F" w:rsidRDefault="00192E6A">
      <w:pPr>
        <w:pStyle w:val="a3"/>
      </w:pPr>
      <w:r>
        <w:t>Доход банка составит: 12945 - 1424 = 11521 рубль.</w:t>
      </w:r>
    </w:p>
    <w:p w:rsidR="00F9347F" w:rsidRDefault="00192E6A">
      <w:pPr>
        <w:pStyle w:val="a3"/>
      </w:pPr>
      <w:r>
        <w:t> </w:t>
      </w:r>
    </w:p>
    <w:p w:rsidR="00F9347F" w:rsidRDefault="00192E6A">
      <w:pPr>
        <w:pStyle w:val="a3"/>
        <w:rPr>
          <w:b/>
          <w:bCs/>
        </w:rPr>
      </w:pPr>
      <w:bookmarkStart w:id="110" w:name="_Toc420662519"/>
      <w:bookmarkStart w:id="111" w:name="_Toc420689623"/>
      <w:bookmarkStart w:id="112" w:name="_Toc420690071"/>
      <w:bookmarkStart w:id="113" w:name="_Toc420690620"/>
      <w:bookmarkStart w:id="114" w:name="_Toc420693963"/>
      <w:bookmarkEnd w:id="110"/>
      <w:bookmarkEnd w:id="111"/>
      <w:bookmarkEnd w:id="112"/>
      <w:bookmarkEnd w:id="113"/>
      <w:r>
        <w:rPr>
          <w:b/>
          <w:bCs/>
        </w:rPr>
        <w:t>2.9 Авалирование коммерческим банком векселей клиента</w:t>
      </w:r>
      <w:bookmarkEnd w:id="114"/>
    </w:p>
    <w:p w:rsidR="00F9347F" w:rsidRDefault="00192E6A">
      <w:pPr>
        <w:pStyle w:val="a3"/>
      </w:pPr>
      <w:r>
        <w:t>Для улучшения качества векселя (повышения его ликвидности) предприятие может обратиться в обслуживающий банк с просьбой о предоставлении ему гарантии платежа по векселю, то есть об авалировании данного векселя коммерческим банком.</w:t>
      </w:r>
    </w:p>
    <w:p w:rsidR="00F9347F" w:rsidRDefault="00192E6A">
      <w:pPr>
        <w:pStyle w:val="a3"/>
      </w:pPr>
      <w:r>
        <w:t>При авалировании чужого векселя банк заключает с лицом, за которое дается аваль, договор или соглашение об авалировании векселя. В таком договоре можно также оговорить ряд условий, таких как: сумма векселя и аваля, срок векселей, которые авалируются, величина вознагрождения, которое клиент уплачивает банку за такие услуги и т. п.</w:t>
      </w:r>
    </w:p>
    <w:p w:rsidR="00F9347F" w:rsidRDefault="00192E6A">
      <w:pPr>
        <w:pStyle w:val="a3"/>
        <w:rPr>
          <w:b/>
          <w:bCs/>
        </w:rPr>
      </w:pPr>
      <w:r>
        <w:t xml:space="preserve">Рис.2.5 </w:t>
      </w:r>
      <w:r>
        <w:rPr>
          <w:b/>
          <w:bCs/>
        </w:rPr>
        <w:t>Схема авалирования коммерческим банком векселей своих клиентов</w:t>
      </w:r>
    </w:p>
    <w:p w:rsidR="00F9347F" w:rsidRDefault="00192E6A">
      <w:pPr>
        <w:pStyle w:val="a3"/>
      </w:pPr>
      <w:r>
        <w:t>Очень важным моментом является установление порядка оповещения банка о том, что клиент оплатил вексель и к банку не будет предъявлять требование. В интересах банка получить такое уведомление, поскольку на его основании он сможет списать с забалансового счета сумму своей задолженности по векселю. Комиссия, оговариваемая в соглашении, уплачивается банку в момент совершения им аваля и становится его доходом, вне зависимости от того, использовался аваль или нет. Сумма комиссионного вознаграждения может варьироваться в пределах от 1 до 10% от суммы аваля. В соглашении можно установить для клиента предельной суммы предоставляемого аваля. Аваль может быть выдан на сумму номинала векселя или на меньшую сумму. При неоплате основным должником векселя векселедержатель имеет право, не совершая протеста, обратиться к банку, давшего аваль за основного должника.</w:t>
      </w:r>
    </w:p>
    <w:p w:rsidR="00F9347F" w:rsidRDefault="00192E6A">
      <w:pPr>
        <w:pStyle w:val="a3"/>
      </w:pPr>
      <w:r>
        <w:t> </w:t>
      </w:r>
    </w:p>
    <w:p w:rsidR="00F9347F" w:rsidRDefault="00192E6A">
      <w:pPr>
        <w:pStyle w:val="a3"/>
        <w:rPr>
          <w:b/>
          <w:bCs/>
        </w:rPr>
      </w:pPr>
      <w:bookmarkStart w:id="115" w:name="_Toc420662520"/>
      <w:bookmarkStart w:id="116" w:name="_Toc420689624"/>
      <w:bookmarkStart w:id="117" w:name="_Toc420690072"/>
      <w:bookmarkStart w:id="118" w:name="_Toc420690621"/>
      <w:bookmarkStart w:id="119" w:name="_Toc420693964"/>
      <w:bookmarkEnd w:id="115"/>
      <w:bookmarkEnd w:id="116"/>
      <w:bookmarkEnd w:id="117"/>
      <w:bookmarkEnd w:id="118"/>
      <w:r>
        <w:rPr>
          <w:b/>
          <w:bCs/>
        </w:rPr>
        <w:t>2.10 Акцептный кредит</w:t>
      </w:r>
      <w:bookmarkEnd w:id="119"/>
    </w:p>
    <w:p w:rsidR="00F9347F" w:rsidRDefault="00192E6A">
      <w:pPr>
        <w:pStyle w:val="a3"/>
      </w:pPr>
      <w:r>
        <w:t>Классическая форма векселедательского кредита есть акцептный кредит. В этом случае векселедатель выставляет на известный своей надежностью банк переводной вексель, который банк заранее акцептирует. Затем векселедатель расплачивается таким векселем за поставленные ему товары или услуги. Банк оплачивает этот вексель либо из соответствующего покрытия которое векселедатель имеет в банке, либо из открытого векселедательского кредита. В данном случае плательщиком по векселю является известный банк, который, таким образом, в дополнение к безупречной платежеспособности своего клиента присоединяет свою репутацию. Такими векселями не составляет труда расплачиваться с партнерами. Они также носят название банковских акцептов.</w:t>
      </w:r>
    </w:p>
    <w:p w:rsidR="00F9347F" w:rsidRDefault="00192E6A">
      <w:pPr>
        <w:pStyle w:val="a3"/>
      </w:pPr>
      <w:r>
        <w:t>Стоит отметить такую форму использования векселя при кредитовании, как акцептно-рамбурсный кредит. Обычно она применялась при внешнеторговых сделках, но при наших пространствах вполне может пригодиться и во внутреннем обороте. Здесь речь идет о поставках между предприятиями, как правило, разных регионов. В регионе поставщика предприятие-покупатель неизвестно, поэтому его вексель может не обладать здесь высокой ликвидностью. Это может сузить возможности его продажи, использования в расчетах. Тогда покупатель заключает со своим банком кредитный договор. Банк покупателя, в свою очередь, выставляет аккредитив на поставщика. Поставщик против отгрузочных и других документов получает от своего банка выданные последним векселя, обладающие должной ликвидностью (рис.2.6).</w:t>
      </w:r>
    </w:p>
    <w:p w:rsidR="00F9347F" w:rsidRDefault="00192E6A">
      <w:pPr>
        <w:pStyle w:val="a3"/>
        <w:rPr>
          <w:b/>
          <w:bCs/>
        </w:rPr>
      </w:pPr>
      <w:r>
        <w:t xml:space="preserve">Рис.2.6 </w:t>
      </w:r>
      <w:r>
        <w:rPr>
          <w:b/>
          <w:bCs/>
        </w:rPr>
        <w:t>Схема акцептно-рамбурсного кредитования</w:t>
      </w:r>
    </w:p>
    <w:p w:rsidR="00F9347F" w:rsidRDefault="00192E6A">
      <w:pPr>
        <w:pStyle w:val="a3"/>
      </w:pPr>
      <w:bookmarkStart w:id="120" w:name="_Toc420662521"/>
      <w:bookmarkStart w:id="121" w:name="_Toc420689625"/>
      <w:bookmarkStart w:id="122" w:name="_Toc420690073"/>
      <w:bookmarkStart w:id="123" w:name="_Toc420690622"/>
      <w:bookmarkStart w:id="124" w:name="_Toc420693965"/>
      <w:bookmarkEnd w:id="120"/>
      <w:bookmarkEnd w:id="121"/>
      <w:bookmarkEnd w:id="122"/>
      <w:bookmarkEnd w:id="123"/>
      <w:r>
        <w:rPr>
          <w:b/>
          <w:bCs/>
        </w:rPr>
        <w:t xml:space="preserve">Глава 3. </w:t>
      </w:r>
      <w:r>
        <w:t>ВЕКСЕЛЬНОЕ КРЕДИТОВАНИЕ РЕГИОНАЛЬНЫХ АДМИНИСТРАЦИЙ</w:t>
      </w:r>
      <w:bookmarkEnd w:id="124"/>
    </w:p>
    <w:p w:rsidR="00F9347F" w:rsidRDefault="00192E6A">
      <w:pPr>
        <w:pStyle w:val="a3"/>
      </w:pPr>
      <w:r>
        <w:t>Участие векселей во внутреннем хозяйственном обороте России привело к возрождению вексельного кредита. Дефицит денежной массы сделал вексельный кредит особенно актуальным. Статья 2 закона “О переводном и простом векселе” гласит: “Российская Федерация, субъекты Российской Федерации, городские, сельские поселения и другие муниципальные образования имеют право обязываться по переводному и простому векселю только в случаях, специально предусмотренных федеральным законом”.</w:t>
      </w:r>
    </w:p>
    <w:p w:rsidR="00F9347F" w:rsidRDefault="00192E6A">
      <w:pPr>
        <w:pStyle w:val="a3"/>
      </w:pPr>
      <w:r>
        <w:t xml:space="preserve">Поэтому в настоящее время территориальные администрации не могут выпускать собственные векселя и вынуждены прибегать к вексельным кредитам. </w:t>
      </w:r>
    </w:p>
    <w:p w:rsidR="00F9347F" w:rsidRDefault="00192E6A">
      <w:pPr>
        <w:pStyle w:val="a3"/>
      </w:pPr>
      <w:r>
        <w:t>Особое значение вексельного кредита в том, что территориальные администрации заинтересованы в получении векселей для расчета со своими кредиторами по номиналу.</w:t>
      </w:r>
    </w:p>
    <w:p w:rsidR="00F9347F" w:rsidRDefault="00192E6A">
      <w:pPr>
        <w:pStyle w:val="a3"/>
      </w:pPr>
      <w:r>
        <w:t>Для реализации программы необходимо, чтобы администрация области взяла вексельный кредит в банке. Вексельный кредит предоставляется заемщику не в денежной форме, а векселями. По наступлении срока погашения кредита заемщик выплачивает банку-кредитору сумму кредита и проценты по нему в денежной форме. Привлекательность вексельного кредита в том, что ставки по нему ниже, чем по обычному денежному, а основная сумма долга погашается векселем при его возвращении в конце срока действия. Объем вексельного займа определяется потребностью в средствах для финансирования инвестиционных программах администрации, а в ряде случаев может достигать величины дефицита местного бюджета.</w:t>
      </w:r>
    </w:p>
    <w:p w:rsidR="00F9347F" w:rsidRDefault="00192E6A">
      <w:pPr>
        <w:pStyle w:val="a3"/>
      </w:pPr>
      <w:r>
        <w:t>Для участников цепочек вексельных расчетов важна способность векселей оборачиваться, служить платежным средством, подкрепленная надежным гарантом, в роли которого выступает местная администрация области. Векселя авалируются администрацией. Принимается постановление, по которому предприятия области могут оплачивать местные налоги этими векселями. Когда наступает срок погашения векселей они возвращаются банку.</w:t>
      </w:r>
    </w:p>
    <w:p w:rsidR="00F9347F" w:rsidRDefault="00192E6A">
      <w:pPr>
        <w:pStyle w:val="a3"/>
      </w:pPr>
      <w:r>
        <w:t xml:space="preserve">Примерно 30 процентов задействованных в программе векселей с авалем администрации можно направить в качестве инвестиций в бюджетную сферу. Доля вексельных инвестиций в общем их объеме составляет около 70 процентов. Оставшиеся 30 процентов - это денежные средства, необходимые для выплаты заработной платы, так как без “живых” денег все же не обойтись. </w:t>
      </w:r>
    </w:p>
    <w:p w:rsidR="00F9347F" w:rsidRDefault="00192E6A">
      <w:pPr>
        <w:pStyle w:val="a3"/>
      </w:pPr>
      <w:r>
        <w:t>Вексельные расчеты осуществляются так. Через банк администрация финансирует векселями участников инвестиционных проектов, бюджетные учреждения. Они используют их затем для своих расчетов со строителями, ремонтниками, поставщиками продукции. Которые в свою очередь, расплачиваются векселями за полученные ими поставки, то есть векселя переходят к товаропроизводителям. При этом предприятия могут направить эти векселя и на уплату налогов в местный бюджет. Обращение векселей через бюджетные предприятия и предприятия - товаропроизводители образуют замкнутую цепочку, векселя возвращаются в банк. В этой цепочке все промежуточные расчеты не требуют денежных средств, происходит взаимозачет платежей.</w:t>
      </w:r>
    </w:p>
    <w:p w:rsidR="00F9347F" w:rsidRDefault="00192E6A">
      <w:pPr>
        <w:pStyle w:val="a3"/>
      </w:pPr>
      <w:r>
        <w:t>Для администрации такие цепочки выгодны тем, что администрация может начать финансирование своих инвестиционных проектов, не дожидаясь налоговых поступлений в доходную часть бюджета; и ей не надо тратить реальные денежные средства на оплату промежуточных платежей, связанных с реализацией инвестиционных проектов. Следовательно, денежные поступления в бюджет можно направить на выплату заработной платы работникам бюджетных организаций врачам, учителям, сотрудникам управленческого аппарата. То есть снимается проблема задержек заработной платы, вызывающая обострение социальной напряженности в регионе.</w:t>
      </w:r>
    </w:p>
    <w:p w:rsidR="00F9347F" w:rsidRDefault="00192E6A">
      <w:pPr>
        <w:pStyle w:val="a3"/>
      </w:pPr>
      <w:r>
        <w:t> </w:t>
      </w:r>
    </w:p>
    <w:p w:rsidR="00F9347F" w:rsidRDefault="00192E6A">
      <w:pPr>
        <w:pStyle w:val="a3"/>
        <w:rPr>
          <w:b/>
          <w:bCs/>
        </w:rPr>
      </w:pPr>
      <w:r>
        <w:t xml:space="preserve">Рис.3.1 </w:t>
      </w:r>
      <w:r>
        <w:rPr>
          <w:b/>
          <w:bCs/>
        </w:rPr>
        <w:t>Финансовые потоки и обращение векселей</w:t>
      </w:r>
    </w:p>
    <w:p w:rsidR="00F9347F" w:rsidRDefault="00192E6A">
      <w:pPr>
        <w:pStyle w:val="a3"/>
      </w:pPr>
      <w:r>
        <w:t>Векселя выгодны и предприятиям, так как принимаются в уплату налогов. Предприятие может распорядиться векселем в зависимости от своих финансовых потребностей - для накопления, экономии средств, расчетов с поставщиками и так далее.</w:t>
      </w:r>
    </w:p>
    <w:p w:rsidR="00F9347F" w:rsidRDefault="00192E6A">
      <w:pPr>
        <w:pStyle w:val="a3"/>
      </w:pPr>
      <w:r>
        <w:t> </w:t>
      </w:r>
    </w:p>
    <w:p w:rsidR="00F9347F" w:rsidRDefault="00192E6A">
      <w:pPr>
        <w:pStyle w:val="a3"/>
        <w:rPr>
          <w:b/>
          <w:bCs/>
        </w:rPr>
      </w:pPr>
      <w:bookmarkStart w:id="125" w:name="_Toc420662522"/>
      <w:bookmarkStart w:id="126" w:name="_Toc420689626"/>
      <w:bookmarkStart w:id="127" w:name="_Toc420690074"/>
      <w:bookmarkStart w:id="128" w:name="_Toc420690623"/>
      <w:bookmarkStart w:id="129" w:name="_Toc420693966"/>
      <w:bookmarkEnd w:id="125"/>
      <w:bookmarkEnd w:id="126"/>
      <w:bookmarkEnd w:id="127"/>
      <w:bookmarkEnd w:id="128"/>
      <w:r>
        <w:rPr>
          <w:b/>
          <w:bCs/>
        </w:rPr>
        <w:t>3.1 Основные положения порядка предоставления вексельных кредитов</w:t>
      </w:r>
      <w:bookmarkEnd w:id="129"/>
    </w:p>
    <w:p w:rsidR="00F9347F" w:rsidRDefault="00192E6A">
      <w:pPr>
        <w:pStyle w:val="a3"/>
        <w:rPr>
          <w:b/>
          <w:bCs/>
        </w:rPr>
      </w:pPr>
      <w:bookmarkStart w:id="130" w:name="_Toc420662523"/>
      <w:bookmarkStart w:id="131" w:name="_Toc420689627"/>
      <w:bookmarkStart w:id="132" w:name="_Toc420690075"/>
      <w:bookmarkStart w:id="133" w:name="_Toc420690624"/>
      <w:bookmarkStart w:id="134" w:name="_Toc420693967"/>
      <w:bookmarkEnd w:id="130"/>
      <w:bookmarkEnd w:id="131"/>
      <w:bookmarkEnd w:id="132"/>
      <w:bookmarkEnd w:id="133"/>
      <w:r>
        <w:rPr>
          <w:b/>
          <w:bCs/>
        </w:rPr>
        <w:t>3.1.1 Общее положения</w:t>
      </w:r>
      <w:bookmarkEnd w:id="134"/>
    </w:p>
    <w:p w:rsidR="00F9347F" w:rsidRDefault="00192E6A">
      <w:pPr>
        <w:pStyle w:val="a3"/>
      </w:pPr>
      <w:r>
        <w:t>Настоящий Порядок регламентирует предоставление вексельных кредитов уполномоченными банками (далее по тексту банк-кредитор) городским отраслевым органам управления - департаментам, комитетам, главным управлениям (далее по тексту - органы управления) для финансирования организаций и учреждений, состоящих на бюджете и получающих бюджетную дотацию на основную деятельность (далее по тексту - городские системы).</w:t>
      </w:r>
    </w:p>
    <w:p w:rsidR="00F9347F" w:rsidRDefault="00192E6A">
      <w:pPr>
        <w:pStyle w:val="a3"/>
      </w:pPr>
      <w:r>
        <w:t>Органы управления привлекают вексельные кредиты только тех банков-кредиторов, в которых находятся их бюджетные (и расчетные) счета и чьи векселя принимаются к оплате соответствующими предприятиями, выполняющими работы и оказывающими услуги для городских систем (далее по тексту - предприятия), которые оплачиваются городскими системами за счет бюджетного финансирования. В случае отказа предприятий принимать в оплату векселя определенного банка-кредитора органы управления могут обратиться за получением вексельного кредита в один из других банков-кредиторов.</w:t>
      </w:r>
    </w:p>
    <w:p w:rsidR="00F9347F" w:rsidRDefault="00192E6A">
      <w:pPr>
        <w:pStyle w:val="a3"/>
      </w:pPr>
      <w:r>
        <w:t>Для целей настоящего Порядка под вексельными кредитами понимаются кредиты, предоставляемые банками-кредиторами органам управления для приобретения простых векселей банков-кредиторов по их номинальной стоимости, с целью обеспечения финансирования городских систем и использования при проведении расчетов городских систем с предприятиями.</w:t>
      </w:r>
    </w:p>
    <w:p w:rsidR="00F9347F" w:rsidRDefault="00192E6A">
      <w:pPr>
        <w:pStyle w:val="a3"/>
      </w:pPr>
      <w:r>
        <w:t>Критерием определения лимита привлечения средств по вексельному кредиту на определенные цели является объем расчетов с соответствующими городскими системами в рамках сумм, предусмотренных для этих целей бюджетными показателями. В любом случае сумма обязательств по вексельному кредиту на определенные цели, включая проценты за пользование кредитом, не должна превышать размер, предусмотренный для этих целей бюджетным финансированием.</w:t>
      </w:r>
    </w:p>
    <w:p w:rsidR="00F9347F" w:rsidRDefault="00192E6A">
      <w:pPr>
        <w:pStyle w:val="a3"/>
      </w:pPr>
      <w:r>
        <w:t>Обращение простых срочных векселей регламентируется действующим законодательством и внутренними положениями банков-эмитентов векселей.</w:t>
      </w:r>
    </w:p>
    <w:p w:rsidR="00F9347F" w:rsidRDefault="00192E6A">
      <w:pPr>
        <w:pStyle w:val="a3"/>
        <w:rPr>
          <w:b/>
          <w:bCs/>
        </w:rPr>
      </w:pPr>
      <w:bookmarkStart w:id="135" w:name="_Toc420662524"/>
      <w:bookmarkStart w:id="136" w:name="_Toc420689628"/>
      <w:bookmarkStart w:id="137" w:name="_Toc420690076"/>
      <w:bookmarkStart w:id="138" w:name="_Toc420690625"/>
      <w:bookmarkStart w:id="139" w:name="_Toc420693968"/>
      <w:bookmarkEnd w:id="135"/>
      <w:bookmarkEnd w:id="136"/>
      <w:bookmarkEnd w:id="137"/>
      <w:bookmarkEnd w:id="138"/>
      <w:r>
        <w:rPr>
          <w:b/>
          <w:bCs/>
        </w:rPr>
        <w:t>3.1.2 Оформление и обслуживание вексельного кредита</w:t>
      </w:r>
      <w:bookmarkEnd w:id="139"/>
    </w:p>
    <w:p w:rsidR="00F9347F" w:rsidRDefault="00192E6A">
      <w:pPr>
        <w:pStyle w:val="a3"/>
      </w:pPr>
      <w:r>
        <w:t>В целях обеспечения единой кредитной политики городские системы предоставляют в соответствующие органы управления заявки, содержащие следующую информацию:</w:t>
      </w:r>
    </w:p>
    <w:p w:rsidR="00F9347F" w:rsidRDefault="00192E6A">
      <w:pPr>
        <w:pStyle w:val="a3"/>
      </w:pPr>
      <w:r>
        <w:t>назначение, получатели (предприятия) и объемы расчетов векселями банка-кредитора;</w:t>
      </w:r>
    </w:p>
    <w:p w:rsidR="00F9347F" w:rsidRDefault="00192E6A">
      <w:pPr>
        <w:pStyle w:val="a3"/>
      </w:pPr>
      <w:r>
        <w:t>гарантийные письма предприятий о готовности принимать в оплату векселя определенного банка-кредитора по номиналу и в объемах не ниже объема расчетов или без ограничения объема.</w:t>
      </w:r>
    </w:p>
    <w:p w:rsidR="00F9347F" w:rsidRDefault="00192E6A">
      <w:pPr>
        <w:pStyle w:val="a3"/>
      </w:pPr>
      <w:r>
        <w:t>Органы управления на основе таких заявок определяют целесообразность проведения расчетов проведения расчетов с помощью векселей и согласовывают с соответствующим банком-кредитором следующие условия вексельного кредита:</w:t>
      </w:r>
    </w:p>
    <w:p w:rsidR="00F9347F" w:rsidRDefault="00192E6A">
      <w:pPr>
        <w:pStyle w:val="a3"/>
      </w:pPr>
      <w:r>
        <w:t>цель кредита;</w:t>
      </w:r>
    </w:p>
    <w:p w:rsidR="00F9347F" w:rsidRDefault="00192E6A">
      <w:pPr>
        <w:pStyle w:val="a3"/>
      </w:pPr>
      <w:r>
        <w:t>предполагаемый объем кредита;</w:t>
      </w:r>
    </w:p>
    <w:p w:rsidR="00F9347F" w:rsidRDefault="00192E6A">
      <w:pPr>
        <w:pStyle w:val="a3"/>
      </w:pPr>
      <w:r>
        <w:t>предполагаемые сроки кредита;</w:t>
      </w:r>
    </w:p>
    <w:p w:rsidR="00F9347F" w:rsidRDefault="00192E6A">
      <w:pPr>
        <w:pStyle w:val="a3"/>
      </w:pPr>
      <w:r>
        <w:t>предварительные процентные ставки.</w:t>
      </w:r>
    </w:p>
    <w:p w:rsidR="00F9347F" w:rsidRDefault="00192E6A">
      <w:pPr>
        <w:pStyle w:val="a3"/>
      </w:pPr>
      <w:r>
        <w:t>Органы управления направляют на согласование в Финансовые отделы согласованные с банком-кредитором условия предоставления вексельного кредита, подтвержденные письмом о намерении банка-кредитора.</w:t>
      </w:r>
    </w:p>
    <w:p w:rsidR="00F9347F" w:rsidRDefault="00192E6A">
      <w:pPr>
        <w:pStyle w:val="a3"/>
      </w:pPr>
      <w:r>
        <w:t>Соответственно Финансовый отдел представляет в банк-кредитор следующую информацию:</w:t>
      </w:r>
    </w:p>
    <w:p w:rsidR="00F9347F" w:rsidRDefault="00192E6A">
      <w:pPr>
        <w:pStyle w:val="a3"/>
      </w:pPr>
      <w:r>
        <w:t>перечень получателей вексельных кредитов;</w:t>
      </w:r>
    </w:p>
    <w:p w:rsidR="00F9347F" w:rsidRDefault="00192E6A">
      <w:pPr>
        <w:pStyle w:val="a3"/>
      </w:pPr>
      <w:r>
        <w:t>суммы гарантированных администрацией обязательств по вексельным кредитам на каждого получателя кредита;</w:t>
      </w:r>
    </w:p>
    <w:p w:rsidR="00F9347F" w:rsidRDefault="00192E6A">
      <w:pPr>
        <w:pStyle w:val="a3"/>
      </w:pPr>
      <w:r>
        <w:t>сроки исполнения администрацией своих обязательств по гарантиям.</w:t>
      </w:r>
    </w:p>
    <w:p w:rsidR="00F9347F" w:rsidRDefault="00192E6A">
      <w:pPr>
        <w:pStyle w:val="a3"/>
      </w:pPr>
      <w:r>
        <w:t>В обеспечении выполнения обязательств получателей вексельных кредитов администрация представляет банкам-кредиторам гарантийные письма. Гарантийные письма подписываются первым заместителем, курирующим соответствующую отрасль, и руководителем Финансового отдела администрации. Финансовый отдел ведет регистрацию таких гарантийных писем.</w:t>
      </w:r>
    </w:p>
    <w:p w:rsidR="00F9347F" w:rsidRDefault="00192E6A">
      <w:pPr>
        <w:pStyle w:val="a3"/>
      </w:pPr>
      <w:r>
        <w:t>В обеспечение выданных гарантийных писем Финансовый отдел открывает в банках-кредиторах счета бронирования бюджетных средств.</w:t>
      </w:r>
    </w:p>
    <w:p w:rsidR="00F9347F" w:rsidRDefault="00192E6A">
      <w:pPr>
        <w:pStyle w:val="a3"/>
      </w:pPr>
      <w:r>
        <w:t>Наполнение счета бронирования бюджетных средств осуществляется в пределах и за счет бюджетного финансирования, предусмотренного на цели, под которые привлекался кредит.</w:t>
      </w:r>
    </w:p>
    <w:p w:rsidR="00F9347F" w:rsidRDefault="00192E6A">
      <w:pPr>
        <w:pStyle w:val="a3"/>
      </w:pPr>
      <w:r>
        <w:t>Счета бронирования бюджетных средств функционируют в депозитном режиме. Величина депозитных процентных ставок, условия их изменения, а также порядок начисления и уплаты процентов по остаткам на счетах определяются соответствующим договором между Финансовым отделом и банком-кредитором, который может быть составлен на основе типового депозитного договора банка.</w:t>
      </w:r>
    </w:p>
    <w:p w:rsidR="00F9347F" w:rsidRDefault="00192E6A">
      <w:pPr>
        <w:pStyle w:val="a3"/>
      </w:pPr>
      <w:r>
        <w:t>Финансовый отдел не позднее чем за три банковских дня до даты исполнения обязательств получателей вексельного кредита по кредитному договору перечисляет сумму обязательства на счет соответствующего органа управления, который в сроки, указанные в кредитном договоре, перечисляет банку-кредитору сумму обязательств.</w:t>
      </w:r>
    </w:p>
    <w:p w:rsidR="00F9347F" w:rsidRDefault="00192E6A">
      <w:pPr>
        <w:pStyle w:val="a3"/>
        <w:rPr>
          <w:b/>
          <w:bCs/>
        </w:rPr>
      </w:pPr>
      <w:bookmarkStart w:id="140" w:name="_Toc420662525"/>
      <w:bookmarkStart w:id="141" w:name="_Toc420689629"/>
      <w:bookmarkStart w:id="142" w:name="_Toc420690077"/>
      <w:bookmarkStart w:id="143" w:name="_Toc420690626"/>
      <w:bookmarkStart w:id="144" w:name="_Toc420693969"/>
      <w:bookmarkEnd w:id="140"/>
      <w:bookmarkEnd w:id="141"/>
      <w:bookmarkEnd w:id="142"/>
      <w:bookmarkEnd w:id="143"/>
      <w:r>
        <w:rPr>
          <w:b/>
          <w:bCs/>
        </w:rPr>
        <w:t>3.1.3 Проведение расчетов</w:t>
      </w:r>
      <w:bookmarkEnd w:id="144"/>
    </w:p>
    <w:p w:rsidR="00F9347F" w:rsidRDefault="00192E6A">
      <w:pPr>
        <w:pStyle w:val="a3"/>
      </w:pPr>
      <w:r>
        <w:t>Органы управления после приобретения векселей у банков-кредиторов в соответствии с согласованными заявками городских систем производят индоссамент (передаточную надпись) на приобретенных векселях в пользу городских систем, которые, в свою очередь, для выполнения расчетов с предприятиями производят на них индоссамент в пользу предприятий. Предприятия, в свою очередь, представляют их к оплате банку-эмитенту в соответствии с условиями векселей. Контроль за соответствием индоссамента согласованным заявкам возлагается на соответствующие органы управления.</w:t>
      </w:r>
    </w:p>
    <w:p w:rsidR="00F9347F" w:rsidRDefault="00192E6A">
      <w:pPr>
        <w:pStyle w:val="a3"/>
      </w:pPr>
      <w:r>
        <w:t>Пример:</w:t>
      </w:r>
    </w:p>
    <w:p w:rsidR="00F9347F" w:rsidRDefault="00192E6A">
      <w:pPr>
        <w:pStyle w:val="a3"/>
      </w:pPr>
      <w:r>
        <w:t>Рассмотрим последовательность действий сторон вексельного кредита.</w:t>
      </w:r>
    </w:p>
    <w:p w:rsidR="00F9347F" w:rsidRDefault="00192E6A">
      <w:pPr>
        <w:pStyle w:val="a3"/>
      </w:pPr>
      <w:r>
        <w:t>5 января 1998 года:</w:t>
      </w:r>
    </w:p>
    <w:p w:rsidR="00F9347F" w:rsidRDefault="00192E6A">
      <w:pPr>
        <w:pStyle w:val="a3"/>
      </w:pPr>
      <w:r>
        <w:t>1. Векселедатель (он же кредитор) выпускает простые беспроцентные векселя на вексельную сумму 1 000 000 рублей со сроком платежа 7 апреля 1998 года (93 дня).</w:t>
      </w:r>
    </w:p>
    <w:p w:rsidR="00F9347F" w:rsidRDefault="00192E6A">
      <w:pPr>
        <w:pStyle w:val="a3"/>
      </w:pPr>
      <w:r>
        <w:t>2. Векселедатель передает эти векселя заемщику в кредит под ставку процента 21% годовых на срок 93 дня, совпадающий со сроком платежа по векселям 7 апреля 1998 года.</w:t>
      </w:r>
    </w:p>
    <w:p w:rsidR="00F9347F" w:rsidRDefault="00192E6A">
      <w:pPr>
        <w:pStyle w:val="a3"/>
      </w:pPr>
      <w:r>
        <w:t>7 апреля 1998 года:</w:t>
      </w:r>
    </w:p>
    <w:p w:rsidR="00F9347F" w:rsidRDefault="00192E6A">
      <w:pPr>
        <w:pStyle w:val="a3"/>
      </w:pPr>
      <w:r>
        <w:t>1. Заемщик выплачивает векселедателю в погашение кредита денежную сумму:</w:t>
      </w:r>
    </w:p>
    <w:p w:rsidR="00F9347F" w:rsidRDefault="00192E6A">
      <w:pPr>
        <w:pStyle w:val="a3"/>
      </w:pPr>
      <w:r>
        <w:t>рублей</w:t>
      </w:r>
    </w:p>
    <w:p w:rsidR="00F9347F" w:rsidRDefault="00192E6A">
      <w:pPr>
        <w:pStyle w:val="a3"/>
      </w:pPr>
      <w:r>
        <w:t>2. Векселедатель выплачивает денежные средства по предъявленным векселям в сумме 1 миллион рублей (1 000 000 рублей).</w:t>
      </w:r>
    </w:p>
    <w:p w:rsidR="00F9347F" w:rsidRDefault="00192E6A">
      <w:pPr>
        <w:pStyle w:val="a3"/>
      </w:pPr>
      <w:r>
        <w:t>Векселедатель получает доход в виде процентов 54250 рублей.</w:t>
      </w:r>
    </w:p>
    <w:p w:rsidR="00F9347F" w:rsidRDefault="00192E6A">
      <w:pPr>
        <w:pStyle w:val="a3"/>
      </w:pPr>
      <w:r>
        <w:t>Администрация депонирует в банке бюджетные средства на депозите. Процентная ставка 22% годовых.</w:t>
      </w:r>
    </w:p>
    <w:p w:rsidR="00F9347F" w:rsidRDefault="00192E6A">
      <w:pPr>
        <w:pStyle w:val="a3"/>
      </w:pPr>
      <w:r>
        <w:t>рублей</w:t>
      </w:r>
    </w:p>
    <w:p w:rsidR="00F9347F" w:rsidRDefault="00192E6A">
      <w:pPr>
        <w:pStyle w:val="a3"/>
      </w:pPr>
      <w:r>
        <w:t xml:space="preserve">Сумма процентов составляет 56 055 рублей, из этой суммы администрация платит проценты за вексельный кредит банка: </w:t>
      </w:r>
    </w:p>
    <w:p w:rsidR="00F9347F" w:rsidRDefault="00192E6A">
      <w:pPr>
        <w:pStyle w:val="a3"/>
      </w:pPr>
      <w:r>
        <w:t>рублей.</w:t>
      </w:r>
    </w:p>
    <w:p w:rsidR="00F9347F" w:rsidRDefault="00192E6A">
      <w:pPr>
        <w:pStyle w:val="a3"/>
      </w:pPr>
      <w:r>
        <w:t>Оставшаяся сумма составляет доход администрации.</w:t>
      </w:r>
    </w:p>
    <w:p w:rsidR="00F9347F" w:rsidRDefault="00192E6A">
      <w:pPr>
        <w:pStyle w:val="a3"/>
      </w:pPr>
      <w:r>
        <w:t>К расходам, включаемым в себестоимость оказываемых банками услуг, и иным расходам, учитываемым при расчете налогооблагаемой базы для уплаты налога на прибыль, относятся:</w:t>
      </w:r>
    </w:p>
    <w:tbl>
      <w:tblPr>
        <w:tblW w:w="0" w:type="auto"/>
        <w:tblCellSpacing w:w="0" w:type="dxa"/>
        <w:tblCellMar>
          <w:top w:w="105" w:type="dxa"/>
          <w:left w:w="105" w:type="dxa"/>
          <w:bottom w:w="105" w:type="dxa"/>
          <w:right w:w="105" w:type="dxa"/>
        </w:tblCellMar>
        <w:tblLook w:val="04A0" w:firstRow="1" w:lastRow="0" w:firstColumn="1" w:lastColumn="0" w:noHBand="0" w:noVBand="1"/>
      </w:tblPr>
      <w:tblGrid>
        <w:gridCol w:w="480"/>
        <w:gridCol w:w="480"/>
      </w:tblGrid>
      <w:tr w:rsidR="00F9347F">
        <w:trPr>
          <w:tblCellSpacing w:w="0" w:type="dxa"/>
        </w:trPr>
        <w:tc>
          <w:tcPr>
            <w:tcW w:w="0" w:type="auto"/>
            <w:hideMark/>
          </w:tcPr>
          <w:p w:rsidR="00F9347F" w:rsidRPr="00192E6A" w:rsidRDefault="00192E6A">
            <w:pPr>
              <w:pStyle w:val="a3"/>
            </w:pPr>
            <w:r w:rsidRPr="00192E6A">
              <w:t>Расходы, связанные с организацией и выпуском ценных бумаг (расходы на приобретение бланков ценных бумаг, типографские расходы)</w:t>
            </w:r>
          </w:p>
          <w:p w:rsidR="00F9347F" w:rsidRPr="00192E6A" w:rsidRDefault="00192E6A">
            <w:pPr>
              <w:pStyle w:val="a3"/>
            </w:pPr>
            <w:r w:rsidRPr="00192E6A">
              <w:t>Расходы на оплату труда работников</w:t>
            </w:r>
          </w:p>
          <w:p w:rsidR="00F9347F" w:rsidRPr="00192E6A" w:rsidRDefault="00192E6A">
            <w:pPr>
              <w:pStyle w:val="a3"/>
            </w:pPr>
            <w:r w:rsidRPr="00192E6A">
              <w:t>Обязательные отчисления банка на социальные нужды:</w:t>
            </w:r>
          </w:p>
          <w:p w:rsidR="00F9347F" w:rsidRPr="00192E6A" w:rsidRDefault="00192E6A">
            <w:pPr>
              <w:pStyle w:val="a3"/>
            </w:pPr>
            <w:r w:rsidRPr="00192E6A">
              <w:t>пенсионный фонд</w:t>
            </w:r>
          </w:p>
          <w:p w:rsidR="00F9347F" w:rsidRPr="00192E6A" w:rsidRDefault="00192E6A">
            <w:pPr>
              <w:pStyle w:val="a3"/>
            </w:pPr>
            <w:r w:rsidRPr="00192E6A">
              <w:t>фонд занятости</w:t>
            </w:r>
          </w:p>
          <w:p w:rsidR="00F9347F" w:rsidRPr="00192E6A" w:rsidRDefault="00192E6A">
            <w:pPr>
              <w:pStyle w:val="a3"/>
            </w:pPr>
            <w:r w:rsidRPr="00192E6A">
              <w:t>фонд социального страхования</w:t>
            </w:r>
          </w:p>
          <w:p w:rsidR="00F9347F" w:rsidRPr="00192E6A" w:rsidRDefault="00192E6A">
            <w:pPr>
              <w:pStyle w:val="a3"/>
            </w:pPr>
            <w:r w:rsidRPr="00192E6A">
              <w:t>фонд обязательного медицинского страхования</w:t>
            </w:r>
          </w:p>
          <w:p w:rsidR="00F9347F" w:rsidRPr="00192E6A" w:rsidRDefault="00192E6A">
            <w:pPr>
              <w:pStyle w:val="a3"/>
            </w:pPr>
            <w:r w:rsidRPr="00192E6A">
              <w:t>Начисленные и уплаченные проценты по срочным вкладам (депозит)</w:t>
            </w:r>
          </w:p>
          <w:p w:rsidR="00F9347F" w:rsidRPr="00192E6A" w:rsidRDefault="00192E6A">
            <w:pPr>
              <w:pStyle w:val="a3"/>
            </w:pPr>
            <w:r w:rsidRPr="00192E6A">
              <w:t xml:space="preserve">Итого полная себестоимость: </w:t>
            </w:r>
          </w:p>
        </w:tc>
        <w:tc>
          <w:tcPr>
            <w:tcW w:w="0" w:type="auto"/>
            <w:hideMark/>
          </w:tcPr>
          <w:p w:rsidR="00F9347F" w:rsidRPr="00192E6A" w:rsidRDefault="00192E6A">
            <w:pPr>
              <w:pStyle w:val="a3"/>
            </w:pPr>
            <w:r w:rsidRPr="00192E6A">
              <w:t> </w:t>
            </w:r>
          </w:p>
          <w:p w:rsidR="00F9347F" w:rsidRPr="00192E6A" w:rsidRDefault="00192E6A">
            <w:pPr>
              <w:pStyle w:val="a3"/>
            </w:pPr>
            <w:r w:rsidRPr="00192E6A">
              <w:t>5000</w:t>
            </w:r>
          </w:p>
          <w:p w:rsidR="00F9347F" w:rsidRPr="00192E6A" w:rsidRDefault="00192E6A">
            <w:pPr>
              <w:pStyle w:val="a3"/>
            </w:pPr>
            <w:r w:rsidRPr="00192E6A">
              <w:t>1000</w:t>
            </w:r>
          </w:p>
          <w:p w:rsidR="00F9347F" w:rsidRPr="00192E6A" w:rsidRDefault="00192E6A">
            <w:pPr>
              <w:pStyle w:val="a3"/>
            </w:pPr>
            <w:r w:rsidRPr="00192E6A">
              <w:t>(28%) 280</w:t>
            </w:r>
          </w:p>
          <w:p w:rsidR="00F9347F" w:rsidRPr="00192E6A" w:rsidRDefault="00192E6A">
            <w:pPr>
              <w:pStyle w:val="a3"/>
            </w:pPr>
            <w:r w:rsidRPr="00192E6A">
              <w:t>(2%) 20</w:t>
            </w:r>
          </w:p>
          <w:p w:rsidR="00F9347F" w:rsidRPr="00192E6A" w:rsidRDefault="00192E6A">
            <w:pPr>
              <w:pStyle w:val="a3"/>
            </w:pPr>
            <w:r w:rsidRPr="00192E6A">
              <w:t>(5,4%) 54</w:t>
            </w:r>
          </w:p>
          <w:p w:rsidR="00F9347F" w:rsidRPr="00192E6A" w:rsidRDefault="00192E6A">
            <w:pPr>
              <w:pStyle w:val="a3"/>
            </w:pPr>
            <w:r w:rsidRPr="00192E6A">
              <w:t>(3,6%) 36</w:t>
            </w:r>
          </w:p>
          <w:p w:rsidR="00F9347F" w:rsidRPr="00192E6A" w:rsidRDefault="00192E6A">
            <w:pPr>
              <w:pStyle w:val="a3"/>
            </w:pPr>
            <w:r w:rsidRPr="00192E6A">
              <w:t>56833</w:t>
            </w:r>
          </w:p>
          <w:p w:rsidR="00F9347F" w:rsidRPr="00192E6A" w:rsidRDefault="00192E6A">
            <w:pPr>
              <w:pStyle w:val="a3"/>
            </w:pPr>
            <w:r w:rsidRPr="00192E6A">
              <w:t>63223 рубля</w:t>
            </w:r>
          </w:p>
        </w:tc>
      </w:tr>
    </w:tbl>
    <w:p w:rsidR="00F9347F" w:rsidRPr="00192E6A" w:rsidRDefault="00192E6A">
      <w:pPr>
        <w:pStyle w:val="a3"/>
      </w:pPr>
      <w:r>
        <w:t>Доходность - это отношение дохода, полученного от ценной бумаги (дивиденда, процента), к инвестициям в нее. Обычно выражается в процентах, привязывается к годовому исчислению.</w:t>
      </w:r>
    </w:p>
    <w:p w:rsidR="00F9347F" w:rsidRDefault="00192E6A">
      <w:pPr>
        <w:pStyle w:val="a3"/>
      </w:pPr>
      <w:r>
        <w:t>Понятие доходности близко к понятию рентабельности, но отличается от последнего тем, что принимает во внимание период инвестирования.</w:t>
      </w:r>
    </w:p>
    <w:p w:rsidR="00F9347F" w:rsidRDefault="00192E6A">
      <w:pPr>
        <w:pStyle w:val="a3"/>
      </w:pPr>
      <w:r>
        <w:t>Рентабельность - это отношение дохода к затратам, выраженное в процентах.</w:t>
      </w:r>
    </w:p>
    <w:p w:rsidR="00F9347F" w:rsidRDefault="00192E6A">
      <w:pPr>
        <w:pStyle w:val="a3"/>
      </w:pPr>
      <w:r>
        <w:t>где Р - прибыль,</w:t>
      </w:r>
    </w:p>
    <w:p w:rsidR="00F9347F" w:rsidRDefault="00192E6A">
      <w:pPr>
        <w:pStyle w:val="a3"/>
      </w:pPr>
      <w:r>
        <w:t>З - затраты.</w:t>
      </w:r>
    </w:p>
    <w:p w:rsidR="00F9347F" w:rsidRDefault="00192E6A">
      <w:pPr>
        <w:pStyle w:val="a3"/>
      </w:pPr>
      <w:r>
        <w:t>Доходность:</w:t>
      </w:r>
    </w:p>
    <w:p w:rsidR="00F9347F" w:rsidRDefault="00192E6A">
      <w:pPr>
        <w:pStyle w:val="a3"/>
      </w:pPr>
      <w:r>
        <w:t>где Т - период инвестирования.</w:t>
      </w:r>
    </w:p>
    <w:p w:rsidR="00F9347F" w:rsidRDefault="00192E6A">
      <w:pPr>
        <w:pStyle w:val="a3"/>
      </w:pPr>
      <w:r>
        <w:t>Прибыль банка = доход банка - налог на прибыль.</w:t>
      </w:r>
    </w:p>
    <w:p w:rsidR="00F9347F" w:rsidRDefault="00192E6A">
      <w:pPr>
        <w:pStyle w:val="a3"/>
      </w:pPr>
      <w:r>
        <w:t>Налог на прибыль 35% = 41116 рублей.</w:t>
      </w:r>
    </w:p>
    <w:p w:rsidR="00F9347F" w:rsidRDefault="00192E6A">
      <w:pPr>
        <w:pStyle w:val="a3"/>
      </w:pPr>
      <w:r>
        <w:t>Прибыль банка = 54250 - 41116 = 13135 рублей.</w:t>
      </w:r>
    </w:p>
    <w:p w:rsidR="00F9347F" w:rsidRDefault="00192E6A">
      <w:pPr>
        <w:pStyle w:val="a3"/>
      </w:pPr>
      <w:r>
        <w:t>Уровень рентабельности:</w:t>
      </w:r>
    </w:p>
    <w:p w:rsidR="00F9347F" w:rsidRDefault="00192E6A">
      <w:pPr>
        <w:pStyle w:val="a3"/>
      </w:pPr>
      <w:r>
        <w:t>Доходность:</w:t>
      </w:r>
    </w:p>
    <w:p w:rsidR="00F9347F" w:rsidRDefault="00192E6A">
      <w:pPr>
        <w:pStyle w:val="a3"/>
      </w:pPr>
      <w:bookmarkStart w:id="145" w:name="_Toc420662526"/>
      <w:bookmarkStart w:id="146" w:name="_Toc420689630"/>
      <w:bookmarkStart w:id="147" w:name="_Toc420690078"/>
      <w:bookmarkStart w:id="148" w:name="_Toc420690627"/>
      <w:bookmarkStart w:id="149" w:name="_Toc420693970"/>
      <w:bookmarkEnd w:id="145"/>
      <w:bookmarkEnd w:id="146"/>
      <w:bookmarkEnd w:id="147"/>
      <w:bookmarkEnd w:id="148"/>
      <w:r>
        <w:rPr>
          <w:b/>
          <w:bCs/>
        </w:rPr>
        <w:t>Глава 4.</w:t>
      </w:r>
      <w:r>
        <w:t xml:space="preserve"> ПЕРЕВОДНЫЕ ВЕКСЕЛЯ</w:t>
      </w:r>
      <w:bookmarkEnd w:id="149"/>
    </w:p>
    <w:p w:rsidR="00F9347F" w:rsidRDefault="00192E6A">
      <w:pPr>
        <w:pStyle w:val="a3"/>
        <w:rPr>
          <w:b/>
          <w:bCs/>
        </w:rPr>
      </w:pPr>
      <w:bookmarkStart w:id="150" w:name="_Toc420662527"/>
      <w:bookmarkStart w:id="151" w:name="_Toc420689631"/>
      <w:bookmarkStart w:id="152" w:name="_Toc420690079"/>
      <w:bookmarkStart w:id="153" w:name="_Toc420690628"/>
      <w:bookmarkStart w:id="154" w:name="_Toc420693971"/>
      <w:bookmarkEnd w:id="150"/>
      <w:bookmarkEnd w:id="151"/>
      <w:bookmarkEnd w:id="152"/>
      <w:bookmarkEnd w:id="153"/>
      <w:r>
        <w:rPr>
          <w:b/>
          <w:bCs/>
        </w:rPr>
        <w:t>4.1 Операции, связанные с выдачей переводных векселей</w:t>
      </w:r>
      <w:bookmarkEnd w:id="154"/>
    </w:p>
    <w:p w:rsidR="00F9347F" w:rsidRDefault="00192E6A">
      <w:pPr>
        <w:pStyle w:val="a3"/>
      </w:pPr>
      <w:r>
        <w:t>Некоторые банки выпускают и переводные векселя, по которым плательщиками назначаются третьи лица - должники или гаранты банка. В некоторых случаях плательщиком по переводному векселю банк назначает самого себя, то есть по существу это тот же простой вексель, но выписанный в форме переводного. Возможен и такой вариант выписки банком переводного векселя, при котором банк назначает себя получателем средств (“платите приказу банка...”).</w:t>
      </w:r>
    </w:p>
    <w:p w:rsidR="00F9347F" w:rsidRDefault="00192E6A">
      <w:pPr>
        <w:pStyle w:val="a3"/>
      </w:pPr>
      <w:r>
        <w:t>В сделке с применением переводного векселя участвуют три стороны: должник (трассат), первоначальный кредитор (трассант) и тот, кому должна быть выплачена сумма (ремитент). Обычно трассат выражает свое согласие (акцепт) на уплату долга. Это согласие и делает вексель законным платежным средством. В роли ремитента, как правило выступает банк. Трассант обращается в банк с векселем, на котором письменно зафиксирован акцепт трассата, и получает взамен векселя деньги. Эта процедура называется учетом векселя. Сумма денег выдаваемая банком трассанту, меньше суммы указанной в векселе. Эта разница составляет доход банка. Учет векселя представляет собой выдачу ссуды трассанту.</w:t>
      </w:r>
    </w:p>
    <w:p w:rsidR="00F9347F" w:rsidRDefault="00192E6A">
      <w:pPr>
        <w:pStyle w:val="a3"/>
      </w:pPr>
      <w:r>
        <w:t>Коммерческий (торговый) вексель используется для кредитования торговых операций. Он выдается предприятиям под залог товаров при совершении торговой сделки как платежный документ или как долговое обязательство.</w:t>
      </w:r>
    </w:p>
    <w:p w:rsidR="00F9347F" w:rsidRDefault="00192E6A">
      <w:pPr>
        <w:pStyle w:val="a3"/>
      </w:pPr>
      <w:r>
        <w:t>Использование коммерческих векселей повышает надежность расчетов. В этом случае инкассирующий банк выдает товарораспорядительные документы покупателю только после того, как тот акцептует переводные векселя на оговоренную в контракте сумму. Продавец может держать тратты до истечения срока кредита, после чего предъявить их к оплате. Однако скорее всего он предпочтет немедленно получить деньги, продав тратту банку с определенной скидкой (учет), взяв ссуду под залог векселя или реализовав его на вторичном рынке.</w:t>
      </w:r>
    </w:p>
    <w:p w:rsidR="00F9347F" w:rsidRDefault="00192E6A">
      <w:pPr>
        <w:pStyle w:val="a3"/>
      </w:pPr>
      <w:r>
        <w:t>Наиболее ликвидный, емкий рынок существует для векселей, снабженных гарантией крупных известных банков в форме аваля или акцепту. Банковский акцепт представляет собой выставленный на банк вексель, на котором ставится штамп “акцептован” с подписью уполномоченного сотрудника банка и кратко указывается происхождение векселя. Такой инструмент обычно выдается покупателю под залог товарораспорядительных документов или складской расписки. Покупатель, в свою очередь, передает его поставщику товара.</w:t>
      </w:r>
    </w:p>
    <w:p w:rsidR="00F9347F" w:rsidRDefault="00192E6A">
      <w:pPr>
        <w:pStyle w:val="a3"/>
      </w:pPr>
      <w:r>
        <w:t>Наибольшее распространение в России получили простые векселя. Причинами неразвитости обращения переводных векселей является:</w:t>
      </w:r>
    </w:p>
    <w:p w:rsidR="00F9347F" w:rsidRDefault="00192E6A">
      <w:pPr>
        <w:pStyle w:val="a3"/>
      </w:pPr>
      <w:r>
        <w:t>негативное влияние оказал ныне отмененный для переводных векселей налог на ценные бумаги (простые векселя были освобождены от этого налога);</w:t>
      </w:r>
    </w:p>
    <w:p w:rsidR="00F9347F" w:rsidRDefault="00192E6A">
      <w:pPr>
        <w:pStyle w:val="a3"/>
      </w:pPr>
      <w:r>
        <w:t>переводные векселя сложнее в оформлении и обращении из-за процедуры акцепта, что создает дополнительные сложности как для субъектов предпринимательской деятельности, так и для нотариата и судебных органов;</w:t>
      </w:r>
    </w:p>
    <w:p w:rsidR="00F9347F" w:rsidRDefault="00192E6A">
      <w:pPr>
        <w:pStyle w:val="a3"/>
      </w:pPr>
      <w:r>
        <w:t>недостаточная грамотность в вопросах применения переводных векселей потенциальных пользователей (из-за слабой пропаганды переводных векселей в экономической литературе и средствах массовой информации соответствующего профиля).</w:t>
      </w:r>
    </w:p>
    <w:p w:rsidR="00F9347F" w:rsidRDefault="00192E6A">
      <w:pPr>
        <w:pStyle w:val="a3"/>
      </w:pPr>
      <w:r>
        <w:t>Тем не менее переводные векселя имеют и свои достоинства. Это возможность применения их при аккредитивной форме расчетов, которая, в свою очередь применяется, когда контрагенты по сделке плохо знают друг друга и каждый из них опасается, как бы партнер его не обманул. Обратимся к тексту статьи 867 Государственного Комитета Российской Федерации Общие положения о расчетах по аккредитиву: “1. При расчетах по аккредитиву банк, действующий по поручению плательщика об открытии аккредитива и в соответствии с его указанием (банк-эмитент), обязуется произвести платежи получателю средств или оплатить, акцептовать или учесть переводной вексель либо дать полномочие другому банку (исполняющему банку) произвести платежи получателю средств или оплатить, акцептовать или учесть переводный вексель.</w:t>
      </w:r>
    </w:p>
    <w:p w:rsidR="00F9347F" w:rsidRDefault="00192E6A">
      <w:pPr>
        <w:pStyle w:val="a3"/>
      </w:pPr>
      <w:r>
        <w:t>К банку-эмитенту, производящему платежи получателю средств либо оплачивающему, акцептующему переводный вексель, применяются правила об исполняющем банке”.</w:t>
      </w:r>
    </w:p>
    <w:p w:rsidR="00F9347F" w:rsidRDefault="00192E6A">
      <w:pPr>
        <w:pStyle w:val="a3"/>
      </w:pPr>
      <w:r>
        <w:t>В составлении переводных векселей могут участвовать 3 и 4 лица.</w:t>
      </w:r>
    </w:p>
    <w:p w:rsidR="00F9347F" w:rsidRDefault="00192E6A">
      <w:pPr>
        <w:pStyle w:val="a3"/>
      </w:pPr>
      <w:r>
        <w:t>В случае участия четырех лиц, один из них трассант (векселедатель) , выдает переводной вексель, заключающий в себе предложение уплатить известную сумму денег; второй - трассат (плательщик), принимает вексель к платежу и производит оплату; третий - ремитент (первый векселедержатель), приобретает переводный вексель и пересылает его четвертому - презентанту, предъявляющему вексель к платежу и получающему платеж.</w:t>
      </w:r>
    </w:p>
    <w:p w:rsidR="00F9347F" w:rsidRDefault="00192E6A">
      <w:pPr>
        <w:pStyle w:val="a3"/>
      </w:pPr>
      <w:r>
        <w:t xml:space="preserve">Переводный вексель может переходить из рук в руки. Тогда между ремитентом и презентантом окажется целый ряд надписателей - индоссантов, и лишь последний владелец векселя будет действительным презентантом. </w:t>
      </w:r>
    </w:p>
    <w:p w:rsidR="00F9347F" w:rsidRDefault="00192E6A">
      <w:pPr>
        <w:pStyle w:val="a3"/>
      </w:pPr>
      <w:r>
        <w:t>Выдача переводного векселя называется трассированием: трассант трассирует на трассата. Передача переводного векселя в оплату долга называется ремитированием: ремитент ремитирует презентанту.</w:t>
      </w:r>
    </w:p>
    <w:p w:rsidR="00F9347F" w:rsidRDefault="00192E6A">
      <w:pPr>
        <w:pStyle w:val="a3"/>
      </w:pPr>
      <w:r>
        <w:t>В предпринимательской практике составление переводного векселя с участием четырех лиц может быть в двух случаях:</w:t>
      </w:r>
    </w:p>
    <w:p w:rsidR="00F9347F" w:rsidRDefault="00192E6A">
      <w:pPr>
        <w:pStyle w:val="a3"/>
      </w:pPr>
      <w:r>
        <w:t>должник (ремитент) покупает у местного банка (трассанта) переводный вексель (римессу) на банк (трассат), находящийся в том же городе, где и его кредитор, приказу последнего и пересылает его в уплату долга. Кредитор (презентант) предъявляет переводный вексель сначала к акцепту, а потом к платежу и получает от трассата ее валюту. В этом случае между ремитентом и презентантом долговые, а между трассантом и трассатом корреспондентские отношения;</w:t>
      </w:r>
    </w:p>
    <w:p w:rsidR="00F9347F" w:rsidRDefault="00192E6A">
      <w:pPr>
        <w:pStyle w:val="a3"/>
      </w:pPr>
      <w:r>
        <w:t xml:space="preserve">кредитор (трассант) составляет тратту на должника (трассата) и продает ее банку (ремитенту), который пересылает ее своему корреспонденту (презентанту), предъявляющему тратту и получающему по ней платеж. Здесь долговые отношения между трассантом и трассатом и корреспондентские - между ремитентом и презентантом. </w:t>
      </w:r>
    </w:p>
    <w:p w:rsidR="00F9347F" w:rsidRDefault="00192E6A">
      <w:pPr>
        <w:pStyle w:val="a3"/>
      </w:pPr>
      <w:r>
        <w:t>Обозначение переводного векселя: в первом случае - римесса, во втором- тратта, т. е. оплата долга в первом случае производится путем ремитирования, а во втором - путем трассирования.</w:t>
      </w:r>
    </w:p>
    <w:p w:rsidR="00F9347F" w:rsidRDefault="00192E6A">
      <w:pPr>
        <w:pStyle w:val="a3"/>
      </w:pPr>
      <w:r>
        <w:t>Первый случай обычно используется тогда, когда предприятие-должник, выступающее в качестве ремитента, не обладает широкой известностью, а имидж банков, вовлеченных в эту схему, очень высок. Это в значительной степени способствует росту доверия к такому переводному векселю.</w:t>
      </w:r>
    </w:p>
    <w:p w:rsidR="00F9347F" w:rsidRDefault="00192E6A">
      <w:pPr>
        <w:pStyle w:val="a3"/>
      </w:pPr>
      <w:r>
        <w:t>Во втором случае, наоборот, очень высок имидж трассата, настолько, что переводные векселя, акцептованные им, широко принимаются к учету коммерческими банками.</w:t>
      </w:r>
    </w:p>
    <w:p w:rsidR="00F9347F" w:rsidRDefault="00192E6A">
      <w:pPr>
        <w:pStyle w:val="a3"/>
      </w:pPr>
      <w:r>
        <w:t>В обоих случаях в качестве двух субъектов фигурируют банки, для надежности функционирования схемы. Во-первых, существуют достаточно высокие требования к размеру уставного капитала банков; во-вторых, деятельность банков строго лицензируется; в-третьих, их деятельность жестко контролируется Центральным банком России. Положительным моментом является также наличие у авторитетных банков достаточно развитых корреспондентских и филиальных сетей.</w:t>
      </w:r>
    </w:p>
    <w:p w:rsidR="00F9347F" w:rsidRDefault="00192E6A">
      <w:pPr>
        <w:pStyle w:val="a3"/>
      </w:pPr>
      <w:r>
        <w:t>Задействование банков в данной схеме позволяет повысить надежность еще и потому, что остальные участники схемы, как правило, являются клиентами этих банков и банки обязаны их хорошо знать, располагая возможностью отслеживать движение средств по их счетам.</w:t>
      </w:r>
    </w:p>
    <w:p w:rsidR="00F9347F" w:rsidRDefault="00192E6A">
      <w:pPr>
        <w:pStyle w:val="a3"/>
      </w:pPr>
      <w:r>
        <w:t>Схема, приведенная на рисунке 4.1, показывает, какими письмами, ценностями и документами обмениваются участники этих операций.</w:t>
      </w:r>
    </w:p>
    <w:p w:rsidR="00F9347F" w:rsidRDefault="00192E6A">
      <w:pPr>
        <w:pStyle w:val="a3"/>
      </w:pPr>
      <w:r>
        <w:t>Когда в составлении переводного векселя участвуют три лица, то функции двух участников совмещаются в одном лице. При этом возможны два случая (рис.4.2):</w:t>
      </w:r>
    </w:p>
    <w:p w:rsidR="00F9347F" w:rsidRDefault="00192E6A">
      <w:pPr>
        <w:pStyle w:val="a3"/>
      </w:pPr>
      <w:r>
        <w:t>одно и то же лицо выступает трассантом (векселедателем) и ремитентом (первым держателем векселя). Оно составит переводный вексель - тратту на трассата (плательщика) и перешлет ее как римессу (т. е. путем ремитирования) презентанту. Такая операция возможна, если между трассантом-ремитентом и остальными участниками существуют долговые и корреспондентский отношения;</w:t>
      </w:r>
    </w:p>
    <w:p w:rsidR="00F9347F" w:rsidRDefault="00192E6A">
      <w:pPr>
        <w:pStyle w:val="a3"/>
      </w:pPr>
      <w:r>
        <w:t>одно и то же лицо является ремитентом и презентантом. Оно купит тратту (переводный вексель) у трассанта и предъявит ее как римессу трассату (плательщику). Эта операция предполагает, что ремитент-презентант переезжает из того города, где находится трассант, в место нахождения трассата и не желает отслеживать и контролировать прохождение безналичного платежа или перевозить с собой деньги и что между трассантом и трассатом существуют корреспондентские отношения.</w:t>
      </w:r>
    </w:p>
    <w:p w:rsidR="00F9347F" w:rsidRDefault="00192E6A">
      <w:pPr>
        <w:pStyle w:val="a3"/>
      </w:pP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p>
    <w:p w:rsidR="00F9347F" w:rsidRDefault="00192E6A">
      <w:pPr>
        <w:pStyle w:val="a3"/>
        <w:rPr>
          <w:b/>
          <w:bCs/>
        </w:rPr>
      </w:pPr>
      <w:r>
        <w:t xml:space="preserve">Рис.4.1 </w:t>
      </w:r>
      <w:r>
        <w:rPr>
          <w:b/>
          <w:bCs/>
        </w:rPr>
        <w:t>Схема взаимодействия четырех участников операции</w:t>
      </w:r>
    </w:p>
    <w:p w:rsidR="00F9347F" w:rsidRDefault="00192E6A">
      <w:pPr>
        <w:pStyle w:val="a3"/>
        <w:rPr>
          <w:b/>
          <w:bCs/>
        </w:rPr>
      </w:pPr>
      <w:r>
        <w:t>Рис.4.2</w:t>
      </w:r>
      <w:r>
        <w:rPr>
          <w:b/>
          <w:bCs/>
        </w:rPr>
        <w:t xml:space="preserve"> Схема взаимоотношений трех участников операции</w:t>
      </w:r>
    </w:p>
    <w:p w:rsidR="00F9347F" w:rsidRDefault="00192E6A">
      <w:pPr>
        <w:pStyle w:val="a3"/>
      </w:pPr>
      <w:r>
        <w:t>а - первый случай; б - второй случай.</w:t>
      </w:r>
    </w:p>
    <w:p w:rsidR="00F9347F" w:rsidRDefault="00192E6A">
      <w:pPr>
        <w:pStyle w:val="a3"/>
      </w:pPr>
      <w:r>
        <w:t> </w:t>
      </w:r>
    </w:p>
    <w:p w:rsidR="00F9347F" w:rsidRDefault="00192E6A">
      <w:pPr>
        <w:pStyle w:val="a3"/>
        <w:rPr>
          <w:b/>
          <w:bCs/>
        </w:rPr>
      </w:pPr>
      <w:bookmarkStart w:id="155" w:name="_Toc420662528"/>
      <w:bookmarkStart w:id="156" w:name="_Toc420689632"/>
      <w:bookmarkStart w:id="157" w:name="_Toc420690080"/>
      <w:bookmarkStart w:id="158" w:name="_Toc420690629"/>
      <w:bookmarkStart w:id="159" w:name="_Toc420693972"/>
      <w:bookmarkEnd w:id="155"/>
      <w:bookmarkEnd w:id="156"/>
      <w:bookmarkEnd w:id="157"/>
      <w:bookmarkEnd w:id="158"/>
      <w:r>
        <w:rPr>
          <w:b/>
          <w:bCs/>
        </w:rPr>
        <w:t>4.2 Оформление кредита переводным векселем</w:t>
      </w:r>
      <w:bookmarkEnd w:id="159"/>
    </w:p>
    <w:p w:rsidR="00F9347F" w:rsidRDefault="00192E6A">
      <w:pPr>
        <w:pStyle w:val="a3"/>
      </w:pPr>
      <w:r>
        <w:t>Схема оформления товарного кредита переводным векселем: поставщик товара (векселедатель переводного векселя) одновременно с заключением сделки выставляет переводной вексель на покупателя с указанием себя как получателя платежа по векселю (приказу векселедателя). Покупатель после акцепта векселя становится основным должником по нему (акцептантом). Векселедатель в данном случае является кредитором и становится держателем векселя. Таким образом, товарный кредит оформляется с помощью “унифицированного кредитного договора” - векселя. Векселедатель может оставить вексель в своей собственности и при наступлении срока платежа предъявить его должнику к погашению, он может оплатить векселем, находящимся у него в руках, новый товар, покупаемый им самим, или перепродать вексель как ценную бумагу следующему кредитору.</w:t>
      </w:r>
    </w:p>
    <w:p w:rsidR="00F9347F" w:rsidRDefault="00192E6A">
      <w:pPr>
        <w:pStyle w:val="a3"/>
      </w:pPr>
      <w:r>
        <w:t>Схема оформления товарного кредита переводным векселем: поставщик товара (векселедатель переводного векселя) одновременно с заключением сделки выставляет переводной вексель на покупателя с указанием себя как получателя платежа по векселю (приказу векселедателя). Покупатель после акцепта векселя становится основным должником по нему (акцептантом). Векселедатель в данном случае является кредитором и становится держателем векселя. Таким образом, товарный кредит оформляется с помощью “унифицированного кредитного договора” - векселя. Векселедатель может оставить вексель в своей собственности и при наступлении срока платежа предъявить его должнику к погашению, он может оплатить векселем, находящимся у него в руках, новый товар, покупаемый им самим, или перепродать вексель как ценную бумагу следующему кредитору.</w:t>
      </w:r>
    </w:p>
    <w:p w:rsidR="00F9347F" w:rsidRDefault="00192E6A">
      <w:pPr>
        <w:pStyle w:val="a3"/>
      </w:pPr>
      <w:r>
        <w:t>Векселедержатель переводного векселя должен своевременно предъявить вексель к принятию (акцепту) и платежу, так как в противном случае невыполнение этих условий может бать отнесено к его собственной вине. На бланке переводного векселя выделено место для акцепта. Акцепт выражается словом “акцептован” или равнозначным словом. Он подписывается плательщиком. Простая подпись плательщика, сделанная на лицевой стороне векселя, имеет силу акцепта.. Акцепт должен быть простым и ничем не обусловленным. Переводный вексель может быть передан посредством индоссамента. Индоссамент может быть совершен даже в пользу плательщика, независимо от того, акцептовал он вексель или нет, либо в пользу векселедателя, либо в пользу другого обязанного по векселю лица. Эти лица могут в свою очередь индоссировать вексель.</w:t>
      </w:r>
    </w:p>
    <w:p w:rsidR="00F9347F" w:rsidRDefault="00192E6A">
      <w:pPr>
        <w:pStyle w:val="a3"/>
      </w:pPr>
      <w:r>
        <w:t> </w:t>
      </w:r>
    </w:p>
    <w:p w:rsidR="00F9347F" w:rsidRDefault="00192E6A">
      <w:pPr>
        <w:pStyle w:val="a3"/>
      </w:pPr>
      <w:r>
        <w:t> </w:t>
      </w:r>
    </w:p>
    <w:p w:rsidR="00F9347F" w:rsidRDefault="00192E6A">
      <w:pPr>
        <w:pStyle w:val="a3"/>
        <w:rPr>
          <w:b/>
          <w:bCs/>
        </w:rPr>
      </w:pPr>
      <w:r>
        <w:t xml:space="preserve">Рис.4.3 </w:t>
      </w:r>
      <w:r>
        <w:rPr>
          <w:b/>
          <w:bCs/>
        </w:rPr>
        <w:t>Схема обращения переводных векселей</w:t>
      </w:r>
    </w:p>
    <w:p w:rsidR="00F9347F" w:rsidRDefault="00192E6A">
      <w:pPr>
        <w:pStyle w:val="a3"/>
      </w:pPr>
      <w:r>
        <w:t>Отличие переводного векселя от простого лишь схемой оформления вексельного долга (простой вексель выписывается должником, переводной вексель выставляется кредитором на должника).</w:t>
      </w:r>
      <w:bookmarkStart w:id="160" w:name="_GoBack"/>
      <w:bookmarkEnd w:id="160"/>
    </w:p>
    <w:sectPr w:rsidR="00F9347F">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92E6A"/>
    <w:rsid w:val="00192E6A"/>
    <w:rsid w:val="002D4B97"/>
    <w:rsid w:val="00F9347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AFA062B-E867-4BEE-B5EE-894C4E4B47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14444</Words>
  <Characters>82336</Characters>
  <Application>Microsoft Office Word</Application>
  <DocSecurity>0</DocSecurity>
  <Lines>686</Lines>
  <Paragraphs>193</Paragraphs>
  <ScaleCrop>false</ScaleCrop>
  <Company>diakov.net</Company>
  <LinksUpToDate>false</LinksUpToDate>
  <CharactersWithSpaces>96587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Управление вексельным обращением в коммерческом банке</dc:title>
  <dc:subject/>
  <dc:creator>Irina</dc:creator>
  <cp:keywords/>
  <dc:description/>
  <cp:lastModifiedBy>Irina</cp:lastModifiedBy>
  <cp:revision>2</cp:revision>
  <dcterms:created xsi:type="dcterms:W3CDTF">2014-08-02T19:17:00Z</dcterms:created>
  <dcterms:modified xsi:type="dcterms:W3CDTF">2014-08-02T19:17:00Z</dcterms:modified>
</cp:coreProperties>
</file>