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1E" w:rsidRDefault="00CC031E" w:rsidP="00C1313D">
      <w:pPr>
        <w:spacing w:line="360" w:lineRule="auto"/>
        <w:jc w:val="center"/>
        <w:rPr>
          <w:sz w:val="28"/>
          <w:szCs w:val="28"/>
        </w:rPr>
      </w:pPr>
    </w:p>
    <w:p w:rsidR="005541A9" w:rsidRPr="005541A9" w:rsidRDefault="005541A9" w:rsidP="00C1313D">
      <w:pPr>
        <w:spacing w:line="360" w:lineRule="auto"/>
        <w:jc w:val="center"/>
        <w:rPr>
          <w:sz w:val="28"/>
          <w:szCs w:val="28"/>
        </w:rPr>
      </w:pPr>
      <w:r w:rsidRPr="005541A9">
        <w:rPr>
          <w:sz w:val="28"/>
          <w:szCs w:val="28"/>
        </w:rPr>
        <w:t>Министерство образования и наук Российской Федерации</w:t>
      </w:r>
    </w:p>
    <w:p w:rsidR="005541A9" w:rsidRPr="005541A9" w:rsidRDefault="005541A9" w:rsidP="00C1313D">
      <w:pPr>
        <w:spacing w:line="360" w:lineRule="auto"/>
        <w:jc w:val="center"/>
        <w:rPr>
          <w:sz w:val="28"/>
          <w:szCs w:val="28"/>
        </w:rPr>
      </w:pPr>
      <w:r w:rsidRPr="005541A9">
        <w:rPr>
          <w:sz w:val="28"/>
          <w:szCs w:val="28"/>
        </w:rPr>
        <w:t>Федеральное агентство по образованию ГОУ ВПО</w:t>
      </w:r>
    </w:p>
    <w:p w:rsidR="005541A9" w:rsidRPr="005541A9" w:rsidRDefault="005541A9" w:rsidP="00C1313D">
      <w:pPr>
        <w:spacing w:line="360" w:lineRule="auto"/>
        <w:jc w:val="center"/>
        <w:rPr>
          <w:sz w:val="28"/>
          <w:szCs w:val="28"/>
        </w:rPr>
      </w:pPr>
      <w:r w:rsidRPr="005541A9">
        <w:rPr>
          <w:sz w:val="28"/>
          <w:szCs w:val="28"/>
        </w:rPr>
        <w:t>Всероссийский заочный финансово-экономический институт</w:t>
      </w:r>
    </w:p>
    <w:p w:rsidR="005541A9" w:rsidRPr="005541A9" w:rsidRDefault="005541A9" w:rsidP="00C1313D">
      <w:pPr>
        <w:spacing w:line="360" w:lineRule="auto"/>
        <w:jc w:val="center"/>
        <w:rPr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b/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b/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b/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b/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b/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b/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sz w:val="28"/>
          <w:szCs w:val="28"/>
        </w:rPr>
      </w:pPr>
    </w:p>
    <w:p w:rsidR="005541A9" w:rsidRPr="006C56FF" w:rsidRDefault="005541A9" w:rsidP="00C1313D">
      <w:pPr>
        <w:spacing w:line="360" w:lineRule="auto"/>
        <w:jc w:val="center"/>
        <w:rPr>
          <w:sz w:val="28"/>
          <w:szCs w:val="28"/>
        </w:rPr>
      </w:pPr>
      <w:r w:rsidRPr="006C56FF">
        <w:rPr>
          <w:sz w:val="28"/>
          <w:szCs w:val="28"/>
        </w:rPr>
        <w:t xml:space="preserve">Контрольная работа </w:t>
      </w:r>
    </w:p>
    <w:p w:rsidR="005541A9" w:rsidRPr="006C56FF" w:rsidRDefault="005541A9" w:rsidP="00C1313D">
      <w:pPr>
        <w:spacing w:line="360" w:lineRule="auto"/>
        <w:jc w:val="center"/>
        <w:rPr>
          <w:sz w:val="28"/>
          <w:szCs w:val="28"/>
        </w:rPr>
      </w:pPr>
      <w:r w:rsidRPr="006C56FF">
        <w:rPr>
          <w:sz w:val="28"/>
          <w:szCs w:val="28"/>
        </w:rPr>
        <w:t>по дисциплине «</w:t>
      </w:r>
      <w:r w:rsidR="006C56FF" w:rsidRPr="006C56FF">
        <w:rPr>
          <w:sz w:val="28"/>
          <w:szCs w:val="28"/>
        </w:rPr>
        <w:t>Экономика организаций</w:t>
      </w:r>
      <w:r w:rsidRPr="006C56FF">
        <w:rPr>
          <w:sz w:val="28"/>
          <w:szCs w:val="28"/>
        </w:rPr>
        <w:t>»</w:t>
      </w:r>
    </w:p>
    <w:p w:rsidR="006C56FF" w:rsidRDefault="006C56FF" w:rsidP="00C131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тему: «Оборотные фонды и оборотные средства организации (фирмы), </w:t>
      </w:r>
    </w:p>
    <w:p w:rsidR="006C56FF" w:rsidRDefault="006C56FF" w:rsidP="00C1313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их  назначение»</w:t>
      </w:r>
    </w:p>
    <w:p w:rsidR="005541A9" w:rsidRPr="006C56FF" w:rsidRDefault="006C56FF" w:rsidP="00C1313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Вариант № 6</w:t>
      </w:r>
    </w:p>
    <w:p w:rsidR="005541A9" w:rsidRPr="00E46F75" w:rsidRDefault="005541A9" w:rsidP="00C1313D">
      <w:pPr>
        <w:spacing w:line="360" w:lineRule="auto"/>
        <w:jc w:val="center"/>
        <w:rPr>
          <w:b/>
          <w:sz w:val="28"/>
          <w:szCs w:val="28"/>
        </w:rPr>
      </w:pPr>
      <w:r w:rsidRPr="00E46F75">
        <w:rPr>
          <w:b/>
          <w:sz w:val="28"/>
          <w:szCs w:val="28"/>
        </w:rPr>
        <w:t xml:space="preserve"> </w:t>
      </w:r>
    </w:p>
    <w:p w:rsidR="005541A9" w:rsidRPr="00E46F75" w:rsidRDefault="005541A9" w:rsidP="00C1313D">
      <w:pPr>
        <w:spacing w:line="360" w:lineRule="auto"/>
        <w:jc w:val="center"/>
        <w:rPr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sz w:val="28"/>
          <w:szCs w:val="28"/>
        </w:rPr>
      </w:pPr>
    </w:p>
    <w:p w:rsidR="005541A9" w:rsidRPr="00E46F75" w:rsidRDefault="005541A9" w:rsidP="00C1313D">
      <w:pPr>
        <w:spacing w:line="360" w:lineRule="auto"/>
        <w:jc w:val="center"/>
        <w:rPr>
          <w:sz w:val="28"/>
          <w:szCs w:val="28"/>
        </w:rPr>
      </w:pPr>
      <w:r w:rsidRPr="00E46F75">
        <w:rPr>
          <w:sz w:val="28"/>
          <w:szCs w:val="28"/>
        </w:rPr>
        <w:t xml:space="preserve">                    </w:t>
      </w:r>
      <w:r w:rsidR="006C56FF">
        <w:rPr>
          <w:sz w:val="28"/>
          <w:szCs w:val="28"/>
        </w:rPr>
        <w:t xml:space="preserve">                            </w:t>
      </w:r>
      <w:r w:rsidRPr="00E46F75">
        <w:rPr>
          <w:sz w:val="28"/>
          <w:szCs w:val="28"/>
        </w:rPr>
        <w:t xml:space="preserve"> Исполнитель:</w:t>
      </w:r>
      <w:r w:rsidR="001E6A02">
        <w:rPr>
          <w:sz w:val="28"/>
          <w:szCs w:val="28"/>
        </w:rPr>
        <w:t xml:space="preserve"> </w:t>
      </w:r>
    </w:p>
    <w:p w:rsidR="005541A9" w:rsidRPr="00E46F75" w:rsidRDefault="005541A9" w:rsidP="00C1313D">
      <w:pPr>
        <w:spacing w:line="360" w:lineRule="auto"/>
        <w:jc w:val="center"/>
        <w:rPr>
          <w:sz w:val="28"/>
          <w:szCs w:val="28"/>
        </w:rPr>
      </w:pPr>
      <w:r w:rsidRPr="00E46F75">
        <w:rPr>
          <w:sz w:val="28"/>
          <w:szCs w:val="28"/>
        </w:rPr>
        <w:t xml:space="preserve">                                     </w:t>
      </w:r>
      <w:r w:rsidR="001E6A02">
        <w:rPr>
          <w:sz w:val="28"/>
          <w:szCs w:val="28"/>
        </w:rPr>
        <w:t xml:space="preserve">  Специальность: </w:t>
      </w:r>
    </w:p>
    <w:p w:rsidR="005541A9" w:rsidRPr="00E46F75" w:rsidRDefault="006C56FF" w:rsidP="00C1313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Гр</w:t>
      </w:r>
      <w:r w:rsidR="001E6A02">
        <w:rPr>
          <w:sz w:val="28"/>
          <w:szCs w:val="28"/>
        </w:rPr>
        <w:t xml:space="preserve">уппа: </w:t>
      </w:r>
    </w:p>
    <w:p w:rsidR="005541A9" w:rsidRPr="00E46F75" w:rsidRDefault="005541A9" w:rsidP="00C1313D">
      <w:pPr>
        <w:spacing w:line="360" w:lineRule="auto"/>
        <w:jc w:val="center"/>
        <w:rPr>
          <w:sz w:val="28"/>
          <w:szCs w:val="28"/>
        </w:rPr>
      </w:pPr>
      <w:r w:rsidRPr="00E46F75">
        <w:rPr>
          <w:sz w:val="28"/>
          <w:szCs w:val="28"/>
        </w:rPr>
        <w:t xml:space="preserve">                                       </w:t>
      </w:r>
      <w:r w:rsidR="006C56FF">
        <w:rPr>
          <w:sz w:val="28"/>
          <w:szCs w:val="28"/>
        </w:rPr>
        <w:t xml:space="preserve">                   </w:t>
      </w:r>
      <w:r w:rsidR="001E6A02">
        <w:rPr>
          <w:sz w:val="28"/>
          <w:szCs w:val="28"/>
        </w:rPr>
        <w:t xml:space="preserve">  № зачетной книжки: </w:t>
      </w:r>
    </w:p>
    <w:p w:rsidR="006C56FF" w:rsidRDefault="005541A9" w:rsidP="00C1313D">
      <w:pPr>
        <w:spacing w:line="360" w:lineRule="auto"/>
        <w:ind w:firstLine="595"/>
        <w:jc w:val="both"/>
        <w:rPr>
          <w:rFonts w:eastAsia="Batang"/>
          <w:sz w:val="28"/>
          <w:szCs w:val="28"/>
        </w:rPr>
      </w:pPr>
      <w:r w:rsidRPr="00E46F75">
        <w:rPr>
          <w:sz w:val="28"/>
          <w:szCs w:val="28"/>
        </w:rPr>
        <w:t xml:space="preserve">                                           </w:t>
      </w:r>
      <w:r w:rsidR="006C56FF">
        <w:rPr>
          <w:sz w:val="28"/>
          <w:szCs w:val="28"/>
        </w:rPr>
        <w:t xml:space="preserve">             </w:t>
      </w:r>
      <w:r w:rsidRPr="00E46F75">
        <w:rPr>
          <w:sz w:val="28"/>
          <w:szCs w:val="28"/>
        </w:rPr>
        <w:t>Пр</w:t>
      </w:r>
      <w:r w:rsidR="006C56FF">
        <w:rPr>
          <w:sz w:val="28"/>
          <w:szCs w:val="28"/>
        </w:rPr>
        <w:t>еподаватель:</w:t>
      </w:r>
      <w:r w:rsidR="006C56FF" w:rsidRPr="006C56FF">
        <w:rPr>
          <w:rFonts w:eastAsia="Batang"/>
          <w:sz w:val="28"/>
          <w:szCs w:val="28"/>
        </w:rPr>
        <w:t xml:space="preserve"> </w:t>
      </w:r>
    </w:p>
    <w:p w:rsidR="006C56FF" w:rsidRDefault="006C56FF" w:rsidP="00C1313D">
      <w:pPr>
        <w:spacing w:line="360" w:lineRule="auto"/>
        <w:rPr>
          <w:sz w:val="28"/>
          <w:szCs w:val="28"/>
        </w:rPr>
      </w:pPr>
    </w:p>
    <w:p w:rsidR="006C56FF" w:rsidRDefault="006C56FF" w:rsidP="00C1313D">
      <w:pPr>
        <w:spacing w:line="360" w:lineRule="auto"/>
        <w:rPr>
          <w:sz w:val="28"/>
          <w:szCs w:val="28"/>
        </w:rPr>
      </w:pPr>
    </w:p>
    <w:p w:rsidR="005541A9" w:rsidRPr="00E46F75" w:rsidRDefault="006C56FF" w:rsidP="00C1313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Уфа - 2010</w:t>
      </w:r>
    </w:p>
    <w:p w:rsidR="005541A9" w:rsidRDefault="005541A9" w:rsidP="00C1313D">
      <w:pPr>
        <w:pStyle w:val="ac"/>
        <w:ind w:left="0" w:firstLine="0"/>
        <w:jc w:val="left"/>
        <w:rPr>
          <w:b/>
          <w:bCs/>
        </w:rPr>
      </w:pPr>
    </w:p>
    <w:p w:rsidR="00322813" w:rsidRPr="00977D1E" w:rsidRDefault="00322813" w:rsidP="00C1313D">
      <w:pPr>
        <w:spacing w:line="360" w:lineRule="auto"/>
      </w:pPr>
    </w:p>
    <w:p w:rsidR="009A55DF" w:rsidRPr="005541A9" w:rsidRDefault="005541A9" w:rsidP="00C1313D">
      <w:pPr>
        <w:spacing w:line="360" w:lineRule="auto"/>
        <w:jc w:val="center"/>
        <w:rPr>
          <w:b/>
          <w:sz w:val="28"/>
          <w:szCs w:val="28"/>
        </w:rPr>
      </w:pPr>
      <w:r w:rsidRPr="005541A9">
        <w:rPr>
          <w:b/>
          <w:sz w:val="28"/>
          <w:szCs w:val="28"/>
        </w:rPr>
        <w:t>Содержание</w:t>
      </w:r>
    </w:p>
    <w:p w:rsidR="00322813" w:rsidRDefault="00322813" w:rsidP="00C1313D">
      <w:pPr>
        <w:spacing w:line="360" w:lineRule="auto"/>
        <w:jc w:val="center"/>
        <w:rPr>
          <w:b/>
          <w:sz w:val="36"/>
          <w:szCs w:val="36"/>
        </w:rPr>
      </w:pPr>
    </w:p>
    <w:p w:rsidR="00C2071A" w:rsidRDefault="00C2071A" w:rsidP="00C131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</w:t>
      </w:r>
      <w:r w:rsidR="0095088C">
        <w:rPr>
          <w:sz w:val="28"/>
          <w:szCs w:val="28"/>
        </w:rPr>
        <w:t>…….</w:t>
      </w:r>
      <w:r w:rsidR="00C1313D">
        <w:rPr>
          <w:sz w:val="28"/>
          <w:szCs w:val="28"/>
        </w:rPr>
        <w:t>.</w:t>
      </w:r>
      <w:r>
        <w:rPr>
          <w:sz w:val="28"/>
          <w:szCs w:val="28"/>
        </w:rPr>
        <w:t>3</w:t>
      </w:r>
    </w:p>
    <w:p w:rsidR="00192B71" w:rsidRDefault="00192B71" w:rsidP="00C131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7308D">
        <w:rPr>
          <w:sz w:val="28"/>
          <w:szCs w:val="28"/>
        </w:rPr>
        <w:t xml:space="preserve">1. </w:t>
      </w:r>
      <w:r>
        <w:rPr>
          <w:sz w:val="28"/>
          <w:szCs w:val="28"/>
        </w:rPr>
        <w:t>Теоретическая часть ………………………………………………4</w:t>
      </w:r>
    </w:p>
    <w:p w:rsidR="00FF1039" w:rsidRDefault="00FF1039" w:rsidP="00C131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1.1.Оборотные фонды их  назначение…………………………………</w:t>
      </w:r>
      <w:r w:rsidR="00723BD6">
        <w:rPr>
          <w:sz w:val="28"/>
          <w:szCs w:val="28"/>
        </w:rPr>
        <w:t>..</w:t>
      </w:r>
      <w:r>
        <w:rPr>
          <w:sz w:val="28"/>
          <w:szCs w:val="28"/>
        </w:rPr>
        <w:t>….4</w:t>
      </w:r>
    </w:p>
    <w:p w:rsidR="00C2071A" w:rsidRPr="00267150" w:rsidRDefault="00FF1039" w:rsidP="00C131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1.2.О</w:t>
      </w:r>
      <w:r w:rsidR="00C27DBE">
        <w:rPr>
          <w:sz w:val="28"/>
          <w:szCs w:val="28"/>
        </w:rPr>
        <w:t>боротны</w:t>
      </w:r>
      <w:r w:rsidR="00405EB5">
        <w:rPr>
          <w:sz w:val="28"/>
          <w:szCs w:val="28"/>
        </w:rPr>
        <w:t>е</w:t>
      </w:r>
      <w:r w:rsidR="00405EB5" w:rsidRPr="00405EB5">
        <w:rPr>
          <w:sz w:val="28"/>
          <w:szCs w:val="28"/>
        </w:rPr>
        <w:t xml:space="preserve">  </w:t>
      </w:r>
      <w:r w:rsidR="00405EB5">
        <w:rPr>
          <w:sz w:val="28"/>
          <w:szCs w:val="28"/>
        </w:rPr>
        <w:t>средства</w:t>
      </w:r>
      <w:r w:rsidR="00405EB5" w:rsidRPr="00405EB5">
        <w:rPr>
          <w:sz w:val="28"/>
          <w:szCs w:val="28"/>
        </w:rPr>
        <w:t xml:space="preserve">  </w:t>
      </w:r>
      <w:r w:rsidR="00405EB5">
        <w:rPr>
          <w:sz w:val="28"/>
          <w:szCs w:val="28"/>
        </w:rPr>
        <w:t>организации</w:t>
      </w:r>
      <w:r w:rsidR="00405EB5" w:rsidRPr="00405EB5">
        <w:rPr>
          <w:sz w:val="28"/>
          <w:szCs w:val="28"/>
        </w:rPr>
        <w:t xml:space="preserve">  </w:t>
      </w:r>
      <w:r w:rsidR="00405EB5">
        <w:rPr>
          <w:sz w:val="28"/>
          <w:szCs w:val="28"/>
        </w:rPr>
        <w:t>(фирмы)</w:t>
      </w:r>
      <w:r w:rsidR="00405EB5" w:rsidRPr="00405EB5">
        <w:rPr>
          <w:sz w:val="28"/>
          <w:szCs w:val="28"/>
        </w:rPr>
        <w:t xml:space="preserve">  </w:t>
      </w:r>
      <w:r w:rsidR="00C27DBE">
        <w:rPr>
          <w:sz w:val="28"/>
          <w:szCs w:val="28"/>
        </w:rPr>
        <w:t>их</w:t>
      </w:r>
      <w:r w:rsidR="00405EB5" w:rsidRPr="00405EB5">
        <w:rPr>
          <w:sz w:val="28"/>
          <w:szCs w:val="28"/>
        </w:rPr>
        <w:t xml:space="preserve">  </w:t>
      </w:r>
      <w:r w:rsidR="00C27DBE">
        <w:rPr>
          <w:sz w:val="28"/>
          <w:szCs w:val="28"/>
        </w:rPr>
        <w:t>назначение</w:t>
      </w:r>
      <w:r w:rsidR="00723BD6">
        <w:rPr>
          <w:sz w:val="28"/>
          <w:szCs w:val="28"/>
        </w:rPr>
        <w:t>… ..</w:t>
      </w:r>
      <w:r w:rsidR="00C27DBE">
        <w:rPr>
          <w:sz w:val="28"/>
          <w:szCs w:val="28"/>
        </w:rPr>
        <w:t>..</w:t>
      </w:r>
      <w:r w:rsidR="0097308D">
        <w:rPr>
          <w:sz w:val="28"/>
          <w:szCs w:val="28"/>
        </w:rPr>
        <w:t>.</w:t>
      </w:r>
      <w:r w:rsidR="00C27DBE">
        <w:rPr>
          <w:sz w:val="28"/>
          <w:szCs w:val="28"/>
        </w:rPr>
        <w:t>..</w:t>
      </w:r>
      <w:r w:rsidR="00C1313D">
        <w:rPr>
          <w:sz w:val="28"/>
          <w:szCs w:val="28"/>
        </w:rPr>
        <w:t>.</w:t>
      </w:r>
      <w:r w:rsidR="00267150" w:rsidRPr="00267150">
        <w:rPr>
          <w:sz w:val="28"/>
          <w:szCs w:val="28"/>
        </w:rPr>
        <w:t>.</w:t>
      </w:r>
      <w:r w:rsidR="00267150" w:rsidRPr="00267150">
        <w:rPr>
          <w:b/>
          <w:sz w:val="28"/>
          <w:szCs w:val="28"/>
        </w:rPr>
        <w:t>7</w:t>
      </w:r>
    </w:p>
    <w:p w:rsidR="00192B71" w:rsidRPr="00267150" w:rsidRDefault="00192B71" w:rsidP="00C1313D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Глава </w:t>
      </w:r>
      <w:r w:rsidR="0097308D">
        <w:rPr>
          <w:sz w:val="28"/>
          <w:szCs w:val="28"/>
        </w:rPr>
        <w:t>2</w:t>
      </w:r>
      <w:r>
        <w:rPr>
          <w:sz w:val="28"/>
          <w:szCs w:val="28"/>
        </w:rPr>
        <w:t>. Практическая часть</w:t>
      </w:r>
      <w:r w:rsidRPr="00192B71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…………………………………………</w:t>
      </w:r>
      <w:r w:rsidR="0097308D">
        <w:rPr>
          <w:sz w:val="28"/>
          <w:szCs w:val="28"/>
        </w:rPr>
        <w:t>….</w:t>
      </w:r>
      <w:r w:rsidR="00267150">
        <w:rPr>
          <w:sz w:val="28"/>
          <w:szCs w:val="28"/>
        </w:rPr>
        <w:t>…1</w:t>
      </w:r>
      <w:r w:rsidR="00267150">
        <w:rPr>
          <w:sz w:val="28"/>
          <w:szCs w:val="28"/>
          <w:lang w:val="en-US"/>
        </w:rPr>
        <w:t>2</w:t>
      </w:r>
    </w:p>
    <w:p w:rsidR="00C2071A" w:rsidRPr="00267150" w:rsidRDefault="0097308D" w:rsidP="00C1313D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2.1.</w:t>
      </w:r>
      <w:r w:rsidR="00C2071A">
        <w:rPr>
          <w:sz w:val="28"/>
          <w:szCs w:val="28"/>
        </w:rPr>
        <w:t>Задача</w:t>
      </w:r>
      <w:r>
        <w:rPr>
          <w:sz w:val="28"/>
          <w:szCs w:val="28"/>
        </w:rPr>
        <w:t xml:space="preserve"> №1 ……………………………………………………………</w:t>
      </w:r>
      <w:r w:rsidR="00405EB5">
        <w:rPr>
          <w:sz w:val="28"/>
          <w:szCs w:val="28"/>
        </w:rPr>
        <w:t>…</w:t>
      </w:r>
      <w:r w:rsidR="00405EB5">
        <w:rPr>
          <w:sz w:val="28"/>
          <w:szCs w:val="28"/>
          <w:lang w:val="en-US"/>
        </w:rPr>
        <w:t>.</w:t>
      </w:r>
      <w:r w:rsidR="00267150">
        <w:rPr>
          <w:sz w:val="28"/>
          <w:szCs w:val="28"/>
        </w:rPr>
        <w:t>.1</w:t>
      </w:r>
      <w:r w:rsidR="00267150">
        <w:rPr>
          <w:sz w:val="28"/>
          <w:szCs w:val="28"/>
          <w:lang w:val="en-US"/>
        </w:rPr>
        <w:t>2</w:t>
      </w:r>
    </w:p>
    <w:p w:rsidR="00C2071A" w:rsidRPr="00267150" w:rsidRDefault="0097308D" w:rsidP="00C1313D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2.2.</w:t>
      </w:r>
      <w:r w:rsidR="00C2071A">
        <w:rPr>
          <w:sz w:val="28"/>
          <w:szCs w:val="28"/>
        </w:rPr>
        <w:t>Задача</w:t>
      </w:r>
      <w:r w:rsidR="0022571B">
        <w:rPr>
          <w:sz w:val="28"/>
          <w:szCs w:val="28"/>
        </w:rPr>
        <w:t xml:space="preserve"> №2 …………………………………………</w:t>
      </w:r>
      <w:r>
        <w:rPr>
          <w:sz w:val="28"/>
          <w:szCs w:val="28"/>
        </w:rPr>
        <w:t>………………</w:t>
      </w:r>
      <w:r w:rsidR="00267150">
        <w:rPr>
          <w:sz w:val="28"/>
          <w:szCs w:val="28"/>
        </w:rPr>
        <w:t>……..1</w:t>
      </w:r>
      <w:r w:rsidR="00267150">
        <w:rPr>
          <w:sz w:val="28"/>
          <w:szCs w:val="28"/>
          <w:lang w:val="en-US"/>
        </w:rPr>
        <w:t>4</w:t>
      </w:r>
    </w:p>
    <w:p w:rsidR="00C2071A" w:rsidRPr="00405EB5" w:rsidRDefault="00C2071A" w:rsidP="00C1313D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Заключение ……………………………………………………………</w:t>
      </w:r>
      <w:r w:rsidR="0097308D">
        <w:rPr>
          <w:sz w:val="28"/>
          <w:szCs w:val="28"/>
        </w:rPr>
        <w:t>.</w:t>
      </w:r>
      <w:r>
        <w:rPr>
          <w:sz w:val="28"/>
          <w:szCs w:val="28"/>
        </w:rPr>
        <w:t>……</w:t>
      </w:r>
      <w:r w:rsidR="00723BD6">
        <w:rPr>
          <w:sz w:val="28"/>
          <w:szCs w:val="28"/>
        </w:rPr>
        <w:t>.</w:t>
      </w:r>
      <w:r w:rsidR="00405EB5">
        <w:rPr>
          <w:sz w:val="28"/>
          <w:szCs w:val="28"/>
        </w:rPr>
        <w:t>1</w:t>
      </w:r>
      <w:r w:rsidR="00405EB5">
        <w:rPr>
          <w:sz w:val="28"/>
          <w:szCs w:val="28"/>
          <w:lang w:val="en-US"/>
        </w:rPr>
        <w:t>5</w:t>
      </w:r>
    </w:p>
    <w:p w:rsidR="00C2071A" w:rsidRPr="00405EB5" w:rsidRDefault="00C2071A" w:rsidP="00C1313D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Список литературы …………</w:t>
      </w:r>
      <w:r w:rsidR="0095088C">
        <w:rPr>
          <w:sz w:val="28"/>
          <w:szCs w:val="28"/>
        </w:rPr>
        <w:t>…………………………………………</w:t>
      </w:r>
      <w:r w:rsidR="0097308D">
        <w:rPr>
          <w:sz w:val="28"/>
          <w:szCs w:val="28"/>
        </w:rPr>
        <w:t>..</w:t>
      </w:r>
      <w:r w:rsidR="00405EB5">
        <w:rPr>
          <w:sz w:val="28"/>
          <w:szCs w:val="28"/>
        </w:rPr>
        <w:t>….. 1</w:t>
      </w:r>
      <w:r w:rsidR="00405EB5">
        <w:rPr>
          <w:sz w:val="28"/>
          <w:szCs w:val="28"/>
          <w:lang w:val="en-US"/>
        </w:rPr>
        <w:t>6</w:t>
      </w:r>
    </w:p>
    <w:p w:rsidR="00C2071A" w:rsidRDefault="00C2071A" w:rsidP="00C1313D">
      <w:pPr>
        <w:spacing w:line="360" w:lineRule="auto"/>
        <w:jc w:val="both"/>
        <w:rPr>
          <w:sz w:val="28"/>
          <w:szCs w:val="28"/>
        </w:rPr>
      </w:pPr>
    </w:p>
    <w:p w:rsidR="00C2071A" w:rsidRDefault="00C2071A" w:rsidP="00C1313D">
      <w:pPr>
        <w:spacing w:line="360" w:lineRule="auto"/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page"/>
      </w:r>
      <w:r w:rsidRPr="00C2071A">
        <w:rPr>
          <w:b/>
          <w:sz w:val="36"/>
          <w:szCs w:val="36"/>
        </w:rPr>
        <w:t>Введение</w:t>
      </w:r>
    </w:p>
    <w:p w:rsidR="00AF602D" w:rsidRDefault="00C1313D" w:rsidP="00C1313D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sz w:val="36"/>
          <w:szCs w:val="36"/>
        </w:rPr>
        <w:t xml:space="preserve">    </w:t>
      </w:r>
      <w:r w:rsidR="00C27DBE" w:rsidRPr="00C27DBE">
        <w:rPr>
          <w:color w:val="000000"/>
          <w:sz w:val="28"/>
          <w:szCs w:val="28"/>
        </w:rPr>
        <w:t xml:space="preserve">Для обеспечения бесперебойного процесса производства наряду с основными производственными фондами необходимы предметы труда, материальные ресурсы. Предметы труда вместе со средствами труда участвуют в создании продукта труда, его потребительной стоимости и образовании стоимости. Оборот вещественных элементов оборотных производственных фондов (предметов труда) органически связан с процессом труда и основными производственными фондами. </w:t>
      </w:r>
    </w:p>
    <w:p w:rsidR="00AF602D" w:rsidRDefault="00C27DBE" w:rsidP="00C13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7DBE">
        <w:rPr>
          <w:color w:val="000000"/>
          <w:sz w:val="28"/>
          <w:szCs w:val="28"/>
        </w:rPr>
        <w:t xml:space="preserve">В </w:t>
      </w:r>
      <w:r w:rsidR="00AF602D">
        <w:rPr>
          <w:color w:val="000000"/>
          <w:sz w:val="28"/>
          <w:szCs w:val="28"/>
        </w:rPr>
        <w:t>контрольной</w:t>
      </w:r>
      <w:r w:rsidRPr="00C27DBE">
        <w:rPr>
          <w:color w:val="000000"/>
          <w:sz w:val="28"/>
          <w:szCs w:val="28"/>
        </w:rPr>
        <w:t xml:space="preserve"> </w:t>
      </w:r>
      <w:r w:rsidR="00AF602D">
        <w:rPr>
          <w:color w:val="000000"/>
          <w:sz w:val="28"/>
          <w:szCs w:val="28"/>
        </w:rPr>
        <w:t>работе будут</w:t>
      </w:r>
      <w:r w:rsidRPr="00C27DBE">
        <w:rPr>
          <w:color w:val="000000"/>
          <w:sz w:val="28"/>
          <w:szCs w:val="28"/>
        </w:rPr>
        <w:t xml:space="preserve"> расс</w:t>
      </w:r>
      <w:r w:rsidR="00AF602D">
        <w:rPr>
          <w:color w:val="000000"/>
          <w:sz w:val="28"/>
          <w:szCs w:val="28"/>
        </w:rPr>
        <w:t>мотрены</w:t>
      </w:r>
      <w:r w:rsidRPr="00C27DBE">
        <w:rPr>
          <w:color w:val="000000"/>
          <w:sz w:val="28"/>
          <w:szCs w:val="28"/>
        </w:rPr>
        <w:t xml:space="preserve"> понятия, сущность, назначение и состав оборотных фондов и оборотных средств предприятия. Следует </w:t>
      </w:r>
      <w:r w:rsidR="00AF602D">
        <w:rPr>
          <w:color w:val="000000"/>
          <w:sz w:val="28"/>
          <w:szCs w:val="28"/>
        </w:rPr>
        <w:t>отметить</w:t>
      </w:r>
      <w:r w:rsidRPr="00C27DBE">
        <w:rPr>
          <w:color w:val="000000"/>
          <w:sz w:val="28"/>
          <w:szCs w:val="28"/>
        </w:rPr>
        <w:t>, что понятия эти не тождественны. Оборотные фонды обязательный элемент процесса производства, основная часть себестоимости продукции. Чем меньше расход сырья, материалов, топлива и энергии на единицу продукции, тем экономнее расходуется труд, затрачиваемый на их добычу и производство, тем дешевле продукт. Наличие у предприятия достаточных оборотных средств является необходимой предпосылкой для его нормального функционирования в условиях рын</w:t>
      </w:r>
      <w:r w:rsidR="00AF602D">
        <w:rPr>
          <w:color w:val="000000"/>
          <w:sz w:val="28"/>
          <w:szCs w:val="28"/>
        </w:rPr>
        <w:t xml:space="preserve">очной экономики. </w:t>
      </w:r>
    </w:p>
    <w:p w:rsidR="00AF602D" w:rsidRDefault="00AF602D" w:rsidP="00C13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F602D">
        <w:rPr>
          <w:color w:val="000000"/>
          <w:sz w:val="28"/>
          <w:szCs w:val="28"/>
        </w:rPr>
        <w:t>Самое главное, что необходимо усвоить,</w:t>
      </w:r>
      <w:r w:rsidR="00C27DBE" w:rsidRPr="00C27DBE">
        <w:rPr>
          <w:color w:val="000000"/>
          <w:sz w:val="28"/>
          <w:szCs w:val="28"/>
        </w:rPr>
        <w:t xml:space="preserve"> это что дает предприятию эффективное использование оборотных фондов и оборотных средств и какие мероприятия могут способствовать снижению материалоемкости продукции и ускорению оборачиваемости </w:t>
      </w:r>
      <w:r>
        <w:rPr>
          <w:color w:val="000000"/>
          <w:sz w:val="28"/>
          <w:szCs w:val="28"/>
        </w:rPr>
        <w:t>оборотных средств.</w:t>
      </w:r>
    </w:p>
    <w:p w:rsidR="00723BD6" w:rsidRPr="00723BD6" w:rsidRDefault="00AF602D" w:rsidP="00723BD6">
      <w:pPr>
        <w:spacing w:line="360" w:lineRule="auto"/>
        <w:ind w:firstLine="709"/>
        <w:rPr>
          <w:b/>
          <w:i/>
          <w:sz w:val="32"/>
          <w:szCs w:val="32"/>
        </w:rPr>
      </w:pPr>
      <w:r>
        <w:rPr>
          <w:color w:val="000000"/>
          <w:sz w:val="28"/>
          <w:szCs w:val="28"/>
        </w:rPr>
        <w:br w:type="page"/>
      </w:r>
      <w:r w:rsidR="00723BD6">
        <w:rPr>
          <w:color w:val="000000"/>
          <w:sz w:val="28"/>
          <w:szCs w:val="28"/>
        </w:rPr>
        <w:t xml:space="preserve">             </w:t>
      </w:r>
      <w:r w:rsidR="00723BD6" w:rsidRPr="00723BD6">
        <w:rPr>
          <w:b/>
          <w:color w:val="000000"/>
          <w:sz w:val="32"/>
          <w:szCs w:val="32"/>
        </w:rPr>
        <w:t xml:space="preserve">1.1. </w:t>
      </w:r>
      <w:r w:rsidR="00723BD6" w:rsidRPr="00723BD6">
        <w:rPr>
          <w:b/>
          <w:sz w:val="32"/>
          <w:szCs w:val="32"/>
        </w:rPr>
        <w:t>Оборотные фонды их  назначение</w:t>
      </w:r>
    </w:p>
    <w:p w:rsidR="00FF1039" w:rsidRDefault="00FF1039" w:rsidP="00FF10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Оборотные фонды – </w:t>
      </w:r>
      <w:r>
        <w:rPr>
          <w:sz w:val="28"/>
          <w:szCs w:val="28"/>
        </w:rPr>
        <w:t>предметы труда, которые находятся в процессе производства, полностью потребляются в каждом производственном цикле и полностью переносят свою стоимость на готовую продукцию в том же производственном цикле.</w:t>
      </w:r>
    </w:p>
    <w:p w:rsidR="00FF1039" w:rsidRPr="00486540" w:rsidRDefault="00FF1039" w:rsidP="00FF10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Оборотные фонды – обязательный элемент процесса производства, основная часть себестоимости продукции. Чем меньше расход сырья, материалов, топлива и энергии на единицу продукции, тем экономнее расходуется труд, затрачиваемый на их добычу и производство, тем дешевле продукт.</w:t>
      </w:r>
      <w:r w:rsidR="00486540" w:rsidRPr="00486540">
        <w:rPr>
          <w:sz w:val="28"/>
          <w:szCs w:val="28"/>
        </w:rPr>
        <w:t>[4</w:t>
      </w:r>
      <w:r w:rsidR="00486540">
        <w:rPr>
          <w:sz w:val="28"/>
          <w:szCs w:val="28"/>
        </w:rPr>
        <w:t>; 53</w:t>
      </w:r>
      <w:r w:rsidR="00486540" w:rsidRPr="00486540">
        <w:rPr>
          <w:sz w:val="28"/>
          <w:szCs w:val="28"/>
        </w:rPr>
        <w:t>]</w:t>
      </w:r>
    </w:p>
    <w:p w:rsidR="00FF1039" w:rsidRDefault="00FF1039" w:rsidP="00FF1039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Соотношение между отдельными элементами оборотных фондов или их составными частями называется </w:t>
      </w:r>
      <w:r>
        <w:rPr>
          <w:i/>
          <w:sz w:val="28"/>
          <w:szCs w:val="28"/>
        </w:rPr>
        <w:t>структурой оборотных фондов (рис.1).</w:t>
      </w:r>
    </w:p>
    <w:p w:rsidR="00FF1039" w:rsidRDefault="00E66320" w:rsidP="00FF1039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6" style="position:absolute;left:0;text-align:left;margin-left:27.9pt;margin-top:1.1pt;width:398.85pt;height:25.5pt;z-index:251657216">
            <v:textbox>
              <w:txbxContent>
                <w:p w:rsidR="00FF1039" w:rsidRPr="00417686" w:rsidRDefault="00FF1039" w:rsidP="00FF1039">
                  <w:pPr>
                    <w:rPr>
                      <w:b/>
                      <w:sz w:val="32"/>
                    </w:rPr>
                  </w:pPr>
                  <w:r w:rsidRPr="00417686">
                    <w:rPr>
                      <w:b/>
                      <w:sz w:val="32"/>
                    </w:rPr>
                    <w:t xml:space="preserve">ОБОРОТНЫЕ </w:t>
                  </w:r>
                  <w:r>
                    <w:rPr>
                      <w:b/>
                      <w:sz w:val="32"/>
                    </w:rPr>
                    <w:t xml:space="preserve">ПРОИЗВОДСТВЕННЫЕ </w:t>
                  </w:r>
                  <w:r w:rsidRPr="00417686">
                    <w:rPr>
                      <w:b/>
                      <w:sz w:val="32"/>
                    </w:rPr>
                    <w:t>ФОНДЫ</w:t>
                  </w:r>
                </w:p>
              </w:txbxContent>
            </v:textbox>
          </v:rect>
        </w:pict>
      </w:r>
    </w:p>
    <w:p w:rsidR="00FF1039" w:rsidRDefault="00E66320" w:rsidP="00FF103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87" style="position:absolute;left:0;text-align:left;margin-left:-7.8pt;margin-top:2.45pt;width:486.65pt;height:314.25pt;z-index:251658240" coordorigin="1140,1558" coordsize="10230,702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8" type="#_x0000_t32" style="position:absolute;left:6195;top:1558;width:0;height:210" o:connectortype="straight"/>
            <v:shape id="_x0000_s1089" type="#_x0000_t32" style="position:absolute;left:2685;top:1768;width:6540;height:0" o:connectortype="straight"/>
            <v:shape id="_x0000_s1090" type="#_x0000_t32" style="position:absolute;left:2685;top:1768;width:0;height:285" o:connectortype="straight"/>
            <v:shape id="_x0000_s1091" type="#_x0000_t32" style="position:absolute;left:9225;top:1768;width:0;height:285" o:connectortype="straight"/>
            <v:rect id="_x0000_s1092" style="position:absolute;left:1140;top:2053;width:4560;height:525">
              <v:textbox>
                <w:txbxContent>
                  <w:p w:rsidR="00FF1039" w:rsidRPr="00417686" w:rsidRDefault="00FF1039" w:rsidP="00FF1039">
                    <w:pPr>
                      <w:rPr>
                        <w:sz w:val="28"/>
                        <w:szCs w:val="28"/>
                      </w:rPr>
                    </w:pPr>
                    <w:r w:rsidRPr="00417686">
                      <w:rPr>
                        <w:sz w:val="28"/>
                        <w:szCs w:val="28"/>
                      </w:rPr>
                      <w:t>В производственных запасах</w:t>
                    </w:r>
                    <w:r>
                      <w:rPr>
                        <w:sz w:val="28"/>
                        <w:szCs w:val="28"/>
                      </w:rPr>
                      <w:t xml:space="preserve"> (70%)</w:t>
                    </w:r>
                  </w:p>
                </w:txbxContent>
              </v:textbox>
            </v:rect>
            <v:rect id="_x0000_s1093" style="position:absolute;left:6870;top:2053;width:4003;height:525">
              <v:textbox>
                <w:txbxContent>
                  <w:p w:rsidR="00FF1039" w:rsidRPr="00417686" w:rsidRDefault="00FF1039" w:rsidP="00FF1039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В процессе производства </w:t>
                    </w:r>
                    <w:r w:rsidRPr="00417686">
                      <w:rPr>
                        <w:sz w:val="24"/>
                        <w:szCs w:val="24"/>
                      </w:rPr>
                      <w:t>(30%)</w:t>
                    </w:r>
                  </w:p>
                </w:txbxContent>
              </v:textbox>
            </v:rect>
            <v:shape id="_x0000_s1094" type="#_x0000_t32" style="position:absolute;left:1755;top:2578;width:0;height:690" o:connectortype="straight"/>
            <v:shape id="_x0000_s1095" type="#_x0000_t32" style="position:absolute;left:4935;top:2578;width:0;height:690" o:connectortype="straight"/>
            <v:shape id="_x0000_s1096" type="#_x0000_t32" style="position:absolute;left:2775;top:2578;width:0;height:2190" o:connectortype="straight"/>
            <v:shape id="_x0000_s1097" type="#_x0000_t32" style="position:absolute;left:3840;top:2578;width:0;height:2190" o:connectortype="straight"/>
            <v:rect id="_x0000_s1098" style="position:absolute;left:1140;top:3268;width:1290;height:1020">
              <v:textbox>
                <w:txbxContent>
                  <w:p w:rsidR="00FF1039" w:rsidRDefault="00FF1039" w:rsidP="00FF1039">
                    <w:pPr>
                      <w:jc w:val="center"/>
                    </w:pPr>
                    <w:r>
                      <w:t>Сырье и основные материалы</w:t>
                    </w:r>
                  </w:p>
                </w:txbxContent>
              </v:textbox>
            </v:rect>
            <v:rect id="_x0000_s1099" style="position:absolute;left:4275;top:3268;width:1290;height:1020">
              <v:textbox>
                <w:txbxContent>
                  <w:p w:rsidR="00FF1039" w:rsidRDefault="00FF1039" w:rsidP="00FF1039">
                    <w:pPr>
                      <w:jc w:val="center"/>
                    </w:pPr>
                    <w:r>
                      <w:t>Покупные полуфа-брикаты</w:t>
                    </w:r>
                  </w:p>
                </w:txbxContent>
              </v:textbox>
            </v:rect>
            <v:rect id="_x0000_s1100" style="position:absolute;left:1890;top:4768;width:1290;height:1020">
              <v:textbox>
                <w:txbxContent>
                  <w:p w:rsidR="00FF1039" w:rsidRDefault="00FF1039" w:rsidP="00FF1039">
                    <w:r>
                      <w:t>Запасные части для текущего ремонта</w:t>
                    </w:r>
                  </w:p>
                </w:txbxContent>
              </v:textbox>
            </v:rect>
            <v:rect id="_x0000_s1101" style="position:absolute;left:3360;top:4768;width:1290;height:1020">
              <v:textbox>
                <w:txbxContent>
                  <w:p w:rsidR="00FF1039" w:rsidRDefault="00FF1039" w:rsidP="00FF1039">
                    <w:pPr>
                      <w:jc w:val="center"/>
                    </w:pPr>
                    <w:r>
                      <w:t>Тара и тарные материалы</w:t>
                    </w:r>
                  </w:p>
                </w:txbxContent>
              </v:textbox>
            </v:rect>
            <v:shape id="_x0000_s1102" type="#_x0000_t32" style="position:absolute;left:7110;top:3058;width:0;height:690" o:connectortype="straight"/>
            <v:shape id="_x0000_s1103" type="#_x0000_t32" style="position:absolute;left:10185;top:3058;width:0;height:690" o:connectortype="straigh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04" type="#_x0000_t34" style="position:absolute;left:5700;top:2323;width:1410;height:735" o:connectortype="elbow" adj=",-275069,-87319"/>
            <v:shape id="_x0000_s1105" type="#_x0000_t32" style="position:absolute;left:7110;top:3058;width:3075;height:0" o:connectortype="straight"/>
            <v:rect id="_x0000_s1106" style="position:absolute;left:6283;top:3748;width:1290;height:1020">
              <v:textbox>
                <w:txbxContent>
                  <w:p w:rsidR="00FF1039" w:rsidRDefault="00FF1039" w:rsidP="00FF1039">
                    <w:pPr>
                      <w:jc w:val="center"/>
                    </w:pPr>
                    <w:r>
                      <w:t>Вспомо-гательные материалы</w:t>
                    </w:r>
                  </w:p>
                </w:txbxContent>
              </v:textbox>
            </v:rect>
            <v:rect id="_x0000_s1107" style="position:absolute;left:9225;top:3748;width:1290;height:1020">
              <v:textbox>
                <w:txbxContent>
                  <w:p w:rsidR="00FF1039" w:rsidRDefault="00FF1039" w:rsidP="00FF1039">
                    <w:pPr>
                      <w:jc w:val="center"/>
                    </w:pPr>
                    <w:r>
                      <w:t>Топливо и электро-энергия</w:t>
                    </w:r>
                  </w:p>
                </w:txbxContent>
              </v:textbox>
            </v:rect>
            <v:shape id="_x0000_s1108" type="#_x0000_t32" style="position:absolute;left:8565;top:3058;width:0;height:2190" o:connectortype="straight"/>
            <v:rect id="_x0000_s1109" style="position:absolute;left:7275;top:5248;width:2520;height:975">
              <v:textbox>
                <w:txbxContent>
                  <w:p w:rsidR="00FF1039" w:rsidRDefault="00FF1039" w:rsidP="00FF1039">
                    <w:pPr>
                      <w:jc w:val="center"/>
                    </w:pPr>
                    <w:r>
                      <w:t>Малоценные и быстроизнашивающиеся предметы</w:t>
                    </w:r>
                  </w:p>
                </w:txbxContent>
              </v:textbox>
            </v:rect>
            <v:shape id="_x0000_s1110" type="#_x0000_t34" style="position:absolute;left:6743;top:3245;width:4620;height:3285;rotation:90" o:connectortype="elbow" adj="18729,-63222,-50003"/>
            <v:rect id="_x0000_s1111" style="position:absolute;left:5835;top:7123;width:1815;height:720">
              <v:textbox>
                <w:txbxContent>
                  <w:p w:rsidR="00FF1039" w:rsidRDefault="00FF1039" w:rsidP="00FF1039">
                    <w:pPr>
                      <w:jc w:val="center"/>
                    </w:pPr>
                    <w:r>
                      <w:t>Незавершенное производство</w:t>
                    </w:r>
                  </w:p>
                </w:txbxContent>
              </v:textbox>
            </v:rect>
            <v:rect id="_x0000_s1112" style="position:absolute;left:9555;top:7063;width:1815;height:945">
              <v:textbox>
                <w:txbxContent>
                  <w:p w:rsidR="00FF1039" w:rsidRDefault="00FF1039" w:rsidP="00FF1039">
                    <w:pPr>
                      <w:jc w:val="center"/>
                    </w:pPr>
                    <w:r>
                      <w:t>Полуфабрикаты собственного производства</w:t>
                    </w:r>
                  </w:p>
                </w:txbxContent>
              </v:textbox>
            </v:rect>
            <v:rect id="_x0000_s1113" style="position:absolute;left:6720;top:8203;width:3465;height:375">
              <v:textbox>
                <w:txbxContent>
                  <w:p w:rsidR="00FF1039" w:rsidRDefault="00FF1039" w:rsidP="00FF1039">
                    <w:pPr>
                      <w:jc w:val="center"/>
                    </w:pPr>
                    <w:r>
                      <w:t>Расходы будущих периодов</w:t>
                    </w:r>
                  </w:p>
                </w:txbxContent>
              </v:textbox>
            </v:rect>
            <v:shape id="_x0000_s1114" type="#_x0000_t32" style="position:absolute;left:8565;top:6583;width:0;height:1620" o:connectortype="straight"/>
            <v:shape id="_x0000_s1115" type="#_x0000_t32" style="position:absolute;left:10275;top:6583;width:0;height:480" o:connectortype="straight"/>
          </v:group>
        </w:pict>
      </w: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</w:p>
    <w:p w:rsidR="00FF1039" w:rsidRPr="00184F90" w:rsidRDefault="00FF1039" w:rsidP="00FF103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Рис.1 Структура оборотных фондов</w:t>
      </w:r>
    </w:p>
    <w:p w:rsidR="00FF1039" w:rsidRDefault="00FF1039" w:rsidP="00FF10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Факторами, влияющими на структуру оборотных фондов, являются характер производимой продукции, особенности материально-технического обеспечения, прогрессивность норм расхода, нормативов запасов и незавершенного производства.</w:t>
      </w:r>
    </w:p>
    <w:p w:rsidR="00FF1039" w:rsidRDefault="00723BD6" w:rsidP="00723B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F1039">
        <w:rPr>
          <w:sz w:val="28"/>
          <w:szCs w:val="28"/>
        </w:rPr>
        <w:t>Оборотные фонды имеют высокую ликвидность, т.к. потребуются в каждом производственном цикле полностью, перенося свою стоимость на готовый товар, и возмещаются по мере его реализации.</w:t>
      </w:r>
    </w:p>
    <w:p w:rsidR="00FF1039" w:rsidRDefault="00FF1039" w:rsidP="00FF10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рис.1, оборотные фонды занимают подавляющую часть оборотных средств: на долю оборотных фондов приходиться около 80% стоимости оборотных средств, в том числе около 70% составляют производственные запасы.</w:t>
      </w:r>
    </w:p>
    <w:p w:rsidR="00FF1039" w:rsidRDefault="00FF1039" w:rsidP="00FF10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Суммарный норматив оборотных фондов в производственных запасах определяется умножением среднесуточного потребления материальных ресурсов в стоимостном выражении на норму запаса в днях:</w:t>
      </w:r>
    </w:p>
    <w:p w:rsidR="00FF1039" w:rsidRDefault="00723BD6" w:rsidP="00723BD6">
      <w:pPr>
        <w:tabs>
          <w:tab w:val="left" w:pos="406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Pr="009139E8">
        <w:rPr>
          <w:b/>
          <w:position w:val="-42"/>
          <w:sz w:val="28"/>
          <w:szCs w:val="28"/>
        </w:rPr>
        <w:object w:dxaOrig="162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38.25pt" o:ole="">
            <v:imagedata r:id="rId7" o:title=""/>
          </v:shape>
          <o:OLEObject Type="Embed" ProgID="Equation.3" ShapeID="_x0000_i1025" DrawAspect="Content" ObjectID="_1467298367" r:id="rId8"/>
        </w:object>
      </w:r>
    </w:p>
    <w:p w:rsidR="00FF1039" w:rsidRDefault="00FF1039" w:rsidP="00FF10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E47BEF">
        <w:rPr>
          <w:b/>
          <w:position w:val="-20"/>
          <w:sz w:val="28"/>
          <w:szCs w:val="28"/>
        </w:rPr>
        <w:object w:dxaOrig="480" w:dyaOrig="440">
          <v:shape id="_x0000_i1026" type="#_x0000_t75" style="width:24pt;height:21.75pt" o:ole="">
            <v:imagedata r:id="rId9" o:title=""/>
          </v:shape>
          <o:OLEObject Type="Embed" ProgID="Equation.3" ShapeID="_x0000_i1026" DrawAspect="Content" ObjectID="_1467298368" r:id="rId10"/>
        </w:object>
      </w:r>
      <w:r>
        <w:rPr>
          <w:sz w:val="28"/>
          <w:szCs w:val="28"/>
        </w:rPr>
        <w:t xml:space="preserve"> - сумма расходов определенной группы материальных ресурсов на плановый период; </w:t>
      </w:r>
      <w:r w:rsidRPr="00E47BEF">
        <w:rPr>
          <w:b/>
          <w:position w:val="-20"/>
          <w:sz w:val="28"/>
          <w:szCs w:val="28"/>
        </w:rPr>
        <w:object w:dxaOrig="380" w:dyaOrig="440">
          <v:shape id="_x0000_i1027" type="#_x0000_t75" style="width:18.75pt;height:21.75pt" o:ole="">
            <v:imagedata r:id="rId11" o:title=""/>
          </v:shape>
          <o:OLEObject Type="Embed" ProgID="Equation.3" ShapeID="_x0000_i1027" DrawAspect="Content" ObjectID="_1467298369" r:id="rId12"/>
        </w:objec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число дней в плановом периоде; </w:t>
      </w:r>
      <w:r>
        <w:rPr>
          <w:i/>
          <w:sz w:val="28"/>
          <w:szCs w:val="28"/>
        </w:rPr>
        <w:t>Н</w:t>
      </w:r>
      <w:r>
        <w:rPr>
          <w:sz w:val="28"/>
          <w:szCs w:val="28"/>
        </w:rPr>
        <w:t xml:space="preserve"> – установленная норма запаса для данного вида ресурсов, дней.</w:t>
      </w:r>
    </w:p>
    <w:p w:rsidR="00FF1039" w:rsidRDefault="00FF1039" w:rsidP="00FF10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Экономическое значение рационального использования оборотных фондов выражается в следующем.</w:t>
      </w:r>
    </w:p>
    <w:p w:rsidR="00FF1039" w:rsidRDefault="00FF1039" w:rsidP="00FF1039">
      <w:pPr>
        <w:numPr>
          <w:ilvl w:val="0"/>
          <w:numId w:val="17"/>
        </w:numPr>
        <w:spacing w:line="360" w:lineRule="auto"/>
        <w:ind w:left="142" w:firstLine="927"/>
        <w:jc w:val="both"/>
        <w:rPr>
          <w:sz w:val="28"/>
          <w:szCs w:val="28"/>
        </w:rPr>
      </w:pPr>
      <w:r>
        <w:rPr>
          <w:sz w:val="28"/>
          <w:szCs w:val="28"/>
        </w:rPr>
        <w:t>Снижение удельных расходов сырья, материалов, топлива обеспечивает производству большие экономические выгоды. Оно дает возможность из данного количества материальных ресурсов выработать больше готовой продукции и выступает, поэтому как одна из серьезных предпосылок увеличения масштабов производства.</w:t>
      </w:r>
    </w:p>
    <w:p w:rsidR="00FF1039" w:rsidRDefault="00FF1039" w:rsidP="00FF1039">
      <w:pPr>
        <w:numPr>
          <w:ilvl w:val="0"/>
          <w:numId w:val="17"/>
        </w:numPr>
        <w:spacing w:line="360" w:lineRule="auto"/>
        <w:ind w:left="142" w:firstLine="927"/>
        <w:jc w:val="both"/>
        <w:rPr>
          <w:sz w:val="28"/>
          <w:szCs w:val="28"/>
        </w:rPr>
      </w:pPr>
      <w:r>
        <w:rPr>
          <w:sz w:val="28"/>
          <w:szCs w:val="28"/>
        </w:rPr>
        <w:t>Экономия материальных ресурсов, внедрение в производство новых, более экономичных материалов способствуют установлению в процессе воспроизводства более прогрессивных пропорций между отдельными отраслями. Достижению более совершенной отраслевой структуры промышленного производства.</w:t>
      </w:r>
    </w:p>
    <w:p w:rsidR="00FF1039" w:rsidRPr="00723BD6" w:rsidRDefault="00FF1039" w:rsidP="00FF1039">
      <w:pPr>
        <w:numPr>
          <w:ilvl w:val="0"/>
          <w:numId w:val="17"/>
        </w:numPr>
        <w:spacing w:line="360" w:lineRule="auto"/>
        <w:ind w:left="142" w:firstLine="927"/>
        <w:jc w:val="both"/>
        <w:rPr>
          <w:sz w:val="27"/>
          <w:szCs w:val="27"/>
        </w:rPr>
      </w:pPr>
      <w:r w:rsidRPr="00723BD6">
        <w:rPr>
          <w:sz w:val="27"/>
          <w:szCs w:val="27"/>
        </w:rPr>
        <w:t>Стремление к экономии материальных ресурсов побуждает к внедрению новой техники и совершенствованию технологических процессов.</w:t>
      </w:r>
    </w:p>
    <w:p w:rsidR="00FF1039" w:rsidRPr="00723BD6" w:rsidRDefault="00FF1039" w:rsidP="00FF1039">
      <w:pPr>
        <w:numPr>
          <w:ilvl w:val="0"/>
          <w:numId w:val="17"/>
        </w:numPr>
        <w:spacing w:line="360" w:lineRule="auto"/>
        <w:ind w:left="142" w:firstLine="927"/>
        <w:jc w:val="both"/>
        <w:rPr>
          <w:sz w:val="27"/>
          <w:szCs w:val="27"/>
        </w:rPr>
      </w:pPr>
      <w:r w:rsidRPr="00723BD6">
        <w:rPr>
          <w:sz w:val="27"/>
          <w:szCs w:val="27"/>
        </w:rPr>
        <w:t>Экономия в потреблении материальных ресурсов способствует улучшению использования производственных мощностей и повышению общественной производительности труда.  Уже само по себе уменьшение удельных затрат прошлого, овеществленного труда означает рост производительности общественного труда. Но дело не только в этом. Экономия материальных ресурсов влечет за собой экономию затрат также и живого труда: сокращается относительный расход рабочей силы на транспортировку материалов, их отгрузку и выгрузку, на их хранение.</w:t>
      </w:r>
      <w:r w:rsidR="001F2BE2" w:rsidRPr="001F2BE2">
        <w:rPr>
          <w:sz w:val="27"/>
          <w:szCs w:val="27"/>
        </w:rPr>
        <w:t>[2</w:t>
      </w:r>
      <w:r w:rsidR="001F2BE2">
        <w:rPr>
          <w:sz w:val="27"/>
          <w:szCs w:val="27"/>
        </w:rPr>
        <w:t>;</w:t>
      </w:r>
      <w:r w:rsidR="001F2BE2" w:rsidRPr="001F2BE2">
        <w:rPr>
          <w:sz w:val="27"/>
          <w:szCs w:val="27"/>
        </w:rPr>
        <w:t xml:space="preserve"> </w:t>
      </w:r>
      <w:r w:rsidR="001F2BE2">
        <w:rPr>
          <w:sz w:val="27"/>
          <w:szCs w:val="27"/>
        </w:rPr>
        <w:t>87</w:t>
      </w:r>
      <w:r w:rsidR="001F2BE2" w:rsidRPr="001F2BE2">
        <w:rPr>
          <w:sz w:val="27"/>
          <w:szCs w:val="27"/>
        </w:rPr>
        <w:t>]</w:t>
      </w:r>
    </w:p>
    <w:p w:rsidR="00FF1039" w:rsidRPr="00723BD6" w:rsidRDefault="00FF1039" w:rsidP="00FF1039">
      <w:pPr>
        <w:numPr>
          <w:ilvl w:val="0"/>
          <w:numId w:val="17"/>
        </w:numPr>
        <w:spacing w:line="360" w:lineRule="auto"/>
        <w:ind w:left="142" w:firstLine="927"/>
        <w:jc w:val="both"/>
        <w:rPr>
          <w:sz w:val="27"/>
          <w:szCs w:val="27"/>
        </w:rPr>
      </w:pPr>
      <w:r w:rsidRPr="00723BD6">
        <w:rPr>
          <w:sz w:val="27"/>
          <w:szCs w:val="27"/>
        </w:rPr>
        <w:t>Экономия материальных ресурсов ведет к существенному снижению себестоимости промышленной продукции. В настоящее время на долю материальных затрат приходиться ¾ всех издержек производства. В дальнейшем, с ростом технического уровня производства доля овеществленного труда в общих затратах на производство продукции будет продолжать повышаться, и, следовательно, улучшение использования предметов труда и средств труда будет главным направлением экономии общественных издержек производства.</w:t>
      </w:r>
    </w:p>
    <w:p w:rsidR="00FF1039" w:rsidRPr="00723BD6" w:rsidRDefault="00FF1039" w:rsidP="00FF1039">
      <w:pPr>
        <w:numPr>
          <w:ilvl w:val="0"/>
          <w:numId w:val="17"/>
        </w:numPr>
        <w:spacing w:line="360" w:lineRule="auto"/>
        <w:ind w:left="142" w:firstLine="927"/>
        <w:jc w:val="both"/>
        <w:rPr>
          <w:sz w:val="27"/>
          <w:szCs w:val="27"/>
        </w:rPr>
      </w:pPr>
      <w:r w:rsidRPr="00723BD6">
        <w:rPr>
          <w:sz w:val="27"/>
          <w:szCs w:val="27"/>
        </w:rPr>
        <w:t>Существенно влияя на снижение себестоимости продукции, экономия материальных ресурсов оказывает положительное воздействие и на финансовое состояние организации (предприятия).</w:t>
      </w:r>
    </w:p>
    <w:p w:rsidR="00FF1039" w:rsidRPr="001F2BE2" w:rsidRDefault="00FF1039" w:rsidP="00FF1039">
      <w:pPr>
        <w:spacing w:line="360" w:lineRule="auto"/>
        <w:ind w:firstLine="993"/>
        <w:jc w:val="both"/>
        <w:rPr>
          <w:sz w:val="27"/>
          <w:szCs w:val="27"/>
        </w:rPr>
      </w:pPr>
      <w:r w:rsidRPr="00723BD6">
        <w:rPr>
          <w:sz w:val="27"/>
          <w:szCs w:val="27"/>
        </w:rPr>
        <w:t>Таким образом, значение экономической эффективности улучшения использования и экономии оборотных фондов весьма велико, поскольку положительно сказывается на всех сторонах производственной и хозяйственной деятельности организации (предприятия).</w:t>
      </w:r>
      <w:r w:rsidR="001F2BE2" w:rsidRPr="001F2BE2">
        <w:rPr>
          <w:sz w:val="27"/>
          <w:szCs w:val="27"/>
        </w:rPr>
        <w:t>[2</w:t>
      </w:r>
      <w:r w:rsidR="001F2BE2">
        <w:rPr>
          <w:sz w:val="27"/>
          <w:szCs w:val="27"/>
        </w:rPr>
        <w:t>;</w:t>
      </w:r>
      <w:r w:rsidR="001F2BE2" w:rsidRPr="001F2BE2">
        <w:rPr>
          <w:sz w:val="27"/>
          <w:szCs w:val="27"/>
        </w:rPr>
        <w:t xml:space="preserve"> </w:t>
      </w:r>
      <w:r w:rsidR="001F2BE2">
        <w:rPr>
          <w:sz w:val="27"/>
          <w:szCs w:val="27"/>
        </w:rPr>
        <w:t>88</w:t>
      </w:r>
      <w:r w:rsidR="001F2BE2" w:rsidRPr="001F2BE2">
        <w:rPr>
          <w:sz w:val="27"/>
          <w:szCs w:val="27"/>
        </w:rPr>
        <w:t>]</w:t>
      </w:r>
    </w:p>
    <w:p w:rsidR="001F2BE2" w:rsidRDefault="00C50521" w:rsidP="001F2BE2">
      <w:pPr>
        <w:spacing w:line="360" w:lineRule="auto"/>
        <w:jc w:val="both"/>
        <w:rPr>
          <w:color w:val="CCFFFF"/>
          <w:sz w:val="27"/>
          <w:szCs w:val="27"/>
          <w:lang w:val="en-US"/>
        </w:rPr>
      </w:pPr>
      <w:r w:rsidRPr="00C50521">
        <w:rPr>
          <w:sz w:val="27"/>
          <w:szCs w:val="27"/>
        </w:rPr>
        <w:t xml:space="preserve">              </w:t>
      </w:r>
      <w:r w:rsidR="00FF1039" w:rsidRPr="00723BD6">
        <w:rPr>
          <w:sz w:val="27"/>
          <w:szCs w:val="27"/>
        </w:rPr>
        <w:t xml:space="preserve">Улучшение использования оборотных фондов – одна из важнейших задач организации (предприятия). Чем лучше используются сырье, топливо, вспомогательные материалы, тем меньше их расходуется для выработки определенного количества продукции, тем самым создается возможность увеличить объем производства продукции. </w:t>
      </w:r>
      <w:r w:rsidRPr="00C50521">
        <w:rPr>
          <w:rStyle w:val="af0"/>
          <w:color w:val="CCFFFF"/>
          <w:sz w:val="27"/>
          <w:szCs w:val="27"/>
        </w:rPr>
        <w:footnoteReference w:id="1"/>
      </w:r>
    </w:p>
    <w:p w:rsidR="009D19FD" w:rsidRPr="001F2BE2" w:rsidRDefault="00723BD6" w:rsidP="001F2BE2">
      <w:pPr>
        <w:spacing w:line="360" w:lineRule="auto"/>
        <w:jc w:val="both"/>
        <w:rPr>
          <w:color w:val="CCFFFF"/>
          <w:sz w:val="27"/>
          <w:szCs w:val="27"/>
        </w:rPr>
      </w:pPr>
      <w:r w:rsidRPr="00723BD6">
        <w:rPr>
          <w:sz w:val="32"/>
          <w:szCs w:val="32"/>
        </w:rPr>
        <w:t>1.2.</w:t>
      </w:r>
      <w:r w:rsidRPr="00723BD6">
        <w:rPr>
          <w:b/>
          <w:sz w:val="32"/>
          <w:szCs w:val="32"/>
        </w:rPr>
        <w:t xml:space="preserve"> О</w:t>
      </w:r>
      <w:r w:rsidR="00AF602D" w:rsidRPr="00723BD6">
        <w:rPr>
          <w:b/>
          <w:sz w:val="32"/>
          <w:szCs w:val="32"/>
        </w:rPr>
        <w:t xml:space="preserve">боротные средства </w:t>
      </w:r>
      <w:r>
        <w:rPr>
          <w:b/>
          <w:sz w:val="32"/>
          <w:szCs w:val="32"/>
        </w:rPr>
        <w:t xml:space="preserve"> </w:t>
      </w:r>
      <w:r w:rsidR="00AF602D" w:rsidRPr="00723BD6">
        <w:rPr>
          <w:b/>
          <w:sz w:val="32"/>
          <w:szCs w:val="32"/>
        </w:rPr>
        <w:t>организации (фирмы), их  назначение</w:t>
      </w:r>
    </w:p>
    <w:p w:rsidR="00D41652" w:rsidRDefault="00C1313D" w:rsidP="00C1313D">
      <w:pPr>
        <w:spacing w:line="360" w:lineRule="auto"/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    </w:t>
      </w:r>
      <w:r w:rsidR="00D41652">
        <w:rPr>
          <w:i/>
          <w:sz w:val="28"/>
          <w:szCs w:val="28"/>
        </w:rPr>
        <w:t xml:space="preserve">Оборотные средства – </w:t>
      </w:r>
      <w:r w:rsidR="00D41652">
        <w:rPr>
          <w:sz w:val="28"/>
          <w:szCs w:val="28"/>
        </w:rPr>
        <w:t>это совокупность денежных средств, авансированных для создания  и использования оборотных производственных фондов и фондов обращения для обеспечения непрерывного процесса производства и реализации продукции.</w:t>
      </w:r>
      <w:r w:rsidR="00A21F69">
        <w:rPr>
          <w:sz w:val="28"/>
          <w:szCs w:val="28"/>
        </w:rPr>
        <w:t xml:space="preserve"> </w:t>
      </w:r>
      <w:r w:rsidR="00A21F69" w:rsidRPr="00A21F69">
        <w:rPr>
          <w:sz w:val="28"/>
          <w:szCs w:val="28"/>
          <w:u w:val="single"/>
        </w:rPr>
        <w:t>Оборотные производственные фонды</w:t>
      </w:r>
      <w:r w:rsidR="00A21F69">
        <w:rPr>
          <w:sz w:val="28"/>
          <w:szCs w:val="28"/>
        </w:rPr>
        <w:t xml:space="preserve"> – это сырьё, материалы, топливо, малоценный инвентарь со сроком службы меньше трех лет и нормативной стоимостью, устанавливаемой Министерством финансов РФ. </w:t>
      </w:r>
      <w:r w:rsidR="00A21F69" w:rsidRPr="00A21F69">
        <w:rPr>
          <w:sz w:val="28"/>
          <w:szCs w:val="28"/>
          <w:u w:val="single"/>
        </w:rPr>
        <w:t>Фонды обращения</w:t>
      </w:r>
      <w:r w:rsidR="00A21F69">
        <w:rPr>
          <w:sz w:val="28"/>
          <w:szCs w:val="28"/>
        </w:rPr>
        <w:t xml:space="preserve"> – денежные средства в кассе, на расчетном счете в банке, готовая продукция на складе и готовая продукция, отгруженная, но не оплаченная покупателем, деньги в расчетах.</w:t>
      </w:r>
    </w:p>
    <w:p w:rsidR="00A21F69" w:rsidRPr="00A80CF4" w:rsidRDefault="00A21F69" w:rsidP="00C1313D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A80CF4">
        <w:rPr>
          <w:sz w:val="28"/>
          <w:szCs w:val="28"/>
          <w:u w:val="single"/>
        </w:rPr>
        <w:t>Все оборотные средства по экономической структуре, т.е по роли в процессе производства, делятся на две группы:</w:t>
      </w:r>
    </w:p>
    <w:p w:rsidR="00A21F69" w:rsidRPr="00A80CF4" w:rsidRDefault="00252350" w:rsidP="00C1313D">
      <w:pPr>
        <w:numPr>
          <w:ilvl w:val="0"/>
          <w:numId w:val="10"/>
        </w:numPr>
        <w:spacing w:line="360" w:lineRule="auto"/>
        <w:jc w:val="both"/>
        <w:rPr>
          <w:i/>
          <w:sz w:val="28"/>
          <w:szCs w:val="28"/>
        </w:rPr>
      </w:pPr>
      <w:r w:rsidRPr="00A80CF4">
        <w:rPr>
          <w:i/>
          <w:sz w:val="28"/>
          <w:szCs w:val="28"/>
        </w:rPr>
        <w:t>Оборотные фонды (фонды производства)</w:t>
      </w:r>
    </w:p>
    <w:p w:rsidR="00252350" w:rsidRDefault="00252350" w:rsidP="00C1313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производственные запасы: сырьё, материалы, покупные полуфабрикаты, топливо, тара;</w:t>
      </w:r>
    </w:p>
    <w:p w:rsidR="00252350" w:rsidRDefault="00252350" w:rsidP="00C1313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незавершенное производство и полуфабрикаты собственного производства;</w:t>
      </w:r>
    </w:p>
    <w:p w:rsidR="00252350" w:rsidRDefault="00252350" w:rsidP="00C1313D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расходы будущих периодов (затраты на подготовку и освоение выпуска новой продукции и совершенствование технологий).</w:t>
      </w:r>
    </w:p>
    <w:p w:rsidR="00252350" w:rsidRPr="00A80CF4" w:rsidRDefault="00252350" w:rsidP="00C1313D">
      <w:pPr>
        <w:numPr>
          <w:ilvl w:val="0"/>
          <w:numId w:val="10"/>
        </w:numPr>
        <w:spacing w:line="360" w:lineRule="auto"/>
        <w:jc w:val="both"/>
        <w:rPr>
          <w:i/>
          <w:sz w:val="28"/>
          <w:szCs w:val="28"/>
        </w:rPr>
      </w:pPr>
      <w:r w:rsidRPr="00A80CF4">
        <w:rPr>
          <w:i/>
          <w:sz w:val="28"/>
          <w:szCs w:val="28"/>
        </w:rPr>
        <w:t>Фонды обращения (сфера обращения)</w:t>
      </w:r>
    </w:p>
    <w:p w:rsidR="00252350" w:rsidRDefault="00252350" w:rsidP="00C1313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готовая продукция на складах;</w:t>
      </w:r>
    </w:p>
    <w:p w:rsidR="00252350" w:rsidRDefault="00252350" w:rsidP="00C1313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готовая продукция, отгруженная, но не оплаченная заказчиком;</w:t>
      </w:r>
    </w:p>
    <w:p w:rsidR="00252350" w:rsidRDefault="00252350" w:rsidP="00C1313D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прочие оборотные средства: денежные средства в кассе и на расчетном счете, дебиторская задолженность и прочие расчеты.</w:t>
      </w:r>
    </w:p>
    <w:p w:rsidR="00252350" w:rsidRPr="001F2BE2" w:rsidRDefault="00252350" w:rsidP="00C1313D">
      <w:pPr>
        <w:spacing w:line="360" w:lineRule="auto"/>
        <w:ind w:firstLine="709"/>
        <w:jc w:val="both"/>
        <w:rPr>
          <w:sz w:val="28"/>
          <w:szCs w:val="28"/>
        </w:rPr>
      </w:pPr>
      <w:r w:rsidRPr="00252350">
        <w:rPr>
          <w:sz w:val="28"/>
          <w:szCs w:val="28"/>
          <w:u w:val="single"/>
        </w:rPr>
        <w:t>По источникам формирования оборотные средства делятся на собственные и заемные.</w:t>
      </w:r>
      <w:r>
        <w:rPr>
          <w:sz w:val="28"/>
          <w:szCs w:val="28"/>
        </w:rPr>
        <w:t xml:space="preserve"> Собственные </w:t>
      </w:r>
      <w:r w:rsidR="00A80CF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80CF4">
        <w:rPr>
          <w:sz w:val="28"/>
          <w:szCs w:val="28"/>
        </w:rPr>
        <w:t>это оборотные средства, предоставляемые предприятию в постоянное пользование в объеме, минимально необходимом для осуществления производственной и хозяйственной деятельности. К ним относятся средства, которыми предприятие наделяется при его организации, отчисления от прибыли предприятия, и к ним приравниваются так называемые устойчивые пассивы (постоянная задолженность кредиторам, минимальная задолженность рабочим и служащим по заработной плате и отчислениям на социальное страхование).</w:t>
      </w:r>
      <w:r w:rsidR="001F2BE2" w:rsidRPr="001F2BE2">
        <w:rPr>
          <w:sz w:val="28"/>
          <w:szCs w:val="28"/>
        </w:rPr>
        <w:t>[</w:t>
      </w:r>
      <w:r w:rsidR="001F2BE2">
        <w:rPr>
          <w:sz w:val="28"/>
          <w:szCs w:val="28"/>
        </w:rPr>
        <w:t>1; 123</w:t>
      </w:r>
      <w:r w:rsidR="001F2BE2" w:rsidRPr="001F2BE2">
        <w:rPr>
          <w:sz w:val="28"/>
          <w:szCs w:val="28"/>
        </w:rPr>
        <w:t>]</w:t>
      </w:r>
    </w:p>
    <w:p w:rsidR="00A80CF4" w:rsidRDefault="00A80CF4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производственной деятельности появляется дополнительная потребность в денежных ресурсах. Она покрывается за счет заемных средств (ссуды в банках).</w:t>
      </w:r>
    </w:p>
    <w:p w:rsidR="00A80CF4" w:rsidRDefault="00A80CF4" w:rsidP="00C1313D">
      <w:pPr>
        <w:spacing w:line="360" w:lineRule="auto"/>
        <w:ind w:firstLine="709"/>
        <w:jc w:val="both"/>
        <w:rPr>
          <w:sz w:val="28"/>
          <w:szCs w:val="28"/>
        </w:rPr>
      </w:pPr>
      <w:r w:rsidRPr="00A80CF4">
        <w:rPr>
          <w:sz w:val="28"/>
          <w:szCs w:val="28"/>
          <w:u w:val="single"/>
        </w:rPr>
        <w:t>Все оборотные средства делятся на нормируемые и ненормируемые.</w:t>
      </w:r>
      <w:r>
        <w:rPr>
          <w:sz w:val="28"/>
          <w:szCs w:val="28"/>
        </w:rPr>
        <w:t xml:space="preserve"> Нормируемые – это те элементы, по которым устанавливается норматив, т.е. минимальные размер оборотных средств, который необходим предприятию для выполнения плана. К нормируемым оборотным средствам относятся производственные запасы, незавершенное производство, расходы будущих периодов и готовая продукция на складе.</w:t>
      </w:r>
    </w:p>
    <w:p w:rsidR="0043155F" w:rsidRDefault="00A80CF4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Ненормир</w:t>
      </w:r>
      <w:r w:rsidR="0043155F">
        <w:rPr>
          <w:sz w:val="28"/>
          <w:szCs w:val="28"/>
        </w:rPr>
        <w:t>уемые</w:t>
      </w:r>
      <w:r>
        <w:rPr>
          <w:sz w:val="28"/>
          <w:szCs w:val="28"/>
        </w:rPr>
        <w:t xml:space="preserve"> – это оборотные средства, которые нормативов не имеют</w:t>
      </w:r>
      <w:r w:rsidR="0043155F">
        <w:rPr>
          <w:sz w:val="28"/>
          <w:szCs w:val="28"/>
        </w:rPr>
        <w:t>. Величина их контролируется по фактическим данным. К ненормируемым оборотным средствам относятся готовая продукция, отгруженная, но не оплаченная заказчиком, и прочие оборотные средства.</w:t>
      </w:r>
    </w:p>
    <w:p w:rsidR="00D41652" w:rsidRPr="00486540" w:rsidRDefault="00D41652" w:rsidP="00C1313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Потребность в оборотных средствах в условиях рынка часто называют эксплуатационными потребностями или финансово-эксплуатационными потребностями (ФЭП), которые определяются как разница между средствами, иммобилизованными в зап</w:t>
      </w:r>
      <w:r w:rsidR="007E3D54">
        <w:rPr>
          <w:sz w:val="28"/>
          <w:szCs w:val="28"/>
        </w:rPr>
        <w:t>асах</w:t>
      </w:r>
      <w:r w:rsidR="00CB321E">
        <w:rPr>
          <w:sz w:val="28"/>
          <w:szCs w:val="28"/>
        </w:rPr>
        <w:t xml:space="preserve"> и клиентской задолженности,  и задолженностью предприятия поставщиками. </w:t>
      </w:r>
      <w:r w:rsidR="00486540">
        <w:rPr>
          <w:sz w:val="28"/>
          <w:szCs w:val="28"/>
          <w:lang w:val="en-US"/>
        </w:rPr>
        <w:t>[</w:t>
      </w:r>
      <w:r w:rsidR="00486540">
        <w:rPr>
          <w:sz w:val="28"/>
          <w:szCs w:val="28"/>
        </w:rPr>
        <w:t>1; 127</w:t>
      </w:r>
      <w:r w:rsidR="00486540">
        <w:rPr>
          <w:sz w:val="28"/>
          <w:szCs w:val="28"/>
          <w:lang w:val="en-US"/>
        </w:rPr>
        <w:t>]</w:t>
      </w:r>
    </w:p>
    <w:p w:rsidR="00486540" w:rsidRDefault="00486540" w:rsidP="00C1313D">
      <w:pPr>
        <w:spacing w:line="360" w:lineRule="auto"/>
        <w:ind w:firstLine="709"/>
        <w:jc w:val="both"/>
        <w:rPr>
          <w:sz w:val="28"/>
          <w:szCs w:val="28"/>
        </w:rPr>
      </w:pPr>
    </w:p>
    <w:p w:rsidR="00486540" w:rsidRDefault="00486540" w:rsidP="00C1313D">
      <w:pPr>
        <w:spacing w:line="360" w:lineRule="auto"/>
        <w:ind w:firstLine="709"/>
        <w:jc w:val="both"/>
        <w:rPr>
          <w:sz w:val="28"/>
          <w:szCs w:val="28"/>
        </w:rPr>
      </w:pPr>
    </w:p>
    <w:p w:rsidR="00486540" w:rsidRDefault="00486540" w:rsidP="00C1313D">
      <w:pPr>
        <w:spacing w:line="360" w:lineRule="auto"/>
        <w:ind w:firstLine="709"/>
        <w:jc w:val="both"/>
        <w:rPr>
          <w:sz w:val="28"/>
          <w:szCs w:val="28"/>
        </w:rPr>
      </w:pPr>
    </w:p>
    <w:p w:rsidR="00486540" w:rsidRDefault="00486540" w:rsidP="00C1313D">
      <w:pPr>
        <w:spacing w:line="360" w:lineRule="auto"/>
        <w:ind w:firstLine="709"/>
        <w:jc w:val="both"/>
        <w:rPr>
          <w:sz w:val="28"/>
          <w:szCs w:val="28"/>
        </w:rPr>
      </w:pPr>
    </w:p>
    <w:p w:rsidR="00CB321E" w:rsidRDefault="00C50521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C50521">
        <w:rPr>
          <w:sz w:val="28"/>
          <w:szCs w:val="28"/>
        </w:rPr>
        <w:t xml:space="preserve"> </w:t>
      </w:r>
      <w:r w:rsidR="00CB321E">
        <w:rPr>
          <w:sz w:val="28"/>
          <w:szCs w:val="28"/>
        </w:rPr>
        <w:t>формировании уставного фонда (капитала) предприятие самостоятельно устанавливает плановый размер оборотных средств, необходимых для его производственной деятельности, в виде норматива в денежном выражении. Потребность предприятия в оборотных средствах колеблется в течение года вследствие сезонности производства, неравномерности поступления денег за отгруженную продукцию и других факторов.</w:t>
      </w:r>
    </w:p>
    <w:p w:rsidR="00CB321E" w:rsidRDefault="0043155F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Потребность в оборотных средствах определяется по нормативам. Общий норматив складывается из нормативов, рассчитанных по отдельным элементам.</w:t>
      </w:r>
    </w:p>
    <w:p w:rsidR="0043155F" w:rsidRDefault="0043155F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Нормативы запасов сырья, материалов и топлива устанавливается по следующим показателям:</w:t>
      </w:r>
    </w:p>
    <w:p w:rsidR="0043155F" w:rsidRDefault="0043155F" w:rsidP="00C1313D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планируемый объем производства и среднесуточная потребность в отдельных материалах;</w:t>
      </w:r>
    </w:p>
    <w:p w:rsidR="0043155F" w:rsidRDefault="0043155F" w:rsidP="00C1313D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прогрессивные нормы расхода материала на единицу продукции;</w:t>
      </w:r>
    </w:p>
    <w:p w:rsidR="0043155F" w:rsidRDefault="0043155F" w:rsidP="00C1313D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 поступления материалов и размеры отдельных партий.</w:t>
      </w:r>
    </w:p>
    <w:p w:rsidR="00C07451" w:rsidRDefault="0043155F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Нормативы устанавливаются в натуральном и денежном выражении. </w:t>
      </w:r>
    </w:p>
    <w:p w:rsidR="00C82038" w:rsidRDefault="00C82038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общественного производства во многом определяется рациональным и экономным использованием оборотных средств.</w:t>
      </w:r>
    </w:p>
    <w:p w:rsidR="00C82038" w:rsidRDefault="00C82038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Показатели, характеризующие использование оборотных средств, рассчитывается следующим образом:</w:t>
      </w:r>
    </w:p>
    <w:p w:rsidR="00C82038" w:rsidRDefault="00C82038" w:rsidP="00C1313D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оборачиваемости оборотных средств (показывает, сколько оборотов за год совершают оборотные средства):</w:t>
      </w:r>
    </w:p>
    <w:p w:rsidR="00C82038" w:rsidRDefault="00E47BEF" w:rsidP="00C1313D">
      <w:pPr>
        <w:spacing w:line="360" w:lineRule="auto"/>
        <w:ind w:left="1429"/>
        <w:jc w:val="center"/>
        <w:rPr>
          <w:rFonts w:ascii="Arial" w:hAnsi="Arial" w:cs="Arial"/>
          <w:b/>
          <w:bCs/>
          <w:position w:val="-24"/>
          <w:sz w:val="28"/>
        </w:rPr>
      </w:pPr>
      <w:r w:rsidRPr="00A452EA">
        <w:rPr>
          <w:rFonts w:ascii="Arial" w:hAnsi="Arial" w:cs="Arial"/>
          <w:b/>
          <w:bCs/>
          <w:position w:val="-24"/>
          <w:sz w:val="28"/>
          <w:lang w:val="en-US"/>
        </w:rPr>
        <w:object w:dxaOrig="1719" w:dyaOrig="480">
          <v:shape id="_x0000_i1028" type="#_x0000_t75" style="width:96.75pt;height:27pt" o:ole="">
            <v:imagedata r:id="rId13" o:title=""/>
          </v:shape>
          <o:OLEObject Type="Embed" ProgID="Equation.3" ShapeID="_x0000_i1028" DrawAspect="Content" ObjectID="_1467298370" r:id="rId14"/>
        </w:object>
      </w:r>
    </w:p>
    <w:p w:rsidR="00E47BEF" w:rsidRDefault="00E47BEF" w:rsidP="00C1313D">
      <w:pPr>
        <w:spacing w:line="360" w:lineRule="auto"/>
        <w:ind w:left="1429"/>
        <w:jc w:val="both"/>
        <w:rPr>
          <w:bCs/>
          <w:position w:val="-24"/>
          <w:sz w:val="28"/>
        </w:rPr>
      </w:pPr>
      <w:r>
        <w:rPr>
          <w:bCs/>
          <w:position w:val="-24"/>
          <w:sz w:val="28"/>
        </w:rPr>
        <w:t>где</w:t>
      </w:r>
    </w:p>
    <w:p w:rsidR="00E47BEF" w:rsidRDefault="00405EB5" w:rsidP="00405EB5">
      <w:pPr>
        <w:spacing w:line="360" w:lineRule="auto"/>
        <w:jc w:val="both"/>
        <w:rPr>
          <w:sz w:val="28"/>
          <w:szCs w:val="28"/>
        </w:rPr>
      </w:pPr>
      <w:r w:rsidRPr="00405EB5">
        <w:rPr>
          <w:bCs/>
          <w:position w:val="-24"/>
          <w:sz w:val="28"/>
        </w:rPr>
        <w:t xml:space="preserve">              </w:t>
      </w:r>
      <w:r w:rsidR="00E47BEF">
        <w:rPr>
          <w:bCs/>
          <w:position w:val="-24"/>
          <w:sz w:val="28"/>
        </w:rPr>
        <w:t xml:space="preserve"> </w:t>
      </w:r>
      <w:r w:rsidR="00E47BEF" w:rsidRPr="00171DEE">
        <w:rPr>
          <w:position w:val="-24"/>
        </w:rPr>
        <w:object w:dxaOrig="420" w:dyaOrig="480">
          <v:shape id="_x0000_i1029" type="#_x0000_t75" style="width:21pt;height:24pt" o:ole="">
            <v:imagedata r:id="rId15" o:title=""/>
          </v:shape>
          <o:OLEObject Type="Embed" ProgID="Equation.3" ShapeID="_x0000_i1029" DrawAspect="Content" ObjectID="_1467298371" r:id="rId16"/>
        </w:object>
      </w:r>
      <w:r w:rsidR="00E47BEF">
        <w:t xml:space="preserve"> - </w:t>
      </w:r>
      <w:r w:rsidR="00E47BEF">
        <w:rPr>
          <w:sz w:val="28"/>
          <w:szCs w:val="28"/>
        </w:rPr>
        <w:t xml:space="preserve">объем реализации товарной продукции в оптовых ценах предприятия, руб./год; </w:t>
      </w:r>
      <w:r w:rsidR="00E47BEF" w:rsidRPr="00E47BEF">
        <w:rPr>
          <w:b/>
          <w:position w:val="-20"/>
          <w:sz w:val="28"/>
          <w:szCs w:val="28"/>
        </w:rPr>
        <w:object w:dxaOrig="380" w:dyaOrig="440">
          <v:shape id="_x0000_i1030" type="#_x0000_t75" style="width:18.75pt;height:21.75pt" o:ole="">
            <v:imagedata r:id="rId17" o:title=""/>
          </v:shape>
          <o:OLEObject Type="Embed" ProgID="Equation.3" ShapeID="_x0000_i1030" DrawAspect="Content" ObjectID="_1467298372" r:id="rId18"/>
        </w:object>
      </w:r>
      <w:r w:rsidR="00E47BEF" w:rsidRPr="00E47BEF">
        <w:rPr>
          <w:sz w:val="28"/>
          <w:szCs w:val="28"/>
        </w:rPr>
        <w:t xml:space="preserve"> -  среднегодовой остаток оборотных средств, руб.</w:t>
      </w:r>
    </w:p>
    <w:p w:rsidR="00E47BEF" w:rsidRDefault="00E47BEF" w:rsidP="00C1313D">
      <w:pPr>
        <w:spacing w:line="360" w:lineRule="auto"/>
        <w:ind w:left="1429"/>
        <w:jc w:val="both"/>
      </w:pPr>
      <w:r w:rsidRPr="00E47BEF">
        <w:rPr>
          <w:position w:val="-44"/>
        </w:rPr>
        <w:object w:dxaOrig="5800" w:dyaOrig="999">
          <v:shape id="_x0000_i1031" type="#_x0000_t75" style="width:290.25pt;height:50.25pt" o:ole="">
            <v:imagedata r:id="rId19" o:title=""/>
          </v:shape>
          <o:OLEObject Type="Embed" ProgID="Equation.3" ShapeID="_x0000_i1031" DrawAspect="Content" ObjectID="_1467298373" r:id="rId20"/>
        </w:object>
      </w:r>
    </w:p>
    <w:p w:rsidR="00E47BEF" w:rsidRPr="00E47BEF" w:rsidRDefault="00E47BEF" w:rsidP="00C1313D">
      <w:pPr>
        <w:spacing w:line="360" w:lineRule="auto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E47BEF">
        <w:rPr>
          <w:b/>
          <w:position w:val="-20"/>
          <w:sz w:val="28"/>
          <w:szCs w:val="28"/>
        </w:rPr>
        <w:object w:dxaOrig="480" w:dyaOrig="440">
          <v:shape id="_x0000_i1032" type="#_x0000_t75" style="width:24pt;height:21.75pt" o:ole="">
            <v:imagedata r:id="rId21" o:title=""/>
          </v:shape>
          <o:OLEObject Type="Embed" ProgID="Equation.3" ShapeID="_x0000_i1032" DrawAspect="Content" ObjectID="_1467298374" r:id="rId22"/>
        </w:object>
      </w:r>
      <w:r>
        <w:rPr>
          <w:b/>
          <w:sz w:val="28"/>
          <w:szCs w:val="28"/>
        </w:rPr>
        <w:t xml:space="preserve"> - </w:t>
      </w:r>
      <w:r w:rsidRPr="00E47BEF">
        <w:rPr>
          <w:sz w:val="28"/>
          <w:szCs w:val="28"/>
        </w:rPr>
        <w:t>остаток оборотных средств на 1 число каждого месяца, руб.</w:t>
      </w:r>
      <w:r>
        <w:rPr>
          <w:sz w:val="28"/>
          <w:szCs w:val="28"/>
        </w:rPr>
        <w:t>;</w:t>
      </w:r>
    </w:p>
    <w:p w:rsidR="00E47BEF" w:rsidRDefault="00E47BEF" w:rsidP="00C1313D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время оборота (длительность одного оборота):</w:t>
      </w:r>
    </w:p>
    <w:p w:rsidR="00E47BEF" w:rsidRDefault="00E47BEF" w:rsidP="00C1313D">
      <w:pPr>
        <w:spacing w:line="360" w:lineRule="auto"/>
        <w:ind w:left="1429"/>
        <w:jc w:val="center"/>
        <w:rPr>
          <w:b/>
          <w:sz w:val="28"/>
          <w:szCs w:val="28"/>
        </w:rPr>
      </w:pPr>
      <w:r w:rsidRPr="00E47BEF">
        <w:rPr>
          <w:b/>
          <w:position w:val="-20"/>
          <w:sz w:val="28"/>
          <w:szCs w:val="28"/>
        </w:rPr>
        <w:object w:dxaOrig="1660" w:dyaOrig="440">
          <v:shape id="_x0000_i1033" type="#_x0000_t75" style="width:83.25pt;height:21.75pt" o:ole="">
            <v:imagedata r:id="rId23" o:title=""/>
          </v:shape>
          <o:OLEObject Type="Embed" ProgID="Equation.3" ShapeID="_x0000_i1033" DrawAspect="Content" ObjectID="_1467298375" r:id="rId24"/>
        </w:object>
      </w:r>
    </w:p>
    <w:p w:rsidR="00E47BEF" w:rsidRDefault="00E47BEF" w:rsidP="00C1313D">
      <w:pPr>
        <w:spacing w:line="360" w:lineRule="auto"/>
        <w:ind w:firstLine="709"/>
        <w:jc w:val="both"/>
        <w:rPr>
          <w:sz w:val="28"/>
          <w:szCs w:val="28"/>
        </w:rPr>
      </w:pPr>
      <w:r w:rsidRPr="00E47BEF">
        <w:rPr>
          <w:sz w:val="28"/>
          <w:szCs w:val="28"/>
        </w:rPr>
        <w:t xml:space="preserve">Пути улучшения </w:t>
      </w:r>
      <w:r>
        <w:rPr>
          <w:sz w:val="28"/>
          <w:szCs w:val="28"/>
        </w:rPr>
        <w:t xml:space="preserve">использования </w:t>
      </w:r>
      <w:r w:rsidRPr="00E47BEF">
        <w:rPr>
          <w:sz w:val="28"/>
          <w:szCs w:val="28"/>
        </w:rPr>
        <w:t>оборотных средств</w:t>
      </w:r>
      <w:r>
        <w:rPr>
          <w:sz w:val="28"/>
          <w:szCs w:val="28"/>
        </w:rPr>
        <w:t>: сокращение расходных норм по сырью и материалам;</w:t>
      </w:r>
    </w:p>
    <w:p w:rsidR="00E47BEF" w:rsidRDefault="00E47BEF" w:rsidP="00C1313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интенсификация производственных процессов и сокращение длительности цикла;</w:t>
      </w:r>
    </w:p>
    <w:p w:rsidR="00E47BEF" w:rsidRDefault="00E47BEF" w:rsidP="00C1313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замена сырья на более дешевое, использование местных видов сырья;</w:t>
      </w:r>
    </w:p>
    <w:p w:rsidR="00E47BEF" w:rsidRDefault="00E72696" w:rsidP="00C1313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приближение поставщиков к потребителям и уменьшение интервала между поставками, что ведет к сокращению страхового и текущего запасов;</w:t>
      </w:r>
    </w:p>
    <w:p w:rsidR="00E72696" w:rsidRDefault="00E72696" w:rsidP="00C1313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ускорение документооборота. </w:t>
      </w:r>
    </w:p>
    <w:p w:rsidR="00E72696" w:rsidRDefault="00382D85" w:rsidP="00382D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2696">
        <w:rPr>
          <w:sz w:val="28"/>
          <w:szCs w:val="28"/>
        </w:rPr>
        <w:t>Ускорение оборачиваемости оборотных средств способствует увеличению выпуска продукции при той же потребности в них либо высвобождению оборотных средств.</w:t>
      </w:r>
    </w:p>
    <w:p w:rsidR="00382D85" w:rsidRPr="00382D85" w:rsidRDefault="00382D85" w:rsidP="00382D85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Pr="00382D85">
        <w:rPr>
          <w:sz w:val="28"/>
          <w:szCs w:val="28"/>
        </w:rPr>
        <w:t>Эффект ускорения оборачиваемости оборотных средств выражается в высвобождении, уменьшении потребности в них в связи с улучшением их использования. Чем выше оборачиваемость, тем больше за тот же промежуток времени будет выпущено и продано продукции при неизменном количестве оборотных средств. Различают абсолютное и относительное высвобождение оборотных средств.</w:t>
      </w:r>
    </w:p>
    <w:p w:rsidR="00382D85" w:rsidRPr="00382D85" w:rsidRDefault="00382D85" w:rsidP="00382D85">
      <w:pPr>
        <w:tabs>
          <w:tab w:val="left" w:pos="1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82D85">
        <w:rPr>
          <w:sz w:val="28"/>
          <w:szCs w:val="28"/>
        </w:rPr>
        <w:t xml:space="preserve">Абсолютное высвобождение </w:t>
      </w:r>
      <w:r w:rsidR="00405EB5" w:rsidRPr="00382D85">
        <w:rPr>
          <w:sz w:val="28"/>
          <w:szCs w:val="28"/>
        </w:rPr>
        <w:t>возникает,</w:t>
      </w:r>
      <w:r w:rsidRPr="00382D85">
        <w:rPr>
          <w:sz w:val="28"/>
          <w:szCs w:val="28"/>
        </w:rPr>
        <w:t xml:space="preserve"> когда фактическая потребность меньше плановой, в этом случае сопоставляется фактическая сумма средних остатков оборотных средств за предшествующий период с плановой потребностью за данный период: </w:t>
      </w:r>
    </w:p>
    <w:p w:rsidR="00382D85" w:rsidRPr="00405EB5" w:rsidRDefault="00382D85" w:rsidP="00382D85">
      <w:pPr>
        <w:tabs>
          <w:tab w:val="left" w:pos="1050"/>
        </w:tabs>
        <w:spacing w:line="360" w:lineRule="auto"/>
        <w:rPr>
          <w:sz w:val="28"/>
          <w:szCs w:val="28"/>
        </w:rPr>
      </w:pPr>
      <w:r w:rsidRPr="00382D85">
        <w:rPr>
          <w:sz w:val="28"/>
          <w:szCs w:val="28"/>
        </w:rPr>
        <w:t>Оа</w:t>
      </w:r>
      <w:r w:rsidR="00405EB5">
        <w:rPr>
          <w:sz w:val="28"/>
          <w:szCs w:val="28"/>
        </w:rPr>
        <w:t>бс = Оср (отч) – Оср (пл)</w:t>
      </w:r>
    </w:p>
    <w:p w:rsidR="00382D85" w:rsidRPr="00382D85" w:rsidRDefault="00382D85" w:rsidP="00382D85">
      <w:pPr>
        <w:tabs>
          <w:tab w:val="left" w:pos="1050"/>
        </w:tabs>
        <w:spacing w:line="360" w:lineRule="auto"/>
        <w:rPr>
          <w:sz w:val="28"/>
          <w:szCs w:val="28"/>
        </w:rPr>
      </w:pPr>
      <w:r w:rsidRPr="00382D85">
        <w:rPr>
          <w:sz w:val="28"/>
          <w:szCs w:val="28"/>
        </w:rPr>
        <w:t>где: Оабс – абсолютное высвобождение оборотных средств, руб.;</w:t>
      </w:r>
    </w:p>
    <w:p w:rsidR="00382D85" w:rsidRPr="00382D85" w:rsidRDefault="00382D85" w:rsidP="00382D85">
      <w:pPr>
        <w:tabs>
          <w:tab w:val="left" w:pos="1050"/>
        </w:tabs>
        <w:spacing w:line="360" w:lineRule="auto"/>
        <w:rPr>
          <w:sz w:val="28"/>
          <w:szCs w:val="28"/>
        </w:rPr>
      </w:pPr>
      <w:r w:rsidRPr="00382D85">
        <w:rPr>
          <w:sz w:val="28"/>
          <w:szCs w:val="28"/>
        </w:rPr>
        <w:t>Оср (отч), Оср (пл) – средний остаток оборотных средств за отчетный и плановый период соответственно, руб.</w:t>
      </w:r>
    </w:p>
    <w:p w:rsidR="002574CC" w:rsidRPr="00486540" w:rsidRDefault="00382D85" w:rsidP="00382D85">
      <w:pPr>
        <w:tabs>
          <w:tab w:val="left" w:pos="105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</w:t>
      </w:r>
      <w:r w:rsidRPr="00382D85">
        <w:rPr>
          <w:sz w:val="28"/>
          <w:szCs w:val="28"/>
        </w:rPr>
        <w:t>Относительное высвобождение отражает как изменение величины оборотных средств, так и изменение объема реализованной продукции. Чтобы определить его, нужно исчислить потребность в оборотных средствах за отчетный год, исходя из фактического оборота по реализации продук</w:t>
      </w:r>
      <w:r>
        <w:rPr>
          <w:sz w:val="28"/>
          <w:szCs w:val="28"/>
        </w:rPr>
        <w:t>ции за этот период и оборачивае</w:t>
      </w:r>
      <w:r w:rsidRPr="00382D85">
        <w:rPr>
          <w:sz w:val="28"/>
          <w:szCs w:val="28"/>
        </w:rPr>
        <w:t>мости в днях за предыдущий го</w:t>
      </w:r>
      <w:r>
        <w:rPr>
          <w:sz w:val="28"/>
          <w:szCs w:val="28"/>
        </w:rPr>
        <w:t>д. Разность дает сумму высвобож</w:t>
      </w:r>
      <w:r w:rsidRPr="00382D85">
        <w:rPr>
          <w:sz w:val="28"/>
          <w:szCs w:val="28"/>
        </w:rPr>
        <w:t>дения средств.</w:t>
      </w:r>
      <w:r w:rsidR="00486540">
        <w:rPr>
          <w:sz w:val="28"/>
          <w:szCs w:val="28"/>
          <w:lang w:val="en-US"/>
        </w:rPr>
        <w:t>[</w:t>
      </w:r>
      <w:r w:rsidR="00486540">
        <w:rPr>
          <w:sz w:val="28"/>
          <w:szCs w:val="28"/>
        </w:rPr>
        <w:t>3; 109</w:t>
      </w:r>
      <w:r w:rsidR="00486540">
        <w:rPr>
          <w:sz w:val="28"/>
          <w:szCs w:val="28"/>
          <w:lang w:val="en-US"/>
        </w:rPr>
        <w:t>]</w:t>
      </w:r>
    </w:p>
    <w:p w:rsidR="002574CC" w:rsidRPr="00382D85" w:rsidRDefault="002574CC" w:rsidP="00382D85">
      <w:pPr>
        <w:spacing w:line="360" w:lineRule="auto"/>
        <w:jc w:val="center"/>
        <w:rPr>
          <w:sz w:val="28"/>
          <w:szCs w:val="28"/>
        </w:rPr>
      </w:pPr>
    </w:p>
    <w:p w:rsidR="002574CC" w:rsidRPr="00382D85" w:rsidRDefault="002574CC" w:rsidP="00382D85">
      <w:pPr>
        <w:spacing w:line="360" w:lineRule="auto"/>
        <w:jc w:val="center"/>
        <w:rPr>
          <w:sz w:val="28"/>
          <w:szCs w:val="28"/>
        </w:rPr>
      </w:pPr>
    </w:p>
    <w:p w:rsidR="002574CC" w:rsidRDefault="002574CC" w:rsidP="00C1313D">
      <w:pPr>
        <w:spacing w:line="360" w:lineRule="auto"/>
        <w:jc w:val="center"/>
        <w:rPr>
          <w:i/>
          <w:sz w:val="28"/>
          <w:szCs w:val="28"/>
        </w:rPr>
      </w:pPr>
    </w:p>
    <w:p w:rsidR="002574CC" w:rsidRDefault="002574CC" w:rsidP="00C1313D">
      <w:pPr>
        <w:spacing w:line="360" w:lineRule="auto"/>
        <w:jc w:val="center"/>
        <w:rPr>
          <w:i/>
          <w:sz w:val="28"/>
          <w:szCs w:val="28"/>
        </w:rPr>
      </w:pPr>
    </w:p>
    <w:p w:rsidR="002574CC" w:rsidRDefault="002574CC" w:rsidP="00C1313D">
      <w:pPr>
        <w:spacing w:line="360" w:lineRule="auto"/>
        <w:jc w:val="center"/>
        <w:rPr>
          <w:i/>
          <w:sz w:val="28"/>
          <w:szCs w:val="28"/>
        </w:rPr>
      </w:pPr>
    </w:p>
    <w:p w:rsidR="002574CC" w:rsidRDefault="002574CC" w:rsidP="00C1313D">
      <w:pPr>
        <w:spacing w:line="360" w:lineRule="auto"/>
        <w:jc w:val="center"/>
        <w:rPr>
          <w:i/>
          <w:sz w:val="28"/>
          <w:szCs w:val="28"/>
        </w:rPr>
      </w:pPr>
    </w:p>
    <w:p w:rsidR="002574CC" w:rsidRDefault="002574CC" w:rsidP="00C1313D">
      <w:pPr>
        <w:spacing w:line="360" w:lineRule="auto"/>
        <w:jc w:val="center"/>
        <w:rPr>
          <w:i/>
          <w:sz w:val="28"/>
          <w:szCs w:val="28"/>
        </w:rPr>
      </w:pPr>
    </w:p>
    <w:p w:rsidR="002574CC" w:rsidRDefault="002574CC" w:rsidP="00C1313D">
      <w:pPr>
        <w:spacing w:line="360" w:lineRule="auto"/>
        <w:jc w:val="center"/>
        <w:rPr>
          <w:i/>
          <w:sz w:val="28"/>
          <w:szCs w:val="28"/>
        </w:rPr>
      </w:pPr>
    </w:p>
    <w:p w:rsidR="002574CC" w:rsidRDefault="002574CC" w:rsidP="00C1313D">
      <w:pPr>
        <w:spacing w:line="360" w:lineRule="auto"/>
        <w:jc w:val="center"/>
        <w:rPr>
          <w:i/>
          <w:sz w:val="28"/>
          <w:szCs w:val="28"/>
        </w:rPr>
      </w:pPr>
    </w:p>
    <w:p w:rsidR="002574CC" w:rsidRDefault="002574CC" w:rsidP="00C1313D">
      <w:pPr>
        <w:spacing w:line="360" w:lineRule="auto"/>
        <w:jc w:val="center"/>
        <w:rPr>
          <w:i/>
          <w:sz w:val="28"/>
          <w:szCs w:val="28"/>
        </w:rPr>
      </w:pPr>
    </w:p>
    <w:p w:rsidR="002574CC" w:rsidRDefault="002574CC" w:rsidP="00C1313D">
      <w:pPr>
        <w:spacing w:line="360" w:lineRule="auto"/>
        <w:jc w:val="center"/>
        <w:rPr>
          <w:i/>
          <w:sz w:val="28"/>
          <w:szCs w:val="28"/>
        </w:rPr>
      </w:pPr>
    </w:p>
    <w:p w:rsidR="00405EB5" w:rsidRDefault="002574CC" w:rsidP="002574CC">
      <w:pPr>
        <w:spacing w:line="360" w:lineRule="auto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                                                </w:t>
      </w:r>
    </w:p>
    <w:p w:rsidR="00405EB5" w:rsidRDefault="00405EB5" w:rsidP="002574CC">
      <w:pPr>
        <w:spacing w:line="360" w:lineRule="auto"/>
        <w:rPr>
          <w:b/>
          <w:sz w:val="32"/>
          <w:szCs w:val="32"/>
          <w:lang w:val="en-US"/>
        </w:rPr>
      </w:pPr>
    </w:p>
    <w:p w:rsidR="00405EB5" w:rsidRDefault="00405EB5" w:rsidP="002574CC">
      <w:pPr>
        <w:spacing w:line="360" w:lineRule="auto"/>
        <w:rPr>
          <w:b/>
          <w:sz w:val="32"/>
          <w:szCs w:val="32"/>
          <w:lang w:val="en-US"/>
        </w:rPr>
      </w:pPr>
    </w:p>
    <w:p w:rsidR="00405EB5" w:rsidRPr="00405EB5" w:rsidRDefault="00405EB5" w:rsidP="002574CC">
      <w:pPr>
        <w:spacing w:line="360" w:lineRule="auto"/>
        <w:rPr>
          <w:b/>
          <w:color w:val="FFFFFF"/>
          <w:sz w:val="32"/>
          <w:szCs w:val="32"/>
          <w:vertAlign w:val="subscript"/>
          <w:lang w:val="en-US"/>
        </w:rPr>
      </w:pPr>
    </w:p>
    <w:p w:rsidR="00405EB5" w:rsidRPr="00405EB5" w:rsidRDefault="00405EB5" w:rsidP="002574CC">
      <w:pPr>
        <w:spacing w:line="360" w:lineRule="auto"/>
        <w:rPr>
          <w:b/>
          <w:color w:val="FFFFFF"/>
          <w:sz w:val="32"/>
          <w:szCs w:val="32"/>
          <w:vertAlign w:val="subscript"/>
          <w:lang w:val="en-US"/>
        </w:rPr>
      </w:pPr>
      <w:r w:rsidRPr="00405EB5">
        <w:rPr>
          <w:rStyle w:val="af0"/>
          <w:b/>
          <w:color w:val="FFFFFF"/>
          <w:sz w:val="32"/>
          <w:szCs w:val="32"/>
          <w:vertAlign w:val="subscript"/>
          <w:lang w:val="en-US"/>
        </w:rPr>
        <w:footnoteReference w:id="2"/>
      </w:r>
    </w:p>
    <w:p w:rsidR="00486540" w:rsidRDefault="00486540" w:rsidP="00405EB5">
      <w:pPr>
        <w:spacing w:line="360" w:lineRule="auto"/>
        <w:jc w:val="center"/>
        <w:rPr>
          <w:b/>
          <w:sz w:val="32"/>
          <w:szCs w:val="32"/>
        </w:rPr>
      </w:pPr>
    </w:p>
    <w:p w:rsidR="00486540" w:rsidRDefault="00486540" w:rsidP="00405EB5">
      <w:pPr>
        <w:spacing w:line="360" w:lineRule="auto"/>
        <w:jc w:val="center"/>
        <w:rPr>
          <w:b/>
          <w:sz w:val="32"/>
          <w:szCs w:val="32"/>
        </w:rPr>
      </w:pPr>
    </w:p>
    <w:p w:rsidR="00486540" w:rsidRDefault="00486540" w:rsidP="00405EB5">
      <w:pPr>
        <w:spacing w:line="360" w:lineRule="auto"/>
        <w:jc w:val="center"/>
        <w:rPr>
          <w:b/>
          <w:sz w:val="32"/>
          <w:szCs w:val="32"/>
        </w:rPr>
      </w:pPr>
    </w:p>
    <w:p w:rsidR="00486540" w:rsidRPr="00486540" w:rsidRDefault="00486540" w:rsidP="00405EB5">
      <w:pPr>
        <w:spacing w:line="360" w:lineRule="auto"/>
        <w:jc w:val="center"/>
        <w:rPr>
          <w:b/>
          <w:sz w:val="32"/>
          <w:szCs w:val="32"/>
        </w:rPr>
      </w:pPr>
    </w:p>
    <w:p w:rsidR="00184F90" w:rsidRPr="002574CC" w:rsidRDefault="00E64D3A" w:rsidP="00405EB5">
      <w:pPr>
        <w:spacing w:line="360" w:lineRule="auto"/>
        <w:jc w:val="center"/>
        <w:rPr>
          <w:b/>
          <w:sz w:val="32"/>
          <w:szCs w:val="32"/>
        </w:rPr>
      </w:pPr>
      <w:r w:rsidRPr="002574CC">
        <w:rPr>
          <w:b/>
          <w:sz w:val="32"/>
          <w:szCs w:val="32"/>
        </w:rPr>
        <w:t>Задача №1</w:t>
      </w:r>
    </w:p>
    <w:p w:rsidR="00E64D3A" w:rsidRDefault="00E64D3A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Первоначальная стоимость металлорежущего станка составляет 200 тыс. руб., расходы на модернизацию за время службы достигают 150 тыс. руб. После окончания службы станок должен быть разобран и затраты на его разборку составляет 5 тыс. руб., остаточная стоимость – 15 тыс. руб. определить годовую сумму амортизационных отчислений, если срок службы станка составляет 10 лет.</w:t>
      </w:r>
    </w:p>
    <w:p w:rsidR="00E64D3A" w:rsidRDefault="00E64D3A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Решение:</w:t>
      </w:r>
    </w:p>
    <w:p w:rsidR="00E64D3A" w:rsidRDefault="00A55568" w:rsidP="00C1313D">
      <w:pPr>
        <w:spacing w:line="360" w:lineRule="auto"/>
        <w:ind w:firstLine="709"/>
        <w:jc w:val="both"/>
        <w:rPr>
          <w:sz w:val="28"/>
          <w:szCs w:val="28"/>
        </w:rPr>
      </w:pPr>
      <w:r w:rsidRPr="00A55568">
        <w:rPr>
          <w:sz w:val="28"/>
          <w:szCs w:val="28"/>
          <w:u w:val="single"/>
        </w:rPr>
        <w:t>Амортизационные отчисления</w:t>
      </w:r>
      <w:r>
        <w:rPr>
          <w:sz w:val="28"/>
          <w:szCs w:val="28"/>
        </w:rPr>
        <w:t xml:space="preserve"> представляют собой денежное выражение перенесенной стоимости и включаются в себестоимость продукции по установленным нормам амортизации.</w:t>
      </w:r>
    </w:p>
    <w:p w:rsidR="00A55568" w:rsidRDefault="00A55568" w:rsidP="00C1313D">
      <w:pPr>
        <w:spacing w:line="360" w:lineRule="auto"/>
        <w:ind w:firstLine="709"/>
        <w:jc w:val="both"/>
        <w:rPr>
          <w:sz w:val="28"/>
          <w:szCs w:val="28"/>
        </w:rPr>
      </w:pPr>
      <w:r w:rsidRPr="00A55568">
        <w:rPr>
          <w:sz w:val="28"/>
          <w:szCs w:val="28"/>
          <w:u w:val="single"/>
        </w:rPr>
        <w:t>Норма амортизации</w:t>
      </w:r>
      <w:r>
        <w:rPr>
          <w:sz w:val="28"/>
          <w:szCs w:val="28"/>
        </w:rPr>
        <w:t xml:space="preserve"> – это установленный в процентах от балансовой стоимости размер амортизации за определенный период по конкретному виду основных фондов.</w:t>
      </w:r>
    </w:p>
    <w:p w:rsidR="00A55568" w:rsidRDefault="00A55568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нормы амортизации выполняется по формуле:</w:t>
      </w:r>
    </w:p>
    <w:p w:rsidR="00E64D3A" w:rsidRDefault="00A55568" w:rsidP="00C1313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55568">
        <w:rPr>
          <w:b/>
          <w:position w:val="-58"/>
          <w:sz w:val="28"/>
          <w:szCs w:val="28"/>
        </w:rPr>
        <w:object w:dxaOrig="2680" w:dyaOrig="1120">
          <v:shape id="_x0000_i1034" type="#_x0000_t75" style="width:134.25pt;height:56.25pt" o:ole="">
            <v:imagedata r:id="rId25" o:title=""/>
          </v:shape>
          <o:OLEObject Type="Embed" ProgID="Equation.3" ShapeID="_x0000_i1034" DrawAspect="Content" ObjectID="_1467298376" r:id="rId26"/>
        </w:object>
      </w:r>
      <w:r>
        <w:rPr>
          <w:b/>
          <w:sz w:val="28"/>
          <w:szCs w:val="28"/>
        </w:rPr>
        <w:t>,</w:t>
      </w:r>
    </w:p>
    <w:p w:rsidR="00A55568" w:rsidRDefault="00A55568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A55568">
        <w:rPr>
          <w:b/>
          <w:position w:val="-20"/>
          <w:sz w:val="28"/>
          <w:szCs w:val="28"/>
        </w:rPr>
        <w:object w:dxaOrig="460" w:dyaOrig="440">
          <v:shape id="_x0000_i1035" type="#_x0000_t75" style="width:23.25pt;height:21.75pt" o:ole="">
            <v:imagedata r:id="rId27" o:title=""/>
          </v:shape>
          <o:OLEObject Type="Embed" ProgID="Equation.3" ShapeID="_x0000_i1035" DrawAspect="Content" ObjectID="_1467298377" r:id="rId28"/>
        </w:object>
      </w:r>
      <w:r>
        <w:rPr>
          <w:b/>
          <w:sz w:val="28"/>
          <w:szCs w:val="28"/>
        </w:rPr>
        <w:t xml:space="preserve"> - </w:t>
      </w:r>
      <w:r w:rsidRPr="00A55568">
        <w:rPr>
          <w:sz w:val="28"/>
          <w:szCs w:val="28"/>
        </w:rPr>
        <w:t>годовая норма амортизации на реновацию (в процентах)</w:t>
      </w:r>
      <w:r>
        <w:rPr>
          <w:sz w:val="28"/>
          <w:szCs w:val="28"/>
        </w:rPr>
        <w:t>;</w:t>
      </w:r>
    </w:p>
    <w:p w:rsidR="00A55568" w:rsidRDefault="00A55568" w:rsidP="00C1313D">
      <w:pPr>
        <w:spacing w:line="360" w:lineRule="auto"/>
        <w:ind w:firstLine="709"/>
        <w:jc w:val="both"/>
        <w:rPr>
          <w:sz w:val="28"/>
          <w:szCs w:val="28"/>
        </w:rPr>
      </w:pPr>
      <w:r w:rsidRPr="00A55568">
        <w:rPr>
          <w:b/>
          <w:position w:val="-24"/>
          <w:sz w:val="28"/>
          <w:szCs w:val="28"/>
        </w:rPr>
        <w:object w:dxaOrig="680" w:dyaOrig="480">
          <v:shape id="_x0000_i1036" type="#_x0000_t75" style="width:33.75pt;height:24pt" o:ole="">
            <v:imagedata r:id="rId29" o:title=""/>
          </v:shape>
          <o:OLEObject Type="Embed" ProgID="Equation.3" ShapeID="_x0000_i1036" DrawAspect="Content" ObjectID="_1467298378" r:id="rId30"/>
        </w:object>
      </w:r>
      <w:r>
        <w:rPr>
          <w:b/>
          <w:sz w:val="28"/>
          <w:szCs w:val="28"/>
        </w:rPr>
        <w:t xml:space="preserve"> - </w:t>
      </w:r>
      <w:r w:rsidRPr="00A55568">
        <w:rPr>
          <w:sz w:val="28"/>
          <w:szCs w:val="28"/>
        </w:rPr>
        <w:t>первоначальная стоимость основных фондов, руб.;</w:t>
      </w:r>
    </w:p>
    <w:p w:rsidR="00A55568" w:rsidRDefault="00A55568" w:rsidP="00C1313D">
      <w:pPr>
        <w:spacing w:line="360" w:lineRule="auto"/>
        <w:ind w:firstLine="709"/>
        <w:jc w:val="both"/>
        <w:rPr>
          <w:sz w:val="28"/>
          <w:szCs w:val="28"/>
        </w:rPr>
      </w:pPr>
      <w:r w:rsidRPr="00A55568">
        <w:rPr>
          <w:b/>
          <w:position w:val="-6"/>
          <w:sz w:val="28"/>
          <w:szCs w:val="28"/>
        </w:rPr>
        <w:object w:dxaOrig="320" w:dyaOrig="300">
          <v:shape id="_x0000_i1037" type="#_x0000_t75" style="width:15.75pt;height:15pt" o:ole="">
            <v:imagedata r:id="rId31" o:title=""/>
          </v:shape>
          <o:OLEObject Type="Embed" ProgID="Equation.3" ShapeID="_x0000_i1037" DrawAspect="Content" ObjectID="_1467298379" r:id="rId32"/>
        </w:object>
      </w: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л</w:t>
      </w:r>
      <w:r w:rsidRPr="00A55568">
        <w:rPr>
          <w:sz w:val="28"/>
          <w:szCs w:val="28"/>
        </w:rPr>
        <w:t>иквидационная стоимость основных фондов, руб.;</w:t>
      </w:r>
    </w:p>
    <w:p w:rsidR="00A55568" w:rsidRPr="00A55568" w:rsidRDefault="0081114B" w:rsidP="00C1313D">
      <w:pPr>
        <w:spacing w:line="360" w:lineRule="auto"/>
        <w:ind w:firstLine="709"/>
        <w:jc w:val="both"/>
        <w:rPr>
          <w:sz w:val="28"/>
          <w:szCs w:val="28"/>
        </w:rPr>
      </w:pPr>
      <w:r w:rsidRPr="00A55568">
        <w:rPr>
          <w:b/>
          <w:position w:val="-12"/>
          <w:sz w:val="28"/>
          <w:szCs w:val="28"/>
        </w:rPr>
        <w:object w:dxaOrig="240" w:dyaOrig="380">
          <v:shape id="_x0000_i1038" type="#_x0000_t75" style="width:12pt;height:18.75pt" o:ole="">
            <v:imagedata r:id="rId33" o:title=""/>
          </v:shape>
          <o:OLEObject Type="Embed" ProgID="Equation.3" ShapeID="_x0000_i1038" DrawAspect="Content" ObjectID="_1467298380" r:id="rId34"/>
        </w:object>
      </w:r>
      <w:r w:rsidR="00A55568">
        <w:rPr>
          <w:b/>
          <w:sz w:val="28"/>
          <w:szCs w:val="28"/>
        </w:rPr>
        <w:t xml:space="preserve"> - </w:t>
      </w:r>
      <w:r w:rsidR="00A55568" w:rsidRPr="00A55568">
        <w:rPr>
          <w:sz w:val="28"/>
          <w:szCs w:val="28"/>
        </w:rPr>
        <w:t>нормативный срок службы основных фондов, лет.</w:t>
      </w:r>
    </w:p>
    <w:p w:rsidR="00A55568" w:rsidRPr="00A55568" w:rsidRDefault="00A55568" w:rsidP="00C1313D">
      <w:pPr>
        <w:spacing w:line="360" w:lineRule="auto"/>
        <w:ind w:firstLine="709"/>
        <w:jc w:val="both"/>
        <w:rPr>
          <w:sz w:val="28"/>
          <w:szCs w:val="28"/>
        </w:rPr>
      </w:pPr>
    </w:p>
    <w:p w:rsidR="00E64D3A" w:rsidRDefault="0081114B" w:rsidP="00C131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Годовая сумма амортизационных отчислений в рублях рассчитывается по формуле:</w:t>
      </w:r>
    </w:p>
    <w:p w:rsidR="0081114B" w:rsidRDefault="0022571B" w:rsidP="00C1313D">
      <w:pPr>
        <w:spacing w:line="360" w:lineRule="auto"/>
        <w:jc w:val="center"/>
        <w:rPr>
          <w:b/>
          <w:sz w:val="28"/>
          <w:szCs w:val="28"/>
        </w:rPr>
      </w:pPr>
      <w:r w:rsidRPr="0022571B">
        <w:rPr>
          <w:b/>
          <w:position w:val="-28"/>
          <w:sz w:val="28"/>
          <w:szCs w:val="28"/>
        </w:rPr>
        <w:object w:dxaOrig="2220" w:dyaOrig="840">
          <v:shape id="_x0000_i1039" type="#_x0000_t75" style="width:111pt;height:42pt" o:ole="">
            <v:imagedata r:id="rId35" o:title=""/>
          </v:shape>
          <o:OLEObject Type="Embed" ProgID="Equation.3" ShapeID="_x0000_i1039" DrawAspect="Content" ObjectID="_1467298381" r:id="rId36"/>
        </w:object>
      </w:r>
    </w:p>
    <w:p w:rsidR="0081114B" w:rsidRDefault="0081114B" w:rsidP="00C131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Получаем, </w:t>
      </w:r>
    </w:p>
    <w:p w:rsidR="0081114B" w:rsidRDefault="0081114B" w:rsidP="00C1313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A55568">
        <w:rPr>
          <w:b/>
          <w:position w:val="-6"/>
          <w:sz w:val="28"/>
          <w:szCs w:val="28"/>
        </w:rPr>
        <w:object w:dxaOrig="320" w:dyaOrig="300">
          <v:shape id="_x0000_i1040" type="#_x0000_t75" style="width:15.75pt;height:15pt" o:ole="">
            <v:imagedata r:id="rId31" o:title=""/>
          </v:shape>
          <o:OLEObject Type="Embed" ProgID="Equation.3" ShapeID="_x0000_i1040" DrawAspect="Content" ObjectID="_1467298382" r:id="rId37"/>
        </w:object>
      </w:r>
      <w:r>
        <w:rPr>
          <w:i/>
          <w:sz w:val="28"/>
          <w:szCs w:val="28"/>
        </w:rPr>
        <w:t xml:space="preserve"> = </w:t>
      </w:r>
      <w:r>
        <w:rPr>
          <w:sz w:val="28"/>
          <w:szCs w:val="28"/>
        </w:rPr>
        <w:t>15000 – 5000 = 10000 руб.</w:t>
      </w:r>
    </w:p>
    <w:p w:rsidR="0081114B" w:rsidRDefault="0081114B" w:rsidP="00C131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55568">
        <w:rPr>
          <w:b/>
          <w:position w:val="-24"/>
          <w:sz w:val="28"/>
          <w:szCs w:val="28"/>
        </w:rPr>
        <w:object w:dxaOrig="680" w:dyaOrig="480">
          <v:shape id="_x0000_i1041" type="#_x0000_t75" style="width:33.75pt;height:24pt" o:ole="">
            <v:imagedata r:id="rId29" o:title=""/>
          </v:shape>
          <o:OLEObject Type="Embed" ProgID="Equation.3" ShapeID="_x0000_i1041" DrawAspect="Content" ObjectID="_1467298383" r:id="rId38"/>
        </w:object>
      </w:r>
      <w:r>
        <w:rPr>
          <w:b/>
          <w:sz w:val="28"/>
          <w:szCs w:val="28"/>
        </w:rPr>
        <w:t xml:space="preserve"> = </w:t>
      </w:r>
      <w:r>
        <w:rPr>
          <w:sz w:val="28"/>
          <w:szCs w:val="28"/>
        </w:rPr>
        <w:t>200000 + 150000 = 350000 руб.</w:t>
      </w:r>
    </w:p>
    <w:p w:rsidR="0081114B" w:rsidRDefault="0081114B" w:rsidP="00C1313D">
      <w:pPr>
        <w:spacing w:line="360" w:lineRule="auto"/>
        <w:jc w:val="both"/>
        <w:rPr>
          <w:b/>
          <w:sz w:val="28"/>
          <w:szCs w:val="28"/>
        </w:rPr>
      </w:pPr>
      <w:r w:rsidRPr="00A55568">
        <w:rPr>
          <w:b/>
          <w:position w:val="-20"/>
          <w:sz w:val="28"/>
          <w:szCs w:val="28"/>
        </w:rPr>
        <w:object w:dxaOrig="460" w:dyaOrig="440">
          <v:shape id="_x0000_i1042" type="#_x0000_t75" style="width:23.25pt;height:21.75pt" o:ole="">
            <v:imagedata r:id="rId27" o:title=""/>
          </v:shape>
          <o:OLEObject Type="Embed" ProgID="Equation.3" ShapeID="_x0000_i1042" DrawAspect="Content" ObjectID="_1467298384" r:id="rId39"/>
        </w:object>
      </w:r>
      <w:r>
        <w:rPr>
          <w:b/>
          <w:sz w:val="28"/>
          <w:szCs w:val="28"/>
        </w:rPr>
        <w:t>=</w:t>
      </w:r>
      <w:r w:rsidRPr="0081114B">
        <w:rPr>
          <w:b/>
          <w:position w:val="-28"/>
          <w:sz w:val="28"/>
          <w:szCs w:val="28"/>
        </w:rPr>
        <w:object w:dxaOrig="3600" w:dyaOrig="680">
          <v:shape id="_x0000_i1043" type="#_x0000_t75" style="width:180pt;height:33.75pt" o:ole="">
            <v:imagedata r:id="rId40" o:title=""/>
          </v:shape>
          <o:OLEObject Type="Embed" ProgID="Equation.3" ShapeID="_x0000_i1043" DrawAspect="Content" ObjectID="_1467298385" r:id="rId41"/>
        </w:object>
      </w:r>
    </w:p>
    <w:p w:rsidR="0081114B" w:rsidRDefault="00BD3911" w:rsidP="00C1313D">
      <w:pPr>
        <w:spacing w:line="360" w:lineRule="auto"/>
        <w:jc w:val="both"/>
        <w:rPr>
          <w:sz w:val="28"/>
          <w:szCs w:val="28"/>
        </w:rPr>
      </w:pPr>
      <w:r w:rsidRPr="0022571B">
        <w:rPr>
          <w:b/>
          <w:position w:val="-28"/>
          <w:sz w:val="28"/>
          <w:szCs w:val="28"/>
        </w:rPr>
        <w:object w:dxaOrig="4560" w:dyaOrig="820">
          <v:shape id="_x0000_i1044" type="#_x0000_t75" style="width:228pt;height:41.25pt" o:ole="">
            <v:imagedata r:id="rId42" o:title=""/>
          </v:shape>
          <o:OLEObject Type="Embed" ProgID="Equation.3" ShapeID="_x0000_i1044" DrawAspect="Content" ObjectID="_1467298386" r:id="rId43"/>
        </w:object>
      </w:r>
      <w:r w:rsidR="0022571B" w:rsidRPr="0022571B">
        <w:rPr>
          <w:sz w:val="28"/>
          <w:szCs w:val="28"/>
        </w:rPr>
        <w:t>руб.</w:t>
      </w:r>
    </w:p>
    <w:p w:rsidR="0022571B" w:rsidRDefault="0022571B" w:rsidP="00C131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Ответ: годовая сумма амо</w:t>
      </w:r>
      <w:r w:rsidR="00495BB9">
        <w:rPr>
          <w:sz w:val="28"/>
          <w:szCs w:val="28"/>
        </w:rPr>
        <w:t>ртизационных отчислений 34</w:t>
      </w:r>
      <w:r>
        <w:rPr>
          <w:sz w:val="28"/>
          <w:szCs w:val="28"/>
        </w:rPr>
        <w:t xml:space="preserve"> тыс. руб.</w:t>
      </w:r>
    </w:p>
    <w:p w:rsidR="0022571B" w:rsidRPr="002574CC" w:rsidRDefault="0022571B" w:rsidP="002574CC">
      <w:pPr>
        <w:spacing w:line="360" w:lineRule="auto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="002574CC">
        <w:rPr>
          <w:sz w:val="28"/>
          <w:szCs w:val="28"/>
        </w:rPr>
        <w:t xml:space="preserve">                                                    </w:t>
      </w:r>
      <w:r w:rsidRPr="002574CC">
        <w:rPr>
          <w:b/>
          <w:sz w:val="32"/>
          <w:szCs w:val="32"/>
        </w:rPr>
        <w:t>Задача №2</w:t>
      </w:r>
    </w:p>
    <w:p w:rsidR="0022571B" w:rsidRDefault="0022571B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Чистый вес детали составляет 38 кг стали. Малое предприятие получило заказ на изготовление трех тысяч таких деталей в год, причем предполагается, что коэффициент использования металла за счет новой технологии увеличиться с 0,80 до 0,82 . Определить норму расхода по старой и новой технологии и экономию стали в целом за счет применения новой технологии.</w:t>
      </w:r>
    </w:p>
    <w:p w:rsidR="0022571B" w:rsidRDefault="0022571B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C727A9" w:rsidRDefault="00C727A9" w:rsidP="00C727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633BB">
        <w:rPr>
          <w:sz w:val="28"/>
          <w:szCs w:val="28"/>
        </w:rPr>
        <w:t xml:space="preserve">где </w:t>
      </w:r>
      <w:r w:rsidR="00A34121">
        <w:rPr>
          <w:i/>
          <w:sz w:val="28"/>
          <w:szCs w:val="28"/>
        </w:rPr>
        <w:t>Ч</w:t>
      </w:r>
      <w:r w:rsidR="004633BB" w:rsidRPr="00DF6506">
        <w:rPr>
          <w:sz w:val="28"/>
          <w:szCs w:val="28"/>
        </w:rPr>
        <w:t xml:space="preserve"> </w:t>
      </w:r>
      <w:r w:rsidR="004633BB">
        <w:rPr>
          <w:sz w:val="28"/>
          <w:szCs w:val="28"/>
        </w:rPr>
        <w:t>– чистый вес детали;</w:t>
      </w:r>
    </w:p>
    <w:p w:rsidR="00C727A9" w:rsidRDefault="00C727A9" w:rsidP="00C727A9">
      <w:pPr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        </w:t>
      </w:r>
      <w:r w:rsidRPr="00C727A9">
        <w:rPr>
          <w:i/>
          <w:sz w:val="28"/>
        </w:rPr>
        <w:t xml:space="preserve"> </w:t>
      </w:r>
      <w:r w:rsidRPr="00E01F55">
        <w:rPr>
          <w:i/>
          <w:sz w:val="28"/>
        </w:rPr>
        <w:t>К</w:t>
      </w:r>
      <w:r w:rsidRPr="00E01F55">
        <w:rPr>
          <w:i/>
          <w:sz w:val="28"/>
          <w:vertAlign w:val="subscript"/>
        </w:rPr>
        <w:t>и</w:t>
      </w:r>
      <w:r>
        <w:rPr>
          <w:i/>
          <w:sz w:val="28"/>
          <w:vertAlign w:val="subscript"/>
        </w:rPr>
        <w:t>м</w:t>
      </w:r>
      <w:r>
        <w:rPr>
          <w:sz w:val="28"/>
        </w:rPr>
        <w:t xml:space="preserve"> – коэффициент использования металла;</w:t>
      </w:r>
    </w:p>
    <w:p w:rsidR="004633BB" w:rsidRDefault="00C727A9" w:rsidP="00C727A9">
      <w:pPr>
        <w:spacing w:line="360" w:lineRule="auto"/>
        <w:jc w:val="both"/>
        <w:rPr>
          <w:sz w:val="28"/>
          <w:szCs w:val="28"/>
        </w:rPr>
      </w:pPr>
      <w:r w:rsidRPr="008A45AB">
        <w:rPr>
          <w:i/>
          <w:sz w:val="28"/>
          <w:szCs w:val="28"/>
        </w:rPr>
        <w:t xml:space="preserve">        </w:t>
      </w:r>
      <w:r w:rsidR="00A34121">
        <w:rPr>
          <w:i/>
          <w:sz w:val="28"/>
          <w:szCs w:val="28"/>
          <w:lang w:val="en-US"/>
        </w:rPr>
        <w:t>H</w:t>
      </w:r>
      <w:r w:rsidR="00A34121" w:rsidRPr="00A34121">
        <w:rPr>
          <w:i/>
          <w:sz w:val="28"/>
          <w:szCs w:val="28"/>
        </w:rPr>
        <w:t xml:space="preserve"> </w:t>
      </w:r>
      <w:r w:rsidR="004633BB" w:rsidRPr="008A45AB">
        <w:rPr>
          <w:i/>
          <w:sz w:val="28"/>
          <w:szCs w:val="28"/>
        </w:rPr>
        <w:t>-</w:t>
      </w:r>
      <w:r w:rsidR="004633BB">
        <w:rPr>
          <w:b/>
          <w:sz w:val="28"/>
          <w:szCs w:val="28"/>
        </w:rPr>
        <w:t xml:space="preserve"> </w:t>
      </w:r>
      <w:r w:rsidR="008A45AB" w:rsidRPr="00B52E42">
        <w:rPr>
          <w:sz w:val="28"/>
          <w:szCs w:val="28"/>
        </w:rPr>
        <w:t>норма расхода</w:t>
      </w:r>
      <w:r w:rsidR="00584FFE">
        <w:rPr>
          <w:sz w:val="28"/>
          <w:szCs w:val="28"/>
        </w:rPr>
        <w:t>;</w:t>
      </w:r>
    </w:p>
    <w:p w:rsidR="00A34121" w:rsidRPr="00A34121" w:rsidRDefault="00C727A9" w:rsidP="008A45AB">
      <w:pPr>
        <w:spacing w:line="360" w:lineRule="auto"/>
        <w:jc w:val="both"/>
        <w:rPr>
          <w:i/>
          <w:sz w:val="28"/>
          <w:szCs w:val="28"/>
        </w:rPr>
      </w:pPr>
      <w:r w:rsidRPr="00A34121">
        <w:rPr>
          <w:i/>
          <w:sz w:val="28"/>
          <w:szCs w:val="28"/>
        </w:rPr>
        <w:t xml:space="preserve">        </w:t>
      </w:r>
      <w:r w:rsidR="00A34121" w:rsidRPr="00A34121">
        <w:rPr>
          <w:i/>
          <w:sz w:val="28"/>
          <w:szCs w:val="28"/>
        </w:rPr>
        <w:t>Р</w:t>
      </w:r>
      <w:r w:rsidR="00A34121">
        <w:rPr>
          <w:i/>
          <w:sz w:val="28"/>
          <w:szCs w:val="28"/>
        </w:rPr>
        <w:t xml:space="preserve">- </w:t>
      </w:r>
      <w:r w:rsidR="00A34121" w:rsidRPr="00A34121">
        <w:rPr>
          <w:sz w:val="28"/>
          <w:szCs w:val="28"/>
        </w:rPr>
        <w:t>расход стали</w:t>
      </w:r>
      <w:r w:rsidR="00584FFE">
        <w:rPr>
          <w:sz w:val="28"/>
          <w:szCs w:val="28"/>
        </w:rPr>
        <w:t>.</w:t>
      </w:r>
    </w:p>
    <w:p w:rsidR="00C727A9" w:rsidRDefault="00290007" w:rsidP="008A45AB">
      <w:pPr>
        <w:spacing w:line="360" w:lineRule="auto"/>
        <w:jc w:val="both"/>
        <w:rPr>
          <w:sz w:val="28"/>
        </w:rPr>
      </w:pPr>
      <w:r>
        <w:rPr>
          <w:color w:val="FF0000"/>
          <w:sz w:val="28"/>
          <w:szCs w:val="28"/>
        </w:rPr>
        <w:t xml:space="preserve">          </w:t>
      </w:r>
      <w:r w:rsidR="00C727A9" w:rsidRPr="00DF6506">
        <w:rPr>
          <w:color w:val="FF0000"/>
          <w:sz w:val="28"/>
          <w:szCs w:val="28"/>
        </w:rPr>
        <w:t xml:space="preserve"> </w:t>
      </w:r>
      <w:r w:rsidR="004633BB">
        <w:rPr>
          <w:sz w:val="28"/>
          <w:szCs w:val="28"/>
        </w:rPr>
        <w:t>Получаем,</w:t>
      </w:r>
      <w:r w:rsidR="00C727A9" w:rsidRPr="00C727A9">
        <w:rPr>
          <w:sz w:val="28"/>
        </w:rPr>
        <w:t xml:space="preserve"> </w:t>
      </w:r>
    </w:p>
    <w:p w:rsidR="004633BB" w:rsidRDefault="00C727A9" w:rsidP="00C1313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1) Норма расхода стали:</w:t>
      </w:r>
    </w:p>
    <w:p w:rsidR="00A34121" w:rsidRPr="00A34121" w:rsidRDefault="00310D7B" w:rsidP="00C727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Н1=Р/Ким1=38/0,80=47,5 \# "0" </w:instrText>
      </w:r>
      <w:r>
        <w:rPr>
          <w:sz w:val="28"/>
          <w:szCs w:val="28"/>
        </w:rPr>
        <w:fldChar w:fldCharType="end"/>
      </w:r>
      <w:r w:rsidR="00290007">
        <w:rPr>
          <w:sz w:val="28"/>
          <w:szCs w:val="28"/>
        </w:rPr>
        <w:t xml:space="preserve">          </w:t>
      </w:r>
      <w:r w:rsidR="00A34121">
        <w:rPr>
          <w:sz w:val="28"/>
          <w:lang w:val="en-US"/>
        </w:rPr>
        <w:t>H</w:t>
      </w:r>
      <w:r w:rsidR="00A34121" w:rsidRPr="00A34121">
        <w:rPr>
          <w:sz w:val="16"/>
          <w:szCs w:val="16"/>
        </w:rPr>
        <w:t xml:space="preserve">1 </w:t>
      </w:r>
      <w:r w:rsidR="00A34121" w:rsidRPr="00A34121">
        <w:rPr>
          <w:sz w:val="28"/>
          <w:szCs w:val="28"/>
        </w:rPr>
        <w:t xml:space="preserve">= </w:t>
      </w:r>
      <w:r w:rsidR="00A34121">
        <w:rPr>
          <w:sz w:val="28"/>
          <w:szCs w:val="28"/>
        </w:rPr>
        <w:t xml:space="preserve">Ч </w:t>
      </w:r>
      <w:r w:rsidR="00A34121" w:rsidRPr="00A34121">
        <w:rPr>
          <w:sz w:val="28"/>
          <w:szCs w:val="28"/>
        </w:rPr>
        <w:t>/ К</w:t>
      </w:r>
      <w:r w:rsidR="00A34121" w:rsidRPr="00A34121">
        <w:t>им1</w:t>
      </w:r>
      <w:r w:rsidR="00A34121">
        <w:t xml:space="preserve"> </w:t>
      </w:r>
      <w:r w:rsidR="00A34121">
        <w:rPr>
          <w:sz w:val="28"/>
          <w:szCs w:val="28"/>
        </w:rPr>
        <w:t xml:space="preserve">= 38 </w:t>
      </w:r>
      <w:r w:rsidR="00A34121" w:rsidRPr="00A34121">
        <w:rPr>
          <w:sz w:val="28"/>
          <w:szCs w:val="28"/>
        </w:rPr>
        <w:t>/ 0</w:t>
      </w:r>
      <w:r w:rsidR="00A34121">
        <w:rPr>
          <w:sz w:val="28"/>
          <w:szCs w:val="28"/>
        </w:rPr>
        <w:t>,</w:t>
      </w:r>
      <w:r w:rsidR="00A34121" w:rsidRPr="00A34121">
        <w:rPr>
          <w:sz w:val="28"/>
          <w:szCs w:val="28"/>
        </w:rPr>
        <w:t>80 = 47,5</w:t>
      </w:r>
      <w:r w:rsidR="00A34121">
        <w:rPr>
          <w:sz w:val="28"/>
          <w:szCs w:val="28"/>
        </w:rPr>
        <w:t xml:space="preserve"> кг</w:t>
      </w:r>
    </w:p>
    <w:p w:rsidR="00A34121" w:rsidRPr="00A34121" w:rsidRDefault="00A34121" w:rsidP="00A34121">
      <w:pPr>
        <w:spacing w:line="360" w:lineRule="auto"/>
        <w:jc w:val="both"/>
        <w:rPr>
          <w:sz w:val="28"/>
        </w:rPr>
      </w:pPr>
      <w:r w:rsidRPr="00A34121">
        <w:rPr>
          <w:sz w:val="28"/>
        </w:rPr>
        <w:t xml:space="preserve">         </w:t>
      </w:r>
      <w:r w:rsidR="00290007">
        <w:rPr>
          <w:sz w:val="28"/>
        </w:rPr>
        <w:t xml:space="preserve"> </w:t>
      </w:r>
      <w:r>
        <w:rPr>
          <w:sz w:val="28"/>
          <w:lang w:val="en-US"/>
        </w:rPr>
        <w:t>H</w:t>
      </w:r>
      <w:r w:rsidRPr="00A34121">
        <w:rPr>
          <w:sz w:val="16"/>
          <w:szCs w:val="16"/>
        </w:rPr>
        <w:t>2</w:t>
      </w:r>
      <w:r w:rsidRPr="00A34121">
        <w:rPr>
          <w:sz w:val="28"/>
        </w:rPr>
        <w:t xml:space="preserve"> = </w:t>
      </w:r>
      <w:r>
        <w:rPr>
          <w:sz w:val="28"/>
        </w:rPr>
        <w:t>Ч</w:t>
      </w:r>
      <w:r w:rsidRPr="00A34121">
        <w:rPr>
          <w:sz w:val="28"/>
        </w:rPr>
        <w:t xml:space="preserve"> / </w:t>
      </w:r>
      <w:r>
        <w:rPr>
          <w:sz w:val="28"/>
        </w:rPr>
        <w:t>К</w:t>
      </w:r>
      <w:r w:rsidRPr="00A34121">
        <w:t>им2</w:t>
      </w:r>
      <w:r>
        <w:rPr>
          <w:sz w:val="28"/>
        </w:rPr>
        <w:t xml:space="preserve"> = 38 </w:t>
      </w:r>
      <w:r w:rsidRPr="00A34121">
        <w:rPr>
          <w:sz w:val="28"/>
        </w:rPr>
        <w:t xml:space="preserve">/ 0,82 = 46,34 </w:t>
      </w:r>
      <w:r>
        <w:rPr>
          <w:sz w:val="28"/>
        </w:rPr>
        <w:t>кг</w:t>
      </w:r>
    </w:p>
    <w:p w:rsidR="00C727A9" w:rsidRDefault="00290007" w:rsidP="00C727A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</w:t>
      </w:r>
      <w:r w:rsidR="00C727A9">
        <w:rPr>
          <w:sz w:val="28"/>
        </w:rPr>
        <w:t xml:space="preserve"> 2)Расход стали на программу по старой технологии:</w:t>
      </w:r>
    </w:p>
    <w:p w:rsidR="00C727A9" w:rsidRPr="00290007" w:rsidRDefault="00C727A9" w:rsidP="00C727A9">
      <w:pPr>
        <w:spacing w:line="360" w:lineRule="auto"/>
        <w:jc w:val="both"/>
        <w:rPr>
          <w:sz w:val="28"/>
        </w:rPr>
      </w:pPr>
      <w:r w:rsidRPr="00290007">
        <w:rPr>
          <w:sz w:val="28"/>
        </w:rPr>
        <w:t xml:space="preserve">           Р</w:t>
      </w:r>
      <w:r w:rsidR="00B52E42" w:rsidRPr="00290007">
        <w:rPr>
          <w:sz w:val="28"/>
          <w:vertAlign w:val="subscript"/>
        </w:rPr>
        <w:t>1</w:t>
      </w:r>
      <w:r w:rsidRPr="00290007">
        <w:rPr>
          <w:sz w:val="28"/>
          <w:vertAlign w:val="subscript"/>
        </w:rPr>
        <w:t xml:space="preserve"> </w:t>
      </w:r>
      <w:r w:rsidRPr="00290007">
        <w:rPr>
          <w:sz w:val="28"/>
        </w:rPr>
        <w:t>= 47,5 кг  ∙ 3000 = 142500 кг</w:t>
      </w:r>
    </w:p>
    <w:p w:rsidR="00C727A9" w:rsidRPr="00381F1B" w:rsidRDefault="00290007" w:rsidP="00290007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</w:t>
      </w:r>
      <w:r w:rsidR="00C727A9">
        <w:rPr>
          <w:sz w:val="28"/>
        </w:rPr>
        <w:t xml:space="preserve"> Расход стали на программу по новой технологии:</w:t>
      </w:r>
    </w:p>
    <w:p w:rsidR="00C727A9" w:rsidRPr="00290007" w:rsidRDefault="00290007" w:rsidP="00C727A9">
      <w:pPr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          </w:t>
      </w:r>
      <w:r w:rsidR="00C723D6">
        <w:rPr>
          <w:i/>
          <w:sz w:val="28"/>
        </w:rPr>
        <w:t xml:space="preserve"> </w:t>
      </w:r>
      <w:r w:rsidR="00C727A9" w:rsidRPr="00290007">
        <w:rPr>
          <w:sz w:val="28"/>
        </w:rPr>
        <w:t>Р</w:t>
      </w:r>
      <w:r w:rsidR="00B52E42" w:rsidRPr="00290007">
        <w:rPr>
          <w:sz w:val="28"/>
          <w:vertAlign w:val="subscript"/>
        </w:rPr>
        <w:t>2</w:t>
      </w:r>
      <w:r w:rsidR="00C727A9" w:rsidRPr="00290007">
        <w:rPr>
          <w:sz w:val="28"/>
          <w:vertAlign w:val="subscript"/>
        </w:rPr>
        <w:t xml:space="preserve"> </w:t>
      </w:r>
      <w:r w:rsidR="00C727A9" w:rsidRPr="00290007">
        <w:rPr>
          <w:sz w:val="28"/>
        </w:rPr>
        <w:t xml:space="preserve">= 46,341кг  ∙ 3000 = 139023 кг  </w:t>
      </w:r>
    </w:p>
    <w:p w:rsidR="00C723D6" w:rsidRDefault="00290007" w:rsidP="00C723D6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</w:t>
      </w:r>
      <w:r w:rsidR="00C723D6">
        <w:rPr>
          <w:sz w:val="28"/>
        </w:rPr>
        <w:t xml:space="preserve"> 3)Экономия стали в целом за счет применения новой технологии.</w:t>
      </w:r>
    </w:p>
    <w:p w:rsidR="00C723D6" w:rsidRPr="00290007" w:rsidRDefault="00290007" w:rsidP="00C723D6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</w:t>
      </w:r>
      <w:r w:rsidR="00C723D6" w:rsidRPr="00290007">
        <w:rPr>
          <w:sz w:val="28"/>
        </w:rPr>
        <w:t>Э = Р</w:t>
      </w:r>
      <w:r w:rsidR="00B52E42" w:rsidRPr="00290007">
        <w:rPr>
          <w:sz w:val="28"/>
          <w:vertAlign w:val="subscript"/>
        </w:rPr>
        <w:t>1</w:t>
      </w:r>
      <w:r w:rsidR="00C723D6" w:rsidRPr="00290007">
        <w:rPr>
          <w:sz w:val="28"/>
        </w:rPr>
        <w:t xml:space="preserve">  - Р</w:t>
      </w:r>
      <w:r w:rsidR="00B52E42" w:rsidRPr="00290007">
        <w:rPr>
          <w:sz w:val="28"/>
          <w:vertAlign w:val="subscript"/>
        </w:rPr>
        <w:t>2</w:t>
      </w:r>
      <w:r w:rsidR="00C723D6" w:rsidRPr="00290007">
        <w:rPr>
          <w:sz w:val="28"/>
          <w:vertAlign w:val="subscript"/>
        </w:rPr>
        <w:t xml:space="preserve"> </w:t>
      </w:r>
    </w:p>
    <w:p w:rsidR="00C723D6" w:rsidRPr="00290007" w:rsidRDefault="00290007" w:rsidP="00C723D6">
      <w:pPr>
        <w:tabs>
          <w:tab w:val="left" w:pos="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</w:t>
      </w:r>
      <w:r w:rsidR="00C723D6" w:rsidRPr="00290007">
        <w:rPr>
          <w:sz w:val="28"/>
        </w:rPr>
        <w:t xml:space="preserve">Э = 142500 – 139023 = 3477 кг </w:t>
      </w:r>
    </w:p>
    <w:p w:rsidR="00C727A9" w:rsidRDefault="00290007" w:rsidP="002900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52E42">
        <w:rPr>
          <w:sz w:val="28"/>
          <w:szCs w:val="28"/>
        </w:rPr>
        <w:t>Ответ: норма расхода по старой технологии составляет 47,5 кг, по новой технологии – 46,34 кг  и экономия стали в целом за счет применения новой технологии – 3477 кг.</w:t>
      </w:r>
    </w:p>
    <w:p w:rsidR="00C727A9" w:rsidRDefault="00C727A9" w:rsidP="00C1313D">
      <w:pPr>
        <w:spacing w:line="360" w:lineRule="auto"/>
        <w:ind w:firstLine="709"/>
        <w:jc w:val="both"/>
        <w:rPr>
          <w:sz w:val="28"/>
          <w:szCs w:val="28"/>
        </w:rPr>
      </w:pPr>
    </w:p>
    <w:p w:rsidR="00290007" w:rsidRDefault="007E3D54" w:rsidP="007E3D54">
      <w:pPr>
        <w:spacing w:line="360" w:lineRule="auto"/>
        <w:rPr>
          <w:b/>
          <w:sz w:val="32"/>
          <w:szCs w:val="32"/>
        </w:rPr>
      </w:pPr>
      <w:r w:rsidRPr="00290007">
        <w:rPr>
          <w:sz w:val="28"/>
          <w:szCs w:val="28"/>
        </w:rPr>
        <w:t xml:space="preserve">                                             </w:t>
      </w:r>
      <w:r w:rsidR="002574CC">
        <w:rPr>
          <w:b/>
          <w:sz w:val="32"/>
          <w:szCs w:val="32"/>
        </w:rPr>
        <w:t xml:space="preserve"> </w:t>
      </w:r>
    </w:p>
    <w:p w:rsidR="00290007" w:rsidRDefault="00290007" w:rsidP="007E3D54">
      <w:pPr>
        <w:spacing w:line="360" w:lineRule="auto"/>
        <w:rPr>
          <w:b/>
          <w:sz w:val="32"/>
          <w:szCs w:val="32"/>
        </w:rPr>
      </w:pPr>
    </w:p>
    <w:p w:rsidR="004633BB" w:rsidRPr="002574CC" w:rsidRDefault="00290007" w:rsidP="007E3D54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  <w:r w:rsidR="002574CC">
        <w:rPr>
          <w:b/>
          <w:sz w:val="32"/>
          <w:szCs w:val="32"/>
        </w:rPr>
        <w:t xml:space="preserve"> </w:t>
      </w:r>
      <w:r w:rsidR="00E80270" w:rsidRPr="002574CC">
        <w:rPr>
          <w:b/>
          <w:sz w:val="32"/>
          <w:szCs w:val="32"/>
        </w:rPr>
        <w:t>Заключение</w:t>
      </w:r>
    </w:p>
    <w:p w:rsidR="00E80270" w:rsidRDefault="00E80270" w:rsidP="00C13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данной контрольной работе были рассмотрены </w:t>
      </w:r>
      <w:r w:rsidRPr="00C27DBE">
        <w:rPr>
          <w:color w:val="000000"/>
          <w:sz w:val="28"/>
          <w:szCs w:val="28"/>
        </w:rPr>
        <w:t>понятия, сущность, назначение и состав оборотных фондов и оборотных средств предприятия.</w:t>
      </w:r>
    </w:p>
    <w:p w:rsidR="00E80270" w:rsidRDefault="00E80270" w:rsidP="00C1313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получили следующие выводы:</w:t>
      </w:r>
    </w:p>
    <w:p w:rsidR="00E80270" w:rsidRDefault="00E80270" w:rsidP="00C1313D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Важной составляющей частью имущества являются оборотные средства, представляющие собой оборотные производственные фонды и фонды обращения в стоимостной форме.</w:t>
      </w:r>
    </w:p>
    <w:p w:rsidR="00E80270" w:rsidRDefault="00E80270" w:rsidP="00C1313D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Оборотные производственные фонды – обязательный элемент процесса производства. К ним относится часть средств производства (в основном предметы труда), вещественные элементы которых расходуются в каждом производственном цикле, а их стоимость переноситься на себестоимость продукции целиком в этом цикле.</w:t>
      </w:r>
    </w:p>
    <w:p w:rsidR="00E80270" w:rsidRDefault="00E80270" w:rsidP="00C1313D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Эффективное использование оборотных фондов и фондов обращения способствует снижению материалоемкости продукции, её себестоимости, ускорению оборачиваемости оборотных средств.</w:t>
      </w:r>
    </w:p>
    <w:p w:rsidR="00E80270" w:rsidRDefault="00E80270" w:rsidP="00C1313D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Элементами оборотных производственных фондов являются: производственные запасы, незавершенное производство и полуфабрикаты собственного изготовления, расходы будущих периодов.</w:t>
      </w:r>
    </w:p>
    <w:p w:rsidR="00E80270" w:rsidRDefault="0095088C" w:rsidP="00C1313D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Нормирование оборотных средств – процесс разработки экономических обоснованных величин оборотных средств, необходимых для организации нормальной работы предприятия.</w:t>
      </w:r>
    </w:p>
    <w:p w:rsidR="0095088C" w:rsidRDefault="0095088C" w:rsidP="00C1313D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Эффективное использование оборотных средств характеризуется показателями их оборачиваемости – коэффициентом оборачиваемости, продолжительностью одного оборота в днях, коэффициентом загрузки.</w:t>
      </w:r>
    </w:p>
    <w:p w:rsidR="0095088C" w:rsidRDefault="0095088C" w:rsidP="007E3D54">
      <w:pPr>
        <w:spacing w:line="360" w:lineRule="auto"/>
        <w:ind w:left="1429"/>
        <w:rPr>
          <w:b/>
          <w:sz w:val="36"/>
          <w:szCs w:val="36"/>
        </w:rPr>
      </w:pPr>
      <w:r>
        <w:rPr>
          <w:sz w:val="28"/>
          <w:szCs w:val="28"/>
        </w:rPr>
        <w:br w:type="page"/>
      </w:r>
      <w:r w:rsidR="00290007">
        <w:rPr>
          <w:sz w:val="28"/>
          <w:szCs w:val="28"/>
        </w:rPr>
        <w:t xml:space="preserve">                  </w:t>
      </w:r>
      <w:r w:rsidRPr="0095088C">
        <w:rPr>
          <w:b/>
          <w:sz w:val="36"/>
          <w:szCs w:val="36"/>
        </w:rPr>
        <w:t>Список литературы</w:t>
      </w:r>
    </w:p>
    <w:p w:rsidR="0095088C" w:rsidRDefault="0095088C" w:rsidP="00C1313D">
      <w:pPr>
        <w:numPr>
          <w:ilvl w:val="0"/>
          <w:numId w:val="19"/>
        </w:numPr>
        <w:spacing w:line="360" w:lineRule="auto"/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Экономика организаций (предприятий): Учебник для вузов/ Под ред. Проф. В.Я. Горфинкеля, проф. В.А. Швандара. – М.: ЮНИТИ-ДАНА,</w:t>
      </w:r>
      <w:r>
        <w:rPr>
          <w:sz w:val="28"/>
          <w:szCs w:val="28"/>
        </w:rPr>
        <w:tab/>
        <w:t xml:space="preserve"> 2003г.</w:t>
      </w:r>
    </w:p>
    <w:p w:rsidR="0095088C" w:rsidRDefault="0095088C" w:rsidP="00C1313D">
      <w:pPr>
        <w:numPr>
          <w:ilvl w:val="0"/>
          <w:numId w:val="19"/>
        </w:numPr>
        <w:spacing w:line="360" w:lineRule="auto"/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Экономика предприятия:  Учебник для вузов/ под ред. П.П. Табурчака и В.М. Тумина. Ростов н/Д: «Феникс», 2002г.</w:t>
      </w:r>
    </w:p>
    <w:p w:rsidR="0095088C" w:rsidRDefault="0095088C" w:rsidP="00C1313D">
      <w:pPr>
        <w:numPr>
          <w:ilvl w:val="0"/>
          <w:numId w:val="19"/>
        </w:numPr>
        <w:spacing w:line="360" w:lineRule="auto"/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Экономика предприятия: Курс лекций. О.И.Волков, В.К.Скляренко. – М.: ИНФРА-М, 2005 г.</w:t>
      </w:r>
    </w:p>
    <w:p w:rsidR="0095088C" w:rsidRDefault="0095088C" w:rsidP="00C1313D">
      <w:pPr>
        <w:numPr>
          <w:ilvl w:val="0"/>
          <w:numId w:val="19"/>
        </w:numPr>
        <w:spacing w:line="360" w:lineRule="auto"/>
        <w:ind w:left="284" w:firstLine="850"/>
        <w:jc w:val="both"/>
        <w:rPr>
          <w:sz w:val="28"/>
          <w:szCs w:val="28"/>
        </w:rPr>
      </w:pPr>
      <w:r>
        <w:rPr>
          <w:sz w:val="28"/>
          <w:szCs w:val="28"/>
        </w:rPr>
        <w:t>Экономика предприятия: 100 экзаменационных ответов. Экспресс-справочник для студентов вузов. Руководитель авторского коллектива проф. А.С.Пелих. – М.:</w:t>
      </w:r>
      <w:r w:rsidR="00B77D68">
        <w:rPr>
          <w:sz w:val="28"/>
          <w:szCs w:val="28"/>
        </w:rPr>
        <w:t xml:space="preserve"> ИКЦ «МарТ», Ростов н/Д: Издательский центр «МарТ», 2003 г.</w:t>
      </w:r>
    </w:p>
    <w:p w:rsidR="00B77D68" w:rsidRDefault="00B77D68" w:rsidP="00C1313D">
      <w:pPr>
        <w:numPr>
          <w:ilvl w:val="0"/>
          <w:numId w:val="19"/>
        </w:numPr>
        <w:spacing w:line="360" w:lineRule="auto"/>
        <w:ind w:left="284" w:firstLine="850"/>
        <w:jc w:val="both"/>
        <w:rPr>
          <w:sz w:val="28"/>
          <w:szCs w:val="28"/>
        </w:rPr>
      </w:pPr>
      <w:r w:rsidRPr="00B77D68">
        <w:rPr>
          <w:sz w:val="28"/>
          <w:szCs w:val="28"/>
        </w:rPr>
        <w:t>Экономика предприятия: Электронный учебник</w:t>
      </w:r>
      <w:r>
        <w:rPr>
          <w:sz w:val="28"/>
          <w:szCs w:val="28"/>
        </w:rPr>
        <w:t xml:space="preserve">. </w:t>
      </w:r>
      <w:r w:rsidRPr="00B77D68">
        <w:rPr>
          <w:sz w:val="28"/>
          <w:szCs w:val="28"/>
        </w:rPr>
        <w:t>Т.И. Юркова, С.В. Юрков</w:t>
      </w:r>
      <w:r>
        <w:rPr>
          <w:sz w:val="28"/>
          <w:szCs w:val="28"/>
        </w:rPr>
        <w:t xml:space="preserve">, </w:t>
      </w:r>
      <w:r w:rsidRPr="00E66320">
        <w:rPr>
          <w:sz w:val="28"/>
          <w:szCs w:val="28"/>
        </w:rPr>
        <w:t>http://www.aup.ru/books/m88/4.htm</w:t>
      </w:r>
      <w:r>
        <w:rPr>
          <w:sz w:val="28"/>
          <w:szCs w:val="28"/>
        </w:rPr>
        <w:t>.</w:t>
      </w:r>
    </w:p>
    <w:p w:rsidR="00B77D68" w:rsidRPr="00B77D68" w:rsidRDefault="00B77D68" w:rsidP="00C1313D">
      <w:pPr>
        <w:spacing w:line="360" w:lineRule="auto"/>
        <w:ind w:left="1134"/>
        <w:jc w:val="both"/>
        <w:rPr>
          <w:sz w:val="28"/>
          <w:szCs w:val="28"/>
        </w:rPr>
      </w:pPr>
      <w:bookmarkStart w:id="0" w:name="_GoBack"/>
      <w:bookmarkEnd w:id="0"/>
    </w:p>
    <w:sectPr w:rsidR="00B77D68" w:rsidRPr="00B77D68" w:rsidSect="00AE68F8">
      <w:footerReference w:type="even" r:id="rId44"/>
      <w:footerReference w:type="default" r:id="rId45"/>
      <w:pgSz w:w="11906" w:h="16838"/>
      <w:pgMar w:top="1134" w:right="850" w:bottom="56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217" w:rsidRDefault="00BE3217" w:rsidP="00322813">
      <w:r>
        <w:separator/>
      </w:r>
    </w:p>
  </w:endnote>
  <w:endnote w:type="continuationSeparator" w:id="0">
    <w:p w:rsidR="00BE3217" w:rsidRDefault="00BE3217" w:rsidP="00322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8F8" w:rsidRDefault="00AE68F8" w:rsidP="003B42C6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E68F8" w:rsidRDefault="00AE68F8" w:rsidP="00AE68F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8F8" w:rsidRDefault="00AE68F8" w:rsidP="003B42C6">
    <w:pPr>
      <w:pStyle w:val="a6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C031E">
      <w:rPr>
        <w:rStyle w:val="ae"/>
        <w:noProof/>
      </w:rPr>
      <w:t>2</w:t>
    </w:r>
    <w:r>
      <w:rPr>
        <w:rStyle w:val="ae"/>
      </w:rPr>
      <w:fldChar w:fldCharType="end"/>
    </w:r>
  </w:p>
  <w:p w:rsidR="006C56FF" w:rsidRDefault="006C56FF" w:rsidP="00AE68F8">
    <w:pPr>
      <w:pStyle w:val="a6"/>
      <w:ind w:right="360"/>
      <w:jc w:val="right"/>
    </w:pPr>
  </w:p>
  <w:p w:rsidR="00322813" w:rsidRDefault="003228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217" w:rsidRDefault="00BE3217" w:rsidP="00322813">
      <w:r>
        <w:separator/>
      </w:r>
    </w:p>
  </w:footnote>
  <w:footnote w:type="continuationSeparator" w:id="0">
    <w:p w:rsidR="00BE3217" w:rsidRDefault="00BE3217" w:rsidP="00322813">
      <w:r>
        <w:continuationSeparator/>
      </w:r>
    </w:p>
  </w:footnote>
  <w:footnote w:id="1">
    <w:p w:rsidR="00C50521" w:rsidRPr="001F2BE2" w:rsidRDefault="00C50521">
      <w:pPr>
        <w:pStyle w:val="af"/>
        <w:rPr>
          <w:lang w:val="en-US"/>
        </w:rPr>
      </w:pPr>
    </w:p>
  </w:footnote>
  <w:footnote w:id="2">
    <w:p w:rsidR="00405EB5" w:rsidRPr="00405EB5" w:rsidRDefault="00405EB5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1DE7"/>
    <w:multiLevelType w:val="hybridMultilevel"/>
    <w:tmpl w:val="A03826A0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65B0506"/>
    <w:multiLevelType w:val="hybridMultilevel"/>
    <w:tmpl w:val="C4EAECFE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07475901"/>
    <w:multiLevelType w:val="hybridMultilevel"/>
    <w:tmpl w:val="77207E36"/>
    <w:lvl w:ilvl="0" w:tplc="A85A1DB6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B43B0C"/>
    <w:multiLevelType w:val="hybridMultilevel"/>
    <w:tmpl w:val="1E1C76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9A4AC1"/>
    <w:multiLevelType w:val="hybridMultilevel"/>
    <w:tmpl w:val="108C2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11C3E"/>
    <w:multiLevelType w:val="hybridMultilevel"/>
    <w:tmpl w:val="57745FD2"/>
    <w:lvl w:ilvl="0" w:tplc="A85A1DB6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46B09"/>
    <w:multiLevelType w:val="hybridMultilevel"/>
    <w:tmpl w:val="2CE0E7A0"/>
    <w:lvl w:ilvl="0" w:tplc="8356EA1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7AC1B9B"/>
    <w:multiLevelType w:val="hybridMultilevel"/>
    <w:tmpl w:val="3C784B16"/>
    <w:lvl w:ilvl="0" w:tplc="8356EA1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9696D"/>
    <w:multiLevelType w:val="hybridMultilevel"/>
    <w:tmpl w:val="06CC1B9E"/>
    <w:lvl w:ilvl="0" w:tplc="40406A1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0CA375E"/>
    <w:multiLevelType w:val="hybridMultilevel"/>
    <w:tmpl w:val="B0DEE1F8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DDC39E4"/>
    <w:multiLevelType w:val="hybridMultilevel"/>
    <w:tmpl w:val="4C2EEDF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4377D4"/>
    <w:multiLevelType w:val="hybridMultilevel"/>
    <w:tmpl w:val="BDA2696A"/>
    <w:lvl w:ilvl="0" w:tplc="A85A1DB6">
      <w:start w:val="1"/>
      <w:numFmt w:val="bullet"/>
      <w:lvlText w:val="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9E14B9"/>
    <w:multiLevelType w:val="hybridMultilevel"/>
    <w:tmpl w:val="B562132E"/>
    <w:lvl w:ilvl="0" w:tplc="3F8065D2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2434B2"/>
    <w:multiLevelType w:val="hybridMultilevel"/>
    <w:tmpl w:val="B6902F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A7B6F7E"/>
    <w:multiLevelType w:val="hybridMultilevel"/>
    <w:tmpl w:val="FCE2F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987BC6"/>
    <w:multiLevelType w:val="hybridMultilevel"/>
    <w:tmpl w:val="2FD21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2A63BF"/>
    <w:multiLevelType w:val="hybridMultilevel"/>
    <w:tmpl w:val="B0D684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4BA651A"/>
    <w:multiLevelType w:val="hybridMultilevel"/>
    <w:tmpl w:val="DEE46C04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75574B55"/>
    <w:multiLevelType w:val="hybridMultilevel"/>
    <w:tmpl w:val="A5B6B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C15CFE"/>
    <w:multiLevelType w:val="hybridMultilevel"/>
    <w:tmpl w:val="9AA42F1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19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14"/>
  </w:num>
  <w:num w:numId="10">
    <w:abstractNumId w:val="12"/>
  </w:num>
  <w:num w:numId="11">
    <w:abstractNumId w:val="9"/>
  </w:num>
  <w:num w:numId="12">
    <w:abstractNumId w:val="1"/>
  </w:num>
  <w:num w:numId="13">
    <w:abstractNumId w:val="5"/>
  </w:num>
  <w:num w:numId="14">
    <w:abstractNumId w:val="3"/>
  </w:num>
  <w:num w:numId="15">
    <w:abstractNumId w:val="11"/>
  </w:num>
  <w:num w:numId="16">
    <w:abstractNumId w:val="2"/>
  </w:num>
  <w:num w:numId="17">
    <w:abstractNumId w:val="16"/>
  </w:num>
  <w:num w:numId="18">
    <w:abstractNumId w:val="13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813"/>
    <w:rsid w:val="00035FD2"/>
    <w:rsid w:val="000B639D"/>
    <w:rsid w:val="000B6CC8"/>
    <w:rsid w:val="000C6A5A"/>
    <w:rsid w:val="00133B1F"/>
    <w:rsid w:val="00160023"/>
    <w:rsid w:val="00184F90"/>
    <w:rsid w:val="00192B71"/>
    <w:rsid w:val="001D3AD2"/>
    <w:rsid w:val="001D4EBC"/>
    <w:rsid w:val="001E6A02"/>
    <w:rsid w:val="001F2BE2"/>
    <w:rsid w:val="0021462A"/>
    <w:rsid w:val="0022571B"/>
    <w:rsid w:val="00226446"/>
    <w:rsid w:val="0023380D"/>
    <w:rsid w:val="00237D75"/>
    <w:rsid w:val="00252350"/>
    <w:rsid w:val="002574CC"/>
    <w:rsid w:val="00257651"/>
    <w:rsid w:val="0026050B"/>
    <w:rsid w:val="00267150"/>
    <w:rsid w:val="00290007"/>
    <w:rsid w:val="002F0500"/>
    <w:rsid w:val="00310D7B"/>
    <w:rsid w:val="00322813"/>
    <w:rsid w:val="00366D83"/>
    <w:rsid w:val="00382D85"/>
    <w:rsid w:val="003B42C6"/>
    <w:rsid w:val="003C6170"/>
    <w:rsid w:val="00405EB5"/>
    <w:rsid w:val="00417686"/>
    <w:rsid w:val="00425C53"/>
    <w:rsid w:val="0043155F"/>
    <w:rsid w:val="004633BB"/>
    <w:rsid w:val="00486540"/>
    <w:rsid w:val="00495BB9"/>
    <w:rsid w:val="004D2893"/>
    <w:rsid w:val="004E1064"/>
    <w:rsid w:val="004F7725"/>
    <w:rsid w:val="005541A9"/>
    <w:rsid w:val="00584FFE"/>
    <w:rsid w:val="006126F9"/>
    <w:rsid w:val="00634727"/>
    <w:rsid w:val="006A73C4"/>
    <w:rsid w:val="006C28BC"/>
    <w:rsid w:val="006C56FF"/>
    <w:rsid w:val="006D2FF6"/>
    <w:rsid w:val="006E0C98"/>
    <w:rsid w:val="006F0C3F"/>
    <w:rsid w:val="00710A14"/>
    <w:rsid w:val="00723BD6"/>
    <w:rsid w:val="007316E6"/>
    <w:rsid w:val="00740B16"/>
    <w:rsid w:val="00755AEE"/>
    <w:rsid w:val="007741CC"/>
    <w:rsid w:val="007E3D54"/>
    <w:rsid w:val="0081114B"/>
    <w:rsid w:val="00843EC9"/>
    <w:rsid w:val="00854A80"/>
    <w:rsid w:val="008A45AB"/>
    <w:rsid w:val="008A5BCF"/>
    <w:rsid w:val="008B50A3"/>
    <w:rsid w:val="009139E8"/>
    <w:rsid w:val="0095088C"/>
    <w:rsid w:val="0097308D"/>
    <w:rsid w:val="00974EDF"/>
    <w:rsid w:val="00977D1E"/>
    <w:rsid w:val="00977E43"/>
    <w:rsid w:val="009A55DF"/>
    <w:rsid w:val="009D19FD"/>
    <w:rsid w:val="00A21F69"/>
    <w:rsid w:val="00A34121"/>
    <w:rsid w:val="00A45EA9"/>
    <w:rsid w:val="00A55568"/>
    <w:rsid w:val="00A80CF4"/>
    <w:rsid w:val="00AB78F2"/>
    <w:rsid w:val="00AD6044"/>
    <w:rsid w:val="00AE68F8"/>
    <w:rsid w:val="00AF602D"/>
    <w:rsid w:val="00B07898"/>
    <w:rsid w:val="00B52E42"/>
    <w:rsid w:val="00B77D68"/>
    <w:rsid w:val="00BD3911"/>
    <w:rsid w:val="00BE3217"/>
    <w:rsid w:val="00C07451"/>
    <w:rsid w:val="00C1313D"/>
    <w:rsid w:val="00C2071A"/>
    <w:rsid w:val="00C27DBE"/>
    <w:rsid w:val="00C50521"/>
    <w:rsid w:val="00C723D6"/>
    <w:rsid w:val="00C727A9"/>
    <w:rsid w:val="00C82038"/>
    <w:rsid w:val="00CB321E"/>
    <w:rsid w:val="00CC031E"/>
    <w:rsid w:val="00CC1FD1"/>
    <w:rsid w:val="00D012EC"/>
    <w:rsid w:val="00D41652"/>
    <w:rsid w:val="00D8520F"/>
    <w:rsid w:val="00DD2290"/>
    <w:rsid w:val="00DD65FB"/>
    <w:rsid w:val="00DF6506"/>
    <w:rsid w:val="00E2611C"/>
    <w:rsid w:val="00E47BEF"/>
    <w:rsid w:val="00E64D3A"/>
    <w:rsid w:val="00E66320"/>
    <w:rsid w:val="00E72696"/>
    <w:rsid w:val="00E80270"/>
    <w:rsid w:val="00EB6B5A"/>
    <w:rsid w:val="00F46E37"/>
    <w:rsid w:val="00F66AC5"/>
    <w:rsid w:val="00F737D3"/>
    <w:rsid w:val="00FF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7">
      <o:colormenu v:ext="edit" strokecolor="none"/>
    </o:shapedefaults>
    <o:shapelayout v:ext="edit">
      <o:idmap v:ext="edit" data="1"/>
      <o:rules v:ext="edit">
        <o:r id="V:Rule17" type="connector" idref="#_x0000_s1091"/>
        <o:r id="V:Rule18" type="connector" idref="#_x0000_s1090"/>
        <o:r id="V:Rule19" type="connector" idref="#_x0000_s1088"/>
        <o:r id="V:Rule20" type="connector" idref="#_x0000_s1089"/>
        <o:r id="V:Rule21" type="connector" idref="#_x0000_s1094"/>
        <o:r id="V:Rule22" type="connector" idref="#_x0000_s1095"/>
        <o:r id="V:Rule23" type="connector" idref="#_x0000_s1097"/>
        <o:r id="V:Rule24" type="connector" idref="#_x0000_s1096"/>
        <o:r id="V:Rule25" type="connector" idref="#_x0000_s1108"/>
        <o:r id="V:Rule26" type="connector" idref="#_x0000_s1110"/>
        <o:r id="V:Rule27" type="connector" idref="#_x0000_s1105"/>
        <o:r id="V:Rule28" type="connector" idref="#_x0000_s1104"/>
        <o:r id="V:Rule29" type="connector" idref="#_x0000_s1115"/>
        <o:r id="V:Rule30" type="connector" idref="#_x0000_s1114"/>
        <o:r id="V:Rule31" type="connector" idref="#_x0000_s1102"/>
        <o:r id="V:Rule32" type="connector" idref="#_x0000_s1103"/>
      </o:rules>
      <o:regrouptable v:ext="edit">
        <o:entry new="1" old="0"/>
      </o:regrouptable>
    </o:shapelayout>
  </w:shapeDefaults>
  <w:decimalSymbol w:val=","/>
  <w:listSeparator w:val=";"/>
  <w15:chartTrackingRefBased/>
  <w15:docId w15:val="{F97B52C4-A80F-4829-9989-500F5E1F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8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32281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22813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228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2813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2281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F66A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77D68"/>
    <w:rPr>
      <w:color w:val="000099"/>
      <w:u w:val="single"/>
    </w:rPr>
  </w:style>
  <w:style w:type="paragraph" w:styleId="aa">
    <w:name w:val="Normal (Web)"/>
    <w:basedOn w:val="a"/>
    <w:uiPriority w:val="99"/>
    <w:semiHidden/>
    <w:unhideWhenUsed/>
    <w:rsid w:val="00B77D68"/>
    <w:pPr>
      <w:spacing w:before="100" w:beforeAutospacing="1" w:after="100" w:afterAutospacing="1"/>
    </w:pPr>
    <w:rPr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5541A9"/>
    <w:rPr>
      <w:color w:val="800080"/>
      <w:u w:val="single"/>
    </w:rPr>
  </w:style>
  <w:style w:type="paragraph" w:styleId="ac">
    <w:name w:val="Subtitle"/>
    <w:basedOn w:val="a"/>
    <w:link w:val="ad"/>
    <w:qFormat/>
    <w:rsid w:val="005541A9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12" w:firstLine="341"/>
      <w:jc w:val="center"/>
    </w:pPr>
    <w:rPr>
      <w:color w:val="000000"/>
      <w:spacing w:val="-3"/>
      <w:sz w:val="28"/>
      <w:szCs w:val="28"/>
    </w:rPr>
  </w:style>
  <w:style w:type="character" w:customStyle="1" w:styleId="ad">
    <w:name w:val="Підзаголовок Знак"/>
    <w:basedOn w:val="a0"/>
    <w:link w:val="ac"/>
    <w:rsid w:val="005541A9"/>
    <w:rPr>
      <w:rFonts w:ascii="Times New Roman" w:eastAsia="Times New Roman" w:hAnsi="Times New Roman"/>
      <w:color w:val="000000"/>
      <w:spacing w:val="-3"/>
      <w:sz w:val="28"/>
      <w:szCs w:val="28"/>
      <w:shd w:val="clear" w:color="auto" w:fill="FFFFFF"/>
    </w:rPr>
  </w:style>
  <w:style w:type="character" w:styleId="ae">
    <w:name w:val="page number"/>
    <w:basedOn w:val="a0"/>
    <w:rsid w:val="00AE68F8"/>
  </w:style>
  <w:style w:type="paragraph" w:styleId="af">
    <w:name w:val="footnote text"/>
    <w:basedOn w:val="a"/>
    <w:semiHidden/>
    <w:rsid w:val="00AE68F8"/>
  </w:style>
  <w:style w:type="character" w:styleId="af0">
    <w:name w:val="footnote reference"/>
    <w:basedOn w:val="a0"/>
    <w:semiHidden/>
    <w:rsid w:val="00AE68F8"/>
    <w:rPr>
      <w:vertAlign w:val="superscript"/>
    </w:rPr>
  </w:style>
  <w:style w:type="paragraph" w:styleId="af1">
    <w:name w:val="endnote text"/>
    <w:basedOn w:val="a"/>
    <w:semiHidden/>
    <w:rsid w:val="00C50521"/>
  </w:style>
  <w:style w:type="character" w:styleId="af2">
    <w:name w:val="endnote reference"/>
    <w:basedOn w:val="a0"/>
    <w:semiHidden/>
    <w:rsid w:val="00C505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9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image" Target="media/image17.wmf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oleObject" Target="embeddings/oleObject20.bin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 Российской Федерации</vt:lpstr>
    </vt:vector>
  </TitlesOfParts>
  <Company>Microsoft</Company>
  <LinksUpToDate>false</LinksUpToDate>
  <CharactersWithSpaces>18134</CharactersWithSpaces>
  <SharedDoc>false</SharedDoc>
  <HLinks>
    <vt:vector size="6" baseType="variant">
      <vt:variant>
        <vt:i4>65545</vt:i4>
      </vt:variant>
      <vt:variant>
        <vt:i4>62</vt:i4>
      </vt:variant>
      <vt:variant>
        <vt:i4>0</vt:i4>
      </vt:variant>
      <vt:variant>
        <vt:i4>5</vt:i4>
      </vt:variant>
      <vt:variant>
        <vt:lpwstr>http://www.aup.ru/books/m88/4.htm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 Российской Федерации</dc:title>
  <dc:subject/>
  <dc:creator>Екатерина</dc:creator>
  <cp:keywords/>
  <dc:description/>
  <cp:lastModifiedBy>Irina</cp:lastModifiedBy>
  <cp:revision>2</cp:revision>
  <cp:lastPrinted>2010-06-07T20:16:00Z</cp:lastPrinted>
  <dcterms:created xsi:type="dcterms:W3CDTF">2014-07-19T15:06:00Z</dcterms:created>
  <dcterms:modified xsi:type="dcterms:W3CDTF">2014-07-19T15:06:00Z</dcterms:modified>
</cp:coreProperties>
</file>