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D5B" w:rsidRPr="00E72F37" w:rsidRDefault="00CF7D5B" w:rsidP="00CF7D5B">
      <w:pPr>
        <w:spacing w:before="120"/>
        <w:jc w:val="center"/>
        <w:rPr>
          <w:b/>
          <w:sz w:val="32"/>
        </w:rPr>
      </w:pPr>
      <w:r w:rsidRPr="00E72F37">
        <w:rPr>
          <w:b/>
          <w:sz w:val="32"/>
        </w:rPr>
        <w:t>Рынок международных туристских услуг: экономический и социальный эффект</w:t>
      </w:r>
    </w:p>
    <w:p w:rsidR="00CF7D5B" w:rsidRPr="00E72F37" w:rsidRDefault="00CF7D5B" w:rsidP="00CF7D5B">
      <w:pPr>
        <w:spacing w:before="120"/>
        <w:jc w:val="center"/>
        <w:rPr>
          <w:sz w:val="28"/>
        </w:rPr>
      </w:pPr>
      <w:r w:rsidRPr="00E72F37">
        <w:rPr>
          <w:sz w:val="28"/>
        </w:rPr>
        <w:t xml:space="preserve">Е. П. Чилова, И. М. Темкина 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Международный туризм является составной частью международных экономических отношений. В отраслевом аспекте его следует рассматривать как часть мировой торговли услугами. Значение международного туризма и его влияние на социально-экономическое развитие современного общества возрастает по мере ускорения процесса глобализации мировой экономики.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Современный этап международной хозяйственной жизни с количественной стороны характеризуется увеличением масштабов международного обмена</w:t>
      </w:r>
      <w:r>
        <w:t xml:space="preserve">, </w:t>
      </w:r>
      <w:r w:rsidRPr="00E72F37">
        <w:t>ростом не только традиционной торговли товарами и услугами</w:t>
      </w:r>
      <w:r>
        <w:t xml:space="preserve">, </w:t>
      </w:r>
      <w:r w:rsidRPr="00E72F37">
        <w:t>но и международной миграцией капитала и трудовых ресурсов</w:t>
      </w:r>
      <w:r>
        <w:t xml:space="preserve">, </w:t>
      </w:r>
      <w:r w:rsidRPr="00E72F37">
        <w:t>обменом информацией и технологиями</w:t>
      </w:r>
      <w:r>
        <w:t xml:space="preserve">, </w:t>
      </w:r>
      <w:r w:rsidRPr="00E72F37">
        <w:t>способствующими инновационному развитию.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С позиции качественных характеристик процесс глобализации экономики рассматривается как новый этап в развитии цивилизации</w:t>
      </w:r>
      <w:r>
        <w:t xml:space="preserve">, </w:t>
      </w:r>
      <w:r w:rsidRPr="00E72F37">
        <w:t>который характеризуется усилением взаимосвязей и взаимозависимостей между национальными хозяйствами и различными сферами их деятельности.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Увеличение международных туристских потоков сопровождается серьезными изменениями в социально-экономической</w:t>
      </w:r>
      <w:r>
        <w:t xml:space="preserve">, </w:t>
      </w:r>
      <w:r w:rsidRPr="00E72F37">
        <w:t>финансовой</w:t>
      </w:r>
      <w:r>
        <w:t xml:space="preserve">, </w:t>
      </w:r>
      <w:r w:rsidRPr="00E72F37">
        <w:t>научно-технической и других сферах общественной жизни человека.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Основными статистическими показателями международного туризма является общее количество прибытий иностранцев во всех странах мира в течение календарного года. Так</w:t>
      </w:r>
      <w:r>
        <w:t xml:space="preserve">, </w:t>
      </w:r>
      <w:r w:rsidRPr="00E72F37">
        <w:t xml:space="preserve">в </w:t>
      </w:r>
      <w:smartTag w:uri="urn:schemas-microsoft-com:office:smarttags" w:element="metricconverter">
        <w:smartTagPr>
          <w:attr w:name="ProductID" w:val="2006 г"/>
        </w:smartTagPr>
        <w:r w:rsidRPr="00E72F37">
          <w:t>2006 г</w:t>
        </w:r>
      </w:smartTag>
      <w:r w:rsidRPr="00E72F37">
        <w:t>. зарубежные страны посетили 846 млн туристов</w:t>
      </w:r>
      <w:r>
        <w:t xml:space="preserve">, </w:t>
      </w:r>
      <w:r w:rsidRPr="00E72F37">
        <w:t>а поступления от международного туризма в общемировую систему доходов превысили 733 млрд долларов [6].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Если прием туристов активизирует платежный баланс стран</w:t>
      </w:r>
      <w:r>
        <w:t xml:space="preserve">, </w:t>
      </w:r>
      <w:r w:rsidRPr="00E72F37">
        <w:t>то это «активный туризм». В случае если выезд туристов за границу ведет к оттоку валюты из страны проживания</w:t>
      </w:r>
      <w:r>
        <w:t xml:space="preserve">, </w:t>
      </w:r>
      <w:r w:rsidRPr="00E72F37">
        <w:t>это «пассивный туризм».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Данные показывают</w:t>
      </w:r>
      <w:r>
        <w:t xml:space="preserve">, </w:t>
      </w:r>
      <w:r w:rsidRPr="00E72F37">
        <w:t>что во второй половине прошлого века международный туризм превратился в самый быстрорастущий сектор мирового рынка (табл. 1).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Таблица 1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1600"/>
        <w:gridCol w:w="2404"/>
        <w:gridCol w:w="2373"/>
        <w:gridCol w:w="2184"/>
      </w:tblGrid>
      <w:tr w:rsidR="00CF7D5B" w:rsidRPr="00E72F37" w:rsidTr="00C04DF2">
        <w:trPr>
          <w:tblCellSpacing w:w="0" w:type="dxa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7D5B" w:rsidRPr="00E72F37" w:rsidRDefault="00CF7D5B" w:rsidP="00C04DF2">
            <w:r w:rsidRPr="00E72F37">
              <w:t xml:space="preserve">Динамика международных туристских прибытий и поступлений от туризма*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5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Год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Число прибытий</w:t>
            </w:r>
            <w:r>
              <w:t xml:space="preserve">, </w:t>
            </w:r>
            <w:r w:rsidRPr="00E72F37">
              <w:t>млн чел.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Среднегодовое изменение</w:t>
            </w:r>
            <w:r>
              <w:t xml:space="preserve">, </w:t>
            </w:r>
            <w:r w:rsidRPr="00E72F37">
              <w:t>%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Поступление от туризма</w:t>
            </w:r>
            <w:r>
              <w:t xml:space="preserve">, </w:t>
            </w:r>
            <w:r w:rsidRPr="00E72F37">
              <w:t>млрд долл.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 xml:space="preserve">Среднегодовые </w:t>
            </w:r>
          </w:p>
          <w:p w:rsidR="00CF7D5B" w:rsidRPr="00E72F37" w:rsidRDefault="00CF7D5B" w:rsidP="00C04DF2">
            <w:r w:rsidRPr="00E72F37">
              <w:t>изменения</w:t>
            </w:r>
            <w:r>
              <w:t xml:space="preserve">, </w:t>
            </w:r>
            <w:r w:rsidRPr="00E72F37">
              <w:t>%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5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1950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25</w:t>
            </w:r>
            <w:r>
              <w:t xml:space="preserve">, </w:t>
            </w:r>
            <w:r w:rsidRPr="00E72F37">
              <w:t>282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-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</w:t>
            </w:r>
            <w:r>
              <w:t xml:space="preserve">, </w:t>
            </w:r>
            <w:r w:rsidRPr="00E72F37">
              <w:t>100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-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5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1960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69</w:t>
            </w:r>
            <w:r>
              <w:t xml:space="preserve">, </w:t>
            </w:r>
            <w:r w:rsidRPr="00E72F37">
              <w:t>296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10</w:t>
            </w:r>
            <w:r>
              <w:t xml:space="preserve">, </w:t>
            </w:r>
            <w:r w:rsidRPr="00E72F37">
              <w:t>6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</w:t>
            </w:r>
            <w:r>
              <w:t xml:space="preserve">, </w:t>
            </w:r>
            <w:r w:rsidRPr="00E72F37">
              <w:t>867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12</w:t>
            </w:r>
            <w:r>
              <w:t xml:space="preserve">, </w:t>
            </w:r>
            <w:r w:rsidRPr="00E72F37">
              <w:t>6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5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1970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159</w:t>
            </w:r>
            <w:r>
              <w:t xml:space="preserve">, </w:t>
            </w:r>
            <w:r w:rsidRPr="00E72F37">
              <w:t>690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8</w:t>
            </w:r>
            <w:r>
              <w:t xml:space="preserve">, </w:t>
            </w:r>
            <w:r w:rsidRPr="00E72F37">
              <w:t>7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17</w:t>
            </w:r>
            <w:r>
              <w:t xml:space="preserve">, </w:t>
            </w:r>
            <w:r w:rsidRPr="00E72F37">
              <w:t>900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10</w:t>
            </w:r>
            <w:r>
              <w:t xml:space="preserve">, </w:t>
            </w:r>
            <w:r w:rsidRPr="00E72F37">
              <w:t>0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5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1980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284</w:t>
            </w:r>
            <w:r>
              <w:t xml:space="preserve">, </w:t>
            </w:r>
            <w:r w:rsidRPr="00E72F37">
              <w:t>841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</w:t>
            </w:r>
            <w:r>
              <w:t xml:space="preserve">, </w:t>
            </w:r>
            <w:r w:rsidRPr="00E72F37">
              <w:t>0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102</w:t>
            </w:r>
            <w:r>
              <w:t xml:space="preserve">, </w:t>
            </w:r>
            <w:r w:rsidRPr="00E72F37">
              <w:t>372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</w:t>
            </w:r>
            <w:r>
              <w:t xml:space="preserve">, </w:t>
            </w:r>
            <w:r w:rsidRPr="00E72F37">
              <w:t>1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5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1990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459</w:t>
            </w:r>
            <w:r>
              <w:t xml:space="preserve">, </w:t>
            </w:r>
            <w:r w:rsidRPr="00E72F37">
              <w:t>233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</w:t>
            </w:r>
            <w:r>
              <w:t xml:space="preserve">, </w:t>
            </w:r>
            <w:r w:rsidRPr="00E72F37">
              <w:t>5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264</w:t>
            </w:r>
            <w:r>
              <w:t xml:space="preserve">, </w:t>
            </w:r>
            <w:r w:rsidRPr="00E72F37">
              <w:t>708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21</w:t>
            </w:r>
            <w:r>
              <w:t xml:space="preserve">, </w:t>
            </w:r>
            <w:r w:rsidRPr="00E72F37">
              <w:t>2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5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1995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566</w:t>
            </w:r>
            <w:r>
              <w:t xml:space="preserve">, </w:t>
            </w:r>
            <w:r w:rsidRPr="00E72F37">
              <w:t>082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3</w:t>
            </w:r>
            <w:r>
              <w:t xml:space="preserve">, </w:t>
            </w:r>
            <w:r w:rsidRPr="00E72F37">
              <w:t>6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393</w:t>
            </w:r>
            <w:r>
              <w:t xml:space="preserve">, </w:t>
            </w:r>
            <w:r w:rsidRPr="00E72F37">
              <w:t>230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</w:t>
            </w:r>
            <w:r>
              <w:t xml:space="preserve">, </w:t>
            </w:r>
            <w:r w:rsidRPr="00E72F37">
              <w:t>4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5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2005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803</w:t>
            </w:r>
            <w:r>
              <w:t xml:space="preserve">, </w:t>
            </w:r>
            <w:r w:rsidRPr="00E72F37">
              <w:t>000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5</w:t>
            </w:r>
            <w:r>
              <w:t xml:space="preserve">, </w:t>
            </w:r>
            <w:r w:rsidRPr="00E72F37">
              <w:t>5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682</w:t>
            </w:r>
            <w:r>
              <w:t xml:space="preserve">, </w:t>
            </w:r>
            <w:r w:rsidRPr="00E72F37">
              <w:t>7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</w:t>
            </w:r>
            <w:r>
              <w:t xml:space="preserve">, </w:t>
            </w:r>
            <w:r w:rsidRPr="00E72F37">
              <w:t>6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55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2006</w:t>
            </w:r>
          </w:p>
        </w:tc>
        <w:tc>
          <w:tcPr>
            <w:tcW w:w="8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846</w:t>
            </w:r>
            <w:r>
              <w:t xml:space="preserve">, </w:t>
            </w:r>
            <w:r w:rsidRPr="00E72F37">
              <w:t>000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5</w:t>
            </w:r>
            <w:r>
              <w:t xml:space="preserve">, </w:t>
            </w:r>
            <w:r w:rsidRPr="00E72F37">
              <w:t>4</w:t>
            </w:r>
          </w:p>
        </w:tc>
        <w:tc>
          <w:tcPr>
            <w:tcW w:w="1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733</w:t>
            </w:r>
            <w:r>
              <w:t xml:space="preserve">, </w:t>
            </w:r>
            <w:r w:rsidRPr="00E72F37">
              <w:t>0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</w:t>
            </w:r>
            <w:r>
              <w:t xml:space="preserve">, </w:t>
            </w:r>
            <w:r w:rsidRPr="00E72F37">
              <w:t>2</w:t>
            </w:r>
          </w:p>
        </w:tc>
      </w:tr>
    </w:tbl>
    <w:p w:rsidR="00CF7D5B" w:rsidRPr="00E72F37" w:rsidRDefault="00CF7D5B" w:rsidP="00CF7D5B">
      <w:pPr>
        <w:spacing w:before="120"/>
        <w:ind w:firstLine="567"/>
        <w:jc w:val="both"/>
      </w:pPr>
      <w:r w:rsidRPr="00E72F37">
        <w:t xml:space="preserve"> 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*Источник: [6].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Несмотря на некоторые кратковременные колебания в отдельные периоды</w:t>
      </w:r>
      <w:r>
        <w:t xml:space="preserve">, </w:t>
      </w:r>
      <w:r w:rsidRPr="00E72F37">
        <w:t>количество прибытий более чем за пятьдесят лет выросло в 34 раза</w:t>
      </w:r>
      <w:r>
        <w:t xml:space="preserve">, </w:t>
      </w:r>
      <w:r w:rsidRPr="00E72F37">
        <w:t>а поступления от туризма увеличились в 366 раз. Значительный рост поступлений от туризма связан с повышением качества туристских услуг</w:t>
      </w:r>
      <w:r>
        <w:t xml:space="preserve">, </w:t>
      </w:r>
      <w:r w:rsidRPr="00E72F37">
        <w:t>со сдвигом потоков туристов в страны с более высоким уровнем цен и с высокими стандартами обслуживания</w:t>
      </w:r>
      <w:r>
        <w:t xml:space="preserve">, </w:t>
      </w:r>
      <w:r w:rsidRPr="00E72F37">
        <w:t>такими</w:t>
      </w:r>
      <w:r>
        <w:t xml:space="preserve">, </w:t>
      </w:r>
      <w:r w:rsidRPr="00E72F37">
        <w:t>как страны Западной Европы</w:t>
      </w:r>
      <w:r>
        <w:t xml:space="preserve">, </w:t>
      </w:r>
      <w:r w:rsidRPr="00E72F37">
        <w:t>Северной Америки</w:t>
      </w:r>
      <w:r>
        <w:t xml:space="preserve">, </w:t>
      </w:r>
      <w:r w:rsidRPr="00E72F37">
        <w:t>Япония.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Социальный и экономический прогресс привел к созданию мощной турист-ской индустрии</w:t>
      </w:r>
      <w:r>
        <w:t xml:space="preserve">, </w:t>
      </w:r>
      <w:r w:rsidRPr="00E72F37">
        <w:t>которая</w:t>
      </w:r>
      <w:r>
        <w:t xml:space="preserve">, </w:t>
      </w:r>
      <w:r w:rsidRPr="00E72F37">
        <w:t>в свою очередь</w:t>
      </w:r>
      <w:r>
        <w:t xml:space="preserve">, </w:t>
      </w:r>
      <w:r w:rsidRPr="00E72F37">
        <w:t>существенно изменила внешний облик и жизнь многих стран.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Мировой рынок туристских услуг развивается крайне неравномерно: в настоящее время более половины его (точнее 54</w:t>
      </w:r>
      <w:r>
        <w:t xml:space="preserve">, </w:t>
      </w:r>
      <w:r w:rsidRPr="00E72F37">
        <w:t>5 %) приходится на страны Европы</w:t>
      </w:r>
      <w:r>
        <w:t xml:space="preserve">, </w:t>
      </w:r>
      <w:r w:rsidRPr="00E72F37">
        <w:t>второе место занимает Американский регион. В сумме на их долю приходится 70</w:t>
      </w:r>
      <w:r>
        <w:t xml:space="preserve">, </w:t>
      </w:r>
      <w:r w:rsidRPr="00E72F37">
        <w:t>5 % всех туристских прибытий в мире.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Последние годы наиболее динамично развивается туристский рынок стран Азии и Океании. К началу XXI в. на его долю приходилось 14</w:t>
      </w:r>
      <w:r>
        <w:t xml:space="preserve">, </w:t>
      </w:r>
      <w:r w:rsidRPr="00E72F37">
        <w:t>5 % мирового рынка туристских услуг.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В начале текущего столетия быстро увеличивается посещаемость стран Африки и Ближнего Востока.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С конца ХХ в. наблюдаются высокие темпы экономического роста и увеличение числа населения в Японии</w:t>
      </w:r>
      <w:r>
        <w:t xml:space="preserve">, </w:t>
      </w:r>
      <w:r w:rsidRPr="00E72F37">
        <w:t>Китае</w:t>
      </w:r>
      <w:r>
        <w:t xml:space="preserve">, </w:t>
      </w:r>
      <w:r w:rsidRPr="00E72F37">
        <w:t>Индии</w:t>
      </w:r>
      <w:r>
        <w:t xml:space="preserve">, </w:t>
      </w:r>
      <w:r w:rsidRPr="00E72F37">
        <w:t>Индонезии</w:t>
      </w:r>
      <w:r>
        <w:t xml:space="preserve">, </w:t>
      </w:r>
      <w:r w:rsidRPr="00E72F37">
        <w:t xml:space="preserve">и в этих странах следует ожидать развития туризма опережающими темпами. 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По прогнозам ВТО</w:t>
      </w:r>
      <w:r>
        <w:t xml:space="preserve">, </w:t>
      </w:r>
      <w:r w:rsidRPr="00E72F37">
        <w:t xml:space="preserve">в </w:t>
      </w:r>
      <w:smartTag w:uri="urn:schemas-microsoft-com:office:smarttags" w:element="metricconverter">
        <w:smartTagPr>
          <w:attr w:name="ProductID" w:val="2020 г"/>
        </w:smartTagPr>
        <w:r w:rsidRPr="00E72F37">
          <w:t>2020 г</w:t>
        </w:r>
      </w:smartTag>
      <w:r w:rsidRPr="00E72F37">
        <w:t>. количество прибытий международных туристов составит 1 млрд 602 млн человек. Европа удержит доминирующие позиции</w:t>
      </w:r>
      <w:r>
        <w:t xml:space="preserve">, </w:t>
      </w:r>
      <w:r w:rsidRPr="00E72F37">
        <w:t>хотя и несколько снизит свой удельный вес в общемировом количестве туристских прибытий (44</w:t>
      </w:r>
      <w:r>
        <w:t xml:space="preserve">, </w:t>
      </w:r>
      <w:r w:rsidRPr="00E72F37">
        <w:t>8 %)</w:t>
      </w:r>
      <w:r>
        <w:t xml:space="preserve">, </w:t>
      </w:r>
      <w:r w:rsidRPr="00E72F37">
        <w:t>на второе место выйдет Азиатско-Тихоокеан-ский регион (27</w:t>
      </w:r>
      <w:r>
        <w:t xml:space="preserve">, </w:t>
      </w:r>
      <w:r w:rsidRPr="00E72F37">
        <w:t>3 %)</w:t>
      </w:r>
      <w:r>
        <w:t xml:space="preserve">, </w:t>
      </w:r>
      <w:r w:rsidRPr="00E72F37">
        <w:t>а на третьем месте будет Америка (17</w:t>
      </w:r>
      <w:r>
        <w:t xml:space="preserve">, </w:t>
      </w:r>
      <w:r w:rsidRPr="00E72F37">
        <w:t>7 %).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По расчетам ВТО</w:t>
      </w:r>
      <w:r>
        <w:t xml:space="preserve">, </w:t>
      </w:r>
      <w:r w:rsidRPr="00E72F37">
        <w:t>преимущественными поставщиками туристов являются США</w:t>
      </w:r>
      <w:r>
        <w:t xml:space="preserve">, </w:t>
      </w:r>
      <w:r w:rsidRPr="00E72F37">
        <w:t>Бельгия</w:t>
      </w:r>
      <w:r>
        <w:t xml:space="preserve">, </w:t>
      </w:r>
      <w:r w:rsidRPr="00E72F37">
        <w:t>Дания</w:t>
      </w:r>
      <w:r>
        <w:t xml:space="preserve">, </w:t>
      </w:r>
      <w:r w:rsidRPr="00E72F37">
        <w:t>Германия</w:t>
      </w:r>
      <w:r>
        <w:t xml:space="preserve">, </w:t>
      </w:r>
      <w:r w:rsidRPr="00E72F37">
        <w:t>Голландия</w:t>
      </w:r>
      <w:r>
        <w:t xml:space="preserve">, </w:t>
      </w:r>
      <w:r w:rsidRPr="00E72F37">
        <w:t>Новая Зеландия</w:t>
      </w:r>
      <w:r>
        <w:t xml:space="preserve">, </w:t>
      </w:r>
      <w:r w:rsidRPr="00E72F37">
        <w:t>Швеция</w:t>
      </w:r>
      <w:r>
        <w:t xml:space="preserve">, </w:t>
      </w:r>
      <w:r w:rsidRPr="00E72F37">
        <w:t>Канада</w:t>
      </w:r>
      <w:r>
        <w:t xml:space="preserve">, </w:t>
      </w:r>
      <w:r w:rsidRPr="00E72F37">
        <w:t>Англия. А к странам</w:t>
      </w:r>
      <w:r>
        <w:t xml:space="preserve">, </w:t>
      </w:r>
      <w:r w:rsidRPr="00E72F37">
        <w:t>в основном принимающим туристов</w:t>
      </w:r>
      <w:r>
        <w:t xml:space="preserve">, </w:t>
      </w:r>
      <w:r w:rsidRPr="00E72F37">
        <w:t>относятся Австралия</w:t>
      </w:r>
      <w:r>
        <w:t xml:space="preserve">, </w:t>
      </w:r>
      <w:r w:rsidRPr="00E72F37">
        <w:t>Греция</w:t>
      </w:r>
      <w:r>
        <w:t xml:space="preserve">, </w:t>
      </w:r>
      <w:r w:rsidRPr="00E72F37">
        <w:t>Кипр</w:t>
      </w:r>
      <w:r>
        <w:t xml:space="preserve">, </w:t>
      </w:r>
      <w:r w:rsidRPr="00E72F37">
        <w:t>Италия</w:t>
      </w:r>
      <w:r>
        <w:t xml:space="preserve">, </w:t>
      </w:r>
      <w:r w:rsidRPr="00E72F37">
        <w:t>Испания</w:t>
      </w:r>
      <w:r>
        <w:t xml:space="preserve">, </w:t>
      </w:r>
      <w:r w:rsidRPr="00E72F37">
        <w:t>Мексика</w:t>
      </w:r>
      <w:r>
        <w:t xml:space="preserve">, </w:t>
      </w:r>
      <w:r w:rsidRPr="00E72F37">
        <w:t>Турция</w:t>
      </w:r>
      <w:r>
        <w:t xml:space="preserve">, </w:t>
      </w:r>
      <w:r w:rsidRPr="00E72F37">
        <w:t>Португалия</w:t>
      </w:r>
      <w:r>
        <w:t xml:space="preserve">, </w:t>
      </w:r>
      <w:r w:rsidRPr="00E72F37">
        <w:t>Франция</w:t>
      </w:r>
      <w:r>
        <w:t xml:space="preserve">, </w:t>
      </w:r>
      <w:r w:rsidRPr="00E72F37">
        <w:t>Швейцария (табл. 2).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Таблица 2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8"/>
        <w:gridCol w:w="1806"/>
        <w:gridCol w:w="1804"/>
      </w:tblGrid>
      <w:tr w:rsidR="00CF7D5B" w:rsidRPr="00E72F37" w:rsidTr="00C04DF2">
        <w:trPr>
          <w:tblCellSpacing w:w="0" w:type="dxa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7D5B" w:rsidRPr="00E72F37" w:rsidRDefault="00CF7D5B" w:rsidP="00C04DF2">
            <w:r w:rsidRPr="00E72F37">
              <w:t>Прогноз прибытий международных туристов в мире</w:t>
            </w:r>
            <w:r>
              <w:t xml:space="preserve">, </w:t>
            </w:r>
            <w:r w:rsidRPr="00E72F37">
              <w:t xml:space="preserve">млн чел.*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3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Регион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2010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2020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3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Европа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527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717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3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Восточная Азия/Тихий океан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231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438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3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Америка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195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285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3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Африка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46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75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3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Средний Восток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37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69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3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Южная Азия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11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3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 xml:space="preserve">Всего 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1047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1602</w:t>
            </w:r>
          </w:p>
        </w:tc>
      </w:tr>
    </w:tbl>
    <w:p w:rsidR="00CF7D5B" w:rsidRPr="00E72F37" w:rsidRDefault="00CF7D5B" w:rsidP="00CF7D5B">
      <w:pPr>
        <w:spacing w:before="120"/>
        <w:ind w:firstLine="567"/>
        <w:jc w:val="both"/>
      </w:pPr>
      <w:r w:rsidRPr="00E72F37">
        <w:t>*Источник: [1</w:t>
      </w:r>
      <w:r>
        <w:t xml:space="preserve">, </w:t>
      </w:r>
      <w:r w:rsidRPr="00E72F37">
        <w:t>288].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Последние годы страной-лидером по международным прибытиям была Франция (79</w:t>
      </w:r>
      <w:r>
        <w:t xml:space="preserve">, </w:t>
      </w:r>
      <w:r w:rsidRPr="00E72F37">
        <w:t>1 млн человек)</w:t>
      </w:r>
      <w:r>
        <w:t xml:space="preserve">, </w:t>
      </w:r>
      <w:r w:rsidRPr="00E72F37">
        <w:t>десятку стран лидеров замыкала Россия (19</w:t>
      </w:r>
      <w:r>
        <w:t xml:space="preserve">, </w:t>
      </w:r>
      <w:r w:rsidRPr="00E72F37">
        <w:t xml:space="preserve">9 млн человек). К </w:t>
      </w:r>
      <w:smartTag w:uri="urn:schemas-microsoft-com:office:smarttags" w:element="metricconverter">
        <w:smartTagPr>
          <w:attr w:name="ProductID" w:val="2020 г"/>
        </w:smartTagPr>
        <w:r w:rsidRPr="00E72F37">
          <w:t>2020 г</w:t>
        </w:r>
      </w:smartTag>
      <w:r w:rsidRPr="00E72F37">
        <w:t>.</w:t>
      </w:r>
      <w:r>
        <w:t xml:space="preserve">, </w:t>
      </w:r>
      <w:r w:rsidRPr="00E72F37">
        <w:t>по прогнозам ВТО</w:t>
      </w:r>
      <w:r>
        <w:t xml:space="preserve">, </w:t>
      </w:r>
      <w:r w:rsidRPr="00E72F37">
        <w:t>первое место займет Китай (137</w:t>
      </w:r>
      <w:r>
        <w:t xml:space="preserve">, </w:t>
      </w:r>
      <w:r w:rsidRPr="00E72F37">
        <w:t>1 млн человек)</w:t>
      </w:r>
      <w:r>
        <w:t xml:space="preserve">, </w:t>
      </w:r>
      <w:r w:rsidRPr="00E72F37">
        <w:t>Россия останется в конце первой десятки — 9-е место (47</w:t>
      </w:r>
      <w:r>
        <w:t xml:space="preserve">, </w:t>
      </w:r>
      <w:r w:rsidRPr="00E72F37">
        <w:t>1 млн человек).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Экономической основой размещения основных центров туристского рынка является международное разделение труда</w:t>
      </w:r>
      <w:r>
        <w:t xml:space="preserve">, </w:t>
      </w:r>
      <w:r w:rsidRPr="00E72F37">
        <w:t>которое в наиболее общем виде определяется как специализация отдельных стран в рамках мирового хозяйства на производстве определенных товаров и услуг.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Развитие международного разделения труда определяется тремя группами факторов: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1) природно-географическими. Их влияние ослабевает</w:t>
      </w:r>
      <w:r>
        <w:t xml:space="preserve">, </w:t>
      </w:r>
      <w:r w:rsidRPr="00E72F37">
        <w:t>но полностью их преодолеть не удается;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2) технико-технологическими. Это прежде всего информационно-коммуникационные технологии</w:t>
      </w:r>
      <w:r>
        <w:t xml:space="preserve">, </w:t>
      </w:r>
      <w:r w:rsidRPr="00E72F37">
        <w:t>которые резко меняют систему распределения туристского продукта;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3) социально-экономическими. Эти факторы зависят от социально-экономического развития стран и условий жизни населения. Они оказывают наиболее сильное и всевозрастающее влияние на туристскую специализацию стран и международный туристский обмен [2].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Международный туризм превратился в самостоятельную отрасль</w:t>
      </w:r>
      <w:r>
        <w:t xml:space="preserve">, </w:t>
      </w:r>
      <w:r w:rsidRPr="00E72F37">
        <w:t>которая входит в число трех крупнейших отраслей мировой экономики</w:t>
      </w:r>
      <w:r>
        <w:t xml:space="preserve">, </w:t>
      </w:r>
      <w:r w:rsidRPr="00E72F37">
        <w:t>уступая лишь нефтедобывающей промышленности и автомобилестроению</w:t>
      </w:r>
      <w:r>
        <w:t xml:space="preserve">, </w:t>
      </w:r>
      <w:r w:rsidRPr="00E72F37">
        <w:t>удельный вес которых в мировом экспорте — 11 и 8</w:t>
      </w:r>
      <w:r>
        <w:t xml:space="preserve">, </w:t>
      </w:r>
      <w:r w:rsidRPr="00E72F37">
        <w:t>6 % соответственно. Суммарный доход от международного туризма уже в конце прошлого века составлял 7 % общего мирового экспорта и 3 % мирового экспорта услуг.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Анализ международного туризма позволяет сделать следующие выводы: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Рынок международных туристских услуг за последние полвека отличается устойчивым и динамичным ростом.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Интенсивное развитие международного туризма связано в первую очередь с экономическим и социальным прогрессом</w:t>
      </w:r>
      <w:r>
        <w:t xml:space="preserve">, </w:t>
      </w:r>
      <w:r w:rsidRPr="00E72F37">
        <w:t>особенно в развитых странах.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Развитие международного туризма в мире осуществляется крайне неравномерно по регионам и напрямую связано с темпами и динамикой их экономического роста.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По прогнозам ВТО</w:t>
      </w:r>
      <w:r>
        <w:t xml:space="preserve">, </w:t>
      </w:r>
      <w:r w:rsidRPr="00E72F37">
        <w:t xml:space="preserve">к </w:t>
      </w:r>
      <w:smartTag w:uri="urn:schemas-microsoft-com:office:smarttags" w:element="metricconverter">
        <w:smartTagPr>
          <w:attr w:name="ProductID" w:val="2010 г"/>
        </w:smartTagPr>
        <w:r w:rsidRPr="00E72F37">
          <w:t>2010 г</w:t>
        </w:r>
      </w:smartTag>
      <w:r w:rsidRPr="00E72F37">
        <w:t>. количество прибытий туристов должно возрасти втрое.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Для расчета влияния международного туризма на национальную экономику и платежный баланс страны необходим анализ доходов и расходов международного туризма.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Прошедшие полвека показали</w:t>
      </w:r>
      <w:r>
        <w:t xml:space="preserve">, </w:t>
      </w:r>
      <w:r w:rsidRPr="00E72F37">
        <w:t>что поступления от международного туризма в целом растут быстрее</w:t>
      </w:r>
      <w:r>
        <w:t xml:space="preserve">, </w:t>
      </w:r>
      <w:r w:rsidRPr="00E72F37">
        <w:t>чем количество прибытий туристов.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Анализ стоимостных показателей доходности туризма свидетельствует о превращении его в одну из ведущих отраслей мирового хозяйства. По прогнозам ВТО</w:t>
      </w:r>
      <w:r>
        <w:t xml:space="preserve">, </w:t>
      </w:r>
      <w:r w:rsidRPr="00E72F37">
        <w:t xml:space="preserve">в </w:t>
      </w:r>
      <w:smartTag w:uri="urn:schemas-microsoft-com:office:smarttags" w:element="metricconverter">
        <w:smartTagPr>
          <w:attr w:name="ProductID" w:val="2010 г"/>
        </w:smartTagPr>
        <w:r w:rsidRPr="00E72F37">
          <w:t>2010 г</w:t>
        </w:r>
      </w:smartTag>
      <w:r w:rsidRPr="00E72F37">
        <w:t>. доходы от международного туризма составят 922 млрд долларов</w:t>
      </w:r>
      <w:r>
        <w:t xml:space="preserve">, </w:t>
      </w:r>
      <w:r w:rsidRPr="00E72F37">
        <w:t>а в 2020 г. — до 2 трлн долларов</w:t>
      </w:r>
      <w:r>
        <w:t xml:space="preserve">, </w:t>
      </w:r>
      <w:r w:rsidRPr="00E72F37">
        <w:t>ожидается рост более чем в 2 раза; расходы туристов на одно путешествие также увеличатся — с 860 долларов в 2006 г. до 1248 в 2020-м.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Доходность туристской дестинации считается наиболее достоверной</w:t>
      </w:r>
      <w:r>
        <w:t xml:space="preserve">, </w:t>
      </w:r>
      <w:r w:rsidRPr="00E72F37">
        <w:t>если рассчитываются отношение дохода от одного прибытия и размер дохода от туризма на душу местного населения. В среднем поступления от одного прибытия</w:t>
      </w:r>
      <w:r>
        <w:t xml:space="preserve">, </w:t>
      </w:r>
      <w:r w:rsidRPr="00E72F37">
        <w:t>по расчетам ВТО</w:t>
      </w:r>
      <w:r>
        <w:t xml:space="preserve">, </w:t>
      </w:r>
      <w:r w:rsidRPr="00E72F37">
        <w:t>составляют 860 долларов</w:t>
      </w:r>
      <w:r>
        <w:t xml:space="preserve">, </w:t>
      </w:r>
      <w:r w:rsidRPr="00E72F37">
        <w:t>в Англии этот показатель максимальный — 1037 долларов</w:t>
      </w:r>
      <w:r>
        <w:t xml:space="preserve">, </w:t>
      </w:r>
      <w:r w:rsidRPr="00E72F37">
        <w:t>а в Китае минимальный — 19 долларов. По отдельным странам эта величина существенно отличается. Наиболее высокий уровень доходов наблюдается в странах</w:t>
      </w:r>
      <w:r>
        <w:t xml:space="preserve">, </w:t>
      </w:r>
      <w:r w:rsidRPr="00E72F37">
        <w:t>удаленных от крупных рынков выездного туризма</w:t>
      </w:r>
      <w:r>
        <w:t xml:space="preserve">, </w:t>
      </w:r>
      <w:r w:rsidRPr="00E72F37">
        <w:t>где высока стоимость жизни и развит элитарный туризм.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Существенно меняется структура услуг международного туризма. Увеличивается удельный вес познавательного туризма (10 %)</w:t>
      </w:r>
      <w:r>
        <w:t xml:space="preserve">, </w:t>
      </w:r>
      <w:r w:rsidRPr="00E72F37">
        <w:t>активных видов туризма</w:t>
      </w:r>
      <w:r>
        <w:t xml:space="preserve">, </w:t>
      </w:r>
      <w:r w:rsidRPr="00E72F37">
        <w:t>растет специализированный туризм (экологический</w:t>
      </w:r>
      <w:r>
        <w:t xml:space="preserve">, </w:t>
      </w:r>
      <w:r w:rsidRPr="00E72F37">
        <w:t>оздоровительный)</w:t>
      </w:r>
      <w:r>
        <w:t xml:space="preserve">, </w:t>
      </w:r>
      <w:r w:rsidRPr="00E72F37">
        <w:t>круизный</w:t>
      </w:r>
      <w:r>
        <w:t xml:space="preserve">, </w:t>
      </w:r>
      <w:r w:rsidRPr="00E72F37">
        <w:t>деловой.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Особое значение с каждым годом приобретает проблема безопасности и своевременной информации туристов.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Развитием туризма в мире занимается около 70 международных организаций</w:t>
      </w:r>
      <w:r>
        <w:t xml:space="preserve">, </w:t>
      </w:r>
      <w:r w:rsidRPr="00E72F37">
        <w:t>в том числе специализированные в системе ООН</w:t>
      </w:r>
      <w:r>
        <w:t xml:space="preserve">, </w:t>
      </w:r>
      <w:r w:rsidRPr="00E72F37">
        <w:t>неправительственные по международному туризму</w:t>
      </w:r>
      <w:r>
        <w:t xml:space="preserve">, </w:t>
      </w:r>
      <w:r w:rsidRPr="00E72F37">
        <w:t>кроме того</w:t>
      </w:r>
      <w:r>
        <w:t xml:space="preserve">, </w:t>
      </w:r>
      <w:r w:rsidRPr="00E72F37">
        <w:t>региональные</w:t>
      </w:r>
      <w:r>
        <w:t xml:space="preserve">, </w:t>
      </w:r>
      <w:r w:rsidRPr="00E72F37">
        <w:t>национальные и др.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Между социально-экономическим развитием стран и ростом международного туризма существует сложная двухсторонняя связь. Развитие экономики</w:t>
      </w:r>
      <w:r>
        <w:t xml:space="preserve">, </w:t>
      </w:r>
      <w:r w:rsidRPr="00E72F37">
        <w:t>научно-технический прогресс</w:t>
      </w:r>
      <w:r>
        <w:t xml:space="preserve">, </w:t>
      </w:r>
      <w:r w:rsidRPr="00E72F37">
        <w:t>качественный рост уровня жизни населения создают базу</w:t>
      </w:r>
      <w:r>
        <w:t xml:space="preserve">, </w:t>
      </w:r>
      <w:r w:rsidRPr="00E72F37">
        <w:t>надежную основу для роста международного туризма количественно и качественно.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Одновременно и сам международный туризм многообразно влияет на мировую экономику и социально-экономическое развитие отдельных стран.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Среди основных направлений этого воздействия в первую очередь следует выделить: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стимулирование экономики в целом и ее диверсификацию;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ускорение развития сферы услуг для населения;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совершенствование транспортного сектора;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развитие строительства;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стимулирование научно-технического прогресса и в первую очередь развития средств информации и связи;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совершенствование сферы банковских и страховых услуг;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обеспечение занятости населения и кадровое развитие рынка туристских услуг [3].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Особое значение для любой страны имеет использование туризма как источника валютных поступлений и оптимизации платежного баланса. Все перечисленные направления приобретают особое значение в период экономического кризиса и преодоления его экономических последствий.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В развитии туризма в любой стране многое зависит от деятельности государства в этой сфере</w:t>
      </w:r>
      <w:r>
        <w:t xml:space="preserve">, </w:t>
      </w:r>
      <w:r w:rsidRPr="00E72F37">
        <w:t>наиболее важными направлениями его деятельности являются следующие: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законодательное обеспечение процесса развития рынка туристических услуг и прежде всего упрощение процесса оформления документов и таможенного досмотра;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стимулирование развития материально-технической базы туризма;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совершенствование всех отраслей инфраструктуры и в первую очередь транспорта;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информационное и кадровое обеспечение туризма;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охрана порядка и обеспечение безопасности.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На развитие международного туризма всегда влияют экономическая</w:t>
      </w:r>
      <w:r>
        <w:t xml:space="preserve">, </w:t>
      </w:r>
      <w:r w:rsidRPr="00E72F37">
        <w:t>экологическая и политическая обстановка в мире. Так</w:t>
      </w:r>
      <w:r>
        <w:t xml:space="preserve">, </w:t>
      </w:r>
      <w:r w:rsidRPr="00E72F37"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E72F37">
          <w:t>2009 г</w:t>
        </w:r>
      </w:smartTag>
      <w:r w:rsidRPr="00E72F37">
        <w:t>. финансово-экономический кризис негативно сказался на рынке мирового туризма. Число людей</w:t>
      </w:r>
      <w:r>
        <w:t xml:space="preserve">, </w:t>
      </w:r>
      <w:r w:rsidRPr="00E72F37">
        <w:t>посетивших другие страны</w:t>
      </w:r>
      <w:r>
        <w:t xml:space="preserve">, </w:t>
      </w:r>
      <w:r w:rsidRPr="00E72F37">
        <w:t xml:space="preserve">по сравнению с </w:t>
      </w:r>
      <w:smartTag w:uri="urn:schemas-microsoft-com:office:smarttags" w:element="metricconverter">
        <w:smartTagPr>
          <w:attr w:name="ProductID" w:val="2008 г"/>
        </w:smartTagPr>
        <w:r w:rsidRPr="00E72F37">
          <w:t>2008 г</w:t>
        </w:r>
      </w:smartTag>
      <w:r w:rsidRPr="00E72F37">
        <w:t>. уменьшилось на 4 %</w:t>
      </w:r>
      <w:r>
        <w:t xml:space="preserve">, </w:t>
      </w:r>
      <w:r w:rsidRPr="00E72F37">
        <w:t>доходы от туризма сократились на 6 %. Эксперты ООН рассчитывают</w:t>
      </w:r>
      <w:r>
        <w:t xml:space="preserve">, </w:t>
      </w:r>
      <w:r w:rsidRPr="00E72F37">
        <w:t>что в 2010 г. число туристов будет на 3–4 % больше</w:t>
      </w:r>
      <w:r>
        <w:t xml:space="preserve">, </w:t>
      </w:r>
      <w:r w:rsidRPr="00E72F37">
        <w:t>чем в 2009-м. [4].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Для определения социально-экономического эффекта от международного туризма на мировом и национальном уровне прежде всего необходима разработка системы критериев и показателей. В данной статье мы остановимся на некоторых критериях и показателях на национальном (макро) уровне.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К основным критериям оценки получаемого эффекта можно отнести: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экономический эффект от развития международного туризма (это количественные и качественные воздействия на экономику страны);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социальный эффект (выражается в росте уровня жизни населения за счет увеличения ВВП</w:t>
      </w:r>
      <w:r>
        <w:t xml:space="preserve">, </w:t>
      </w:r>
      <w:r w:rsidRPr="00E72F37">
        <w:t>положительных сдвигов в проблеме занятости населения и росте его квалификации);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организационный эффект (связан с оптимизацией отраслевой структуры экономики</w:t>
      </w:r>
      <w:r>
        <w:t xml:space="preserve">, </w:t>
      </w:r>
      <w:r w:rsidRPr="00E72F37">
        <w:t>организацией объектов бизнеса</w:t>
      </w:r>
      <w:r>
        <w:t xml:space="preserve">, </w:t>
      </w:r>
      <w:r w:rsidRPr="00E72F37">
        <w:t>обслуживающих сферу туризма и др.);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управленческий и информационный эффект (выражается в развитии отраслевого менеджмента</w:t>
      </w:r>
      <w:r>
        <w:t xml:space="preserve">, </w:t>
      </w:r>
      <w:r w:rsidRPr="00E72F37">
        <w:t>совершенствовании всех форм информации).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Среди конкретных количественных показателей эффективности на макроуровне в первую очередь следует отметить: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суммарные поступления от иностранного туризма в календарном году;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доля поступлений от иностранного туризма в ВВП;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доля поступлений от иностранного туризма в платежном балансе страны;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доход от одного прибытия иностранного туриста в страну;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размер дохода от туризма</w:t>
      </w:r>
      <w:r>
        <w:t xml:space="preserve">, </w:t>
      </w:r>
      <w:r w:rsidRPr="00E72F37">
        <w:t>приходящийся на душу населения принимающей страны;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разница доходов и затрат на международный туризм в календарном году и др.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Все эти показатели целесообразно рассматривать на примере национального рынка международных туристских услуг. В качестве объекта была выбрана Греция.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За последние 50 лет прошлого столетия (1950–2000) число прибытий выросло: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в мире почти в 28 раз;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в Европе — приблизительно в 24 раза;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— в Греции — в 31 раз.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Следовательно</w:t>
      </w:r>
      <w:r>
        <w:t xml:space="preserve">, </w:t>
      </w:r>
      <w:r w:rsidRPr="00E72F37">
        <w:t>темпы роста международного туризма в Греции были выше</w:t>
      </w:r>
      <w:r>
        <w:t xml:space="preserve">, </w:t>
      </w:r>
      <w:r w:rsidRPr="00E72F37">
        <w:t>чем в Европе и в мире (табл. 3).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Таблица 3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4"/>
        <w:gridCol w:w="2531"/>
        <w:gridCol w:w="2868"/>
        <w:gridCol w:w="2905"/>
      </w:tblGrid>
      <w:tr w:rsidR="00CF7D5B" w:rsidRPr="00E72F37" w:rsidTr="00C04DF2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7D5B" w:rsidRPr="00E72F37" w:rsidRDefault="00CF7D5B" w:rsidP="00C04DF2">
            <w:r w:rsidRPr="00E72F37">
              <w:t>Международные прибытия в Грецию</w:t>
            </w:r>
            <w:r>
              <w:t xml:space="preserve">, </w:t>
            </w:r>
            <w:r w:rsidRPr="00E72F37">
              <w:t xml:space="preserve">Европу и мир в 1950–2000 гг.*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Год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Мир</w:t>
            </w:r>
            <w:r>
              <w:t xml:space="preserve">, </w:t>
            </w:r>
            <w:r w:rsidRPr="00E72F37">
              <w:t>млн чел.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Европа</w:t>
            </w:r>
            <w:r>
              <w:t xml:space="preserve">, </w:t>
            </w:r>
            <w:r w:rsidRPr="00E72F37">
              <w:t>млн чел.</w:t>
            </w:r>
          </w:p>
        </w:tc>
        <w:tc>
          <w:tcPr>
            <w:tcW w:w="1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Греция</w:t>
            </w:r>
            <w:r>
              <w:t xml:space="preserve">, </w:t>
            </w:r>
            <w:r w:rsidRPr="00E72F37">
              <w:t xml:space="preserve">тыс. чел.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1950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25</w:t>
            </w:r>
            <w:r>
              <w:t xml:space="preserve">, </w:t>
            </w:r>
            <w:r w:rsidRPr="00E72F37">
              <w:t>3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16</w:t>
            </w:r>
            <w:r>
              <w:t xml:space="preserve">, </w:t>
            </w:r>
            <w:r w:rsidRPr="00E72F37">
              <w:t>8</w:t>
            </w:r>
          </w:p>
        </w:tc>
        <w:tc>
          <w:tcPr>
            <w:tcW w:w="1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33</w:t>
            </w:r>
            <w:r>
              <w:t xml:space="preserve">, </w:t>
            </w:r>
            <w:r w:rsidRPr="00E72F37">
              <w:t>30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1960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69</w:t>
            </w:r>
            <w:r>
              <w:t xml:space="preserve">, </w:t>
            </w:r>
            <w:r w:rsidRPr="00E72F37">
              <w:t>3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50</w:t>
            </w:r>
            <w:r>
              <w:t xml:space="preserve">, </w:t>
            </w:r>
            <w:r w:rsidRPr="00E72F37">
              <w:t>4</w:t>
            </w:r>
          </w:p>
        </w:tc>
        <w:tc>
          <w:tcPr>
            <w:tcW w:w="1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399</w:t>
            </w:r>
            <w:r>
              <w:t xml:space="preserve">, </w:t>
            </w:r>
            <w:r w:rsidRPr="00E72F37">
              <w:t>40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1970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</w:t>
            </w:r>
            <w:r>
              <w:t xml:space="preserve">, </w:t>
            </w:r>
            <w:r w:rsidRPr="00E72F37">
              <w:t>8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117</w:t>
            </w:r>
            <w:r>
              <w:t xml:space="preserve">, </w:t>
            </w:r>
            <w:r w:rsidRPr="00E72F37">
              <w:t>3</w:t>
            </w:r>
          </w:p>
        </w:tc>
        <w:tc>
          <w:tcPr>
            <w:tcW w:w="1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1609</w:t>
            </w:r>
            <w:r>
              <w:t xml:space="preserve">, </w:t>
            </w:r>
            <w:r w:rsidRPr="00E72F37">
              <w:t>20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1980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286</w:t>
            </w:r>
            <w:r>
              <w:t xml:space="preserve">, </w:t>
            </w:r>
            <w:r w:rsidRPr="00E72F37">
              <w:t>0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188</w:t>
            </w:r>
            <w:r>
              <w:t xml:space="preserve">, </w:t>
            </w:r>
            <w:r w:rsidRPr="00E72F37">
              <w:t>3</w:t>
            </w:r>
          </w:p>
        </w:tc>
        <w:tc>
          <w:tcPr>
            <w:tcW w:w="1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5271</w:t>
            </w:r>
            <w:r>
              <w:t xml:space="preserve">, </w:t>
            </w:r>
            <w:r w:rsidRPr="00E72F37">
              <w:t>10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1990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457</w:t>
            </w:r>
            <w:r>
              <w:t xml:space="preserve">, </w:t>
            </w:r>
            <w:r w:rsidRPr="00E72F37">
              <w:t>2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282</w:t>
            </w:r>
            <w:r>
              <w:t xml:space="preserve">, </w:t>
            </w:r>
            <w:r w:rsidRPr="00E72F37">
              <w:t>7</w:t>
            </w:r>
          </w:p>
        </w:tc>
        <w:tc>
          <w:tcPr>
            <w:tcW w:w="1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8873</w:t>
            </w:r>
            <w:r>
              <w:t xml:space="preserve">, </w:t>
            </w:r>
            <w:r w:rsidRPr="00E72F37">
              <w:t>00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2000</w:t>
            </w:r>
          </w:p>
        </w:tc>
        <w:tc>
          <w:tcPr>
            <w:tcW w:w="1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696</w:t>
            </w:r>
            <w:r>
              <w:t xml:space="preserve">, </w:t>
            </w:r>
            <w:r w:rsidRPr="00E72F37">
              <w:t>8</w:t>
            </w:r>
          </w:p>
        </w:tc>
        <w:tc>
          <w:tcPr>
            <w:tcW w:w="1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402</w:t>
            </w:r>
            <w:r>
              <w:t xml:space="preserve">, </w:t>
            </w:r>
            <w:r w:rsidRPr="00E72F37">
              <w:t>5</w:t>
            </w:r>
          </w:p>
        </w:tc>
        <w:tc>
          <w:tcPr>
            <w:tcW w:w="1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13 095</w:t>
            </w:r>
            <w:r>
              <w:t xml:space="preserve">, </w:t>
            </w:r>
            <w:r w:rsidRPr="00E72F37">
              <w:t>55</w:t>
            </w:r>
          </w:p>
        </w:tc>
      </w:tr>
    </w:tbl>
    <w:p w:rsidR="00CF7D5B" w:rsidRPr="00E72F37" w:rsidRDefault="00CF7D5B" w:rsidP="00CF7D5B">
      <w:pPr>
        <w:spacing w:before="120"/>
        <w:ind w:firstLine="567"/>
        <w:jc w:val="both"/>
      </w:pPr>
      <w:r w:rsidRPr="00E72F37">
        <w:t>*Рассчитано автором по [6] и [7].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В стране туризм развивается давно</w:t>
      </w:r>
      <w:r>
        <w:t xml:space="preserve">, </w:t>
      </w:r>
      <w:r w:rsidRPr="00E72F37">
        <w:t>и в этой сфере накоплен значительный опыт регулирования данной отрасли: к примеру</w:t>
      </w:r>
      <w:r>
        <w:t xml:space="preserve">, </w:t>
      </w:r>
      <w:r w:rsidRPr="00E72F37">
        <w:t xml:space="preserve">до </w:t>
      </w:r>
      <w:smartTag w:uri="urn:schemas-microsoft-com:office:smarttags" w:element="metricconverter">
        <w:smartTagPr>
          <w:attr w:name="ProductID" w:val="2010 г"/>
        </w:smartTagPr>
        <w:r w:rsidRPr="00E72F37">
          <w:t>2010 г</w:t>
        </w:r>
      </w:smartTag>
      <w:r w:rsidRPr="00E72F37">
        <w:t>. была разработана государственная стратегия по развитию туризма.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Туризм в Греции является прибыльной отраслью: за 50 лет общие доходы выросли в 29 раз</w:t>
      </w:r>
      <w:r>
        <w:t xml:space="preserve">, </w:t>
      </w:r>
      <w:r w:rsidRPr="00E72F37">
        <w:t>а расходы — всего лишь в 5 раз.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За последующее десятилетие</w:t>
      </w:r>
      <w:r>
        <w:t xml:space="preserve">, </w:t>
      </w:r>
      <w:r w:rsidRPr="00E72F37">
        <w:t xml:space="preserve">с 2000 до </w:t>
      </w:r>
      <w:smartTag w:uri="urn:schemas-microsoft-com:office:smarttags" w:element="metricconverter">
        <w:smartTagPr>
          <w:attr w:name="ProductID" w:val="2010 г"/>
        </w:smartTagPr>
        <w:r w:rsidRPr="00E72F37">
          <w:t>2010 г</w:t>
        </w:r>
      </w:smartTag>
      <w:r w:rsidRPr="00E72F37">
        <w:t>.</w:t>
      </w:r>
      <w:r>
        <w:t xml:space="preserve">, </w:t>
      </w:r>
      <w:r w:rsidRPr="00E72F37">
        <w:t>количество прибытий увеличилось более чем на 7 млн человек. Эти цифры значительно превышают первоначальные расчеты ВТО</w:t>
      </w:r>
      <w:r>
        <w:t xml:space="preserve">, </w:t>
      </w:r>
      <w:r w:rsidRPr="00E72F37">
        <w:t xml:space="preserve">а планируемые доходы до конца </w:t>
      </w:r>
      <w:smartTag w:uri="urn:schemas-microsoft-com:office:smarttags" w:element="metricconverter">
        <w:smartTagPr>
          <w:attr w:name="ProductID" w:val="2010 г"/>
        </w:smartTagPr>
        <w:r w:rsidRPr="00E72F37">
          <w:t>2010 г</w:t>
        </w:r>
      </w:smartTag>
      <w:r w:rsidRPr="00E72F37">
        <w:t xml:space="preserve">. более чем на одну треть превысят доходы </w:t>
      </w:r>
      <w:smartTag w:uri="urn:schemas-microsoft-com:office:smarttags" w:element="metricconverter">
        <w:smartTagPr>
          <w:attr w:name="ProductID" w:val="2000 г"/>
        </w:smartTagPr>
        <w:r w:rsidRPr="00E72F37">
          <w:t>2000 г</w:t>
        </w:r>
      </w:smartTag>
      <w:r w:rsidRPr="00E72F37">
        <w:t>. (табл. 4).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Таблица 4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3"/>
        <w:gridCol w:w="1371"/>
        <w:gridCol w:w="1259"/>
        <w:gridCol w:w="2276"/>
        <w:gridCol w:w="1621"/>
        <w:gridCol w:w="1818"/>
      </w:tblGrid>
      <w:tr w:rsidR="00CF7D5B" w:rsidRPr="00E72F37" w:rsidTr="00C04DF2">
        <w:trPr>
          <w:tblCellSpacing w:w="0" w:type="dxa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7D5B" w:rsidRPr="00E72F37" w:rsidRDefault="00CF7D5B" w:rsidP="00C04DF2">
            <w:r w:rsidRPr="00E72F37">
              <w:t xml:space="preserve">Прогнозируемые цифры роста туристских прибытий и доходов от туризма в Греции (2000–2010)*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Год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ВСПТ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ВТО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Стабилизация**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Цель по прибытиям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Цель по доходам</w:t>
            </w:r>
            <w:r>
              <w:t xml:space="preserve">, </w:t>
            </w:r>
            <w:r w:rsidRPr="00E72F37">
              <w:t>млн долл.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% прироста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</w:t>
            </w:r>
            <w:r>
              <w:t xml:space="preserve">, </w:t>
            </w:r>
            <w:r w:rsidRPr="00E72F37">
              <w:t>30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3</w:t>
            </w:r>
            <w:r>
              <w:t xml:space="preserve">, </w:t>
            </w:r>
            <w:r w:rsidRPr="00E72F37">
              <w:t>97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4</w:t>
            </w:r>
            <w:r>
              <w:t xml:space="preserve">, </w:t>
            </w:r>
            <w:r w:rsidRPr="00E72F37">
              <w:t>5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5</w:t>
            </w:r>
            <w:r>
              <w:t xml:space="preserve">, </w:t>
            </w:r>
            <w:r w:rsidRPr="00E72F37">
              <w:t>0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2000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13 095 545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13 095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13 095 545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13 095 545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9221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2001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13 396 743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13 357 456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13 615 438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13 684 845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9682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2002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13 704 868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13 624 605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14 155 971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14 300 663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10 166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2003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14 020 080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13 897 097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14 717 963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14 944 192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10 674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2004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14 342 541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14 175 039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15 302 266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15 616 681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11 208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2005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14 672 420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14 458 540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15 909 766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16 319 432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11 769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2006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15 009 866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14 747 711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16 541 384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17 053 806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12 357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2007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15 355 113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15 042 665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17 198 077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17 821 227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12 975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2008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15 708 280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13 343 518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17 880 840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18 623 183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13 624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2009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16 069 571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15 650 389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18 590 710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19 461 226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14 305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6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2010</w:t>
            </w:r>
          </w:p>
        </w:tc>
        <w:tc>
          <w:tcPr>
            <w:tcW w:w="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16 439 171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15 963 396</w:t>
            </w:r>
          </w:p>
        </w:tc>
        <w:tc>
          <w:tcPr>
            <w:tcW w:w="11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19 328 761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20 336 981</w:t>
            </w:r>
          </w:p>
        </w:tc>
        <w:tc>
          <w:tcPr>
            <w:tcW w:w="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15 020</w:t>
            </w:r>
          </w:p>
        </w:tc>
      </w:tr>
    </w:tbl>
    <w:p w:rsidR="00CF7D5B" w:rsidRPr="00E72F37" w:rsidRDefault="00CF7D5B" w:rsidP="00CF7D5B">
      <w:pPr>
        <w:spacing w:before="120"/>
        <w:ind w:firstLine="567"/>
        <w:jc w:val="both"/>
      </w:pPr>
      <w:r w:rsidRPr="00E72F37">
        <w:t>* Источник: [8].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** Коэффициент стабилизации разработан по показателям с 1990–1999 гг.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Греческий рынок международных туристских услуг — это часть регионального рынка побережья Средиземного моря. Примерно в одинаковых конкурентных условиях здесь находятся рынки туристских услуг шести стран — Испании</w:t>
      </w:r>
      <w:r>
        <w:t xml:space="preserve">, </w:t>
      </w:r>
      <w:r w:rsidRPr="00E72F37">
        <w:t>Турции Кипра</w:t>
      </w:r>
      <w:r>
        <w:t xml:space="preserve">, </w:t>
      </w:r>
      <w:r w:rsidRPr="00E72F37">
        <w:t>Португалии</w:t>
      </w:r>
      <w:r>
        <w:t xml:space="preserve">, </w:t>
      </w:r>
      <w:r w:rsidRPr="00E72F37">
        <w:t>Египта и Греции. Данные по всем странам приведены в табл. 5.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Таблица 5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9"/>
        <w:gridCol w:w="4555"/>
        <w:gridCol w:w="1482"/>
        <w:gridCol w:w="1482"/>
      </w:tblGrid>
      <w:tr w:rsidR="00CF7D5B" w:rsidRPr="00E72F37" w:rsidTr="00C04DF2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7D5B" w:rsidRPr="00E72F37" w:rsidRDefault="00CF7D5B" w:rsidP="00C04DF2">
            <w:r w:rsidRPr="00E72F37">
              <w:t>Динамика туристских прибытий</w:t>
            </w:r>
            <w:r>
              <w:t xml:space="preserve">, </w:t>
            </w:r>
            <w:r w:rsidRPr="00E72F37">
              <w:t xml:space="preserve">доходов и капиталозатрат стран Средиземноморья*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Страна</w:t>
            </w:r>
          </w:p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Показатели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1990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2000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Испания</w:t>
            </w:r>
          </w:p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Туристские прибытия</w:t>
            </w:r>
            <w:r>
              <w:t xml:space="preserve">, </w:t>
            </w:r>
            <w:r w:rsidRPr="00E72F37">
              <w:t>тыс.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37 441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 xml:space="preserve">48 200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Доход</w:t>
            </w:r>
            <w:r>
              <w:t xml:space="preserve">, </w:t>
            </w:r>
            <w:r w:rsidRPr="00E72F37">
              <w:t>млн долл.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18 593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 xml:space="preserve">31 197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Капиталозатраты</w:t>
            </w:r>
            <w:r>
              <w:t xml:space="preserve">, </w:t>
            </w:r>
            <w:r w:rsidRPr="00E72F37">
              <w:t>долл. 1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497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647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Турция</w:t>
            </w:r>
          </w:p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Туристские прибытия</w:t>
            </w:r>
            <w:r>
              <w:t xml:space="preserve">, </w:t>
            </w:r>
            <w:r w:rsidRPr="00E72F37">
              <w:t>тыс.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4799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 xml:space="preserve">10 428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Доход</w:t>
            </w:r>
            <w:r>
              <w:t xml:space="preserve">, </w:t>
            </w:r>
            <w:r w:rsidRPr="00E72F37">
              <w:t>млн. долл.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3225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 xml:space="preserve">7636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Капиталозатраты</w:t>
            </w:r>
            <w:r>
              <w:t xml:space="preserve">, </w:t>
            </w:r>
            <w:r w:rsidRPr="00E72F37">
              <w:t>долл. 1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672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732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Кипр</w:t>
            </w:r>
          </w:p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Туристские прибытия</w:t>
            </w:r>
            <w:r>
              <w:t xml:space="preserve">, </w:t>
            </w:r>
            <w:r w:rsidRPr="00E72F37">
              <w:t>тыс.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1561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2686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Доход</w:t>
            </w:r>
            <w:r>
              <w:t xml:space="preserve">, </w:t>
            </w:r>
            <w:r w:rsidRPr="00E72F37">
              <w:t>млн. долл.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1258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 xml:space="preserve">1819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Капиталозатраты</w:t>
            </w:r>
            <w:r>
              <w:t xml:space="preserve">, </w:t>
            </w:r>
            <w:r w:rsidRPr="00E72F37">
              <w:t>долл. 1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806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677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Португалия</w:t>
            </w:r>
          </w:p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Туристские прибытия</w:t>
            </w:r>
            <w:r>
              <w:t xml:space="preserve">, </w:t>
            </w:r>
            <w:r w:rsidRPr="00E72F37">
              <w:t>тыс.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8020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 xml:space="preserve">12 096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Доход</w:t>
            </w:r>
            <w:r>
              <w:t xml:space="preserve">, </w:t>
            </w:r>
            <w:r w:rsidRPr="00E72F37">
              <w:t>млн. долл.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3555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 xml:space="preserve">6204 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Капиталозатраты</w:t>
            </w:r>
            <w:r>
              <w:t xml:space="preserve">, </w:t>
            </w:r>
            <w:r w:rsidRPr="00E72F37">
              <w:t>долл. 1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443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513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Египет</w:t>
            </w:r>
          </w:p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Туристские прибытия</w:t>
            </w:r>
            <w:r>
              <w:t xml:space="preserve">, </w:t>
            </w:r>
            <w:r w:rsidRPr="00E72F37">
              <w:t>тыс.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2411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5506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Доход</w:t>
            </w:r>
            <w:r>
              <w:t xml:space="preserve">, </w:t>
            </w:r>
            <w:r w:rsidRPr="00E72F37">
              <w:t>млн. долл.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1994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4300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Капиталозатраты</w:t>
            </w:r>
            <w:r>
              <w:t xml:space="preserve">, </w:t>
            </w:r>
            <w:r w:rsidRPr="00E72F37">
              <w:t>долл. 1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827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781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Греция</w:t>
            </w:r>
          </w:p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Туристские прибытия</w:t>
            </w:r>
            <w:r>
              <w:t xml:space="preserve">, </w:t>
            </w:r>
            <w:r w:rsidRPr="00E72F37">
              <w:t>тыс.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8873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13 096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Доход</w:t>
            </w:r>
            <w:r>
              <w:t xml:space="preserve">, </w:t>
            </w:r>
            <w:r w:rsidRPr="00E72F37">
              <w:t>млн. долл.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2587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9221</w:t>
            </w:r>
          </w:p>
        </w:tc>
      </w:tr>
      <w:tr w:rsidR="00CF7D5B" w:rsidRPr="00E72F37" w:rsidTr="00C04DF2">
        <w:trPr>
          <w:tblCellSpacing w:w="0" w:type="dxa"/>
        </w:trPr>
        <w:tc>
          <w:tcPr>
            <w:tcW w:w="1099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/>
        </w:tc>
        <w:tc>
          <w:tcPr>
            <w:tcW w:w="2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Капиталозатраты</w:t>
            </w:r>
            <w:r>
              <w:t xml:space="preserve">, </w:t>
            </w:r>
            <w:r w:rsidRPr="00E72F37">
              <w:t>долл. 1 чел.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292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7D5B" w:rsidRPr="00E72F37" w:rsidRDefault="00CF7D5B" w:rsidP="00C04DF2">
            <w:r w:rsidRPr="00E72F37">
              <w:t>704</w:t>
            </w:r>
          </w:p>
        </w:tc>
      </w:tr>
    </w:tbl>
    <w:p w:rsidR="00CF7D5B" w:rsidRPr="00E72F37" w:rsidRDefault="00CF7D5B" w:rsidP="00CF7D5B">
      <w:pPr>
        <w:spacing w:before="120"/>
        <w:ind w:firstLine="567"/>
        <w:jc w:val="both"/>
      </w:pPr>
      <w:r w:rsidRPr="00E72F37">
        <w:t>*Рассчитано автором по [5–7].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Из таблицы видно</w:t>
      </w:r>
      <w:r>
        <w:t xml:space="preserve">, </w:t>
      </w:r>
      <w:r w:rsidRPr="00E72F37">
        <w:t xml:space="preserve">что по числу прибытий в </w:t>
      </w:r>
      <w:smartTag w:uri="urn:schemas-microsoft-com:office:smarttags" w:element="metricconverter">
        <w:smartTagPr>
          <w:attr w:name="ProductID" w:val="2000 г"/>
        </w:smartTagPr>
        <w:r w:rsidRPr="00E72F37">
          <w:t>2000 г</w:t>
        </w:r>
      </w:smartTag>
      <w:r w:rsidRPr="00E72F37">
        <w:t>. 1-е место занимала Испания</w:t>
      </w:r>
      <w:r>
        <w:t xml:space="preserve">, </w:t>
      </w:r>
      <w:r w:rsidRPr="00E72F37">
        <w:t>2-е — Греция</w:t>
      </w:r>
      <w:r>
        <w:t xml:space="preserve">, </w:t>
      </w:r>
      <w:r w:rsidRPr="00E72F37">
        <w:t>последнее — Кипр. В такой же последовательности распределились места шестерки по доходам от рынка международных туристских услуг.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По статистике ВТО</w:t>
      </w:r>
      <w:r>
        <w:t xml:space="preserve">, </w:t>
      </w:r>
      <w:r w:rsidRPr="00E72F37">
        <w:t>регион</w:t>
      </w:r>
      <w:r>
        <w:t xml:space="preserve">, </w:t>
      </w:r>
      <w:r w:rsidRPr="00E72F37">
        <w:t>на который приходится более 1/3 (35</w:t>
      </w:r>
      <w:r>
        <w:t xml:space="preserve">, </w:t>
      </w:r>
      <w:r w:rsidRPr="00E72F37">
        <w:t>8 %) прибытий</w:t>
      </w:r>
      <w:r>
        <w:t xml:space="preserve">, </w:t>
      </w:r>
      <w:r w:rsidRPr="00E72F37">
        <w:t>включает шесть стран — Грецию</w:t>
      </w:r>
      <w:r>
        <w:t xml:space="preserve">, </w:t>
      </w:r>
      <w:r w:rsidRPr="00E72F37">
        <w:t>Италию</w:t>
      </w:r>
      <w:r>
        <w:t xml:space="preserve">, </w:t>
      </w:r>
      <w:r w:rsidRPr="00E72F37">
        <w:t>Испанию</w:t>
      </w:r>
      <w:r>
        <w:t xml:space="preserve">, </w:t>
      </w:r>
      <w:r w:rsidRPr="00E72F37">
        <w:t>Турцию</w:t>
      </w:r>
      <w:r>
        <w:t xml:space="preserve">, </w:t>
      </w:r>
      <w:r w:rsidRPr="00E72F37">
        <w:t>Хорватию</w:t>
      </w:r>
      <w:r>
        <w:t xml:space="preserve">, </w:t>
      </w:r>
      <w:r w:rsidRPr="00E72F37">
        <w:t xml:space="preserve">Россию. В </w:t>
      </w:r>
      <w:smartTag w:uri="urn:schemas-microsoft-com:office:smarttags" w:element="metricconverter">
        <w:smartTagPr>
          <w:attr w:name="ProductID" w:val="2005 г"/>
        </w:smartTagPr>
        <w:r w:rsidRPr="00E72F37">
          <w:t>2005 г</w:t>
        </w:r>
      </w:smartTag>
      <w:r w:rsidRPr="00E72F37">
        <w:t>. эти страны занимали следующие доли рынка: Испания — 12</w:t>
      </w:r>
      <w:r>
        <w:t xml:space="preserve">, </w:t>
      </w:r>
      <w:r w:rsidRPr="00E72F37">
        <w:t>6 %</w:t>
      </w:r>
      <w:r>
        <w:t xml:space="preserve">, </w:t>
      </w:r>
      <w:r w:rsidRPr="00E72F37">
        <w:t>Италия — 8</w:t>
      </w:r>
      <w:r>
        <w:t xml:space="preserve">, </w:t>
      </w:r>
      <w:r w:rsidRPr="00E72F37">
        <w:t>3 %</w:t>
      </w:r>
      <w:r>
        <w:t xml:space="preserve">, </w:t>
      </w:r>
      <w:r w:rsidRPr="00E72F37">
        <w:t>Турция — 4</w:t>
      </w:r>
      <w:r>
        <w:t xml:space="preserve">, </w:t>
      </w:r>
      <w:r w:rsidRPr="00E72F37">
        <w:t>6 %</w:t>
      </w:r>
      <w:r>
        <w:t xml:space="preserve">, </w:t>
      </w:r>
      <w:r w:rsidRPr="00E72F37">
        <w:t>Россия — 4</w:t>
      </w:r>
      <w:r>
        <w:t xml:space="preserve">, </w:t>
      </w:r>
      <w:r w:rsidRPr="00E72F37">
        <w:t>5 %</w:t>
      </w:r>
      <w:r>
        <w:t xml:space="preserve">, </w:t>
      </w:r>
      <w:r w:rsidRPr="00E72F37">
        <w:t>Греция — 3</w:t>
      </w:r>
      <w:r>
        <w:t xml:space="preserve">, </w:t>
      </w:r>
      <w:r w:rsidRPr="00E72F37">
        <w:t>2 %</w:t>
      </w:r>
      <w:r>
        <w:t xml:space="preserve">, </w:t>
      </w:r>
      <w:r w:rsidRPr="00E72F37">
        <w:t>Хорватия — 1</w:t>
      </w:r>
      <w:r>
        <w:t xml:space="preserve">, </w:t>
      </w:r>
      <w:r w:rsidRPr="00E72F37">
        <w:t>9 %. Конкурентное преимущество в этих странах зависит от целого ряда различных факторов</w:t>
      </w:r>
      <w:r>
        <w:t xml:space="preserve">, </w:t>
      </w:r>
      <w:r w:rsidRPr="00E72F37">
        <w:t>в том числе сезонности</w:t>
      </w:r>
      <w:r>
        <w:t xml:space="preserve">, </w:t>
      </w:r>
      <w:r w:rsidRPr="00E72F37">
        <w:t>суммы и распределения прибыли</w:t>
      </w:r>
      <w:r>
        <w:t xml:space="preserve">, </w:t>
      </w:r>
      <w:r w:rsidRPr="00E72F37">
        <w:t>количества и качества отелей</w:t>
      </w:r>
      <w:r>
        <w:t xml:space="preserve">, </w:t>
      </w:r>
      <w:r w:rsidRPr="00E72F37">
        <w:t>сервисного обслуживания</w:t>
      </w:r>
      <w:r>
        <w:t xml:space="preserve">, </w:t>
      </w:r>
      <w:r w:rsidRPr="00E72F37">
        <w:t>наличия памятников истории</w:t>
      </w:r>
      <w:r>
        <w:t xml:space="preserve">, </w:t>
      </w:r>
      <w:r w:rsidRPr="00E72F37">
        <w:t>культуры и многих других объективных и субъективных факторов.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В каждой из перечисленных стран эффекты от рынка международных туристских услуг зависят от развития индустрии туризма в целом и целой системы внутренних и внешних факторов.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Количественно эти эффекты могут быть рассчитаны через систему предложенных выше показателей.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Общий вывод от проделанного исследования</w:t>
      </w:r>
      <w:r>
        <w:t xml:space="preserve">, </w:t>
      </w:r>
      <w:r w:rsidRPr="00E72F37">
        <w:t>теоретически обоснованный на основе анализа международного туризма в целом и апробированный в результате изучения национального рынка международных туристских услуг Греции и ряда других стран</w:t>
      </w:r>
      <w:r>
        <w:t xml:space="preserve">, </w:t>
      </w:r>
      <w:r w:rsidRPr="00E72F37">
        <w:t>состоит в том</w:t>
      </w:r>
      <w:r>
        <w:t xml:space="preserve">, </w:t>
      </w:r>
      <w:r w:rsidRPr="00E72F37">
        <w:t>что международный туризм на супермакро- и макроуровнях (мировом и национальном) многообразно влияет на решение экономических и социальных проблем. В целом этот тренд имеет положительную направленность</w:t>
      </w:r>
      <w:r>
        <w:t xml:space="preserve">, </w:t>
      </w:r>
      <w:r w:rsidRPr="00E72F37">
        <w:t>но его конечный эффект зависит от эффективного использования целой системы разнонаправленных факторов. При этом международный туризм на всех уровнях имеет двухсторонние связи: степень развития рынка международных туристских услуг напрямую зависит от развития экономики и уровня жизни населения</w:t>
      </w:r>
      <w:r>
        <w:t xml:space="preserve">, </w:t>
      </w:r>
      <w:r w:rsidRPr="00E72F37">
        <w:t>в то же время сам международный туризм при правильном направлении его развития способствует успешному решению социально-экономических задач принимающей страны.</w:t>
      </w:r>
    </w:p>
    <w:p w:rsidR="00CF7D5B" w:rsidRPr="00FC3262" w:rsidRDefault="00CF7D5B" w:rsidP="00CF7D5B">
      <w:pPr>
        <w:spacing w:before="120"/>
        <w:jc w:val="center"/>
        <w:rPr>
          <w:b/>
          <w:sz w:val="28"/>
        </w:rPr>
      </w:pPr>
      <w:r w:rsidRPr="00FC3262">
        <w:rPr>
          <w:b/>
          <w:sz w:val="28"/>
        </w:rPr>
        <w:t>Список литературы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1. Дурович А. П. Организация туризма М. ; СПб.</w:t>
      </w:r>
      <w:r>
        <w:t xml:space="preserve">, </w:t>
      </w:r>
      <w:r w:rsidRPr="00E72F37">
        <w:t>2009.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2. Александрова А. Ю. Пространственная поляризация мирового туристического рынка. Туризм и рекреация: фундаментальные и прикладные исследования / МГУ. М.</w:t>
      </w:r>
      <w:r>
        <w:t xml:space="preserve">, </w:t>
      </w:r>
      <w:r w:rsidRPr="00E72F37">
        <w:t>2008.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3. Писаревский Е. Л. Актуальные вопросы развития туризма в Российской Федерации // Туризм: право и экономика. 2009. № 3. С. 2–11.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4. Центр новостей ООН: Рынок международного туризма возрождается [Электронный ресурс]. URL: http://www.un.org/russian/news/fullstorynews.asp?newsID=13228 (дата обращения: 11.03.2010).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rPr>
          <w:lang w:val="en-US"/>
        </w:rPr>
        <w:t xml:space="preserve">5. Euromonitor International // Market and lifestyle statistics on </w:t>
      </w:r>
      <w:smartTag w:uri="urn:schemas-microsoft-com:office:smarttags" w:element="country-region">
        <w:smartTag w:uri="urn:schemas-microsoft-com:office:smarttags" w:element="place">
          <w:r w:rsidRPr="00E72F37">
            <w:rPr>
              <w:lang w:val="en-US"/>
            </w:rPr>
            <w:t>Greece</w:t>
          </w:r>
        </w:smartTag>
      </w:smartTag>
      <w:r w:rsidRPr="00E72F37">
        <w:rPr>
          <w:lang w:val="en-US"/>
        </w:rPr>
        <w:t xml:space="preserve"> [</w:t>
      </w:r>
      <w:r w:rsidRPr="00E72F37">
        <w:t>Электронный</w:t>
      </w:r>
      <w:r w:rsidRPr="00E72F37">
        <w:rPr>
          <w:lang w:val="en-US"/>
        </w:rPr>
        <w:t xml:space="preserve"> </w:t>
      </w:r>
      <w:r w:rsidRPr="00E72F37">
        <w:t>ресурс</w:t>
      </w:r>
      <w:r w:rsidRPr="00E72F37">
        <w:rPr>
          <w:lang w:val="en-US"/>
        </w:rPr>
        <w:t xml:space="preserve">]. </w:t>
      </w:r>
      <w:r w:rsidRPr="00E72F37">
        <w:t>URL: http://www.euromonitor.com/factfile.aspx?country=GR (дата обращения: 19.03.2010).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rPr>
          <w:lang w:val="en-US"/>
        </w:rPr>
        <w:t>6. World tourism organization (UNWTO) // Tourism Indicators [</w:t>
      </w:r>
      <w:r w:rsidRPr="00E72F37">
        <w:t>Электронный</w:t>
      </w:r>
      <w:r w:rsidRPr="00E72F37">
        <w:rPr>
          <w:lang w:val="en-US"/>
        </w:rPr>
        <w:t xml:space="preserve"> </w:t>
      </w:r>
      <w:r w:rsidRPr="00E72F37">
        <w:t>ресурс</w:t>
      </w:r>
      <w:r w:rsidRPr="00E72F37">
        <w:rPr>
          <w:lang w:val="en-US"/>
        </w:rPr>
        <w:t xml:space="preserve">]. </w:t>
      </w:r>
      <w:r w:rsidRPr="00E72F37">
        <w:t>URL: http://www.unwto.org/facts/eng/indicators.htm (дата обращения: 21.03.2010).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>7. Ελληνική Στατιστική Αρχή. // Τουρισμός. Статистическая служба Греции // Туризм [Электронный ресурс]. URL: http://www.statistics.gr/portal/page/portal/ESYE (дата обращения: 5.04.2010).</w:t>
      </w:r>
    </w:p>
    <w:p w:rsidR="00CF7D5B" w:rsidRPr="00E72F37" w:rsidRDefault="00CF7D5B" w:rsidP="00CF7D5B">
      <w:pPr>
        <w:spacing w:before="120"/>
        <w:ind w:firstLine="567"/>
        <w:jc w:val="both"/>
      </w:pPr>
      <w:r w:rsidRPr="00E72F37">
        <w:t xml:space="preserve">8. Ελληνικός Τουρισμός 2010 Стратегия по развитию туризма в Греции до </w:t>
      </w:r>
      <w:smartTag w:uri="urn:schemas-microsoft-com:office:smarttags" w:element="metricconverter">
        <w:smartTagPr>
          <w:attr w:name="ProductID" w:val="2010 г"/>
        </w:smartTagPr>
        <w:r w:rsidRPr="00E72F37">
          <w:t>2010 г</w:t>
        </w:r>
      </w:smartTag>
      <w:r w:rsidRPr="00E72F37">
        <w:t>. [Электронный ресурс]. URL: www.sete.gr/files/Media/Ebook/020626Ellinikos.Tourismos.2010.ppt (дата обращения: 7.04.2010).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D5B"/>
    <w:rsid w:val="001A35F6"/>
    <w:rsid w:val="0068703D"/>
    <w:rsid w:val="00763D11"/>
    <w:rsid w:val="00811DD4"/>
    <w:rsid w:val="00C04DF2"/>
    <w:rsid w:val="00CF7D5B"/>
    <w:rsid w:val="00E72F37"/>
    <w:rsid w:val="00FC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05B526E-5A2D-4912-9ADD-3C9237BB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D5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2794</Words>
  <Characters>15927</Characters>
  <Application>Microsoft Office Word</Application>
  <DocSecurity>0</DocSecurity>
  <Lines>132</Lines>
  <Paragraphs>37</Paragraphs>
  <ScaleCrop>false</ScaleCrop>
  <Company>Home</Company>
  <LinksUpToDate>false</LinksUpToDate>
  <CharactersWithSpaces>18684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 международных туристских услуг: экономический и социальный эффект</dc:title>
  <dc:subject/>
  <dc:creator>User</dc:creator>
  <cp:keywords/>
  <dc:description/>
  <cp:lastModifiedBy>Irina</cp:lastModifiedBy>
  <cp:revision>2</cp:revision>
  <dcterms:created xsi:type="dcterms:W3CDTF">2014-07-19T08:07:00Z</dcterms:created>
  <dcterms:modified xsi:type="dcterms:W3CDTF">2014-07-19T08:07:00Z</dcterms:modified>
</cp:coreProperties>
</file>