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7" w:type="dxa"/>
        <w:tblInd w:w="-432"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10047"/>
      </w:tblGrid>
      <w:tr w:rsidR="00127292">
        <w:trPr>
          <w:trHeight w:val="14075"/>
        </w:trPr>
        <w:tc>
          <w:tcPr>
            <w:tcW w:w="10047" w:type="dxa"/>
            <w:tcBorders>
              <w:bottom w:val="thinThickThinSmallGap" w:sz="24" w:space="0" w:color="auto"/>
            </w:tcBorders>
          </w:tcPr>
          <w:p w:rsidR="007721AC" w:rsidRDefault="007721AC">
            <w:pPr>
              <w:jc w:val="center"/>
              <w:rPr>
                <w:b/>
                <w:bCs/>
              </w:rPr>
            </w:pPr>
          </w:p>
          <w:p w:rsidR="00127292" w:rsidRDefault="00127292">
            <w:pPr>
              <w:jc w:val="center"/>
              <w:rPr>
                <w:b/>
                <w:bCs/>
              </w:rPr>
            </w:pPr>
            <w:r>
              <w:rPr>
                <w:b/>
                <w:bCs/>
              </w:rPr>
              <w:t>Агентство Республики Казахстан по статистике.</w:t>
            </w:r>
          </w:p>
          <w:p w:rsidR="00127292" w:rsidRDefault="00127292">
            <w:pPr>
              <w:jc w:val="center"/>
              <w:rPr>
                <w:b/>
                <w:bCs/>
              </w:rPr>
            </w:pPr>
            <w:r>
              <w:rPr>
                <w:b/>
                <w:bCs/>
              </w:rPr>
              <w:t xml:space="preserve">Алматинский институт экономики и статистике </w:t>
            </w:r>
          </w:p>
          <w:p w:rsidR="00127292" w:rsidRDefault="00127292">
            <w:pPr>
              <w:jc w:val="center"/>
              <w:rPr>
                <w:b/>
                <w:bCs/>
              </w:rPr>
            </w:pPr>
            <w:r>
              <w:rPr>
                <w:b/>
                <w:bCs/>
              </w:rPr>
              <w:t>Павлодарский филиал</w:t>
            </w: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jc w:val="center"/>
              <w:rPr>
                <w:b/>
                <w:bCs/>
              </w:rPr>
            </w:pPr>
          </w:p>
          <w:p w:rsidR="00127292" w:rsidRDefault="00127292">
            <w:pPr>
              <w:ind w:left="5112"/>
              <w:rPr>
                <w:b/>
                <w:bCs/>
              </w:rPr>
            </w:pPr>
          </w:p>
          <w:p w:rsidR="00127292" w:rsidRDefault="00127292">
            <w:pPr>
              <w:ind w:left="1692"/>
              <w:rPr>
                <w:b/>
                <w:bCs/>
              </w:rPr>
            </w:pPr>
          </w:p>
          <w:p w:rsidR="00127292" w:rsidRDefault="00127292">
            <w:pPr>
              <w:ind w:left="1692"/>
              <w:rPr>
                <w:b/>
                <w:bCs/>
              </w:rPr>
            </w:pPr>
            <w:r>
              <w:rPr>
                <w:b/>
                <w:bCs/>
              </w:rPr>
              <w:t xml:space="preserve">  </w:t>
            </w:r>
          </w:p>
          <w:p w:rsidR="00127292" w:rsidRDefault="00127292">
            <w:pPr>
              <w:ind w:left="1692"/>
              <w:rPr>
                <w:i/>
                <w:iCs/>
              </w:rPr>
            </w:pPr>
            <w:r>
              <w:rPr>
                <w:b/>
                <w:bCs/>
              </w:rPr>
              <w:t xml:space="preserve">Специальность: </w:t>
            </w:r>
            <w:r>
              <w:rPr>
                <w:i/>
                <w:iCs/>
              </w:rPr>
              <w:t>0707.40 «Бухгалтерский учет и аудит».</w:t>
            </w:r>
          </w:p>
          <w:p w:rsidR="00127292" w:rsidRDefault="00127292">
            <w:pPr>
              <w:ind w:left="1692"/>
              <w:jc w:val="center"/>
              <w:rPr>
                <w:b/>
                <w:bCs/>
              </w:rPr>
            </w:pPr>
          </w:p>
          <w:p w:rsidR="00127292" w:rsidRDefault="00127292">
            <w:pPr>
              <w:pStyle w:val="1"/>
              <w:rPr>
                <w:sz w:val="120"/>
              </w:rPr>
            </w:pPr>
            <w:r>
              <w:rPr>
                <w:sz w:val="120"/>
              </w:rPr>
              <w:t>Курсовая работа</w:t>
            </w:r>
          </w:p>
          <w:p w:rsidR="00127292" w:rsidRDefault="00127292">
            <w:pPr>
              <w:rPr>
                <w:b/>
                <w:bCs/>
              </w:rPr>
            </w:pPr>
            <w:r>
              <w:rPr>
                <w:b/>
                <w:bCs/>
              </w:rPr>
              <w:t xml:space="preserve">                                                       </w:t>
            </w:r>
          </w:p>
          <w:p w:rsidR="00127292" w:rsidRDefault="00127292"/>
          <w:p w:rsidR="00127292" w:rsidRDefault="00127292">
            <w:pPr>
              <w:ind w:left="1692"/>
              <w:jc w:val="both"/>
            </w:pPr>
            <w:r>
              <w:rPr>
                <w:b/>
                <w:bCs/>
              </w:rPr>
              <w:t xml:space="preserve">Дисциплина: </w:t>
            </w:r>
            <w:r>
              <w:t>Микроэкономика.</w:t>
            </w:r>
          </w:p>
          <w:p w:rsidR="00127292" w:rsidRDefault="00127292">
            <w:pPr>
              <w:ind w:left="1692"/>
              <w:rPr>
                <w:i/>
                <w:iCs/>
              </w:rPr>
            </w:pPr>
            <w:r>
              <w:rPr>
                <w:b/>
                <w:bCs/>
              </w:rPr>
              <w:t xml:space="preserve">Тема:  </w:t>
            </w:r>
            <w:r>
              <w:t>Формирование и распределение внешних эффектов в условиях современной экономики.</w:t>
            </w:r>
          </w:p>
          <w:p w:rsidR="00127292" w:rsidRDefault="00127292">
            <w:pPr>
              <w:jc w:val="center"/>
              <w:rPr>
                <w:b/>
                <w:bCs/>
              </w:rPr>
            </w:pPr>
          </w:p>
          <w:p w:rsidR="00127292" w:rsidRDefault="00127292">
            <w:pPr>
              <w:ind w:left="5112"/>
              <w:rPr>
                <w:b/>
                <w:bCs/>
              </w:rPr>
            </w:pPr>
          </w:p>
          <w:p w:rsidR="00127292" w:rsidRDefault="00127292">
            <w:pPr>
              <w:ind w:left="5112"/>
              <w:rPr>
                <w:b/>
                <w:bCs/>
              </w:rPr>
            </w:pPr>
          </w:p>
          <w:p w:rsidR="00127292" w:rsidRDefault="00127292">
            <w:pPr>
              <w:ind w:left="5112"/>
              <w:rPr>
                <w:b/>
                <w:bCs/>
              </w:rPr>
            </w:pPr>
          </w:p>
          <w:p w:rsidR="00127292" w:rsidRDefault="00127292">
            <w:pPr>
              <w:ind w:left="5292"/>
              <w:rPr>
                <w:i/>
                <w:iCs/>
              </w:rPr>
            </w:pPr>
            <w:r>
              <w:rPr>
                <w:b/>
                <w:bCs/>
                <w:i/>
                <w:iCs/>
              </w:rPr>
              <w:t>Выполнил (а):</w:t>
            </w:r>
            <w:r>
              <w:rPr>
                <w:b/>
                <w:bCs/>
              </w:rPr>
              <w:t xml:space="preserve"> </w:t>
            </w:r>
            <w:r>
              <w:rPr>
                <w:i/>
                <w:iCs/>
              </w:rPr>
              <w:t>студент (ка) 1 курса,</w:t>
            </w:r>
          </w:p>
          <w:p w:rsidR="00127292" w:rsidRDefault="00127292">
            <w:pPr>
              <w:ind w:left="5292"/>
              <w:rPr>
                <w:b/>
                <w:bCs/>
              </w:rPr>
            </w:pPr>
            <w:r>
              <w:rPr>
                <w:i/>
                <w:iCs/>
              </w:rPr>
              <w:t xml:space="preserve">                           группы БУХ 02101</w:t>
            </w:r>
          </w:p>
          <w:p w:rsidR="00127292" w:rsidRDefault="00127292">
            <w:pPr>
              <w:ind w:left="5652"/>
              <w:rPr>
                <w:i/>
                <w:iCs/>
              </w:rPr>
            </w:pPr>
            <w:r>
              <w:rPr>
                <w:b/>
                <w:bCs/>
              </w:rPr>
              <w:t xml:space="preserve">                     </w:t>
            </w:r>
            <w:r>
              <w:rPr>
                <w:i/>
                <w:iCs/>
              </w:rPr>
              <w:t>Сидоренко Т.В.</w:t>
            </w:r>
          </w:p>
          <w:p w:rsidR="00127292" w:rsidRDefault="00127292">
            <w:pPr>
              <w:ind w:left="5652"/>
              <w:rPr>
                <w:i/>
                <w:iCs/>
              </w:rPr>
            </w:pPr>
          </w:p>
          <w:p w:rsidR="00127292" w:rsidRDefault="00127292">
            <w:pPr>
              <w:ind w:left="5292"/>
              <w:rPr>
                <w:i/>
                <w:iCs/>
              </w:rPr>
            </w:pPr>
            <w:r>
              <w:rPr>
                <w:b/>
                <w:bCs/>
                <w:i/>
                <w:iCs/>
              </w:rPr>
              <w:t xml:space="preserve">Проверил (а): </w:t>
            </w:r>
            <w:r>
              <w:rPr>
                <w:i/>
                <w:iCs/>
              </w:rPr>
              <w:t xml:space="preserve">преподаватель </w:t>
            </w:r>
          </w:p>
          <w:p w:rsidR="00127292" w:rsidRDefault="00127292">
            <w:pPr>
              <w:ind w:left="5292"/>
              <w:rPr>
                <w:i/>
                <w:iCs/>
              </w:rPr>
            </w:pPr>
            <w:r>
              <w:rPr>
                <w:b/>
                <w:bCs/>
                <w:i/>
                <w:iCs/>
              </w:rPr>
              <w:t xml:space="preserve">                       </w:t>
            </w:r>
            <w:r>
              <w:rPr>
                <w:i/>
                <w:iCs/>
              </w:rPr>
              <w:t>Кайдарова А.Т.</w:t>
            </w:r>
          </w:p>
          <w:p w:rsidR="00127292" w:rsidRDefault="00127292">
            <w:pPr>
              <w:rPr>
                <w:i/>
                <w:iCs/>
              </w:rPr>
            </w:pPr>
          </w:p>
          <w:p w:rsidR="00127292" w:rsidRDefault="00127292">
            <w:pPr>
              <w:rPr>
                <w:i/>
                <w:iCs/>
              </w:rPr>
            </w:pPr>
          </w:p>
          <w:p w:rsidR="00127292" w:rsidRDefault="00127292">
            <w:pPr>
              <w:rPr>
                <w:i/>
                <w:iCs/>
              </w:rPr>
            </w:pPr>
          </w:p>
          <w:p w:rsidR="00127292" w:rsidRDefault="00127292">
            <w:pPr>
              <w:rPr>
                <w:i/>
                <w:iCs/>
              </w:rPr>
            </w:pPr>
          </w:p>
          <w:p w:rsidR="00127292" w:rsidRDefault="00127292">
            <w:pPr>
              <w:jc w:val="center"/>
              <w:rPr>
                <w:b/>
                <w:bCs/>
              </w:rPr>
            </w:pPr>
            <w:r>
              <w:rPr>
                <w:b/>
                <w:bCs/>
              </w:rPr>
              <w:t>г. Павлодар</w:t>
            </w:r>
          </w:p>
          <w:p w:rsidR="00127292" w:rsidRDefault="00127292">
            <w:pPr>
              <w:jc w:val="center"/>
              <w:rPr>
                <w:b/>
                <w:bCs/>
              </w:rPr>
            </w:pPr>
            <w:r>
              <w:rPr>
                <w:b/>
                <w:bCs/>
              </w:rPr>
              <w:t>2003 год</w:t>
            </w:r>
          </w:p>
        </w:tc>
      </w:tr>
    </w:tbl>
    <w:p w:rsidR="00127292" w:rsidRDefault="00127292">
      <w:pPr>
        <w:ind w:left="360"/>
        <w:jc w:val="both"/>
        <w:rPr>
          <w:bCs/>
          <w:spacing w:val="30"/>
          <w:szCs w:val="16"/>
        </w:rPr>
      </w:pPr>
      <w:r>
        <w:rPr>
          <w:bCs/>
          <w:spacing w:val="30"/>
          <w:szCs w:val="16"/>
        </w:rPr>
        <w:t xml:space="preserve">      </w:t>
      </w: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jc w:val="center"/>
        <w:rPr>
          <w:b/>
          <w:spacing w:val="30"/>
          <w:szCs w:val="16"/>
        </w:rPr>
      </w:pPr>
      <w:r>
        <w:rPr>
          <w:b/>
          <w:spacing w:val="30"/>
          <w:szCs w:val="16"/>
        </w:rPr>
        <w:t>ПЛАН:</w:t>
      </w:r>
    </w:p>
    <w:p w:rsidR="00127292" w:rsidRDefault="00127292">
      <w:pPr>
        <w:ind w:left="360"/>
        <w:jc w:val="both"/>
        <w:rPr>
          <w:bCs/>
          <w:spacing w:val="30"/>
          <w:szCs w:val="16"/>
        </w:rPr>
      </w:pPr>
    </w:p>
    <w:p w:rsidR="00127292" w:rsidRDefault="00127292">
      <w:pPr>
        <w:ind w:left="360"/>
        <w:jc w:val="both"/>
        <w:rPr>
          <w:bCs/>
          <w:spacing w:val="30"/>
          <w:szCs w:val="16"/>
        </w:rPr>
      </w:pPr>
    </w:p>
    <w:p w:rsidR="00127292" w:rsidRDefault="00127292">
      <w:pPr>
        <w:ind w:left="360" w:firstLine="348"/>
        <w:jc w:val="both"/>
        <w:rPr>
          <w:bCs/>
          <w:spacing w:val="30"/>
          <w:szCs w:val="16"/>
        </w:rPr>
      </w:pPr>
      <w:r>
        <w:rPr>
          <w:bCs/>
          <w:spacing w:val="30"/>
          <w:szCs w:val="16"/>
        </w:rPr>
        <w:t>Введение.</w:t>
      </w:r>
    </w:p>
    <w:p w:rsidR="00127292" w:rsidRDefault="00127292">
      <w:pPr>
        <w:ind w:left="360" w:firstLine="348"/>
        <w:jc w:val="both"/>
        <w:rPr>
          <w:bCs/>
          <w:spacing w:val="30"/>
          <w:szCs w:val="16"/>
        </w:rPr>
      </w:pPr>
    </w:p>
    <w:p w:rsidR="00127292" w:rsidRDefault="00127292">
      <w:pPr>
        <w:numPr>
          <w:ilvl w:val="0"/>
          <w:numId w:val="27"/>
        </w:numPr>
        <w:jc w:val="both"/>
        <w:rPr>
          <w:bCs/>
          <w:spacing w:val="30"/>
          <w:szCs w:val="16"/>
        </w:rPr>
      </w:pPr>
      <w:r>
        <w:rPr>
          <w:bCs/>
          <w:spacing w:val="30"/>
          <w:szCs w:val="16"/>
        </w:rPr>
        <w:t>Происхождение, сущность денег.</w:t>
      </w:r>
    </w:p>
    <w:p w:rsidR="00127292" w:rsidRDefault="00127292">
      <w:pPr>
        <w:ind w:left="360"/>
        <w:jc w:val="both"/>
        <w:rPr>
          <w:bCs/>
          <w:spacing w:val="30"/>
          <w:szCs w:val="16"/>
        </w:rPr>
      </w:pPr>
    </w:p>
    <w:p w:rsidR="00127292" w:rsidRDefault="00127292">
      <w:pPr>
        <w:numPr>
          <w:ilvl w:val="1"/>
          <w:numId w:val="27"/>
        </w:numPr>
        <w:jc w:val="both"/>
        <w:rPr>
          <w:bCs/>
          <w:spacing w:val="30"/>
          <w:szCs w:val="16"/>
        </w:rPr>
      </w:pPr>
      <w:r>
        <w:rPr>
          <w:bCs/>
          <w:spacing w:val="30"/>
          <w:szCs w:val="16"/>
        </w:rPr>
        <w:t>Эволюция и генезис развития денег.</w:t>
      </w:r>
    </w:p>
    <w:p w:rsidR="00127292" w:rsidRDefault="00127292">
      <w:pPr>
        <w:numPr>
          <w:ilvl w:val="1"/>
          <w:numId w:val="27"/>
        </w:numPr>
        <w:jc w:val="both"/>
        <w:rPr>
          <w:bCs/>
          <w:spacing w:val="30"/>
          <w:szCs w:val="16"/>
        </w:rPr>
      </w:pPr>
      <w:r>
        <w:rPr>
          <w:bCs/>
          <w:spacing w:val="30"/>
          <w:szCs w:val="16"/>
        </w:rPr>
        <w:t>Происхождение монет и бумажных денег.</w:t>
      </w:r>
    </w:p>
    <w:p w:rsidR="00127292" w:rsidRDefault="00127292">
      <w:pPr>
        <w:jc w:val="both"/>
        <w:rPr>
          <w:bCs/>
          <w:spacing w:val="30"/>
          <w:szCs w:val="16"/>
        </w:rPr>
      </w:pPr>
    </w:p>
    <w:p w:rsidR="00127292" w:rsidRDefault="00127292">
      <w:pPr>
        <w:numPr>
          <w:ilvl w:val="0"/>
          <w:numId w:val="27"/>
        </w:numPr>
        <w:jc w:val="both"/>
        <w:rPr>
          <w:bCs/>
          <w:spacing w:val="30"/>
          <w:szCs w:val="16"/>
        </w:rPr>
      </w:pPr>
      <w:r>
        <w:rPr>
          <w:bCs/>
          <w:spacing w:val="30"/>
          <w:szCs w:val="16"/>
        </w:rPr>
        <w:t>Функции денег.</w:t>
      </w:r>
    </w:p>
    <w:p w:rsidR="00127292" w:rsidRDefault="00127292">
      <w:pPr>
        <w:ind w:left="360"/>
        <w:jc w:val="both"/>
        <w:rPr>
          <w:bCs/>
          <w:spacing w:val="30"/>
          <w:szCs w:val="16"/>
        </w:rPr>
      </w:pPr>
    </w:p>
    <w:p w:rsidR="00127292" w:rsidRDefault="00127292">
      <w:pPr>
        <w:ind w:firstLine="708"/>
        <w:jc w:val="both"/>
        <w:rPr>
          <w:bCs/>
          <w:spacing w:val="30"/>
          <w:szCs w:val="16"/>
        </w:rPr>
      </w:pPr>
      <w:r>
        <w:rPr>
          <w:bCs/>
          <w:spacing w:val="30"/>
          <w:szCs w:val="16"/>
        </w:rPr>
        <w:t>2.1 Деньги, как средство обращения.</w:t>
      </w:r>
    </w:p>
    <w:p w:rsidR="00127292" w:rsidRDefault="00127292">
      <w:pPr>
        <w:pStyle w:val="1"/>
        <w:ind w:firstLine="708"/>
        <w:jc w:val="left"/>
        <w:rPr>
          <w:b w:val="0"/>
          <w:bCs w:val="0"/>
          <w:spacing w:val="30"/>
        </w:rPr>
      </w:pPr>
      <w:r>
        <w:rPr>
          <w:b w:val="0"/>
          <w:bCs w:val="0"/>
          <w:spacing w:val="30"/>
        </w:rPr>
        <w:t>2.2 роль  денег, как мера стоимости.</w:t>
      </w:r>
    </w:p>
    <w:p w:rsidR="00127292" w:rsidRDefault="00127292">
      <w:pPr>
        <w:pStyle w:val="2"/>
        <w:ind w:firstLine="0"/>
        <w:rPr>
          <w:spacing w:val="30"/>
        </w:rPr>
      </w:pPr>
      <w:r>
        <w:rPr>
          <w:spacing w:val="30"/>
        </w:rPr>
        <w:t xml:space="preserve">       2.3 Деньги, как средство накопления.</w:t>
      </w:r>
    </w:p>
    <w:p w:rsidR="00127292" w:rsidRDefault="00127292">
      <w:pPr>
        <w:ind w:left="360"/>
        <w:jc w:val="both"/>
        <w:rPr>
          <w:bCs/>
          <w:spacing w:val="30"/>
          <w:szCs w:val="16"/>
        </w:rPr>
      </w:pPr>
    </w:p>
    <w:p w:rsidR="00127292" w:rsidRDefault="00127292">
      <w:pPr>
        <w:ind w:left="360"/>
        <w:jc w:val="both"/>
        <w:rPr>
          <w:bCs/>
          <w:spacing w:val="30"/>
          <w:szCs w:val="16"/>
        </w:rPr>
      </w:pPr>
      <w:r>
        <w:rPr>
          <w:bCs/>
          <w:spacing w:val="30"/>
          <w:szCs w:val="16"/>
        </w:rPr>
        <w:t>3.Тенге - национальная валюта.</w:t>
      </w:r>
    </w:p>
    <w:p w:rsidR="00127292" w:rsidRDefault="00127292">
      <w:pPr>
        <w:ind w:left="360"/>
        <w:jc w:val="both"/>
        <w:rPr>
          <w:bCs/>
          <w:spacing w:val="30"/>
          <w:szCs w:val="16"/>
        </w:rPr>
      </w:pPr>
      <w:r>
        <w:rPr>
          <w:bCs/>
          <w:spacing w:val="30"/>
          <w:szCs w:val="16"/>
        </w:rPr>
        <w:t xml:space="preserve">    </w:t>
      </w:r>
    </w:p>
    <w:p w:rsidR="00127292" w:rsidRDefault="00127292">
      <w:pPr>
        <w:ind w:left="360" w:firstLine="348"/>
        <w:jc w:val="both"/>
        <w:rPr>
          <w:bCs/>
          <w:spacing w:val="30"/>
          <w:szCs w:val="16"/>
        </w:rPr>
      </w:pPr>
      <w:r>
        <w:rPr>
          <w:bCs/>
          <w:spacing w:val="30"/>
          <w:szCs w:val="16"/>
        </w:rPr>
        <w:t>Заключение.</w:t>
      </w:r>
    </w:p>
    <w:p w:rsidR="00127292" w:rsidRDefault="00127292">
      <w:pPr>
        <w:ind w:left="360" w:firstLine="348"/>
        <w:jc w:val="both"/>
        <w:rPr>
          <w:bCs/>
          <w:spacing w:val="30"/>
          <w:szCs w:val="16"/>
        </w:rPr>
      </w:pPr>
    </w:p>
    <w:p w:rsidR="00127292" w:rsidRDefault="00127292">
      <w:pPr>
        <w:ind w:left="360" w:firstLine="348"/>
        <w:jc w:val="both"/>
        <w:rPr>
          <w:bCs/>
          <w:spacing w:val="30"/>
          <w:szCs w:val="16"/>
        </w:rPr>
      </w:pPr>
      <w:r>
        <w:rPr>
          <w:bCs/>
          <w:spacing w:val="30"/>
          <w:szCs w:val="16"/>
        </w:rPr>
        <w:t>Список использованной литературы.</w:t>
      </w:r>
    </w:p>
    <w:p w:rsidR="00127292" w:rsidRDefault="00127292">
      <w:pPr>
        <w:jc w:val="both"/>
        <w:rPr>
          <w:bCs/>
          <w:spacing w:val="30"/>
          <w:szCs w:val="16"/>
        </w:rPr>
      </w:pPr>
    </w:p>
    <w:p w:rsidR="00127292" w:rsidRDefault="00127292">
      <w:pPr>
        <w:jc w:val="both"/>
        <w:rPr>
          <w:bCs/>
          <w:spacing w:val="30"/>
          <w:szCs w:val="16"/>
        </w:rPr>
      </w:pPr>
      <w:r>
        <w:rPr>
          <w:bCs/>
          <w:spacing w:val="30"/>
          <w:szCs w:val="16"/>
        </w:rPr>
        <w:tab/>
        <w:t>Приложения.</w:t>
      </w:r>
    </w:p>
    <w:p w:rsidR="00127292" w:rsidRDefault="00127292"/>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r>
        <w:rPr>
          <w:b/>
          <w:bCs/>
          <w:spacing w:val="30"/>
        </w:rPr>
        <w:t>Введение.</w:t>
      </w: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jc w:val="center"/>
        <w:rPr>
          <w:b/>
          <w:bCs/>
          <w:spacing w:val="30"/>
        </w:rPr>
      </w:pPr>
    </w:p>
    <w:p w:rsidR="00127292" w:rsidRDefault="00127292">
      <w:pPr>
        <w:ind w:firstLine="708"/>
        <w:jc w:val="center"/>
        <w:rPr>
          <w:b/>
          <w:bCs/>
          <w:spacing w:val="30"/>
        </w:rPr>
      </w:pPr>
      <w:r>
        <w:rPr>
          <w:b/>
          <w:bCs/>
          <w:spacing w:val="30"/>
        </w:rPr>
        <w:t>1. Происхождение денег и сущность денег.</w:t>
      </w:r>
    </w:p>
    <w:p w:rsidR="00127292" w:rsidRDefault="00127292">
      <w:pPr>
        <w:ind w:firstLine="708"/>
        <w:jc w:val="both"/>
        <w:rPr>
          <w:b/>
          <w:bCs/>
          <w:spacing w:val="30"/>
        </w:rPr>
      </w:pPr>
    </w:p>
    <w:p w:rsidR="00127292" w:rsidRDefault="00127292">
      <w:pPr>
        <w:pStyle w:val="a3"/>
        <w:jc w:val="both"/>
        <w:rPr>
          <w:spacing w:val="30"/>
        </w:rPr>
      </w:pPr>
      <w:r>
        <w:rPr>
          <w:spacing w:val="30"/>
        </w:rPr>
        <w:t>Деньги возникли в глубокой древности. Они являются продуктом и непременным условием развития товарного производства. Товар – это продукт труда, предназначенный для продажи или обмена. Продукт человеческого труда (вещь), становясь носителем определенных общественных отношений его производителей, принимает форму товара. Превращение вещи в товар создает объективные предпосылки для возникновения денег. Но не всякая вещь становится товаром. Если потребительная стоимость, созданная конкретным трудом, не находит своего покупателя, не получает своего общественного признания, то время на ее изготовление потрачено  напрасно, вещь не принимает форму товара, так как не нужна обществу. Поэтому, будучи средством получения необходимых потребительных стоимостей, каждый товар по отношению к своему производителю выступает как меновая стоимость. «Меновая стоимость, отделенная от самих товаров и существующая наряду с ними как самостоятельный товар, есть деньги»*.</w:t>
      </w:r>
    </w:p>
    <w:p w:rsidR="00127292" w:rsidRDefault="00127292">
      <w:pPr>
        <w:ind w:firstLine="708"/>
        <w:jc w:val="both"/>
        <w:rPr>
          <w:spacing w:val="30"/>
        </w:rPr>
      </w:pPr>
      <w:r>
        <w:rPr>
          <w:spacing w:val="30"/>
        </w:rPr>
        <w:t xml:space="preserve">Каждый специфический товар предстает непосредственно как потребительная стоимость. Его же  стоимость находиться в скрытом виде и обнаруживается лишь путем приравнивания к деньгам. Как реальные противоположности одной и той же товарной формы товары и деньги в процессе обмене предполагают друг друга, взаимно переходят друг в друга. </w:t>
      </w:r>
    </w:p>
    <w:p w:rsidR="00127292" w:rsidRDefault="00127292">
      <w:pPr>
        <w:jc w:val="both"/>
        <w:rPr>
          <w:spacing w:val="30"/>
        </w:rPr>
      </w:pPr>
      <w:r>
        <w:rPr>
          <w:spacing w:val="30"/>
        </w:rPr>
        <w:t xml:space="preserve">С разложением первобытно – общинного строя существовала простоя, или случайная, форма меновой стоимости, когда происходил случайный обмен одного товара на другой (1 топор = 5 кувшинам, 1 овца = 1 мешку пшеницы и т.д.) </w:t>
      </w:r>
    </w:p>
    <w:p w:rsidR="00127292" w:rsidRDefault="00127292">
      <w:pPr>
        <w:jc w:val="both"/>
        <w:rPr>
          <w:spacing w:val="30"/>
        </w:rPr>
      </w:pPr>
      <w:r>
        <w:rPr>
          <w:spacing w:val="30"/>
        </w:rPr>
        <w:tab/>
        <w:t xml:space="preserve">В ходе развития товарного производства случайный обмен становится регулярным. </w:t>
      </w:r>
    </w:p>
    <w:p w:rsidR="00127292" w:rsidRDefault="00127292">
      <w:pPr>
        <w:jc w:val="both"/>
        <w:rPr>
          <w:spacing w:val="30"/>
          <w:sz w:val="22"/>
        </w:rPr>
      </w:pPr>
    </w:p>
    <w:p w:rsidR="00127292" w:rsidRDefault="00127292">
      <w:pPr>
        <w:jc w:val="both"/>
        <w:rPr>
          <w:spacing w:val="30"/>
          <w:sz w:val="22"/>
        </w:rPr>
      </w:pPr>
      <w:r>
        <w:rPr>
          <w:spacing w:val="30"/>
          <w:sz w:val="22"/>
        </w:rPr>
        <w:t>_______________</w:t>
      </w:r>
    </w:p>
    <w:p w:rsidR="00127292" w:rsidRDefault="00127292">
      <w:pPr>
        <w:jc w:val="both"/>
        <w:rPr>
          <w:spacing w:val="30"/>
        </w:rPr>
      </w:pPr>
      <w:r>
        <w:rPr>
          <w:spacing w:val="30"/>
          <w:sz w:val="22"/>
        </w:rPr>
        <w:t>* К. Маркс, Ф. Энгельс Соч. Т. 46. Ч. 1. С. 87.</w:t>
      </w:r>
    </w:p>
    <w:p w:rsidR="00127292" w:rsidRDefault="00127292">
      <w:pPr>
        <w:ind w:firstLine="708"/>
        <w:jc w:val="both"/>
        <w:rPr>
          <w:spacing w:val="30"/>
        </w:rPr>
      </w:pPr>
      <w:r>
        <w:rPr>
          <w:spacing w:val="30"/>
        </w:rPr>
        <w:t>Простая форма меновой стоимости переходит в полную или развернутую. Когда из общей массы товаров выделился один, наиболее часто обмениваемый товар. Например, зерно можно было поменять на мясо, масло, шерсть и т. п.</w:t>
      </w:r>
    </w:p>
    <w:p w:rsidR="00127292" w:rsidRDefault="00127292">
      <w:pPr>
        <w:jc w:val="both"/>
        <w:rPr>
          <w:spacing w:val="30"/>
        </w:rPr>
      </w:pPr>
      <w:r>
        <w:rPr>
          <w:spacing w:val="30"/>
        </w:rPr>
        <w:tab/>
        <w:t>С ростом товарного производства наиболее часто обмениваемый товар становится средством взаимного обмена всех других товаров друг на друга. Так, стихийно совершается переход от развернутой к всеобщей форме меновой стоимости, при которой процесс обмена опосредствовался всеобщим стоимостным эквивалентом. Но его роль долгое время не была прочно закреплена за одним товаром.</w:t>
      </w:r>
    </w:p>
    <w:p w:rsidR="00127292" w:rsidRDefault="00127292">
      <w:pPr>
        <w:ind w:firstLine="708"/>
        <w:jc w:val="both"/>
        <w:rPr>
          <w:spacing w:val="30"/>
        </w:rPr>
      </w:pPr>
      <w:r>
        <w:rPr>
          <w:spacing w:val="30"/>
        </w:rPr>
        <w:t>Постепенно роль всеобщего стоимостного эквивалента монополизируется определенным товаром, который становится деньгами. Всеобщая форма стоимости превращается в денежную.</w:t>
      </w:r>
    </w:p>
    <w:p w:rsidR="00127292" w:rsidRDefault="00127292">
      <w:pPr>
        <w:jc w:val="both"/>
        <w:rPr>
          <w:spacing w:val="30"/>
        </w:rPr>
      </w:pPr>
      <w:r>
        <w:rPr>
          <w:spacing w:val="30"/>
        </w:rPr>
        <w:tab/>
        <w:t xml:space="preserve">В процессе исторической эволюции товарного обращения форму всеобщего стоимостного эквивалента, или неоформленных денег, принимали самые разнообразные товары. Каждый товарно-хозяйственный уклад выдвигал свой эквивалент. У одного и того же народа  в разные времена и у разных народов в одно и то же время существовали различные эквиваленты. Так, с выделением пастушеских племен в результате первого крупного общественного разделения труда орудием обмена стал скот. При этом конкретный его вид зависел от природном – климатического характера местности. В степях всеобщим эквивалентом служили лошадь, бык или овца, в полупустынных районах – верблюд, в тундре – олень. Факты сращивания денежных функций со скотом содержаться в преданиях, в поэзии и в этимологии слов. Упоминание о быках как мере стоимости есть в поэме Гомера о героях древней Трои. В это время название «быки» носили деньги, изготовленные из металла. Слово «рупа» (скот) лежит в основе названия индийской денежной единицы «рупия». В Древней Руси деньги также носили название «скот» даже и после того, как совершился переход к металлическим деньгам. </w:t>
      </w:r>
    </w:p>
    <w:p w:rsidR="00127292" w:rsidRDefault="00127292">
      <w:pPr>
        <w:jc w:val="both"/>
        <w:rPr>
          <w:spacing w:val="30"/>
        </w:rPr>
      </w:pPr>
      <w:r>
        <w:rPr>
          <w:spacing w:val="30"/>
        </w:rPr>
        <w:tab/>
        <w:t>Со скотом связано происхождение слова «капитал», означавшее в старогерманском языке богатство в виде большого количества голов скота у его собственника.</w:t>
      </w:r>
    </w:p>
    <w:p w:rsidR="00127292" w:rsidRDefault="00127292">
      <w:pPr>
        <w:jc w:val="both"/>
        <w:rPr>
          <w:spacing w:val="30"/>
        </w:rPr>
      </w:pPr>
      <w:r>
        <w:rPr>
          <w:spacing w:val="30"/>
        </w:rPr>
        <w:tab/>
        <w:t>Северные народы применяли в качестве первого товара для обмена мех. Древние скандинавы в разных по размеру покупках использовали мех лисицы, куницы, соболя. Мех соболя выступал всеобщим эквивалентом у народов Северной Сибири, а мех бобра – в Северной Америке. Меховые деньги были широко распространены в Монголии, на Тибете и в районе Памира. Меха служили одним из славных предметов древнерусского торга с хазарами, арабами, Византией. Не случайно в Древней Руси куний мех (куны) стал единицей меховой денежной системы. В 1610 г. в захваченной неприятелем русской военной кассе находилось 5450. руб. серебром 7000 руб. мехами.*</w:t>
      </w:r>
    </w:p>
    <w:p w:rsidR="00127292" w:rsidRDefault="00127292">
      <w:pPr>
        <w:jc w:val="both"/>
        <w:rPr>
          <w:spacing w:val="30"/>
        </w:rPr>
      </w:pPr>
      <w:r>
        <w:rPr>
          <w:spacing w:val="30"/>
        </w:rPr>
        <w:tab/>
        <w:t>Племенами, населявшие берега теплых морей, использовали в качестве орудия обращения раковинные деньги. Истории сохранила ряд названий раковинных ожерелий – чангос, цимбис, бонгез, и т. д. Наибольшее распространение получила каури – беловатая или розоватая раковина размером с пуговицу. Насиженные на нитку в виде украшений, они служили первобытными деньгами в Древней Индии, Китае, Индокитае, на восточном побережье Африки, Цейлоне и на Филиппинских островах. У американских индейцев раковинные деньги употреблялись в виде поясов – вампумов, когда раковины нашивались на кожные пояса в виде узора или изображения птиц, зверей. Раковины использовались как средство обмена на Тихоокеанском побережье Северной Америки, в Полинезии, на Каролинских и Соломоновых островах.</w:t>
      </w:r>
    </w:p>
    <w:p w:rsidR="00127292" w:rsidRDefault="00127292">
      <w:pPr>
        <w:jc w:val="both"/>
        <w:rPr>
          <w:spacing w:val="30"/>
        </w:rPr>
      </w:pPr>
      <w:r>
        <w:rPr>
          <w:spacing w:val="30"/>
        </w:rPr>
        <w:tab/>
        <w:t xml:space="preserve">Раковинные деньги оказались самой устойчивой формой товарных денег. Они не претерпели никаких изменений, дожив до наших дней. Еще в начале 70-х годов </w:t>
      </w:r>
      <w:r>
        <w:rPr>
          <w:spacing w:val="30"/>
          <w:lang w:val="en-US"/>
        </w:rPr>
        <w:t>XX</w:t>
      </w:r>
      <w:r>
        <w:rPr>
          <w:spacing w:val="30"/>
        </w:rPr>
        <w:t xml:space="preserve"> в. у ряда коренных жителей Соломоновых островов существовала система денежного обращения, использующая три разновидности раковин: самые дешевые – черные (курила), белые (галиа), самые дорогие – красные (ронго). Вплоть до </w:t>
      </w:r>
      <w:r>
        <w:rPr>
          <w:spacing w:val="30"/>
          <w:lang w:val="en-US"/>
        </w:rPr>
        <w:t>XX</w:t>
      </w:r>
      <w:r>
        <w:rPr>
          <w:spacing w:val="30"/>
        </w:rPr>
        <w:t xml:space="preserve"> в. на Соломоновых островах средством платежи служили человеческие скальпы и черепа.</w:t>
      </w:r>
    </w:p>
    <w:p w:rsidR="00127292" w:rsidRDefault="00127292">
      <w:pPr>
        <w:jc w:val="both"/>
        <w:rPr>
          <w:spacing w:val="30"/>
        </w:rPr>
      </w:pPr>
      <w:r>
        <w:rPr>
          <w:spacing w:val="30"/>
        </w:rPr>
        <w:tab/>
        <w:t xml:space="preserve">В мире существовали разные «экзотические» деньги. Так, на острове Яв, который входит в группу Каролинских островов, до сих пор находятся в обращении феи. Они представляют собой каменные круги с отверстием в центре, очень напоминающие мельничные жернова. Диаметр таких «момент» достигает порой нескольких метров, а масса – до тонны. После заключения торговой сделки продавец помечает фею своим знаком, стирая знак прежнего владельца. </w:t>
      </w:r>
    </w:p>
    <w:p w:rsidR="00127292" w:rsidRDefault="00127292">
      <w:pPr>
        <w:jc w:val="both"/>
        <w:rPr>
          <w:spacing w:val="30"/>
        </w:rPr>
      </w:pPr>
      <w:r>
        <w:rPr>
          <w:spacing w:val="30"/>
        </w:rPr>
        <w:tab/>
        <w:t>Во времена Юлия Цезаря в качестве денег использовали рабов.</w:t>
      </w:r>
    </w:p>
    <w:p w:rsidR="00127292" w:rsidRDefault="00127292">
      <w:pPr>
        <w:jc w:val="both"/>
        <w:rPr>
          <w:spacing w:val="30"/>
        </w:rPr>
      </w:pPr>
    </w:p>
    <w:p w:rsidR="00127292" w:rsidRDefault="00127292">
      <w:pPr>
        <w:jc w:val="both"/>
        <w:rPr>
          <w:spacing w:val="30"/>
          <w:sz w:val="22"/>
        </w:rPr>
      </w:pPr>
      <w:r>
        <w:rPr>
          <w:spacing w:val="30"/>
          <w:sz w:val="22"/>
        </w:rPr>
        <w:t>______________</w:t>
      </w:r>
    </w:p>
    <w:p w:rsidR="00127292" w:rsidRDefault="00127292">
      <w:pPr>
        <w:jc w:val="both"/>
        <w:rPr>
          <w:spacing w:val="30"/>
        </w:rPr>
      </w:pPr>
      <w:r>
        <w:rPr>
          <w:spacing w:val="30"/>
          <w:sz w:val="22"/>
        </w:rPr>
        <w:t>*Кауфман И. И. Серебряный рубль в Росии. – СПб.,1910. С.2.</w:t>
      </w:r>
    </w:p>
    <w:p w:rsidR="00127292" w:rsidRDefault="00127292">
      <w:pPr>
        <w:ind w:firstLine="708"/>
        <w:jc w:val="both"/>
        <w:rPr>
          <w:spacing w:val="30"/>
        </w:rPr>
      </w:pPr>
      <w:r>
        <w:rPr>
          <w:spacing w:val="30"/>
        </w:rPr>
        <w:t>Так, одна рабыня приравнивалась к трем коровам, шести телятам, двенадцати овцам.</w:t>
      </w:r>
    </w:p>
    <w:p w:rsidR="00127292" w:rsidRDefault="00127292">
      <w:pPr>
        <w:jc w:val="both"/>
        <w:rPr>
          <w:spacing w:val="30"/>
        </w:rPr>
      </w:pPr>
      <w:r>
        <w:rPr>
          <w:spacing w:val="30"/>
        </w:rPr>
        <w:tab/>
        <w:t>С выделением ремесла и земледелия произошло совершенствование эквивалента. Появились эквиваленты, для которых свойственны весовые характеристики: делимость, соединяем ость, однородность. Это малопортящиеся растительные продукты – оливковое масло, рис, кофе, мешочки с бобами, соль в слитках и т. д.</w:t>
      </w:r>
    </w:p>
    <w:p w:rsidR="00127292" w:rsidRDefault="00127292">
      <w:pPr>
        <w:jc w:val="both"/>
        <w:rPr>
          <w:spacing w:val="30"/>
        </w:rPr>
      </w:pPr>
      <w:r>
        <w:rPr>
          <w:spacing w:val="30"/>
        </w:rPr>
        <w:tab/>
        <w:t xml:space="preserve">В качестве всеобщего эквиваленты стали также использоваться металлы: железо и олово, свинец и медь, серебро и золото. Железные деньги применялись в Древней Спарте, Японии, Африке. Оловянные деньги отливали римский император Дионисий Сиракузский и средневековые английские короли. Медь в качестве денег употреблялись в Китае и Древнем Риме. В </w:t>
      </w:r>
      <w:r>
        <w:rPr>
          <w:spacing w:val="30"/>
          <w:lang w:val="en-US"/>
        </w:rPr>
        <w:t>XVII</w:t>
      </w:r>
      <w:r>
        <w:rPr>
          <w:spacing w:val="30"/>
        </w:rPr>
        <w:t xml:space="preserve"> в. в Северной Америке (штат Массачусетс) в мелких платежах применяли свинцовые шарики.</w:t>
      </w:r>
    </w:p>
    <w:p w:rsidR="00127292" w:rsidRDefault="00127292">
      <w:pPr>
        <w:jc w:val="both"/>
        <w:rPr>
          <w:spacing w:val="30"/>
        </w:rPr>
      </w:pPr>
      <w:r>
        <w:rPr>
          <w:spacing w:val="30"/>
        </w:rPr>
        <w:tab/>
        <w:t>Преимущество металлических денег в том, что они однородны, прочны, делимы и т. д. С распространением металлических денег укрепилась весовая система денежного счета.</w:t>
      </w:r>
    </w:p>
    <w:p w:rsidR="00127292" w:rsidRDefault="00127292">
      <w:pPr>
        <w:jc w:val="both"/>
        <w:rPr>
          <w:spacing w:val="30"/>
        </w:rPr>
      </w:pPr>
      <w:r>
        <w:rPr>
          <w:spacing w:val="30"/>
        </w:rPr>
        <w:tab/>
        <w:t>Со временем среди металлов главенствующая роль стала отводиться золоту и серебру, так как они обладают теми качествами, которые наиболее важны для всеобщего эквивалента.</w:t>
      </w:r>
    </w:p>
    <w:p w:rsidR="00127292" w:rsidRDefault="00127292">
      <w:pPr>
        <w:jc w:val="both"/>
        <w:rPr>
          <w:spacing w:val="30"/>
        </w:rPr>
      </w:pPr>
      <w:r>
        <w:rPr>
          <w:spacing w:val="30"/>
        </w:rPr>
        <w:tab/>
        <w:t>Естественно, металлы не сразу вытеснили все предшествующие формы денег. Очень долго металлические деньги сохраняли товарную форму. Так, железные деньги в течение длительного времени сохраняли форму мотыги, лопаты, подковы, гвоздей, цепей и т. д. греческое название денег «драхма» означает горсть гвоздей. Медные деньги обращались в виде треножников, котлов, ваз, щитов. Серебряные и золотые деньги имели форму колец, ожерелий, брусков, золотого песка.</w:t>
      </w:r>
    </w:p>
    <w:p w:rsidR="00127292" w:rsidRDefault="00127292">
      <w:pPr>
        <w:jc w:val="both"/>
        <w:rPr>
          <w:spacing w:val="30"/>
        </w:rPr>
      </w:pPr>
      <w:r>
        <w:rPr>
          <w:spacing w:val="30"/>
        </w:rPr>
        <w:tab/>
        <w:t xml:space="preserve">Но уже в </w:t>
      </w:r>
      <w:r>
        <w:rPr>
          <w:spacing w:val="30"/>
          <w:lang w:val="en-US"/>
        </w:rPr>
        <w:t>XIII</w:t>
      </w:r>
      <w:r>
        <w:rPr>
          <w:spacing w:val="30"/>
        </w:rPr>
        <w:t xml:space="preserve"> в. до н. э. появились слитки с обозначением веса (массы). По этой причине наименование многих денежных единиц тождественно с названием весовых единиц: фунт стерлингов, ливр (полфунта), марка (полфунта). Бесформенные сначала куски определенной массы стали заменять брусками различной массы.</w:t>
      </w:r>
    </w:p>
    <w:p w:rsidR="00127292" w:rsidRDefault="00127292">
      <w:pPr>
        <w:ind w:firstLine="708"/>
        <w:jc w:val="both"/>
        <w:rPr>
          <w:spacing w:val="30"/>
        </w:rPr>
      </w:pPr>
      <w:r>
        <w:rPr>
          <w:spacing w:val="30"/>
        </w:rPr>
        <w:t xml:space="preserve">Появление монет являются завершающим этапом в формировании денег. </w:t>
      </w:r>
    </w:p>
    <w:p w:rsidR="00127292" w:rsidRDefault="00127292">
      <w:pPr>
        <w:pStyle w:val="a4"/>
        <w:rPr>
          <w:spacing w:val="30"/>
        </w:rPr>
      </w:pPr>
      <w:r>
        <w:rPr>
          <w:spacing w:val="30"/>
        </w:rPr>
        <w:tab/>
        <w:t>Изготовление товаров (оказание услуг) осуществляется людьми с помощью орудий труда, с использованием предметов труда. Произведенные товары обладают стоимостью, которая определяется совокупным объемом перенесенной стоимости орудий и предметов труда, и вновь созданной живым трудом стоимости.</w:t>
      </w:r>
    </w:p>
    <w:p w:rsidR="00127292" w:rsidRDefault="00127292">
      <w:pPr>
        <w:pStyle w:val="a4"/>
        <w:rPr>
          <w:spacing w:val="30"/>
        </w:rPr>
      </w:pPr>
      <w:r>
        <w:rPr>
          <w:spacing w:val="30"/>
        </w:rPr>
        <w:tab/>
        <w:t>Однако величина стоимости определенного товара, изготовленного отдельным товаропроизводителем, выражается ценой, зависящей не столько от индивидуальных затрат отдельного товаропроизводителя, сколько от существующего в обществе уровня затрат на изготовление тех или иных товаров. Поэтому при реализации товара его владелец может претендовать лишь на цену, обусловленную общественно необходимым уровнем затрат на изготовление определенного товара.</w:t>
      </w:r>
    </w:p>
    <w:p w:rsidR="00127292" w:rsidRDefault="00127292">
      <w:pPr>
        <w:pStyle w:val="a4"/>
        <w:rPr>
          <w:spacing w:val="30"/>
        </w:rPr>
      </w:pPr>
      <w:r>
        <w:rPr>
          <w:spacing w:val="30"/>
        </w:rPr>
        <w:tab/>
        <w:t xml:space="preserve">Это означает, что цена, определяемая в соответствии с общественно необходимым уровнем затрат на изготовление отдельных товаров, позволяет товаровладельцам претендовать на получение других товаров в сумме, равной стоимости произведенных товаров. Этому способствует соблюдение требования эквивалентности, выполняемое с помощью денег. Последние также создают возможность регулирования оценки отдельных товаров и приобретения (покупки) лишь определенной части общественного продукта. Деньги являются всеобщим товарным эквивалентом. </w:t>
      </w:r>
    </w:p>
    <w:p w:rsidR="00127292" w:rsidRDefault="00127292">
      <w:pPr>
        <w:pStyle w:val="a4"/>
        <w:rPr>
          <w:spacing w:val="30"/>
        </w:rPr>
      </w:pPr>
      <w:r>
        <w:rPr>
          <w:spacing w:val="30"/>
        </w:rPr>
        <w:tab/>
        <w:t>Кроме того, сущность денег характеризуется тем, что они:</w:t>
      </w:r>
    </w:p>
    <w:p w:rsidR="00127292" w:rsidRDefault="00127292">
      <w:pPr>
        <w:pStyle w:val="a4"/>
        <w:numPr>
          <w:ilvl w:val="0"/>
          <w:numId w:val="3"/>
        </w:numPr>
        <w:ind w:left="0"/>
        <w:rPr>
          <w:spacing w:val="30"/>
        </w:rPr>
      </w:pPr>
      <w:r>
        <w:rPr>
          <w:spacing w:val="30"/>
        </w:rPr>
        <w:t>сл</w:t>
      </w:r>
      <w:r>
        <w:rPr>
          <w:i/>
          <w:iCs/>
          <w:spacing w:val="30"/>
        </w:rPr>
        <w:t xml:space="preserve">ужат средством всеобщей обмениваемости на товары, недвижимость, произведения искусства, драгоценности и др. </w:t>
      </w:r>
      <w:r>
        <w:rPr>
          <w:spacing w:val="30"/>
        </w:rPr>
        <w:t>Эта особенность денег становится заметной при сравнении с непосредственным обменом товаров (бартером). Дело в том, что отдельные товары также способны обмениваться на другие на условиях бартера. Однако, как уже отмечалось, подобные возможности обмена ограничены рамками взаимной потребности и соблюдением требования эквивалентности таких операций. Только деньгам присуще свойство всеобщей непосредственной обмениваемости на товары и другие ценности.</w:t>
      </w:r>
    </w:p>
    <w:p w:rsidR="00127292" w:rsidRDefault="00127292">
      <w:pPr>
        <w:pStyle w:val="a4"/>
        <w:ind w:firstLine="708"/>
        <w:rPr>
          <w:spacing w:val="30"/>
        </w:rPr>
      </w:pPr>
      <w:r>
        <w:rPr>
          <w:spacing w:val="30"/>
        </w:rPr>
        <w:t xml:space="preserve">В различных социально-экономических условиях проявление данного свойства денег меняется. Если при административно-командной модели экономики возможности непосредственной обмениваемости денег на товары были ограничены, то при переходе к рыночной экономике такие возможности существенно расширились, значение денег в обменных операциях повысилось. Изменения были обусловлены различиями товарно-денежных отношений и сфер их применения;    </w:t>
      </w:r>
    </w:p>
    <w:p w:rsidR="00127292" w:rsidRDefault="00127292">
      <w:pPr>
        <w:pStyle w:val="a4"/>
        <w:numPr>
          <w:ilvl w:val="0"/>
          <w:numId w:val="3"/>
        </w:numPr>
        <w:ind w:left="0"/>
        <w:rPr>
          <w:spacing w:val="30"/>
        </w:rPr>
      </w:pPr>
      <w:r>
        <w:rPr>
          <w:i/>
          <w:iCs/>
          <w:spacing w:val="30"/>
        </w:rPr>
        <w:t>улучшают условия сохранения стоимости</w:t>
      </w:r>
      <w:r>
        <w:rPr>
          <w:spacing w:val="30"/>
        </w:rPr>
        <w:t>. При сохранении стоимости в деньгах, а не в товарах уменьшаются издержки хранения и предотвращается порча. Поэтому предпочтительнее сохранять стоимость в деньгах.</w:t>
      </w:r>
    </w:p>
    <w:p w:rsidR="00127292" w:rsidRDefault="00127292">
      <w:pPr>
        <w:pStyle w:val="a4"/>
        <w:ind w:firstLine="708"/>
        <w:rPr>
          <w:spacing w:val="30"/>
        </w:rPr>
      </w:pPr>
      <w:r>
        <w:rPr>
          <w:spacing w:val="30"/>
        </w:rPr>
        <w:t>При характеристике денег нередко обращается внимание на их товарное происхождение и соответственно, товарную природу. Товарное происхождение денег вряд ли может вызвать сомнение. Однако постепенно, в том числе в связи с переходом от применения полноценных денег к использованию денежных знаков, не обладающих собственной стоимостью, а также в связи с развитием безналичных расчетов, деньги утрачивали такую присущую товарам особенность, как наличие у них стоимости и потребительской стоимости.</w:t>
      </w:r>
    </w:p>
    <w:p w:rsidR="00127292" w:rsidRDefault="00127292">
      <w:pPr>
        <w:pStyle w:val="20"/>
        <w:rPr>
          <w:b/>
          <w:bCs/>
        </w:rPr>
      </w:pPr>
      <w:r>
        <w:t xml:space="preserve">В современных условиях денежные знаки и деньги безналичного оборота не обладают собственной стоимостью, но сохраняется возможность применения их в качестве меновой стоимости. Это свидетельствует о том, что деньги все больше отличаются от товара и превратились в самостоятельную экономическую категорию, сохраняя при этом некоторые свойства, присуще товару.    </w:t>
      </w:r>
    </w:p>
    <w:p w:rsidR="00127292" w:rsidRDefault="00127292">
      <w:pPr>
        <w:jc w:val="both"/>
        <w:rPr>
          <w:spacing w:val="30"/>
        </w:rPr>
      </w:pPr>
      <w:r>
        <w:rPr>
          <w:b/>
          <w:bCs/>
          <w:spacing w:val="30"/>
        </w:rPr>
        <w:tab/>
      </w:r>
      <w:r>
        <w:rPr>
          <w:spacing w:val="30"/>
        </w:rPr>
        <w:t>Объективная необходимость существование денег обусловлена наличием товарного производства и товарного обращения. Деньги являются следствием и принадлежностью всякого товарного обращения. Товар и деньги не отделимы друг от друга. Без денежного обращения нет и не может быть товарного обращения.</w:t>
      </w:r>
    </w:p>
    <w:p w:rsidR="00127292" w:rsidRDefault="00127292">
      <w:pPr>
        <w:ind w:firstLine="708"/>
        <w:jc w:val="both"/>
        <w:rPr>
          <w:spacing w:val="30"/>
        </w:rPr>
      </w:pPr>
      <w:r>
        <w:rPr>
          <w:spacing w:val="30"/>
        </w:rPr>
        <w:t xml:space="preserve">Однако еще в начале </w:t>
      </w:r>
      <w:r>
        <w:rPr>
          <w:spacing w:val="30"/>
          <w:lang w:val="en-US"/>
        </w:rPr>
        <w:t>XVI</w:t>
      </w:r>
      <w:r>
        <w:rPr>
          <w:spacing w:val="30"/>
        </w:rPr>
        <w:t xml:space="preserve"> в. (1516 г.) Томас Моор – основоположник утопического социализма, в своей «Золотой книге о наилучшем устройстве государства и новом острове Утопия» писал: «Кто не знает, что обман, воровство, грабеж… убийства могут быть наказаны строгостью закона, но не могут быть предупреждены им, между тем как все они исчезли бы, если бы исчезли деньги. С исчезновением последних были бы забыты тревоги, горести, затруднения и бессонные ночи людей. Сама бедность, которая так нуждается в деньгах, исчезла бы, если бы только были упразднены деньги»*.  </w:t>
      </w:r>
    </w:p>
    <w:p w:rsidR="00127292" w:rsidRDefault="00127292">
      <w:pPr>
        <w:ind w:firstLine="708"/>
        <w:jc w:val="both"/>
        <w:rPr>
          <w:spacing w:val="30"/>
        </w:rPr>
      </w:pPr>
      <w:r>
        <w:rPr>
          <w:spacing w:val="30"/>
        </w:rPr>
        <w:t>Мало того, Т.Моор считал, что «где все меряют на деньги, там вряд ли возможно правильное и успешное течение государственных дел»*.</w:t>
      </w:r>
    </w:p>
    <w:p w:rsidR="00127292" w:rsidRDefault="00127292">
      <w:pPr>
        <w:ind w:firstLine="708"/>
        <w:jc w:val="both"/>
        <w:rPr>
          <w:spacing w:val="30"/>
        </w:rPr>
      </w:pPr>
      <w:r>
        <w:rPr>
          <w:spacing w:val="30"/>
        </w:rPr>
        <w:t xml:space="preserve">Так же резко отрицательно относились к деньгам социалисты – утописты </w:t>
      </w:r>
      <w:r>
        <w:rPr>
          <w:spacing w:val="30"/>
          <w:lang w:val="en-US"/>
        </w:rPr>
        <w:t>XIX</w:t>
      </w:r>
      <w:r>
        <w:rPr>
          <w:spacing w:val="30"/>
        </w:rPr>
        <w:t xml:space="preserve"> в. – Прудон, Оуэн, Грей и др. Так, Прудон пытался доказать и выдвигал проект уничтожения денег при сохранении товарного производства.</w:t>
      </w:r>
    </w:p>
    <w:p w:rsidR="00127292" w:rsidRDefault="00127292">
      <w:pPr>
        <w:ind w:firstLine="708"/>
        <w:jc w:val="both"/>
        <w:rPr>
          <w:spacing w:val="30"/>
        </w:rPr>
      </w:pPr>
      <w:r>
        <w:rPr>
          <w:spacing w:val="30"/>
        </w:rPr>
        <w:t>Высказывались такие мысли и в России. После Октябрьской (1917 г.) революции, в период гражданской войны, когда наблюдались обеспечение денег, натурализация хозяйства, появились предположения, что наступил момент отменить деньги, ибо сама история подвела к этому. Была даже сделана попытка организовать непосредственный обмен сельскохозяйственной продукции на промышленную. Правда, она закончилась неудачей. С. Г. Струмилин предложил вместо денег использовать треды – трудовые единицы. Английский экономист Смит Фальтнер предложил энеды – энергетические единицы.</w:t>
      </w:r>
    </w:p>
    <w:p w:rsidR="00127292" w:rsidRDefault="00127292">
      <w:pPr>
        <w:ind w:firstLine="708"/>
        <w:jc w:val="both"/>
        <w:rPr>
          <w:spacing w:val="30"/>
        </w:rPr>
      </w:pPr>
      <w:r>
        <w:rPr>
          <w:spacing w:val="30"/>
        </w:rPr>
        <w:t>К. Маркс по этому поводу говорил, что, отменив деньги, мы либо отказались бы на более высокой ступени общественного развития (при коммунизме), либо были бы отброшены на  низшую ступень  общественного развития (первобытного общество). Ну а поскольку коммунизм – это иллюзия, то деньги были, есть и будут.</w:t>
      </w:r>
    </w:p>
    <w:p w:rsidR="00127292" w:rsidRDefault="00127292">
      <w:pPr>
        <w:ind w:firstLine="708"/>
        <w:jc w:val="both"/>
        <w:rPr>
          <w:spacing w:val="30"/>
        </w:rPr>
      </w:pPr>
      <w:r>
        <w:rPr>
          <w:spacing w:val="30"/>
        </w:rPr>
        <w:t>Развившись из товара, деньги продолжают оставаться товаром, но товаром особенным, всеобщим.</w:t>
      </w:r>
    </w:p>
    <w:p w:rsidR="00127292" w:rsidRDefault="00127292">
      <w:pPr>
        <w:tabs>
          <w:tab w:val="left" w:pos="1180"/>
        </w:tabs>
        <w:jc w:val="both"/>
        <w:rPr>
          <w:spacing w:val="30"/>
        </w:rPr>
      </w:pPr>
      <w:r>
        <w:rPr>
          <w:spacing w:val="30"/>
        </w:rPr>
        <w:t xml:space="preserve">      Сущность денег заключается в том, что они служат необходимым активным элементом и составной частью экономической деятельности общества, отношений между различными участниками и звеньями воспроизводимого процесса.</w:t>
      </w:r>
    </w:p>
    <w:p w:rsidR="00127292" w:rsidRDefault="00127292">
      <w:pPr>
        <w:tabs>
          <w:tab w:val="left" w:pos="1180"/>
        </w:tabs>
        <w:jc w:val="both"/>
        <w:rPr>
          <w:spacing w:val="30"/>
        </w:rPr>
      </w:pPr>
      <w:r>
        <w:rPr>
          <w:spacing w:val="30"/>
        </w:rPr>
        <w:t xml:space="preserve">      Сущность денег характеризуется их участием в:</w:t>
      </w:r>
    </w:p>
    <w:p w:rsidR="00127292" w:rsidRDefault="00127292">
      <w:pPr>
        <w:tabs>
          <w:tab w:val="left" w:pos="1180"/>
        </w:tabs>
        <w:jc w:val="both"/>
        <w:rPr>
          <w:spacing w:val="30"/>
        </w:rPr>
      </w:pPr>
      <w:r>
        <w:rPr>
          <w:spacing w:val="30"/>
        </w:rPr>
        <w:t>-  осуществлении различных видов общественных отношений;</w:t>
      </w:r>
    </w:p>
    <w:p w:rsidR="00127292" w:rsidRDefault="00127292">
      <w:pPr>
        <w:tabs>
          <w:tab w:val="left" w:pos="1180"/>
        </w:tabs>
        <w:jc w:val="both"/>
        <w:rPr>
          <w:spacing w:val="30"/>
        </w:rPr>
      </w:pPr>
      <w:r>
        <w:rPr>
          <w:spacing w:val="30"/>
        </w:rPr>
        <w:t>- распределении валового национального продукта (ВНП), в приобретении недвижимости, земли.</w:t>
      </w:r>
    </w:p>
    <w:p w:rsidR="00127292" w:rsidRDefault="00127292">
      <w:pPr>
        <w:tabs>
          <w:tab w:val="left" w:pos="1180"/>
        </w:tabs>
        <w:jc w:val="both"/>
        <w:rPr>
          <w:spacing w:val="30"/>
        </w:rPr>
      </w:pPr>
      <w:r>
        <w:rPr>
          <w:spacing w:val="30"/>
        </w:rPr>
        <w:t xml:space="preserve">      Здесь проявлении сущности неодинаково, так как различные возможности денег объясняются разными социально - экономическими условиями;    </w:t>
      </w:r>
    </w:p>
    <w:p w:rsidR="00127292" w:rsidRDefault="00127292">
      <w:pPr>
        <w:ind w:firstLine="708"/>
        <w:jc w:val="both"/>
        <w:rPr>
          <w:spacing w:val="30"/>
        </w:rPr>
      </w:pPr>
      <w:r>
        <w:rPr>
          <w:spacing w:val="30"/>
        </w:rPr>
        <w:t>Деньги – всеобщий эквивалент, особый товар, в котором выражается стоимость всех других товаров и при посредстве которого непрерывно совершается обмен продуктами труда между товаропроизводителями.</w:t>
      </w:r>
    </w:p>
    <w:p w:rsidR="00127292" w:rsidRDefault="00127292">
      <w:pPr>
        <w:jc w:val="both"/>
        <w:rPr>
          <w:spacing w:val="30"/>
          <w:sz w:val="22"/>
        </w:rPr>
      </w:pPr>
      <w:r>
        <w:rPr>
          <w:spacing w:val="30"/>
          <w:sz w:val="22"/>
        </w:rPr>
        <w:t>______________</w:t>
      </w:r>
    </w:p>
    <w:p w:rsidR="00127292" w:rsidRDefault="00127292">
      <w:pPr>
        <w:jc w:val="both"/>
        <w:rPr>
          <w:spacing w:val="30"/>
          <w:sz w:val="22"/>
        </w:rPr>
      </w:pPr>
      <w:r>
        <w:rPr>
          <w:spacing w:val="30"/>
          <w:sz w:val="22"/>
        </w:rPr>
        <w:t>*Цит. По: Святловский В. В. Происхождение денег и денежных знаков. – М., 1923. С. 36.</w:t>
      </w:r>
    </w:p>
    <w:p w:rsidR="00127292" w:rsidRDefault="00127292">
      <w:pPr>
        <w:jc w:val="both"/>
        <w:rPr>
          <w:spacing w:val="30"/>
          <w:sz w:val="22"/>
        </w:rPr>
      </w:pPr>
      <w:r>
        <w:rPr>
          <w:spacing w:val="30"/>
          <w:sz w:val="22"/>
        </w:rPr>
        <w:t>*Там же. С. 37.</w:t>
      </w:r>
    </w:p>
    <w:p w:rsidR="00127292" w:rsidRDefault="00127292">
      <w:pPr>
        <w:ind w:firstLine="708"/>
        <w:jc w:val="both"/>
        <w:rPr>
          <w:spacing w:val="30"/>
          <w:sz w:val="22"/>
        </w:rPr>
      </w:pPr>
    </w:p>
    <w:p w:rsidR="00127292" w:rsidRDefault="00127292">
      <w:pPr>
        <w:ind w:firstLine="708"/>
        <w:jc w:val="both"/>
        <w:rPr>
          <w:spacing w:val="30"/>
          <w:sz w:val="22"/>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spacing w:val="30"/>
        </w:rPr>
      </w:pPr>
      <w:r>
        <w:rPr>
          <w:b/>
          <w:bCs/>
          <w:spacing w:val="30"/>
        </w:rPr>
        <w:t>1.1. Эволюция и генезис развития денег.</w:t>
      </w:r>
    </w:p>
    <w:p w:rsidR="00127292" w:rsidRDefault="00127292">
      <w:pPr>
        <w:ind w:firstLine="708"/>
        <w:jc w:val="both"/>
        <w:rPr>
          <w:spacing w:val="30"/>
        </w:rPr>
      </w:pPr>
    </w:p>
    <w:p w:rsidR="00127292" w:rsidRDefault="00127292">
      <w:pPr>
        <w:pStyle w:val="a4"/>
        <w:ind w:firstLine="708"/>
        <w:rPr>
          <w:spacing w:val="30"/>
        </w:rPr>
      </w:pPr>
      <w:r>
        <w:rPr>
          <w:spacing w:val="30"/>
        </w:rPr>
        <w:t>Эволюция денег представляет собой двуединый процесс:</w:t>
      </w:r>
    </w:p>
    <w:p w:rsidR="00127292" w:rsidRDefault="00127292">
      <w:pPr>
        <w:pStyle w:val="a4"/>
        <w:numPr>
          <w:ilvl w:val="0"/>
          <w:numId w:val="17"/>
        </w:numPr>
        <w:rPr>
          <w:spacing w:val="30"/>
        </w:rPr>
      </w:pPr>
      <w:r>
        <w:rPr>
          <w:spacing w:val="30"/>
        </w:rPr>
        <w:t>видоизменяющаяся связь всей денежной системы с ее металлическим основанием;</w:t>
      </w:r>
    </w:p>
    <w:p w:rsidR="00127292" w:rsidRDefault="00127292">
      <w:pPr>
        <w:pStyle w:val="a4"/>
        <w:numPr>
          <w:ilvl w:val="0"/>
          <w:numId w:val="17"/>
        </w:numPr>
        <w:rPr>
          <w:spacing w:val="30"/>
        </w:rPr>
      </w:pPr>
      <w:r>
        <w:rPr>
          <w:spacing w:val="30"/>
        </w:rPr>
        <w:t>разная степень и разные направления развития отдельных функций денег и их конкретных форм.</w:t>
      </w:r>
    </w:p>
    <w:p w:rsidR="00127292" w:rsidRDefault="00127292">
      <w:pPr>
        <w:pStyle w:val="a4"/>
        <w:ind w:firstLine="708"/>
        <w:rPr>
          <w:spacing w:val="30"/>
        </w:rPr>
      </w:pPr>
      <w:r>
        <w:rPr>
          <w:spacing w:val="30"/>
        </w:rPr>
        <w:t xml:space="preserve">В современных условиях деньгами служат не золотые, а кредитно-бумажные деньги. Почему это произошло? Золото и в современных условиях не утратило способность выполнять функцию меры стоимости, ибо оно не потеряло своих свойств. </w:t>
      </w:r>
    </w:p>
    <w:p w:rsidR="00127292" w:rsidRDefault="00127292">
      <w:pPr>
        <w:pStyle w:val="a4"/>
        <w:rPr>
          <w:spacing w:val="30"/>
        </w:rPr>
      </w:pPr>
      <w:r>
        <w:rPr>
          <w:spacing w:val="30"/>
        </w:rPr>
        <w:tab/>
        <w:t xml:space="preserve">Но произошли важные перемены во внешних условиях функционирования золота в качестве денег, т. е. в товарных отношениях, что привело, к утрате ими возможности служит мерой стоимостей. </w:t>
      </w:r>
    </w:p>
    <w:p w:rsidR="00127292" w:rsidRDefault="00127292">
      <w:pPr>
        <w:pStyle w:val="a4"/>
        <w:rPr>
          <w:spacing w:val="30"/>
        </w:rPr>
      </w:pPr>
      <w:r>
        <w:rPr>
          <w:spacing w:val="30"/>
        </w:rPr>
        <w:tab/>
        <w:t>Дело в том, что в процессе обмена возникает потребность не в том, чтобы определить, какая именно стоимость заключена в том или ином товаре, а в том, чтобы выяснить, во сколько раз она больше или меньше стоимости, заключенной в товаре, предложенном для обмена.</w:t>
      </w:r>
    </w:p>
    <w:p w:rsidR="00127292" w:rsidRDefault="00127292">
      <w:pPr>
        <w:pStyle w:val="a4"/>
        <w:rPr>
          <w:i/>
          <w:iCs/>
          <w:spacing w:val="30"/>
        </w:rPr>
      </w:pPr>
      <w:r>
        <w:rPr>
          <w:spacing w:val="30"/>
        </w:rPr>
        <w:tab/>
        <w:t xml:space="preserve">Следовательно, </w:t>
      </w:r>
      <w:r>
        <w:rPr>
          <w:i/>
          <w:iCs/>
          <w:spacing w:val="30"/>
        </w:rPr>
        <w:t>функцией денег в конечном счете является соизмерение стоимостей, а функция меры стоимостей – это лишь частное проявление на определенной стадии развития производственных отношений.</w:t>
      </w:r>
    </w:p>
    <w:p w:rsidR="00127292" w:rsidRDefault="00127292">
      <w:pPr>
        <w:pStyle w:val="a4"/>
        <w:rPr>
          <w:spacing w:val="30"/>
        </w:rPr>
      </w:pPr>
      <w:r>
        <w:rPr>
          <w:spacing w:val="30"/>
        </w:rPr>
        <w:tab/>
        <w:t>Для соизмерения стоимостей не требуется обязательно использовать стоимость кого-либо реально существующего в вещной форме товара.</w:t>
      </w:r>
    </w:p>
    <w:p w:rsidR="00127292" w:rsidRDefault="00127292">
      <w:pPr>
        <w:pStyle w:val="a4"/>
        <w:rPr>
          <w:spacing w:val="30"/>
        </w:rPr>
      </w:pPr>
      <w:r>
        <w:rPr>
          <w:spacing w:val="30"/>
        </w:rPr>
        <w:tab/>
        <w:t>Товарное обращение осуществляется с целью обмена в конечном счете товара на товар, а не на деньги. Поэтому с точки зрения товарного обращения важно, чтобы обращающиеся деньги представляли стоимость, эквивалентную стоимости обмениваемых товаров, но не обязательно сами обладали таковой.</w:t>
      </w:r>
    </w:p>
    <w:p w:rsidR="00127292" w:rsidRDefault="00127292">
      <w:pPr>
        <w:pStyle w:val="a4"/>
        <w:rPr>
          <w:spacing w:val="30"/>
        </w:rPr>
      </w:pPr>
      <w:r>
        <w:rPr>
          <w:spacing w:val="30"/>
        </w:rPr>
        <w:tab/>
        <w:t>Именно это и позволило заменить золото простыми бумажными знаками, которых тоже представляют собой особый товар.</w:t>
      </w:r>
    </w:p>
    <w:p w:rsidR="00127292" w:rsidRDefault="00127292">
      <w:pPr>
        <w:pStyle w:val="a4"/>
        <w:rPr>
          <w:spacing w:val="30"/>
        </w:rPr>
      </w:pPr>
      <w:r>
        <w:rPr>
          <w:spacing w:val="30"/>
        </w:rPr>
        <w:tab/>
        <w:t xml:space="preserve">Эволюция функции денег как меры стоимости связана с </w:t>
      </w:r>
      <w:r>
        <w:rPr>
          <w:i/>
          <w:iCs/>
          <w:spacing w:val="30"/>
        </w:rPr>
        <w:t>процессом демонетизации золота.</w:t>
      </w:r>
      <w:r>
        <w:rPr>
          <w:b/>
          <w:bCs/>
          <w:spacing w:val="30"/>
        </w:rPr>
        <w:t xml:space="preserve"> </w:t>
      </w:r>
      <w:r>
        <w:rPr>
          <w:spacing w:val="30"/>
        </w:rPr>
        <w:t>В условиях высокоразвитой товарной формы процесс ценообразования полностью отрывается от своей золотой основы и осуществляется на основе кредитных денег, не имеющих собственной внутренней стоимости. Этот процесс связан с отменой обратимости бумажных денег в золото. Доказательства этому следующие:</w:t>
      </w:r>
    </w:p>
    <w:p w:rsidR="00127292" w:rsidRDefault="00127292">
      <w:pPr>
        <w:pStyle w:val="a4"/>
        <w:rPr>
          <w:spacing w:val="30"/>
        </w:rPr>
      </w:pPr>
      <w:r>
        <w:rPr>
          <w:spacing w:val="30"/>
        </w:rPr>
        <w:t>1. цена золота формируется под влиянием спекулятивного спроса и превышает цену производства. Это, по образному выражению П. Самуэльсона, настоящий «рынок сумасшедших»;</w:t>
      </w:r>
    </w:p>
    <w:p w:rsidR="00127292" w:rsidRDefault="00127292">
      <w:pPr>
        <w:pStyle w:val="a4"/>
        <w:rPr>
          <w:spacing w:val="30"/>
        </w:rPr>
      </w:pPr>
      <w:r>
        <w:rPr>
          <w:spacing w:val="30"/>
        </w:rPr>
        <w:t>2. движение цены золота обособлено от изменения покупательной способности конвертируемых валют, в том числе доллара;</w:t>
      </w:r>
    </w:p>
    <w:p w:rsidR="00127292" w:rsidRDefault="00127292">
      <w:pPr>
        <w:pStyle w:val="a4"/>
        <w:rPr>
          <w:spacing w:val="30"/>
        </w:rPr>
      </w:pPr>
      <w:r>
        <w:rPr>
          <w:spacing w:val="30"/>
        </w:rPr>
        <w:t>3. изменение товарных цен не соответствует изменению цены золота.</w:t>
      </w:r>
    </w:p>
    <w:p w:rsidR="00127292" w:rsidRDefault="00127292">
      <w:pPr>
        <w:pStyle w:val="a4"/>
        <w:ind w:firstLine="708"/>
        <w:rPr>
          <w:spacing w:val="30"/>
        </w:rPr>
      </w:pPr>
      <w:r>
        <w:rPr>
          <w:spacing w:val="30"/>
        </w:rPr>
        <w:t xml:space="preserve">Во время первой мировой войны золото окончательно исчезло из обращения. Это было </w:t>
      </w:r>
      <w:r>
        <w:rPr>
          <w:i/>
          <w:iCs/>
          <w:spacing w:val="30"/>
        </w:rPr>
        <w:t>первым этапом демонетаризма золота.</w:t>
      </w:r>
      <w:r>
        <w:rPr>
          <w:b/>
          <w:bCs/>
          <w:spacing w:val="30"/>
        </w:rPr>
        <w:t xml:space="preserve"> </w:t>
      </w:r>
      <w:r>
        <w:rPr>
          <w:spacing w:val="30"/>
        </w:rPr>
        <w:t>Во многих странах был прекращен размен банкнот на золото. Это совершилось путем введения сначала золотослиткового стандарта (денежная система, при которой банкноты размениваются не на золотые монеты, а на золото в слитках). Затем был введен золотодевизный стандарт (денежная система, при которой банкноты размениваются на девизы (иностранную валюту)). Затем в 30-х годах свободный размен банкнот на золото был прекращен во всех капиталистических странах и больше не возобновлялся.</w:t>
      </w:r>
    </w:p>
    <w:p w:rsidR="00127292" w:rsidRDefault="00127292">
      <w:pPr>
        <w:pStyle w:val="a4"/>
        <w:ind w:firstLine="708"/>
        <w:rPr>
          <w:spacing w:val="30"/>
        </w:rPr>
      </w:pPr>
      <w:r>
        <w:rPr>
          <w:i/>
          <w:iCs/>
          <w:spacing w:val="30"/>
        </w:rPr>
        <w:t>Вторым этапом демонетизации золота</w:t>
      </w:r>
      <w:r>
        <w:rPr>
          <w:b/>
          <w:bCs/>
          <w:spacing w:val="30"/>
        </w:rPr>
        <w:t xml:space="preserve"> </w:t>
      </w:r>
      <w:r>
        <w:rPr>
          <w:spacing w:val="30"/>
        </w:rPr>
        <w:t>послужило дальнейшее ослабление не только фактической, но и формальной связи бумажных денег с официальным золотым запасом, которое продолжалось до самых последних лет. Курс бумажных денег теперь не зависит в решающей степени от золотого запаса государства.</w:t>
      </w:r>
    </w:p>
    <w:p w:rsidR="00127292" w:rsidRDefault="00127292">
      <w:pPr>
        <w:pStyle w:val="a4"/>
        <w:rPr>
          <w:spacing w:val="30"/>
        </w:rPr>
      </w:pPr>
      <w:r>
        <w:rPr>
          <w:b/>
          <w:bCs/>
          <w:spacing w:val="30"/>
        </w:rPr>
        <w:tab/>
      </w:r>
      <w:r>
        <w:rPr>
          <w:spacing w:val="30"/>
        </w:rPr>
        <w:t>Процесс эволюции денег получает новый импульс с дальнейшим ужесточением требований рационализации процесса обращения. В основе этого процесса лежат следующие положения:</w:t>
      </w:r>
    </w:p>
    <w:p w:rsidR="00127292" w:rsidRDefault="00127292">
      <w:pPr>
        <w:pStyle w:val="a4"/>
        <w:rPr>
          <w:spacing w:val="30"/>
        </w:rPr>
      </w:pPr>
      <w:r>
        <w:rPr>
          <w:spacing w:val="30"/>
        </w:rPr>
        <w:t>1. с точки зрения оптимизации обращения издержки на средства обращения, предназначенные лишь для смены форм стоимости, излишни, нерациональны;</w:t>
      </w:r>
    </w:p>
    <w:p w:rsidR="00127292" w:rsidRDefault="00127292">
      <w:pPr>
        <w:pStyle w:val="a4"/>
        <w:rPr>
          <w:spacing w:val="30"/>
        </w:rPr>
      </w:pPr>
      <w:r>
        <w:rPr>
          <w:spacing w:val="30"/>
        </w:rPr>
        <w:t>2. наличные деньги (как полноценные, так  и неполноценные) становится функционально ненужными, поскольку необходим процесс смены форм стоимости, а не ее фиксированный образ.</w:t>
      </w:r>
    </w:p>
    <w:p w:rsidR="00127292" w:rsidRDefault="00127292">
      <w:pPr>
        <w:pStyle w:val="a4"/>
        <w:ind w:firstLine="708"/>
        <w:rPr>
          <w:spacing w:val="30"/>
        </w:rPr>
      </w:pPr>
      <w:r>
        <w:rPr>
          <w:spacing w:val="30"/>
        </w:rPr>
        <w:t>В конечном счете все это обуславливает процесс устранения денег в их традиционной непосредственной форме, их место занимают кредитные деньги, вырастающие из функции средства платежа.</w:t>
      </w:r>
    </w:p>
    <w:p w:rsidR="00127292" w:rsidRDefault="00127292">
      <w:pPr>
        <w:pStyle w:val="a4"/>
        <w:ind w:firstLine="708"/>
        <w:rPr>
          <w:spacing w:val="30"/>
        </w:rPr>
      </w:pPr>
      <w:r>
        <w:rPr>
          <w:spacing w:val="30"/>
        </w:rPr>
        <w:t>Взаимные погашения долговых обязательств при достаточной концентрации платежей и развитой технике расчетов позволяют значительно уменьшить денежную массу в обороте. Эта экономия имеет двойственный эффект:</w:t>
      </w:r>
    </w:p>
    <w:p w:rsidR="00127292" w:rsidRDefault="00127292">
      <w:pPr>
        <w:pStyle w:val="a4"/>
        <w:numPr>
          <w:ilvl w:val="0"/>
          <w:numId w:val="19"/>
        </w:numPr>
        <w:rPr>
          <w:spacing w:val="30"/>
        </w:rPr>
      </w:pPr>
      <w:r>
        <w:rPr>
          <w:spacing w:val="30"/>
        </w:rPr>
        <w:t>повышает эффективность средств обращения;</w:t>
      </w:r>
    </w:p>
    <w:p w:rsidR="00127292" w:rsidRDefault="00127292">
      <w:pPr>
        <w:pStyle w:val="a4"/>
        <w:numPr>
          <w:ilvl w:val="0"/>
          <w:numId w:val="19"/>
        </w:numPr>
        <w:rPr>
          <w:spacing w:val="30"/>
        </w:rPr>
      </w:pPr>
      <w:r>
        <w:rPr>
          <w:spacing w:val="30"/>
        </w:rPr>
        <w:t>повышает скорость обращения денег.</w:t>
      </w:r>
    </w:p>
    <w:p w:rsidR="00127292" w:rsidRDefault="00127292">
      <w:pPr>
        <w:pStyle w:val="a4"/>
        <w:ind w:firstLine="708"/>
        <w:rPr>
          <w:i/>
          <w:iCs/>
          <w:spacing w:val="30"/>
        </w:rPr>
      </w:pPr>
      <w:r>
        <w:rPr>
          <w:spacing w:val="30"/>
        </w:rPr>
        <w:t xml:space="preserve">Вытеснение золота кредитными деньгами получило свое дальнейшее развитие в сравнительно новом явлении – </w:t>
      </w:r>
      <w:r>
        <w:rPr>
          <w:i/>
          <w:iCs/>
          <w:spacing w:val="30"/>
        </w:rPr>
        <w:t>процесс устранения из оборота значительной части носителей денежных функций (банкнот, чеков и т. п.) путем использования кредитных карточек.</w:t>
      </w:r>
      <w:r>
        <w:rPr>
          <w:i/>
          <w:iCs/>
          <w:spacing w:val="30"/>
        </w:rPr>
        <w:tab/>
      </w:r>
    </w:p>
    <w:p w:rsidR="00127292" w:rsidRDefault="00127292">
      <w:pPr>
        <w:pStyle w:val="a4"/>
        <w:ind w:firstLine="708"/>
        <w:rPr>
          <w:spacing w:val="30"/>
        </w:rPr>
      </w:pPr>
      <w:r>
        <w:rPr>
          <w:i/>
          <w:iCs/>
          <w:spacing w:val="30"/>
        </w:rPr>
        <w:t>Кредитная карточка</w:t>
      </w:r>
      <w:r>
        <w:rPr>
          <w:b/>
          <w:bCs/>
          <w:spacing w:val="30"/>
        </w:rPr>
        <w:t xml:space="preserve"> </w:t>
      </w:r>
      <w:r>
        <w:rPr>
          <w:spacing w:val="30"/>
        </w:rPr>
        <w:t xml:space="preserve">объединяет платежно-расчетную и кредитную функции. Она является своеобразным именным заменителем чека и выполняет функцию денег как средства платежа. </w:t>
      </w:r>
    </w:p>
    <w:p w:rsidR="00127292" w:rsidRDefault="00127292">
      <w:pPr>
        <w:pStyle w:val="a4"/>
        <w:ind w:firstLine="708"/>
        <w:rPr>
          <w:spacing w:val="30"/>
        </w:rPr>
      </w:pPr>
      <w:r>
        <w:rPr>
          <w:spacing w:val="30"/>
        </w:rPr>
        <w:t>Впервые кредитные карточка (тогда они именовались «долговыми») появились в США в 1915 г., они были выпущены фирмой «Дайнер клаб».</w:t>
      </w:r>
    </w:p>
    <w:p w:rsidR="00127292" w:rsidRDefault="00127292">
      <w:pPr>
        <w:pStyle w:val="a4"/>
        <w:ind w:firstLine="708"/>
        <w:rPr>
          <w:spacing w:val="30"/>
        </w:rPr>
      </w:pPr>
      <w:r>
        <w:rPr>
          <w:spacing w:val="30"/>
        </w:rPr>
        <w:t>Кредитные карточки имеют следующие виды:</w:t>
      </w:r>
    </w:p>
    <w:p w:rsidR="00127292" w:rsidRDefault="00127292">
      <w:pPr>
        <w:pStyle w:val="a4"/>
        <w:numPr>
          <w:ilvl w:val="0"/>
          <w:numId w:val="20"/>
        </w:numPr>
        <w:rPr>
          <w:b/>
          <w:bCs/>
          <w:spacing w:val="30"/>
        </w:rPr>
      </w:pPr>
      <w:r>
        <w:rPr>
          <w:i/>
          <w:iCs/>
          <w:spacing w:val="30"/>
        </w:rPr>
        <w:t>возобновляемые карточки,</w:t>
      </w:r>
      <w:r>
        <w:rPr>
          <w:spacing w:val="30"/>
        </w:rPr>
        <w:t xml:space="preserve"> такие, например, как «Виза», «Мастеркард», применяются в основе для расчета в магазинах, ресторанах. Карточка имеет заранее установленный лимит. После погашения задолженности карточки возобновляется;</w:t>
      </w:r>
    </w:p>
    <w:p w:rsidR="00127292" w:rsidRDefault="00127292">
      <w:pPr>
        <w:pStyle w:val="a4"/>
        <w:numPr>
          <w:ilvl w:val="0"/>
          <w:numId w:val="20"/>
        </w:numPr>
        <w:rPr>
          <w:b/>
          <w:bCs/>
          <w:spacing w:val="30"/>
        </w:rPr>
      </w:pPr>
      <w:r>
        <w:rPr>
          <w:i/>
          <w:iCs/>
          <w:spacing w:val="30"/>
        </w:rPr>
        <w:t>одномесячные карточки</w:t>
      </w:r>
      <w:r>
        <w:rPr>
          <w:b/>
          <w:bCs/>
          <w:spacing w:val="30"/>
        </w:rPr>
        <w:t xml:space="preserve"> </w:t>
      </w:r>
      <w:r>
        <w:rPr>
          <w:spacing w:val="30"/>
        </w:rPr>
        <w:t>(«Америкен экспресс», «Дайнерс клаб») применяются для расчетов с туристическими фирмами. Эти карточки называются карточками «путешествий и увеселений». По ним лимит не устанавливается, но задолженность должна быть погашена в конце месяца;</w:t>
      </w:r>
    </w:p>
    <w:p w:rsidR="00127292" w:rsidRDefault="00127292">
      <w:pPr>
        <w:pStyle w:val="a4"/>
        <w:numPr>
          <w:ilvl w:val="0"/>
          <w:numId w:val="20"/>
        </w:numPr>
        <w:rPr>
          <w:b/>
          <w:bCs/>
          <w:spacing w:val="30"/>
        </w:rPr>
      </w:pPr>
      <w:r>
        <w:rPr>
          <w:i/>
          <w:iCs/>
          <w:spacing w:val="30"/>
        </w:rPr>
        <w:t>фирменные карточки</w:t>
      </w:r>
      <w:r>
        <w:rPr>
          <w:b/>
          <w:bCs/>
          <w:spacing w:val="30"/>
        </w:rPr>
        <w:t xml:space="preserve"> </w:t>
      </w:r>
      <w:r>
        <w:rPr>
          <w:spacing w:val="30"/>
        </w:rPr>
        <w:t>выпускаются отдельными компаниями («Америкен экспресс», «Барклейз кард», «Траскард»). С помощью этих карточек оплачиваются различные служебные расходы. Действуют по типу одномесячных;</w:t>
      </w:r>
    </w:p>
    <w:p w:rsidR="00127292" w:rsidRDefault="00127292">
      <w:pPr>
        <w:pStyle w:val="a4"/>
        <w:numPr>
          <w:ilvl w:val="0"/>
          <w:numId w:val="20"/>
        </w:numPr>
        <w:rPr>
          <w:b/>
          <w:bCs/>
          <w:spacing w:val="30"/>
        </w:rPr>
      </w:pPr>
      <w:r>
        <w:rPr>
          <w:i/>
          <w:iCs/>
          <w:spacing w:val="30"/>
        </w:rPr>
        <w:t>премиальные, или «золотые», кредитные карточки</w:t>
      </w:r>
      <w:r>
        <w:rPr>
          <w:b/>
          <w:bCs/>
          <w:spacing w:val="30"/>
        </w:rPr>
        <w:t xml:space="preserve"> </w:t>
      </w:r>
      <w:r>
        <w:rPr>
          <w:spacing w:val="30"/>
        </w:rPr>
        <w:t>– «Амекс гоулд кард», «Гоулд Мастеркард», «Премьер кард Виза», Эти карточки выдаются только клиентам с высоким годовым доходом, аккуратно погашающим задолженность. Их преимущества состоят в следующем. Они:</w:t>
      </w:r>
    </w:p>
    <w:p w:rsidR="00127292" w:rsidRDefault="00127292">
      <w:pPr>
        <w:pStyle w:val="a4"/>
        <w:rPr>
          <w:spacing w:val="30"/>
        </w:rPr>
      </w:pPr>
      <w:r>
        <w:rPr>
          <w:spacing w:val="30"/>
        </w:rPr>
        <w:t>1. либо не имеют лимита, либо он очень высок;</w:t>
      </w:r>
    </w:p>
    <w:p w:rsidR="00127292" w:rsidRDefault="00127292">
      <w:pPr>
        <w:pStyle w:val="a4"/>
        <w:numPr>
          <w:ilvl w:val="0"/>
          <w:numId w:val="21"/>
        </w:numPr>
        <w:rPr>
          <w:spacing w:val="30"/>
        </w:rPr>
      </w:pPr>
      <w:r>
        <w:rPr>
          <w:spacing w:val="30"/>
        </w:rPr>
        <w:t>дают право на кредит по льготной ставке;</w:t>
      </w:r>
    </w:p>
    <w:p w:rsidR="00127292" w:rsidRDefault="00127292">
      <w:pPr>
        <w:pStyle w:val="a4"/>
        <w:numPr>
          <w:ilvl w:val="0"/>
          <w:numId w:val="21"/>
        </w:numPr>
        <w:rPr>
          <w:spacing w:val="30"/>
        </w:rPr>
      </w:pPr>
      <w:r>
        <w:rPr>
          <w:spacing w:val="30"/>
        </w:rPr>
        <w:t xml:space="preserve">позволяют, клиенту автоматически приобретает солидную страховку от несчастных случаев (иногда на всю семью), бронировать места в отелях.  </w:t>
      </w:r>
    </w:p>
    <w:p w:rsidR="00127292" w:rsidRDefault="00127292">
      <w:pPr>
        <w:pStyle w:val="a4"/>
        <w:ind w:firstLine="708"/>
        <w:rPr>
          <w:spacing w:val="30"/>
        </w:rPr>
      </w:pPr>
      <w:r>
        <w:rPr>
          <w:spacing w:val="30"/>
        </w:rPr>
        <w:t xml:space="preserve">Следующим этапом процесса эволюции денег стал выпуск </w:t>
      </w:r>
      <w:r>
        <w:rPr>
          <w:i/>
          <w:iCs/>
          <w:spacing w:val="30"/>
        </w:rPr>
        <w:t>дебет – карточек</w:t>
      </w:r>
      <w:r>
        <w:rPr>
          <w:b/>
          <w:bCs/>
          <w:i/>
          <w:iCs/>
          <w:spacing w:val="30"/>
        </w:rPr>
        <w:t xml:space="preserve">, </w:t>
      </w:r>
      <w:r>
        <w:rPr>
          <w:spacing w:val="30"/>
        </w:rPr>
        <w:t>которые получили широкое распространение благодаря системе автоматической выдачи наличных. Эта система расчетов с помощью ЭВМ получила название «электронные деньги». Возможность перехода от бумажных носителей информации в денежной сфере к электронным импульсам открывается в связи с внедрением в сферу производства и обращения электронно-вычислительного оборудования.</w:t>
      </w:r>
    </w:p>
    <w:p w:rsidR="00127292" w:rsidRDefault="00127292">
      <w:pPr>
        <w:pStyle w:val="a4"/>
        <w:ind w:firstLine="708"/>
        <w:rPr>
          <w:spacing w:val="30"/>
        </w:rPr>
      </w:pPr>
      <w:r>
        <w:rPr>
          <w:i/>
          <w:iCs/>
          <w:spacing w:val="30"/>
        </w:rPr>
        <w:t>Система электронных денег</w:t>
      </w:r>
      <w:r>
        <w:rPr>
          <w:b/>
          <w:bCs/>
          <w:spacing w:val="30"/>
        </w:rPr>
        <w:t xml:space="preserve"> </w:t>
      </w:r>
      <w:r>
        <w:rPr>
          <w:spacing w:val="30"/>
        </w:rPr>
        <w:t>включает ряд элементов: автоматизированную расчетную палату, систему автоматизированного кассира и систему терминалов, установленных в пунктах товаров или оказания услуг. Автоматизированная расчетная плата представляет собой сеть банкиров, связанных единым вычислительным центром. Автоматизированный кассир позволяет проводить ряд денежных  операций: получения денег с банковского счета, прием вкладов, платежи.</w:t>
      </w:r>
    </w:p>
    <w:p w:rsidR="00127292" w:rsidRDefault="00127292">
      <w:pPr>
        <w:pStyle w:val="a4"/>
        <w:ind w:firstLine="708"/>
        <w:rPr>
          <w:spacing w:val="30"/>
        </w:rPr>
      </w:pPr>
      <w:r>
        <w:rPr>
          <w:spacing w:val="30"/>
        </w:rPr>
        <w:t>Более  совершенные модификации подобных устройств (автоматически машины-кассиры АТПМ), кроме выдачи наличных, могут осуществлять и безналичные перечисления, выдавать чековые книжки и совершать другие кассово - расчетные операции.</w:t>
      </w:r>
    </w:p>
    <w:p w:rsidR="00127292" w:rsidRDefault="00127292">
      <w:pPr>
        <w:pStyle w:val="a4"/>
        <w:ind w:firstLine="708"/>
        <w:rPr>
          <w:spacing w:val="30"/>
        </w:rPr>
      </w:pPr>
      <w:r>
        <w:rPr>
          <w:spacing w:val="30"/>
        </w:rPr>
        <w:t>Если раньше наблюдался процесс вытеснения наличных денег как средства обращения только при крупных сделках, то сейчас этот процесс практически утратил нижнюю границу. Дебет – карточки позволили отказаться от наличных денег при оплате даже  телефонных разговоров.</w:t>
      </w:r>
    </w:p>
    <w:p w:rsidR="00127292" w:rsidRDefault="00127292">
      <w:pPr>
        <w:pStyle w:val="a4"/>
        <w:ind w:firstLine="708"/>
        <w:rPr>
          <w:spacing w:val="30"/>
        </w:rPr>
      </w:pPr>
      <w:r>
        <w:rPr>
          <w:spacing w:val="30"/>
        </w:rPr>
        <w:t>Еще одним новшеством «банковской технологии» является смарт – карточка («</w:t>
      </w:r>
      <w:r>
        <w:rPr>
          <w:spacing w:val="30"/>
          <w:lang w:val="en-US"/>
        </w:rPr>
        <w:t>smart</w:t>
      </w:r>
      <w:r>
        <w:rPr>
          <w:spacing w:val="30"/>
        </w:rPr>
        <w:t>» - сообразительный, умный). По своим размерам новинка не отличается от традиционных дебет – карточек, легко помещается в кошельке, но благодаря вмонтированному в нее микрокомпьютеру на «чипах» - полупроводниковых кварцевых кристалликах с интегральной схемой имеет собственную память.</w:t>
      </w:r>
    </w:p>
    <w:p w:rsidR="00127292" w:rsidRDefault="00127292">
      <w:pPr>
        <w:pStyle w:val="a4"/>
        <w:ind w:firstLine="708"/>
        <w:rPr>
          <w:spacing w:val="30"/>
        </w:rPr>
      </w:pPr>
      <w:r>
        <w:rPr>
          <w:spacing w:val="30"/>
        </w:rPr>
        <w:t>Наличие такого микрокомпьютера непосредственно на расчетном документе вносит новые моменты в порядок его использования. Смарт – карточка, по сути представляет собой электронную чековою книжку. Соответствующий банк (банк – эмитент) вносит в секретную зону ее памяти сведения о сумме, значительной на счет клиента.</w:t>
      </w:r>
    </w:p>
    <w:p w:rsidR="00127292" w:rsidRDefault="00127292">
      <w:pPr>
        <w:pStyle w:val="a4"/>
        <w:ind w:firstLine="708"/>
        <w:rPr>
          <w:spacing w:val="30"/>
        </w:rPr>
      </w:pPr>
      <w:r>
        <w:rPr>
          <w:spacing w:val="30"/>
        </w:rPr>
        <w:t xml:space="preserve">Система электронных карточек придает им специфический характер, что позволяет говорить о банковских карточках как о средстве, принципиально отличном от простых кредитных карточек. Кредитные отношения между банком и его клиентами при системе использования банковских карточек доводится до своего логического завершения. </w:t>
      </w:r>
    </w:p>
    <w:p w:rsidR="00127292" w:rsidRDefault="00127292">
      <w:pPr>
        <w:pStyle w:val="a4"/>
        <w:ind w:firstLine="708"/>
        <w:rPr>
          <w:spacing w:val="30"/>
        </w:rPr>
      </w:pPr>
      <w:r>
        <w:rPr>
          <w:spacing w:val="30"/>
        </w:rPr>
        <w:t>Использование банковских карточек позволяет связать все банки в единую систему, так что, пользуясь персональным компьютером, клиент может проводить расчеты по карточкам любого банка.</w:t>
      </w:r>
    </w:p>
    <w:p w:rsidR="00127292" w:rsidRDefault="00127292">
      <w:pPr>
        <w:pStyle w:val="a4"/>
        <w:ind w:firstLine="708"/>
        <w:rPr>
          <w:spacing w:val="30"/>
        </w:rPr>
      </w:pPr>
      <w:r>
        <w:rPr>
          <w:spacing w:val="30"/>
        </w:rPr>
        <w:t>Процесс развития «электронных денег» находит свое выражение в системе «СВИФТ» (</w:t>
      </w:r>
      <w:r>
        <w:rPr>
          <w:spacing w:val="30"/>
          <w:lang w:val="en-US"/>
        </w:rPr>
        <w:t>SWIFT</w:t>
      </w:r>
      <w:r>
        <w:rPr>
          <w:spacing w:val="30"/>
        </w:rPr>
        <w:t xml:space="preserve"> – дословный перевод с английского: «общество международных межбанковских телекоммуникаций»). Это система электронной передачи информации по международным банковским расчетам через спутниковую связь. Система начала внедрятся с 1973 г., а в 1977 г. частично вступила в действие. В настоящее время в системе СВИФТ участвуют свыше 1500 банков из 54 государств (США, Канада, страны Западной Европы и ряд других стран).</w:t>
      </w:r>
    </w:p>
    <w:p w:rsidR="00127292" w:rsidRDefault="00127292">
      <w:pPr>
        <w:pStyle w:val="a4"/>
        <w:rPr>
          <w:spacing w:val="30"/>
        </w:rPr>
      </w:pPr>
      <w:r>
        <w:rPr>
          <w:spacing w:val="30"/>
        </w:rPr>
        <w:t>Изменения коснулись и функции денег как средства накопления. Она перестала выполнять роль стихийного регулятора денежной массы в обращении. Это можно объяснить тем, что при обращении неразменных денежных знаков золото не может автоматически перейти из сокровища в обращение и обратно. Это было возможно при золотом стандарте. Сегодня золото продолжает выполнять функцию сокровища, но в ограниченных масштабах.</w:t>
      </w:r>
    </w:p>
    <w:p w:rsidR="00127292" w:rsidRDefault="00127292">
      <w:pPr>
        <w:pStyle w:val="a4"/>
        <w:ind w:firstLine="708"/>
        <w:rPr>
          <w:spacing w:val="30"/>
        </w:rPr>
      </w:pPr>
      <w:r>
        <w:rPr>
          <w:spacing w:val="30"/>
        </w:rPr>
        <w:t>В условиях экономической, политической, валютной неустойчивости золото выступает в качестве сокровища, как своеобразный страховой фонд государства и частных лиц.</w:t>
      </w:r>
    </w:p>
    <w:p w:rsidR="00127292" w:rsidRDefault="00127292">
      <w:pPr>
        <w:pStyle w:val="a4"/>
        <w:rPr>
          <w:spacing w:val="30"/>
        </w:rPr>
      </w:pPr>
      <w:r>
        <w:rPr>
          <w:spacing w:val="30"/>
        </w:rPr>
        <w:t>Золотые резервы гарантируют государствам, частным лицам относительную экономическую независимость.</w:t>
      </w:r>
    </w:p>
    <w:p w:rsidR="00127292" w:rsidRDefault="00127292">
      <w:pPr>
        <w:pStyle w:val="a4"/>
        <w:ind w:firstLine="708"/>
        <w:rPr>
          <w:spacing w:val="30"/>
        </w:rPr>
      </w:pPr>
      <w:r>
        <w:rPr>
          <w:i/>
          <w:iCs/>
          <w:spacing w:val="30"/>
        </w:rPr>
        <w:t>Золотые запасы,</w:t>
      </w:r>
      <w:r>
        <w:rPr>
          <w:spacing w:val="30"/>
        </w:rPr>
        <w:t xml:space="preserve"> государственные и частные, выступают в качестве всеобщего богатства. На рынках золото происходит размен кредитных денег на золото. Огромные масштабы накопления золота – подтверждение его роли как средства образования сокровищ.</w:t>
      </w:r>
    </w:p>
    <w:p w:rsidR="00127292" w:rsidRDefault="00127292">
      <w:pPr>
        <w:pStyle w:val="a4"/>
        <w:ind w:firstLine="708"/>
        <w:rPr>
          <w:spacing w:val="30"/>
        </w:rPr>
      </w:pPr>
      <w:r>
        <w:rPr>
          <w:spacing w:val="30"/>
        </w:rPr>
        <w:t>Кредитные и бумажные деньги не могут выполнять функцию средства образования сокровищ, так как не имеют собственной стоимости. Но они обладают представленной стоимостью и выступают в роли функции средства накопления. В условиях товарного производства накопления происходит в денежной форме. Деньги в функции накопления обслуживают процесс воспроизводства (производство, распределение, обмен, потребление).</w:t>
      </w:r>
    </w:p>
    <w:p w:rsidR="00127292" w:rsidRDefault="00127292">
      <w:pPr>
        <w:pStyle w:val="a4"/>
        <w:ind w:firstLine="708"/>
        <w:rPr>
          <w:spacing w:val="30"/>
        </w:rPr>
      </w:pPr>
      <w:r>
        <w:rPr>
          <w:spacing w:val="30"/>
        </w:rPr>
        <w:t>Что касается мировых денег, в современных условиях произошли следующие изменения:</w:t>
      </w:r>
    </w:p>
    <w:p w:rsidR="00127292" w:rsidRDefault="00127292">
      <w:pPr>
        <w:pStyle w:val="a4"/>
        <w:rPr>
          <w:spacing w:val="30"/>
        </w:rPr>
      </w:pPr>
      <w:r>
        <w:rPr>
          <w:spacing w:val="30"/>
        </w:rPr>
        <w:t>1. в качестве функциональных форм мировых денег широко используются конвертируемые (обмениваемые на иностранные валюты) национальные кредитные деньги и международные счетные денежные единицы – СДР и ЭКЮ;</w:t>
      </w:r>
    </w:p>
    <w:p w:rsidR="00127292" w:rsidRDefault="00127292">
      <w:pPr>
        <w:pStyle w:val="a4"/>
        <w:rPr>
          <w:spacing w:val="30"/>
        </w:rPr>
      </w:pPr>
      <w:r>
        <w:rPr>
          <w:spacing w:val="30"/>
        </w:rPr>
        <w:t>2. золото используется лишь в крайних случаях для погашения сальдо платежного баланса и опосредованно, путем предварительной продажи на национальные валюты, в которых выражены международные обязательства.</w:t>
      </w:r>
    </w:p>
    <w:p w:rsidR="00127292" w:rsidRDefault="00127292">
      <w:pPr>
        <w:pStyle w:val="a4"/>
        <w:ind w:firstLine="708"/>
        <w:rPr>
          <w:spacing w:val="30"/>
        </w:rPr>
      </w:pPr>
      <w:r>
        <w:rPr>
          <w:spacing w:val="30"/>
        </w:rPr>
        <w:t>Изучение эволюции функционирования денег важно для познания рыночных отношений и использования денег на уровне микро-, макроэкономики и мирового хозяйства.</w:t>
      </w:r>
    </w:p>
    <w:p w:rsidR="00127292" w:rsidRDefault="00127292">
      <w:pPr>
        <w:ind w:firstLine="708"/>
        <w:jc w:val="both"/>
        <w:rPr>
          <w:spacing w:val="30"/>
        </w:rPr>
      </w:pPr>
    </w:p>
    <w:p w:rsidR="00127292" w:rsidRDefault="00127292">
      <w:pPr>
        <w:ind w:firstLine="708"/>
        <w:jc w:val="center"/>
        <w:rPr>
          <w:b/>
          <w:bCs/>
          <w:spacing w:val="30"/>
        </w:rPr>
      </w:pPr>
    </w:p>
    <w:p w:rsidR="00127292" w:rsidRDefault="00127292">
      <w:pPr>
        <w:ind w:firstLine="708"/>
        <w:jc w:val="center"/>
        <w:rPr>
          <w:b/>
          <w:bCs/>
          <w:spacing w:val="30"/>
        </w:rPr>
      </w:pPr>
      <w:r>
        <w:rPr>
          <w:b/>
          <w:bCs/>
          <w:spacing w:val="30"/>
        </w:rPr>
        <w:t>1.2. Происхождение монет и бумажных денег.</w:t>
      </w:r>
    </w:p>
    <w:p w:rsidR="00127292" w:rsidRDefault="00127292">
      <w:pPr>
        <w:ind w:firstLine="708"/>
        <w:jc w:val="both"/>
        <w:rPr>
          <w:spacing w:val="30"/>
        </w:rPr>
      </w:pPr>
    </w:p>
    <w:p w:rsidR="00127292" w:rsidRDefault="00127292">
      <w:pPr>
        <w:ind w:right="255"/>
        <w:jc w:val="both"/>
        <w:rPr>
          <w:bCs/>
          <w:spacing w:val="30"/>
          <w:szCs w:val="16"/>
        </w:rPr>
      </w:pPr>
      <w:r>
        <w:rPr>
          <w:bCs/>
          <w:spacing w:val="30"/>
          <w:szCs w:val="16"/>
        </w:rPr>
        <w:t xml:space="preserve">          Развитие ремесел и особенно плавки металлов несколько упростило дело. Роль посредников в обмене прочно закрепляется за слитками металлов. Первоначально это были медь, бронза, железо. Эти обменные эквиваленты расширяют сферу действия и стабилизируются, превращаясь тем самым в подлинные деньги в современном смысле. Обмен осуществляется уже по формуле Т- Д -Т.</w:t>
      </w:r>
    </w:p>
    <w:p w:rsidR="00127292" w:rsidRDefault="00127292">
      <w:pPr>
        <w:ind w:right="255"/>
        <w:jc w:val="both"/>
        <w:rPr>
          <w:bCs/>
          <w:spacing w:val="30"/>
          <w:szCs w:val="16"/>
        </w:rPr>
      </w:pPr>
      <w:r>
        <w:rPr>
          <w:bCs/>
          <w:spacing w:val="30"/>
          <w:szCs w:val="16"/>
        </w:rPr>
        <w:t xml:space="preserve">          Факт появления и распространения денег не ведет непосредственно к росту потребления товаров и услуг в обществе. Потребляют лишь то, что производится, а производство есть результат взаимодействия труда, земли и капитала. Опосредованное положительное влияние денег на производство несомненно. Их использование сокращает общие издержки, время, необходимое для нахождения партнера, способствует дальнейшей специализации труда, развитию творчества. По мере увеличения общественного богатства роль всеобщего эквивалента закрепляется за драгоценными металлами (серебром, золотом), которые в силу своей редкости, высокой ценности при малом объеме, однородности, делимости и прочих полезных качествах были, можно сказать, обречены выполнять роль денежного материала в течении длительного периода человеческой истории.</w:t>
      </w:r>
    </w:p>
    <w:p w:rsidR="00127292" w:rsidRDefault="00127292">
      <w:pPr>
        <w:ind w:right="255"/>
        <w:jc w:val="both"/>
        <w:rPr>
          <w:bCs/>
          <w:spacing w:val="30"/>
          <w:szCs w:val="16"/>
        </w:rPr>
      </w:pPr>
      <w:r>
        <w:rPr>
          <w:bCs/>
          <w:spacing w:val="30"/>
          <w:szCs w:val="16"/>
        </w:rPr>
        <w:t xml:space="preserve">          На нашей территории чеканка монет, серебряных и золотых, восходит ко временам князя Владимира Первого (Киевская Русь, конец Х- начало Х</w:t>
      </w:r>
      <w:r>
        <w:rPr>
          <w:bCs/>
          <w:spacing w:val="30"/>
          <w:szCs w:val="16"/>
          <w:lang w:val="en-US"/>
        </w:rPr>
        <w:t>I</w:t>
      </w:r>
      <w:r>
        <w:rPr>
          <w:bCs/>
          <w:spacing w:val="30"/>
          <w:szCs w:val="16"/>
        </w:rPr>
        <w:t xml:space="preserve"> вв.). В “Русской Правде” металлические деньги продолжали называться “кунами”, но появляются уже и серебряные “гривны”. В </w:t>
      </w:r>
      <w:r>
        <w:rPr>
          <w:bCs/>
          <w:spacing w:val="30"/>
          <w:szCs w:val="16"/>
          <w:lang w:val="en-US"/>
        </w:rPr>
        <w:t>XII</w:t>
      </w:r>
      <w:r>
        <w:rPr>
          <w:bCs/>
          <w:spacing w:val="30"/>
          <w:szCs w:val="16"/>
        </w:rPr>
        <w:t xml:space="preserve"> - </w:t>
      </w:r>
      <w:r>
        <w:rPr>
          <w:bCs/>
          <w:spacing w:val="30"/>
          <w:szCs w:val="16"/>
          <w:lang w:val="en-US"/>
        </w:rPr>
        <w:t>XV</w:t>
      </w:r>
      <w:r>
        <w:rPr>
          <w:bCs/>
          <w:spacing w:val="30"/>
          <w:szCs w:val="16"/>
        </w:rPr>
        <w:t xml:space="preserve"> в.в. князья пытались чеканить свои “ удельные ” монеты. В Новгороде имели хождение иностранные деньги - “ ефимки “ ( от “иохимсталеров” - серебряных немецких монет ). В Московском княжестве инициатива чеканки серебряных монет принадлежала Дмитрию Донскому (Х</w:t>
      </w:r>
      <w:r>
        <w:rPr>
          <w:bCs/>
          <w:spacing w:val="30"/>
          <w:szCs w:val="16"/>
          <w:lang w:val="en-US"/>
        </w:rPr>
        <w:t>IV</w:t>
      </w:r>
      <w:r>
        <w:rPr>
          <w:bCs/>
          <w:spacing w:val="30"/>
          <w:szCs w:val="16"/>
        </w:rPr>
        <w:t xml:space="preserve"> в.), который начал переплавлять в русские “гривны” татарскую серебряную “деньгу”. Иван </w:t>
      </w:r>
      <w:r>
        <w:rPr>
          <w:bCs/>
          <w:spacing w:val="30"/>
          <w:szCs w:val="16"/>
          <w:lang w:val="en-US"/>
        </w:rPr>
        <w:t>III</w:t>
      </w:r>
      <w:r>
        <w:rPr>
          <w:bCs/>
          <w:spacing w:val="30"/>
          <w:szCs w:val="16"/>
        </w:rPr>
        <w:t xml:space="preserve"> (конец </w:t>
      </w:r>
      <w:r>
        <w:rPr>
          <w:bCs/>
          <w:spacing w:val="30"/>
          <w:szCs w:val="16"/>
          <w:lang w:val="en-US"/>
        </w:rPr>
        <w:t>XV</w:t>
      </w:r>
      <w:r>
        <w:rPr>
          <w:bCs/>
          <w:spacing w:val="30"/>
          <w:szCs w:val="16"/>
        </w:rPr>
        <w:t xml:space="preserve"> в.) установил, что право чеканки монет должно принадлежать лишь “старшему” из князей, держателю Московского престола. При Иване Грозном произошло первое упорядочение российской денежной системы. В начале его княжения в Московском государстве свободно обращались “московки” и “новгородки”, причем первые по своему номиналу равнялись половине “новгородки”. В начале </w:t>
      </w:r>
      <w:r>
        <w:rPr>
          <w:bCs/>
          <w:spacing w:val="30"/>
          <w:szCs w:val="16"/>
          <w:lang w:val="en-US"/>
        </w:rPr>
        <w:t>XVII</w:t>
      </w:r>
      <w:r>
        <w:rPr>
          <w:bCs/>
          <w:spacing w:val="30"/>
          <w:szCs w:val="16"/>
        </w:rPr>
        <w:t xml:space="preserve"> века на Руси установилась единая денежная единица-копейка (на монете был изображен всадник с копьем), весившая 0,68 грамм серебра. Это примерно соответствовало весу “новгородки”; продолжали чеканить и “московки” и “деньгу” в виде полкопейки, а также “полушки” - четверть копейки. Кроме того, в счетную систему были введены рубль, полтина, гривна, алтын, хотя чеканка серебряного рубля стала правилом лишь при Петре </w:t>
      </w:r>
      <w:r>
        <w:rPr>
          <w:bCs/>
          <w:spacing w:val="30"/>
          <w:szCs w:val="16"/>
          <w:lang w:val="en-US"/>
        </w:rPr>
        <w:t>I</w:t>
      </w:r>
      <w:r>
        <w:rPr>
          <w:bCs/>
          <w:spacing w:val="30"/>
          <w:szCs w:val="16"/>
        </w:rPr>
        <w:t xml:space="preserve">. Золотые деньги - “червонцы” появились в России с 1718 года. Выпуск князьями неполноценных монет, порча серебряных гривен путем их обрезания, появление “воровских” денег вели к повсеместному исчезновению полновесных монет, волнениям среди населения (“медный бунт” при царе Александре Михайловиче в середине </w:t>
      </w:r>
      <w:r>
        <w:rPr>
          <w:bCs/>
          <w:spacing w:val="30"/>
          <w:szCs w:val="16"/>
          <w:lang w:val="en-US"/>
        </w:rPr>
        <w:t>XVII</w:t>
      </w:r>
      <w:r>
        <w:rPr>
          <w:bCs/>
          <w:spacing w:val="30"/>
          <w:szCs w:val="16"/>
        </w:rPr>
        <w:t xml:space="preserve"> в.). Пытаясь найти выход из трудностей, правительство начало чеканить медные деньги, придав им принудительный курс. Как следствие, стал рост рыночной цены серебряного рубля по сравнению с номиналом, исчезновение серебра из обращения и его сосредоточение у ростовщиков и менял, общее повышение товарных цен. В конце концов медные деньги были изъяты из обращения. В конце </w:t>
      </w:r>
      <w:r>
        <w:rPr>
          <w:bCs/>
          <w:spacing w:val="30"/>
          <w:szCs w:val="16"/>
          <w:lang w:val="en-US"/>
        </w:rPr>
        <w:t>XVII</w:t>
      </w:r>
      <w:r>
        <w:rPr>
          <w:bCs/>
          <w:spacing w:val="30"/>
          <w:szCs w:val="16"/>
        </w:rPr>
        <w:t xml:space="preserve"> в. вес серебра в рублевых монетах был уменьшен на 30 %. В России вплоть до </w:t>
      </w:r>
      <w:r>
        <w:rPr>
          <w:bCs/>
          <w:spacing w:val="30"/>
          <w:szCs w:val="16"/>
          <w:lang w:val="en-US"/>
        </w:rPr>
        <w:t>XVII</w:t>
      </w:r>
      <w:r>
        <w:rPr>
          <w:bCs/>
          <w:spacing w:val="30"/>
          <w:szCs w:val="16"/>
        </w:rPr>
        <w:t xml:space="preserve"> в. собственная добыча благородных металлов почти отсутствовала поэтому, монетные дворы, ставшие в </w:t>
      </w:r>
      <w:r>
        <w:rPr>
          <w:bCs/>
          <w:spacing w:val="30"/>
          <w:szCs w:val="16"/>
          <w:lang w:val="en-US"/>
        </w:rPr>
        <w:t>XVII</w:t>
      </w:r>
      <w:r>
        <w:rPr>
          <w:bCs/>
          <w:spacing w:val="30"/>
          <w:szCs w:val="16"/>
        </w:rPr>
        <w:t xml:space="preserve"> в. монополия государства, переплавляли иностранные деньги. Согласно “монетарной регалии” Петра </w:t>
      </w:r>
      <w:r>
        <w:rPr>
          <w:bCs/>
          <w:spacing w:val="30"/>
          <w:szCs w:val="16"/>
          <w:lang w:val="en-US"/>
        </w:rPr>
        <w:t>I</w:t>
      </w:r>
      <w:r>
        <w:rPr>
          <w:bCs/>
          <w:spacing w:val="30"/>
          <w:szCs w:val="16"/>
        </w:rPr>
        <w:t xml:space="preserve"> был наложен жесткий запрет на вывоз из страны слитков драгоценных металлов и полноценных монет, между тем как вывоз порченой монеты разрешался. Итак, золото и серебро стали основой денежного обращения. Биметаллизм сохранялся вплоть до конца </w:t>
      </w:r>
      <w:r>
        <w:rPr>
          <w:bCs/>
          <w:spacing w:val="30"/>
          <w:szCs w:val="16"/>
          <w:lang w:val="en-US"/>
        </w:rPr>
        <w:t>XIX</w:t>
      </w:r>
      <w:r>
        <w:rPr>
          <w:bCs/>
          <w:spacing w:val="30"/>
          <w:szCs w:val="16"/>
        </w:rPr>
        <w:t xml:space="preserve"> века. Однако, в Европе </w:t>
      </w:r>
      <w:r>
        <w:rPr>
          <w:bCs/>
          <w:spacing w:val="30"/>
          <w:szCs w:val="16"/>
          <w:lang w:val="en-US"/>
        </w:rPr>
        <w:t>XVIII</w:t>
      </w:r>
      <w:r>
        <w:rPr>
          <w:bCs/>
          <w:spacing w:val="30"/>
          <w:szCs w:val="16"/>
        </w:rPr>
        <w:t xml:space="preserve"> - </w:t>
      </w:r>
      <w:r>
        <w:rPr>
          <w:bCs/>
          <w:spacing w:val="30"/>
          <w:szCs w:val="16"/>
          <w:lang w:val="en-US"/>
        </w:rPr>
        <w:t>XIX</w:t>
      </w:r>
      <w:r>
        <w:rPr>
          <w:bCs/>
          <w:spacing w:val="30"/>
          <w:szCs w:val="16"/>
        </w:rPr>
        <w:t xml:space="preserve"> в.в. золотые и серебряные монеты ходили в обороте, платежах, и прочих операциях наряду с бумажными деньгами.</w:t>
      </w:r>
    </w:p>
    <w:p w:rsidR="00127292" w:rsidRDefault="00127292">
      <w:pPr>
        <w:ind w:right="255" w:firstLine="708"/>
        <w:jc w:val="both"/>
        <w:rPr>
          <w:bCs/>
          <w:spacing w:val="30"/>
          <w:szCs w:val="16"/>
        </w:rPr>
      </w:pPr>
      <w:r>
        <w:rPr>
          <w:bCs/>
          <w:spacing w:val="30"/>
          <w:szCs w:val="16"/>
        </w:rPr>
        <w:t>Изобретение бумажных денег приписывают, конечно, с большей доли условности, древним китайским купцам. Первоначально в виде дополнительных средств обмена выступали расписки о принятии товара на хранение, об уплате налогов, выдаче кредита. Их обращение расширяло торговые возможности, но вместе с тем, нередко затрудняло размен этих бумажных дубликатов на металлические монеты.</w:t>
      </w:r>
    </w:p>
    <w:p w:rsidR="00127292" w:rsidRDefault="00127292">
      <w:pPr>
        <w:ind w:right="255" w:firstLine="708"/>
        <w:jc w:val="both"/>
        <w:rPr>
          <w:bCs/>
          <w:spacing w:val="30"/>
          <w:szCs w:val="16"/>
        </w:rPr>
      </w:pPr>
      <w:r>
        <w:rPr>
          <w:bCs/>
          <w:spacing w:val="30"/>
          <w:szCs w:val="16"/>
        </w:rPr>
        <w:t xml:space="preserve">В Европе появление бумажных денег связывают обычно с опытом Франции 1716-1720гг. Эмиссия бумажных денег, проведенная банком Джона Ло, окончилась неудачей. В России эмиссия бумажных денег -ассигнаций впервые началась в 1769г. Предполагалось, что как и в других странах, рискнувших ввести бумажные деньги, их можно будет при желании обменять на серебро или золото. Но все оказалось иначе. Уже к концу века излишек ассигнаций заставил приостановить размен, курс ассигнационного рубля, естественно, начал падать, а товарные цены расти. Деньги делились на “плохие” и “хорошие”. По закону Томаса Грехэма, плохие деньги вытесняют хорошие. Закон гласит, из обращения исчезают деньги, рыночная стоимость которых по отношению к плохим деньгам и официально установленному курсу повышается. Они просто припрятываются - дома, в банковских сейфах. В </w:t>
      </w:r>
      <w:r>
        <w:rPr>
          <w:bCs/>
          <w:spacing w:val="30"/>
          <w:szCs w:val="16"/>
          <w:lang w:val="en-US"/>
        </w:rPr>
        <w:t>XX</w:t>
      </w:r>
      <w:r>
        <w:rPr>
          <w:bCs/>
          <w:spacing w:val="30"/>
          <w:szCs w:val="16"/>
        </w:rPr>
        <w:t xml:space="preserve"> в. исполнителями роли “плохих” денег выступали банкноты, вытеснявшие из обращения золото. </w:t>
      </w:r>
    </w:p>
    <w:p w:rsidR="00127292" w:rsidRDefault="00127292">
      <w:pPr>
        <w:tabs>
          <w:tab w:val="left" w:pos="993"/>
        </w:tabs>
        <w:ind w:right="255"/>
        <w:jc w:val="both"/>
        <w:rPr>
          <w:bCs/>
          <w:spacing w:val="30"/>
          <w:szCs w:val="16"/>
        </w:rPr>
      </w:pPr>
      <w:r>
        <w:rPr>
          <w:bCs/>
          <w:spacing w:val="30"/>
          <w:szCs w:val="16"/>
        </w:rPr>
        <w:tab/>
        <w:t>Со времени первой мировой войны, тенденция к прекращению размена банкнот на золото распространяется повсеместно. Перед центральными банками встала задача неусыпного контроля за денежным обращением. На самом деле, бумажные деньги сами по себе полезной ценности не имеют. Бумажные деньги - символы, знаки стоимости. Почему же тогда произошел повсеместный и в последствии закрепившийся отход от золота? Ведь кроме войн и других бедствий, кроме издержавшихся владык и услужливых банкиров, должны существовать объективные причины. Самое простое объяснение: бумажные деньги удобны в обращении, их легко носить с собой. Неплохо вспомнить слова великого англичанина Адама Смита, который говорил, что бумажные деньги должны рассматриваться в качестве более дешевого орудия обращения. Действительно, в обороте монеты стираются, часть благородного металла пропадает. К тому же, возрастают потребности в золоте у промышленности, медицины, потребительской сферы. И главное - товарооборот в масштабах, исчисляемых триллионами долларов, марок, рублей, франков и других денежных единиц, золоту просто не под силу обслужить. Переход к бумажно-денежному обращению резко расширил рамки товарного обмена.</w:t>
      </w:r>
    </w:p>
    <w:p w:rsidR="00127292" w:rsidRDefault="00127292">
      <w:pPr>
        <w:tabs>
          <w:tab w:val="left" w:pos="993"/>
        </w:tabs>
        <w:ind w:right="255"/>
        <w:jc w:val="both"/>
        <w:rPr>
          <w:bCs/>
          <w:spacing w:val="30"/>
          <w:szCs w:val="16"/>
        </w:rPr>
      </w:pPr>
      <w:r>
        <w:rPr>
          <w:bCs/>
          <w:spacing w:val="30"/>
          <w:szCs w:val="16"/>
        </w:rPr>
        <w:tab/>
        <w:t xml:space="preserve">Бумажные деньги - банкноты и казначейские билеты - обязательны к приему в качестве платежного средства на территории данного государства. Их стоимость определяется лишь количеством товаров и услуг, которые можно купить на эти деньги. Итак, </w:t>
      </w:r>
      <w:r>
        <w:rPr>
          <w:bCs/>
          <w:spacing w:val="30"/>
          <w:szCs w:val="16"/>
          <w:lang w:val="en-US"/>
        </w:rPr>
        <w:t>XX</w:t>
      </w:r>
      <w:r>
        <w:rPr>
          <w:bCs/>
          <w:spacing w:val="30"/>
          <w:szCs w:val="16"/>
        </w:rPr>
        <w:t xml:space="preserve"> в. ознаменован переходом к обращению бумажных денег и превращением золота и серебра в товар, который можно купить по рыночной цене.</w:t>
      </w:r>
    </w:p>
    <w:p w:rsidR="00127292" w:rsidRDefault="00127292">
      <w:pPr>
        <w:tabs>
          <w:tab w:val="left" w:pos="993"/>
        </w:tabs>
        <w:ind w:right="255"/>
        <w:jc w:val="both"/>
        <w:rPr>
          <w:bCs/>
          <w:spacing w:val="30"/>
          <w:szCs w:val="16"/>
        </w:rPr>
      </w:pPr>
      <w:r>
        <w:rPr>
          <w:bCs/>
          <w:spacing w:val="30"/>
          <w:szCs w:val="16"/>
        </w:rPr>
        <w:tab/>
        <w:t>Сегодня деньги диверсифицируются</w:t>
      </w:r>
      <w:r>
        <w:rPr>
          <w:rStyle w:val="a8"/>
          <w:bCs/>
          <w:spacing w:val="30"/>
          <w:szCs w:val="16"/>
        </w:rPr>
        <w:footnoteReference w:id="1"/>
      </w:r>
      <w:r>
        <w:rPr>
          <w:bCs/>
          <w:spacing w:val="30"/>
          <w:szCs w:val="16"/>
        </w:rPr>
        <w:t xml:space="preserve">, буквально на глазах множатся их виды. В след за чеками и кредитными карточками, появись, дебетные карточки и так называемые “электронные деньги”, которые, посредством компьютерных операций, можно использовать для переводов с одного счета на другой. А во времена экономического кризиса, при рационировании </w:t>
      </w:r>
      <w:r>
        <w:rPr>
          <w:rStyle w:val="a8"/>
          <w:bCs/>
          <w:spacing w:val="30"/>
          <w:szCs w:val="16"/>
        </w:rPr>
        <w:footnoteReference w:id="2"/>
      </w:r>
      <w:r>
        <w:rPr>
          <w:bCs/>
          <w:spacing w:val="30"/>
          <w:szCs w:val="16"/>
        </w:rPr>
        <w:t>, появляются талоны, обращающиеся наряду с денежными купюрами. (пример: СССР конец 80-х годов).</w:t>
      </w:r>
    </w:p>
    <w:p w:rsidR="00127292" w:rsidRDefault="00127292">
      <w:pPr>
        <w:ind w:right="255"/>
        <w:jc w:val="both"/>
        <w:rPr>
          <w:bCs/>
          <w:spacing w:val="30"/>
          <w:szCs w:val="16"/>
        </w:rPr>
      </w:pPr>
      <w:r>
        <w:rPr>
          <w:bCs/>
          <w:spacing w:val="30"/>
          <w:szCs w:val="16"/>
        </w:rPr>
        <w:t xml:space="preserve">            Западные экономисты склоняются к тому, что в будущем бумажные деньги - банкноты и чеки вообще исчезнут и их заменят электронные межбанковские трансакции. Деньги останутся, но станут “невидимыми”. </w:t>
      </w:r>
    </w:p>
    <w:p w:rsidR="00127292" w:rsidRDefault="00127292">
      <w:pPr>
        <w:ind w:right="255"/>
        <w:jc w:val="both"/>
        <w:rPr>
          <w:bCs/>
          <w:spacing w:val="30"/>
          <w:szCs w:val="16"/>
        </w:rPr>
      </w:pPr>
      <w:r>
        <w:rPr>
          <w:bCs/>
          <w:spacing w:val="30"/>
          <w:szCs w:val="16"/>
        </w:rPr>
        <w:t xml:space="preserve">            Хотя сегодня, в обращении ходят бумажные деньги, которые не могут быть разменяны на золото, среди части экономистов до сих пор сохраняется мистическое представление о всемогуществе денег, которые могут быть разменяны на золото. </w:t>
      </w:r>
    </w:p>
    <w:p w:rsidR="00127292" w:rsidRDefault="00127292">
      <w:pPr>
        <w:ind w:right="255"/>
        <w:jc w:val="both"/>
        <w:rPr>
          <w:bCs/>
          <w:spacing w:val="30"/>
          <w:szCs w:val="16"/>
        </w:rPr>
      </w:pPr>
      <w:r>
        <w:rPr>
          <w:bCs/>
          <w:spacing w:val="30"/>
          <w:szCs w:val="16"/>
        </w:rPr>
        <w:t xml:space="preserve">            В России металлистическая теория имела своих приверженцев и порою удачное практическое применение. При подготовке к денежной реформе 1897г. в стране накапливался золотой запас, главным образом путем стимулирования хлебного экспорта. Торговый баланс стал устойчиво активным. В надписи на кредитных билетах вместо обязательства размена “на звонкую монету”, гарантировался обмен на “золотую монету”.</w:t>
      </w:r>
    </w:p>
    <w:p w:rsidR="00127292" w:rsidRDefault="00127292">
      <w:pPr>
        <w:ind w:right="255" w:firstLine="708"/>
        <w:jc w:val="both"/>
        <w:rPr>
          <w:bCs/>
          <w:spacing w:val="30"/>
          <w:szCs w:val="16"/>
        </w:rPr>
      </w:pPr>
      <w:r>
        <w:rPr>
          <w:bCs/>
          <w:spacing w:val="30"/>
          <w:szCs w:val="16"/>
        </w:rPr>
        <w:t>Попытка возрождения золотого обращения была предпринята уже Советской властью в 1922г. В обращение был веден золотой червонец. Естественно, что монеты стали довольно быстро исчезать из сферы обращения, а товарооборот обслуживали их бумажные дубликаты - банкноты и казначейские билеты. Последние представляли собой бумажные деньги меньшего достоинства и не разменивались на золото.</w:t>
      </w:r>
    </w:p>
    <w:p w:rsidR="00127292" w:rsidRDefault="00127292">
      <w:pPr>
        <w:ind w:right="255" w:firstLine="708"/>
        <w:jc w:val="both"/>
        <w:rPr>
          <w:bCs/>
          <w:spacing w:val="30"/>
          <w:szCs w:val="16"/>
        </w:rPr>
      </w:pPr>
      <w:r>
        <w:rPr>
          <w:bCs/>
          <w:spacing w:val="30"/>
          <w:szCs w:val="16"/>
        </w:rPr>
        <w:t xml:space="preserve">Ход рассуждений неометаллистов таков: золото имеет высокую внутреннею стоимость и поэтому не обесценивается подобно его бумажным дубликатам, символам. Если возрастает производительность труда в золотодобыче или открываются новые месторождения, то товарные цены растут, однако понижаются сами издержки производства прежнего весового количества золота. К тому же переполнение каналов денежного обращения золотыми деньгами маловероятно, поскольку, золото - воплощение богатства и оно перетекает, при наличии благоприятных возможностей, в сферу тезаврации </w:t>
      </w:r>
      <w:r>
        <w:rPr>
          <w:rStyle w:val="a8"/>
          <w:bCs/>
          <w:spacing w:val="30"/>
          <w:szCs w:val="16"/>
        </w:rPr>
        <w:footnoteReference w:id="3"/>
      </w:r>
      <w:r>
        <w:rPr>
          <w:bCs/>
          <w:spacing w:val="30"/>
          <w:szCs w:val="16"/>
        </w:rPr>
        <w:t>. А при изменившихся условиях - экономический бум, рост потребности в оборотных средствах - накопленные золотые монеты возвращаются в сферу обращения. Таким образом, при золотом стандарте стихийно поддерживается товарно-денежное равновесие.</w:t>
      </w:r>
    </w:p>
    <w:p w:rsidR="00127292" w:rsidRDefault="00127292">
      <w:pPr>
        <w:ind w:right="255" w:firstLine="708"/>
        <w:jc w:val="both"/>
        <w:rPr>
          <w:bCs/>
          <w:spacing w:val="30"/>
          <w:szCs w:val="16"/>
        </w:rPr>
      </w:pPr>
      <w:r>
        <w:rPr>
          <w:bCs/>
          <w:spacing w:val="30"/>
          <w:szCs w:val="16"/>
        </w:rPr>
        <w:t>Некоторые западные ученые склоняются к другой позиции. Э. Дж Долан, К. Кэмпбелл, К. МакКонел считают, что инфляция и при золотом денежном обращении возможна. Если технология в добыче или производстве золота поднимается на качественно новую ступень, инфляция, и при сохранении размена, вполне вероятна. Поддержание же золотого обращения при дефиците золотого материала вызывает упадок, экономика просто задыхается. Разумнее поэтому использовать бумажные деньги, но умело управлять их предложением.</w:t>
      </w:r>
    </w:p>
    <w:p w:rsidR="00127292" w:rsidRDefault="00127292">
      <w:pPr>
        <w:ind w:right="255" w:firstLine="708"/>
        <w:jc w:val="both"/>
        <w:rPr>
          <w:bCs/>
          <w:spacing w:val="30"/>
          <w:szCs w:val="16"/>
        </w:rPr>
      </w:pPr>
      <w:r>
        <w:rPr>
          <w:bCs/>
          <w:spacing w:val="30"/>
          <w:szCs w:val="16"/>
        </w:rPr>
        <w:t xml:space="preserve">Золото может оказывать, однако, косвенное воздействие на денежное обращение. Государственные продажи золота по ценам мирового рынка позволяют закупить товары и увеличить их предложение внутри страны. Но в этой операции роль золота принципиально не отличается от роли других экспортных благ, хотя оно является более ликвидным товаром. Представляется, что возможности использования золотого потока для оздоровления денежного обращения невелики, носят паллиативный </w:t>
      </w:r>
      <w:r>
        <w:rPr>
          <w:rStyle w:val="a8"/>
          <w:bCs/>
          <w:spacing w:val="30"/>
          <w:szCs w:val="16"/>
        </w:rPr>
        <w:footnoteReference w:id="4"/>
      </w:r>
      <w:r>
        <w:rPr>
          <w:bCs/>
          <w:spacing w:val="30"/>
          <w:szCs w:val="16"/>
        </w:rPr>
        <w:t xml:space="preserve"> характер и сами по себе не решают проблемы инфляции.</w:t>
      </w:r>
    </w:p>
    <w:p w:rsidR="00127292" w:rsidRDefault="00127292">
      <w:pPr>
        <w:ind w:right="255" w:firstLine="708"/>
        <w:jc w:val="both"/>
        <w:rPr>
          <w:bCs/>
          <w:spacing w:val="30"/>
          <w:szCs w:val="16"/>
        </w:rPr>
      </w:pPr>
      <w:r>
        <w:rPr>
          <w:bCs/>
          <w:spacing w:val="30"/>
          <w:szCs w:val="16"/>
        </w:rPr>
        <w:t xml:space="preserve">Итак, в науке преобладает мнение, что время золотых денег ушло безвозвратно, что при разумном подходе к делу функции денег нормально выполняют бумажные купюры, чеки, пластиковые карточки и др. </w:t>
      </w:r>
    </w:p>
    <w:p w:rsidR="00127292" w:rsidRDefault="00127292">
      <w:pPr>
        <w:ind w:right="255"/>
        <w:jc w:val="both"/>
        <w:rPr>
          <w:bCs/>
          <w:spacing w:val="30"/>
          <w:szCs w:val="16"/>
        </w:rPr>
      </w:pPr>
      <w:r>
        <w:rPr>
          <w:bCs/>
          <w:spacing w:val="30"/>
          <w:szCs w:val="16"/>
        </w:rPr>
        <w:t xml:space="preserve">  </w:t>
      </w: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spacing w:val="30"/>
        </w:rPr>
      </w:pPr>
    </w:p>
    <w:p w:rsidR="00127292" w:rsidRDefault="00127292">
      <w:pPr>
        <w:ind w:firstLine="708"/>
        <w:jc w:val="center"/>
        <w:rPr>
          <w:b/>
          <w:bCs/>
        </w:rPr>
      </w:pPr>
      <w:r>
        <w:rPr>
          <w:b/>
          <w:bCs/>
        </w:rPr>
        <w:t>2. Функции денег.</w:t>
      </w:r>
    </w:p>
    <w:p w:rsidR="00127292" w:rsidRDefault="00127292">
      <w:pPr>
        <w:pStyle w:val="a4"/>
        <w:ind w:firstLine="708"/>
        <w:rPr>
          <w:b/>
          <w:bCs/>
          <w:spacing w:val="30"/>
        </w:rPr>
      </w:pPr>
    </w:p>
    <w:p w:rsidR="00127292" w:rsidRDefault="00127292">
      <w:pPr>
        <w:pStyle w:val="a4"/>
        <w:rPr>
          <w:spacing w:val="30"/>
        </w:rPr>
      </w:pPr>
      <w:r>
        <w:rPr>
          <w:spacing w:val="30"/>
        </w:rPr>
        <w:tab/>
        <w:t>Функциям денег присуща стабильность, они мало подвержены изменениям, в то время как, например, роль денег в различных условиях может меняться.</w:t>
      </w:r>
      <w:r>
        <w:rPr>
          <w:spacing w:val="30"/>
        </w:rPr>
        <w:tab/>
      </w:r>
    </w:p>
    <w:p w:rsidR="00127292" w:rsidRDefault="00127292">
      <w:pPr>
        <w:pStyle w:val="a4"/>
        <w:rPr>
          <w:spacing w:val="30"/>
        </w:rPr>
      </w:pPr>
      <w:r>
        <w:rPr>
          <w:spacing w:val="30"/>
        </w:rPr>
        <w:tab/>
        <w:t>Особенности функций состоят в том, что они в большинстве случаев осуществляются лишь деньгами.</w:t>
      </w:r>
    </w:p>
    <w:p w:rsidR="00127292" w:rsidRDefault="00127292">
      <w:pPr>
        <w:pStyle w:val="a4"/>
        <w:rPr>
          <w:spacing w:val="30"/>
        </w:rPr>
      </w:pPr>
      <w:r>
        <w:rPr>
          <w:spacing w:val="30"/>
        </w:rPr>
        <w:tab/>
        <w:t>Деньги выступают в качестве:</w:t>
      </w:r>
    </w:p>
    <w:p w:rsidR="00127292" w:rsidRDefault="00127292">
      <w:pPr>
        <w:pStyle w:val="a4"/>
        <w:numPr>
          <w:ilvl w:val="0"/>
          <w:numId w:val="3"/>
        </w:numPr>
        <w:ind w:left="0"/>
        <w:rPr>
          <w:spacing w:val="30"/>
        </w:rPr>
      </w:pPr>
      <w:r>
        <w:rPr>
          <w:spacing w:val="30"/>
        </w:rPr>
        <w:t>меры стоимости;</w:t>
      </w:r>
    </w:p>
    <w:p w:rsidR="00127292" w:rsidRDefault="00127292">
      <w:pPr>
        <w:pStyle w:val="a4"/>
        <w:numPr>
          <w:ilvl w:val="0"/>
          <w:numId w:val="3"/>
        </w:numPr>
        <w:ind w:left="0"/>
        <w:rPr>
          <w:spacing w:val="30"/>
        </w:rPr>
      </w:pPr>
      <w:r>
        <w:rPr>
          <w:spacing w:val="30"/>
        </w:rPr>
        <w:t>средства обращения;</w:t>
      </w:r>
    </w:p>
    <w:p w:rsidR="00127292" w:rsidRDefault="00127292">
      <w:pPr>
        <w:pStyle w:val="a4"/>
        <w:numPr>
          <w:ilvl w:val="0"/>
          <w:numId w:val="3"/>
        </w:numPr>
        <w:ind w:left="0"/>
        <w:rPr>
          <w:spacing w:val="30"/>
        </w:rPr>
      </w:pPr>
      <w:r>
        <w:rPr>
          <w:spacing w:val="30"/>
        </w:rPr>
        <w:t>средства накопления;</w:t>
      </w:r>
    </w:p>
    <w:p w:rsidR="00127292" w:rsidRDefault="00127292">
      <w:pPr>
        <w:pStyle w:val="a4"/>
        <w:rPr>
          <w:spacing w:val="30"/>
        </w:rPr>
      </w:pPr>
      <w:r>
        <w:rPr>
          <w:spacing w:val="30"/>
        </w:rPr>
        <w:t xml:space="preserve">   Помимо перечисленных функций, нередко признается выполнение деньгами функции мировых денег (международного платежного средства), в которой они используются для денежных операций между странами. Выполнение такой функции при существовании золотых денег или свободной конвертируемой валюты не вызывало сомнений. Функции рассматриваются как проявление их сущности. Вместе с тем они могут выполняться только при участии людей. Именно люди, используя возможности денег, могут определять цены товаров, применять деньги в процессах реализации и платежа, также использовать их в качестве средства накопления. </w:t>
      </w:r>
    </w:p>
    <w:p w:rsidR="00127292" w:rsidRDefault="00127292">
      <w:pPr>
        <w:pStyle w:val="a4"/>
        <w:rPr>
          <w:spacing w:val="30"/>
        </w:rPr>
      </w:pPr>
      <w:r>
        <w:rPr>
          <w:spacing w:val="30"/>
        </w:rPr>
        <w:tab/>
        <w:t>Такой подход к функциям денег означает, что деньги представляют инструмент экономических отношений в обществе, а функции денег могут осуществляться лишь при участии людей.</w:t>
      </w:r>
    </w:p>
    <w:p w:rsidR="00127292" w:rsidRDefault="00127292">
      <w:pPr>
        <w:pStyle w:val="a4"/>
        <w:ind w:firstLine="708"/>
        <w:rPr>
          <w:spacing w:val="30"/>
        </w:rPr>
      </w:pPr>
    </w:p>
    <w:p w:rsidR="00127292" w:rsidRDefault="00127292">
      <w:pPr>
        <w:pStyle w:val="a4"/>
        <w:rPr>
          <w:spacing w:val="30"/>
        </w:rPr>
      </w:pPr>
      <w:r>
        <w:rPr>
          <w:spacing w:val="30"/>
        </w:rPr>
        <w:tab/>
      </w:r>
    </w:p>
    <w:p w:rsidR="00127292" w:rsidRDefault="00127292">
      <w:pPr>
        <w:pStyle w:val="a4"/>
        <w:numPr>
          <w:ilvl w:val="1"/>
          <w:numId w:val="17"/>
        </w:numPr>
        <w:jc w:val="center"/>
        <w:rPr>
          <w:b/>
          <w:bCs/>
          <w:spacing w:val="30"/>
        </w:rPr>
      </w:pPr>
      <w:r>
        <w:rPr>
          <w:b/>
          <w:bCs/>
          <w:spacing w:val="30"/>
        </w:rPr>
        <w:t>Деньги, как средство обращения.</w:t>
      </w:r>
    </w:p>
    <w:p w:rsidR="00127292" w:rsidRDefault="00127292">
      <w:pPr>
        <w:pStyle w:val="a4"/>
        <w:rPr>
          <w:b/>
          <w:bCs/>
          <w:spacing w:val="30"/>
        </w:rPr>
      </w:pPr>
    </w:p>
    <w:p w:rsidR="00127292" w:rsidRDefault="00127292">
      <w:pPr>
        <w:pStyle w:val="a4"/>
        <w:ind w:firstLine="708"/>
        <w:rPr>
          <w:spacing w:val="30"/>
        </w:rPr>
      </w:pPr>
      <w:r>
        <w:rPr>
          <w:spacing w:val="30"/>
        </w:rPr>
        <w:t xml:space="preserve">Деньги как </w:t>
      </w:r>
      <w:r>
        <w:rPr>
          <w:i/>
          <w:iCs/>
          <w:spacing w:val="30"/>
        </w:rPr>
        <w:t>средство обращения</w:t>
      </w:r>
      <w:r>
        <w:rPr>
          <w:b/>
          <w:bCs/>
          <w:spacing w:val="30"/>
        </w:rPr>
        <w:t xml:space="preserve"> </w:t>
      </w:r>
      <w:r>
        <w:rPr>
          <w:spacing w:val="30"/>
        </w:rPr>
        <w:t xml:space="preserve">используется для оплаты приобретаемых товаров. При этом особенностью такой функции денег служит то, что </w:t>
      </w:r>
      <w:r>
        <w:rPr>
          <w:i/>
          <w:iCs/>
          <w:spacing w:val="30"/>
        </w:rPr>
        <w:t xml:space="preserve">передача товаров покупателю и его оплата происходят одновременно. </w:t>
      </w:r>
      <w:r>
        <w:rPr>
          <w:spacing w:val="30"/>
        </w:rPr>
        <w:t xml:space="preserve">В этой функции употребляются наличные денежные знаки. </w:t>
      </w:r>
    </w:p>
    <w:p w:rsidR="00127292" w:rsidRDefault="00127292">
      <w:pPr>
        <w:pStyle w:val="a4"/>
        <w:rPr>
          <w:spacing w:val="30"/>
        </w:rPr>
      </w:pPr>
      <w:r>
        <w:rPr>
          <w:spacing w:val="30"/>
        </w:rPr>
        <w:tab/>
        <w:t xml:space="preserve">Как средство оплаты приобретаемых товаров деньги используются кратковременно. Одни и те же денежные знаки могут применяться многократно в различных сделках, перемещаясь от одних участников сделок к другим. Здесь большое значение приобретает скорость обращения денег: чем быстрее совершается оборот, тем меньше нужно денег для обращения товаров. Соответственно, скорость обращения денег   важна для регулирования массы денег, необходимых для обращения. </w:t>
      </w:r>
    </w:p>
    <w:p w:rsidR="00127292" w:rsidRDefault="00127292">
      <w:pPr>
        <w:pStyle w:val="a4"/>
        <w:rPr>
          <w:spacing w:val="30"/>
        </w:rPr>
      </w:pPr>
      <w:r>
        <w:rPr>
          <w:spacing w:val="30"/>
        </w:rPr>
        <w:tab/>
        <w:t>В участии денег в качестве средства обращения заложены возможности на экономические отношения между продавцами и покупателями. Так, Покупатель товара предварительно должен убедиться в том, что потребительная стоимость предлагаемого товара соответствует предъявляемым требованиям. Без соблюдения этого требования реализация не осуществляется. Покупатель подвергает также контролю цену предлагаемого товара. При этом учитываются уровень цен, соотношение спроса и предложения по товару, намеченному к реализации, а также уровень цен на товары, которые могут заменить предлагавшийся товар.</w:t>
      </w:r>
    </w:p>
    <w:p w:rsidR="00127292" w:rsidRDefault="00127292">
      <w:pPr>
        <w:pStyle w:val="a4"/>
        <w:rPr>
          <w:spacing w:val="30"/>
        </w:rPr>
      </w:pPr>
      <w:r>
        <w:rPr>
          <w:spacing w:val="30"/>
        </w:rPr>
        <w:tab/>
        <w:t>Размер оплаты приобретаемого товара может регулироваться сторонами, участвующими в реализации (продавцом и покупателем), и отклоняться от первоначально запрашиваемой цены.</w:t>
      </w:r>
    </w:p>
    <w:p w:rsidR="00127292" w:rsidRDefault="00127292">
      <w:pPr>
        <w:pStyle w:val="a4"/>
        <w:rPr>
          <w:spacing w:val="30"/>
        </w:rPr>
      </w:pPr>
      <w:r>
        <w:rPr>
          <w:spacing w:val="30"/>
        </w:rPr>
        <w:tab/>
        <w:t>Со своей стороны, продавец должен убедиться в наличии средств у покупателя.</w:t>
      </w:r>
    </w:p>
    <w:p w:rsidR="00127292" w:rsidRDefault="00127292">
      <w:pPr>
        <w:pStyle w:val="a4"/>
        <w:rPr>
          <w:spacing w:val="30"/>
        </w:rPr>
      </w:pPr>
      <w:r>
        <w:rPr>
          <w:spacing w:val="30"/>
        </w:rPr>
        <w:tab/>
        <w:t>Все это означает, что в функции средства обращения деньги могут использоваться как инструмент взаимного контроля участников сделки по реализации товара.</w:t>
      </w:r>
    </w:p>
    <w:p w:rsidR="00127292" w:rsidRDefault="00127292">
      <w:pPr>
        <w:pStyle w:val="a4"/>
        <w:rPr>
          <w:spacing w:val="30"/>
        </w:rPr>
      </w:pPr>
      <w:r>
        <w:rPr>
          <w:spacing w:val="30"/>
        </w:rPr>
        <w:tab/>
        <w:t>Совокупный объем оборота, в котором участвуют деньги в функции средства обращения, относительно невелик и составляет лишь часть объема совокупного денежного оборота.</w:t>
      </w:r>
    </w:p>
    <w:p w:rsidR="00127292" w:rsidRDefault="00127292">
      <w:pPr>
        <w:pStyle w:val="a4"/>
        <w:rPr>
          <w:spacing w:val="30"/>
        </w:rPr>
      </w:pPr>
      <w:r>
        <w:rPr>
          <w:spacing w:val="30"/>
        </w:rPr>
        <w:tab/>
        <w:t>При выполнении деньгами функции средства обращения и поддержании стабильности цен важно, чтобы объем платежеспособного спроса соответствовал предложению товаров. Соблюдение такого требования обусловлено стремлением, предотвратить задержку реализации товаров в связи с недостаточностью средств обращения, а также возможностью необоснованного роста цен и влиянием искусственного превышения платежеспособного спроса над предложением товаров.</w:t>
      </w:r>
    </w:p>
    <w:p w:rsidR="00127292" w:rsidRDefault="00127292">
      <w:pPr>
        <w:pStyle w:val="a4"/>
        <w:rPr>
          <w:spacing w:val="30"/>
        </w:rPr>
      </w:pPr>
      <w:r>
        <w:rPr>
          <w:spacing w:val="30"/>
        </w:rPr>
        <w:tab/>
        <w:t xml:space="preserve">Именно поэтому </w:t>
      </w:r>
      <w:r>
        <w:rPr>
          <w:i/>
          <w:iCs/>
          <w:spacing w:val="30"/>
        </w:rPr>
        <w:t xml:space="preserve">снабжение оборота необходимой массой денежных знаков приобретает большое значение. </w:t>
      </w:r>
      <w:r>
        <w:rPr>
          <w:spacing w:val="30"/>
        </w:rPr>
        <w:t>Однако решение такой задачи сопряжено с немалыми трудностями. Прежде всего, имеющиеся рекомендации по этому вопросу не позволяют определить действительную потребность в деньгах. Это относится к закону количества денег в обращении, которой характеризует зависимость потребности в наличных деньгах от объема реализации товаров, сумм платежей и скорости обращения денег. Правильная характеристика зависимости потребности оборота в наличных деньгах оказывается недостаточной для конкретного расчета такой потребности, тем более на предстоящий период. В равной мере такой расчет практически неосуществим при применении уравнения обмена.</w:t>
      </w:r>
    </w:p>
    <w:p w:rsidR="00127292" w:rsidRDefault="00127292">
      <w:pPr>
        <w:pStyle w:val="a4"/>
        <w:rPr>
          <w:spacing w:val="30"/>
        </w:rPr>
      </w:pPr>
      <w:r>
        <w:rPr>
          <w:spacing w:val="30"/>
        </w:rPr>
        <w:tab/>
        <w:t>В современных условиях определить действительную потребность в деньгах сложно по различным причинам. Одна из них состоит в том, что границы налично-денежного обращения и безналичных расчетов «размыты». Так, предприятия осуществляют расчет наличными деньгами в сравнительно крупных размерах, и предусмотреть объем таких операций сложно. Наряду с этим расширяются денежные обороты населения с помощью пластиковых карточек. Предвидеть объем оборотов, осуществляемых с помощью таких карточек, вместо оборота наличных денег очень трудно. Нужно учесть и то, что нередко в Казахстане поступление наличных денег в оборот задерживается, в том числе и в связи с платежным кризисом.</w:t>
      </w:r>
    </w:p>
    <w:p w:rsidR="00127292" w:rsidRDefault="00127292">
      <w:pPr>
        <w:pStyle w:val="a4"/>
        <w:rPr>
          <w:spacing w:val="30"/>
        </w:rPr>
      </w:pPr>
      <w:r>
        <w:rPr>
          <w:spacing w:val="30"/>
        </w:rPr>
        <w:tab/>
        <w:t>Все это свидетельствует о целесообразности мер по улучшению использования денег при выполнении ими функции средства обращения.</w:t>
      </w:r>
    </w:p>
    <w:p w:rsidR="00127292" w:rsidRDefault="00127292">
      <w:pPr>
        <w:pStyle w:val="a4"/>
        <w:rPr>
          <w:spacing w:val="30"/>
        </w:rPr>
      </w:pPr>
      <w:r>
        <w:rPr>
          <w:spacing w:val="30"/>
        </w:rPr>
        <w:tab/>
      </w:r>
    </w:p>
    <w:p w:rsidR="00127292" w:rsidRDefault="00127292">
      <w:pPr>
        <w:pStyle w:val="a4"/>
        <w:rPr>
          <w:spacing w:val="30"/>
        </w:rPr>
      </w:pPr>
    </w:p>
    <w:p w:rsidR="00127292" w:rsidRDefault="00127292">
      <w:pPr>
        <w:pStyle w:val="a4"/>
        <w:ind w:firstLine="708"/>
        <w:jc w:val="center"/>
        <w:rPr>
          <w:b/>
          <w:bCs/>
          <w:spacing w:val="30"/>
        </w:rPr>
      </w:pPr>
      <w:r>
        <w:rPr>
          <w:b/>
          <w:bCs/>
          <w:spacing w:val="30"/>
        </w:rPr>
        <w:t xml:space="preserve">2.2. Роль денег, как мера стоимости. </w:t>
      </w:r>
    </w:p>
    <w:p w:rsidR="00127292" w:rsidRDefault="00127292">
      <w:pPr>
        <w:pStyle w:val="a4"/>
        <w:ind w:firstLine="708"/>
        <w:jc w:val="center"/>
        <w:rPr>
          <w:b/>
          <w:bCs/>
          <w:spacing w:val="30"/>
        </w:rPr>
      </w:pPr>
    </w:p>
    <w:p w:rsidR="00127292" w:rsidRDefault="00127292">
      <w:pPr>
        <w:pStyle w:val="a4"/>
        <w:ind w:firstLine="708"/>
        <w:rPr>
          <w:spacing w:val="30"/>
        </w:rPr>
      </w:pPr>
      <w:r>
        <w:rPr>
          <w:spacing w:val="30"/>
        </w:rPr>
        <w:t xml:space="preserve">Выполнение деньгами функции </w:t>
      </w:r>
      <w:r>
        <w:rPr>
          <w:i/>
          <w:iCs/>
          <w:spacing w:val="30"/>
        </w:rPr>
        <w:t>меры стоимости</w:t>
      </w:r>
      <w:r>
        <w:rPr>
          <w:spacing w:val="30"/>
        </w:rPr>
        <w:t xml:space="preserve"> заключается в оценке стоимости товаров путем установления цен.</w:t>
      </w:r>
    </w:p>
    <w:p w:rsidR="00127292" w:rsidRDefault="00127292">
      <w:pPr>
        <w:pStyle w:val="a4"/>
        <w:ind w:firstLine="708"/>
        <w:rPr>
          <w:spacing w:val="30"/>
        </w:rPr>
      </w:pPr>
      <w:r>
        <w:rPr>
          <w:spacing w:val="30"/>
        </w:rPr>
        <w:t>Основой установления цен товаров является величина их стоимости, зависящая прежде всего от величины затрат общественно необходимого труда на изготовление товаров. При установлении цены исходной величины служит не индивидуальный уровень затрат труда отдельного товаропроизводителя на изготовление товара, а общественно необходимый уровень затрат. Соответственно в ценах фиксируются общественно необходимые затраты на производство отдельных видов товаров.</w:t>
      </w:r>
    </w:p>
    <w:p w:rsidR="00127292" w:rsidRDefault="00127292">
      <w:pPr>
        <w:pStyle w:val="a4"/>
        <w:ind w:firstLine="708"/>
        <w:rPr>
          <w:spacing w:val="30"/>
        </w:rPr>
      </w:pPr>
      <w:r>
        <w:rPr>
          <w:spacing w:val="30"/>
        </w:rPr>
        <w:t>В случаях одинаковых цен на отдельные виды товаров преимущества имеют производители, у которых затраты на изготовление товаров ниже общественно необходимых. Напротив, у производителей, у которых затраты на изготовление товаров выше общественно необходимых, возникают потери вплоть до того, что они вынуждены сократить или прекратить производство таких товаров. В этом проявляется активность воздействия денег, благодаря применению которых стимулируется снижение издержек на изготовление товаров.</w:t>
      </w:r>
    </w:p>
    <w:p w:rsidR="00127292" w:rsidRDefault="00127292">
      <w:pPr>
        <w:pStyle w:val="a4"/>
        <w:rPr>
          <w:spacing w:val="30"/>
        </w:rPr>
      </w:pPr>
      <w:r>
        <w:rPr>
          <w:spacing w:val="30"/>
        </w:rPr>
        <w:tab/>
        <w:t>Вместе с тем, когда речь идет об измерении величины стоимости товара, то имеется в виду ее выражение в ценах, которые характеризуют еще относительный уровень цены по сравнению с ценами других товаров. Здесь нет ничего необычного, поскольку и в некоторых сферах человеческой деятельности применяется метод измерения в относительных величинах. Иными словами, цены товаров отражают не только абсолютную, но и относительную величину их стоимости, а также соотношения стоимости различных товаров.</w:t>
      </w:r>
    </w:p>
    <w:p w:rsidR="00127292" w:rsidRDefault="00127292">
      <w:pPr>
        <w:pStyle w:val="a4"/>
        <w:rPr>
          <w:spacing w:val="30"/>
        </w:rPr>
      </w:pPr>
      <w:r>
        <w:rPr>
          <w:spacing w:val="30"/>
        </w:rPr>
        <w:tab/>
        <w:t>Некоторые затруднения определения цены товара возникают в связи с переходом от применения денег, обладающих собственной стоимости, к использованию денежных знаков,  неразменных на золото. При применении полноценных денег имеются достаточные основания установления цены товара, исходя из соотношения стоимости товара к стоимости денежной единицы.</w:t>
      </w:r>
    </w:p>
    <w:p w:rsidR="00127292" w:rsidRDefault="00127292">
      <w:pPr>
        <w:pStyle w:val="a4"/>
        <w:rPr>
          <w:spacing w:val="30"/>
        </w:rPr>
      </w:pPr>
      <w:r>
        <w:rPr>
          <w:spacing w:val="30"/>
        </w:rPr>
        <w:tab/>
        <w:t xml:space="preserve">К тому же при использовании полноценных денег обычно фиксируется золотое содержание, (вес) денежной единицы, что позволяет иметь такую величину в качестве масштаба цен. </w:t>
      </w:r>
    </w:p>
    <w:p w:rsidR="00127292" w:rsidRDefault="00127292">
      <w:pPr>
        <w:pStyle w:val="a4"/>
        <w:rPr>
          <w:spacing w:val="30"/>
        </w:rPr>
      </w:pPr>
      <w:r>
        <w:rPr>
          <w:spacing w:val="30"/>
        </w:rPr>
        <w:t>Однако, если в современных условиях вместо полноценных денег повсеместно используются денежные единицы, не обладающие собственной стоимостью, то установление цен существенно осложняется. Тем не менее, и неполноценные деньги используются для установления цен. По этому вопросу пока еще не существует исчерпывающего, приемлемого объяснения. Так, определенное распространение получила точка зрения, согласно которой в процессе ценообразования может участвовать не реально, а мыслимое золото; соответственно в процессе ценообразования нет необходимости использовать полноценные деньги.</w:t>
      </w:r>
    </w:p>
    <w:p w:rsidR="00127292" w:rsidRDefault="00127292">
      <w:pPr>
        <w:pStyle w:val="a4"/>
        <w:rPr>
          <w:spacing w:val="30"/>
        </w:rPr>
      </w:pPr>
      <w:r>
        <w:rPr>
          <w:spacing w:val="30"/>
        </w:rPr>
        <w:tab/>
        <w:t>В экономической литературе одни авторы считают, что неполноценные деньги являются представителями золота и замещают его во всех функциях, в   том числе и в функции меры стоимости. При этом определенное влияние на уровень цен оказывают изменения цены золота. Другие авторы высказывают, мнение о возможном использовании денег для ценообразования в связи с наделением их правом служит законным средством платежа. Иногда обращается внимание на то, что соотношение цен на различные товары определяются и на основе сложившихся традиций.</w:t>
      </w:r>
    </w:p>
    <w:p w:rsidR="00127292" w:rsidRDefault="00127292">
      <w:pPr>
        <w:pStyle w:val="a4"/>
        <w:ind w:firstLine="708"/>
        <w:rPr>
          <w:spacing w:val="30"/>
        </w:rPr>
      </w:pPr>
      <w:r>
        <w:rPr>
          <w:spacing w:val="30"/>
        </w:rPr>
        <w:t xml:space="preserve">В связи с рассматриваемыми вопросами большое значение имеет масштаб цен. При применении полноценных денег в законодательном порядке определяются </w:t>
      </w:r>
      <w:r>
        <w:rPr>
          <w:i/>
          <w:iCs/>
          <w:spacing w:val="30"/>
        </w:rPr>
        <w:t xml:space="preserve">весовое содержание золота в денежной единице.   </w:t>
      </w:r>
      <w:r>
        <w:rPr>
          <w:spacing w:val="30"/>
        </w:rPr>
        <w:t xml:space="preserve">Эта величина </w:t>
      </w:r>
      <w:r>
        <w:rPr>
          <w:i/>
          <w:iCs/>
          <w:spacing w:val="30"/>
        </w:rPr>
        <w:t>используется в качестве масштаба цен,</w:t>
      </w:r>
      <w:r>
        <w:rPr>
          <w:spacing w:val="30"/>
        </w:rPr>
        <w:t xml:space="preserve"> устанавливаемые цены увязываются с содержанием золота в денежной единице.</w:t>
      </w:r>
    </w:p>
    <w:p w:rsidR="00127292" w:rsidRDefault="00127292">
      <w:pPr>
        <w:pStyle w:val="a4"/>
        <w:rPr>
          <w:spacing w:val="30"/>
        </w:rPr>
      </w:pPr>
      <w:r>
        <w:rPr>
          <w:spacing w:val="30"/>
        </w:rPr>
        <w:tab/>
        <w:t>Вследствие отмены фиксированного золотого содержания денежной единицы и перехода к неполноценным денежным знакам возникли некоторые особенности характеристики масштаба цен. По этому вопросу сложились различные точки зрения.</w:t>
      </w:r>
    </w:p>
    <w:p w:rsidR="00127292" w:rsidRDefault="00127292">
      <w:pPr>
        <w:pStyle w:val="a4"/>
        <w:rPr>
          <w:spacing w:val="30"/>
        </w:rPr>
      </w:pPr>
      <w:r>
        <w:rPr>
          <w:spacing w:val="30"/>
        </w:rPr>
        <w:tab/>
        <w:t xml:space="preserve">Одна из них состоит в том, что неполноценные деньги выступают представителями золота и, соответственно, при увеличении массы таких денег в обороте каждая из денежных единиц представляет меньшую величину золота. Можно было бы с определенными оговорками согласиться с такой точкой зрения, если бы удалось (что маловероятно) определить ту величину золота, которую представляют неразменные на золото деньги. </w:t>
      </w:r>
    </w:p>
    <w:p w:rsidR="00127292" w:rsidRDefault="00127292">
      <w:pPr>
        <w:pStyle w:val="a4"/>
        <w:rPr>
          <w:spacing w:val="30"/>
        </w:rPr>
      </w:pPr>
      <w:r>
        <w:rPr>
          <w:spacing w:val="30"/>
        </w:rPr>
        <w:tab/>
        <w:t>Другая точка зрения заключается в возможности определения масштаба цен при применении неразменных на золото денег, исходя из уровня прожиточного минимума одного человека. Сторонники такой точки зрения принимают следствие (изменения прожиточного минимума, учитывающего изменение цен) за исходную величину определения стоимости денежной единицы. К тому же здесь величина масштаба цен характеризуется, исходя из изменений цен товаров личного потребления, и не учитывает изменения цен товаров производственного назначения. Вполне возможно, что масштаб цен, уровни и соотношения цен различных товаров основываются в значительной мере на традиционных соотношениях, существующих при применении полноценных денег. При этом необходимо иметь в виду, что изменения цен происходят не только в связи с изменениями масштаба цен, инфляционными процессами, но также в связи с изменениями стоимости товаров. Вместе с тем пока еще в этом вопросе отсутствует необходимая ясность.</w:t>
      </w:r>
    </w:p>
    <w:p w:rsidR="00127292" w:rsidRDefault="00127292">
      <w:pPr>
        <w:pStyle w:val="a4"/>
        <w:rPr>
          <w:spacing w:val="30"/>
        </w:rPr>
      </w:pPr>
      <w:r>
        <w:rPr>
          <w:spacing w:val="30"/>
        </w:rPr>
        <w:tab/>
        <w:t xml:space="preserve">Ориентиром при установлении цен с использованием денег, т. е. с помощью функции меры стоимости, служит, главным образом, величина стоимости товаров. Однако при установлении цен этим не ограничиваются, учитывают еще некоторые обстоятельства, в том числе потребительную стоимости товаров, а также стоимость и цены имеющихся взаимозаменяемых товаров. </w:t>
      </w:r>
    </w:p>
    <w:p w:rsidR="00127292" w:rsidRDefault="00127292">
      <w:pPr>
        <w:pStyle w:val="a4"/>
        <w:ind w:firstLine="708"/>
        <w:rPr>
          <w:spacing w:val="30"/>
        </w:rPr>
      </w:pPr>
      <w:r>
        <w:rPr>
          <w:spacing w:val="30"/>
        </w:rPr>
        <w:t>Относительно влияния особенностей потребительной стоимости на цену соответствующих товаров необходимо иметь в виду следующее. Цены на новые виды продукции должны соответствовать изменениям их потребительной стоимости по сравнению с ранее изготовлявшейся продукцией. Если, например, производительность новой турбины превышает производительность ранее изготовлявшейся вдвое, то цена новой продукции, несмотря на различия в уровне издержек, не может более чем вдвое превышает цену ранее производившейся. Иными словами, при установлении цены на новую продукцию учитывалось ее потребительная стоимость.</w:t>
      </w:r>
    </w:p>
    <w:p w:rsidR="00127292" w:rsidRDefault="00127292">
      <w:pPr>
        <w:pStyle w:val="a4"/>
        <w:rPr>
          <w:spacing w:val="30"/>
        </w:rPr>
      </w:pPr>
      <w:r>
        <w:rPr>
          <w:spacing w:val="30"/>
        </w:rPr>
        <w:tab/>
        <w:t>При установлении цен отдельные виды товаров необходимо учитывают уровень цен взаимозаменяемых товаров. Игнорирование этого обстоятельства может привести к ограничению возможности реализации отдельных товаров.</w:t>
      </w:r>
    </w:p>
    <w:p w:rsidR="00127292" w:rsidRDefault="00127292">
      <w:pPr>
        <w:pStyle w:val="a4"/>
        <w:rPr>
          <w:spacing w:val="30"/>
        </w:rPr>
      </w:pPr>
      <w:r>
        <w:rPr>
          <w:spacing w:val="30"/>
        </w:rPr>
        <w:tab/>
        <w:t>Кроме того, при установлении цен на товары должно быть учтено наличие платежеспособного спроса, фактически складывающиеся соотношения объема предложения товаров и платежеспособного спроса и др. В частности, при превышении предложения над спросом цены могут понизиться, и, соответственно, для возможности реализации товаров оказывается необходимым снизить цену товаров, предлагаемых к реализации.</w:t>
      </w:r>
    </w:p>
    <w:p w:rsidR="00127292" w:rsidRDefault="00127292">
      <w:pPr>
        <w:pStyle w:val="a4"/>
        <w:rPr>
          <w:spacing w:val="30"/>
        </w:rPr>
      </w:pPr>
      <w:r>
        <w:rPr>
          <w:spacing w:val="30"/>
        </w:rPr>
        <w:tab/>
        <w:t>Поэтому при установлении цен на отдельные виды товаров исходной величиной является их стоимость, но, кроме того, могут быть учтены и другие обстоятельства.</w:t>
      </w:r>
    </w:p>
    <w:p w:rsidR="00127292" w:rsidRDefault="00127292">
      <w:pPr>
        <w:pStyle w:val="a4"/>
        <w:rPr>
          <w:spacing w:val="30"/>
        </w:rPr>
      </w:pPr>
    </w:p>
    <w:p w:rsidR="00127292" w:rsidRDefault="00127292">
      <w:pPr>
        <w:pStyle w:val="a4"/>
        <w:rPr>
          <w:spacing w:val="30"/>
        </w:rPr>
      </w:pPr>
    </w:p>
    <w:p w:rsidR="00127292" w:rsidRDefault="00127292">
      <w:pPr>
        <w:pStyle w:val="a4"/>
        <w:jc w:val="center"/>
        <w:rPr>
          <w:b/>
          <w:bCs/>
          <w:spacing w:val="30"/>
        </w:rPr>
      </w:pPr>
      <w:r>
        <w:rPr>
          <w:b/>
          <w:bCs/>
          <w:spacing w:val="30"/>
        </w:rPr>
        <w:t xml:space="preserve">2.3. Деньги, как средство накопления. </w:t>
      </w:r>
    </w:p>
    <w:p w:rsidR="00127292" w:rsidRDefault="00127292">
      <w:pPr>
        <w:pStyle w:val="a4"/>
        <w:jc w:val="center"/>
        <w:rPr>
          <w:b/>
          <w:bCs/>
          <w:spacing w:val="30"/>
        </w:rPr>
      </w:pPr>
    </w:p>
    <w:p w:rsidR="00127292" w:rsidRDefault="00127292">
      <w:pPr>
        <w:pStyle w:val="a4"/>
        <w:ind w:firstLine="708"/>
        <w:rPr>
          <w:i/>
          <w:iCs/>
          <w:spacing w:val="30"/>
        </w:rPr>
      </w:pPr>
      <w:r>
        <w:rPr>
          <w:spacing w:val="30"/>
        </w:rPr>
        <w:t xml:space="preserve">Деньги, непосредственно не участвующие в обороте, в том числе в функции средства обращения, образуют денежные накопления и выполнения и выполняют функцию </w:t>
      </w:r>
      <w:r>
        <w:rPr>
          <w:i/>
          <w:iCs/>
          <w:spacing w:val="30"/>
        </w:rPr>
        <w:t xml:space="preserve">средства накопления. </w:t>
      </w:r>
    </w:p>
    <w:p w:rsidR="00127292" w:rsidRDefault="00127292">
      <w:pPr>
        <w:pStyle w:val="a4"/>
        <w:rPr>
          <w:spacing w:val="30"/>
        </w:rPr>
      </w:pPr>
      <w:r>
        <w:rPr>
          <w:spacing w:val="30"/>
        </w:rPr>
        <w:tab/>
        <w:t>В состав денежных накоплений входят остатки наличных денег, хранящихся у отдельных граждан, а также остатки денег на счетах в банках. Образование денежных накоплений отдельных граждан обусловлено: превышением их доходов над расходами, необходимостью создания резерва для предстоящих крупных и сезонных расходов.</w:t>
      </w:r>
    </w:p>
    <w:p w:rsidR="00127292" w:rsidRDefault="00127292">
      <w:pPr>
        <w:pStyle w:val="a4"/>
        <w:rPr>
          <w:spacing w:val="30"/>
        </w:rPr>
      </w:pPr>
      <w:r>
        <w:rPr>
          <w:spacing w:val="30"/>
        </w:rPr>
        <w:tab/>
        <w:t xml:space="preserve">Наличие денежных накоплений позволяет населению использовать их в предстоящие периоды для оплаты приобретаемых товаров и погашения различных обязательств. Деньги в функции средства накопления состоят, кроме того, из остатков накапливаемых предприятиями и организациями на их счетах в банках. </w:t>
      </w:r>
    </w:p>
    <w:p w:rsidR="00127292" w:rsidRDefault="00127292">
      <w:pPr>
        <w:pStyle w:val="a4"/>
        <w:rPr>
          <w:spacing w:val="30"/>
        </w:rPr>
      </w:pPr>
      <w:r>
        <w:rPr>
          <w:spacing w:val="30"/>
        </w:rPr>
        <w:tab/>
        <w:t>Выполнение деньгами функции средства накопления является важной предпосылкой развития кредитных отношений, с помощью которых становится возможным использование временно свободных средств, образующихся в различных звеньях хозяйства и у населения, для предоставления их взаймы предприятиям и организациям других звеньев хозяйства и отдельным гражданам. Возникающие и систематически возобновляемые кредитные отношения способствуют целесообразному использованию ресурсов хозяйства, развитию производства и более полному удовлетворению потребностей населения.</w:t>
      </w:r>
    </w:p>
    <w:p w:rsidR="00127292" w:rsidRDefault="00127292">
      <w:pPr>
        <w:pStyle w:val="a4"/>
        <w:rPr>
          <w:spacing w:val="30"/>
        </w:rPr>
      </w:pPr>
      <w:r>
        <w:rPr>
          <w:spacing w:val="30"/>
        </w:rPr>
        <w:tab/>
        <w:t xml:space="preserve">Сопоставляя различные виды денежных накоплений, следует выделить </w:t>
      </w:r>
      <w:r>
        <w:rPr>
          <w:i/>
          <w:iCs/>
          <w:spacing w:val="30"/>
        </w:rPr>
        <w:t>накопление наличных денег у населения.</w:t>
      </w:r>
      <w:r>
        <w:rPr>
          <w:spacing w:val="30"/>
        </w:rPr>
        <w:t xml:space="preserve"> Практически в отношении таких остатков отсутствуют какие-либо ограничения в их использовании для оплаты товаров и обязательств. Это наиболее мобильный и ликвидный вид денежных накоплений. Тем более, что наличные деньги служат законным платежным средством и обязательны к приему во все виды платежей. </w:t>
      </w:r>
    </w:p>
    <w:p w:rsidR="00127292" w:rsidRDefault="00127292">
      <w:pPr>
        <w:pStyle w:val="a4"/>
        <w:rPr>
          <w:spacing w:val="30"/>
        </w:rPr>
      </w:pPr>
      <w:r>
        <w:rPr>
          <w:spacing w:val="30"/>
        </w:rPr>
        <w:tab/>
        <w:t>Несколько меньшие мобильность и ликвидность присущи по различным причинам остаткам средств юридических и физических лиц на счетах в банках. В отношении использования таких средств могут возникнуть при определенных условиях некоторые ограничения. Так, при недостаточности средств на расчетном счете предприятия для удовлетворения всех претензий имеющиеся средства могут использоваться в соответствии с установленной очередностью удовлетворения претензий, а не только по распоряжению предприятия-владельца счета. Тем не менее нельзя упускать из виду, что остатки на счетах в банках в определенной мере представляют собой не только накопление денег, но и вложения средств, приносящие доход.</w:t>
      </w:r>
    </w:p>
    <w:p w:rsidR="00127292" w:rsidRDefault="00127292">
      <w:pPr>
        <w:pStyle w:val="a4"/>
        <w:rPr>
          <w:spacing w:val="30"/>
        </w:rPr>
      </w:pPr>
      <w:r>
        <w:rPr>
          <w:spacing w:val="30"/>
        </w:rPr>
        <w:tab/>
        <w:t>В связи с этим следует отметить, что деньги, вложенные в акции, облигации и другие ценные бумаги, представляют собой уже не столько накопление денег, сколько их вложение для получения дохода.</w:t>
      </w:r>
    </w:p>
    <w:p w:rsidR="00127292" w:rsidRDefault="00127292">
      <w:pPr>
        <w:pStyle w:val="a4"/>
        <w:rPr>
          <w:spacing w:val="30"/>
        </w:rPr>
      </w:pPr>
      <w:r>
        <w:rPr>
          <w:spacing w:val="30"/>
        </w:rPr>
        <w:tab/>
        <w:t>Вместе с тем деньги в функции средства накопления в виде наиболее мобильной и ликвидной их части, какими являются наличные деньги, с одной стороны, не приносят доход, с другой (особенно в условиях инфляции) – подвержены опасности обесценения. Различные условия использования денег в функции средства накопления предполагают необходимость определенных усилий по целесообразному размещению накопленных денег.</w:t>
      </w:r>
    </w:p>
    <w:p w:rsidR="00127292" w:rsidRDefault="00127292">
      <w:pPr>
        <w:pStyle w:val="a4"/>
        <w:ind w:firstLine="708"/>
        <w:rPr>
          <w:spacing w:val="30"/>
        </w:rPr>
      </w:pPr>
      <w:r>
        <w:rPr>
          <w:spacing w:val="30"/>
        </w:rPr>
        <w:t>При решении проблемы целесообразного размещения денежных сбережений принимается во внимании следующий комплекс требований:</w:t>
      </w:r>
    </w:p>
    <w:p w:rsidR="00127292" w:rsidRDefault="00127292">
      <w:pPr>
        <w:pStyle w:val="a4"/>
        <w:numPr>
          <w:ilvl w:val="0"/>
          <w:numId w:val="15"/>
        </w:numPr>
        <w:rPr>
          <w:spacing w:val="30"/>
        </w:rPr>
      </w:pPr>
      <w:r>
        <w:rPr>
          <w:spacing w:val="30"/>
        </w:rPr>
        <w:t>возможность беспрепятственного использования размещенных денежных средств;</w:t>
      </w:r>
    </w:p>
    <w:p w:rsidR="00127292" w:rsidRDefault="00127292">
      <w:pPr>
        <w:pStyle w:val="a4"/>
        <w:numPr>
          <w:ilvl w:val="0"/>
          <w:numId w:val="15"/>
        </w:numPr>
        <w:rPr>
          <w:spacing w:val="30"/>
        </w:rPr>
      </w:pPr>
      <w:r>
        <w:rPr>
          <w:spacing w:val="30"/>
        </w:rPr>
        <w:t>надежность вложений;</w:t>
      </w:r>
    </w:p>
    <w:p w:rsidR="00127292" w:rsidRDefault="00127292">
      <w:pPr>
        <w:pStyle w:val="a4"/>
        <w:numPr>
          <w:ilvl w:val="0"/>
          <w:numId w:val="15"/>
        </w:numPr>
        <w:rPr>
          <w:spacing w:val="30"/>
        </w:rPr>
      </w:pPr>
      <w:r>
        <w:rPr>
          <w:spacing w:val="30"/>
        </w:rPr>
        <w:t>минимизация риска;</w:t>
      </w:r>
    </w:p>
    <w:p w:rsidR="00127292" w:rsidRDefault="00127292">
      <w:pPr>
        <w:pStyle w:val="a4"/>
        <w:numPr>
          <w:ilvl w:val="0"/>
          <w:numId w:val="15"/>
        </w:numPr>
        <w:rPr>
          <w:spacing w:val="30"/>
        </w:rPr>
      </w:pPr>
      <w:r>
        <w:rPr>
          <w:spacing w:val="30"/>
        </w:rPr>
        <w:t>возможность получения дохода от вложений средств.</w:t>
      </w:r>
    </w:p>
    <w:p w:rsidR="00127292" w:rsidRDefault="00127292">
      <w:pPr>
        <w:pStyle w:val="a4"/>
        <w:ind w:firstLine="708"/>
        <w:rPr>
          <w:spacing w:val="30"/>
        </w:rPr>
      </w:pPr>
      <w:r>
        <w:rPr>
          <w:spacing w:val="30"/>
        </w:rPr>
        <w:t>Накопление наличных денег у населения обладает таким немаловажным преимуществом, как практически беспрепятственная возможность их использования для различных затрат. Это служит немалым побудительным мотивом увеличения таких накоплений.</w:t>
      </w:r>
    </w:p>
    <w:p w:rsidR="00127292" w:rsidRDefault="00127292">
      <w:pPr>
        <w:pStyle w:val="a4"/>
        <w:ind w:firstLine="708"/>
        <w:rPr>
          <w:spacing w:val="30"/>
        </w:rPr>
      </w:pPr>
      <w:r>
        <w:rPr>
          <w:spacing w:val="30"/>
        </w:rPr>
        <w:t>В отношении использования наличных денег, находящихся у предприятий, существуют определенные ограничения. Они состоят, прежде всего, в установлении предельной величины остатки наличных денег в кассе. Кроме того, предприятия могут расходовать наличные деньги в соответствии с их целевым назначением.</w:t>
      </w:r>
    </w:p>
    <w:p w:rsidR="00127292" w:rsidRDefault="00127292">
      <w:pPr>
        <w:pStyle w:val="a4"/>
        <w:rPr>
          <w:spacing w:val="30"/>
        </w:rPr>
      </w:pPr>
      <w:r>
        <w:rPr>
          <w:spacing w:val="30"/>
        </w:rPr>
        <w:tab/>
        <w:t xml:space="preserve">Однако остатки наличных денег не приносят дохода. Вместе с тем в условиях инфляции существует значительный риск потерь в связи с обесценением денег. Все это усиливают заинтересованность в уменьшении остатка денежных средств, в первую очередь у населения. </w:t>
      </w:r>
    </w:p>
    <w:p w:rsidR="00127292" w:rsidRDefault="00127292">
      <w:pPr>
        <w:pStyle w:val="a4"/>
        <w:rPr>
          <w:spacing w:val="30"/>
        </w:rPr>
      </w:pPr>
      <w:r>
        <w:rPr>
          <w:spacing w:val="30"/>
        </w:rPr>
        <w:tab/>
        <w:t>Стремление к возможно более быстрому расходованию денежных сбережений и снижению остатков наличных денег проявились в применении термина «горячие деньги», от которых стремятся избавиться. Немалыми преимуществами по сравнению с остатками наличных денег обладают вложения средств в кредитные учреждения, тем более, что вклады и депозиты приносят доход.</w:t>
      </w:r>
    </w:p>
    <w:p w:rsidR="00127292" w:rsidRDefault="00127292">
      <w:pPr>
        <w:pStyle w:val="a4"/>
        <w:rPr>
          <w:spacing w:val="30"/>
        </w:rPr>
      </w:pPr>
      <w:r>
        <w:rPr>
          <w:spacing w:val="30"/>
        </w:rPr>
        <w:tab/>
        <w:t>Таким вложениям присущи и негативные черты. В частности, полная гарантия сохранности вкладов и депозитов отсутствует в связи с возможными потерями в случаях несостоятельности кредитных учреждений. К тому же доходы по вкладам и депозитам не всегда компенсируют обеспечение денежной единицы. В результате снижается заинтересованность в помещении денежных сбережений в кредитные учреждения. Отмеченное относится во многом и к вложениям в ценные бумаги.</w:t>
      </w:r>
    </w:p>
    <w:p w:rsidR="00127292" w:rsidRDefault="00127292">
      <w:pPr>
        <w:pStyle w:val="a4"/>
        <w:rPr>
          <w:spacing w:val="30"/>
        </w:rPr>
      </w:pPr>
      <w:r>
        <w:rPr>
          <w:spacing w:val="30"/>
        </w:rPr>
        <w:tab/>
        <w:t>Одним из направлений предотвращения потерь от обесценивания денежных сбережений является их использование для приобретения имущества и товарно-материальных ценностей. Тем не менее такому применению денежных сбережений присущи определенные недостатки и прежде всего ограниченная возможность быстрого использования для различных расходов средств, вложенных в имущество.</w:t>
      </w:r>
    </w:p>
    <w:p w:rsidR="00127292" w:rsidRDefault="00127292">
      <w:pPr>
        <w:pStyle w:val="a4"/>
        <w:rPr>
          <w:spacing w:val="30"/>
        </w:rPr>
      </w:pPr>
      <w:r>
        <w:rPr>
          <w:spacing w:val="30"/>
        </w:rPr>
        <w:tab/>
        <w:t>Нельзя также игнорировать трудности обоснованной оценки имущества при его приобретении, а также возможности его реализации. К мерам предотвращения потерь при хранении денежных накоплений относится их вложение в остатки свободно конвертируемых валют. При кажущейся надежности вложений сбережений в инвалюту нельзя упускать из виду возможность потерь при изменениях курса, а также бездоходность вложений в наличную инвалюту. К тому же нельзя не учитывать, что вложения денежных сбережений в наличную инвалюту представляют  собой  беспроцентное предоставление средств взаймы стране – эмитенту валюты.</w:t>
      </w:r>
    </w:p>
    <w:p w:rsidR="00127292" w:rsidRDefault="00127292">
      <w:pPr>
        <w:pStyle w:val="a4"/>
        <w:rPr>
          <w:spacing w:val="30"/>
        </w:rPr>
      </w:pPr>
      <w:r>
        <w:rPr>
          <w:spacing w:val="30"/>
        </w:rPr>
        <w:tab/>
        <w:t>Таким образом, предпочтительнее использовать денежные накопления не в качестве остатка наличных денег, а как различные вложения с учетом особенностей каждого вида вложений. При таких условиях деньги нередко перестают выполнять функцию средства накопления.</w:t>
      </w:r>
    </w:p>
    <w:p w:rsidR="00127292" w:rsidRDefault="00127292">
      <w:pPr>
        <w:pStyle w:val="a4"/>
        <w:rPr>
          <w:spacing w:val="30"/>
        </w:rPr>
      </w:pPr>
      <w:r>
        <w:rPr>
          <w:spacing w:val="30"/>
        </w:rPr>
        <w:tab/>
        <w:t>Несмотря на различия функций денег, между ними существует взаимосвязь и единство, обусловленное сущность денег. Так, функции меры стоимости реализуется в функциях средства обращения. Вместе с тем деньги могут попеременно выполнять функции средства обращения, а также служит средством накопления. В свою очередь денежные накопления могут быть использованы как средство обращения.</w:t>
      </w: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numPr>
          <w:ilvl w:val="0"/>
          <w:numId w:val="17"/>
        </w:numPr>
        <w:jc w:val="center"/>
        <w:rPr>
          <w:b/>
          <w:bCs/>
          <w:spacing w:val="30"/>
        </w:rPr>
      </w:pPr>
      <w:r>
        <w:rPr>
          <w:b/>
          <w:bCs/>
          <w:spacing w:val="30"/>
        </w:rPr>
        <w:t>Тенге – национальная валюта.</w:t>
      </w:r>
    </w:p>
    <w:p w:rsidR="00127292" w:rsidRDefault="00127292">
      <w:pPr>
        <w:ind w:left="-360"/>
        <w:jc w:val="center"/>
        <w:rPr>
          <w:b/>
          <w:bCs/>
          <w:spacing w:val="30"/>
        </w:rPr>
      </w:pPr>
    </w:p>
    <w:p w:rsidR="00127292" w:rsidRDefault="00127292">
      <w:pPr>
        <w:ind w:firstLine="708"/>
        <w:jc w:val="both"/>
        <w:rPr>
          <w:spacing w:val="30"/>
        </w:rPr>
      </w:pPr>
      <w:r>
        <w:rPr>
          <w:spacing w:val="30"/>
        </w:rPr>
        <w:t>Одиннадцать лет назад наша страна обрела независимость. Весной 1993 года Президент Нурсултан Назарбаев принял решение о введении собственной национальной  валюты. Он сам возглавил группу экспериментов по формированию национальной денежной единицы – тенге. Вводить свои деньги нужно было незамедлительно.</w:t>
      </w:r>
    </w:p>
    <w:p w:rsidR="00127292" w:rsidRDefault="00127292">
      <w:pPr>
        <w:ind w:firstLine="708"/>
        <w:jc w:val="both"/>
        <w:rPr>
          <w:spacing w:val="30"/>
        </w:rPr>
      </w:pPr>
      <w:r>
        <w:rPr>
          <w:spacing w:val="30"/>
        </w:rPr>
        <w:t>Некоторые чиновники говорили: «Может, мы пойдем по пути стран Азии и Латинской Америки, которые на заре своей независимости привезли свое золото и серебро в Великобританию и попросили, чтобы те выпустили их национальную валюту. Это очень просто и не требует хлопот». Однако не учли советчики, что для молодой республики с тощей казной это было накладно. Другие предлагали: «Страны Латинской Америки и Африки, приобретая независимость, на своих национальных деньгах изображали портреты своих первых президентов. Это было бы отличительным признаком нашей суверенности и национального духа…» Семьдесят лет мы поддерживали культ личности одного человека, чем это закончилось – известно. Непомерное возвышение одной личности никогда не приводило ни к чему хорошему. Примеров тому – бездна.</w:t>
      </w:r>
    </w:p>
    <w:p w:rsidR="00127292" w:rsidRDefault="00127292">
      <w:pPr>
        <w:ind w:firstLine="708"/>
        <w:jc w:val="both"/>
        <w:rPr>
          <w:spacing w:val="30"/>
        </w:rPr>
      </w:pPr>
      <w:r>
        <w:rPr>
          <w:spacing w:val="30"/>
        </w:rPr>
        <w:t xml:space="preserve">Был и такой совет: «Премьер- министр России к осени обещал прислать целый поезд бумажных денег, зачем нам мучаться с изобретением другой валюты!..» Но мы отказались. </w:t>
      </w:r>
    </w:p>
    <w:p w:rsidR="00127292" w:rsidRDefault="00127292">
      <w:pPr>
        <w:jc w:val="both"/>
        <w:rPr>
          <w:spacing w:val="30"/>
        </w:rPr>
      </w:pPr>
      <w:r>
        <w:rPr>
          <w:spacing w:val="30"/>
        </w:rPr>
        <w:tab/>
        <w:t xml:space="preserve">В итоге творческая группа приступила к подготовке казахстанской валюты. Талантливые мастера художественной отечественной графики Агымсалы Дузельханов, Мендыбай Алин, Виктор Ивженко, дизайнер Тимур Сулейменов вооружились кистями и карандашами и приступили к работе. Они начали с изображения редких животных и птиц, занесенных в Красную книгу. Работа закипела. </w:t>
      </w:r>
    </w:p>
    <w:p w:rsidR="00127292" w:rsidRDefault="00127292">
      <w:pPr>
        <w:jc w:val="both"/>
        <w:rPr>
          <w:spacing w:val="30"/>
        </w:rPr>
      </w:pPr>
      <w:r>
        <w:rPr>
          <w:spacing w:val="30"/>
        </w:rPr>
        <w:tab/>
        <w:t>Сначала они написали портреты великих просветителей,</w:t>
      </w:r>
    </w:p>
    <w:p w:rsidR="00127292" w:rsidRDefault="00127292">
      <w:pPr>
        <w:ind w:firstLine="708"/>
        <w:jc w:val="both"/>
        <w:rPr>
          <w:spacing w:val="30"/>
        </w:rPr>
      </w:pPr>
      <w:r>
        <w:rPr>
          <w:spacing w:val="30"/>
        </w:rPr>
        <w:t>Которые сыграли огромную роль в становлении духовности степняков, - аль-Фараби, Абай, Чокана, Курмангазы, Суинбая. Изобразить их на глянцевой белой бумаге – это большое искусство. Поместить изображения   в правом углу дорогой бумаги - это честь была предоставлена дизайнеру Тимуру Сулейменову. Изображение государственного символа- герба – было поручено Хайрулле Габжалилову .Завершить и оформить работу довелось известному художнику Мендыбаю  Алину. Изображение великих сынов казахского народа было только начало большой работы. Эти портреты, национальны орнамент, герб нужно было нанести иглой на алюминиевые пластинки. Такая ювелирная работа требовала огромного мастерства и терпения. Этим занялся мастер гравировки Агымсалы Дузельханов. В начале лета того года творческая группа направилась в столицу туманного Альбиона. В Лондоне их встретили представители компании «Харрисонсанс», с которой был заключен контракт на изготовление нашей национальной валюты. Эта компания имеет более чем вековой опыт печатания денег и ценных бумаг. Работники компании являются лучшими в своей отрасли, профессионально и качественно выполненные ими денежные единицы можно встретить во всех уголках мира.</w:t>
      </w:r>
    </w:p>
    <w:p w:rsidR="00127292" w:rsidRDefault="00127292">
      <w:pPr>
        <w:ind w:firstLine="708"/>
        <w:jc w:val="both"/>
        <w:rPr>
          <w:spacing w:val="30"/>
        </w:rPr>
      </w:pPr>
      <w:r>
        <w:rPr>
          <w:spacing w:val="30"/>
        </w:rPr>
        <w:t>Согласно условиям контракта компания «Харрисонсанс» в положенный срок изготовила обговоренную массу денег. Возникла другая проблема: в целости и сохранности доставить драгоценный груз домой. Президент Казахстана был в курсе всех перипетий печатания национальной валюты и, наверное, уже тогда думал о налаживании печатания казахстанских денег у нас в стране.</w:t>
      </w:r>
    </w:p>
    <w:p w:rsidR="00127292" w:rsidRDefault="00127292">
      <w:pPr>
        <w:ind w:firstLine="708"/>
        <w:jc w:val="both"/>
        <w:rPr>
          <w:spacing w:val="30"/>
        </w:rPr>
      </w:pPr>
      <w:r>
        <w:rPr>
          <w:spacing w:val="30"/>
        </w:rPr>
        <w:t>Нелегкие проблемы стояли перед Президентом молодой страны, перед ее свободолюбивым народом. Принятие Конституции, создание крепкой и отважной армии для защиты Отечества и многое другое предстояло сделать в эти годы. Все должно было служить укреплению суверенитета страны. Деньги из Англии были доставлены самолетом. Драгоценный груз встретила древняя земля Тараза. На окраине города были построены огромные подземные склады.</w:t>
      </w:r>
    </w:p>
    <w:p w:rsidR="00127292" w:rsidRDefault="00127292">
      <w:pPr>
        <w:ind w:firstLine="708"/>
        <w:jc w:val="both"/>
        <w:rPr>
          <w:spacing w:val="30"/>
        </w:rPr>
      </w:pPr>
      <w:r>
        <w:rPr>
          <w:spacing w:val="30"/>
        </w:rPr>
        <w:t>Наступил долгожданный день.12 ноября 1993 года Президент выступил по радио и телевидению с речью. Было дано 5 дней для обмена рублей на тенге в соотношении 500 рублей за 1 тенге.15 –17 ноября и российский рубль и тенге были в денежном обороте страны. С 18 ноября в республики функционировала единая денежная еденица-тенге.</w:t>
      </w:r>
    </w:p>
    <w:p w:rsidR="00127292" w:rsidRDefault="00127292">
      <w:pPr>
        <w:ind w:firstLine="708"/>
        <w:jc w:val="both"/>
        <w:rPr>
          <w:spacing w:val="30"/>
        </w:rPr>
      </w:pPr>
      <w:r>
        <w:rPr>
          <w:spacing w:val="30"/>
        </w:rPr>
        <w:t xml:space="preserve">Выше мы говорили о трудностях, стоящих перед страной. Промышленность была парализована. В1992 году денежный оборот в республике вырос в 6,9 раза, цены на продукты и товары - в 25 раз. В 1993 году денежный оборот возрос в 5,3, цены на товары – в 22,7 раза. В 1994 – м денежный оборот в 8,4, цены в 12,6. Промышленное производство в 1995 году сократилось на 8,9 процентов. Человек, который долго смотрит на дно колодца, обязательно упадет в него. </w:t>
      </w:r>
    </w:p>
    <w:p w:rsidR="00127292" w:rsidRDefault="00127292">
      <w:pPr>
        <w:ind w:firstLine="708"/>
        <w:jc w:val="both"/>
        <w:rPr>
          <w:spacing w:val="30"/>
        </w:rPr>
      </w:pPr>
      <w:r>
        <w:rPr>
          <w:spacing w:val="30"/>
        </w:rPr>
        <w:t xml:space="preserve">Девять лет минуло с того момента, когда республика ввела собственную национальную валюту тенге. Свой десятый год существовали, тенге начинает, как заявил глава Нацбанка Григорий Марченко, с хорошей стартовой позиции. За последние годы  уровень инфляции сократился с 9,8 % в 2000 году до 6,4 % в 2001 году. А за десять месяцев текущего года инфляция составила 4,1%. Номинальный обменный курс тенге к доллару США, по сравнению с национальными валютами других стран СНГ, сохранялся относительно стабильным: снижение курса в 2000 году составила 5,2%, в 2001- 3,8% , за десять месяцев 2002 года – 2,5%.   </w:t>
      </w:r>
    </w:p>
    <w:p w:rsidR="00127292" w:rsidRDefault="00127292">
      <w:pPr>
        <w:pStyle w:val="a3"/>
        <w:jc w:val="both"/>
        <w:rPr>
          <w:spacing w:val="30"/>
        </w:rPr>
      </w:pPr>
      <w:r>
        <w:rPr>
          <w:spacing w:val="30"/>
        </w:rPr>
        <w:t>Впервые  годы независимости – страна столкнулась со сложностями социально-экономического плана. Заглянем в недалекое прошлое, всего на девять лет назад. На денежном рынке республики параллельно находились в широком хождении четыре вида денежных знаков: рубли не существовавшего СССР, российские рубли, американские доллары и немецкие марки. Неразбериха в денежном обращении и без того усиливала инфляцию: в 1991 году ее уровень составлял 14,7 процента, к 1992 году она достигла уже 296 процентов, в 19993-м – 216 процентов. Высокий уровень инфляции объясняется рядом объективных причин. Так, в начале 1990-х годов тогда еще существовавший Государственный банк СССР не раз проводил вынужденную эмиссию денег для покрытия дефицита государственного бюджета, увеличивая и без того раздутую денежную массу. Из-за падения покупательной способности денег население старалось избавляться от них, сметая с полок магазинов практически все, что можно было купить, при этом увеличивая скорость обращения денег в обороте.</w:t>
      </w:r>
    </w:p>
    <w:p w:rsidR="00127292" w:rsidRDefault="00127292">
      <w:pPr>
        <w:pStyle w:val="a3"/>
        <w:jc w:val="both"/>
        <w:rPr>
          <w:spacing w:val="30"/>
        </w:rPr>
      </w:pPr>
      <w:r>
        <w:rPr>
          <w:spacing w:val="30"/>
        </w:rPr>
        <w:t>На момент обретения независимости в Казахстане еще не было разработано собственной экономической программы, которая учитывала бы особенности республики и ее интересы. В связи с чем в первые годы осуществлялась экономическая программа, аналогичная российской, и два последующих года республика следовала по российскому фарватеру рыночных преобразований. Самостоятельность республики в экономических реформах проявлялась лишь в частных вопросах. Впрочем, это логично: вся денежно-кредитная и финансовая политика на тот момент формировалась в Российской Федерации.</w:t>
      </w:r>
    </w:p>
    <w:p w:rsidR="00127292" w:rsidRDefault="00127292">
      <w:pPr>
        <w:pStyle w:val="a3"/>
        <w:jc w:val="both"/>
        <w:rPr>
          <w:spacing w:val="30"/>
        </w:rPr>
      </w:pPr>
      <w:r>
        <w:rPr>
          <w:spacing w:val="30"/>
        </w:rPr>
        <w:t>Только с введением в ноябре 1993 года собственной денежной единицы руководство страны реально начало осуществлять собственную полномасштабную и комплексную программу макроэкономических реформ.</w:t>
      </w:r>
    </w:p>
    <w:p w:rsidR="00127292" w:rsidRDefault="00127292">
      <w:pPr>
        <w:pStyle w:val="a3"/>
        <w:jc w:val="both"/>
        <w:rPr>
          <w:spacing w:val="30"/>
        </w:rPr>
      </w:pPr>
      <w:r>
        <w:rPr>
          <w:spacing w:val="30"/>
        </w:rPr>
        <w:t>В последовавший за введением тенге год уровень инфляции в республике сократился почти в два раза (достигнув уровня 115,8 %), но оставался все еще достаточно высоким. Отчасти это объяснялось высокими инфляционными ожиданиями у населения, началом становления Национального банка республики и зарождением собственной кредитно-денежной политики.</w:t>
      </w:r>
    </w:p>
    <w:p w:rsidR="00127292" w:rsidRDefault="00127292">
      <w:pPr>
        <w:pStyle w:val="a3"/>
        <w:jc w:val="both"/>
        <w:rPr>
          <w:spacing w:val="30"/>
        </w:rPr>
      </w:pPr>
      <w:r>
        <w:rPr>
          <w:spacing w:val="30"/>
        </w:rPr>
        <w:t xml:space="preserve">Масштабность социально-экономических трудностей, которые необходимо было преодолеть, наглядно иллюстрируется данными о динамике инфляционных процессов в Казахстане (приложение № 1). В первой половине 1990-х годов рост цен наблюдался в невиданных масштабах, ежегодно увеличиваясь в промежутке между 1992-1994 годами в 16-20 раз.  </w:t>
      </w:r>
    </w:p>
    <w:p w:rsidR="00127292" w:rsidRDefault="00127292">
      <w:pPr>
        <w:pStyle w:val="a3"/>
        <w:jc w:val="both"/>
        <w:rPr>
          <w:spacing w:val="30"/>
        </w:rPr>
      </w:pPr>
      <w:r>
        <w:rPr>
          <w:spacing w:val="30"/>
        </w:rPr>
        <w:t>Именно в 1993 году Президент республики поставил перед Правительством главную цель – снизить инфляцию до приемлемо возможного уровня, остановить продолжавшийся спад производства и создать предпосылки для его оживления. Эта цель нашла отражение в подготовленной правительством страны первой Программе антикризисных мер на среднесрочный период (1993-1995 годы). За время действия программы уровень инфляции сократился более чем в 13 раз, составил на конец 1995 года 60,3 процента. Но и этот уровень был достаточно высок, для того чтобы проводить мероприятия, направленные на оживление экономики.</w:t>
      </w:r>
    </w:p>
    <w:p w:rsidR="00127292" w:rsidRDefault="00127292">
      <w:pPr>
        <w:pStyle w:val="a3"/>
        <w:jc w:val="both"/>
        <w:rPr>
          <w:spacing w:val="30"/>
        </w:rPr>
      </w:pPr>
      <w:r>
        <w:rPr>
          <w:spacing w:val="30"/>
        </w:rPr>
        <w:t>Для снижения уровня инфляции до необходимого уровня Национальный банк с 1993 по 1996 год проводил жесткую монетарную политику. С 1996 года Нацбанк начал следовать простому правилу – правилу постоянного роста денежной массы, суть которого состоит в необходимости поддержания постоянных темпов роста объема денег; эти темпы должны быть в то же время достаточно низкими, чтобы избежать значительной инфляции.</w:t>
      </w:r>
    </w:p>
    <w:p w:rsidR="00127292" w:rsidRDefault="00127292">
      <w:pPr>
        <w:pStyle w:val="a3"/>
        <w:jc w:val="both"/>
        <w:rPr>
          <w:spacing w:val="30"/>
        </w:rPr>
      </w:pPr>
      <w:r>
        <w:rPr>
          <w:spacing w:val="30"/>
        </w:rPr>
        <w:t>Ситуация на денежном рынке стабилизировалась только к концу 1995 года, когда удалось обуздать гиперинфляцию, а уровень инфляции стал жестко контролироваться Правительством страны. Все это отразилось на курсе доллара США по отношению к тенге, рост валютных резервов стал более предсказуемым и не имел резких колебаний (приложение № 2).</w:t>
      </w:r>
    </w:p>
    <w:p w:rsidR="00127292" w:rsidRDefault="00127292">
      <w:pPr>
        <w:pStyle w:val="a3"/>
        <w:jc w:val="both"/>
        <w:rPr>
          <w:spacing w:val="30"/>
        </w:rPr>
      </w:pPr>
      <w:r>
        <w:rPr>
          <w:spacing w:val="30"/>
        </w:rPr>
        <w:t>Одно из главных мер, способствовавших не столь резкому падению тенге, явилось то, что государство гарантировало вкладчикам коммерческих банков сохранность денежных средств и выплату не девальвированной суммы при условии, что эти средства  не будут изыматься со счетов банка в течения 9 месяцев. Это позволило обезопасить денежные вклады населения от девальвации, а коммерческие банки страны от неминуемого банкротства.</w:t>
      </w:r>
    </w:p>
    <w:p w:rsidR="00127292" w:rsidRDefault="00127292">
      <w:pPr>
        <w:pStyle w:val="a3"/>
        <w:jc w:val="both"/>
        <w:rPr>
          <w:spacing w:val="30"/>
        </w:rPr>
      </w:pPr>
      <w:r>
        <w:rPr>
          <w:spacing w:val="30"/>
        </w:rPr>
        <w:t>Однако существовала и другая сторона девальвации: понижение реального обменного курса тенге означало для Казахстана, что товары, в сравнении с зарубежными, подешевели. Такое изменение поощрило потребителей и в Казахстане, и за границей приобретать больше казахстанских товаров и меньше товаров из других стран. В результате экспорт Казахстана значительно вырос, а импорт снизился, и во взаимодействии обе тенденции способствовали увеличению как казахстанского экспорта, так и активизации казахстанских предприятий и расширению их объемов производства.</w:t>
      </w:r>
    </w:p>
    <w:p w:rsidR="00127292" w:rsidRDefault="00127292">
      <w:pPr>
        <w:pStyle w:val="a3"/>
        <w:jc w:val="both"/>
        <w:rPr>
          <w:spacing w:val="30"/>
        </w:rPr>
      </w:pPr>
      <w:r>
        <w:rPr>
          <w:spacing w:val="30"/>
        </w:rPr>
        <w:t>Казахстанский тенге на текущий момент является одним из самых привлекательных по оборотам денежных единиц в межбанковских операциях в странах СНГ. Причем самая стабильная из всего списка «мягких» валют. Укреплению тенге, по словам председателя Нацбанка Казахстана Г. Марченко, помогло введение обязательной продажи 50% валютной выручки после девальвации его весной 1999 года. Причем уже в середине октября того же года эту меру отменили, поскольку размеры золотовалютных резервов НБК позволяли поддерживать стабильным курс тенге. После отмены обязательной продажи резервы Нацбанка всего за два месяца увеличились более чем на 400 млн. долларов.</w:t>
      </w:r>
    </w:p>
    <w:p w:rsidR="00127292" w:rsidRDefault="00127292">
      <w:pPr>
        <w:pStyle w:val="a3"/>
        <w:jc w:val="both"/>
        <w:rPr>
          <w:spacing w:val="30"/>
        </w:rPr>
      </w:pPr>
      <w:r>
        <w:rPr>
          <w:spacing w:val="30"/>
        </w:rPr>
        <w:t xml:space="preserve">На 1 октября 2002 года вклады населения превысили 1,5 млрд. долларов США, что является рекордным показателем за всю историю банковской системы страны. </w:t>
      </w:r>
    </w:p>
    <w:p w:rsidR="00127292" w:rsidRDefault="00127292">
      <w:pPr>
        <w:pStyle w:val="a3"/>
        <w:jc w:val="both"/>
        <w:rPr>
          <w:spacing w:val="30"/>
        </w:rPr>
      </w:pPr>
      <w:r>
        <w:rPr>
          <w:spacing w:val="30"/>
        </w:rPr>
        <w:t>Стабильность тенге обеспечивается международными резервами Национального банка Казахстана. В текущих ценах чистые международные резервы на октябрь 2002 года достигли 3130,6 млн. долларов США. На 1 октября международные резервы страны в целом, включая деньги Национального фонда (1669,6 млн. долл.), составили 4802,6 млн. долларов США.</w:t>
      </w:r>
    </w:p>
    <w:p w:rsidR="00127292" w:rsidRDefault="00127292">
      <w:pPr>
        <w:pStyle w:val="a3"/>
        <w:jc w:val="both"/>
        <w:rPr>
          <w:spacing w:val="30"/>
        </w:rPr>
      </w:pPr>
      <w:r>
        <w:rPr>
          <w:spacing w:val="30"/>
        </w:rPr>
        <w:t xml:space="preserve">За девять лет казахстанский тенге прошел тернистый путь становления. Сегодня мы с уверенностью говорим, что наша валюта состоялась. Достаточный объем международных резервов, доверие населения к финансовой системе республики, рост тенговых депозитов в банках страны, проводимая грамотное и целенаправленная денежно-кредитная политика вселяет уверенность, что тенге и дальше будет укрепляться.           </w:t>
      </w:r>
    </w:p>
    <w:p w:rsidR="00127292" w:rsidRDefault="00127292">
      <w:pPr>
        <w:ind w:left="-360"/>
        <w:jc w:val="both"/>
        <w:rPr>
          <w:spacing w:val="30"/>
        </w:rPr>
      </w:pPr>
      <w:r>
        <w:rPr>
          <w:spacing w:val="30"/>
        </w:rPr>
        <w:t xml:space="preserve">                 </w:t>
      </w:r>
      <w:r>
        <w:rPr>
          <w:spacing w:val="30"/>
        </w:rPr>
        <w:br/>
      </w:r>
    </w:p>
    <w:p w:rsidR="00127292" w:rsidRDefault="00127292">
      <w:pPr>
        <w:ind w:firstLine="708"/>
        <w:jc w:val="center"/>
        <w:rPr>
          <w:b/>
          <w:bCs/>
          <w:spacing w:val="30"/>
        </w:rPr>
      </w:pPr>
      <w:r>
        <w:rPr>
          <w:b/>
          <w:bCs/>
          <w:spacing w:val="30"/>
        </w:rPr>
        <w:t>Заключение.</w:t>
      </w: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center"/>
        <w:rPr>
          <w:b/>
          <w:bCs/>
          <w:spacing w:val="30"/>
        </w:rPr>
      </w:pPr>
      <w:r>
        <w:rPr>
          <w:b/>
          <w:bCs/>
          <w:spacing w:val="30"/>
        </w:rPr>
        <w:t>Список использованной литературы:</w:t>
      </w: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p>
    <w:p w:rsidR="00127292" w:rsidRDefault="00127292">
      <w:pPr>
        <w:ind w:firstLine="708"/>
        <w:jc w:val="both"/>
        <w:rPr>
          <w:spacing w:val="30"/>
        </w:rPr>
      </w:pPr>
      <w:bookmarkStart w:id="0" w:name="_GoBack"/>
      <w:bookmarkEnd w:id="0"/>
    </w:p>
    <w:sectPr w:rsidR="00127292">
      <w:pgSz w:w="11906" w:h="16838"/>
      <w:pgMar w:top="1134" w:right="851" w:bottom="125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1AC" w:rsidRDefault="007721AC">
      <w:r>
        <w:separator/>
      </w:r>
    </w:p>
  </w:endnote>
  <w:endnote w:type="continuationSeparator" w:id="0">
    <w:p w:rsidR="007721AC" w:rsidRDefault="0077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1AC" w:rsidRDefault="007721AC">
      <w:r>
        <w:separator/>
      </w:r>
    </w:p>
  </w:footnote>
  <w:footnote w:type="continuationSeparator" w:id="0">
    <w:p w:rsidR="007721AC" w:rsidRDefault="007721AC">
      <w:r>
        <w:continuationSeparator/>
      </w:r>
    </w:p>
  </w:footnote>
  <w:footnote w:id="1">
    <w:p w:rsidR="00127292" w:rsidRDefault="00127292">
      <w:pPr>
        <w:ind w:right="255"/>
        <w:jc w:val="both"/>
        <w:rPr>
          <w:bCs/>
          <w:spacing w:val="30"/>
          <w:sz w:val="22"/>
          <w:szCs w:val="16"/>
        </w:rPr>
      </w:pPr>
      <w:r>
        <w:rPr>
          <w:rStyle w:val="a8"/>
          <w:sz w:val="22"/>
        </w:rPr>
        <w:footnoteRef/>
      </w:r>
      <w:r>
        <w:rPr>
          <w:sz w:val="22"/>
        </w:rPr>
        <w:t xml:space="preserve"> </w:t>
      </w:r>
      <w:r>
        <w:rPr>
          <w:rFonts w:ascii="Arial" w:hAnsi="Arial"/>
          <w:sz w:val="22"/>
        </w:rPr>
        <w:t xml:space="preserve">Диверсификация  </w:t>
      </w:r>
      <w:r>
        <w:rPr>
          <w:bCs/>
          <w:spacing w:val="30"/>
          <w:sz w:val="22"/>
          <w:szCs w:val="16"/>
        </w:rPr>
        <w:t>-  Уменьшение риска для отдельных вкладчиков путем объединения ссудной и инвестиционной деятельности целой группы заемщиков.</w:t>
      </w:r>
    </w:p>
    <w:p w:rsidR="00127292" w:rsidRDefault="00127292">
      <w:pPr>
        <w:ind w:right="255"/>
        <w:rPr>
          <w:rFonts w:ascii="Arial" w:hAnsi="Arial"/>
          <w:sz w:val="22"/>
        </w:rPr>
      </w:pPr>
      <w:r>
        <w:rPr>
          <w:rFonts w:ascii="Arial" w:hAnsi="Arial"/>
          <w:sz w:val="22"/>
        </w:rPr>
        <w:t>.</w:t>
      </w:r>
    </w:p>
    <w:p w:rsidR="00127292" w:rsidRDefault="00127292">
      <w:pPr>
        <w:pStyle w:val="a9"/>
        <w:rPr>
          <w:sz w:val="22"/>
        </w:rPr>
      </w:pPr>
    </w:p>
  </w:footnote>
  <w:footnote w:id="2">
    <w:p w:rsidR="00127292" w:rsidRDefault="00127292">
      <w:pPr>
        <w:ind w:right="255"/>
        <w:jc w:val="both"/>
        <w:rPr>
          <w:bCs/>
          <w:spacing w:val="30"/>
          <w:sz w:val="22"/>
          <w:szCs w:val="16"/>
        </w:rPr>
      </w:pPr>
      <w:r>
        <w:rPr>
          <w:rStyle w:val="a8"/>
          <w:sz w:val="22"/>
        </w:rPr>
        <w:footnoteRef/>
      </w:r>
      <w:r>
        <w:rPr>
          <w:sz w:val="22"/>
        </w:rPr>
        <w:t xml:space="preserve"> </w:t>
      </w:r>
      <w:r>
        <w:rPr>
          <w:rFonts w:ascii="Arial" w:hAnsi="Arial"/>
          <w:sz w:val="22"/>
        </w:rPr>
        <w:t xml:space="preserve">рационирование  - </w:t>
      </w:r>
      <w:r>
        <w:rPr>
          <w:bCs/>
          <w:spacing w:val="30"/>
          <w:sz w:val="22"/>
          <w:szCs w:val="16"/>
        </w:rPr>
        <w:t xml:space="preserve">Система распределения товаров и услуг, устанавливающая максимальный предел того количества товаров и услуг, которые может купить или получить одна потребляющая единица. </w:t>
      </w:r>
    </w:p>
    <w:p w:rsidR="00127292" w:rsidRDefault="00127292">
      <w:pPr>
        <w:pStyle w:val="a9"/>
      </w:pPr>
    </w:p>
  </w:footnote>
  <w:footnote w:id="3">
    <w:p w:rsidR="00127292" w:rsidRDefault="00127292">
      <w:pPr>
        <w:ind w:right="255"/>
        <w:jc w:val="both"/>
        <w:rPr>
          <w:bCs/>
          <w:spacing w:val="30"/>
          <w:sz w:val="22"/>
          <w:szCs w:val="16"/>
          <w:u w:val="single"/>
        </w:rPr>
      </w:pPr>
      <w:r>
        <w:rPr>
          <w:rStyle w:val="a8"/>
          <w:sz w:val="22"/>
        </w:rPr>
        <w:footnoteRef/>
      </w:r>
      <w:r>
        <w:rPr>
          <w:sz w:val="22"/>
        </w:rPr>
        <w:t xml:space="preserve"> </w:t>
      </w:r>
      <w:r>
        <w:rPr>
          <w:rFonts w:ascii="Arial" w:hAnsi="Arial"/>
          <w:sz w:val="22"/>
        </w:rPr>
        <w:t xml:space="preserve">Тезаврация  - </w:t>
      </w:r>
      <w:r>
        <w:rPr>
          <w:bCs/>
          <w:spacing w:val="30"/>
          <w:sz w:val="22"/>
          <w:szCs w:val="16"/>
        </w:rPr>
        <w:t xml:space="preserve">сбережение денег на дому, вместо внесения их в банк или сберегательную кассу.   </w:t>
      </w:r>
    </w:p>
    <w:p w:rsidR="00127292" w:rsidRDefault="00127292">
      <w:pPr>
        <w:pStyle w:val="a9"/>
      </w:pPr>
    </w:p>
  </w:footnote>
  <w:footnote w:id="4">
    <w:p w:rsidR="00127292" w:rsidRDefault="00127292">
      <w:pPr>
        <w:ind w:right="255"/>
        <w:rPr>
          <w:rFonts w:ascii="Arial" w:hAnsi="Arial"/>
          <w:sz w:val="22"/>
        </w:rPr>
      </w:pPr>
      <w:r>
        <w:rPr>
          <w:rStyle w:val="a8"/>
          <w:sz w:val="22"/>
        </w:rPr>
        <w:footnoteRef/>
      </w:r>
      <w:r>
        <w:rPr>
          <w:sz w:val="22"/>
        </w:rPr>
        <w:t xml:space="preserve"> </w:t>
      </w:r>
      <w:r>
        <w:rPr>
          <w:rFonts w:ascii="Arial" w:hAnsi="Arial"/>
          <w:sz w:val="22"/>
        </w:rPr>
        <w:t xml:space="preserve">Паллиатив - </w:t>
      </w:r>
      <w:r>
        <w:rPr>
          <w:bCs/>
          <w:spacing w:val="30"/>
          <w:sz w:val="22"/>
          <w:szCs w:val="16"/>
        </w:rPr>
        <w:t>В переносном смысле - действие, не устраняющее причин чего-либо и не дающее решения проблемы;  полумера.</w:t>
      </w:r>
    </w:p>
    <w:p w:rsidR="00127292" w:rsidRDefault="00127292">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796E9D4"/>
    <w:lvl w:ilvl="0">
      <w:numFmt w:val="bullet"/>
      <w:lvlText w:val="*"/>
      <w:lvlJc w:val="left"/>
    </w:lvl>
  </w:abstractNum>
  <w:abstractNum w:abstractNumId="1">
    <w:nsid w:val="02FE7F3A"/>
    <w:multiLevelType w:val="hybridMultilevel"/>
    <w:tmpl w:val="07941226"/>
    <w:lvl w:ilvl="0" w:tplc="861EB8A4">
      <w:start w:val="1"/>
      <w:numFmt w:val="decimal"/>
      <w:lvlText w:val="%1."/>
      <w:lvlJc w:val="left"/>
      <w:pPr>
        <w:tabs>
          <w:tab w:val="num" w:pos="3207"/>
        </w:tabs>
        <w:ind w:left="3207" w:hanging="375"/>
      </w:pPr>
      <w:rPr>
        <w:rFonts w:hint="default"/>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
    <w:nsid w:val="08205BAA"/>
    <w:multiLevelType w:val="hybridMultilevel"/>
    <w:tmpl w:val="4F82B6E0"/>
    <w:lvl w:ilvl="0" w:tplc="FCBAFA9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DD60D2"/>
    <w:multiLevelType w:val="hybridMultilevel"/>
    <w:tmpl w:val="4BF8F852"/>
    <w:lvl w:ilvl="0" w:tplc="0419000F">
      <w:start w:val="1"/>
      <w:numFmt w:val="decimal"/>
      <w:lvlText w:val="%1."/>
      <w:lvlJc w:val="left"/>
      <w:pPr>
        <w:tabs>
          <w:tab w:val="num" w:pos="3000"/>
        </w:tabs>
        <w:ind w:left="3000" w:hanging="360"/>
      </w:pPr>
    </w:lvl>
    <w:lvl w:ilvl="1" w:tplc="04190019" w:tentative="1">
      <w:start w:val="1"/>
      <w:numFmt w:val="lowerLetter"/>
      <w:lvlText w:val="%2."/>
      <w:lvlJc w:val="left"/>
      <w:pPr>
        <w:tabs>
          <w:tab w:val="num" w:pos="3720"/>
        </w:tabs>
        <w:ind w:left="3720" w:hanging="360"/>
      </w:pPr>
    </w:lvl>
    <w:lvl w:ilvl="2" w:tplc="0419001B" w:tentative="1">
      <w:start w:val="1"/>
      <w:numFmt w:val="lowerRoman"/>
      <w:lvlText w:val="%3."/>
      <w:lvlJc w:val="right"/>
      <w:pPr>
        <w:tabs>
          <w:tab w:val="num" w:pos="4440"/>
        </w:tabs>
        <w:ind w:left="4440" w:hanging="180"/>
      </w:pPr>
    </w:lvl>
    <w:lvl w:ilvl="3" w:tplc="0419000F" w:tentative="1">
      <w:start w:val="1"/>
      <w:numFmt w:val="decimal"/>
      <w:lvlText w:val="%4."/>
      <w:lvlJc w:val="left"/>
      <w:pPr>
        <w:tabs>
          <w:tab w:val="num" w:pos="5160"/>
        </w:tabs>
        <w:ind w:left="5160" w:hanging="360"/>
      </w:pPr>
    </w:lvl>
    <w:lvl w:ilvl="4" w:tplc="04190019" w:tentative="1">
      <w:start w:val="1"/>
      <w:numFmt w:val="lowerLetter"/>
      <w:lvlText w:val="%5."/>
      <w:lvlJc w:val="left"/>
      <w:pPr>
        <w:tabs>
          <w:tab w:val="num" w:pos="5880"/>
        </w:tabs>
        <w:ind w:left="5880" w:hanging="360"/>
      </w:pPr>
    </w:lvl>
    <w:lvl w:ilvl="5" w:tplc="0419001B" w:tentative="1">
      <w:start w:val="1"/>
      <w:numFmt w:val="lowerRoman"/>
      <w:lvlText w:val="%6."/>
      <w:lvlJc w:val="right"/>
      <w:pPr>
        <w:tabs>
          <w:tab w:val="num" w:pos="6600"/>
        </w:tabs>
        <w:ind w:left="6600" w:hanging="180"/>
      </w:pPr>
    </w:lvl>
    <w:lvl w:ilvl="6" w:tplc="0419000F" w:tentative="1">
      <w:start w:val="1"/>
      <w:numFmt w:val="decimal"/>
      <w:lvlText w:val="%7."/>
      <w:lvlJc w:val="left"/>
      <w:pPr>
        <w:tabs>
          <w:tab w:val="num" w:pos="7320"/>
        </w:tabs>
        <w:ind w:left="7320" w:hanging="360"/>
      </w:pPr>
    </w:lvl>
    <w:lvl w:ilvl="7" w:tplc="04190019" w:tentative="1">
      <w:start w:val="1"/>
      <w:numFmt w:val="lowerLetter"/>
      <w:lvlText w:val="%8."/>
      <w:lvlJc w:val="left"/>
      <w:pPr>
        <w:tabs>
          <w:tab w:val="num" w:pos="8040"/>
        </w:tabs>
        <w:ind w:left="8040" w:hanging="360"/>
      </w:pPr>
    </w:lvl>
    <w:lvl w:ilvl="8" w:tplc="0419001B" w:tentative="1">
      <w:start w:val="1"/>
      <w:numFmt w:val="lowerRoman"/>
      <w:lvlText w:val="%9."/>
      <w:lvlJc w:val="right"/>
      <w:pPr>
        <w:tabs>
          <w:tab w:val="num" w:pos="8760"/>
        </w:tabs>
        <w:ind w:left="8760" w:hanging="180"/>
      </w:pPr>
    </w:lvl>
  </w:abstractNum>
  <w:abstractNum w:abstractNumId="4">
    <w:nsid w:val="0E975858"/>
    <w:multiLevelType w:val="hybridMultilevel"/>
    <w:tmpl w:val="05DE6C1E"/>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5">
    <w:nsid w:val="10066AA2"/>
    <w:multiLevelType w:val="hybridMultilevel"/>
    <w:tmpl w:val="2DE283C0"/>
    <w:lvl w:ilvl="0" w:tplc="81120F66">
      <w:start w:val="1"/>
      <w:numFmt w:val="decimal"/>
      <w:lvlText w:val="%1."/>
      <w:lvlJc w:val="left"/>
      <w:pPr>
        <w:tabs>
          <w:tab w:val="num" w:pos="5997"/>
        </w:tabs>
        <w:ind w:left="5997" w:hanging="525"/>
      </w:pPr>
      <w:rPr>
        <w:rFonts w:hint="default"/>
      </w:rPr>
    </w:lvl>
    <w:lvl w:ilvl="1" w:tplc="04190019" w:tentative="1">
      <w:start w:val="1"/>
      <w:numFmt w:val="lowerLetter"/>
      <w:lvlText w:val="%2."/>
      <w:lvlJc w:val="left"/>
      <w:pPr>
        <w:tabs>
          <w:tab w:val="num" w:pos="4272"/>
        </w:tabs>
        <w:ind w:left="4272" w:hanging="360"/>
      </w:pPr>
    </w:lvl>
    <w:lvl w:ilvl="2" w:tplc="0419001B" w:tentative="1">
      <w:start w:val="1"/>
      <w:numFmt w:val="lowerRoman"/>
      <w:lvlText w:val="%3."/>
      <w:lvlJc w:val="right"/>
      <w:pPr>
        <w:tabs>
          <w:tab w:val="num" w:pos="4992"/>
        </w:tabs>
        <w:ind w:left="4992" w:hanging="180"/>
      </w:pPr>
    </w:lvl>
    <w:lvl w:ilvl="3" w:tplc="0419000F" w:tentative="1">
      <w:start w:val="1"/>
      <w:numFmt w:val="decimal"/>
      <w:lvlText w:val="%4."/>
      <w:lvlJc w:val="left"/>
      <w:pPr>
        <w:tabs>
          <w:tab w:val="num" w:pos="5712"/>
        </w:tabs>
        <w:ind w:left="5712" w:hanging="360"/>
      </w:pPr>
    </w:lvl>
    <w:lvl w:ilvl="4" w:tplc="04190019">
      <w:start w:val="1"/>
      <w:numFmt w:val="lowerLetter"/>
      <w:lvlText w:val="%5."/>
      <w:lvlJc w:val="left"/>
      <w:pPr>
        <w:tabs>
          <w:tab w:val="num" w:pos="6432"/>
        </w:tabs>
        <w:ind w:left="6432" w:hanging="360"/>
      </w:pPr>
    </w:lvl>
    <w:lvl w:ilvl="5" w:tplc="0419001B" w:tentative="1">
      <w:start w:val="1"/>
      <w:numFmt w:val="lowerRoman"/>
      <w:lvlText w:val="%6."/>
      <w:lvlJc w:val="right"/>
      <w:pPr>
        <w:tabs>
          <w:tab w:val="num" w:pos="7152"/>
        </w:tabs>
        <w:ind w:left="7152" w:hanging="180"/>
      </w:pPr>
    </w:lvl>
    <w:lvl w:ilvl="6" w:tplc="0419000F" w:tentative="1">
      <w:start w:val="1"/>
      <w:numFmt w:val="decimal"/>
      <w:lvlText w:val="%7."/>
      <w:lvlJc w:val="left"/>
      <w:pPr>
        <w:tabs>
          <w:tab w:val="num" w:pos="7872"/>
        </w:tabs>
        <w:ind w:left="7872" w:hanging="360"/>
      </w:pPr>
    </w:lvl>
    <w:lvl w:ilvl="7" w:tplc="04190019" w:tentative="1">
      <w:start w:val="1"/>
      <w:numFmt w:val="lowerLetter"/>
      <w:lvlText w:val="%8."/>
      <w:lvlJc w:val="left"/>
      <w:pPr>
        <w:tabs>
          <w:tab w:val="num" w:pos="8592"/>
        </w:tabs>
        <w:ind w:left="8592" w:hanging="360"/>
      </w:pPr>
    </w:lvl>
    <w:lvl w:ilvl="8" w:tplc="0419001B" w:tentative="1">
      <w:start w:val="1"/>
      <w:numFmt w:val="lowerRoman"/>
      <w:lvlText w:val="%9."/>
      <w:lvlJc w:val="right"/>
      <w:pPr>
        <w:tabs>
          <w:tab w:val="num" w:pos="9312"/>
        </w:tabs>
        <w:ind w:left="9312" w:hanging="180"/>
      </w:pPr>
    </w:lvl>
  </w:abstractNum>
  <w:abstractNum w:abstractNumId="6">
    <w:nsid w:val="13BB2FDA"/>
    <w:multiLevelType w:val="hybridMultilevel"/>
    <w:tmpl w:val="D994BC5C"/>
    <w:lvl w:ilvl="0" w:tplc="3C9A6756">
      <w:start w:val="2"/>
      <w:numFmt w:val="decimal"/>
      <w:lvlText w:val="%1."/>
      <w:lvlJc w:val="left"/>
      <w:pPr>
        <w:tabs>
          <w:tab w:val="num" w:pos="315"/>
        </w:tabs>
        <w:ind w:left="315" w:hanging="360"/>
      </w:pPr>
      <w:rPr>
        <w:rFonts w:hint="default"/>
      </w:rPr>
    </w:lvl>
    <w:lvl w:ilvl="1" w:tplc="04190019" w:tentative="1">
      <w:start w:val="1"/>
      <w:numFmt w:val="lowerLetter"/>
      <w:lvlText w:val="%2."/>
      <w:lvlJc w:val="left"/>
      <w:pPr>
        <w:tabs>
          <w:tab w:val="num" w:pos="1035"/>
        </w:tabs>
        <w:ind w:left="1035" w:hanging="360"/>
      </w:pPr>
    </w:lvl>
    <w:lvl w:ilvl="2" w:tplc="0419001B" w:tentative="1">
      <w:start w:val="1"/>
      <w:numFmt w:val="lowerRoman"/>
      <w:lvlText w:val="%3."/>
      <w:lvlJc w:val="right"/>
      <w:pPr>
        <w:tabs>
          <w:tab w:val="num" w:pos="1755"/>
        </w:tabs>
        <w:ind w:left="1755" w:hanging="180"/>
      </w:pPr>
    </w:lvl>
    <w:lvl w:ilvl="3" w:tplc="0419000F" w:tentative="1">
      <w:start w:val="1"/>
      <w:numFmt w:val="decimal"/>
      <w:lvlText w:val="%4."/>
      <w:lvlJc w:val="left"/>
      <w:pPr>
        <w:tabs>
          <w:tab w:val="num" w:pos="2475"/>
        </w:tabs>
        <w:ind w:left="2475" w:hanging="360"/>
      </w:pPr>
    </w:lvl>
    <w:lvl w:ilvl="4" w:tplc="04190019" w:tentative="1">
      <w:start w:val="1"/>
      <w:numFmt w:val="lowerLetter"/>
      <w:lvlText w:val="%5."/>
      <w:lvlJc w:val="left"/>
      <w:pPr>
        <w:tabs>
          <w:tab w:val="num" w:pos="3195"/>
        </w:tabs>
        <w:ind w:left="3195" w:hanging="360"/>
      </w:pPr>
    </w:lvl>
    <w:lvl w:ilvl="5" w:tplc="0419001B" w:tentative="1">
      <w:start w:val="1"/>
      <w:numFmt w:val="lowerRoman"/>
      <w:lvlText w:val="%6."/>
      <w:lvlJc w:val="right"/>
      <w:pPr>
        <w:tabs>
          <w:tab w:val="num" w:pos="3915"/>
        </w:tabs>
        <w:ind w:left="3915" w:hanging="180"/>
      </w:pPr>
    </w:lvl>
    <w:lvl w:ilvl="6" w:tplc="0419000F" w:tentative="1">
      <w:start w:val="1"/>
      <w:numFmt w:val="decimal"/>
      <w:lvlText w:val="%7."/>
      <w:lvlJc w:val="left"/>
      <w:pPr>
        <w:tabs>
          <w:tab w:val="num" w:pos="4635"/>
        </w:tabs>
        <w:ind w:left="4635" w:hanging="360"/>
      </w:pPr>
    </w:lvl>
    <w:lvl w:ilvl="7" w:tplc="04190019" w:tentative="1">
      <w:start w:val="1"/>
      <w:numFmt w:val="lowerLetter"/>
      <w:lvlText w:val="%8."/>
      <w:lvlJc w:val="left"/>
      <w:pPr>
        <w:tabs>
          <w:tab w:val="num" w:pos="5355"/>
        </w:tabs>
        <w:ind w:left="5355" w:hanging="360"/>
      </w:pPr>
    </w:lvl>
    <w:lvl w:ilvl="8" w:tplc="0419001B" w:tentative="1">
      <w:start w:val="1"/>
      <w:numFmt w:val="lowerRoman"/>
      <w:lvlText w:val="%9."/>
      <w:lvlJc w:val="right"/>
      <w:pPr>
        <w:tabs>
          <w:tab w:val="num" w:pos="6075"/>
        </w:tabs>
        <w:ind w:left="6075" w:hanging="180"/>
      </w:pPr>
    </w:lvl>
  </w:abstractNum>
  <w:abstractNum w:abstractNumId="7">
    <w:nsid w:val="151F7594"/>
    <w:multiLevelType w:val="hybridMultilevel"/>
    <w:tmpl w:val="B1E89FC2"/>
    <w:lvl w:ilvl="0" w:tplc="9574195E">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3425B7"/>
    <w:multiLevelType w:val="hybridMultilevel"/>
    <w:tmpl w:val="46685296"/>
    <w:lvl w:ilvl="0" w:tplc="861EB8A4">
      <w:start w:val="1"/>
      <w:numFmt w:val="decimal"/>
      <w:lvlText w:val="%1."/>
      <w:lvlJc w:val="left"/>
      <w:pPr>
        <w:tabs>
          <w:tab w:val="num" w:pos="3207"/>
        </w:tabs>
        <w:ind w:left="3207"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BD1D01"/>
    <w:multiLevelType w:val="hybridMultilevel"/>
    <w:tmpl w:val="A9BC13CC"/>
    <w:lvl w:ilvl="0" w:tplc="0419000F">
      <w:start w:val="1"/>
      <w:numFmt w:val="decimal"/>
      <w:lvlText w:val="%1."/>
      <w:lvlJc w:val="left"/>
      <w:pPr>
        <w:tabs>
          <w:tab w:val="num" w:pos="1460"/>
        </w:tabs>
        <w:ind w:left="1460" w:hanging="360"/>
      </w:pPr>
    </w:lvl>
    <w:lvl w:ilvl="1" w:tplc="04190019" w:tentative="1">
      <w:start w:val="1"/>
      <w:numFmt w:val="lowerLetter"/>
      <w:lvlText w:val="%2."/>
      <w:lvlJc w:val="left"/>
      <w:pPr>
        <w:tabs>
          <w:tab w:val="num" w:pos="2180"/>
        </w:tabs>
        <w:ind w:left="2180" w:hanging="360"/>
      </w:pPr>
    </w:lvl>
    <w:lvl w:ilvl="2" w:tplc="0419001B" w:tentative="1">
      <w:start w:val="1"/>
      <w:numFmt w:val="lowerRoman"/>
      <w:lvlText w:val="%3."/>
      <w:lvlJc w:val="right"/>
      <w:pPr>
        <w:tabs>
          <w:tab w:val="num" w:pos="2900"/>
        </w:tabs>
        <w:ind w:left="2900" w:hanging="180"/>
      </w:pPr>
    </w:lvl>
    <w:lvl w:ilvl="3" w:tplc="0419000F" w:tentative="1">
      <w:start w:val="1"/>
      <w:numFmt w:val="decimal"/>
      <w:lvlText w:val="%4."/>
      <w:lvlJc w:val="left"/>
      <w:pPr>
        <w:tabs>
          <w:tab w:val="num" w:pos="3620"/>
        </w:tabs>
        <w:ind w:left="3620" w:hanging="360"/>
      </w:pPr>
    </w:lvl>
    <w:lvl w:ilvl="4" w:tplc="04190019" w:tentative="1">
      <w:start w:val="1"/>
      <w:numFmt w:val="lowerLetter"/>
      <w:lvlText w:val="%5."/>
      <w:lvlJc w:val="left"/>
      <w:pPr>
        <w:tabs>
          <w:tab w:val="num" w:pos="4340"/>
        </w:tabs>
        <w:ind w:left="4340" w:hanging="360"/>
      </w:pPr>
    </w:lvl>
    <w:lvl w:ilvl="5" w:tplc="0419001B" w:tentative="1">
      <w:start w:val="1"/>
      <w:numFmt w:val="lowerRoman"/>
      <w:lvlText w:val="%6."/>
      <w:lvlJc w:val="right"/>
      <w:pPr>
        <w:tabs>
          <w:tab w:val="num" w:pos="5060"/>
        </w:tabs>
        <w:ind w:left="5060" w:hanging="180"/>
      </w:pPr>
    </w:lvl>
    <w:lvl w:ilvl="6" w:tplc="0419000F" w:tentative="1">
      <w:start w:val="1"/>
      <w:numFmt w:val="decimal"/>
      <w:lvlText w:val="%7."/>
      <w:lvlJc w:val="left"/>
      <w:pPr>
        <w:tabs>
          <w:tab w:val="num" w:pos="5780"/>
        </w:tabs>
        <w:ind w:left="5780" w:hanging="360"/>
      </w:pPr>
    </w:lvl>
    <w:lvl w:ilvl="7" w:tplc="04190019" w:tentative="1">
      <w:start w:val="1"/>
      <w:numFmt w:val="lowerLetter"/>
      <w:lvlText w:val="%8."/>
      <w:lvlJc w:val="left"/>
      <w:pPr>
        <w:tabs>
          <w:tab w:val="num" w:pos="6500"/>
        </w:tabs>
        <w:ind w:left="6500" w:hanging="360"/>
      </w:pPr>
    </w:lvl>
    <w:lvl w:ilvl="8" w:tplc="0419001B" w:tentative="1">
      <w:start w:val="1"/>
      <w:numFmt w:val="lowerRoman"/>
      <w:lvlText w:val="%9."/>
      <w:lvlJc w:val="right"/>
      <w:pPr>
        <w:tabs>
          <w:tab w:val="num" w:pos="7220"/>
        </w:tabs>
        <w:ind w:left="7220" w:hanging="180"/>
      </w:pPr>
    </w:lvl>
  </w:abstractNum>
  <w:abstractNum w:abstractNumId="10">
    <w:nsid w:val="2C4A456A"/>
    <w:multiLevelType w:val="hybridMultilevel"/>
    <w:tmpl w:val="6360EBFC"/>
    <w:lvl w:ilvl="0" w:tplc="0419000F">
      <w:start w:val="1"/>
      <w:numFmt w:val="decimal"/>
      <w:lvlText w:val="%1."/>
      <w:lvlJc w:val="left"/>
      <w:pPr>
        <w:tabs>
          <w:tab w:val="num" w:pos="1940"/>
        </w:tabs>
        <w:ind w:left="1940" w:hanging="360"/>
      </w:pPr>
    </w:lvl>
    <w:lvl w:ilvl="1" w:tplc="04190019" w:tentative="1">
      <w:start w:val="1"/>
      <w:numFmt w:val="lowerLetter"/>
      <w:lvlText w:val="%2."/>
      <w:lvlJc w:val="left"/>
      <w:pPr>
        <w:tabs>
          <w:tab w:val="num" w:pos="2660"/>
        </w:tabs>
        <w:ind w:left="2660" w:hanging="360"/>
      </w:pPr>
    </w:lvl>
    <w:lvl w:ilvl="2" w:tplc="0419001B" w:tentative="1">
      <w:start w:val="1"/>
      <w:numFmt w:val="lowerRoman"/>
      <w:lvlText w:val="%3."/>
      <w:lvlJc w:val="right"/>
      <w:pPr>
        <w:tabs>
          <w:tab w:val="num" w:pos="3380"/>
        </w:tabs>
        <w:ind w:left="3380" w:hanging="180"/>
      </w:pPr>
    </w:lvl>
    <w:lvl w:ilvl="3" w:tplc="0419000F">
      <w:start w:val="1"/>
      <w:numFmt w:val="decimal"/>
      <w:lvlText w:val="%4."/>
      <w:lvlJc w:val="left"/>
      <w:pPr>
        <w:tabs>
          <w:tab w:val="num" w:pos="4100"/>
        </w:tabs>
        <w:ind w:left="4100" w:hanging="360"/>
      </w:pPr>
    </w:lvl>
    <w:lvl w:ilvl="4" w:tplc="04190019" w:tentative="1">
      <w:start w:val="1"/>
      <w:numFmt w:val="lowerLetter"/>
      <w:lvlText w:val="%5."/>
      <w:lvlJc w:val="left"/>
      <w:pPr>
        <w:tabs>
          <w:tab w:val="num" w:pos="4820"/>
        </w:tabs>
        <w:ind w:left="4820" w:hanging="360"/>
      </w:pPr>
    </w:lvl>
    <w:lvl w:ilvl="5" w:tplc="0419001B" w:tentative="1">
      <w:start w:val="1"/>
      <w:numFmt w:val="lowerRoman"/>
      <w:lvlText w:val="%6."/>
      <w:lvlJc w:val="right"/>
      <w:pPr>
        <w:tabs>
          <w:tab w:val="num" w:pos="5540"/>
        </w:tabs>
        <w:ind w:left="5540" w:hanging="180"/>
      </w:pPr>
    </w:lvl>
    <w:lvl w:ilvl="6" w:tplc="0419000F" w:tentative="1">
      <w:start w:val="1"/>
      <w:numFmt w:val="decimal"/>
      <w:lvlText w:val="%7."/>
      <w:lvlJc w:val="left"/>
      <w:pPr>
        <w:tabs>
          <w:tab w:val="num" w:pos="6260"/>
        </w:tabs>
        <w:ind w:left="6260" w:hanging="360"/>
      </w:pPr>
    </w:lvl>
    <w:lvl w:ilvl="7" w:tplc="04190019" w:tentative="1">
      <w:start w:val="1"/>
      <w:numFmt w:val="lowerLetter"/>
      <w:lvlText w:val="%8."/>
      <w:lvlJc w:val="left"/>
      <w:pPr>
        <w:tabs>
          <w:tab w:val="num" w:pos="6980"/>
        </w:tabs>
        <w:ind w:left="6980" w:hanging="360"/>
      </w:pPr>
    </w:lvl>
    <w:lvl w:ilvl="8" w:tplc="0419001B" w:tentative="1">
      <w:start w:val="1"/>
      <w:numFmt w:val="lowerRoman"/>
      <w:lvlText w:val="%9."/>
      <w:lvlJc w:val="right"/>
      <w:pPr>
        <w:tabs>
          <w:tab w:val="num" w:pos="7700"/>
        </w:tabs>
        <w:ind w:left="7700" w:hanging="180"/>
      </w:pPr>
    </w:lvl>
  </w:abstractNum>
  <w:abstractNum w:abstractNumId="11">
    <w:nsid w:val="2EFD633E"/>
    <w:multiLevelType w:val="hybridMultilevel"/>
    <w:tmpl w:val="0DC23A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34CB121F"/>
    <w:multiLevelType w:val="hybridMultilevel"/>
    <w:tmpl w:val="B686D2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5E70AB0"/>
    <w:multiLevelType w:val="hybridMultilevel"/>
    <w:tmpl w:val="6B52835C"/>
    <w:lvl w:ilvl="0" w:tplc="98BA8CC8">
      <w:start w:val="1"/>
      <w:numFmt w:val="decimal"/>
      <w:lvlText w:val="%1."/>
      <w:lvlJc w:val="left"/>
      <w:pPr>
        <w:tabs>
          <w:tab w:val="num" w:pos="720"/>
        </w:tabs>
        <w:ind w:left="720" w:hanging="360"/>
      </w:pPr>
      <w:rPr>
        <w:rFonts w:hint="default"/>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9725DFA"/>
    <w:multiLevelType w:val="multilevel"/>
    <w:tmpl w:val="41667AEC"/>
    <w:lvl w:ilvl="0">
      <w:start w:val="1"/>
      <w:numFmt w:val="decimal"/>
      <w:lvlText w:val="%1."/>
      <w:lvlJc w:val="left"/>
      <w:pPr>
        <w:tabs>
          <w:tab w:val="num" w:pos="0"/>
        </w:tabs>
        <w:ind w:left="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520"/>
        </w:tabs>
        <w:ind w:left="2520" w:hanging="1440"/>
      </w:pPr>
      <w:rPr>
        <w:rFonts w:hint="default"/>
      </w:rPr>
    </w:lvl>
    <w:lvl w:ilvl="5">
      <w:start w:val="1"/>
      <w:numFmt w:val="decimal"/>
      <w:isLgl/>
      <w:lvlText w:val="%1.%2.%3.%4.%5.%6."/>
      <w:lvlJc w:val="left"/>
      <w:pPr>
        <w:tabs>
          <w:tab w:val="num" w:pos="3240"/>
        </w:tabs>
        <w:ind w:left="3240" w:hanging="1800"/>
      </w:pPr>
      <w:rPr>
        <w:rFonts w:hint="default"/>
      </w:rPr>
    </w:lvl>
    <w:lvl w:ilvl="6">
      <w:start w:val="1"/>
      <w:numFmt w:val="decimal"/>
      <w:isLgl/>
      <w:lvlText w:val="%1.%2.%3.%4.%5.%6.%7."/>
      <w:lvlJc w:val="left"/>
      <w:pPr>
        <w:tabs>
          <w:tab w:val="num" w:pos="3960"/>
        </w:tabs>
        <w:ind w:left="3960" w:hanging="2160"/>
      </w:pPr>
      <w:rPr>
        <w:rFonts w:hint="default"/>
      </w:rPr>
    </w:lvl>
    <w:lvl w:ilvl="7">
      <w:start w:val="1"/>
      <w:numFmt w:val="decimal"/>
      <w:isLgl/>
      <w:lvlText w:val="%1.%2.%3.%4.%5.%6.%7.%8."/>
      <w:lvlJc w:val="left"/>
      <w:pPr>
        <w:tabs>
          <w:tab w:val="num" w:pos="4680"/>
        </w:tabs>
        <w:ind w:left="4680" w:hanging="2520"/>
      </w:pPr>
      <w:rPr>
        <w:rFonts w:hint="default"/>
      </w:rPr>
    </w:lvl>
    <w:lvl w:ilvl="8">
      <w:start w:val="1"/>
      <w:numFmt w:val="decimal"/>
      <w:isLgl/>
      <w:lvlText w:val="%1.%2.%3.%4.%5.%6.%7.%8.%9."/>
      <w:lvlJc w:val="left"/>
      <w:pPr>
        <w:tabs>
          <w:tab w:val="num" w:pos="5040"/>
        </w:tabs>
        <w:ind w:left="5040" w:hanging="2520"/>
      </w:pPr>
      <w:rPr>
        <w:rFonts w:hint="default"/>
      </w:rPr>
    </w:lvl>
  </w:abstractNum>
  <w:abstractNum w:abstractNumId="15">
    <w:nsid w:val="4A7F418C"/>
    <w:multiLevelType w:val="hybridMultilevel"/>
    <w:tmpl w:val="92EE4248"/>
    <w:lvl w:ilvl="0" w:tplc="81120F66">
      <w:start w:val="1"/>
      <w:numFmt w:val="decimal"/>
      <w:lvlText w:val="%1."/>
      <w:lvlJc w:val="left"/>
      <w:pPr>
        <w:tabs>
          <w:tab w:val="num" w:pos="7265"/>
        </w:tabs>
        <w:ind w:left="7265" w:hanging="525"/>
      </w:pPr>
      <w:rPr>
        <w:rFonts w:hint="default"/>
      </w:rPr>
    </w:lvl>
    <w:lvl w:ilvl="1" w:tplc="04190019" w:tentative="1">
      <w:start w:val="1"/>
      <w:numFmt w:val="lowerLetter"/>
      <w:lvlText w:val="%2."/>
      <w:lvlJc w:val="left"/>
      <w:pPr>
        <w:tabs>
          <w:tab w:val="num" w:pos="5540"/>
        </w:tabs>
        <w:ind w:left="5540" w:hanging="360"/>
      </w:pPr>
    </w:lvl>
    <w:lvl w:ilvl="2" w:tplc="0419001B" w:tentative="1">
      <w:start w:val="1"/>
      <w:numFmt w:val="lowerRoman"/>
      <w:lvlText w:val="%3."/>
      <w:lvlJc w:val="right"/>
      <w:pPr>
        <w:tabs>
          <w:tab w:val="num" w:pos="6260"/>
        </w:tabs>
        <w:ind w:left="6260" w:hanging="180"/>
      </w:pPr>
    </w:lvl>
    <w:lvl w:ilvl="3" w:tplc="0419000F" w:tentative="1">
      <w:start w:val="1"/>
      <w:numFmt w:val="decimal"/>
      <w:lvlText w:val="%4."/>
      <w:lvlJc w:val="left"/>
      <w:pPr>
        <w:tabs>
          <w:tab w:val="num" w:pos="6980"/>
        </w:tabs>
        <w:ind w:left="6980" w:hanging="360"/>
      </w:pPr>
    </w:lvl>
    <w:lvl w:ilvl="4" w:tplc="04190019" w:tentative="1">
      <w:start w:val="1"/>
      <w:numFmt w:val="lowerLetter"/>
      <w:lvlText w:val="%5."/>
      <w:lvlJc w:val="left"/>
      <w:pPr>
        <w:tabs>
          <w:tab w:val="num" w:pos="7700"/>
        </w:tabs>
        <w:ind w:left="7700" w:hanging="360"/>
      </w:pPr>
    </w:lvl>
    <w:lvl w:ilvl="5" w:tplc="0419001B">
      <w:start w:val="1"/>
      <w:numFmt w:val="lowerRoman"/>
      <w:lvlText w:val="%6."/>
      <w:lvlJc w:val="right"/>
      <w:pPr>
        <w:tabs>
          <w:tab w:val="num" w:pos="8420"/>
        </w:tabs>
        <w:ind w:left="8420" w:hanging="180"/>
      </w:pPr>
    </w:lvl>
    <w:lvl w:ilvl="6" w:tplc="0419000F" w:tentative="1">
      <w:start w:val="1"/>
      <w:numFmt w:val="decimal"/>
      <w:lvlText w:val="%7."/>
      <w:lvlJc w:val="left"/>
      <w:pPr>
        <w:tabs>
          <w:tab w:val="num" w:pos="9140"/>
        </w:tabs>
        <w:ind w:left="9140" w:hanging="360"/>
      </w:pPr>
    </w:lvl>
    <w:lvl w:ilvl="7" w:tplc="04190019" w:tentative="1">
      <w:start w:val="1"/>
      <w:numFmt w:val="lowerLetter"/>
      <w:lvlText w:val="%8."/>
      <w:lvlJc w:val="left"/>
      <w:pPr>
        <w:tabs>
          <w:tab w:val="num" w:pos="9860"/>
        </w:tabs>
        <w:ind w:left="9860" w:hanging="360"/>
      </w:pPr>
    </w:lvl>
    <w:lvl w:ilvl="8" w:tplc="0419001B" w:tentative="1">
      <w:start w:val="1"/>
      <w:numFmt w:val="lowerRoman"/>
      <w:lvlText w:val="%9."/>
      <w:lvlJc w:val="right"/>
      <w:pPr>
        <w:tabs>
          <w:tab w:val="num" w:pos="10580"/>
        </w:tabs>
        <w:ind w:left="10580" w:hanging="180"/>
      </w:pPr>
    </w:lvl>
  </w:abstractNum>
  <w:abstractNum w:abstractNumId="16">
    <w:nsid w:val="4E084AFF"/>
    <w:multiLevelType w:val="hybridMultilevel"/>
    <w:tmpl w:val="BC0CA3AE"/>
    <w:lvl w:ilvl="0" w:tplc="04190001">
      <w:start w:val="1"/>
      <w:numFmt w:val="bullet"/>
      <w:lvlText w:val=""/>
      <w:lvlJc w:val="left"/>
      <w:pPr>
        <w:tabs>
          <w:tab w:val="num" w:pos="1100"/>
        </w:tabs>
        <w:ind w:left="1100" w:hanging="360"/>
      </w:pPr>
      <w:rPr>
        <w:rFonts w:ascii="Symbol" w:hAnsi="Symbol" w:hint="default"/>
      </w:rPr>
    </w:lvl>
    <w:lvl w:ilvl="1" w:tplc="04190003">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7">
    <w:nsid w:val="587F3FC4"/>
    <w:multiLevelType w:val="hybridMultilevel"/>
    <w:tmpl w:val="0064549E"/>
    <w:lvl w:ilvl="0" w:tplc="FCBAFA98">
      <w:start w:val="1"/>
      <w:numFmt w:val="decimal"/>
      <w:lvlText w:val="%1."/>
      <w:lvlJc w:val="left"/>
      <w:pPr>
        <w:tabs>
          <w:tab w:val="num" w:pos="990"/>
        </w:tabs>
        <w:ind w:left="990" w:hanging="990"/>
      </w:pPr>
      <w:rPr>
        <w:rFonts w:hint="default"/>
      </w:rPr>
    </w:lvl>
    <w:lvl w:ilvl="1" w:tplc="04190019" w:tentative="1">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18">
    <w:nsid w:val="5C4A4862"/>
    <w:multiLevelType w:val="multilevel"/>
    <w:tmpl w:val="1152C4C8"/>
    <w:lvl w:ilvl="0">
      <w:start w:val="1"/>
      <w:numFmt w:val="decimal"/>
      <w:lvlText w:val="%1."/>
      <w:lvlJc w:val="left"/>
      <w:pPr>
        <w:tabs>
          <w:tab w:val="num" w:pos="735"/>
        </w:tabs>
        <w:ind w:left="735" w:hanging="375"/>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136"/>
        </w:tabs>
        <w:ind w:left="2136" w:hanging="108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3192"/>
        </w:tabs>
        <w:ind w:left="3192" w:hanging="1440"/>
      </w:pPr>
      <w:rPr>
        <w:rFonts w:hint="default"/>
      </w:rPr>
    </w:lvl>
    <w:lvl w:ilvl="5">
      <w:start w:val="1"/>
      <w:numFmt w:val="decimal"/>
      <w:isLgl/>
      <w:lvlText w:val="%1.%2.%3.%4.%5.%6"/>
      <w:lvlJc w:val="left"/>
      <w:pPr>
        <w:tabs>
          <w:tab w:val="num" w:pos="3900"/>
        </w:tabs>
        <w:ind w:left="3900" w:hanging="1800"/>
      </w:pPr>
      <w:rPr>
        <w:rFonts w:hint="default"/>
      </w:rPr>
    </w:lvl>
    <w:lvl w:ilvl="6">
      <w:start w:val="1"/>
      <w:numFmt w:val="decimal"/>
      <w:isLgl/>
      <w:lvlText w:val="%1.%2.%3.%4.%5.%6.%7"/>
      <w:lvlJc w:val="left"/>
      <w:pPr>
        <w:tabs>
          <w:tab w:val="num" w:pos="4608"/>
        </w:tabs>
        <w:ind w:left="4608" w:hanging="2160"/>
      </w:pPr>
      <w:rPr>
        <w:rFonts w:hint="default"/>
      </w:rPr>
    </w:lvl>
    <w:lvl w:ilvl="7">
      <w:start w:val="1"/>
      <w:numFmt w:val="decimal"/>
      <w:isLgl/>
      <w:lvlText w:val="%1.%2.%3.%4.%5.%6.%7.%8"/>
      <w:lvlJc w:val="left"/>
      <w:pPr>
        <w:tabs>
          <w:tab w:val="num" w:pos="4956"/>
        </w:tabs>
        <w:ind w:left="4956" w:hanging="2160"/>
      </w:pPr>
      <w:rPr>
        <w:rFonts w:hint="default"/>
      </w:rPr>
    </w:lvl>
    <w:lvl w:ilvl="8">
      <w:start w:val="1"/>
      <w:numFmt w:val="decimal"/>
      <w:isLgl/>
      <w:lvlText w:val="%1.%2.%3.%4.%5.%6.%7.%8.%9"/>
      <w:lvlJc w:val="left"/>
      <w:pPr>
        <w:tabs>
          <w:tab w:val="num" w:pos="5664"/>
        </w:tabs>
        <w:ind w:left="5664" w:hanging="2520"/>
      </w:pPr>
      <w:rPr>
        <w:rFonts w:hint="default"/>
      </w:rPr>
    </w:lvl>
  </w:abstractNum>
  <w:abstractNum w:abstractNumId="19">
    <w:nsid w:val="619963E0"/>
    <w:multiLevelType w:val="hybridMultilevel"/>
    <w:tmpl w:val="8CE81064"/>
    <w:lvl w:ilvl="0" w:tplc="04190019">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61F00845"/>
    <w:multiLevelType w:val="hybridMultilevel"/>
    <w:tmpl w:val="CD3CFB0C"/>
    <w:lvl w:ilvl="0" w:tplc="0419000F">
      <w:start w:val="1"/>
      <w:numFmt w:val="decimal"/>
      <w:lvlText w:val="%1."/>
      <w:lvlJc w:val="left"/>
      <w:pPr>
        <w:tabs>
          <w:tab w:val="num" w:pos="1100"/>
        </w:tabs>
        <w:ind w:left="1100" w:hanging="360"/>
      </w:pPr>
    </w:lvl>
    <w:lvl w:ilvl="1" w:tplc="04190019" w:tentative="1">
      <w:start w:val="1"/>
      <w:numFmt w:val="lowerLetter"/>
      <w:lvlText w:val="%2."/>
      <w:lvlJc w:val="left"/>
      <w:pPr>
        <w:tabs>
          <w:tab w:val="num" w:pos="1820"/>
        </w:tabs>
        <w:ind w:left="1820" w:hanging="360"/>
      </w:pPr>
    </w:lvl>
    <w:lvl w:ilvl="2" w:tplc="0419001B" w:tentative="1">
      <w:start w:val="1"/>
      <w:numFmt w:val="lowerRoman"/>
      <w:lvlText w:val="%3."/>
      <w:lvlJc w:val="right"/>
      <w:pPr>
        <w:tabs>
          <w:tab w:val="num" w:pos="2540"/>
        </w:tabs>
        <w:ind w:left="2540" w:hanging="180"/>
      </w:pPr>
    </w:lvl>
    <w:lvl w:ilvl="3" w:tplc="0419000F" w:tentative="1">
      <w:start w:val="1"/>
      <w:numFmt w:val="decimal"/>
      <w:lvlText w:val="%4."/>
      <w:lvlJc w:val="left"/>
      <w:pPr>
        <w:tabs>
          <w:tab w:val="num" w:pos="3260"/>
        </w:tabs>
        <w:ind w:left="3260" w:hanging="360"/>
      </w:pPr>
    </w:lvl>
    <w:lvl w:ilvl="4" w:tplc="04190019" w:tentative="1">
      <w:start w:val="1"/>
      <w:numFmt w:val="lowerLetter"/>
      <w:lvlText w:val="%5."/>
      <w:lvlJc w:val="left"/>
      <w:pPr>
        <w:tabs>
          <w:tab w:val="num" w:pos="3980"/>
        </w:tabs>
        <w:ind w:left="3980" w:hanging="360"/>
      </w:pPr>
    </w:lvl>
    <w:lvl w:ilvl="5" w:tplc="0419001B" w:tentative="1">
      <w:start w:val="1"/>
      <w:numFmt w:val="lowerRoman"/>
      <w:lvlText w:val="%6."/>
      <w:lvlJc w:val="right"/>
      <w:pPr>
        <w:tabs>
          <w:tab w:val="num" w:pos="4700"/>
        </w:tabs>
        <w:ind w:left="4700" w:hanging="180"/>
      </w:pPr>
    </w:lvl>
    <w:lvl w:ilvl="6" w:tplc="0419000F" w:tentative="1">
      <w:start w:val="1"/>
      <w:numFmt w:val="decimal"/>
      <w:lvlText w:val="%7."/>
      <w:lvlJc w:val="left"/>
      <w:pPr>
        <w:tabs>
          <w:tab w:val="num" w:pos="5420"/>
        </w:tabs>
        <w:ind w:left="5420" w:hanging="360"/>
      </w:pPr>
    </w:lvl>
    <w:lvl w:ilvl="7" w:tplc="04190019" w:tentative="1">
      <w:start w:val="1"/>
      <w:numFmt w:val="lowerLetter"/>
      <w:lvlText w:val="%8."/>
      <w:lvlJc w:val="left"/>
      <w:pPr>
        <w:tabs>
          <w:tab w:val="num" w:pos="6140"/>
        </w:tabs>
        <w:ind w:left="6140" w:hanging="360"/>
      </w:pPr>
    </w:lvl>
    <w:lvl w:ilvl="8" w:tplc="0419001B" w:tentative="1">
      <w:start w:val="1"/>
      <w:numFmt w:val="lowerRoman"/>
      <w:lvlText w:val="%9."/>
      <w:lvlJc w:val="right"/>
      <w:pPr>
        <w:tabs>
          <w:tab w:val="num" w:pos="6860"/>
        </w:tabs>
        <w:ind w:left="6860" w:hanging="180"/>
      </w:pPr>
    </w:lvl>
  </w:abstractNum>
  <w:abstractNum w:abstractNumId="21">
    <w:nsid w:val="65DA2749"/>
    <w:multiLevelType w:val="hybridMultilevel"/>
    <w:tmpl w:val="D0968A44"/>
    <w:lvl w:ilvl="0" w:tplc="04190019">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6806098F"/>
    <w:multiLevelType w:val="hybridMultilevel"/>
    <w:tmpl w:val="A63600C6"/>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23">
    <w:nsid w:val="6A162E6E"/>
    <w:multiLevelType w:val="hybridMultilevel"/>
    <w:tmpl w:val="C5049D3A"/>
    <w:lvl w:ilvl="0" w:tplc="0419000F">
      <w:start w:val="1"/>
      <w:numFmt w:val="decimal"/>
      <w:lvlText w:val="%1."/>
      <w:lvlJc w:val="left"/>
      <w:pPr>
        <w:tabs>
          <w:tab w:val="num" w:pos="360"/>
        </w:tabs>
        <w:ind w:left="360" w:hanging="360"/>
      </w:pPr>
    </w:lvl>
    <w:lvl w:ilvl="1" w:tplc="81120F66">
      <w:start w:val="1"/>
      <w:numFmt w:val="decimal"/>
      <w:lvlText w:val="%2."/>
      <w:lvlJc w:val="left"/>
      <w:pPr>
        <w:tabs>
          <w:tab w:val="num" w:pos="1245"/>
        </w:tabs>
        <w:ind w:left="1245" w:hanging="525"/>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6E8E0F46"/>
    <w:multiLevelType w:val="hybridMultilevel"/>
    <w:tmpl w:val="4626A0F8"/>
    <w:lvl w:ilvl="0" w:tplc="694CF374">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ADC2F83"/>
    <w:multiLevelType w:val="hybridMultilevel"/>
    <w:tmpl w:val="41BAE7E4"/>
    <w:lvl w:ilvl="0" w:tplc="4A980092">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7EE84D3D"/>
    <w:multiLevelType w:val="hybridMultilevel"/>
    <w:tmpl w:val="FC560FC0"/>
    <w:lvl w:ilvl="0" w:tplc="81120F66">
      <w:start w:val="1"/>
      <w:numFmt w:val="decimal"/>
      <w:lvlText w:val="%1."/>
      <w:lvlJc w:val="left"/>
      <w:pPr>
        <w:tabs>
          <w:tab w:val="num" w:pos="3165"/>
        </w:tabs>
        <w:ind w:left="3165" w:hanging="525"/>
      </w:pPr>
      <w:rPr>
        <w:rFonts w:hint="default"/>
      </w:rPr>
    </w:lvl>
    <w:lvl w:ilvl="1" w:tplc="04190019" w:tentative="1">
      <w:start w:val="1"/>
      <w:numFmt w:val="lowerLetter"/>
      <w:lvlText w:val="%2."/>
      <w:lvlJc w:val="left"/>
      <w:pPr>
        <w:tabs>
          <w:tab w:val="num" w:pos="3720"/>
        </w:tabs>
        <w:ind w:left="3720" w:hanging="360"/>
      </w:pPr>
    </w:lvl>
    <w:lvl w:ilvl="2" w:tplc="0419001B" w:tentative="1">
      <w:start w:val="1"/>
      <w:numFmt w:val="lowerRoman"/>
      <w:lvlText w:val="%3."/>
      <w:lvlJc w:val="right"/>
      <w:pPr>
        <w:tabs>
          <w:tab w:val="num" w:pos="4440"/>
        </w:tabs>
        <w:ind w:left="4440" w:hanging="180"/>
      </w:pPr>
    </w:lvl>
    <w:lvl w:ilvl="3" w:tplc="0419000F" w:tentative="1">
      <w:start w:val="1"/>
      <w:numFmt w:val="decimal"/>
      <w:lvlText w:val="%4."/>
      <w:lvlJc w:val="left"/>
      <w:pPr>
        <w:tabs>
          <w:tab w:val="num" w:pos="5160"/>
        </w:tabs>
        <w:ind w:left="5160" w:hanging="360"/>
      </w:pPr>
    </w:lvl>
    <w:lvl w:ilvl="4" w:tplc="04190019" w:tentative="1">
      <w:start w:val="1"/>
      <w:numFmt w:val="lowerLetter"/>
      <w:lvlText w:val="%5."/>
      <w:lvlJc w:val="left"/>
      <w:pPr>
        <w:tabs>
          <w:tab w:val="num" w:pos="5880"/>
        </w:tabs>
        <w:ind w:left="5880" w:hanging="360"/>
      </w:pPr>
    </w:lvl>
    <w:lvl w:ilvl="5" w:tplc="0419001B" w:tentative="1">
      <w:start w:val="1"/>
      <w:numFmt w:val="lowerRoman"/>
      <w:lvlText w:val="%6."/>
      <w:lvlJc w:val="right"/>
      <w:pPr>
        <w:tabs>
          <w:tab w:val="num" w:pos="6600"/>
        </w:tabs>
        <w:ind w:left="6600" w:hanging="180"/>
      </w:pPr>
    </w:lvl>
    <w:lvl w:ilvl="6" w:tplc="0419000F" w:tentative="1">
      <w:start w:val="1"/>
      <w:numFmt w:val="decimal"/>
      <w:lvlText w:val="%7."/>
      <w:lvlJc w:val="left"/>
      <w:pPr>
        <w:tabs>
          <w:tab w:val="num" w:pos="7320"/>
        </w:tabs>
        <w:ind w:left="7320" w:hanging="360"/>
      </w:pPr>
    </w:lvl>
    <w:lvl w:ilvl="7" w:tplc="04190019" w:tentative="1">
      <w:start w:val="1"/>
      <w:numFmt w:val="lowerLetter"/>
      <w:lvlText w:val="%8."/>
      <w:lvlJc w:val="left"/>
      <w:pPr>
        <w:tabs>
          <w:tab w:val="num" w:pos="8040"/>
        </w:tabs>
        <w:ind w:left="8040" w:hanging="360"/>
      </w:pPr>
    </w:lvl>
    <w:lvl w:ilvl="8" w:tplc="0419001B" w:tentative="1">
      <w:start w:val="1"/>
      <w:numFmt w:val="lowerRoman"/>
      <w:lvlText w:val="%9."/>
      <w:lvlJc w:val="right"/>
      <w:pPr>
        <w:tabs>
          <w:tab w:val="num" w:pos="8760"/>
        </w:tabs>
        <w:ind w:left="8760" w:hanging="180"/>
      </w:pPr>
    </w:lvl>
  </w:abstractNum>
  <w:abstractNum w:abstractNumId="27">
    <w:nsid w:val="7FA10B1C"/>
    <w:multiLevelType w:val="hybridMultilevel"/>
    <w:tmpl w:val="E5521C7C"/>
    <w:lvl w:ilvl="0" w:tplc="04190001">
      <w:start w:val="1"/>
      <w:numFmt w:val="bullet"/>
      <w:lvlText w:val=""/>
      <w:lvlJc w:val="left"/>
      <w:pPr>
        <w:tabs>
          <w:tab w:val="num" w:pos="2300"/>
        </w:tabs>
        <w:ind w:left="2300" w:hanging="360"/>
      </w:pPr>
      <w:rPr>
        <w:rFonts w:ascii="Symbol" w:hAnsi="Symbol" w:hint="default"/>
      </w:rPr>
    </w:lvl>
    <w:lvl w:ilvl="1" w:tplc="04190003" w:tentative="1">
      <w:start w:val="1"/>
      <w:numFmt w:val="bullet"/>
      <w:lvlText w:val="o"/>
      <w:lvlJc w:val="left"/>
      <w:pPr>
        <w:tabs>
          <w:tab w:val="num" w:pos="3020"/>
        </w:tabs>
        <w:ind w:left="3020" w:hanging="360"/>
      </w:pPr>
      <w:rPr>
        <w:rFonts w:ascii="Courier New" w:hAnsi="Courier New" w:hint="default"/>
      </w:rPr>
    </w:lvl>
    <w:lvl w:ilvl="2" w:tplc="04190005" w:tentative="1">
      <w:start w:val="1"/>
      <w:numFmt w:val="bullet"/>
      <w:lvlText w:val=""/>
      <w:lvlJc w:val="left"/>
      <w:pPr>
        <w:tabs>
          <w:tab w:val="num" w:pos="3740"/>
        </w:tabs>
        <w:ind w:left="3740" w:hanging="360"/>
      </w:pPr>
      <w:rPr>
        <w:rFonts w:ascii="Wingdings" w:hAnsi="Wingdings" w:hint="default"/>
      </w:rPr>
    </w:lvl>
    <w:lvl w:ilvl="3" w:tplc="04190001" w:tentative="1">
      <w:start w:val="1"/>
      <w:numFmt w:val="bullet"/>
      <w:lvlText w:val=""/>
      <w:lvlJc w:val="left"/>
      <w:pPr>
        <w:tabs>
          <w:tab w:val="num" w:pos="4460"/>
        </w:tabs>
        <w:ind w:left="4460" w:hanging="360"/>
      </w:pPr>
      <w:rPr>
        <w:rFonts w:ascii="Symbol" w:hAnsi="Symbol" w:hint="default"/>
      </w:rPr>
    </w:lvl>
    <w:lvl w:ilvl="4" w:tplc="04190003" w:tentative="1">
      <w:start w:val="1"/>
      <w:numFmt w:val="bullet"/>
      <w:lvlText w:val="o"/>
      <w:lvlJc w:val="left"/>
      <w:pPr>
        <w:tabs>
          <w:tab w:val="num" w:pos="5180"/>
        </w:tabs>
        <w:ind w:left="5180" w:hanging="360"/>
      </w:pPr>
      <w:rPr>
        <w:rFonts w:ascii="Courier New" w:hAnsi="Courier New" w:hint="default"/>
      </w:rPr>
    </w:lvl>
    <w:lvl w:ilvl="5" w:tplc="04190005" w:tentative="1">
      <w:start w:val="1"/>
      <w:numFmt w:val="bullet"/>
      <w:lvlText w:val=""/>
      <w:lvlJc w:val="left"/>
      <w:pPr>
        <w:tabs>
          <w:tab w:val="num" w:pos="5900"/>
        </w:tabs>
        <w:ind w:left="5900" w:hanging="360"/>
      </w:pPr>
      <w:rPr>
        <w:rFonts w:ascii="Wingdings" w:hAnsi="Wingdings" w:hint="default"/>
      </w:rPr>
    </w:lvl>
    <w:lvl w:ilvl="6" w:tplc="04190001" w:tentative="1">
      <w:start w:val="1"/>
      <w:numFmt w:val="bullet"/>
      <w:lvlText w:val=""/>
      <w:lvlJc w:val="left"/>
      <w:pPr>
        <w:tabs>
          <w:tab w:val="num" w:pos="6620"/>
        </w:tabs>
        <w:ind w:left="6620" w:hanging="360"/>
      </w:pPr>
      <w:rPr>
        <w:rFonts w:ascii="Symbol" w:hAnsi="Symbol" w:hint="default"/>
      </w:rPr>
    </w:lvl>
    <w:lvl w:ilvl="7" w:tplc="04190003" w:tentative="1">
      <w:start w:val="1"/>
      <w:numFmt w:val="bullet"/>
      <w:lvlText w:val="o"/>
      <w:lvlJc w:val="left"/>
      <w:pPr>
        <w:tabs>
          <w:tab w:val="num" w:pos="7340"/>
        </w:tabs>
        <w:ind w:left="7340" w:hanging="360"/>
      </w:pPr>
      <w:rPr>
        <w:rFonts w:ascii="Courier New" w:hAnsi="Courier New" w:hint="default"/>
      </w:rPr>
    </w:lvl>
    <w:lvl w:ilvl="8" w:tplc="04190005" w:tentative="1">
      <w:start w:val="1"/>
      <w:numFmt w:val="bullet"/>
      <w:lvlText w:val=""/>
      <w:lvlJc w:val="left"/>
      <w:pPr>
        <w:tabs>
          <w:tab w:val="num" w:pos="8060"/>
        </w:tabs>
        <w:ind w:left="8060" w:hanging="360"/>
      </w:pPr>
      <w:rPr>
        <w:rFonts w:ascii="Wingdings" w:hAnsi="Wingdings" w:hint="default"/>
      </w:rPr>
    </w:lvl>
  </w:abstractNum>
  <w:num w:numId="1">
    <w:abstractNumId w:val="2"/>
  </w:num>
  <w:num w:numId="2">
    <w:abstractNumId w:val="25"/>
  </w:num>
  <w:num w:numId="3">
    <w:abstractNumId w:val="16"/>
  </w:num>
  <w:num w:numId="4">
    <w:abstractNumId w:val="22"/>
  </w:num>
  <w:num w:numId="5">
    <w:abstractNumId w:val="4"/>
  </w:num>
  <w:num w:numId="6">
    <w:abstractNumId w:val="20"/>
  </w:num>
  <w:num w:numId="7">
    <w:abstractNumId w:val="9"/>
  </w:num>
  <w:num w:numId="8">
    <w:abstractNumId w:val="10"/>
  </w:num>
  <w:num w:numId="9">
    <w:abstractNumId w:val="27"/>
  </w:num>
  <w:num w:numId="10">
    <w:abstractNumId w:val="3"/>
  </w:num>
  <w:num w:numId="11">
    <w:abstractNumId w:val="26"/>
  </w:num>
  <w:num w:numId="12">
    <w:abstractNumId w:val="15"/>
  </w:num>
  <w:num w:numId="13">
    <w:abstractNumId w:val="5"/>
  </w:num>
  <w:num w:numId="14">
    <w:abstractNumId w:val="1"/>
  </w:num>
  <w:num w:numId="15">
    <w:abstractNumId w:val="12"/>
  </w:num>
  <w:num w:numId="16">
    <w:abstractNumId w:val="17"/>
  </w:num>
  <w:num w:numId="17">
    <w:abstractNumId w:val="14"/>
  </w:num>
  <w:num w:numId="18">
    <w:abstractNumId w:val="7"/>
  </w:num>
  <w:num w:numId="19">
    <w:abstractNumId w:val="11"/>
  </w:num>
  <w:num w:numId="20">
    <w:abstractNumId w:val="23"/>
  </w:num>
  <w:num w:numId="21">
    <w:abstractNumId w:val="6"/>
  </w:num>
  <w:num w:numId="22">
    <w:abstractNumId w:val="21"/>
  </w:num>
  <w:num w:numId="23">
    <w:abstractNumId w:val="19"/>
  </w:num>
  <w:num w:numId="24">
    <w:abstractNumId w:val="8"/>
  </w:num>
  <w:num w:numId="25">
    <w:abstractNumId w:val="24"/>
  </w:num>
  <w:num w:numId="26">
    <w:abstractNumId w:val="13"/>
  </w:num>
  <w:num w:numId="27">
    <w:abstractNumId w:val="18"/>
  </w:num>
  <w:num w:numId="2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usePrinterMetrics/>
    <w:doNotSuppressParagraphBorder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487"/>
    <w:rsid w:val="00127292"/>
    <w:rsid w:val="00771079"/>
    <w:rsid w:val="007721AC"/>
    <w:rsid w:val="00C93487"/>
    <w:rsid w:val="00F72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A180B8-DF94-4C7B-AFD6-A39426C8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overflowPunct w:val="0"/>
      <w:autoSpaceDE w:val="0"/>
      <w:autoSpaceDN w:val="0"/>
      <w:adjustRightInd w:val="0"/>
      <w:ind w:firstLine="720"/>
      <w:jc w:val="both"/>
      <w:textAlignment w:val="baseline"/>
      <w:outlineLvl w:val="1"/>
    </w:pPr>
    <w:rPr>
      <w:bCs/>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8"/>
    </w:pPr>
  </w:style>
  <w:style w:type="paragraph" w:styleId="a4">
    <w:name w:val="Body Text"/>
    <w:basedOn w:val="a"/>
    <w:pPr>
      <w:jc w:val="both"/>
    </w:pPr>
  </w:style>
  <w:style w:type="paragraph" w:styleId="20">
    <w:name w:val="Body Text Indent 2"/>
    <w:basedOn w:val="a"/>
    <w:pPr>
      <w:ind w:firstLine="708"/>
      <w:jc w:val="both"/>
    </w:pPr>
    <w:rPr>
      <w:spacing w:val="30"/>
    </w:rPr>
  </w:style>
  <w:style w:type="paragraph" w:styleId="a5">
    <w:name w:val="caption"/>
    <w:basedOn w:val="a"/>
    <w:next w:val="a"/>
    <w:qFormat/>
    <w:pPr>
      <w:spacing w:before="120" w:after="120"/>
    </w:pPr>
    <w:rPr>
      <w:b/>
      <w:bCs/>
      <w:sz w:val="20"/>
      <w:szCs w:val="20"/>
    </w:rPr>
  </w:style>
  <w:style w:type="paragraph" w:styleId="a6">
    <w:name w:val="footer"/>
    <w:basedOn w:val="a"/>
    <w:pPr>
      <w:tabs>
        <w:tab w:val="center" w:pos="4677"/>
        <w:tab w:val="right" w:pos="9355"/>
      </w:tabs>
    </w:pPr>
  </w:style>
  <w:style w:type="character" w:styleId="a7">
    <w:name w:val="page number"/>
    <w:basedOn w:val="a0"/>
  </w:style>
  <w:style w:type="character" w:styleId="a8">
    <w:name w:val="footnote reference"/>
    <w:basedOn w:val="a0"/>
    <w:semiHidden/>
    <w:rPr>
      <w:vertAlign w:val="superscript"/>
    </w:rPr>
  </w:style>
  <w:style w:type="paragraph" w:styleId="a9">
    <w:name w:val="footnote text"/>
    <w:basedOn w:val="a"/>
    <w:semiHidden/>
    <w:pPr>
      <w:overflowPunct w:val="0"/>
      <w:autoSpaceDE w:val="0"/>
      <w:autoSpaceDN w:val="0"/>
      <w:adjustRightInd w:val="0"/>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9994</Words>
  <Characters>56970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Необходимость и экономическая сущность денег</vt:lpstr>
    </vt:vector>
  </TitlesOfParts>
  <Company/>
  <LinksUpToDate>false</LinksUpToDate>
  <CharactersWithSpaces>66831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Необходимость и экономическая сущность денег</dc:title>
  <dc:subject/>
  <dc:creator>nata</dc:creator>
  <cp:keywords/>
  <cp:lastModifiedBy>admin</cp:lastModifiedBy>
  <cp:revision>2</cp:revision>
  <cp:lastPrinted>2003-03-30T13:01:00Z</cp:lastPrinted>
  <dcterms:created xsi:type="dcterms:W3CDTF">2014-07-11T12:49:00Z</dcterms:created>
  <dcterms:modified xsi:type="dcterms:W3CDTF">2014-07-11T12:49:00Z</dcterms:modified>
</cp:coreProperties>
</file>