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5341AB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Тема «Реформирование хозяйственного механизма в странах Восточной Европы и Китая. Место России в мировом хозяйстве»</w:t>
      </w: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D6266F" w:rsidP="005341AB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633486" w:rsidRDefault="00633486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Рассматриваемые, в настоящей контрольной работе страны (страны Восточной Европы), относятся к странам с переходной экономикой. </w:t>
      </w:r>
    </w:p>
    <w:p w:rsidR="00633486" w:rsidRDefault="002C3D42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страны с переходной экономикой производит около 23% мирового ВВП. Все это страны догоняющего развития, осуществляющие переход от административно-командной системы к современной </w:t>
      </w:r>
      <w:r w:rsidR="00633486">
        <w:rPr>
          <w:sz w:val="28"/>
          <w:szCs w:val="28"/>
        </w:rPr>
        <w:t>рыночной</w:t>
      </w:r>
      <w:r>
        <w:rPr>
          <w:sz w:val="28"/>
          <w:szCs w:val="28"/>
        </w:rPr>
        <w:t xml:space="preserve"> экономике. </w:t>
      </w:r>
    </w:p>
    <w:p w:rsidR="002C3D42" w:rsidRDefault="002C3D42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Часть из них (Страны Центральной и Восточной Европы)</w:t>
      </w:r>
      <w:r w:rsidR="00633486">
        <w:rPr>
          <w:sz w:val="28"/>
          <w:szCs w:val="28"/>
        </w:rPr>
        <w:t xml:space="preserve"> сравнительно близка к превращению в развитые страны, по крайней мере, большинство из них. Другая часть еще далека до этого (например, Китай), хотя их шансы на это неплохи. </w:t>
      </w:r>
    </w:p>
    <w:p w:rsidR="00633486" w:rsidRDefault="00633486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станах с переходной экономикой системные реформы, то есть реформы в ходе осуществления перехода от одной социально-экономической системы к другой, осуществляются по-разному.</w:t>
      </w:r>
    </w:p>
    <w:p w:rsidR="00633486" w:rsidRDefault="00633486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 настоящей работы: Охарактеризовать системные реформы</w:t>
      </w:r>
      <w:r w:rsidR="00700DC5">
        <w:rPr>
          <w:sz w:val="28"/>
          <w:szCs w:val="28"/>
        </w:rPr>
        <w:t>,</w:t>
      </w:r>
      <w:r>
        <w:rPr>
          <w:sz w:val="28"/>
          <w:szCs w:val="28"/>
        </w:rPr>
        <w:t xml:space="preserve"> происходящие в Странах Центральной и Восточной Европы, т.е. их совместное рассмотрение будет более плодотворным, Китае. Определить место России в мировом хозяйстве.</w:t>
      </w:r>
    </w:p>
    <w:p w:rsidR="00633486" w:rsidRDefault="00633486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будут выполнены рад задач:</w:t>
      </w:r>
    </w:p>
    <w:p w:rsidR="00633486" w:rsidRDefault="00633486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00DC5">
        <w:rPr>
          <w:sz w:val="28"/>
          <w:szCs w:val="28"/>
        </w:rPr>
        <w:t>Рассмотреть экономическое положение</w:t>
      </w:r>
      <w:r>
        <w:rPr>
          <w:sz w:val="28"/>
          <w:szCs w:val="28"/>
        </w:rPr>
        <w:t xml:space="preserve"> </w:t>
      </w:r>
      <w:r w:rsidR="00700DC5">
        <w:rPr>
          <w:sz w:val="28"/>
          <w:szCs w:val="28"/>
        </w:rPr>
        <w:t>стран Центральной и Восточной Европы;</w:t>
      </w:r>
    </w:p>
    <w:p w:rsidR="00700DC5" w:rsidRDefault="00700DC5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 основные тенденции и проблемы экономики Китая.</w:t>
      </w:r>
    </w:p>
    <w:p w:rsidR="00700DC5" w:rsidRDefault="00700DC5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Рассмотреть положение Российской Федерации в мировом хозяйстве.</w:t>
      </w:r>
    </w:p>
    <w:p w:rsidR="00633486" w:rsidRDefault="00633486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633486" w:rsidRDefault="00633486" w:rsidP="00633486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5341AB" w:rsidRDefault="005341AB" w:rsidP="00D6266F">
      <w:pPr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274717" w:rsidRDefault="00274717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:rsidR="000A74C6" w:rsidRPr="00700DC5" w:rsidRDefault="00700DC5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0A74C6" w:rsidRPr="00700DC5">
        <w:rPr>
          <w:b/>
          <w:sz w:val="28"/>
          <w:szCs w:val="28"/>
        </w:rPr>
        <w:t>Страны Центральной и Восточной Европы</w:t>
      </w:r>
      <w:r w:rsidR="00FB70E7" w:rsidRPr="00700DC5">
        <w:rPr>
          <w:b/>
          <w:sz w:val="28"/>
          <w:szCs w:val="28"/>
        </w:rPr>
        <w:t xml:space="preserve"> (ЦЕВ)</w:t>
      </w:r>
    </w:p>
    <w:p w:rsidR="000A74C6" w:rsidRPr="00FB70E7" w:rsidRDefault="000A74C6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К странам Центральной и Восточной Европы (ЦВЕ) обычно отно</w:t>
      </w:r>
      <w:r w:rsidRPr="00FB70E7">
        <w:rPr>
          <w:sz w:val="28"/>
          <w:szCs w:val="28"/>
        </w:rPr>
        <w:softHyphen/>
        <w:t>сят 10 присоединившихся к ЕС стран Центральной (Венгрию, По</w:t>
      </w:r>
      <w:r w:rsidRPr="00FB70E7">
        <w:rPr>
          <w:sz w:val="28"/>
          <w:szCs w:val="28"/>
        </w:rPr>
        <w:softHyphen/>
        <w:t>льшу, Словакию, Чехию) и Юго-Восточной Европы (Словению,</w:t>
      </w:r>
      <w:r w:rsidR="008618CB" w:rsidRPr="00FB70E7">
        <w:rPr>
          <w:sz w:val="28"/>
          <w:szCs w:val="28"/>
        </w:rPr>
        <w:t xml:space="preserve"> </w:t>
      </w:r>
      <w:r w:rsidRPr="00FB70E7">
        <w:rPr>
          <w:sz w:val="28"/>
          <w:szCs w:val="28"/>
        </w:rPr>
        <w:t>Болгарию, Румынию), включая Балтию (Латвию, Литву, Эстонию), а также не вошедшие в состав ЕС 6 стран Юго-Восточной Европы (Албанию, Хорватию, Боснию и Герцеговину, Македонию, Сер</w:t>
      </w:r>
      <w:r w:rsidRPr="00FB70E7">
        <w:rPr>
          <w:sz w:val="28"/>
          <w:szCs w:val="28"/>
        </w:rPr>
        <w:softHyphen/>
        <w:t>бию и Черногорию). В них проживает около 124 млн</w:t>
      </w:r>
      <w:r w:rsidR="00FB70E7">
        <w:rPr>
          <w:sz w:val="28"/>
          <w:szCs w:val="28"/>
        </w:rPr>
        <w:t>.</w:t>
      </w:r>
      <w:r w:rsidRPr="00FB70E7">
        <w:rPr>
          <w:sz w:val="28"/>
          <w:szCs w:val="28"/>
        </w:rPr>
        <w:t xml:space="preserve"> чел. (2% насе</w:t>
      </w:r>
      <w:r w:rsidRPr="00FB70E7">
        <w:rPr>
          <w:sz w:val="28"/>
          <w:szCs w:val="28"/>
        </w:rPr>
        <w:softHyphen/>
        <w:t>ления мира) и производится примерно 2,6% мирового ВВП.</w:t>
      </w:r>
    </w:p>
    <w:p w:rsidR="000A74C6" w:rsidRPr="00FB70E7" w:rsidRDefault="000A74C6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Страны ЦВЕ разнородны по уровням экономического развития. Разнородны страны ЦВЕ и по своему подходу к системным ре</w:t>
      </w:r>
      <w:r w:rsidRPr="00FB70E7">
        <w:rPr>
          <w:sz w:val="28"/>
          <w:szCs w:val="28"/>
        </w:rPr>
        <w:softHyphen/>
        <w:t>формам: здесь можно выделить радикальные и быстрые преобразо</w:t>
      </w:r>
      <w:r w:rsidRPr="00FB70E7">
        <w:rPr>
          <w:sz w:val="28"/>
          <w:szCs w:val="28"/>
        </w:rPr>
        <w:softHyphen/>
        <w:t>вания, осуществляемые методами «шоковой терапии» (Польша), менее радикальные и постепенные реформы вначале и резкий ры</w:t>
      </w:r>
      <w:r w:rsidRPr="00FB70E7">
        <w:rPr>
          <w:sz w:val="28"/>
          <w:szCs w:val="28"/>
        </w:rPr>
        <w:softHyphen/>
        <w:t>вок в последующем к радикализму (Болгария, Румыния).</w:t>
      </w:r>
    </w:p>
    <w:p w:rsidR="000A74C6" w:rsidRPr="00274717" w:rsidRDefault="000A74C6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b/>
          <w:sz w:val="28"/>
          <w:szCs w:val="28"/>
        </w:rPr>
      </w:pPr>
      <w:r w:rsidRPr="00274717">
        <w:rPr>
          <w:b/>
          <w:sz w:val="28"/>
          <w:szCs w:val="28"/>
        </w:rPr>
        <w:t xml:space="preserve">Проблемы участия в </w:t>
      </w:r>
      <w:r w:rsidR="00FB70E7" w:rsidRPr="00274717">
        <w:rPr>
          <w:b/>
          <w:sz w:val="28"/>
          <w:szCs w:val="28"/>
        </w:rPr>
        <w:t>Европейском союзе (ЕС)</w:t>
      </w:r>
    </w:p>
    <w:p w:rsidR="000A74C6" w:rsidRPr="00FB70E7" w:rsidRDefault="000A74C6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Присоединение к ЕС в 2004 г. восьми, а в 2007 г. еще двух стран ЦВЕ (Болгарии и Румынии) способствовало решению целого ряда их проблем.</w:t>
      </w:r>
    </w:p>
    <w:p w:rsidR="000A74C6" w:rsidRPr="00FB70E7" w:rsidRDefault="000A74C6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Во-первых, открытие западноевропейских рынков способство</w:t>
      </w:r>
      <w:r w:rsidRPr="00FB70E7">
        <w:rPr>
          <w:sz w:val="28"/>
          <w:szCs w:val="28"/>
        </w:rPr>
        <w:softHyphen/>
        <w:t>вало высоким темпам роста их ВВП. За время подготовки к вступ</w:t>
      </w:r>
      <w:r w:rsidRPr="00FB70E7">
        <w:rPr>
          <w:sz w:val="28"/>
          <w:szCs w:val="28"/>
        </w:rPr>
        <w:softHyphen/>
        <w:t>лению и после него темпы экономического роста стран ЦВЕ при</w:t>
      </w:r>
      <w:r w:rsidRPr="00FB70E7">
        <w:rPr>
          <w:sz w:val="28"/>
          <w:szCs w:val="28"/>
        </w:rPr>
        <w:softHyphen/>
        <w:t>мерно в 1,7 раза превышали соответствующие показатели ЕС-15.</w:t>
      </w:r>
    </w:p>
    <w:p w:rsidR="000A74C6" w:rsidRPr="00FB70E7" w:rsidRDefault="000A74C6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Во-вторых, вхождение в ЕС смягчило проблему безработицы в ЦВЕ, уровень которой снизился с 11,3% в 2003 г. до 7,8% в начале 2007 г. Этому во многом способствовала миграция рабочей силы из этих стран в Западную Европу. Для многих беднейших стран региона де</w:t>
      </w:r>
      <w:r w:rsidRPr="00FB70E7">
        <w:rPr>
          <w:sz w:val="28"/>
          <w:szCs w:val="28"/>
        </w:rPr>
        <w:softHyphen/>
        <w:t>нежные поступления от мигрантов стали вторым по значимости источником внешнего финансирования после прямых иностран</w:t>
      </w:r>
      <w:r w:rsidRPr="00FB70E7">
        <w:rPr>
          <w:sz w:val="28"/>
          <w:szCs w:val="28"/>
        </w:rPr>
        <w:softHyphen/>
        <w:t>ных инвестиций (свыше 20% ВВП Боснии и Герцеговины, более 10% Албании, Сербии и Черногории).</w:t>
      </w:r>
    </w:p>
    <w:p w:rsidR="00FB70E7" w:rsidRDefault="000A74C6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В-третьих, это стимулировало приток западноевропейского ка</w:t>
      </w:r>
      <w:r w:rsidR="00FB70E7">
        <w:rPr>
          <w:sz w:val="28"/>
          <w:szCs w:val="28"/>
        </w:rPr>
        <w:t xml:space="preserve">питала в регион, что повлекло за собой значительное превышение инвестиций над сбережениями в странах ЦВЕ. </w:t>
      </w:r>
    </w:p>
    <w:p w:rsidR="0001533E" w:rsidRPr="00FB70E7" w:rsidRDefault="00FB70E7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В-четвертых, следствием объединения с более развитым</w:t>
      </w:r>
      <w:r w:rsidR="00274717">
        <w:rPr>
          <w:sz w:val="28"/>
          <w:szCs w:val="28"/>
        </w:rPr>
        <w:t>и</w:t>
      </w:r>
      <w:r>
        <w:rPr>
          <w:sz w:val="28"/>
          <w:szCs w:val="28"/>
        </w:rPr>
        <w:t xml:space="preserve"> экономиками с их большим запасом знаний стал сравнительно быстрый</w:t>
      </w:r>
      <w:r w:rsidR="0001533E" w:rsidRPr="00FB70E7">
        <w:rPr>
          <w:sz w:val="28"/>
          <w:szCs w:val="28"/>
        </w:rPr>
        <w:t xml:space="preserve"> рост производительности труда (примерно 2—3% в год по сравнению с 0,75% у старых членов).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Оказались в выигрыше и старые члены Евросоюза: ведь к ним присоединились быстро развивающиеся, динамичные страны, экономика которых носит преимущественно дополняющий, а не конкурирующий характер. Это позволяет Западной Европе ис</w:t>
      </w:r>
      <w:r w:rsidRPr="00FB70E7">
        <w:rPr>
          <w:sz w:val="28"/>
          <w:szCs w:val="28"/>
        </w:rPr>
        <w:softHyphen/>
        <w:t>пользовать их рынки для сбыта продукции, услуг и наукоемких то</w:t>
      </w:r>
      <w:r w:rsidRPr="00FB70E7">
        <w:rPr>
          <w:sz w:val="28"/>
          <w:szCs w:val="28"/>
        </w:rPr>
        <w:softHyphen/>
        <w:t>варов и их недорогую рабочую силу.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В то же время из-за значительных различий в структуре эконо</w:t>
      </w:r>
      <w:r w:rsidRPr="00FB70E7">
        <w:rPr>
          <w:sz w:val="28"/>
          <w:szCs w:val="28"/>
        </w:rPr>
        <w:softHyphen/>
        <w:t>мик, уровне и качестве жизни населения и макроэкономических показателях восточно- и западноевропейских стран в ближайшие годы сохранятся ограничения на полноправное членство «новых» стран в ЕС в валютном союзе, в свободе трудоустройства, поддерж</w:t>
      </w:r>
      <w:r w:rsidRPr="00FB70E7">
        <w:rPr>
          <w:sz w:val="28"/>
          <w:szCs w:val="28"/>
        </w:rPr>
        <w:softHyphen/>
        <w:t>ке сельского хозяйства и проч</w:t>
      </w:r>
      <w:r w:rsidR="00274717">
        <w:rPr>
          <w:sz w:val="28"/>
          <w:szCs w:val="28"/>
        </w:rPr>
        <w:t>ее</w:t>
      </w:r>
      <w:r w:rsidRPr="00FB70E7">
        <w:rPr>
          <w:sz w:val="28"/>
          <w:szCs w:val="28"/>
        </w:rPr>
        <w:t>.</w:t>
      </w:r>
    </w:p>
    <w:p w:rsidR="0001533E" w:rsidRPr="00274717" w:rsidRDefault="0001533E" w:rsidP="00FB70E7">
      <w:pPr>
        <w:autoSpaceDE w:val="0"/>
        <w:autoSpaceDN w:val="0"/>
        <w:adjustRightInd w:val="0"/>
        <w:spacing w:line="360" w:lineRule="auto"/>
        <w:ind w:firstLine="851"/>
        <w:jc w:val="center"/>
        <w:rPr>
          <w:b/>
          <w:sz w:val="28"/>
          <w:szCs w:val="28"/>
        </w:rPr>
      </w:pPr>
      <w:r w:rsidRPr="00274717">
        <w:rPr>
          <w:b/>
          <w:sz w:val="28"/>
          <w:szCs w:val="28"/>
        </w:rPr>
        <w:t>Экономическая динамика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Вследствие трансформационного спада, вызванного «шоковой тера</w:t>
      </w:r>
      <w:r w:rsidRPr="00FB70E7">
        <w:rPr>
          <w:sz w:val="28"/>
          <w:szCs w:val="28"/>
        </w:rPr>
        <w:softHyphen/>
        <w:t xml:space="preserve">пией», динамика ВВП почти во всех странах ЦВЕ в конце 80-х </w:t>
      </w:r>
      <w:r w:rsidR="00274717">
        <w:rPr>
          <w:sz w:val="28"/>
          <w:szCs w:val="28"/>
        </w:rPr>
        <w:t>-</w:t>
      </w:r>
      <w:r w:rsidRPr="00FB70E7">
        <w:rPr>
          <w:sz w:val="28"/>
          <w:szCs w:val="28"/>
        </w:rPr>
        <w:t xml:space="preserve"> на</w:t>
      </w:r>
      <w:r w:rsidRPr="00FB70E7">
        <w:rPr>
          <w:sz w:val="28"/>
          <w:szCs w:val="28"/>
        </w:rPr>
        <w:softHyphen/>
        <w:t>чале 90-х гг. была отрицательной. В результате спад ВВП составил от 13% в Чехии до 36% в Болгарии и был еще большим (порядка 50%) в некоторых республиках бывшей Югославии, пострадавших от военных действий.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 xml:space="preserve">Однако экономический рост начался с 1992 г. в Польше, с 1993 г. </w:t>
      </w:r>
      <w:r w:rsidR="005A3833">
        <w:rPr>
          <w:sz w:val="28"/>
          <w:szCs w:val="28"/>
        </w:rPr>
        <w:t>-</w:t>
      </w:r>
      <w:r w:rsidRPr="00FB70E7">
        <w:rPr>
          <w:sz w:val="28"/>
          <w:szCs w:val="28"/>
        </w:rPr>
        <w:t xml:space="preserve"> в Чехии и Венгрии, с 1994 г. </w:t>
      </w:r>
      <w:r w:rsidR="005A3833">
        <w:rPr>
          <w:sz w:val="28"/>
          <w:szCs w:val="28"/>
        </w:rPr>
        <w:t>-</w:t>
      </w:r>
      <w:r w:rsidRPr="00FB70E7">
        <w:rPr>
          <w:sz w:val="28"/>
          <w:szCs w:val="28"/>
        </w:rPr>
        <w:t xml:space="preserve"> в Словакии, и уже к концу десятилетия был восстановлен дореформенный уровень ВВП, а за</w:t>
      </w:r>
      <w:r w:rsidRPr="00FB70E7">
        <w:rPr>
          <w:sz w:val="28"/>
          <w:szCs w:val="28"/>
        </w:rPr>
        <w:softHyphen/>
        <w:t>тем рост начался в странах Балтии и Юго-Восточной Европе и предреформенный объем ВВП был достигнут в текущем десяти</w:t>
      </w:r>
      <w:r w:rsidRPr="00FB70E7">
        <w:rPr>
          <w:sz w:val="28"/>
          <w:szCs w:val="28"/>
        </w:rPr>
        <w:softHyphen/>
        <w:t>летии.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  <w:lang w:val="en-US"/>
        </w:rPr>
      </w:pPr>
      <w:r w:rsidRPr="00FB70E7">
        <w:rPr>
          <w:sz w:val="28"/>
          <w:szCs w:val="28"/>
        </w:rPr>
        <w:t>Сейчас Центральная и Восточная Европа является одним из быстро развивающихся регионов мира. Наиболее высо</w:t>
      </w:r>
      <w:r w:rsidRPr="00FB70E7">
        <w:rPr>
          <w:sz w:val="28"/>
          <w:szCs w:val="28"/>
        </w:rPr>
        <w:softHyphen/>
        <w:t>кие темпы экономического роста зафиксированы в странах Балтии (6—11% в год в первой половине нашего десятилетия), а также в Болгарии и Румынии (более 10%). Среди факторов экономическо</w:t>
      </w:r>
      <w:r w:rsidRPr="00FB70E7">
        <w:rPr>
          <w:sz w:val="28"/>
          <w:szCs w:val="28"/>
        </w:rPr>
        <w:softHyphen/>
        <w:t xml:space="preserve">го роста выделяется, прежде всего, расширяющийся внутренний спрос (особенно инвестиционный в </w:t>
      </w:r>
      <w:r w:rsidR="00986AF1" w:rsidRPr="00FB70E7">
        <w:rPr>
          <w:sz w:val="28"/>
          <w:szCs w:val="28"/>
        </w:rPr>
        <w:t>промышленности</w:t>
      </w:r>
      <w:r w:rsidRPr="00FB70E7">
        <w:rPr>
          <w:sz w:val="28"/>
          <w:szCs w:val="28"/>
        </w:rPr>
        <w:t>). На базе роста промышленности динамично увеличивается объем экспорта, подкрепленный благоприятным низким обменным курсом нацио</w:t>
      </w:r>
      <w:r w:rsidRPr="00FB70E7">
        <w:rPr>
          <w:sz w:val="28"/>
          <w:szCs w:val="28"/>
        </w:rPr>
        <w:softHyphen/>
        <w:t>нальных валют по отношению к евро.</w:t>
      </w:r>
    </w:p>
    <w:p w:rsidR="0001533E" w:rsidRPr="005A3833" w:rsidRDefault="0001533E" w:rsidP="00986AF1">
      <w:pPr>
        <w:autoSpaceDE w:val="0"/>
        <w:autoSpaceDN w:val="0"/>
        <w:adjustRightInd w:val="0"/>
        <w:spacing w:line="360" w:lineRule="auto"/>
        <w:ind w:firstLine="851"/>
        <w:jc w:val="center"/>
        <w:rPr>
          <w:b/>
          <w:sz w:val="28"/>
          <w:szCs w:val="28"/>
        </w:rPr>
      </w:pPr>
      <w:r w:rsidRPr="005A3833">
        <w:rPr>
          <w:b/>
          <w:sz w:val="28"/>
          <w:szCs w:val="28"/>
        </w:rPr>
        <w:t>Реальный сектор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Структура экономики ЦВЕ постепенно приобретает черты постин</w:t>
      </w:r>
      <w:r w:rsidRPr="00FB70E7">
        <w:rPr>
          <w:sz w:val="28"/>
          <w:szCs w:val="28"/>
        </w:rPr>
        <w:softHyphen/>
        <w:t>дустриальной с характерным преобладанием сферы услуг: на нее уже приходится от 52—58% ВВП (Албания, Румыния, Македония) до 75% (Латвия), что, однако, ниже чем в «старой» Ев</w:t>
      </w:r>
      <w:r w:rsidRPr="00FB70E7">
        <w:rPr>
          <w:sz w:val="28"/>
          <w:szCs w:val="28"/>
        </w:rPr>
        <w:softHyphen/>
        <w:t>ропе, где средний для 15 стран показатель давно превысил 70%.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Еще сильнее страны ЦВЕ отстают от ЕС-15 по доле сельского и лесного хозяйства в ВВП, которая составляет от 3—5% в странах Центральной Европы, 9—13% в Румынии, Болгарии и Македонии, Сербии и около 25% в Албании. В наименее развитых странах ре</w:t>
      </w:r>
      <w:r w:rsidRPr="00FB70E7">
        <w:rPr>
          <w:sz w:val="28"/>
          <w:szCs w:val="28"/>
        </w:rPr>
        <w:softHyphen/>
        <w:t>гиона ситуация осложняется очень низкой производительностью труда, вследствие чего в этой отрасли занята намного большая часть экономически активного населения (</w:t>
      </w:r>
      <w:r w:rsidR="005A3833">
        <w:rPr>
          <w:sz w:val="28"/>
          <w:szCs w:val="28"/>
        </w:rPr>
        <w:t>1</w:t>
      </w:r>
      <w:r w:rsidRPr="00FB70E7">
        <w:rPr>
          <w:sz w:val="28"/>
          <w:szCs w:val="28"/>
        </w:rPr>
        <w:t xml:space="preserve">/3 в Румынии, </w:t>
      </w:r>
      <w:r w:rsidR="005A3833">
        <w:rPr>
          <w:sz w:val="28"/>
          <w:szCs w:val="28"/>
        </w:rPr>
        <w:t>1/</w:t>
      </w:r>
      <w:r w:rsidRPr="00FB70E7">
        <w:rPr>
          <w:sz w:val="28"/>
          <w:szCs w:val="28"/>
        </w:rPr>
        <w:t>5 в Польше).</w:t>
      </w:r>
    </w:p>
    <w:p w:rsidR="0001533E" w:rsidRPr="00FB70E7" w:rsidRDefault="0001533E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B70E7">
        <w:rPr>
          <w:sz w:val="28"/>
          <w:szCs w:val="28"/>
        </w:rPr>
        <w:t>Доля промышленности и строительства в ВВП в настоящее время или низка (20—30% в Юго-Восточной Европе), что говорит о незавершенной индустриализации, или все еще чрезмерно велика (30—40% в Центральной Европе), что свидетельствует о преоблада</w:t>
      </w:r>
      <w:r w:rsidRPr="00FB70E7">
        <w:rPr>
          <w:sz w:val="28"/>
          <w:szCs w:val="28"/>
        </w:rPr>
        <w:softHyphen/>
        <w:t>нии индустриальной стадии над постиндустриальной. В самой промышленности сокращается доля традиционных отраслей (лег</w:t>
      </w:r>
      <w:r w:rsidRPr="00FB70E7">
        <w:rPr>
          <w:sz w:val="28"/>
          <w:szCs w:val="28"/>
        </w:rPr>
        <w:softHyphen/>
        <w:t>кой, пищевой, топливной) при росте доли электротехнической, ав</w:t>
      </w:r>
      <w:r w:rsidRPr="00FB70E7">
        <w:rPr>
          <w:sz w:val="28"/>
          <w:szCs w:val="28"/>
        </w:rPr>
        <w:softHyphen/>
        <w:t>томобильной, а также высокотехнологичных отраслей во многом вследствие переноса в этот регион производства данной продукции из Западной Европы.</w:t>
      </w:r>
    </w:p>
    <w:p w:rsidR="000F1749" w:rsidRDefault="000F1749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5A3833" w:rsidRDefault="005A3833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5A3833" w:rsidRDefault="005A3833" w:rsidP="00FB70E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0F1749" w:rsidRP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center"/>
        <w:rPr>
          <w:b/>
          <w:sz w:val="28"/>
          <w:szCs w:val="28"/>
        </w:rPr>
      </w:pPr>
      <w:r w:rsidRPr="00700DC5">
        <w:rPr>
          <w:b/>
          <w:sz w:val="28"/>
          <w:szCs w:val="28"/>
        </w:rPr>
        <w:t xml:space="preserve">2. </w:t>
      </w:r>
      <w:r w:rsidR="000F1749" w:rsidRPr="00700DC5">
        <w:rPr>
          <w:b/>
          <w:sz w:val="28"/>
          <w:szCs w:val="28"/>
        </w:rPr>
        <w:t>Китай</w:t>
      </w:r>
      <w:r>
        <w:rPr>
          <w:b/>
          <w:sz w:val="28"/>
          <w:szCs w:val="28"/>
        </w:rPr>
        <w:t xml:space="preserve"> (КНР)</w:t>
      </w:r>
    </w:p>
    <w:p w:rsidR="000F1749" w:rsidRPr="00DF110E" w:rsidRDefault="000F1749" w:rsidP="00DF110E">
      <w:pPr>
        <w:pStyle w:val="Style2"/>
        <w:widowControl/>
        <w:spacing w:before="144"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Китайская Народная Республика — первая по численности населе</w:t>
      </w:r>
      <w:r w:rsidRPr="00DF110E">
        <w:rPr>
          <w:rStyle w:val="FontStyle12"/>
          <w:sz w:val="28"/>
          <w:szCs w:val="28"/>
        </w:rPr>
        <w:softHyphen/>
        <w:t>ния, вторая по размерам экономики и третья по территории страна мира. Системные реформы в Китае, длящиеся почти три десятиле</w:t>
      </w:r>
      <w:r w:rsidRPr="00DF110E">
        <w:rPr>
          <w:rStyle w:val="FontStyle12"/>
          <w:sz w:val="28"/>
          <w:szCs w:val="28"/>
        </w:rPr>
        <w:softHyphen/>
        <w:t>тия (с конца 1978г.), привели к радикальному увеличению удельно</w:t>
      </w:r>
      <w:r w:rsidRPr="00DF110E">
        <w:rPr>
          <w:rStyle w:val="FontStyle12"/>
          <w:sz w:val="28"/>
          <w:szCs w:val="28"/>
        </w:rPr>
        <w:softHyphen/>
        <w:t>го веса этой страны в мировой экономике.</w:t>
      </w:r>
    </w:p>
    <w:p w:rsidR="000F1749" w:rsidRPr="00DF110E" w:rsidRDefault="000F1749" w:rsidP="00DF110E">
      <w:pPr>
        <w:pStyle w:val="Style5"/>
        <w:widowControl/>
        <w:spacing w:before="226" w:line="360" w:lineRule="auto"/>
        <w:ind w:firstLine="851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DF110E">
        <w:rPr>
          <w:rStyle w:val="FontStyle11"/>
          <w:rFonts w:ascii="Times New Roman" w:hAnsi="Times New Roman" w:cs="Times New Roman"/>
          <w:sz w:val="28"/>
          <w:szCs w:val="28"/>
        </w:rPr>
        <w:t>Основные тенденции и проблемы экономики Китая</w:t>
      </w:r>
    </w:p>
    <w:p w:rsidR="000F1749" w:rsidRPr="00DF110E" w:rsidRDefault="000F1749" w:rsidP="00DF110E">
      <w:pPr>
        <w:pStyle w:val="Style2"/>
        <w:widowControl/>
        <w:spacing w:before="115"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Послевоенное социально-экономическое развитие Китая можно разбить на три этапа, определивших эволюцию экономической стратегии страны как стратегии догоняющего развития.</w:t>
      </w:r>
    </w:p>
    <w:p w:rsidR="00DF110E" w:rsidRDefault="000F1749" w:rsidP="00DF110E">
      <w:pPr>
        <w:pStyle w:val="Style3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pacing w:val="50"/>
          <w:sz w:val="28"/>
          <w:szCs w:val="28"/>
          <w:u w:val="single"/>
        </w:rPr>
        <w:t>Первый</w:t>
      </w:r>
      <w:r w:rsidRPr="00DF110E">
        <w:rPr>
          <w:rStyle w:val="FontStyle12"/>
          <w:sz w:val="28"/>
          <w:szCs w:val="28"/>
          <w:u w:val="single"/>
        </w:rPr>
        <w:t xml:space="preserve"> </w:t>
      </w:r>
      <w:r w:rsidRPr="00DF110E">
        <w:rPr>
          <w:rStyle w:val="FontStyle12"/>
          <w:spacing w:val="50"/>
          <w:sz w:val="28"/>
          <w:szCs w:val="28"/>
          <w:u w:val="single"/>
        </w:rPr>
        <w:t>этап</w:t>
      </w:r>
      <w:r w:rsidRPr="00DF110E">
        <w:rPr>
          <w:rStyle w:val="FontStyle12"/>
          <w:sz w:val="28"/>
          <w:szCs w:val="28"/>
        </w:rPr>
        <w:t xml:space="preserve"> (1950—70-е гг.) с характерной для него страте</w:t>
      </w:r>
      <w:r w:rsidRPr="00DF110E">
        <w:rPr>
          <w:rStyle w:val="FontStyle12"/>
          <w:sz w:val="28"/>
          <w:szCs w:val="28"/>
        </w:rPr>
        <w:softHyphen/>
        <w:t>гией развития административно-командной экономики китайско</w:t>
      </w:r>
      <w:r w:rsidRPr="00DF110E">
        <w:rPr>
          <w:rStyle w:val="FontStyle12"/>
          <w:sz w:val="28"/>
          <w:szCs w:val="28"/>
        </w:rPr>
        <w:softHyphen/>
        <w:t>го типа, так называемой стратегией Мао Цзэдуна. Определяющими чертами этого этапа были:</w:t>
      </w:r>
    </w:p>
    <w:p w:rsidR="00DF110E" w:rsidRDefault="00DF110E" w:rsidP="00DF110E">
      <w:pPr>
        <w:pStyle w:val="Style3"/>
        <w:widowControl/>
        <w:spacing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стратегическая цель «перегнать Англию и догнать Америку» и связанное с этим форсирование экономического роста вплоть до авантюры «большого скачка» (попытки резко повысить темпы рос</w:t>
      </w:r>
      <w:r w:rsidR="000F1749" w:rsidRPr="00DF110E">
        <w:rPr>
          <w:rStyle w:val="FontStyle12"/>
          <w:sz w:val="28"/>
          <w:szCs w:val="28"/>
        </w:rPr>
        <w:softHyphen/>
        <w:t>та промышленности в 1958—1960 гг. на основе массового исполь</w:t>
      </w:r>
      <w:r w:rsidR="000F1749" w:rsidRPr="00DF110E">
        <w:rPr>
          <w:rStyle w:val="FontStyle12"/>
          <w:sz w:val="28"/>
          <w:szCs w:val="28"/>
        </w:rPr>
        <w:softHyphen/>
        <w:t>зования примитивных технологий и ручного труда);</w:t>
      </w:r>
    </w:p>
    <w:p w:rsidR="00DF110E" w:rsidRDefault="00DF110E" w:rsidP="00DF110E">
      <w:pPr>
        <w:pStyle w:val="Style3"/>
        <w:widowControl/>
        <w:spacing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заимствованная у СССР ориентация на приоритетное разви</w:t>
      </w:r>
      <w:r w:rsidR="000F1749" w:rsidRPr="00DF110E">
        <w:rPr>
          <w:rStyle w:val="FontStyle12"/>
          <w:sz w:val="28"/>
          <w:szCs w:val="28"/>
        </w:rPr>
        <w:softHyphen/>
        <w:t>тие тяжелой промышленности и ВПК и выкачивание финансовых ресурсов для индустриализации из деревни посредством механиз</w:t>
      </w:r>
      <w:r w:rsidR="000F1749" w:rsidRPr="00DF110E">
        <w:rPr>
          <w:rStyle w:val="FontStyle12"/>
          <w:sz w:val="28"/>
          <w:szCs w:val="28"/>
        </w:rPr>
        <w:softHyphen/>
        <w:t>ма «ножниц цен» на промышленную и сельскохозяйственную про</w:t>
      </w:r>
      <w:r w:rsidR="000F1749" w:rsidRPr="00DF110E">
        <w:rPr>
          <w:rStyle w:val="FontStyle12"/>
          <w:sz w:val="28"/>
          <w:szCs w:val="28"/>
        </w:rPr>
        <w:softHyphen/>
        <w:t>дукцию;</w:t>
      </w:r>
    </w:p>
    <w:p w:rsidR="00DF110E" w:rsidRDefault="00DF110E" w:rsidP="00DF110E">
      <w:pPr>
        <w:pStyle w:val="Style3"/>
        <w:widowControl/>
        <w:spacing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политика «высокого накопления и низкого потребления»; за</w:t>
      </w:r>
      <w:r w:rsidR="000F1749" w:rsidRPr="00DF110E">
        <w:rPr>
          <w:rStyle w:val="FontStyle12"/>
          <w:sz w:val="28"/>
          <w:szCs w:val="28"/>
        </w:rPr>
        <w:softHyphen/>
        <w:t>прет частного предпринимательства; построение «чистого социа</w:t>
      </w:r>
      <w:r w:rsidR="000F1749" w:rsidRPr="00DF110E">
        <w:rPr>
          <w:rStyle w:val="FontStyle12"/>
          <w:sz w:val="28"/>
          <w:szCs w:val="28"/>
        </w:rPr>
        <w:softHyphen/>
        <w:t>лизма» в виде народных коммун в деревне с их тотальным обобще</w:t>
      </w:r>
      <w:r w:rsidR="000F1749" w:rsidRPr="00DF110E">
        <w:rPr>
          <w:rStyle w:val="FontStyle12"/>
          <w:sz w:val="28"/>
          <w:szCs w:val="28"/>
        </w:rPr>
        <w:softHyphen/>
        <w:t>ствлением;</w:t>
      </w:r>
    </w:p>
    <w:p w:rsidR="00DF110E" w:rsidRDefault="00DF110E" w:rsidP="00DF110E">
      <w:pPr>
        <w:pStyle w:val="Style3"/>
        <w:widowControl/>
        <w:spacing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 xml:space="preserve">«опора на собственные силы», ставка </w:t>
      </w:r>
      <w:r>
        <w:rPr>
          <w:rStyle w:val="FontStyle12"/>
          <w:sz w:val="28"/>
          <w:szCs w:val="28"/>
        </w:rPr>
        <w:t xml:space="preserve">на </w:t>
      </w:r>
      <w:r w:rsidR="000F1749" w:rsidRPr="00DF110E">
        <w:rPr>
          <w:rStyle w:val="FontStyle12"/>
          <w:sz w:val="28"/>
          <w:szCs w:val="28"/>
        </w:rPr>
        <w:t>тотальное импортозамещение.</w:t>
      </w:r>
    </w:p>
    <w:p w:rsidR="000F1749" w:rsidRPr="00DF110E" w:rsidRDefault="000F1749" w:rsidP="00DF110E">
      <w:pPr>
        <w:pStyle w:val="Style3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Попытка реализации этой стратегии, несмотря на ряд достижений в 1950е гг., в итоге привела к острому социально-экономиче</w:t>
      </w:r>
      <w:r w:rsidRPr="00DF110E">
        <w:rPr>
          <w:rStyle w:val="FontStyle12"/>
          <w:sz w:val="28"/>
          <w:szCs w:val="28"/>
        </w:rPr>
        <w:softHyphen/>
        <w:t>скому кризису, особенно в годы «культурной революции (1966-1976 гг.).</w:t>
      </w:r>
    </w:p>
    <w:p w:rsidR="00DF110E" w:rsidRDefault="000F1749" w:rsidP="00DF110E">
      <w:pPr>
        <w:pStyle w:val="Style2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pacing w:val="40"/>
          <w:sz w:val="28"/>
          <w:szCs w:val="28"/>
          <w:u w:val="single"/>
        </w:rPr>
        <w:t>Второй</w:t>
      </w:r>
      <w:r w:rsidRPr="00DF110E">
        <w:rPr>
          <w:rStyle w:val="FontStyle12"/>
          <w:sz w:val="28"/>
          <w:szCs w:val="28"/>
          <w:u w:val="single"/>
        </w:rPr>
        <w:t xml:space="preserve"> </w:t>
      </w:r>
      <w:r w:rsidRPr="00DF110E">
        <w:rPr>
          <w:rStyle w:val="FontStyle12"/>
          <w:spacing w:val="40"/>
          <w:sz w:val="28"/>
          <w:szCs w:val="28"/>
          <w:u w:val="single"/>
        </w:rPr>
        <w:t>этап</w:t>
      </w:r>
      <w:r w:rsidRPr="00DF110E">
        <w:rPr>
          <w:rStyle w:val="FontStyle12"/>
          <w:sz w:val="28"/>
          <w:szCs w:val="28"/>
        </w:rPr>
        <w:t xml:space="preserve"> (конец 70-х — середина 90-х гг.) с соответст</w:t>
      </w:r>
      <w:r w:rsidRPr="00DF110E">
        <w:rPr>
          <w:rStyle w:val="FontStyle12"/>
          <w:sz w:val="28"/>
          <w:szCs w:val="28"/>
        </w:rPr>
        <w:softHyphen/>
        <w:t>вующей ему стратегией перехода к рыночной экономике, так назы</w:t>
      </w:r>
      <w:r w:rsidRPr="00DF110E">
        <w:rPr>
          <w:rStyle w:val="FontStyle12"/>
          <w:sz w:val="28"/>
          <w:szCs w:val="28"/>
        </w:rPr>
        <w:softHyphen/>
        <w:t>ваемой стратегией Дэн Сяопина. Ее отличительные черты:</w:t>
      </w:r>
      <w:r w:rsidR="00DF110E">
        <w:rPr>
          <w:rStyle w:val="FontStyle12"/>
          <w:sz w:val="28"/>
          <w:szCs w:val="28"/>
        </w:rPr>
        <w:t xml:space="preserve"> </w:t>
      </w:r>
    </w:p>
    <w:p w:rsidR="00DF110E" w:rsidRDefault="00DF110E" w:rsidP="00DF110E">
      <w:pPr>
        <w:pStyle w:val="Style2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допущение частной собственности во многих отраслях эко</w:t>
      </w:r>
      <w:r w:rsidR="000F1749" w:rsidRPr="00DF110E">
        <w:rPr>
          <w:rStyle w:val="FontStyle12"/>
          <w:sz w:val="28"/>
          <w:szCs w:val="28"/>
        </w:rPr>
        <w:softHyphen/>
        <w:t>номики (как «дополнения экономики, основанной на обществен</w:t>
      </w:r>
      <w:r w:rsidR="000F1749" w:rsidRPr="00DF110E">
        <w:rPr>
          <w:rStyle w:val="FontStyle12"/>
          <w:sz w:val="28"/>
          <w:szCs w:val="28"/>
        </w:rPr>
        <w:softHyphen/>
        <w:t>ной собственности»), поощрение «достижения частью людей и ре</w:t>
      </w:r>
      <w:r w:rsidR="000F1749" w:rsidRPr="00DF110E">
        <w:rPr>
          <w:rStyle w:val="FontStyle12"/>
          <w:sz w:val="28"/>
          <w:szCs w:val="28"/>
        </w:rPr>
        <w:softHyphen/>
        <w:t>гионов зажиточности раньше других» (концепция «очередности в обогащении»), активное формирование рыночных механизмов и институтов, стимулирование конкуренции;</w:t>
      </w:r>
      <w:r>
        <w:rPr>
          <w:rStyle w:val="FontStyle12"/>
          <w:sz w:val="28"/>
          <w:szCs w:val="28"/>
        </w:rPr>
        <w:t xml:space="preserve"> </w:t>
      </w:r>
    </w:p>
    <w:p w:rsidR="000F1749" w:rsidRPr="00DF110E" w:rsidRDefault="00DF110E" w:rsidP="00DF110E">
      <w:pPr>
        <w:pStyle w:val="Style2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политика внешнеэкономической открытости и экспортной ориентации экономики, прежде всего через создание специальных экономических зон (СЭЗ), ставка на эффективное использование Китаем своего основного международного конкурентного преиму</w:t>
      </w:r>
      <w:r w:rsidR="000F1749" w:rsidRPr="00DF110E">
        <w:rPr>
          <w:rStyle w:val="FontStyle12"/>
          <w:sz w:val="28"/>
          <w:szCs w:val="28"/>
        </w:rPr>
        <w:softHyphen/>
        <w:t xml:space="preserve">щества </w:t>
      </w:r>
      <w:r>
        <w:rPr>
          <w:rStyle w:val="FontStyle12"/>
          <w:sz w:val="28"/>
          <w:szCs w:val="28"/>
        </w:rPr>
        <w:t>-</w:t>
      </w:r>
      <w:r w:rsidR="000F1749" w:rsidRPr="00DF110E">
        <w:rPr>
          <w:rStyle w:val="FontStyle12"/>
          <w:sz w:val="28"/>
          <w:szCs w:val="28"/>
        </w:rPr>
        <w:t xml:space="preserve"> обильных и дисциплинированных трудовых ресурсов.</w:t>
      </w:r>
    </w:p>
    <w:p w:rsidR="000F1749" w:rsidRPr="00DF110E" w:rsidRDefault="000F1749" w:rsidP="00DF110E">
      <w:pPr>
        <w:pStyle w:val="Style2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В отличие от первой, эта стратегия, напротив, вызвала ускоре</w:t>
      </w:r>
      <w:r w:rsidRPr="00DF110E">
        <w:rPr>
          <w:rStyle w:val="FontStyle12"/>
          <w:sz w:val="28"/>
          <w:szCs w:val="28"/>
        </w:rPr>
        <w:softHyphen/>
        <w:t>ние и способствовала относительно устойчивому и быстрому эко</w:t>
      </w:r>
      <w:r w:rsidRPr="00DF110E">
        <w:rPr>
          <w:rStyle w:val="FontStyle12"/>
          <w:sz w:val="28"/>
          <w:szCs w:val="28"/>
        </w:rPr>
        <w:softHyphen/>
        <w:t xml:space="preserve">номическому росту Китая, хотя издержки этого роста оказались весьма значительными </w:t>
      </w:r>
      <w:r w:rsidR="00DF110E">
        <w:rPr>
          <w:rStyle w:val="FontStyle12"/>
          <w:sz w:val="28"/>
          <w:szCs w:val="28"/>
        </w:rPr>
        <w:t xml:space="preserve">- </w:t>
      </w:r>
      <w:r w:rsidRPr="00DF110E">
        <w:rPr>
          <w:rStyle w:val="FontStyle12"/>
          <w:sz w:val="28"/>
          <w:szCs w:val="28"/>
        </w:rPr>
        <w:t>нехватка природных ресурсов, загрязне</w:t>
      </w:r>
      <w:r w:rsidRPr="00DF110E">
        <w:rPr>
          <w:rStyle w:val="FontStyle12"/>
          <w:sz w:val="28"/>
          <w:szCs w:val="28"/>
        </w:rPr>
        <w:softHyphen/>
        <w:t>ние окружающей среды, углубление социальных и межрегиональ</w:t>
      </w:r>
      <w:r w:rsidRPr="00DF110E">
        <w:rPr>
          <w:rStyle w:val="FontStyle12"/>
          <w:sz w:val="28"/>
          <w:szCs w:val="28"/>
        </w:rPr>
        <w:softHyphen/>
        <w:t>ных проблем.</w:t>
      </w:r>
    </w:p>
    <w:p w:rsidR="00DF110E" w:rsidRDefault="000F1749" w:rsidP="00DF110E">
      <w:pPr>
        <w:pStyle w:val="Style2"/>
        <w:widowControl/>
        <w:spacing w:before="5"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pacing w:val="40"/>
          <w:sz w:val="28"/>
          <w:szCs w:val="28"/>
          <w:u w:val="single"/>
        </w:rPr>
        <w:t>Третий</w:t>
      </w:r>
      <w:r w:rsidRPr="00DF110E">
        <w:rPr>
          <w:rStyle w:val="FontStyle12"/>
          <w:sz w:val="28"/>
          <w:szCs w:val="28"/>
          <w:u w:val="single"/>
        </w:rPr>
        <w:t xml:space="preserve"> </w:t>
      </w:r>
      <w:r w:rsidRPr="00DF110E">
        <w:rPr>
          <w:rStyle w:val="FontStyle12"/>
          <w:spacing w:val="40"/>
          <w:sz w:val="28"/>
          <w:szCs w:val="28"/>
          <w:u w:val="single"/>
        </w:rPr>
        <w:t>этап</w:t>
      </w:r>
      <w:r w:rsidRPr="00DF110E">
        <w:rPr>
          <w:rStyle w:val="FontStyle12"/>
          <w:sz w:val="28"/>
          <w:szCs w:val="28"/>
        </w:rPr>
        <w:t xml:space="preserve"> (с середины 90-х гг. по настоящее время), отличающийся стратегией более сбалансированного развития ры</w:t>
      </w:r>
      <w:r w:rsidRPr="00DF110E">
        <w:rPr>
          <w:rStyle w:val="FontStyle12"/>
          <w:sz w:val="28"/>
          <w:szCs w:val="28"/>
        </w:rPr>
        <w:softHyphen/>
        <w:t>ночной экономики, так называемой стратегией Ху Цзиньтао и Вэнь Цзябао. Основные черты этого этапа:</w:t>
      </w:r>
      <w:r w:rsidR="00DF110E">
        <w:rPr>
          <w:rStyle w:val="FontStyle12"/>
          <w:sz w:val="28"/>
          <w:szCs w:val="28"/>
        </w:rPr>
        <w:t xml:space="preserve"> </w:t>
      </w:r>
    </w:p>
    <w:p w:rsidR="00DF110E" w:rsidRDefault="00DF110E" w:rsidP="00DF110E">
      <w:pPr>
        <w:pStyle w:val="Style2"/>
        <w:widowControl/>
        <w:spacing w:before="5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стремление уменьшить разрыв в уровнях развития между го</w:t>
      </w:r>
      <w:r w:rsidR="000F1749" w:rsidRPr="00DF110E">
        <w:rPr>
          <w:rStyle w:val="FontStyle12"/>
          <w:sz w:val="28"/>
          <w:szCs w:val="28"/>
        </w:rPr>
        <w:softHyphen/>
        <w:t>родом и деревней, между регионами страны, между экономикой и социальной сферой, большее внимание к окружающей среде, бо</w:t>
      </w:r>
      <w:r w:rsidR="000F1749" w:rsidRPr="00DF110E">
        <w:rPr>
          <w:rStyle w:val="FontStyle12"/>
          <w:sz w:val="28"/>
          <w:szCs w:val="28"/>
        </w:rPr>
        <w:softHyphen/>
        <w:t>лее гармоничное сочетание внутреннего развития и внешней открытости;</w:t>
      </w:r>
      <w:r>
        <w:rPr>
          <w:rStyle w:val="FontStyle12"/>
          <w:sz w:val="28"/>
          <w:szCs w:val="28"/>
        </w:rPr>
        <w:t xml:space="preserve"> </w:t>
      </w:r>
    </w:p>
    <w:p w:rsidR="000F1749" w:rsidRPr="00DF110E" w:rsidRDefault="00DF110E" w:rsidP="00DF110E">
      <w:pPr>
        <w:pStyle w:val="Style2"/>
        <w:widowControl/>
        <w:spacing w:before="5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национальная задача к середине XXI в. построить в Китае «среднезажиточное» общество для большинства его населения, мак</w:t>
      </w:r>
      <w:r w:rsidR="000F1749" w:rsidRPr="00DF110E">
        <w:rPr>
          <w:rStyle w:val="FontStyle12"/>
          <w:sz w:val="28"/>
          <w:szCs w:val="28"/>
        </w:rPr>
        <w:softHyphen/>
        <w:t>симально сократив при этом отставание КНР по основным средне</w:t>
      </w:r>
      <w:r w:rsidR="000F1749" w:rsidRPr="00DF110E">
        <w:rPr>
          <w:rStyle w:val="FontStyle12"/>
          <w:sz w:val="28"/>
          <w:szCs w:val="28"/>
        </w:rPr>
        <w:softHyphen/>
        <w:t>душевым показателям от экономически развитых стран мира.</w:t>
      </w:r>
    </w:p>
    <w:p w:rsidR="000F1749" w:rsidRPr="002365CB" w:rsidRDefault="000F1749" w:rsidP="00DF110E">
      <w:pPr>
        <w:pStyle w:val="Style2"/>
        <w:widowControl/>
        <w:spacing w:before="48" w:line="360" w:lineRule="auto"/>
        <w:ind w:firstLine="851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 w:rsidRPr="00DF110E">
        <w:rPr>
          <w:rStyle w:val="FontStyle12"/>
          <w:sz w:val="28"/>
          <w:szCs w:val="28"/>
        </w:rPr>
        <w:t xml:space="preserve">Третий этап экономической стратегии Китая </w:t>
      </w:r>
      <w:r w:rsidR="005A3833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 это естествен</w:t>
      </w:r>
      <w:r w:rsidRPr="00DF110E">
        <w:rPr>
          <w:rStyle w:val="FontStyle12"/>
          <w:sz w:val="28"/>
          <w:szCs w:val="28"/>
        </w:rPr>
        <w:softHyphen/>
        <w:t>ная трансформация ее предшествующего, второго этапа, диктуе</w:t>
      </w:r>
      <w:r w:rsidRPr="00DF110E">
        <w:rPr>
          <w:rStyle w:val="FontStyle12"/>
          <w:sz w:val="28"/>
          <w:szCs w:val="28"/>
        </w:rPr>
        <w:softHyphen/>
        <w:t>мая повышением степени зрелости рыночной экономики в стране, и</w:t>
      </w:r>
      <w:r w:rsidR="00DF110E">
        <w:rPr>
          <w:rStyle w:val="FontStyle12"/>
          <w:sz w:val="28"/>
          <w:szCs w:val="28"/>
        </w:rPr>
        <w:t xml:space="preserve"> </w:t>
      </w:r>
      <w:r w:rsidRPr="00DF110E">
        <w:rPr>
          <w:rStyle w:val="FontStyle12"/>
          <w:sz w:val="28"/>
          <w:szCs w:val="28"/>
        </w:rPr>
        <w:t>прежде всего</w:t>
      </w:r>
      <w:r w:rsidR="00DF110E">
        <w:rPr>
          <w:rStyle w:val="FontStyle12"/>
          <w:sz w:val="28"/>
          <w:szCs w:val="28"/>
        </w:rPr>
        <w:t xml:space="preserve"> </w:t>
      </w:r>
      <w:r w:rsidRPr="00DF110E">
        <w:rPr>
          <w:rStyle w:val="FontStyle12"/>
          <w:sz w:val="28"/>
          <w:szCs w:val="28"/>
        </w:rPr>
        <w:t xml:space="preserve">потребностью перехода </w:t>
      </w:r>
      <w:r w:rsidRPr="00DF110E">
        <w:rPr>
          <w:rStyle w:val="FontStyle12"/>
          <w:spacing w:val="40"/>
          <w:sz w:val="28"/>
          <w:szCs w:val="28"/>
        </w:rPr>
        <w:t>КНР</w:t>
      </w:r>
      <w:r w:rsidRPr="00DF110E">
        <w:rPr>
          <w:rStyle w:val="FontStyle12"/>
          <w:sz w:val="28"/>
          <w:szCs w:val="28"/>
        </w:rPr>
        <w:t xml:space="preserve"> от экстенсивной, ресурсо</w:t>
      </w:r>
      <w:r w:rsidR="00DF110E">
        <w:rPr>
          <w:rStyle w:val="FontStyle12"/>
          <w:sz w:val="28"/>
          <w:szCs w:val="28"/>
        </w:rPr>
        <w:t>затратной</w:t>
      </w:r>
      <w:r w:rsidRPr="00DF110E">
        <w:rPr>
          <w:rStyle w:val="FontStyle12"/>
          <w:sz w:val="28"/>
          <w:szCs w:val="28"/>
        </w:rPr>
        <w:t>, неэкологичной модели экономического роста к интенсивной, ресурсосберегающей, а также от социальной поля</w:t>
      </w:r>
      <w:r w:rsidRPr="00DF110E">
        <w:rPr>
          <w:rStyle w:val="FontStyle12"/>
          <w:sz w:val="28"/>
          <w:szCs w:val="28"/>
        </w:rPr>
        <w:softHyphen/>
        <w:t xml:space="preserve">ризации общества к развитию и преобладанию в нем устойчивого и </w:t>
      </w:r>
      <w:r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многочисленного среднего класса (как фактора расширения </w:t>
      </w:r>
      <w:r w:rsidR="002365CB"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>емкости</w:t>
      </w:r>
      <w:r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внутреннего рынка и гаранта социально-политической ст</w:t>
      </w:r>
      <w:r w:rsidR="002365CB"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>а</w:t>
      </w:r>
      <w:r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>бильности).</w:t>
      </w:r>
    </w:p>
    <w:p w:rsidR="002365CB" w:rsidRDefault="000F1749" w:rsidP="002365CB">
      <w:pPr>
        <w:pStyle w:val="Style3"/>
        <w:widowControl/>
        <w:spacing w:line="360" w:lineRule="auto"/>
        <w:ind w:firstLine="851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>Среди нынешних основных проблем и противоречий социал</w:t>
      </w:r>
      <w:r w:rsidR="002365CB"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>ьно</w:t>
      </w:r>
      <w:r w:rsidRP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>-экономического развития Китая выделяются:</w:t>
      </w:r>
      <w:r w:rsidR="002365CB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65CB" w:rsidRPr="005A3833" w:rsidRDefault="002365CB" w:rsidP="002365CB">
      <w:pPr>
        <w:pStyle w:val="Style3"/>
        <w:widowControl/>
        <w:spacing w:line="360" w:lineRule="auto"/>
        <w:ind w:firstLine="851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демографическая проблема, проявляющаяся в значительно ежегодном приросте населения </w:t>
      </w:r>
      <w:r w:rsidR="005A3833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-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более 9 млн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.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чел. в 2000е гг.; </w:t>
      </w:r>
      <w:r w:rsidR="000F1749" w:rsidRPr="005A3833">
        <w:rPr>
          <w:rStyle w:val="FontStyle11"/>
          <w:rFonts w:ascii="Times New Roman" w:hAnsi="Times New Roman" w:cs="Times New Roman"/>
          <w:b w:val="0"/>
          <w:spacing w:val="30"/>
          <w:sz w:val="28"/>
          <w:szCs w:val="28"/>
        </w:rPr>
        <w:t>в</w:t>
      </w:r>
      <w:r w:rsidRPr="005A3833">
        <w:rPr>
          <w:rStyle w:val="FontStyle11"/>
          <w:rFonts w:ascii="Times New Roman" w:hAnsi="Times New Roman" w:cs="Times New Roman"/>
          <w:b w:val="0"/>
          <w:spacing w:val="30"/>
          <w:sz w:val="28"/>
          <w:szCs w:val="28"/>
        </w:rPr>
        <w:t xml:space="preserve"> пере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населенности, особенно в сельской местности, в избыточност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и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трудовых ресурсов и неспособности экономики к полной 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абсорбции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рабочей силы в условиях перехода от трудоемкой к капитале емкой модели развития, в угрозе обострения безработицы в 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случае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снижения темпов экономического роста;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65CB" w:rsidRPr="005A3833" w:rsidRDefault="002365CB" w:rsidP="002365CB">
      <w:pPr>
        <w:pStyle w:val="Style3"/>
        <w:widowControl/>
        <w:spacing w:line="360" w:lineRule="auto"/>
        <w:ind w:firstLine="851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проблема продовольственной безопасности, 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сохраняющаяся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для бедных слоев населения, обусловленная незавершенностью с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о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циально-экономических реф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орм в аграрном секторе, слабостью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производственной базы сельского хозяйства, небольшим и пост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о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янно сокращающимся в расчете на душу населения 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земельным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фондом, преобладанием ручного труда в растениеводстве, 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убыточностью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земледелия и низким подушевым производством прод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о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вольствия;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65CB" w:rsidRPr="005A3833" w:rsidRDefault="002365CB" w:rsidP="002365CB">
      <w:pPr>
        <w:pStyle w:val="Style3"/>
        <w:widowControl/>
        <w:spacing w:line="360" w:lineRule="auto"/>
        <w:ind w:firstLine="851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ресурсно-сырьевая проблема, выражающаяся в остром пр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о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тиворечии между быстрым экономическим ростом и его ограниченной природно-ресурсной базой, нарастающем дефиците энергоносителей и некоторых других видов минерального сырья, возрастанием соответствующей импортной зависимости экономик (например, по нефти и газу — до 50—70%);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65CB" w:rsidRPr="005A3833" w:rsidRDefault="002365CB" w:rsidP="002365CB">
      <w:pPr>
        <w:pStyle w:val="Style3"/>
        <w:widowControl/>
        <w:spacing w:line="360" w:lineRule="auto"/>
        <w:ind w:firstLine="851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углубление территориальной неравномерности экономического и социального развития, во-первых, между городом и деревней </w:t>
      </w:r>
      <w:r w:rsidR="000F1749" w:rsidRPr="005A3833">
        <w:rPr>
          <w:rStyle w:val="FontStyle13"/>
          <w:b w:val="0"/>
          <w:spacing w:val="0"/>
          <w:sz w:val="28"/>
          <w:szCs w:val="28"/>
        </w:rPr>
        <w:t xml:space="preserve">и 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во-вторых, между отдельными регионами страны (все более развитыми и богатыми Востоком и Ю</w:t>
      </w: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гом и отсталым, бедным Западом); </w:t>
      </w:r>
    </w:p>
    <w:p w:rsidR="000F1749" w:rsidRPr="005A3833" w:rsidRDefault="002365CB" w:rsidP="002365CB">
      <w:pPr>
        <w:pStyle w:val="Style3"/>
        <w:widowControl/>
        <w:spacing w:line="360" w:lineRule="auto"/>
        <w:ind w:firstLine="851"/>
        <w:rPr>
          <w:rStyle w:val="FontStyle11"/>
          <w:rFonts w:ascii="Times New Roman" w:hAnsi="Times New Roman" w:cs="Times New Roman"/>
          <w:b w:val="0"/>
          <w:sz w:val="28"/>
          <w:szCs w:val="28"/>
        </w:rPr>
      </w:pP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проблема перевода экономики на интенсивный путь развития;</w:t>
      </w:r>
    </w:p>
    <w:p w:rsidR="001F6B3D" w:rsidRPr="005A3833" w:rsidRDefault="002365CB" w:rsidP="001F6B3D">
      <w:pPr>
        <w:pStyle w:val="Style2"/>
        <w:widowControl/>
        <w:spacing w:before="48" w:line="360" w:lineRule="auto"/>
        <w:ind w:firstLine="851"/>
        <w:rPr>
          <w:rStyle w:val="FontStyle12"/>
          <w:b/>
          <w:sz w:val="28"/>
          <w:szCs w:val="28"/>
        </w:rPr>
      </w:pPr>
      <w:r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0F1749" w:rsidRPr="005A3833">
        <w:rPr>
          <w:rStyle w:val="FontStyle11"/>
          <w:rFonts w:ascii="Times New Roman" w:hAnsi="Times New Roman" w:cs="Times New Roman"/>
          <w:b w:val="0"/>
          <w:sz w:val="28"/>
          <w:szCs w:val="28"/>
        </w:rPr>
        <w:t>проблема качества производимой и, в частности, экспортируемой продукции, неполного соответствия ее мировым стандартам</w:t>
      </w:r>
      <w:r w:rsidR="000F1749" w:rsidRPr="005A3833">
        <w:rPr>
          <w:rStyle w:val="FontStyle12"/>
          <w:b/>
          <w:sz w:val="28"/>
          <w:szCs w:val="28"/>
        </w:rPr>
        <w:t>;</w:t>
      </w:r>
      <w:r w:rsidR="001F6B3D" w:rsidRPr="005A3833">
        <w:rPr>
          <w:rStyle w:val="FontStyle12"/>
          <w:b/>
          <w:sz w:val="28"/>
          <w:szCs w:val="28"/>
        </w:rPr>
        <w:t xml:space="preserve"> </w:t>
      </w:r>
    </w:p>
    <w:p w:rsidR="001F6B3D" w:rsidRDefault="001F6B3D" w:rsidP="001F6B3D">
      <w:pPr>
        <w:pStyle w:val="Style2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проблема повышения технологического уровня;</w:t>
      </w:r>
      <w:r>
        <w:rPr>
          <w:rStyle w:val="FontStyle12"/>
          <w:sz w:val="28"/>
          <w:szCs w:val="28"/>
        </w:rPr>
        <w:t xml:space="preserve"> </w:t>
      </w:r>
    </w:p>
    <w:p w:rsidR="001F6B3D" w:rsidRDefault="001F6B3D" w:rsidP="001F6B3D">
      <w:pPr>
        <w:pStyle w:val="Style2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институциональные проблемы, связанные, во-первых, с неза</w:t>
      </w:r>
      <w:r w:rsidR="000F1749" w:rsidRPr="00DF110E">
        <w:rPr>
          <w:rStyle w:val="FontStyle12"/>
          <w:sz w:val="28"/>
          <w:szCs w:val="28"/>
        </w:rPr>
        <w:softHyphen/>
        <w:t>вершенностью рыночного реформирования банковской системы и предприятий госсектора (их акционирования и частичной приватиза</w:t>
      </w:r>
      <w:r w:rsidR="000F1749" w:rsidRPr="00DF110E">
        <w:rPr>
          <w:rStyle w:val="FontStyle12"/>
          <w:sz w:val="28"/>
          <w:szCs w:val="28"/>
        </w:rPr>
        <w:softHyphen/>
        <w:t>ции) и с сохранением убыточности значительной части госпредприя</w:t>
      </w:r>
      <w:r w:rsidR="000F1749" w:rsidRPr="00DF110E">
        <w:rPr>
          <w:rStyle w:val="FontStyle12"/>
          <w:sz w:val="28"/>
          <w:szCs w:val="28"/>
        </w:rPr>
        <w:softHyphen/>
        <w:t>тий, а во-вторых, обусловленные все еще недостаточной легитим</w:t>
      </w:r>
      <w:r w:rsidR="005A3833">
        <w:rPr>
          <w:rStyle w:val="FontStyle12"/>
          <w:sz w:val="28"/>
          <w:szCs w:val="28"/>
        </w:rPr>
        <w:t>но</w:t>
      </w:r>
      <w:r w:rsidR="005A3833">
        <w:rPr>
          <w:rStyle w:val="FontStyle12"/>
          <w:sz w:val="28"/>
          <w:szCs w:val="28"/>
        </w:rPr>
        <w:softHyphen/>
        <w:t>стью частной собственности;</w:t>
      </w:r>
    </w:p>
    <w:p w:rsidR="001F6B3D" w:rsidRDefault="001F6B3D" w:rsidP="001F6B3D">
      <w:pPr>
        <w:pStyle w:val="Style2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противоречие между экономическим ростом и социальным развитием, проявляющееся в отставании социальной сферы, в том числе по причине относительно низкого уровня затрат государства на образование, здравоохранение и социальное обеспечение, в усилении социального расслоения и поляризации населе</w:t>
      </w:r>
      <w:r w:rsidR="000F1749" w:rsidRPr="00DF110E">
        <w:rPr>
          <w:rStyle w:val="FontStyle12"/>
          <w:sz w:val="28"/>
          <w:szCs w:val="28"/>
        </w:rPr>
        <w:softHyphen/>
        <w:t>ния в годы реформ;</w:t>
      </w:r>
    </w:p>
    <w:p w:rsidR="000F1749" w:rsidRPr="00DF110E" w:rsidRDefault="001F6B3D" w:rsidP="001F6B3D">
      <w:pPr>
        <w:pStyle w:val="Style2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экологические проблемы, обусловленные прежде всего ресурсозатратно</w:t>
      </w:r>
      <w:r>
        <w:rPr>
          <w:rStyle w:val="FontStyle12"/>
          <w:sz w:val="28"/>
          <w:szCs w:val="28"/>
        </w:rPr>
        <w:t>й</w:t>
      </w:r>
      <w:r w:rsidR="000F1749" w:rsidRPr="00DF110E">
        <w:rPr>
          <w:rStyle w:val="FontStyle12"/>
          <w:sz w:val="28"/>
          <w:szCs w:val="28"/>
        </w:rPr>
        <w:t xml:space="preserve"> моделью экономического развития и ускоренной индустриализацией деревни </w:t>
      </w:r>
      <w:r>
        <w:rPr>
          <w:rStyle w:val="FontStyle12"/>
          <w:sz w:val="28"/>
          <w:szCs w:val="28"/>
        </w:rPr>
        <w:t xml:space="preserve">- </w:t>
      </w:r>
      <w:r w:rsidR="000F1749" w:rsidRPr="00DF110E">
        <w:rPr>
          <w:rStyle w:val="FontStyle12"/>
          <w:sz w:val="28"/>
          <w:szCs w:val="28"/>
        </w:rPr>
        <w:t>серьезная водная эрозия и засоле</w:t>
      </w:r>
      <w:r w:rsidR="000F1749" w:rsidRPr="00DF110E">
        <w:rPr>
          <w:rStyle w:val="FontStyle12"/>
          <w:sz w:val="28"/>
          <w:szCs w:val="28"/>
        </w:rPr>
        <w:softHyphen/>
        <w:t>ние почв, сокращение лесных угодий, опустынивание</w:t>
      </w:r>
      <w:r w:rsidR="005A3833">
        <w:rPr>
          <w:rStyle w:val="FontStyle12"/>
          <w:sz w:val="28"/>
          <w:szCs w:val="28"/>
        </w:rPr>
        <w:t>.</w:t>
      </w:r>
      <w:r w:rsidR="000F1749" w:rsidRPr="00DF110E">
        <w:rPr>
          <w:rStyle w:val="FontStyle12"/>
          <w:sz w:val="28"/>
          <w:szCs w:val="28"/>
        </w:rPr>
        <w:t xml:space="preserve"> </w:t>
      </w:r>
    </w:p>
    <w:p w:rsidR="000F1749" w:rsidRPr="00DF110E" w:rsidRDefault="000F1749" w:rsidP="001F6B3D">
      <w:pPr>
        <w:pStyle w:val="Style3"/>
        <w:widowControl/>
        <w:spacing w:before="58" w:line="360" w:lineRule="auto"/>
        <w:ind w:firstLine="851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DF110E">
        <w:rPr>
          <w:rStyle w:val="FontStyle11"/>
          <w:rFonts w:ascii="Times New Roman" w:hAnsi="Times New Roman" w:cs="Times New Roman"/>
          <w:sz w:val="28"/>
          <w:szCs w:val="28"/>
        </w:rPr>
        <w:t>Экономическая динамика</w:t>
      </w:r>
    </w:p>
    <w:p w:rsidR="000F1749" w:rsidRPr="00DF110E" w:rsidRDefault="000F1749" w:rsidP="00DF110E">
      <w:pPr>
        <w:pStyle w:val="Style1"/>
        <w:widowControl/>
        <w:spacing w:before="48"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Экономика Китая в первой половине XX в. развивалась крайне низкими темпами (среднегодовые темпы прироста ВВП составляли лишь 0,6%, что было в 3,7 раза ниже соответствующего общемиро</w:t>
      </w:r>
      <w:r w:rsidRPr="00DF110E">
        <w:rPr>
          <w:rStyle w:val="FontStyle12"/>
          <w:sz w:val="28"/>
          <w:szCs w:val="28"/>
        </w:rPr>
        <w:softHyphen/>
        <w:t>вого уровня — 2,2%). В 1950е гг., с началом в КНР форсированной индустриализации при поддержке и по образцу СССР, темпы роста ВВП страны заметно возросли (в годы 1-й пятилетки 1953</w:t>
      </w:r>
      <w:r w:rsidR="001F6B3D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>1957гг. составили 7,8% в год). Однако последовавшие затем политические авантюры «большого скачка» и народных коммун, «культурной ре</w:t>
      </w:r>
      <w:r w:rsidRPr="00DF110E">
        <w:rPr>
          <w:rStyle w:val="FontStyle12"/>
          <w:sz w:val="28"/>
          <w:szCs w:val="28"/>
        </w:rPr>
        <w:softHyphen/>
        <w:t xml:space="preserve">волюции» вновь существенно замедлили экономическую динамику Китая: в 1960-е гг. 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 до 0,6 и в 1970-е — до 3,1 % в среднем за год.</w:t>
      </w:r>
    </w:p>
    <w:p w:rsidR="000F1749" w:rsidRPr="00DF110E" w:rsidRDefault="000F1749" w:rsidP="00DF110E">
      <w:pPr>
        <w:pStyle w:val="Style2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В конце 1970-х гг. в Китае начался продолжающийся и поныне этап быстрого экономического подъема. В целом в 1979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>2006 гг. среднегодовые темпы прироста ВВП составили 9,4%, в том числе в 2001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2006 гг. 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 9,7% (последний показатель, в частности, выше общемирового в 3,5 раза).</w:t>
      </w:r>
    </w:p>
    <w:p w:rsidR="000F1749" w:rsidRPr="00DF110E" w:rsidRDefault="000F1749" w:rsidP="00DF110E">
      <w:pPr>
        <w:pStyle w:val="Style2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На период очередной, 11-й пятилетки (2006—2010 гг.) и после</w:t>
      </w:r>
      <w:r w:rsidRPr="00DF110E">
        <w:rPr>
          <w:rStyle w:val="FontStyle12"/>
          <w:sz w:val="28"/>
          <w:szCs w:val="28"/>
        </w:rPr>
        <w:softHyphen/>
        <w:t xml:space="preserve">дующее десятилетие до 2020г. запланированы более умеренные для Китая темпы прироста ВВП 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 соответственно 7,5 и 6,5%. Это, во-первых, позволит снизить инвестиционный «перегрев» китайской экономики и вполне соответствует рассмотренным выше положе</w:t>
      </w:r>
      <w:r w:rsidRPr="00DF110E">
        <w:rPr>
          <w:rStyle w:val="FontStyle12"/>
          <w:sz w:val="28"/>
          <w:szCs w:val="28"/>
        </w:rPr>
        <w:softHyphen/>
        <w:t>ниям сбалансированной экономической стратегии КНР, во-вто</w:t>
      </w:r>
      <w:r w:rsidRPr="00DF110E">
        <w:rPr>
          <w:rStyle w:val="FontStyle12"/>
          <w:sz w:val="28"/>
          <w:szCs w:val="28"/>
        </w:rPr>
        <w:softHyphen/>
        <w:t>рых, позволит Китаю по абсолютным размерам ВВП стать мировым лидером, обойдя США.</w:t>
      </w:r>
    </w:p>
    <w:p w:rsidR="000F1749" w:rsidRPr="00DF110E" w:rsidRDefault="000F1749" w:rsidP="00DF110E">
      <w:pPr>
        <w:pStyle w:val="Style2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>В числе источников и факторов быстрого экономического рос</w:t>
      </w:r>
      <w:r w:rsidRPr="00DF110E">
        <w:rPr>
          <w:rStyle w:val="FontStyle12"/>
          <w:sz w:val="28"/>
          <w:szCs w:val="28"/>
        </w:rPr>
        <w:softHyphen/>
        <w:t xml:space="preserve">та современного Китая </w:t>
      </w:r>
      <w:r w:rsidR="00717AB2" w:rsidRPr="00DF110E">
        <w:rPr>
          <w:rStyle w:val="FontStyle12"/>
          <w:sz w:val="28"/>
          <w:szCs w:val="28"/>
        </w:rPr>
        <w:t>следует,</w:t>
      </w:r>
      <w:r w:rsidRPr="00DF110E">
        <w:rPr>
          <w:rStyle w:val="FontStyle12"/>
          <w:sz w:val="28"/>
          <w:szCs w:val="28"/>
        </w:rPr>
        <w:t xml:space="preserve"> прежде всего назвать его </w:t>
      </w:r>
      <w:r w:rsidR="00062B4C">
        <w:rPr>
          <w:rStyle w:val="FontStyle12"/>
          <w:sz w:val="28"/>
          <w:szCs w:val="28"/>
        </w:rPr>
        <w:t>главное ресурсное преимущество –</w:t>
      </w:r>
      <w:r w:rsidRPr="00DF110E">
        <w:rPr>
          <w:rStyle w:val="FontStyle12"/>
          <w:sz w:val="28"/>
          <w:szCs w:val="28"/>
        </w:rPr>
        <w:t xml:space="preserve"> </w:t>
      </w:r>
      <w:r w:rsidR="00062B4C">
        <w:rPr>
          <w:rStyle w:val="FontStyle12"/>
          <w:sz w:val="28"/>
          <w:szCs w:val="28"/>
        </w:rPr>
        <w:t xml:space="preserve">это </w:t>
      </w:r>
      <w:r w:rsidRPr="00DF110E">
        <w:rPr>
          <w:rStyle w:val="FontStyle12"/>
          <w:sz w:val="28"/>
          <w:szCs w:val="28"/>
        </w:rPr>
        <w:t>огромные трудовые ресурсы, почти уд</w:t>
      </w:r>
      <w:r w:rsidRPr="00DF110E">
        <w:rPr>
          <w:rStyle w:val="FontStyle12"/>
          <w:sz w:val="28"/>
          <w:szCs w:val="28"/>
        </w:rPr>
        <w:softHyphen/>
        <w:t>воившиеся в последние четверть века и составляющие ныне около 760млн</w:t>
      </w:r>
      <w:r w:rsidR="00062B4C">
        <w:rPr>
          <w:rStyle w:val="FontStyle12"/>
          <w:sz w:val="28"/>
          <w:szCs w:val="28"/>
        </w:rPr>
        <w:t>.</w:t>
      </w:r>
      <w:r w:rsidRPr="00DF110E">
        <w:rPr>
          <w:rStyle w:val="FontStyle12"/>
          <w:sz w:val="28"/>
          <w:szCs w:val="28"/>
        </w:rPr>
        <w:t xml:space="preserve"> чел., или</w:t>
      </w:r>
      <w:r w:rsidR="00062B4C">
        <w:rPr>
          <w:rStyle w:val="FontStyle12"/>
          <w:sz w:val="28"/>
          <w:szCs w:val="28"/>
        </w:rPr>
        <w:t xml:space="preserve"> 1/4</w:t>
      </w:r>
      <w:r w:rsidRPr="00DF110E">
        <w:rPr>
          <w:rStyle w:val="FontStyle12"/>
          <w:sz w:val="28"/>
          <w:szCs w:val="28"/>
        </w:rPr>
        <w:t xml:space="preserve"> общемирового уровня.</w:t>
      </w:r>
    </w:p>
    <w:p w:rsidR="000F1749" w:rsidRPr="00DF110E" w:rsidRDefault="00062B4C" w:rsidP="00DF110E">
      <w:pPr>
        <w:pStyle w:val="Style2"/>
        <w:widowControl/>
        <w:spacing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Второй фактор - </w:t>
      </w:r>
      <w:r w:rsidR="000F1749" w:rsidRPr="00DF110E">
        <w:rPr>
          <w:rStyle w:val="FontStyle12"/>
          <w:sz w:val="28"/>
          <w:szCs w:val="28"/>
        </w:rPr>
        <w:t xml:space="preserve">высокая норма валового накопления (более 40% в 2000е гг.). Один из ее источников </w:t>
      </w:r>
      <w:r>
        <w:rPr>
          <w:rStyle w:val="FontStyle12"/>
          <w:sz w:val="28"/>
          <w:szCs w:val="28"/>
        </w:rPr>
        <w:t>-</w:t>
      </w:r>
      <w:r w:rsidR="000F1749" w:rsidRPr="00DF110E">
        <w:rPr>
          <w:rStyle w:val="FontStyle12"/>
          <w:sz w:val="28"/>
          <w:szCs w:val="28"/>
        </w:rPr>
        <w:t xml:space="preserve"> рост нормы валового сбережения (около 50%). Другой источник </w:t>
      </w:r>
      <w:r>
        <w:rPr>
          <w:rStyle w:val="FontStyle12"/>
          <w:sz w:val="28"/>
          <w:szCs w:val="28"/>
        </w:rPr>
        <w:t>-</w:t>
      </w:r>
      <w:r w:rsidR="000F1749" w:rsidRPr="00DF110E">
        <w:rPr>
          <w:rStyle w:val="FontStyle12"/>
          <w:sz w:val="28"/>
          <w:szCs w:val="28"/>
        </w:rPr>
        <w:t xml:space="preserve"> специфика финансо</w:t>
      </w:r>
      <w:r w:rsidR="000F1749" w:rsidRPr="00DF110E">
        <w:rPr>
          <w:rStyle w:val="FontStyle12"/>
          <w:sz w:val="28"/>
          <w:szCs w:val="28"/>
        </w:rPr>
        <w:softHyphen/>
        <w:t>вой политики государства, связанная с так называемой эмиссион</w:t>
      </w:r>
      <w:r w:rsidR="000F1749" w:rsidRPr="00DF110E">
        <w:rPr>
          <w:rStyle w:val="FontStyle12"/>
          <w:sz w:val="28"/>
          <w:szCs w:val="28"/>
        </w:rPr>
        <w:softHyphen/>
        <w:t>ной «накачкой» банков.</w:t>
      </w:r>
    </w:p>
    <w:p w:rsidR="000F1749" w:rsidRPr="00DF110E" w:rsidRDefault="000F1749" w:rsidP="00DF110E">
      <w:pPr>
        <w:pStyle w:val="Style2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DF110E">
        <w:rPr>
          <w:rStyle w:val="FontStyle12"/>
          <w:sz w:val="28"/>
          <w:szCs w:val="28"/>
        </w:rPr>
        <w:t xml:space="preserve">Еще один фактор быстрого экономического роста Китая 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 по</w:t>
      </w:r>
      <w:r w:rsidRPr="00DF110E">
        <w:rPr>
          <w:rStyle w:val="FontStyle12"/>
          <w:sz w:val="28"/>
          <w:szCs w:val="28"/>
        </w:rPr>
        <w:softHyphen/>
        <w:t xml:space="preserve">степенное повышение технологического уровня производства как </w:t>
      </w:r>
      <w:r w:rsidRPr="00DF110E">
        <w:rPr>
          <w:rStyle w:val="FontStyle13"/>
          <w:sz w:val="28"/>
          <w:szCs w:val="28"/>
        </w:rPr>
        <w:t>з</w:t>
      </w:r>
      <w:r w:rsidR="00062B4C">
        <w:rPr>
          <w:rStyle w:val="FontStyle13"/>
          <w:sz w:val="28"/>
          <w:szCs w:val="28"/>
        </w:rPr>
        <w:t>а</w:t>
      </w:r>
      <w:r w:rsidRPr="00DF110E">
        <w:rPr>
          <w:rStyle w:val="FontStyle13"/>
          <w:sz w:val="28"/>
          <w:szCs w:val="28"/>
        </w:rPr>
        <w:t xml:space="preserve"> </w:t>
      </w:r>
      <w:r w:rsidRPr="00DF110E">
        <w:rPr>
          <w:rStyle w:val="FontStyle12"/>
          <w:sz w:val="28"/>
          <w:szCs w:val="28"/>
        </w:rPr>
        <w:t xml:space="preserve">счет импорта современной техники и технологий, так и 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 особенно в последние годы </w:t>
      </w:r>
      <w:r w:rsidR="00062B4C">
        <w:rPr>
          <w:rStyle w:val="FontStyle12"/>
          <w:sz w:val="28"/>
          <w:szCs w:val="28"/>
        </w:rPr>
        <w:t>-</w:t>
      </w:r>
      <w:r w:rsidRPr="00DF110E">
        <w:rPr>
          <w:rStyle w:val="FontStyle12"/>
          <w:sz w:val="28"/>
          <w:szCs w:val="28"/>
        </w:rPr>
        <w:t xml:space="preserve"> за счет увеличивающихся собственных расходо</w:t>
      </w:r>
      <w:r w:rsidR="00062B4C">
        <w:rPr>
          <w:rStyle w:val="FontStyle12"/>
          <w:sz w:val="28"/>
          <w:szCs w:val="28"/>
        </w:rPr>
        <w:t>в</w:t>
      </w:r>
      <w:r w:rsidRPr="00DF110E">
        <w:rPr>
          <w:rStyle w:val="FontStyle12"/>
          <w:sz w:val="28"/>
          <w:szCs w:val="28"/>
        </w:rPr>
        <w:t xml:space="preserve"> на технологические инновации.</w:t>
      </w:r>
    </w:p>
    <w:p w:rsidR="000F1749" w:rsidRPr="00062B4C" w:rsidRDefault="000F1749" w:rsidP="00062B4C">
      <w:pPr>
        <w:pStyle w:val="Style2"/>
        <w:widowControl/>
        <w:spacing w:before="10" w:line="360" w:lineRule="auto"/>
        <w:ind w:firstLine="851"/>
        <w:rPr>
          <w:rFonts w:ascii="Times New Roman" w:hAnsi="Times New Roman"/>
          <w:sz w:val="28"/>
          <w:szCs w:val="28"/>
        </w:rPr>
      </w:pPr>
      <w:r w:rsidRPr="00DF110E">
        <w:rPr>
          <w:rStyle w:val="FontStyle12"/>
          <w:sz w:val="28"/>
          <w:szCs w:val="28"/>
        </w:rPr>
        <w:t>К другим источникам и стимуляторам догоняющего экономи</w:t>
      </w:r>
      <w:r w:rsidRPr="00DF110E">
        <w:rPr>
          <w:rStyle w:val="FontStyle12"/>
          <w:sz w:val="28"/>
          <w:szCs w:val="28"/>
        </w:rPr>
        <w:softHyphen/>
        <w:t>ческого роста КНР можно отнести национальную идею «возрожде</w:t>
      </w:r>
      <w:r w:rsidRPr="00DF110E">
        <w:rPr>
          <w:rStyle w:val="FontStyle12"/>
          <w:sz w:val="28"/>
          <w:szCs w:val="28"/>
        </w:rPr>
        <w:softHyphen/>
        <w:t>ния былого величия Китая», сильную экономическую роль госу</w:t>
      </w:r>
      <w:r w:rsidRPr="00DF110E">
        <w:rPr>
          <w:rStyle w:val="FontStyle12"/>
          <w:sz w:val="28"/>
          <w:szCs w:val="28"/>
        </w:rPr>
        <w:softHyphen/>
        <w:t>дарства, системный институциональный эффект рыночных преоб</w:t>
      </w:r>
      <w:r w:rsidRPr="00DF110E">
        <w:rPr>
          <w:rStyle w:val="FontStyle12"/>
          <w:sz w:val="28"/>
          <w:szCs w:val="28"/>
        </w:rPr>
        <w:softHyphen/>
        <w:t>разований экономики, возрастающие вложения в человечески</w:t>
      </w:r>
      <w:r w:rsidR="00062B4C">
        <w:rPr>
          <w:rStyle w:val="FontStyle12"/>
          <w:sz w:val="28"/>
          <w:szCs w:val="28"/>
        </w:rPr>
        <w:t>й капитал</w:t>
      </w:r>
      <w:r w:rsidRPr="00DF110E">
        <w:t xml:space="preserve">, </w:t>
      </w:r>
      <w:r w:rsidRPr="00062B4C">
        <w:rPr>
          <w:rFonts w:ascii="Times New Roman" w:hAnsi="Times New Roman"/>
          <w:sz w:val="28"/>
          <w:szCs w:val="28"/>
        </w:rPr>
        <w:t>экспортную ориентацию реального сектора экономики.</w:t>
      </w:r>
    </w:p>
    <w:p w:rsidR="000F1749" w:rsidRDefault="000F1749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DF110E">
        <w:rPr>
          <w:sz w:val="28"/>
          <w:szCs w:val="28"/>
        </w:rPr>
        <w:t>Факторный анализ экономического роста Китая, осуществлен</w:t>
      </w:r>
      <w:r w:rsidRPr="00DF110E">
        <w:rPr>
          <w:sz w:val="28"/>
          <w:szCs w:val="28"/>
        </w:rPr>
        <w:softHyphen/>
        <w:t>ный с использованием многофакторных моделей расширенного воспроизводства, показывает, что интенсивные факторы роста, та</w:t>
      </w:r>
      <w:r w:rsidRPr="00DF110E">
        <w:rPr>
          <w:sz w:val="28"/>
          <w:szCs w:val="28"/>
        </w:rPr>
        <w:softHyphen/>
        <w:t>кие как производительность труда и капитала, совокупная эффек</w:t>
      </w:r>
      <w:r w:rsidRPr="00DF110E">
        <w:rPr>
          <w:sz w:val="28"/>
          <w:szCs w:val="28"/>
        </w:rPr>
        <w:softHyphen/>
        <w:t>тивность производства, стали играть заметную роль в экономике КНР уже в 1980—1900-е гг., что проявлялось особенно в частном секторе. Однако с началом перехода экономики от преимущест</w:t>
      </w:r>
      <w:r w:rsidRPr="00DF110E">
        <w:rPr>
          <w:sz w:val="28"/>
          <w:szCs w:val="28"/>
        </w:rPr>
        <w:softHyphen/>
        <w:t>венно трудоемкого на преимущественно капиталоемкий путь раз</w:t>
      </w:r>
      <w:r w:rsidRPr="00DF110E">
        <w:rPr>
          <w:sz w:val="28"/>
          <w:szCs w:val="28"/>
        </w:rPr>
        <w:softHyphen/>
        <w:t>вития в 1990—2000 гг. роль экстенсивных факторов, прежде всего фактора объема капиталовложений, вновь возросла, стимулируя очередной инвестиционный «перегрев» экономики. Таким обра</w:t>
      </w:r>
      <w:r w:rsidRPr="00DF110E">
        <w:rPr>
          <w:sz w:val="28"/>
          <w:szCs w:val="28"/>
        </w:rPr>
        <w:softHyphen/>
        <w:t>зом, вплоть до настоящего времени быстрые темпы развития эко</w:t>
      </w:r>
      <w:r w:rsidRPr="00DF110E">
        <w:rPr>
          <w:sz w:val="28"/>
          <w:szCs w:val="28"/>
        </w:rPr>
        <w:softHyphen/>
        <w:t>номики Китая обеспечиваются за счет опоры на экстенсивную мо</w:t>
      </w:r>
      <w:r w:rsidRPr="00DF110E">
        <w:rPr>
          <w:sz w:val="28"/>
          <w:szCs w:val="28"/>
        </w:rPr>
        <w:softHyphen/>
        <w:t>дель экономического роста (хотя и наблюдаются отдельные при</w:t>
      </w:r>
      <w:r w:rsidRPr="00DF110E">
        <w:rPr>
          <w:sz w:val="28"/>
          <w:szCs w:val="28"/>
        </w:rPr>
        <w:softHyphen/>
        <w:t>знаки начальных шагов по переходу к интенсивной модели).</w:t>
      </w:r>
    </w:p>
    <w:p w:rsidR="00717AB2" w:rsidRDefault="00717AB2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17AB2" w:rsidRDefault="00717AB2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17AB2" w:rsidRDefault="00717AB2" w:rsidP="00DF110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17AB2" w:rsidRPr="00707FBB" w:rsidRDefault="00700DC5" w:rsidP="00151A10">
      <w:pPr>
        <w:autoSpaceDE w:val="0"/>
        <w:autoSpaceDN w:val="0"/>
        <w:adjustRightInd w:val="0"/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151A10" w:rsidRPr="00707FBB">
        <w:rPr>
          <w:b/>
          <w:sz w:val="28"/>
          <w:szCs w:val="28"/>
        </w:rPr>
        <w:t>Показатели участия России в мировом хозяйстве</w:t>
      </w:r>
    </w:p>
    <w:p w:rsidR="00151A10" w:rsidRPr="00AE2C6A" w:rsidRDefault="00151A10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Уровень участия страны в мировом хозяйстве (уровень интернационализации национальной экономики) измеряется це</w:t>
      </w:r>
      <w:r w:rsidRPr="00AE2C6A">
        <w:rPr>
          <w:sz w:val="28"/>
          <w:szCs w:val="28"/>
        </w:rPr>
        <w:softHyphen/>
        <w:t>лым рядом показателей.</w:t>
      </w:r>
    </w:p>
    <w:p w:rsidR="00151A10" w:rsidRPr="00AE2C6A" w:rsidRDefault="00151A10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Прежде всего, это показатели участия страны в мировой торговле, особенно экспортная квота. Обычно ее рассчитывают как отношение экспорта товаров и услуг в долларах к ВВП страны в долларах по обменному курсу. У России в 2006 г. этот показатель составлял:</w:t>
      </w:r>
    </w:p>
    <w:p w:rsidR="00151A10" w:rsidRPr="00AE2C6A" w:rsidRDefault="00151A10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(Экспорт товаров + Экспорт услуг) / (ВВП : Среднегодовой обменный курс) х 100 = (304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 долл. экспорт товаров </w:t>
      </w:r>
      <w:r w:rsidR="00707FBB">
        <w:rPr>
          <w:sz w:val="28"/>
          <w:szCs w:val="28"/>
        </w:rPr>
        <w:t xml:space="preserve">+ </w:t>
      </w:r>
      <w:r w:rsidRPr="00AE2C6A">
        <w:rPr>
          <w:sz w:val="28"/>
          <w:szCs w:val="28"/>
        </w:rPr>
        <w:t>30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 долл. экспорт услуг): (26 781 млрд</w:t>
      </w:r>
      <w:r w:rsidR="00707FBB">
        <w:rPr>
          <w:sz w:val="28"/>
          <w:szCs w:val="28"/>
        </w:rPr>
        <w:t xml:space="preserve">. руб. ВВП </w:t>
      </w:r>
      <w:r w:rsidRPr="00AE2C6A">
        <w:rPr>
          <w:sz w:val="28"/>
          <w:szCs w:val="28"/>
        </w:rPr>
        <w:t xml:space="preserve"> : 27,2 руб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/долл. в среднем за год) 100 = 34%.</w:t>
      </w:r>
    </w:p>
    <w:p w:rsidR="00151A10" w:rsidRPr="00AE2C6A" w:rsidRDefault="00151A10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Для сравнения э</w:t>
      </w:r>
      <w:r w:rsidR="00707FBB">
        <w:rPr>
          <w:sz w:val="28"/>
          <w:szCs w:val="28"/>
        </w:rPr>
        <w:t>кспортная</w:t>
      </w:r>
      <w:r w:rsidRPr="00AE2C6A">
        <w:rPr>
          <w:sz w:val="28"/>
          <w:szCs w:val="28"/>
        </w:rPr>
        <w:t xml:space="preserve"> квот</w:t>
      </w:r>
      <w:r w:rsidR="00707FBB">
        <w:rPr>
          <w:sz w:val="28"/>
          <w:szCs w:val="28"/>
        </w:rPr>
        <w:t>а</w:t>
      </w:r>
      <w:r w:rsidRPr="00AE2C6A">
        <w:rPr>
          <w:sz w:val="28"/>
          <w:szCs w:val="28"/>
        </w:rPr>
        <w:t xml:space="preserve"> в 2005 г. у других крупных стран — 10% у США, 19% у Индии, 16% у Японии, 17% у Бразилии, 37,5% у Китая.</w:t>
      </w:r>
    </w:p>
    <w:p w:rsidR="00AE2C6A" w:rsidRPr="00AE2C6A" w:rsidRDefault="00151A10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 xml:space="preserve">Однако экспортную квоту целесообразнее рассчитывать по-другому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>сопоставляя экспорт в долларах с объемом ВВП страны тоже в долларах, но по ППС, так как в этом случае ВВП будет рас</w:t>
      </w:r>
      <w:r w:rsidRPr="00AE2C6A">
        <w:rPr>
          <w:sz w:val="28"/>
          <w:szCs w:val="28"/>
        </w:rPr>
        <w:softHyphen/>
        <w:t>считываться на базе тех же цен, по которым экспортируются на</w:t>
      </w:r>
      <w:r w:rsidRPr="00AE2C6A">
        <w:rPr>
          <w:sz w:val="28"/>
          <w:szCs w:val="28"/>
        </w:rPr>
        <w:softHyphen/>
        <w:t>циональные товары и услуги, и поэтому точнее отражает соотно</w:t>
      </w:r>
      <w:r w:rsidR="00AE2C6A" w:rsidRPr="00AE2C6A">
        <w:rPr>
          <w:sz w:val="28"/>
          <w:szCs w:val="28"/>
        </w:rPr>
        <w:t>шение между экспортом продукции и ее производством. В этом случае экспортная квота у России составит:</w:t>
      </w:r>
    </w:p>
    <w:p w:rsidR="00AE2C6A" w:rsidRPr="00AE2C6A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334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долл. : (26 781 : 5 руб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/долл.) = 19%.</w:t>
      </w:r>
    </w:p>
    <w:p w:rsidR="00AE2C6A" w:rsidRPr="00AE2C6A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 xml:space="preserve">Аналогичным образом </w:t>
      </w:r>
      <w:r w:rsidR="00707FBB" w:rsidRPr="00AE2C6A">
        <w:rPr>
          <w:sz w:val="28"/>
          <w:szCs w:val="28"/>
        </w:rPr>
        <w:t>подсчитана</w:t>
      </w:r>
      <w:r w:rsidRPr="00AE2C6A">
        <w:rPr>
          <w:sz w:val="28"/>
          <w:szCs w:val="28"/>
        </w:rPr>
        <w:t xml:space="preserve"> экспортная квота у других стран составит у США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10%, у Индии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4, у Японии </w:t>
      </w:r>
      <w:r w:rsidR="00707FBB">
        <w:rPr>
          <w:sz w:val="28"/>
          <w:szCs w:val="28"/>
        </w:rPr>
        <w:t xml:space="preserve">- </w:t>
      </w:r>
      <w:r w:rsidRPr="00AE2C6A">
        <w:rPr>
          <w:sz w:val="28"/>
          <w:szCs w:val="28"/>
        </w:rPr>
        <w:t>17, у Бра</w:t>
      </w:r>
      <w:r w:rsidRPr="00AE2C6A">
        <w:rPr>
          <w:sz w:val="28"/>
          <w:szCs w:val="28"/>
        </w:rPr>
        <w:softHyphen/>
        <w:t xml:space="preserve">зилии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9, у Китая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10%. Причиной сильного отличия первого варианта расчета экспортной квоты от второго является, конечно, сильное отклонение внутренних цен от мировых. Но и в первом, и во втором варианте экспортная квота у России весьма велика для крупной страны (обычно она обратно коррелируется с размерами экономики страны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чем страна больше, тем большее значение для нее имеет внутренний, а не внешний рынок). Это вызвано вы</w:t>
      </w:r>
      <w:r w:rsidRPr="00AE2C6A">
        <w:rPr>
          <w:sz w:val="28"/>
          <w:szCs w:val="28"/>
        </w:rPr>
        <w:softHyphen/>
        <w:t>сокой экспортной квотой ведущих отраслей российской промыш</w:t>
      </w:r>
      <w:r w:rsidRPr="00AE2C6A">
        <w:rPr>
          <w:sz w:val="28"/>
          <w:szCs w:val="28"/>
        </w:rPr>
        <w:softHyphen/>
        <w:t xml:space="preserve">ленности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сырьевых и первичной переработки (на экспорт идет треть газа и каменного угля, половина нефти и нефтепродуктов, значительная часть металлов и удобрений).</w:t>
      </w:r>
    </w:p>
    <w:p w:rsidR="00AE2C6A" w:rsidRPr="00AE2C6A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Участие страны в международном движении капитала измеряется сопоставлением ее экспорта и импорта капитала с ее внутренними инвестициями, а также сравнением активов, обяза</w:t>
      </w:r>
      <w:r w:rsidRPr="00AE2C6A">
        <w:rPr>
          <w:sz w:val="28"/>
          <w:szCs w:val="28"/>
        </w:rPr>
        <w:softHyphen/>
        <w:t>тельств и внешнего долга страны с ее ВВП.</w:t>
      </w:r>
    </w:p>
    <w:p w:rsidR="00AE2C6A" w:rsidRPr="00AE2C6A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В 2006 г. приток прямых инвестиций в Россию (29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 долл.) обеспечил около 17% ее инвестиций в основной капитал (в Ин</w:t>
      </w:r>
      <w:r w:rsidRPr="00AE2C6A">
        <w:rPr>
          <w:sz w:val="28"/>
          <w:szCs w:val="28"/>
        </w:rPr>
        <w:softHyphen/>
        <w:t xml:space="preserve">дии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до 3,5% в последние годы, Китае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до 9%, Бразилии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до 15%), иностранные портфельные инвестиции и вложения нерези</w:t>
      </w:r>
      <w:r w:rsidRPr="00AE2C6A">
        <w:rPr>
          <w:sz w:val="28"/>
          <w:szCs w:val="28"/>
        </w:rPr>
        <w:softHyphen/>
        <w:t>дентов на счета и депозиты в российских банках (27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 долл.) обеспечили примерно половину всего спроса на российских фон</w:t>
      </w:r>
      <w:r w:rsidRPr="00AE2C6A">
        <w:rPr>
          <w:sz w:val="28"/>
          <w:szCs w:val="28"/>
        </w:rPr>
        <w:softHyphen/>
        <w:t>довых биржах, а ссуды и займы российских компаний и банков за рубежом (18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 долл.) обеспечили заметную часть всей суммы кредитов бизнесу. Но одновременно с большим ввозом происходил большой вывоз капитала из России (64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долл. всего в 2006г.), преимущественно в виде прямого бегства капитала (с нарушением валютного законодательства) или косвенного (через большие ссу</w:t>
      </w:r>
      <w:r w:rsidRPr="00AE2C6A">
        <w:rPr>
          <w:sz w:val="28"/>
          <w:szCs w:val="28"/>
        </w:rPr>
        <w:softHyphen/>
        <w:t>ды, займы, текущие счета и депозиты за рубежом).</w:t>
      </w:r>
    </w:p>
    <w:p w:rsidR="00AE2C6A" w:rsidRPr="00AE2C6A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По данным Центробанка, на начало 2007г. объем накопленных Россией зарубежных активов составил 706млрд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 долл., в том числе 402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долл. различных инвестиций (из них 210 млрд</w:t>
      </w:r>
      <w:r w:rsidR="00707FBB">
        <w:rPr>
          <w:sz w:val="28"/>
          <w:szCs w:val="28"/>
        </w:rPr>
        <w:t xml:space="preserve">. </w:t>
      </w:r>
      <w:r w:rsidRPr="00AE2C6A">
        <w:rPr>
          <w:sz w:val="28"/>
          <w:szCs w:val="28"/>
        </w:rPr>
        <w:t>прямых) и 304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долл. золотовалютных резервов, а накопленные ино</w:t>
      </w:r>
      <w:r w:rsidRPr="00AE2C6A">
        <w:rPr>
          <w:sz w:val="28"/>
          <w:szCs w:val="28"/>
        </w:rPr>
        <w:softHyphen/>
        <w:t>странцами в России активы (т.е. внешние обязательства) достигли 769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долл. (из них 272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долл. прямых инвестиций). Это довольно большие величины, если сопоставлять их с объемом ВВП России по обменному курсу </w:t>
      </w:r>
      <w:r w:rsidR="00707FBB">
        <w:rPr>
          <w:sz w:val="28"/>
          <w:szCs w:val="28"/>
        </w:rPr>
        <w:t>- 9 млрд.</w:t>
      </w:r>
      <w:r w:rsidRPr="00AE2C6A">
        <w:rPr>
          <w:sz w:val="28"/>
          <w:szCs w:val="28"/>
        </w:rPr>
        <w:t>долл. в 2006г.</w:t>
      </w:r>
    </w:p>
    <w:p w:rsidR="00AE2C6A" w:rsidRPr="00AE2C6A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Важной частью внешних обязательств страны является ее внешний долг. У России на начало 2007г. он составил 310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долл. (более 30% ВНД), в том числе прежде большой государствен</w:t>
      </w:r>
      <w:r w:rsidRPr="00AE2C6A">
        <w:rPr>
          <w:sz w:val="28"/>
          <w:szCs w:val="28"/>
        </w:rPr>
        <w:softHyphen/>
        <w:t>ный внешний долг уменьшился до 49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>долл., а ранее неболь</w:t>
      </w:r>
      <w:r w:rsidRPr="00AE2C6A">
        <w:rPr>
          <w:sz w:val="28"/>
          <w:szCs w:val="28"/>
        </w:rPr>
        <w:softHyphen/>
        <w:t>шой внешний долг банков и компаний возрос до 261 млрд</w:t>
      </w:r>
      <w:r w:rsidR="00707FBB">
        <w:rPr>
          <w:sz w:val="28"/>
          <w:szCs w:val="28"/>
        </w:rPr>
        <w:t>.</w:t>
      </w:r>
      <w:r w:rsidRPr="00AE2C6A">
        <w:rPr>
          <w:sz w:val="28"/>
          <w:szCs w:val="28"/>
        </w:rPr>
        <w:t xml:space="preserve">долл. Укажем для сравнения, что в 2005г. у Китая внешний долг составил по отношению к его ВНД 14%, у Индии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16, Бразилии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34%.</w:t>
      </w:r>
    </w:p>
    <w:p w:rsidR="00AE2C6A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 xml:space="preserve">Важны также показатели участия страны в движении других экономических факторов (ресурсов) </w:t>
      </w:r>
      <w:r w:rsidR="00707FBB">
        <w:rPr>
          <w:sz w:val="28"/>
          <w:szCs w:val="28"/>
        </w:rPr>
        <w:t>-</w:t>
      </w:r>
      <w:r w:rsidRPr="00AE2C6A">
        <w:rPr>
          <w:sz w:val="28"/>
          <w:szCs w:val="28"/>
        </w:rPr>
        <w:t xml:space="preserve"> знаний и рабочей силы. В обмене знаниями Россия участвует слабо, намного ак</w:t>
      </w:r>
      <w:r w:rsidRPr="00AE2C6A">
        <w:rPr>
          <w:sz w:val="28"/>
          <w:szCs w:val="28"/>
        </w:rPr>
        <w:softHyphen/>
        <w:t>тивнее ее участие в между</w:t>
      </w:r>
      <w:r w:rsidR="00707FBB">
        <w:rPr>
          <w:sz w:val="28"/>
          <w:szCs w:val="28"/>
        </w:rPr>
        <w:t>народной миграции рабочей силы.</w:t>
      </w:r>
    </w:p>
    <w:p w:rsidR="005341AB" w:rsidRDefault="005341AB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341AB">
        <w:rPr>
          <w:sz w:val="28"/>
          <w:szCs w:val="28"/>
        </w:rPr>
        <w:t xml:space="preserve">Экономический рост в России в настоящее время носит экстенсивный характер и происходит прежде всего за счет традиционной неконкурентоспособной продукции. Россия почти не производит современной и высококачественной конкурентоспособной продукции массового спроса гражданского, т.е. невоенного, назначения. Более того, в отличие от новых индустриальных стран и таких крупных развивающихся стран, как Бразилия, Индия и тем более Китай, Россия пока не сумела пробиться на широкий мировой рынок, занять собственные надежные ниши по поставкам готовой, а не сырьевой промышленной и сельскохозяйственной продукции. </w:t>
      </w:r>
      <w:r>
        <w:rPr>
          <w:sz w:val="28"/>
          <w:szCs w:val="28"/>
        </w:rPr>
        <w:t xml:space="preserve"> </w:t>
      </w:r>
    </w:p>
    <w:p w:rsidR="005341AB" w:rsidRDefault="005341AB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341AB">
        <w:rPr>
          <w:sz w:val="28"/>
          <w:szCs w:val="28"/>
        </w:rPr>
        <w:t xml:space="preserve">Россия остается также и страной не доведенных до конца реформ. Большинство неудач в сфере российской экономики и ее реформирования было обусловлено слабостью институтов власти, отсутствием необходимой политической воли к созданию истинно эффективной рыночной экономики и формированию демократического строя. Недостаточный профессионализм, неграмотность и неопределенность в принятии решений, бездеятельность, а порой и прямой саботаж при их выполнении на разных уровнях государственной власти, слияние последней с финансовой и частнопредпринимательской средой превратились в обычное явление в системе нынешнего управления в России. Все это не может не сказаться самым негативным образом на характере развития нашей экономики. </w:t>
      </w:r>
    </w:p>
    <w:p w:rsidR="005341AB" w:rsidRDefault="005341AB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341AB">
        <w:rPr>
          <w:sz w:val="28"/>
          <w:szCs w:val="28"/>
        </w:rPr>
        <w:t xml:space="preserve">Нельзя не сказать и об отсутствии четкости и определенности в общественном сознании. </w:t>
      </w:r>
    </w:p>
    <w:p w:rsidR="00707FBB" w:rsidRDefault="00707FBB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0DC5" w:rsidRDefault="00700DC5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07FBB" w:rsidRPr="00700DC5" w:rsidRDefault="00707FBB" w:rsidP="00700DC5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700DC5">
        <w:rPr>
          <w:b/>
          <w:sz w:val="28"/>
          <w:szCs w:val="28"/>
        </w:rPr>
        <w:t>Заключение</w:t>
      </w:r>
    </w:p>
    <w:p w:rsidR="00707FBB" w:rsidRDefault="00263956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 настоящей работы можно сделать следующие выводы:</w:t>
      </w:r>
    </w:p>
    <w:p w:rsidR="00263956" w:rsidRDefault="00263956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Страны ЦВЕ</w:t>
      </w:r>
      <w:r w:rsidR="00D6266F">
        <w:rPr>
          <w:sz w:val="28"/>
          <w:szCs w:val="28"/>
        </w:rPr>
        <w:t>, Китай и Россия</w:t>
      </w:r>
      <w:r>
        <w:rPr>
          <w:sz w:val="28"/>
          <w:szCs w:val="28"/>
        </w:rPr>
        <w:t xml:space="preserve"> относятся к странам с переходной экономикой.</w:t>
      </w:r>
    </w:p>
    <w:p w:rsidR="00D6266F" w:rsidRDefault="00D6266F" w:rsidP="00D6266F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6266F">
        <w:rPr>
          <w:sz w:val="28"/>
          <w:szCs w:val="28"/>
        </w:rPr>
        <w:t>Регион ЦВЕ объединяет страны с различным уровнем экономи</w:t>
      </w:r>
      <w:r w:rsidRPr="00D6266F">
        <w:rPr>
          <w:sz w:val="28"/>
          <w:szCs w:val="28"/>
        </w:rPr>
        <w:softHyphen/>
        <w:t>ческого развития, ставящими задачу преодоления разрыва со страна</w:t>
      </w:r>
      <w:r w:rsidRPr="00D6266F">
        <w:rPr>
          <w:sz w:val="28"/>
          <w:szCs w:val="28"/>
        </w:rPr>
        <w:softHyphen/>
        <w:t>ми Западной Европы. Регион ЦВЕ является одним из наиболее дина</w:t>
      </w:r>
      <w:r w:rsidRPr="00D6266F">
        <w:rPr>
          <w:sz w:val="28"/>
          <w:szCs w:val="28"/>
        </w:rPr>
        <w:softHyphen/>
        <w:t>мично развивающихся в мире.</w:t>
      </w:r>
      <w:r>
        <w:rPr>
          <w:sz w:val="28"/>
          <w:szCs w:val="28"/>
        </w:rPr>
        <w:t xml:space="preserve"> </w:t>
      </w:r>
      <w:r w:rsidRPr="00D6266F">
        <w:rPr>
          <w:sz w:val="28"/>
          <w:szCs w:val="28"/>
        </w:rPr>
        <w:t>Перед государствами ЦВЕ стоят задачи дальнейшей структур</w:t>
      </w:r>
      <w:r w:rsidRPr="00D6266F">
        <w:rPr>
          <w:sz w:val="28"/>
          <w:szCs w:val="28"/>
        </w:rPr>
        <w:softHyphen/>
        <w:t>ной перестройки реального сектора, а также финансовой и налогово-бюджетной сфер. Наиболее острыми являются социальные проблемы региона: подъем уровня жизни населения, сглаживание дифферен</w:t>
      </w:r>
      <w:r w:rsidRPr="00D6266F">
        <w:rPr>
          <w:sz w:val="28"/>
          <w:szCs w:val="28"/>
        </w:rPr>
        <w:softHyphen/>
        <w:t>циации доходов и борьба с бедностью.</w:t>
      </w:r>
    </w:p>
    <w:p w:rsidR="00D6266F" w:rsidRPr="00D6266F" w:rsidRDefault="00D6266F" w:rsidP="00D6266F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D6266F">
        <w:rPr>
          <w:sz w:val="28"/>
          <w:szCs w:val="28"/>
        </w:rPr>
        <w:t xml:space="preserve">3. Современный Китай </w:t>
      </w:r>
      <w:r>
        <w:rPr>
          <w:sz w:val="28"/>
          <w:szCs w:val="28"/>
        </w:rPr>
        <w:t>-</w:t>
      </w:r>
      <w:r w:rsidRPr="00D6266F">
        <w:rPr>
          <w:sz w:val="28"/>
          <w:szCs w:val="28"/>
        </w:rPr>
        <w:t xml:space="preserve"> это, во-первых, страна быстрого дого</w:t>
      </w:r>
      <w:r w:rsidRPr="00D6266F">
        <w:rPr>
          <w:sz w:val="28"/>
          <w:szCs w:val="28"/>
        </w:rPr>
        <w:softHyphen/>
        <w:t xml:space="preserve">няющего развития, во-вторых </w:t>
      </w:r>
      <w:r>
        <w:rPr>
          <w:sz w:val="28"/>
          <w:szCs w:val="28"/>
        </w:rPr>
        <w:t>-</w:t>
      </w:r>
      <w:r w:rsidRPr="00D6266F">
        <w:rPr>
          <w:sz w:val="28"/>
          <w:szCs w:val="28"/>
        </w:rPr>
        <w:t xml:space="preserve"> государство с переходной экономи</w:t>
      </w:r>
      <w:r w:rsidRPr="00D6266F">
        <w:rPr>
          <w:sz w:val="28"/>
          <w:szCs w:val="28"/>
        </w:rPr>
        <w:softHyphen/>
        <w:t xml:space="preserve">кой. Основная цель догоняющего развития </w:t>
      </w:r>
      <w:r>
        <w:rPr>
          <w:sz w:val="28"/>
          <w:szCs w:val="28"/>
        </w:rPr>
        <w:t>-</w:t>
      </w:r>
      <w:r w:rsidRPr="00D6266F">
        <w:rPr>
          <w:sz w:val="28"/>
          <w:szCs w:val="28"/>
        </w:rPr>
        <w:t xml:space="preserve"> «возрождение былого величия Китая», главное средство </w:t>
      </w:r>
      <w:r>
        <w:rPr>
          <w:sz w:val="28"/>
          <w:szCs w:val="28"/>
        </w:rPr>
        <w:t>-</w:t>
      </w:r>
      <w:r w:rsidRPr="00D6266F">
        <w:rPr>
          <w:sz w:val="28"/>
          <w:szCs w:val="28"/>
        </w:rPr>
        <w:t xml:space="preserve"> ускоренная индустриализация, идущая в условиях эволюционного рыночного реформирования эко</w:t>
      </w:r>
      <w:r w:rsidRPr="00D6266F">
        <w:rPr>
          <w:sz w:val="28"/>
          <w:szCs w:val="28"/>
        </w:rPr>
        <w:softHyphen/>
        <w:t>номики и постепенной интеграции ее в мировое хозяйство.</w:t>
      </w:r>
      <w:r>
        <w:rPr>
          <w:sz w:val="28"/>
          <w:szCs w:val="28"/>
        </w:rPr>
        <w:t xml:space="preserve"> </w:t>
      </w:r>
      <w:r w:rsidRPr="00D6266F">
        <w:rPr>
          <w:sz w:val="28"/>
          <w:szCs w:val="28"/>
        </w:rPr>
        <w:t xml:space="preserve"> </w:t>
      </w:r>
    </w:p>
    <w:p w:rsidR="00717AB2" w:rsidRDefault="00AE2C6A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AE2C6A">
        <w:rPr>
          <w:sz w:val="28"/>
          <w:szCs w:val="28"/>
        </w:rPr>
        <w:t>4. Уровень участия страны в мировом хозяйстве (уровень интерна</w:t>
      </w:r>
      <w:r w:rsidRPr="00AE2C6A">
        <w:rPr>
          <w:sz w:val="28"/>
          <w:szCs w:val="28"/>
        </w:rPr>
        <w:softHyphen/>
        <w:t>ционализации национальной экономики) измеряется целым рядом по</w:t>
      </w:r>
      <w:r w:rsidRPr="00AE2C6A">
        <w:rPr>
          <w:sz w:val="28"/>
          <w:szCs w:val="28"/>
        </w:rPr>
        <w:softHyphen/>
        <w:t>казателей, в том числе сопоставляющих объемы внешней торговли, дви</w:t>
      </w:r>
      <w:r w:rsidRPr="00AE2C6A">
        <w:rPr>
          <w:sz w:val="28"/>
          <w:szCs w:val="28"/>
        </w:rPr>
        <w:softHyphen/>
        <w:t>жения капитала и накопленных внешних активов и обязательств (в том числе внешнего долга) с объемами ВВП страны и другими ее показате</w:t>
      </w:r>
      <w:r w:rsidRPr="00AE2C6A">
        <w:rPr>
          <w:sz w:val="28"/>
          <w:szCs w:val="28"/>
        </w:rPr>
        <w:softHyphen/>
        <w:t>лями.</w:t>
      </w:r>
    </w:p>
    <w:p w:rsidR="005341AB" w:rsidRPr="005341AB" w:rsidRDefault="005341AB" w:rsidP="005341A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Россию</w:t>
      </w:r>
      <w:r w:rsidRPr="005341AB">
        <w:rPr>
          <w:sz w:val="28"/>
          <w:szCs w:val="28"/>
        </w:rPr>
        <w:t xml:space="preserve"> и ее экономику ожидает немало трудностей, смут и неопределенностей. Наиболее опасные из них могут быть связаны с обострением социального недовольства, а также с территориальными проблемами. Но в принципе у России есть все предпосылки не только для экономического роста, но и для экономического и социального процветания. И прежде всего это колоссальные людские, технологические, производственные и природные ресурсы</w:t>
      </w:r>
      <w:r>
        <w:rPr>
          <w:sz w:val="28"/>
          <w:szCs w:val="28"/>
        </w:rPr>
        <w:t xml:space="preserve">. </w:t>
      </w:r>
      <w:r w:rsidRPr="005341AB">
        <w:rPr>
          <w:sz w:val="28"/>
          <w:szCs w:val="28"/>
        </w:rPr>
        <w:t>К этому следует также добавить финансовые ресурсы и проявленную в последние годы политическую волю к возрождению России.</w:t>
      </w:r>
    </w:p>
    <w:p w:rsidR="005341AB" w:rsidRDefault="00700DC5" w:rsidP="00700DC5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700DC5" w:rsidRDefault="00700DC5" w:rsidP="00700DC5">
      <w:pPr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5341AB" w:rsidRPr="00AE2C6A" w:rsidRDefault="005341AB" w:rsidP="00AE2C6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sectPr w:rsidR="005341AB" w:rsidRPr="00AE2C6A" w:rsidSect="00274717">
      <w:footerReference w:type="even" r:id="rId7"/>
      <w:footerReference w:type="default" r:id="rId8"/>
      <w:type w:val="continuous"/>
      <w:pgSz w:w="11909" w:h="16834"/>
      <w:pgMar w:top="1440" w:right="71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835" w:rsidRDefault="00C92835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C92835" w:rsidRDefault="00C9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42" w:rsidRDefault="002C3D42" w:rsidP="003214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C3D42" w:rsidRDefault="002C3D4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42" w:rsidRDefault="002C3D42" w:rsidP="003214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3607">
      <w:rPr>
        <w:rStyle w:val="a4"/>
        <w:noProof/>
      </w:rPr>
      <w:t>16</w:t>
    </w:r>
    <w:r>
      <w:rPr>
        <w:rStyle w:val="a4"/>
      </w:rPr>
      <w:fldChar w:fldCharType="end"/>
    </w:r>
  </w:p>
  <w:p w:rsidR="002C3D42" w:rsidRDefault="002C3D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835" w:rsidRDefault="00C9283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C92835" w:rsidRDefault="00C92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686442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C9F"/>
    <w:rsid w:val="0001533E"/>
    <w:rsid w:val="00062B4C"/>
    <w:rsid w:val="000A74C6"/>
    <w:rsid w:val="000F1749"/>
    <w:rsid w:val="00151A10"/>
    <w:rsid w:val="001D574E"/>
    <w:rsid w:val="001F6B3D"/>
    <w:rsid w:val="002365CB"/>
    <w:rsid w:val="00263956"/>
    <w:rsid w:val="00274717"/>
    <w:rsid w:val="002C3D42"/>
    <w:rsid w:val="0032146A"/>
    <w:rsid w:val="00327D83"/>
    <w:rsid w:val="005341AB"/>
    <w:rsid w:val="005A3833"/>
    <w:rsid w:val="00633486"/>
    <w:rsid w:val="00700DC5"/>
    <w:rsid w:val="00707FBB"/>
    <w:rsid w:val="00717AB2"/>
    <w:rsid w:val="00796C9F"/>
    <w:rsid w:val="007C22CA"/>
    <w:rsid w:val="008031F3"/>
    <w:rsid w:val="008618CB"/>
    <w:rsid w:val="00986AF1"/>
    <w:rsid w:val="00AE2C6A"/>
    <w:rsid w:val="00C07B05"/>
    <w:rsid w:val="00C5295D"/>
    <w:rsid w:val="00C92835"/>
    <w:rsid w:val="00D6266F"/>
    <w:rsid w:val="00DF110E"/>
    <w:rsid w:val="00E73607"/>
    <w:rsid w:val="00FB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5EB6FF3-88C3-4C48-8553-0DE7E34C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F174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Franklin Gothic Book" w:hAnsi="Franklin Gothic Book"/>
    </w:rPr>
  </w:style>
  <w:style w:type="paragraph" w:customStyle="1" w:styleId="Style3">
    <w:name w:val="Style3"/>
    <w:basedOn w:val="a"/>
    <w:rsid w:val="000F1749"/>
    <w:pPr>
      <w:widowControl w:val="0"/>
      <w:autoSpaceDE w:val="0"/>
      <w:autoSpaceDN w:val="0"/>
      <w:adjustRightInd w:val="0"/>
      <w:spacing w:line="227" w:lineRule="exact"/>
      <w:ind w:firstLine="336"/>
      <w:jc w:val="both"/>
    </w:pPr>
    <w:rPr>
      <w:rFonts w:ascii="Franklin Gothic Book" w:hAnsi="Franklin Gothic Book"/>
    </w:rPr>
  </w:style>
  <w:style w:type="paragraph" w:customStyle="1" w:styleId="Style4">
    <w:name w:val="Style4"/>
    <w:basedOn w:val="a"/>
    <w:rsid w:val="000F1749"/>
    <w:pPr>
      <w:widowControl w:val="0"/>
      <w:autoSpaceDE w:val="0"/>
      <w:autoSpaceDN w:val="0"/>
      <w:adjustRightInd w:val="0"/>
      <w:spacing w:line="242" w:lineRule="exact"/>
      <w:ind w:firstLine="398"/>
      <w:jc w:val="both"/>
    </w:pPr>
    <w:rPr>
      <w:rFonts w:ascii="Franklin Gothic Book" w:hAnsi="Franklin Gothic Book"/>
    </w:rPr>
  </w:style>
  <w:style w:type="paragraph" w:customStyle="1" w:styleId="Style5">
    <w:name w:val="Style5"/>
    <w:basedOn w:val="a"/>
    <w:rsid w:val="000F1749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11">
    <w:name w:val="Font Style11"/>
    <w:basedOn w:val="a0"/>
    <w:rsid w:val="000F1749"/>
    <w:rPr>
      <w:rFonts w:ascii="Franklin Gothic Book" w:hAnsi="Franklin Gothic Book" w:cs="Franklin Gothic Book"/>
      <w:b/>
      <w:bCs/>
      <w:sz w:val="20"/>
      <w:szCs w:val="20"/>
    </w:rPr>
  </w:style>
  <w:style w:type="character" w:customStyle="1" w:styleId="FontStyle12">
    <w:name w:val="Font Style12"/>
    <w:basedOn w:val="a0"/>
    <w:rsid w:val="000F174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rsid w:val="000F1749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Style1">
    <w:name w:val="Style1"/>
    <w:basedOn w:val="a"/>
    <w:rsid w:val="000F1749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styleId="a3">
    <w:name w:val="footer"/>
    <w:basedOn w:val="a"/>
    <w:rsid w:val="002747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74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3641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Страны Центральной и Восточной Европы (ЦЕВ)</vt:lpstr>
    </vt:vector>
  </TitlesOfParts>
  <Company>Microsoft</Company>
  <LinksUpToDate>false</LinksUpToDate>
  <CharactersWithSpaces>24353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Страны Центральной и Восточной Европы (ЦЕВ)</dc:title>
  <dc:subject/>
  <dc:creator>Zver</dc:creator>
  <cp:keywords/>
  <dc:description/>
  <cp:lastModifiedBy>admin</cp:lastModifiedBy>
  <cp:revision>2</cp:revision>
  <dcterms:created xsi:type="dcterms:W3CDTF">2014-05-29T01:08:00Z</dcterms:created>
  <dcterms:modified xsi:type="dcterms:W3CDTF">2014-05-29T01:08:00Z</dcterms:modified>
</cp:coreProperties>
</file>