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AB8" w:rsidRDefault="00B73D46">
      <w:pPr>
        <w:pStyle w:val="a6"/>
        <w:suppressAutoHyphens/>
      </w:pPr>
      <w:r>
        <w:t xml:space="preserve">Зависимость  производства ликеро-водочных изделий </w:t>
      </w:r>
    </w:p>
    <w:p w:rsidR="00C55AB8" w:rsidRDefault="00C55AB8">
      <w:pPr>
        <w:pStyle w:val="11"/>
        <w:suppressAutoHyphens/>
        <w:spacing w:before="0" w:after="0"/>
        <w:rPr>
          <w:sz w:val="24"/>
          <w:szCs w:val="24"/>
        </w:rPr>
      </w:pPr>
    </w:p>
    <w:p w:rsidR="00C55AB8" w:rsidRDefault="00B73D46">
      <w:pPr>
        <w:pStyle w:val="11"/>
        <w:suppressAutoHyphens/>
        <w:spacing w:before="0" w:after="0"/>
        <w:jc w:val="center"/>
        <w:rPr>
          <w:sz w:val="28"/>
          <w:szCs w:val="28"/>
        </w:rPr>
      </w:pPr>
      <w:r>
        <w:rPr>
          <w:sz w:val="28"/>
          <w:szCs w:val="28"/>
        </w:rPr>
        <w:t>Содержание</w:t>
      </w:r>
    </w:p>
    <w:p w:rsidR="00C55AB8" w:rsidRDefault="00C55AB8">
      <w:pPr>
        <w:pStyle w:val="11"/>
        <w:suppressAutoHyphens/>
        <w:spacing w:before="0" w:after="0"/>
        <w:rPr>
          <w:sz w:val="24"/>
          <w:szCs w:val="24"/>
        </w:rPr>
      </w:pPr>
    </w:p>
    <w:p w:rsidR="00C55AB8" w:rsidRDefault="00B73D46">
      <w:pPr>
        <w:pStyle w:val="11"/>
        <w:suppressAutoHyphens/>
        <w:spacing w:before="0" w:after="0"/>
        <w:rPr>
          <w:b w:val="0"/>
          <w:bCs w:val="0"/>
          <w:sz w:val="24"/>
          <w:szCs w:val="24"/>
        </w:rPr>
      </w:pPr>
      <w:r>
        <w:rPr>
          <w:b w:val="0"/>
          <w:bCs w:val="0"/>
          <w:sz w:val="24"/>
          <w:szCs w:val="24"/>
        </w:rPr>
        <w:fldChar w:fldCharType="begin"/>
      </w:r>
      <w:r>
        <w:rPr>
          <w:b w:val="0"/>
          <w:bCs w:val="0"/>
          <w:sz w:val="24"/>
          <w:szCs w:val="24"/>
        </w:rPr>
        <w:instrText xml:space="preserve"> TOC \o "1-3" </w:instrText>
      </w:r>
      <w:r>
        <w:rPr>
          <w:b w:val="0"/>
          <w:bCs w:val="0"/>
          <w:sz w:val="24"/>
          <w:szCs w:val="24"/>
        </w:rPr>
        <w:fldChar w:fldCharType="separate"/>
      </w:r>
      <w:r>
        <w:rPr>
          <w:b w:val="0"/>
          <w:bCs w:val="0"/>
          <w:sz w:val="24"/>
          <w:szCs w:val="24"/>
        </w:rPr>
        <w:t>Постановка задачи. Первичный анализ исходных данных.</w:t>
      </w:r>
    </w:p>
    <w:p w:rsidR="00C55AB8" w:rsidRDefault="00B73D46">
      <w:pPr>
        <w:pStyle w:val="11"/>
        <w:suppressAutoHyphens/>
        <w:spacing w:before="0" w:after="0"/>
        <w:rPr>
          <w:b w:val="0"/>
          <w:bCs w:val="0"/>
          <w:sz w:val="24"/>
          <w:szCs w:val="24"/>
        </w:rPr>
      </w:pPr>
      <w:r>
        <w:rPr>
          <w:b w:val="0"/>
          <w:bCs w:val="0"/>
          <w:sz w:val="24"/>
          <w:szCs w:val="24"/>
        </w:rPr>
        <w:t>Корреляционно-регрессионный анализ.</w:t>
      </w:r>
    </w:p>
    <w:p w:rsidR="00C55AB8" w:rsidRDefault="00B73D46">
      <w:pPr>
        <w:pStyle w:val="21"/>
        <w:suppressAutoHyphens/>
        <w:rPr>
          <w:sz w:val="24"/>
          <w:szCs w:val="24"/>
        </w:rPr>
      </w:pPr>
      <w:r>
        <w:rPr>
          <w:sz w:val="24"/>
          <w:szCs w:val="24"/>
        </w:rPr>
        <w:t>Способ 1.</w:t>
      </w:r>
    </w:p>
    <w:p w:rsidR="00C55AB8" w:rsidRDefault="00B73D46">
      <w:pPr>
        <w:pStyle w:val="21"/>
        <w:suppressAutoHyphens/>
        <w:rPr>
          <w:sz w:val="24"/>
          <w:szCs w:val="24"/>
        </w:rPr>
      </w:pPr>
      <w:r>
        <w:rPr>
          <w:sz w:val="24"/>
          <w:szCs w:val="24"/>
        </w:rPr>
        <w:t>Способ 2.</w:t>
      </w:r>
    </w:p>
    <w:p w:rsidR="00C55AB8" w:rsidRDefault="00B73D46">
      <w:pPr>
        <w:pStyle w:val="11"/>
        <w:suppressAutoHyphens/>
        <w:spacing w:before="0" w:after="0"/>
        <w:rPr>
          <w:b w:val="0"/>
          <w:bCs w:val="0"/>
          <w:sz w:val="24"/>
          <w:szCs w:val="24"/>
        </w:rPr>
      </w:pPr>
      <w:r>
        <w:rPr>
          <w:b w:val="0"/>
          <w:bCs w:val="0"/>
          <w:sz w:val="24"/>
          <w:szCs w:val="24"/>
        </w:rPr>
        <w:t>метод пресс</w:t>
      </w:r>
    </w:p>
    <w:p w:rsidR="00C55AB8" w:rsidRDefault="00B73D46">
      <w:pPr>
        <w:pStyle w:val="11"/>
        <w:suppressAutoHyphens/>
        <w:spacing w:before="0" w:after="0"/>
        <w:rPr>
          <w:b w:val="0"/>
          <w:bCs w:val="0"/>
          <w:sz w:val="24"/>
          <w:szCs w:val="24"/>
        </w:rPr>
      </w:pPr>
      <w:r>
        <w:rPr>
          <w:b w:val="0"/>
          <w:bCs w:val="0"/>
          <w:sz w:val="24"/>
          <w:szCs w:val="24"/>
        </w:rPr>
        <w:t>метод исключения</w:t>
      </w:r>
    </w:p>
    <w:p w:rsidR="00C55AB8" w:rsidRDefault="00B73D46">
      <w:pPr>
        <w:pStyle w:val="11"/>
        <w:suppressAutoHyphens/>
        <w:spacing w:before="0" w:after="0"/>
        <w:rPr>
          <w:b w:val="0"/>
          <w:bCs w:val="0"/>
          <w:sz w:val="24"/>
          <w:szCs w:val="24"/>
        </w:rPr>
      </w:pPr>
      <w:r>
        <w:rPr>
          <w:b w:val="0"/>
          <w:bCs w:val="0"/>
          <w:sz w:val="24"/>
          <w:szCs w:val="24"/>
        </w:rPr>
        <w:t>метод главных компонент</w:t>
      </w:r>
    </w:p>
    <w:p w:rsidR="00C55AB8" w:rsidRDefault="00B73D46">
      <w:pPr>
        <w:pStyle w:val="11"/>
        <w:suppressAutoHyphens/>
        <w:spacing w:before="0" w:after="0"/>
        <w:rPr>
          <w:b w:val="0"/>
          <w:bCs w:val="0"/>
          <w:sz w:val="24"/>
          <w:szCs w:val="24"/>
        </w:rPr>
      </w:pPr>
      <w:r>
        <w:rPr>
          <w:b w:val="0"/>
          <w:bCs w:val="0"/>
          <w:sz w:val="24"/>
          <w:szCs w:val="24"/>
        </w:rPr>
        <w:t>прогнозирование</w:t>
      </w:r>
    </w:p>
    <w:p w:rsidR="00C55AB8" w:rsidRDefault="00B73D46">
      <w:pPr>
        <w:pStyle w:val="11"/>
        <w:suppressAutoHyphens/>
        <w:spacing w:before="0" w:after="0"/>
        <w:rPr>
          <w:b w:val="0"/>
          <w:bCs w:val="0"/>
          <w:sz w:val="24"/>
          <w:szCs w:val="24"/>
        </w:rPr>
      </w:pPr>
      <w:r>
        <w:rPr>
          <w:b w:val="0"/>
          <w:bCs w:val="0"/>
          <w:sz w:val="24"/>
          <w:szCs w:val="24"/>
        </w:rPr>
        <w:t>заключение</w:t>
      </w:r>
    </w:p>
    <w:p w:rsidR="00C55AB8" w:rsidRDefault="00C55AB8">
      <w:pPr>
        <w:suppressAutoHyphens/>
        <w:rPr>
          <w:sz w:val="24"/>
          <w:szCs w:val="24"/>
        </w:rPr>
      </w:pPr>
    </w:p>
    <w:p w:rsidR="00C55AB8" w:rsidRDefault="00B73D46">
      <w:pPr>
        <w:pStyle w:val="1"/>
        <w:suppressAutoHyphens/>
        <w:spacing w:before="0" w:after="0"/>
        <w:jc w:val="center"/>
        <w:rPr>
          <w:rFonts w:ascii="Times New Roman" w:hAnsi="Times New Roman" w:cs="Times New Roman"/>
        </w:rPr>
      </w:pPr>
      <w:r>
        <w:rPr>
          <w:b w:val="0"/>
          <w:bCs w:val="0"/>
          <w:sz w:val="24"/>
          <w:szCs w:val="24"/>
        </w:rPr>
        <w:fldChar w:fldCharType="end"/>
      </w:r>
      <w:bookmarkStart w:id="0" w:name="_Toc373973396"/>
      <w:r>
        <w:rPr>
          <w:rFonts w:ascii="Times New Roman" w:hAnsi="Times New Roman" w:cs="Times New Roman"/>
        </w:rPr>
        <w:t>Постановка задачи.</w:t>
      </w:r>
      <w:bookmarkEnd w:id="0"/>
    </w:p>
    <w:p w:rsidR="00C55AB8" w:rsidRDefault="00C55AB8">
      <w:pPr>
        <w:suppressAutoHyphens/>
      </w:pPr>
    </w:p>
    <w:p w:rsidR="00C55AB8" w:rsidRDefault="00B73D46">
      <w:pPr>
        <w:suppressAutoHyphens/>
        <w:jc w:val="both"/>
        <w:rPr>
          <w:sz w:val="24"/>
          <w:szCs w:val="24"/>
        </w:rPr>
      </w:pPr>
      <w:r>
        <w:rPr>
          <w:sz w:val="23"/>
          <w:szCs w:val="23"/>
        </w:rPr>
        <w:tab/>
      </w:r>
      <w:r>
        <w:rPr>
          <w:sz w:val="24"/>
          <w:szCs w:val="24"/>
        </w:rPr>
        <w:t xml:space="preserve">   Определить существует ли зависимость между производством ликеро-водочных изделей (Y) и :    </w:t>
      </w:r>
    </w:p>
    <w:p w:rsidR="00C55AB8" w:rsidRDefault="00B73D46">
      <w:pPr>
        <w:pStyle w:val="22"/>
        <w:numPr>
          <w:ilvl w:val="0"/>
          <w:numId w:val="1"/>
        </w:numPr>
        <w:suppressAutoHyphens/>
        <w:jc w:val="both"/>
      </w:pPr>
      <w:r>
        <w:t>валовый сбор зерна (X1);</w:t>
      </w:r>
      <w:r>
        <w:tab/>
      </w:r>
    </w:p>
    <w:p w:rsidR="00C55AB8" w:rsidRDefault="00B73D46">
      <w:pPr>
        <w:pStyle w:val="22"/>
        <w:numPr>
          <w:ilvl w:val="0"/>
          <w:numId w:val="1"/>
        </w:numPr>
        <w:suppressAutoHyphens/>
        <w:jc w:val="both"/>
      </w:pPr>
      <w:r>
        <w:t>валовый сбор сахарной свеклы (X2);</w:t>
      </w:r>
    </w:p>
    <w:p w:rsidR="00C55AB8" w:rsidRDefault="00B73D46">
      <w:pPr>
        <w:pStyle w:val="22"/>
        <w:numPr>
          <w:ilvl w:val="0"/>
          <w:numId w:val="1"/>
        </w:numPr>
        <w:suppressAutoHyphens/>
        <w:jc w:val="both"/>
      </w:pPr>
      <w:r>
        <w:t>потребление пива (X3);</w:t>
      </w:r>
    </w:p>
    <w:p w:rsidR="00C55AB8" w:rsidRDefault="00B73D46">
      <w:pPr>
        <w:pStyle w:val="22"/>
        <w:numPr>
          <w:ilvl w:val="0"/>
          <w:numId w:val="1"/>
        </w:numPr>
        <w:suppressAutoHyphens/>
        <w:jc w:val="both"/>
      </w:pPr>
      <w:r>
        <w:t>население России  (X4);</w:t>
      </w:r>
    </w:p>
    <w:p w:rsidR="00C55AB8" w:rsidRDefault="00B73D46">
      <w:pPr>
        <w:pStyle w:val="22"/>
        <w:numPr>
          <w:ilvl w:val="0"/>
          <w:numId w:val="1"/>
        </w:numPr>
        <w:suppressAutoHyphens/>
        <w:jc w:val="both"/>
      </w:pPr>
      <w:r>
        <w:t>потребление водки (X5).</w:t>
      </w:r>
    </w:p>
    <w:p w:rsidR="00C55AB8" w:rsidRDefault="00B73D46">
      <w:pPr>
        <w:pStyle w:val="22"/>
        <w:suppressAutoHyphens/>
        <w:jc w:val="both"/>
      </w:pPr>
      <w:r>
        <w:tab/>
        <w:t>В случае обнаружения зависимости построить оптимальную модель, котороя могла бы быть пригодной для прогноза.</w:t>
      </w:r>
      <w:r>
        <w:tab/>
      </w:r>
    </w:p>
    <w:p w:rsidR="00C55AB8" w:rsidRDefault="00C55AB8">
      <w:pPr>
        <w:suppressAutoHyphens/>
        <w:jc w:val="both"/>
        <w:rPr>
          <w:sz w:val="24"/>
          <w:szCs w:val="24"/>
        </w:rPr>
      </w:pPr>
    </w:p>
    <w:p w:rsidR="00C55AB8" w:rsidRDefault="00B73D46">
      <w:pPr>
        <w:pStyle w:val="1"/>
        <w:suppressAutoHyphens/>
        <w:spacing w:before="0" w:after="0"/>
        <w:jc w:val="center"/>
        <w:rPr>
          <w:rFonts w:ascii="Times New Roman" w:hAnsi="Times New Roman" w:cs="Times New Roman"/>
        </w:rPr>
      </w:pPr>
      <w:bookmarkStart w:id="1" w:name="_Toc373973397"/>
      <w:r>
        <w:rPr>
          <w:rFonts w:ascii="Times New Roman" w:hAnsi="Times New Roman" w:cs="Times New Roman"/>
        </w:rPr>
        <w:t>Первичный анализ исходных данных.</w:t>
      </w:r>
      <w:bookmarkEnd w:id="1"/>
    </w:p>
    <w:p w:rsidR="00C55AB8" w:rsidRDefault="00C55AB8">
      <w:pPr>
        <w:suppressAutoHyphens/>
        <w:jc w:val="both"/>
        <w:rPr>
          <w:sz w:val="24"/>
          <w:szCs w:val="24"/>
        </w:rPr>
      </w:pPr>
    </w:p>
    <w:p w:rsidR="00C55AB8" w:rsidRDefault="00B73D46">
      <w:pPr>
        <w:pStyle w:val="30"/>
        <w:jc w:val="both"/>
        <w:rPr>
          <w:b/>
          <w:bCs/>
          <w:sz w:val="24"/>
          <w:szCs w:val="24"/>
        </w:rPr>
      </w:pPr>
      <w:r>
        <w:rPr>
          <w:sz w:val="24"/>
          <w:szCs w:val="24"/>
        </w:rPr>
        <w:tab/>
        <w:t xml:space="preserve">Анализ динамики производства ликеро-водочных изделий (Y) показывает, что за период наблюдения (N=21)  минимальное производство был равно 138.1, а максимальным 209.2, тем самым изменение величины Y было в пределах 71.1. Вариация равная 12.2126% свидетельствует об однородности величины Y (&lt;33%). Отклонение от среднего значения (176.5905) в среднем не превышало 17.5814 (среднее абсолютное отклонение), эксцесс (-1.1554) и асимметрия (-0.1873)  утверждает, что распределение величины Y имеет незначительный сдвиг влево и достаточно выраженную плосковершинность. </w:t>
      </w:r>
      <w:r>
        <w:rPr>
          <w:sz w:val="24"/>
          <w:szCs w:val="24"/>
        </w:rPr>
        <w:br/>
      </w:r>
      <w:r>
        <w:rPr>
          <w:sz w:val="24"/>
          <w:szCs w:val="24"/>
        </w:rPr>
        <w:tab/>
        <w:t xml:space="preserve">Величина Y имеет тенденцию к увеличению, средний темп прироста составляет -0.981% . </w:t>
      </w:r>
    </w:p>
    <w:p w:rsidR="00C55AB8" w:rsidRDefault="00B73D46">
      <w:pPr>
        <w:suppressAutoHyphens/>
        <w:jc w:val="both"/>
        <w:rPr>
          <w:sz w:val="24"/>
          <w:szCs w:val="24"/>
        </w:rPr>
      </w:pPr>
      <w:r>
        <w:rPr>
          <w:sz w:val="24"/>
          <w:szCs w:val="24"/>
        </w:rPr>
        <w:tab/>
        <w:t>Анализ динамики валового сбора зерна (X1) показывает, что за период наблюдения (N=21)  минимальный сбор был равен 248.1, а максимальным 356.3, тем самым изменение величины X1 было в пределах 108.2. Вариация равная 10.6046% свидетельствует об однородности величины X1 (&lt;33%). Отклонение от среднего значения (313.5953) в среднем не превышало 33.2555 (среднее абсолютное отклонение), эксцесс (-0.9713) и асимметрия (-0.5517)  утверждает, что распределение величины X1 имеет незначительный сдвиг влево и достаточно выраженную плосковершинность.</w:t>
      </w:r>
    </w:p>
    <w:p w:rsidR="00C55AB8" w:rsidRDefault="00B73D46">
      <w:pPr>
        <w:suppressAutoHyphens/>
        <w:jc w:val="both"/>
        <w:rPr>
          <w:b/>
          <w:bCs/>
          <w:sz w:val="24"/>
          <w:szCs w:val="24"/>
        </w:rPr>
      </w:pPr>
      <w:r>
        <w:rPr>
          <w:sz w:val="24"/>
          <w:szCs w:val="24"/>
        </w:rPr>
        <w:tab/>
        <w:t xml:space="preserve">Величина X1 имеет тенденцию к увеличению, т.к. средний темп прироста составляет 1.0741% или на 0.0254 единиц измерения (% от номинала в миллионах тонн). Сбор до 16 наблюдения имеет тенденцию к увеличению, в период от 16 до 21 наблюдается падение сбора. </w:t>
      </w:r>
    </w:p>
    <w:p w:rsidR="00C55AB8" w:rsidRDefault="00B73D46">
      <w:pPr>
        <w:suppressAutoHyphens/>
        <w:jc w:val="both"/>
        <w:rPr>
          <w:sz w:val="24"/>
          <w:szCs w:val="24"/>
        </w:rPr>
      </w:pPr>
      <w:r>
        <w:rPr>
          <w:sz w:val="24"/>
          <w:szCs w:val="24"/>
        </w:rPr>
        <w:tab/>
        <w:t xml:space="preserve">Анализ динамики валового сбора сахарной свеклы (X2) показывает, что за период наблюдения (N=21)  минимальный сбор был равен 20812, а максимальный 33177, тем самым изменение величины X2 было в пределах 12365. Вариация равная 13.9157% свидетельствует об однородности величины </w:t>
      </w:r>
      <w:r>
        <w:rPr>
          <w:sz w:val="24"/>
          <w:szCs w:val="24"/>
        </w:rPr>
        <w:tab/>
        <w:t xml:space="preserve">X2 (&lt;33%). Отклонение от среднего значения (26846.0952) в среднем не превышало 3735.8119 (среднее абсолютное отклонение), эксцесс (-1.1144) и асимметрия (0.324)  утверждает, что распределение величины X2 имеет незначительный сдвиг вправо и  плосковершинность. </w:t>
      </w:r>
    </w:p>
    <w:p w:rsidR="00C55AB8" w:rsidRDefault="00B73D46">
      <w:pPr>
        <w:suppressAutoHyphens/>
        <w:jc w:val="both"/>
        <w:rPr>
          <w:b/>
          <w:bCs/>
          <w:sz w:val="24"/>
          <w:szCs w:val="24"/>
        </w:rPr>
      </w:pPr>
      <w:r>
        <w:rPr>
          <w:sz w:val="24"/>
          <w:szCs w:val="24"/>
        </w:rPr>
        <w:tab/>
        <w:t xml:space="preserve">Величина X2 имеет тенденцию к увеличению, т.к. средний темп прироста составляет 0.9409%.  </w:t>
      </w:r>
    </w:p>
    <w:p w:rsidR="00C55AB8" w:rsidRDefault="00B73D46">
      <w:pPr>
        <w:suppressAutoHyphens/>
        <w:jc w:val="both"/>
        <w:rPr>
          <w:sz w:val="24"/>
          <w:szCs w:val="24"/>
        </w:rPr>
      </w:pPr>
      <w:r>
        <w:rPr>
          <w:sz w:val="24"/>
          <w:szCs w:val="24"/>
        </w:rPr>
        <w:tab/>
        <w:t xml:space="preserve">Анализ динамики потребление пива (X3) показывает, что за период наблюдения (N=21)  минимальное потребление пива  было 92.4, а максимальная  106.1, тем самым изменение величины X3 было в пределах 13.7. Вариация равная 3.8059% свидетельствует об однородности величины X3 (&lt;33%). Отклонение от среднего значения (99.5857) в среднем не превышало 3.7902 (среднее абсолютное отклонение), эксцесс (5.6717) и асимметрия (1.4085)  утверждает, что распределение величины X3 имеет незначительный сдвиг вправо и достаточно выраженную островершинность. </w:t>
      </w:r>
    </w:p>
    <w:p w:rsidR="00C55AB8" w:rsidRDefault="00B73D46">
      <w:pPr>
        <w:suppressAutoHyphens/>
        <w:jc w:val="both"/>
        <w:rPr>
          <w:b/>
          <w:bCs/>
          <w:sz w:val="24"/>
          <w:szCs w:val="24"/>
        </w:rPr>
      </w:pPr>
      <w:r>
        <w:rPr>
          <w:sz w:val="24"/>
          <w:szCs w:val="24"/>
        </w:rPr>
        <w:tab/>
        <w:t xml:space="preserve">Величина X3 имеет тенденцию к росту, т.к. средний темп прироста составляет 0.0821% . Потребление пива  во время 9 наблюдения имеет резкое падение. </w:t>
      </w:r>
    </w:p>
    <w:p w:rsidR="00C55AB8" w:rsidRDefault="00B73D46">
      <w:pPr>
        <w:suppressAutoHyphens/>
        <w:jc w:val="both"/>
        <w:rPr>
          <w:sz w:val="24"/>
          <w:szCs w:val="24"/>
        </w:rPr>
      </w:pPr>
      <w:r>
        <w:rPr>
          <w:sz w:val="24"/>
          <w:szCs w:val="24"/>
        </w:rPr>
        <w:tab/>
        <w:t xml:space="preserve">Анализ динамики населения России (X4) показывает, что за период наблюдения (N=21)  минимальное население  было 130.1, а максимальное 147.4, тем самым изменение величины X4 было в пределах 17.3. Вариация равная 3.6811% свидетельствует об однородности величины X4 (&lt;33%). Отклонение от среднего значения (138.7) в среднем не превышало 5.1057 (среднее абсолютное отклонение), эксцесс (-1.2575) и асимметрия (0.1499)  утверждает, что распределение величины X4 имеет незначительный сдвиг вправо и незначительную плосковершинность. </w:t>
      </w:r>
    </w:p>
    <w:p w:rsidR="00C55AB8" w:rsidRDefault="00B73D46">
      <w:pPr>
        <w:suppressAutoHyphens/>
        <w:jc w:val="both"/>
        <w:rPr>
          <w:b/>
          <w:bCs/>
          <w:sz w:val="24"/>
          <w:szCs w:val="24"/>
        </w:rPr>
      </w:pPr>
      <w:r>
        <w:rPr>
          <w:sz w:val="24"/>
          <w:szCs w:val="24"/>
        </w:rPr>
        <w:tab/>
        <w:t xml:space="preserve">Величина X4 имеет тенденцию к возрастанию, т.к. средний темп прироста составляет 0.6262% .Кривая распределения величины Х4 имеет небольшой подъем вверх. </w:t>
      </w:r>
    </w:p>
    <w:p w:rsidR="00C55AB8" w:rsidRDefault="00B73D46">
      <w:pPr>
        <w:suppressAutoHyphens/>
        <w:jc w:val="both"/>
        <w:rPr>
          <w:sz w:val="24"/>
          <w:szCs w:val="24"/>
        </w:rPr>
      </w:pPr>
      <w:r>
        <w:rPr>
          <w:sz w:val="24"/>
          <w:szCs w:val="24"/>
        </w:rPr>
        <w:tab/>
        <w:t xml:space="preserve">Анализ динамики потребления водки  (X5) показывает, что за период наблюдения (N=21)  минимальное потребление  было 133.5, а максимальное 208.5, тем самым изменение величины X5 было в пределах 75. Вариация равная 11.4207% свидетельствует о однородности величины X5 (&lt;33%). Отклонение от среднего значения (175.9905) в среднем не превышало 20.0993 (среднее абсолютное отклонение), эксцесс (-0.7625) и асимметрия (-0.1934)  утверждает, что распределение величины X5 имеет  незначительный сдвиг влево и достаточно выраженную плосковершинность. </w:t>
      </w:r>
    </w:p>
    <w:p w:rsidR="00C55AB8" w:rsidRDefault="00B73D46">
      <w:pPr>
        <w:suppressAutoHyphens/>
        <w:jc w:val="both"/>
        <w:rPr>
          <w:sz w:val="24"/>
          <w:szCs w:val="24"/>
        </w:rPr>
      </w:pPr>
      <w:r>
        <w:rPr>
          <w:sz w:val="24"/>
          <w:szCs w:val="24"/>
        </w:rPr>
        <w:tab/>
        <w:t>Величина X5  имеет тенденцию  к уменьшению,  т.к. средний темп прироста составляет -1.1457% . Потребление до 13 наблюдения  возрастает, затем последовал медленный  спад до 21 наблюдения.</w:t>
      </w:r>
    </w:p>
    <w:p w:rsidR="00C55AB8" w:rsidRDefault="00C55AB8">
      <w:pPr>
        <w:suppressAutoHyphens/>
        <w:jc w:val="both"/>
        <w:rPr>
          <w:b/>
          <w:bCs/>
          <w:sz w:val="24"/>
          <w:szCs w:val="24"/>
        </w:rPr>
      </w:pPr>
    </w:p>
    <w:p w:rsidR="00C55AB8" w:rsidRDefault="00B73D46">
      <w:pPr>
        <w:pStyle w:val="1"/>
        <w:suppressAutoHyphens/>
        <w:spacing w:before="0" w:after="0"/>
        <w:jc w:val="center"/>
        <w:rPr>
          <w:rFonts w:ascii="Times New Roman" w:hAnsi="Times New Roman" w:cs="Times New Roman"/>
        </w:rPr>
      </w:pPr>
      <w:bookmarkStart w:id="2" w:name="_Toc373973398"/>
      <w:r>
        <w:rPr>
          <w:rFonts w:ascii="Times New Roman" w:hAnsi="Times New Roman" w:cs="Times New Roman"/>
        </w:rPr>
        <w:t>Корреляционно-регрессионный анализ.</w:t>
      </w:r>
      <w:bookmarkEnd w:id="2"/>
    </w:p>
    <w:p w:rsidR="00C55AB8" w:rsidRDefault="00C55AB8"/>
    <w:p w:rsidR="00C55AB8" w:rsidRDefault="00B73D46">
      <w:pPr>
        <w:suppressAutoHyphens/>
        <w:jc w:val="both"/>
        <w:rPr>
          <w:sz w:val="24"/>
          <w:szCs w:val="24"/>
        </w:rPr>
      </w:pPr>
      <w:r>
        <w:rPr>
          <w:sz w:val="24"/>
          <w:szCs w:val="24"/>
        </w:rPr>
        <w:tab/>
        <w:t>Анализ коэффициентов парной корреляции говорит о наличии интенсивной связи Y с Х5 (0.9834), средней с Х4 (-0.5315) -знак минус указывает на обратную зависимость- и Х3 ( -0.4266), слабой с Х2 (-0.1890) и  Х1 (0.1176). Значит в модель стоит включить факторы  Х3, Х4,Х5.</w:t>
      </w:r>
    </w:p>
    <w:p w:rsidR="00C55AB8" w:rsidRDefault="00B73D46">
      <w:pPr>
        <w:suppressAutoHyphens/>
        <w:jc w:val="both"/>
        <w:rPr>
          <w:sz w:val="24"/>
          <w:szCs w:val="24"/>
        </w:rPr>
      </w:pPr>
      <w:r>
        <w:rPr>
          <w:sz w:val="24"/>
          <w:szCs w:val="24"/>
        </w:rPr>
        <w:tab/>
        <w:t>Следующим этапом идет проверка на мультиколлениарность, существует несколько способов данной проверки.</w:t>
      </w:r>
    </w:p>
    <w:p w:rsidR="00C55AB8" w:rsidRDefault="00B73D46">
      <w:pPr>
        <w:pStyle w:val="2"/>
        <w:suppressAutoHyphens/>
        <w:spacing w:before="0" w:after="0"/>
        <w:jc w:val="both"/>
        <w:rPr>
          <w:rFonts w:ascii="Times New Roman" w:hAnsi="Times New Roman" w:cs="Times New Roman"/>
        </w:rPr>
      </w:pPr>
      <w:bookmarkStart w:id="3" w:name="_Toc373973399"/>
      <w:r>
        <w:rPr>
          <w:rFonts w:ascii="Times New Roman" w:hAnsi="Times New Roman" w:cs="Times New Roman"/>
        </w:rPr>
        <w:t>Способ 1.</w:t>
      </w:r>
      <w:bookmarkEnd w:id="3"/>
    </w:p>
    <w:p w:rsidR="00C55AB8" w:rsidRDefault="00B73D46">
      <w:pPr>
        <w:suppressAutoHyphens/>
        <w:jc w:val="both"/>
        <w:rPr>
          <w:sz w:val="24"/>
          <w:szCs w:val="24"/>
        </w:rPr>
      </w:pPr>
      <w:r>
        <w:rPr>
          <w:sz w:val="24"/>
          <w:szCs w:val="24"/>
        </w:rPr>
        <w:tab/>
        <w:t>При проверке на мультиколлениарность (коэффициенты частной корреляции и t-статистика) видно, что существует взаимосвязь между:</w:t>
      </w:r>
    </w:p>
    <w:p w:rsidR="00C55AB8" w:rsidRDefault="00B73D46">
      <w:pPr>
        <w:suppressAutoHyphens/>
        <w:jc w:val="both"/>
        <w:rPr>
          <w:sz w:val="24"/>
          <w:szCs w:val="24"/>
        </w:rPr>
      </w:pPr>
      <w:r>
        <w:rPr>
          <w:sz w:val="24"/>
          <w:szCs w:val="24"/>
        </w:rPr>
        <w:tab/>
      </w:r>
      <w:r>
        <w:rPr>
          <w:sz w:val="24"/>
          <w:szCs w:val="24"/>
        </w:rPr>
        <w:tab/>
      </w:r>
    </w:p>
    <w:tbl>
      <w:tblPr>
        <w:tblW w:w="0" w:type="auto"/>
        <w:tblInd w:w="11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84"/>
        <w:gridCol w:w="1928"/>
        <w:gridCol w:w="1530"/>
        <w:gridCol w:w="1729"/>
      </w:tblGrid>
      <w:tr w:rsidR="00C55AB8">
        <w:tc>
          <w:tcPr>
            <w:tcW w:w="2184" w:type="dxa"/>
            <w:shd w:val="pct20" w:color="auto" w:fill="auto"/>
          </w:tcPr>
          <w:p w:rsidR="00C55AB8" w:rsidRDefault="00B73D46">
            <w:pPr>
              <w:suppressAutoHyphens/>
              <w:jc w:val="both"/>
              <w:rPr>
                <w:sz w:val="24"/>
                <w:szCs w:val="24"/>
              </w:rPr>
            </w:pPr>
            <w:r>
              <w:rPr>
                <w:sz w:val="24"/>
                <w:szCs w:val="24"/>
              </w:rPr>
              <w:t>x1</w:t>
            </w:r>
          </w:p>
        </w:tc>
        <w:tc>
          <w:tcPr>
            <w:tcW w:w="1928" w:type="dxa"/>
            <w:shd w:val="pct20" w:color="auto" w:fill="auto"/>
          </w:tcPr>
          <w:p w:rsidR="00C55AB8" w:rsidRDefault="00B73D46">
            <w:pPr>
              <w:suppressAutoHyphens/>
              <w:jc w:val="both"/>
              <w:rPr>
                <w:sz w:val="24"/>
                <w:szCs w:val="24"/>
              </w:rPr>
            </w:pPr>
            <w:r>
              <w:rPr>
                <w:sz w:val="24"/>
                <w:szCs w:val="24"/>
              </w:rPr>
              <w:t>x2</w:t>
            </w:r>
          </w:p>
        </w:tc>
        <w:tc>
          <w:tcPr>
            <w:tcW w:w="1530" w:type="dxa"/>
            <w:shd w:val="pct20" w:color="auto" w:fill="auto"/>
          </w:tcPr>
          <w:p w:rsidR="00C55AB8" w:rsidRDefault="00B73D46">
            <w:pPr>
              <w:suppressAutoHyphens/>
              <w:jc w:val="both"/>
              <w:rPr>
                <w:sz w:val="24"/>
                <w:szCs w:val="24"/>
              </w:rPr>
            </w:pPr>
            <w:r>
              <w:rPr>
                <w:sz w:val="24"/>
                <w:szCs w:val="24"/>
              </w:rPr>
              <w:t>x3</w:t>
            </w:r>
          </w:p>
        </w:tc>
        <w:tc>
          <w:tcPr>
            <w:tcW w:w="1729" w:type="dxa"/>
            <w:shd w:val="pct20" w:color="auto" w:fill="auto"/>
          </w:tcPr>
          <w:p w:rsidR="00C55AB8" w:rsidRDefault="00B73D46">
            <w:pPr>
              <w:suppressAutoHyphens/>
              <w:jc w:val="both"/>
              <w:rPr>
                <w:sz w:val="24"/>
                <w:szCs w:val="24"/>
              </w:rPr>
            </w:pPr>
            <w:r>
              <w:rPr>
                <w:sz w:val="24"/>
                <w:szCs w:val="24"/>
              </w:rPr>
              <w:t>x4</w:t>
            </w:r>
          </w:p>
        </w:tc>
      </w:tr>
      <w:tr w:rsidR="00C55AB8">
        <w:tc>
          <w:tcPr>
            <w:tcW w:w="2184" w:type="dxa"/>
            <w:shd w:val="pct10" w:color="auto" w:fill="auto"/>
          </w:tcPr>
          <w:p w:rsidR="00C55AB8" w:rsidRDefault="00B73D46">
            <w:pPr>
              <w:suppressAutoHyphens/>
              <w:jc w:val="both"/>
              <w:rPr>
                <w:sz w:val="24"/>
                <w:szCs w:val="24"/>
              </w:rPr>
            </w:pPr>
            <w:r>
              <w:rPr>
                <w:sz w:val="24"/>
                <w:szCs w:val="24"/>
              </w:rPr>
              <w:t>x2</w:t>
            </w:r>
          </w:p>
        </w:tc>
        <w:tc>
          <w:tcPr>
            <w:tcW w:w="1928" w:type="dxa"/>
            <w:shd w:val="pct10" w:color="auto" w:fill="auto"/>
          </w:tcPr>
          <w:p w:rsidR="00C55AB8" w:rsidRDefault="00B73D46">
            <w:pPr>
              <w:suppressAutoHyphens/>
              <w:jc w:val="both"/>
              <w:rPr>
                <w:sz w:val="24"/>
                <w:szCs w:val="24"/>
              </w:rPr>
            </w:pPr>
            <w:r>
              <w:rPr>
                <w:sz w:val="24"/>
                <w:szCs w:val="24"/>
              </w:rPr>
              <w:t>x1</w:t>
            </w:r>
          </w:p>
        </w:tc>
        <w:tc>
          <w:tcPr>
            <w:tcW w:w="1530" w:type="dxa"/>
            <w:shd w:val="pct10" w:color="auto" w:fill="auto"/>
          </w:tcPr>
          <w:p w:rsidR="00C55AB8" w:rsidRDefault="00C55AB8">
            <w:pPr>
              <w:suppressAutoHyphens/>
              <w:jc w:val="both"/>
              <w:rPr>
                <w:sz w:val="24"/>
                <w:szCs w:val="24"/>
              </w:rPr>
            </w:pPr>
          </w:p>
        </w:tc>
        <w:tc>
          <w:tcPr>
            <w:tcW w:w="1729" w:type="dxa"/>
            <w:shd w:val="pct10" w:color="auto" w:fill="auto"/>
          </w:tcPr>
          <w:p w:rsidR="00C55AB8" w:rsidRDefault="00B73D46">
            <w:pPr>
              <w:suppressAutoHyphens/>
              <w:jc w:val="both"/>
              <w:rPr>
                <w:sz w:val="24"/>
                <w:szCs w:val="24"/>
              </w:rPr>
            </w:pPr>
            <w:r>
              <w:rPr>
                <w:sz w:val="24"/>
                <w:szCs w:val="24"/>
              </w:rPr>
              <w:t>x1</w:t>
            </w:r>
          </w:p>
        </w:tc>
      </w:tr>
      <w:tr w:rsidR="00C55AB8">
        <w:tc>
          <w:tcPr>
            <w:tcW w:w="2184" w:type="dxa"/>
            <w:shd w:val="pct10" w:color="auto" w:fill="auto"/>
          </w:tcPr>
          <w:p w:rsidR="00C55AB8" w:rsidRDefault="00B73D46">
            <w:pPr>
              <w:suppressAutoHyphens/>
              <w:jc w:val="both"/>
              <w:rPr>
                <w:sz w:val="24"/>
                <w:szCs w:val="24"/>
              </w:rPr>
            </w:pPr>
            <w:r>
              <w:rPr>
                <w:sz w:val="24"/>
                <w:szCs w:val="24"/>
              </w:rPr>
              <w:t>x4</w:t>
            </w:r>
          </w:p>
        </w:tc>
        <w:tc>
          <w:tcPr>
            <w:tcW w:w="1928" w:type="dxa"/>
            <w:shd w:val="pct10" w:color="auto" w:fill="auto"/>
          </w:tcPr>
          <w:p w:rsidR="00C55AB8" w:rsidRDefault="00B73D46">
            <w:pPr>
              <w:suppressAutoHyphens/>
              <w:jc w:val="both"/>
              <w:rPr>
                <w:sz w:val="24"/>
                <w:szCs w:val="24"/>
              </w:rPr>
            </w:pPr>
            <w:r>
              <w:rPr>
                <w:sz w:val="24"/>
                <w:szCs w:val="24"/>
              </w:rPr>
              <w:t>x4</w:t>
            </w:r>
          </w:p>
        </w:tc>
        <w:tc>
          <w:tcPr>
            <w:tcW w:w="1530" w:type="dxa"/>
            <w:shd w:val="pct10" w:color="auto" w:fill="auto"/>
          </w:tcPr>
          <w:p w:rsidR="00C55AB8" w:rsidRDefault="00C55AB8">
            <w:pPr>
              <w:suppressAutoHyphens/>
              <w:jc w:val="both"/>
              <w:rPr>
                <w:sz w:val="24"/>
                <w:szCs w:val="24"/>
              </w:rPr>
            </w:pPr>
          </w:p>
        </w:tc>
        <w:tc>
          <w:tcPr>
            <w:tcW w:w="1729" w:type="dxa"/>
            <w:shd w:val="pct10" w:color="auto" w:fill="auto"/>
          </w:tcPr>
          <w:p w:rsidR="00C55AB8" w:rsidRDefault="00B73D46">
            <w:pPr>
              <w:suppressAutoHyphens/>
              <w:jc w:val="both"/>
              <w:rPr>
                <w:sz w:val="24"/>
                <w:szCs w:val="24"/>
              </w:rPr>
            </w:pPr>
            <w:r>
              <w:rPr>
                <w:sz w:val="24"/>
                <w:szCs w:val="24"/>
              </w:rPr>
              <w:t>x2</w:t>
            </w:r>
          </w:p>
        </w:tc>
      </w:tr>
      <w:tr w:rsidR="00C55AB8">
        <w:tc>
          <w:tcPr>
            <w:tcW w:w="2184" w:type="dxa"/>
            <w:shd w:val="pct10" w:color="auto" w:fill="auto"/>
          </w:tcPr>
          <w:p w:rsidR="00C55AB8" w:rsidRDefault="00C55AB8">
            <w:pPr>
              <w:suppressAutoHyphens/>
              <w:jc w:val="both"/>
              <w:rPr>
                <w:sz w:val="24"/>
                <w:szCs w:val="24"/>
              </w:rPr>
            </w:pPr>
          </w:p>
        </w:tc>
        <w:tc>
          <w:tcPr>
            <w:tcW w:w="1928" w:type="dxa"/>
            <w:shd w:val="pct10" w:color="auto" w:fill="auto"/>
          </w:tcPr>
          <w:p w:rsidR="00C55AB8" w:rsidRDefault="00C55AB8">
            <w:pPr>
              <w:suppressAutoHyphens/>
              <w:jc w:val="both"/>
              <w:rPr>
                <w:sz w:val="24"/>
                <w:szCs w:val="24"/>
              </w:rPr>
            </w:pPr>
          </w:p>
        </w:tc>
        <w:tc>
          <w:tcPr>
            <w:tcW w:w="1530" w:type="dxa"/>
            <w:shd w:val="pct10" w:color="auto" w:fill="auto"/>
          </w:tcPr>
          <w:p w:rsidR="00C55AB8" w:rsidRDefault="00C55AB8">
            <w:pPr>
              <w:suppressAutoHyphens/>
              <w:jc w:val="both"/>
              <w:rPr>
                <w:sz w:val="24"/>
                <w:szCs w:val="24"/>
              </w:rPr>
            </w:pPr>
          </w:p>
        </w:tc>
        <w:tc>
          <w:tcPr>
            <w:tcW w:w="1729" w:type="dxa"/>
            <w:shd w:val="pct10" w:color="auto" w:fill="auto"/>
          </w:tcPr>
          <w:p w:rsidR="00C55AB8" w:rsidRDefault="00C55AB8">
            <w:pPr>
              <w:suppressAutoHyphens/>
              <w:jc w:val="both"/>
              <w:rPr>
                <w:sz w:val="24"/>
                <w:szCs w:val="24"/>
              </w:rPr>
            </w:pPr>
          </w:p>
        </w:tc>
      </w:tr>
    </w:tbl>
    <w:p w:rsidR="00C55AB8" w:rsidRDefault="00B73D46">
      <w:pPr>
        <w:suppressAutoHyphens/>
        <w:jc w:val="both"/>
        <w:rPr>
          <w:sz w:val="24"/>
          <w:szCs w:val="24"/>
        </w:rPr>
      </w:pPr>
      <w:r>
        <w:rPr>
          <w:sz w:val="24"/>
          <w:szCs w:val="24"/>
        </w:rPr>
        <w:tab/>
      </w:r>
      <w:r>
        <w:rPr>
          <w:sz w:val="24"/>
          <w:szCs w:val="24"/>
        </w:rPr>
        <w:tab/>
        <w:t xml:space="preserve">                                                                                                                                      </w:t>
      </w:r>
      <w:r>
        <w:rPr>
          <w:sz w:val="24"/>
          <w:szCs w:val="24"/>
        </w:rPr>
        <w:tab/>
        <w:t xml:space="preserve">  </w:t>
      </w:r>
    </w:p>
    <w:p w:rsidR="00C55AB8" w:rsidRDefault="00B73D46">
      <w:pPr>
        <w:suppressAutoHyphens/>
        <w:jc w:val="both"/>
        <w:rPr>
          <w:sz w:val="24"/>
          <w:szCs w:val="24"/>
        </w:rPr>
      </w:pPr>
      <w:r>
        <w:rPr>
          <w:sz w:val="24"/>
          <w:szCs w:val="24"/>
        </w:rPr>
        <w:t xml:space="preserve">следовательно в модель включается Х5  и Х4, т.к. коэффициент парной корреляции Y-X4 (-0.5315) больше, чем коэффициенты парной корреляции Y-X1 (0.1170) и Y-X3 (-0.4266) и </w:t>
      </w:r>
      <w:r>
        <w:rPr>
          <w:sz w:val="24"/>
          <w:szCs w:val="24"/>
          <w:lang w:val="en-US"/>
        </w:rPr>
        <w:t>Y</w:t>
      </w:r>
      <w:r>
        <w:rPr>
          <w:sz w:val="24"/>
          <w:szCs w:val="24"/>
        </w:rPr>
        <w:t>-Х2(-0.1890).</w:t>
      </w:r>
    </w:p>
    <w:p w:rsidR="00C55AB8" w:rsidRDefault="00B73D46">
      <w:pPr>
        <w:pStyle w:val="2"/>
        <w:suppressAutoHyphens/>
        <w:spacing w:before="0" w:after="0"/>
        <w:jc w:val="both"/>
        <w:rPr>
          <w:rFonts w:ascii="Times New Roman" w:hAnsi="Times New Roman" w:cs="Times New Roman"/>
        </w:rPr>
      </w:pPr>
      <w:bookmarkStart w:id="4" w:name="_Toc373973400"/>
      <w:r>
        <w:rPr>
          <w:rFonts w:ascii="Times New Roman" w:hAnsi="Times New Roman" w:cs="Times New Roman"/>
        </w:rPr>
        <w:t>Способ 2.</w:t>
      </w:r>
      <w:bookmarkEnd w:id="4"/>
    </w:p>
    <w:p w:rsidR="00C55AB8" w:rsidRDefault="00B73D46">
      <w:pPr>
        <w:suppressAutoHyphens/>
        <w:jc w:val="both"/>
        <w:rPr>
          <w:sz w:val="24"/>
          <w:szCs w:val="24"/>
        </w:rPr>
      </w:pPr>
      <w:r>
        <w:rPr>
          <w:sz w:val="24"/>
          <w:szCs w:val="24"/>
        </w:rPr>
        <w:tab/>
        <w:t>Этот метод основан на анализе распределения корреляционной матрицы. Идея метода заключается в том что вводятся некоторые  критерии на основе которого можно проверить о значимости отклонения корреляционной матрицы от ортогональной, для этого вводится величина:</w:t>
      </w:r>
    </w:p>
    <w:p w:rsidR="00C55AB8" w:rsidRDefault="00C55AB8">
      <w:pPr>
        <w:suppressAutoHyphens/>
        <w:jc w:val="both"/>
        <w:rPr>
          <w:sz w:val="24"/>
          <w:szCs w:val="24"/>
        </w:rPr>
      </w:pPr>
    </w:p>
    <w:p w:rsidR="00C55AB8" w:rsidRDefault="00B73D46">
      <w:pPr>
        <w:suppressAutoHyphens/>
        <w:jc w:val="both"/>
        <w:rPr>
          <w:sz w:val="24"/>
          <w:szCs w:val="24"/>
        </w:rPr>
      </w:pPr>
      <w:r>
        <w:rPr>
          <w:sz w:val="24"/>
          <w:szCs w:val="24"/>
        </w:rPr>
        <w:t xml:space="preserve"> </w:t>
      </w:r>
      <w:r>
        <w:rPr>
          <w:sz w:val="24"/>
          <w:szCs w:val="24"/>
        </w:rPr>
        <w:tab/>
      </w:r>
      <w:r>
        <w:rPr>
          <w:sz w:val="24"/>
          <w:szCs w:val="24"/>
        </w:rPr>
        <w:tab/>
        <w:t>Х^2= N-1-1/6(2*n+5)*ln|R|</w:t>
      </w:r>
    </w:p>
    <w:p w:rsidR="00C55AB8" w:rsidRDefault="00C55AB8">
      <w:pPr>
        <w:suppressAutoHyphens/>
        <w:jc w:val="both"/>
        <w:rPr>
          <w:sz w:val="24"/>
          <w:szCs w:val="24"/>
        </w:rPr>
      </w:pPr>
    </w:p>
    <w:p w:rsidR="00C55AB8" w:rsidRDefault="00B73D46">
      <w:pPr>
        <w:suppressAutoHyphens/>
        <w:jc w:val="both"/>
        <w:rPr>
          <w:sz w:val="24"/>
          <w:szCs w:val="24"/>
        </w:rPr>
      </w:pPr>
      <w:r>
        <w:rPr>
          <w:sz w:val="24"/>
          <w:szCs w:val="24"/>
        </w:rPr>
        <w:t xml:space="preserve">по расчетам ХИ квадрат равно 80.469 больше табличного, значит между переменными существует мультиколлениарность. Для определения степени мультиколлениарности вводим величину:  </w:t>
      </w:r>
    </w:p>
    <w:p w:rsidR="00C55AB8" w:rsidRDefault="00C55AB8">
      <w:pPr>
        <w:suppressAutoHyphens/>
        <w:jc w:val="both"/>
        <w:rPr>
          <w:sz w:val="24"/>
          <w:szCs w:val="24"/>
        </w:rPr>
      </w:pPr>
    </w:p>
    <w:p w:rsidR="00C55AB8" w:rsidRDefault="00B73D46">
      <w:pPr>
        <w:suppressAutoHyphens/>
        <w:jc w:val="both"/>
        <w:rPr>
          <w:sz w:val="24"/>
          <w:szCs w:val="24"/>
          <w:lang w:val="en-US"/>
        </w:rPr>
      </w:pPr>
      <w:r>
        <w:rPr>
          <w:sz w:val="24"/>
          <w:szCs w:val="24"/>
        </w:rPr>
        <w:t xml:space="preserve">  </w:t>
      </w:r>
      <w:r>
        <w:rPr>
          <w:sz w:val="24"/>
          <w:szCs w:val="24"/>
        </w:rPr>
        <w:tab/>
      </w:r>
      <w:r>
        <w:rPr>
          <w:sz w:val="24"/>
          <w:szCs w:val="24"/>
        </w:rPr>
        <w:tab/>
      </w:r>
      <w:r>
        <w:rPr>
          <w:sz w:val="24"/>
          <w:szCs w:val="24"/>
          <w:lang w:val="en-US"/>
        </w:rPr>
        <w:t>W=(Cii-1)-(N-n)/(n-1)</w:t>
      </w:r>
    </w:p>
    <w:p w:rsidR="00C55AB8" w:rsidRDefault="00C55AB8">
      <w:pPr>
        <w:suppressAutoHyphens/>
        <w:jc w:val="both"/>
        <w:rPr>
          <w:sz w:val="24"/>
          <w:szCs w:val="24"/>
          <w:lang w:val="en-US"/>
        </w:rPr>
      </w:pPr>
    </w:p>
    <w:p w:rsidR="00C55AB8" w:rsidRDefault="00B73D46">
      <w:pPr>
        <w:suppressAutoHyphens/>
        <w:jc w:val="both"/>
        <w:rPr>
          <w:sz w:val="24"/>
          <w:szCs w:val="24"/>
        </w:rPr>
      </w:pPr>
      <w:r>
        <w:rPr>
          <w:sz w:val="24"/>
          <w:szCs w:val="24"/>
        </w:rPr>
        <w:t>где Сii - диагональный элемент матрицы обратной корреляционной.</w:t>
      </w:r>
    </w:p>
    <w:p w:rsidR="00C55AB8" w:rsidRDefault="00C55AB8">
      <w:pPr>
        <w:suppressAutoHyphens/>
        <w:jc w:val="both"/>
        <w:rPr>
          <w:sz w:val="24"/>
          <w:szCs w:val="24"/>
        </w:rPr>
      </w:pP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070"/>
        <w:gridCol w:w="3070"/>
      </w:tblGrid>
      <w:tr w:rsidR="00C55AB8">
        <w:tc>
          <w:tcPr>
            <w:tcW w:w="3070" w:type="dxa"/>
            <w:shd w:val="pct25" w:color="auto" w:fill="auto"/>
          </w:tcPr>
          <w:p w:rsidR="00C55AB8" w:rsidRDefault="00B73D46">
            <w:pPr>
              <w:suppressAutoHyphens/>
              <w:jc w:val="both"/>
              <w:rPr>
                <w:sz w:val="24"/>
                <w:szCs w:val="24"/>
              </w:rPr>
            </w:pPr>
            <w:r>
              <w:rPr>
                <w:sz w:val="24"/>
                <w:szCs w:val="24"/>
              </w:rPr>
              <w:t>Wii</w:t>
            </w:r>
          </w:p>
        </w:tc>
        <w:tc>
          <w:tcPr>
            <w:tcW w:w="3070" w:type="dxa"/>
            <w:tcBorders>
              <w:bottom w:val="nil"/>
            </w:tcBorders>
            <w:shd w:val="pct25" w:color="auto" w:fill="auto"/>
          </w:tcPr>
          <w:p w:rsidR="00C55AB8" w:rsidRDefault="00B73D46">
            <w:pPr>
              <w:suppressAutoHyphens/>
              <w:jc w:val="both"/>
              <w:rPr>
                <w:sz w:val="24"/>
                <w:szCs w:val="24"/>
              </w:rPr>
            </w:pPr>
            <w:r>
              <w:rPr>
                <w:sz w:val="24"/>
                <w:szCs w:val="24"/>
              </w:rPr>
              <w:t>Wii</w:t>
            </w:r>
          </w:p>
        </w:tc>
        <w:tc>
          <w:tcPr>
            <w:tcW w:w="3070" w:type="dxa"/>
            <w:tcBorders>
              <w:bottom w:val="nil"/>
            </w:tcBorders>
            <w:shd w:val="pct25" w:color="auto" w:fill="auto"/>
          </w:tcPr>
          <w:p w:rsidR="00C55AB8" w:rsidRDefault="00B73D46">
            <w:pPr>
              <w:suppressAutoHyphens/>
              <w:jc w:val="both"/>
              <w:rPr>
                <w:sz w:val="24"/>
                <w:szCs w:val="24"/>
              </w:rPr>
            </w:pPr>
            <w:r>
              <w:rPr>
                <w:sz w:val="24"/>
                <w:szCs w:val="24"/>
              </w:rPr>
              <w:t>f-критерий</w:t>
            </w:r>
          </w:p>
        </w:tc>
      </w:tr>
      <w:tr w:rsidR="00C55AB8">
        <w:tc>
          <w:tcPr>
            <w:tcW w:w="3070" w:type="dxa"/>
            <w:shd w:val="pct25" w:color="auto" w:fill="auto"/>
          </w:tcPr>
          <w:p w:rsidR="00C55AB8" w:rsidRDefault="00B73D46">
            <w:pPr>
              <w:suppressAutoHyphens/>
              <w:jc w:val="both"/>
              <w:rPr>
                <w:sz w:val="24"/>
                <w:szCs w:val="24"/>
                <w:lang w:val="en-US"/>
              </w:rPr>
            </w:pPr>
            <w:r>
              <w:rPr>
                <w:sz w:val="24"/>
                <w:szCs w:val="24"/>
                <w:lang w:val="en-US"/>
              </w:rPr>
              <w:t>W11</w:t>
            </w:r>
          </w:p>
        </w:tc>
        <w:tc>
          <w:tcPr>
            <w:tcW w:w="3070" w:type="dxa"/>
            <w:shd w:val="pct10" w:color="auto" w:fill="auto"/>
          </w:tcPr>
          <w:p w:rsidR="00C55AB8" w:rsidRDefault="00B73D46">
            <w:pPr>
              <w:suppressAutoHyphens/>
              <w:jc w:val="both"/>
              <w:rPr>
                <w:sz w:val="24"/>
                <w:szCs w:val="24"/>
                <w:lang w:val="en-US"/>
              </w:rPr>
            </w:pPr>
            <w:r>
              <w:rPr>
                <w:sz w:val="24"/>
                <w:szCs w:val="24"/>
                <w:lang w:val="en-US"/>
              </w:rPr>
              <w:t>3.622</w:t>
            </w:r>
          </w:p>
        </w:tc>
        <w:tc>
          <w:tcPr>
            <w:tcW w:w="3070" w:type="dxa"/>
            <w:shd w:val="pct10" w:color="auto" w:fill="auto"/>
          </w:tcPr>
          <w:p w:rsidR="00C55AB8" w:rsidRDefault="00B73D46">
            <w:pPr>
              <w:suppressAutoHyphens/>
              <w:jc w:val="both"/>
              <w:rPr>
                <w:sz w:val="24"/>
                <w:szCs w:val="24"/>
                <w:lang w:val="en-US"/>
              </w:rPr>
            </w:pPr>
            <w:r>
              <w:rPr>
                <w:sz w:val="24"/>
                <w:szCs w:val="24"/>
                <w:lang w:val="en-US"/>
              </w:rPr>
              <w:t>0.0139</w:t>
            </w:r>
          </w:p>
        </w:tc>
      </w:tr>
      <w:tr w:rsidR="00C55AB8">
        <w:tc>
          <w:tcPr>
            <w:tcW w:w="3070" w:type="dxa"/>
            <w:shd w:val="pct25" w:color="auto" w:fill="auto"/>
          </w:tcPr>
          <w:p w:rsidR="00C55AB8" w:rsidRDefault="00B73D46">
            <w:pPr>
              <w:suppressAutoHyphens/>
              <w:jc w:val="both"/>
              <w:rPr>
                <w:sz w:val="24"/>
                <w:szCs w:val="24"/>
                <w:lang w:val="en-US"/>
              </w:rPr>
            </w:pPr>
            <w:r>
              <w:rPr>
                <w:sz w:val="24"/>
                <w:szCs w:val="24"/>
                <w:lang w:val="en-US"/>
              </w:rPr>
              <w:t>W22</w:t>
            </w:r>
          </w:p>
        </w:tc>
        <w:tc>
          <w:tcPr>
            <w:tcW w:w="3070" w:type="dxa"/>
            <w:shd w:val="pct10" w:color="auto" w:fill="auto"/>
          </w:tcPr>
          <w:p w:rsidR="00C55AB8" w:rsidRDefault="00B73D46">
            <w:pPr>
              <w:suppressAutoHyphens/>
              <w:jc w:val="both"/>
              <w:rPr>
                <w:sz w:val="24"/>
                <w:szCs w:val="24"/>
                <w:lang w:val="en-US"/>
              </w:rPr>
            </w:pPr>
            <w:r>
              <w:rPr>
                <w:sz w:val="24"/>
                <w:szCs w:val="24"/>
                <w:lang w:val="en-US"/>
              </w:rPr>
              <w:t>1.93</w:t>
            </w:r>
          </w:p>
        </w:tc>
        <w:tc>
          <w:tcPr>
            <w:tcW w:w="3070" w:type="dxa"/>
            <w:shd w:val="pct10" w:color="auto" w:fill="auto"/>
          </w:tcPr>
          <w:p w:rsidR="00C55AB8" w:rsidRDefault="00B73D46">
            <w:pPr>
              <w:suppressAutoHyphens/>
              <w:jc w:val="both"/>
              <w:rPr>
                <w:sz w:val="24"/>
                <w:szCs w:val="24"/>
                <w:lang w:val="en-US"/>
              </w:rPr>
            </w:pPr>
            <w:r>
              <w:rPr>
                <w:sz w:val="24"/>
                <w:szCs w:val="24"/>
                <w:lang w:val="en-US"/>
              </w:rPr>
              <w:t>0.12648</w:t>
            </w:r>
          </w:p>
        </w:tc>
      </w:tr>
      <w:tr w:rsidR="00C55AB8">
        <w:tc>
          <w:tcPr>
            <w:tcW w:w="3070" w:type="dxa"/>
            <w:shd w:val="pct25" w:color="auto" w:fill="auto"/>
          </w:tcPr>
          <w:p w:rsidR="00C55AB8" w:rsidRDefault="00B73D46">
            <w:pPr>
              <w:suppressAutoHyphens/>
              <w:jc w:val="both"/>
              <w:rPr>
                <w:sz w:val="24"/>
                <w:szCs w:val="24"/>
                <w:lang w:val="en-US"/>
              </w:rPr>
            </w:pPr>
            <w:r>
              <w:rPr>
                <w:sz w:val="24"/>
                <w:szCs w:val="24"/>
                <w:lang w:val="en-US"/>
              </w:rPr>
              <w:t>W33</w:t>
            </w:r>
          </w:p>
        </w:tc>
        <w:tc>
          <w:tcPr>
            <w:tcW w:w="3070" w:type="dxa"/>
            <w:shd w:val="pct10" w:color="auto" w:fill="auto"/>
          </w:tcPr>
          <w:p w:rsidR="00C55AB8" w:rsidRDefault="00B73D46">
            <w:pPr>
              <w:suppressAutoHyphens/>
              <w:jc w:val="both"/>
              <w:rPr>
                <w:sz w:val="24"/>
                <w:szCs w:val="24"/>
              </w:rPr>
            </w:pPr>
            <w:r>
              <w:rPr>
                <w:sz w:val="24"/>
                <w:szCs w:val="24"/>
              </w:rPr>
              <w:t>6.18</w:t>
            </w:r>
          </w:p>
        </w:tc>
        <w:tc>
          <w:tcPr>
            <w:tcW w:w="3070" w:type="dxa"/>
            <w:shd w:val="pct10" w:color="auto" w:fill="auto"/>
          </w:tcPr>
          <w:p w:rsidR="00C55AB8" w:rsidRDefault="00B73D46">
            <w:pPr>
              <w:suppressAutoHyphens/>
              <w:jc w:val="both"/>
              <w:rPr>
                <w:sz w:val="24"/>
                <w:szCs w:val="24"/>
              </w:rPr>
            </w:pPr>
            <w:r>
              <w:rPr>
                <w:sz w:val="24"/>
                <w:szCs w:val="24"/>
              </w:rPr>
              <w:t>0.00081</w:t>
            </w:r>
          </w:p>
        </w:tc>
      </w:tr>
      <w:tr w:rsidR="00C55AB8">
        <w:tc>
          <w:tcPr>
            <w:tcW w:w="3070" w:type="dxa"/>
            <w:shd w:val="pct25" w:color="auto" w:fill="auto"/>
          </w:tcPr>
          <w:p w:rsidR="00C55AB8" w:rsidRDefault="00B73D46">
            <w:pPr>
              <w:suppressAutoHyphens/>
              <w:jc w:val="both"/>
              <w:rPr>
                <w:sz w:val="24"/>
                <w:szCs w:val="24"/>
              </w:rPr>
            </w:pPr>
            <w:r>
              <w:rPr>
                <w:sz w:val="24"/>
                <w:szCs w:val="24"/>
              </w:rPr>
              <w:t>W44</w:t>
            </w:r>
          </w:p>
        </w:tc>
        <w:tc>
          <w:tcPr>
            <w:tcW w:w="3070" w:type="dxa"/>
            <w:shd w:val="pct10" w:color="auto" w:fill="auto"/>
          </w:tcPr>
          <w:p w:rsidR="00C55AB8" w:rsidRDefault="00B73D46">
            <w:pPr>
              <w:suppressAutoHyphens/>
              <w:jc w:val="both"/>
              <w:rPr>
                <w:sz w:val="24"/>
                <w:szCs w:val="24"/>
              </w:rPr>
            </w:pPr>
            <w:r>
              <w:rPr>
                <w:sz w:val="24"/>
                <w:szCs w:val="24"/>
              </w:rPr>
              <w:t>2.181</w:t>
            </w:r>
          </w:p>
        </w:tc>
        <w:tc>
          <w:tcPr>
            <w:tcW w:w="3070" w:type="dxa"/>
            <w:shd w:val="pct10" w:color="auto" w:fill="auto"/>
          </w:tcPr>
          <w:p w:rsidR="00C55AB8" w:rsidRDefault="00B73D46">
            <w:pPr>
              <w:suppressAutoHyphens/>
              <w:jc w:val="both"/>
              <w:rPr>
                <w:sz w:val="24"/>
                <w:szCs w:val="24"/>
              </w:rPr>
            </w:pPr>
            <w:r>
              <w:rPr>
                <w:sz w:val="24"/>
                <w:szCs w:val="24"/>
              </w:rPr>
              <w:t>0.08999</w:t>
            </w:r>
          </w:p>
        </w:tc>
      </w:tr>
      <w:tr w:rsidR="00C55AB8">
        <w:tc>
          <w:tcPr>
            <w:tcW w:w="3070" w:type="dxa"/>
            <w:shd w:val="pct25" w:color="auto" w:fill="auto"/>
          </w:tcPr>
          <w:p w:rsidR="00C55AB8" w:rsidRDefault="00B73D46">
            <w:pPr>
              <w:suppressAutoHyphens/>
              <w:jc w:val="both"/>
              <w:rPr>
                <w:sz w:val="24"/>
                <w:szCs w:val="24"/>
              </w:rPr>
            </w:pPr>
            <w:r>
              <w:rPr>
                <w:sz w:val="24"/>
                <w:szCs w:val="24"/>
              </w:rPr>
              <w:t>W55</w:t>
            </w:r>
          </w:p>
        </w:tc>
        <w:tc>
          <w:tcPr>
            <w:tcW w:w="3070" w:type="dxa"/>
            <w:shd w:val="pct10" w:color="auto" w:fill="auto"/>
          </w:tcPr>
          <w:p w:rsidR="00C55AB8" w:rsidRDefault="00B73D46">
            <w:pPr>
              <w:suppressAutoHyphens/>
              <w:jc w:val="both"/>
              <w:rPr>
                <w:sz w:val="24"/>
                <w:szCs w:val="24"/>
              </w:rPr>
            </w:pPr>
            <w:r>
              <w:rPr>
                <w:sz w:val="24"/>
                <w:szCs w:val="24"/>
              </w:rPr>
              <w:t>6.225</w:t>
            </w:r>
          </w:p>
        </w:tc>
        <w:tc>
          <w:tcPr>
            <w:tcW w:w="3070" w:type="dxa"/>
            <w:shd w:val="pct10" w:color="auto" w:fill="auto"/>
          </w:tcPr>
          <w:p w:rsidR="00C55AB8" w:rsidRDefault="00B73D46">
            <w:pPr>
              <w:suppressAutoHyphens/>
              <w:jc w:val="both"/>
              <w:rPr>
                <w:sz w:val="24"/>
                <w:szCs w:val="24"/>
              </w:rPr>
            </w:pPr>
            <w:r>
              <w:rPr>
                <w:sz w:val="24"/>
                <w:szCs w:val="24"/>
              </w:rPr>
              <w:t>0.00077</w:t>
            </w:r>
          </w:p>
        </w:tc>
      </w:tr>
    </w:tbl>
    <w:p w:rsidR="00C55AB8" w:rsidRDefault="00B73D46">
      <w:pPr>
        <w:suppressAutoHyphens/>
        <w:jc w:val="both"/>
        <w:rPr>
          <w:sz w:val="24"/>
          <w:szCs w:val="24"/>
        </w:rPr>
      </w:pPr>
      <w:r>
        <w:rPr>
          <w:sz w:val="24"/>
          <w:szCs w:val="24"/>
        </w:rPr>
        <w:tab/>
        <w:t xml:space="preserve">    </w:t>
      </w:r>
    </w:p>
    <w:p w:rsidR="00C55AB8" w:rsidRDefault="00B73D46">
      <w:pPr>
        <w:suppressAutoHyphens/>
        <w:jc w:val="both"/>
        <w:rPr>
          <w:sz w:val="24"/>
          <w:szCs w:val="24"/>
        </w:rPr>
      </w:pPr>
      <w:r>
        <w:rPr>
          <w:sz w:val="24"/>
          <w:szCs w:val="24"/>
        </w:rPr>
        <w:tab/>
        <w:t>Данная таблица указывает, что наиболее коллениарна Х2, затем Х4 и можно сказать что Х3 и Х5 вовсе не коллениарны. Следовательно в модель лучше включить Х3 и Х5, но проведенный последующий регрессионный анализ указывает что лучше включать в модель Х2 и Х3, т.е. производство ликеро-водочных изделий (Y) зависит от валового сбора сахарной свеклы (X2) и потребления пива (X3).</w:t>
      </w:r>
    </w:p>
    <w:p w:rsidR="00C55AB8" w:rsidRDefault="00B73D46">
      <w:pPr>
        <w:suppressAutoHyphens/>
        <w:jc w:val="both"/>
        <w:rPr>
          <w:sz w:val="24"/>
          <w:szCs w:val="24"/>
        </w:rPr>
      </w:pPr>
      <w:r>
        <w:rPr>
          <w:sz w:val="24"/>
          <w:szCs w:val="24"/>
        </w:rPr>
        <w:tab/>
        <w:t>Анализ уравнения регрессии говорит, что при росте Х5 на 1 единицу в своих единицах измерения увеличит Y на 1.0552 единицы в своих единицах измерения,  Отклонения основного тренда носят случайный характер, а данная модель определяет Y на 96.71% ( R-квадрат). Относительная ошибка апроксимации указывает об адекватности математической модели. Степень рассеянности Y мала   (дисперсия=3.909). Распределение Y  является нормальным, в ряду нет автокорреляции нельзя , а проверка на стационарность случайного компонента с помощью Х^2 (Х^2=10.04) указывает что коэффициенты корреляции неоднородны.</w:t>
      </w:r>
    </w:p>
    <w:p w:rsidR="00C55AB8" w:rsidRDefault="00C55AB8">
      <w:pPr>
        <w:suppressAutoHyphens/>
        <w:jc w:val="both"/>
        <w:rPr>
          <w:sz w:val="24"/>
          <w:szCs w:val="24"/>
        </w:rPr>
      </w:pPr>
    </w:p>
    <w:p w:rsidR="00C55AB8" w:rsidRDefault="00B73D46">
      <w:pPr>
        <w:pStyle w:val="1"/>
        <w:suppressAutoHyphens/>
        <w:spacing w:before="0" w:after="0"/>
        <w:jc w:val="center"/>
        <w:rPr>
          <w:rFonts w:ascii="Times New Roman" w:hAnsi="Times New Roman" w:cs="Times New Roman"/>
        </w:rPr>
      </w:pPr>
      <w:bookmarkStart w:id="5" w:name="_Toc373973401"/>
      <w:r>
        <w:rPr>
          <w:rFonts w:ascii="Times New Roman" w:hAnsi="Times New Roman" w:cs="Times New Roman"/>
        </w:rPr>
        <w:t>Метод пресс</w:t>
      </w:r>
      <w:bookmarkEnd w:id="5"/>
      <w:r>
        <w:rPr>
          <w:rFonts w:ascii="Times New Roman" w:hAnsi="Times New Roman" w:cs="Times New Roman"/>
        </w:rPr>
        <w:t>.</w:t>
      </w:r>
    </w:p>
    <w:p w:rsidR="00C55AB8" w:rsidRDefault="00C55AB8"/>
    <w:p w:rsidR="00C55AB8" w:rsidRDefault="00B73D46">
      <w:pPr>
        <w:suppressAutoHyphens/>
        <w:jc w:val="both"/>
        <w:rPr>
          <w:sz w:val="24"/>
          <w:szCs w:val="24"/>
        </w:rPr>
      </w:pPr>
      <w:r>
        <w:rPr>
          <w:sz w:val="24"/>
          <w:szCs w:val="24"/>
        </w:rPr>
        <w:tab/>
        <w:t>Основан на выборе наилучшего уравнения регрессии для этого рассчитывают  значения сумм квадратов расхождения:</w:t>
      </w:r>
    </w:p>
    <w:p w:rsidR="00C55AB8" w:rsidRDefault="00C55AB8">
      <w:pPr>
        <w:suppressAutoHyphens/>
        <w:jc w:val="both"/>
        <w:rPr>
          <w:sz w:val="24"/>
          <w:szCs w:val="24"/>
        </w:rPr>
      </w:pP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21"/>
        <w:gridCol w:w="921"/>
        <w:gridCol w:w="921"/>
        <w:gridCol w:w="921"/>
        <w:gridCol w:w="921"/>
        <w:gridCol w:w="921"/>
        <w:gridCol w:w="921"/>
        <w:gridCol w:w="921"/>
        <w:gridCol w:w="921"/>
        <w:gridCol w:w="921"/>
      </w:tblGrid>
      <w:tr w:rsidR="00C55AB8">
        <w:tc>
          <w:tcPr>
            <w:tcW w:w="921" w:type="dxa"/>
            <w:tcBorders>
              <w:bottom w:val="nil"/>
            </w:tcBorders>
            <w:shd w:val="pct20" w:color="auto" w:fill="auto"/>
          </w:tcPr>
          <w:p w:rsidR="00C55AB8" w:rsidRDefault="00B73D46">
            <w:pPr>
              <w:shd w:val="pct5" w:color="auto" w:fill="auto"/>
              <w:suppressAutoHyphens/>
              <w:jc w:val="both"/>
              <w:rPr>
                <w:sz w:val="24"/>
                <w:szCs w:val="24"/>
              </w:rPr>
            </w:pPr>
            <w:r>
              <w:rPr>
                <w:sz w:val="24"/>
                <w:szCs w:val="24"/>
              </w:rPr>
              <w:t>Хi</w:t>
            </w:r>
          </w:p>
        </w:tc>
        <w:tc>
          <w:tcPr>
            <w:tcW w:w="921" w:type="dxa"/>
            <w:tcBorders>
              <w:bottom w:val="nil"/>
            </w:tcBorders>
            <w:shd w:val="pct20" w:color="auto" w:fill="auto"/>
          </w:tcPr>
          <w:p w:rsidR="00C55AB8" w:rsidRDefault="00B73D46">
            <w:pPr>
              <w:shd w:val="pct5" w:color="auto" w:fill="auto"/>
              <w:suppressAutoHyphens/>
              <w:jc w:val="both"/>
              <w:rPr>
                <w:sz w:val="24"/>
                <w:szCs w:val="24"/>
              </w:rPr>
            </w:pPr>
            <w:r>
              <w:rPr>
                <w:sz w:val="24"/>
                <w:szCs w:val="24"/>
              </w:rPr>
              <w:t>отклонение</w:t>
            </w:r>
          </w:p>
        </w:tc>
        <w:tc>
          <w:tcPr>
            <w:tcW w:w="921" w:type="dxa"/>
            <w:tcBorders>
              <w:bottom w:val="nil"/>
            </w:tcBorders>
            <w:shd w:val="pct20" w:color="auto" w:fill="auto"/>
          </w:tcPr>
          <w:p w:rsidR="00C55AB8" w:rsidRDefault="00B73D46">
            <w:pPr>
              <w:shd w:val="pct5" w:color="auto" w:fill="auto"/>
              <w:suppressAutoHyphens/>
              <w:jc w:val="both"/>
              <w:rPr>
                <w:sz w:val="24"/>
                <w:szCs w:val="24"/>
              </w:rPr>
            </w:pPr>
            <w:r>
              <w:rPr>
                <w:sz w:val="24"/>
                <w:szCs w:val="24"/>
              </w:rPr>
              <w:t>Хi</w:t>
            </w:r>
          </w:p>
        </w:tc>
        <w:tc>
          <w:tcPr>
            <w:tcW w:w="921" w:type="dxa"/>
            <w:tcBorders>
              <w:bottom w:val="nil"/>
            </w:tcBorders>
            <w:shd w:val="pct20" w:color="auto" w:fill="auto"/>
          </w:tcPr>
          <w:p w:rsidR="00C55AB8" w:rsidRDefault="00B73D46">
            <w:pPr>
              <w:shd w:val="pct5" w:color="auto" w:fill="auto"/>
              <w:suppressAutoHyphens/>
              <w:jc w:val="both"/>
              <w:rPr>
                <w:sz w:val="24"/>
                <w:szCs w:val="24"/>
              </w:rPr>
            </w:pPr>
            <w:r>
              <w:rPr>
                <w:sz w:val="24"/>
                <w:szCs w:val="24"/>
              </w:rPr>
              <w:t>отклонение</w:t>
            </w:r>
          </w:p>
        </w:tc>
        <w:tc>
          <w:tcPr>
            <w:tcW w:w="921" w:type="dxa"/>
            <w:tcBorders>
              <w:bottom w:val="nil"/>
            </w:tcBorders>
            <w:shd w:val="pct20" w:color="auto" w:fill="auto"/>
          </w:tcPr>
          <w:p w:rsidR="00C55AB8" w:rsidRDefault="00B73D46">
            <w:pPr>
              <w:shd w:val="pct5" w:color="auto" w:fill="auto"/>
              <w:suppressAutoHyphens/>
              <w:jc w:val="both"/>
              <w:rPr>
                <w:sz w:val="24"/>
                <w:szCs w:val="24"/>
              </w:rPr>
            </w:pPr>
            <w:r>
              <w:rPr>
                <w:sz w:val="24"/>
                <w:szCs w:val="24"/>
              </w:rPr>
              <w:t>Хi</w:t>
            </w:r>
          </w:p>
        </w:tc>
        <w:tc>
          <w:tcPr>
            <w:tcW w:w="921" w:type="dxa"/>
            <w:tcBorders>
              <w:bottom w:val="nil"/>
            </w:tcBorders>
            <w:shd w:val="pct20" w:color="auto" w:fill="auto"/>
          </w:tcPr>
          <w:p w:rsidR="00C55AB8" w:rsidRDefault="00B73D46">
            <w:pPr>
              <w:shd w:val="pct5" w:color="auto" w:fill="auto"/>
              <w:suppressAutoHyphens/>
              <w:jc w:val="both"/>
              <w:rPr>
                <w:sz w:val="24"/>
                <w:szCs w:val="24"/>
              </w:rPr>
            </w:pPr>
            <w:r>
              <w:rPr>
                <w:sz w:val="24"/>
                <w:szCs w:val="24"/>
              </w:rPr>
              <w:t>отклонение</w:t>
            </w:r>
          </w:p>
        </w:tc>
        <w:tc>
          <w:tcPr>
            <w:tcW w:w="921" w:type="dxa"/>
            <w:tcBorders>
              <w:bottom w:val="nil"/>
            </w:tcBorders>
            <w:shd w:val="pct20" w:color="auto" w:fill="auto"/>
          </w:tcPr>
          <w:p w:rsidR="00C55AB8" w:rsidRDefault="00B73D46">
            <w:pPr>
              <w:shd w:val="pct5" w:color="auto" w:fill="auto"/>
              <w:suppressAutoHyphens/>
              <w:jc w:val="both"/>
              <w:rPr>
                <w:sz w:val="24"/>
                <w:szCs w:val="24"/>
              </w:rPr>
            </w:pPr>
            <w:r>
              <w:rPr>
                <w:sz w:val="24"/>
                <w:szCs w:val="24"/>
              </w:rPr>
              <w:t>Хi</w:t>
            </w:r>
          </w:p>
        </w:tc>
        <w:tc>
          <w:tcPr>
            <w:tcW w:w="921" w:type="dxa"/>
            <w:tcBorders>
              <w:bottom w:val="nil"/>
            </w:tcBorders>
            <w:shd w:val="pct20" w:color="auto" w:fill="auto"/>
          </w:tcPr>
          <w:p w:rsidR="00C55AB8" w:rsidRDefault="00B73D46">
            <w:pPr>
              <w:shd w:val="pct5" w:color="auto" w:fill="auto"/>
              <w:suppressAutoHyphens/>
              <w:jc w:val="both"/>
              <w:rPr>
                <w:sz w:val="24"/>
                <w:szCs w:val="24"/>
              </w:rPr>
            </w:pPr>
            <w:r>
              <w:rPr>
                <w:sz w:val="24"/>
                <w:szCs w:val="24"/>
              </w:rPr>
              <w:t>отклонение</w:t>
            </w:r>
          </w:p>
        </w:tc>
        <w:tc>
          <w:tcPr>
            <w:tcW w:w="921" w:type="dxa"/>
            <w:tcBorders>
              <w:bottom w:val="nil"/>
            </w:tcBorders>
            <w:shd w:val="pct20" w:color="auto" w:fill="auto"/>
          </w:tcPr>
          <w:p w:rsidR="00C55AB8" w:rsidRDefault="00B73D46">
            <w:pPr>
              <w:shd w:val="pct5" w:color="auto" w:fill="auto"/>
              <w:suppressAutoHyphens/>
              <w:jc w:val="both"/>
              <w:rPr>
                <w:sz w:val="24"/>
                <w:szCs w:val="24"/>
              </w:rPr>
            </w:pPr>
            <w:r>
              <w:rPr>
                <w:sz w:val="24"/>
                <w:szCs w:val="24"/>
              </w:rPr>
              <w:t>Хi</w:t>
            </w:r>
          </w:p>
        </w:tc>
        <w:tc>
          <w:tcPr>
            <w:tcW w:w="921" w:type="dxa"/>
            <w:tcBorders>
              <w:bottom w:val="nil"/>
            </w:tcBorders>
            <w:shd w:val="pct20" w:color="auto" w:fill="auto"/>
          </w:tcPr>
          <w:p w:rsidR="00C55AB8" w:rsidRDefault="00B73D46">
            <w:pPr>
              <w:shd w:val="pct5" w:color="auto" w:fill="auto"/>
              <w:suppressAutoHyphens/>
              <w:jc w:val="both"/>
              <w:rPr>
                <w:sz w:val="24"/>
                <w:szCs w:val="24"/>
              </w:rPr>
            </w:pPr>
            <w:r>
              <w:rPr>
                <w:sz w:val="24"/>
                <w:szCs w:val="24"/>
              </w:rPr>
              <w:t>отклонение</w:t>
            </w:r>
          </w:p>
        </w:tc>
      </w:tr>
      <w:tr w:rsidR="00C55AB8">
        <w:tc>
          <w:tcPr>
            <w:tcW w:w="921" w:type="dxa"/>
            <w:shd w:val="pct10" w:color="auto" w:fill="auto"/>
          </w:tcPr>
          <w:p w:rsidR="00C55AB8" w:rsidRDefault="00B73D46">
            <w:pPr>
              <w:shd w:val="pct5" w:color="auto" w:fill="auto"/>
              <w:suppressAutoHyphens/>
              <w:jc w:val="both"/>
              <w:rPr>
                <w:sz w:val="24"/>
                <w:szCs w:val="24"/>
              </w:rPr>
            </w:pPr>
            <w:r>
              <w:rPr>
                <w:sz w:val="24"/>
                <w:szCs w:val="24"/>
              </w:rPr>
              <w:t>1</w:t>
            </w:r>
          </w:p>
        </w:tc>
        <w:tc>
          <w:tcPr>
            <w:tcW w:w="921" w:type="dxa"/>
            <w:shd w:val="pct10" w:color="auto" w:fill="auto"/>
          </w:tcPr>
          <w:p w:rsidR="00C55AB8" w:rsidRDefault="00B73D46">
            <w:pPr>
              <w:shd w:val="pct5" w:color="auto" w:fill="auto"/>
              <w:suppressAutoHyphens/>
              <w:jc w:val="both"/>
              <w:rPr>
                <w:sz w:val="24"/>
                <w:szCs w:val="24"/>
              </w:rPr>
            </w:pPr>
            <w:r>
              <w:rPr>
                <w:sz w:val="24"/>
                <w:szCs w:val="24"/>
              </w:rPr>
              <w:t>9174.74</w:t>
            </w:r>
          </w:p>
        </w:tc>
        <w:tc>
          <w:tcPr>
            <w:tcW w:w="921" w:type="dxa"/>
            <w:shd w:val="pct10" w:color="auto" w:fill="auto"/>
          </w:tcPr>
          <w:p w:rsidR="00C55AB8" w:rsidRDefault="00B73D46">
            <w:pPr>
              <w:shd w:val="pct5" w:color="auto" w:fill="auto"/>
              <w:suppressAutoHyphens/>
              <w:jc w:val="both"/>
              <w:rPr>
                <w:sz w:val="24"/>
                <w:szCs w:val="24"/>
              </w:rPr>
            </w:pPr>
            <w:r>
              <w:rPr>
                <w:sz w:val="24"/>
                <w:szCs w:val="24"/>
              </w:rPr>
              <w:t>12</w:t>
            </w:r>
          </w:p>
        </w:tc>
        <w:tc>
          <w:tcPr>
            <w:tcW w:w="921" w:type="dxa"/>
            <w:shd w:val="pct10" w:color="auto" w:fill="auto"/>
          </w:tcPr>
          <w:p w:rsidR="00C55AB8" w:rsidRDefault="00B73D46">
            <w:pPr>
              <w:shd w:val="pct5" w:color="auto" w:fill="auto"/>
              <w:suppressAutoHyphens/>
              <w:jc w:val="both"/>
              <w:rPr>
                <w:sz w:val="24"/>
                <w:szCs w:val="24"/>
              </w:rPr>
            </w:pPr>
            <w:r>
              <w:rPr>
                <w:sz w:val="24"/>
                <w:szCs w:val="24"/>
              </w:rPr>
              <w:t>5598.67</w:t>
            </w:r>
          </w:p>
        </w:tc>
        <w:tc>
          <w:tcPr>
            <w:tcW w:w="921" w:type="dxa"/>
            <w:shd w:val="pct10" w:color="auto" w:fill="auto"/>
          </w:tcPr>
          <w:p w:rsidR="00C55AB8" w:rsidRDefault="00B73D46">
            <w:pPr>
              <w:shd w:val="pct5" w:color="auto" w:fill="auto"/>
              <w:suppressAutoHyphens/>
              <w:jc w:val="both"/>
              <w:rPr>
                <w:sz w:val="24"/>
                <w:szCs w:val="24"/>
              </w:rPr>
            </w:pPr>
            <w:r>
              <w:rPr>
                <w:sz w:val="24"/>
                <w:szCs w:val="24"/>
              </w:rPr>
              <w:t>123</w:t>
            </w:r>
          </w:p>
        </w:tc>
        <w:tc>
          <w:tcPr>
            <w:tcW w:w="921" w:type="dxa"/>
            <w:shd w:val="pct10" w:color="auto" w:fill="auto"/>
          </w:tcPr>
          <w:p w:rsidR="00C55AB8" w:rsidRDefault="00B73D46">
            <w:pPr>
              <w:shd w:val="pct5" w:color="auto" w:fill="auto"/>
              <w:suppressAutoHyphens/>
              <w:jc w:val="both"/>
              <w:rPr>
                <w:sz w:val="24"/>
                <w:szCs w:val="24"/>
              </w:rPr>
            </w:pPr>
            <w:r>
              <w:rPr>
                <w:sz w:val="24"/>
                <w:szCs w:val="24"/>
              </w:rPr>
              <w:t>5589.96</w:t>
            </w:r>
          </w:p>
        </w:tc>
        <w:tc>
          <w:tcPr>
            <w:tcW w:w="921" w:type="dxa"/>
            <w:shd w:val="pct10" w:color="auto" w:fill="auto"/>
          </w:tcPr>
          <w:p w:rsidR="00C55AB8" w:rsidRDefault="00B73D46">
            <w:pPr>
              <w:shd w:val="pct5" w:color="auto" w:fill="auto"/>
              <w:suppressAutoHyphens/>
              <w:jc w:val="both"/>
              <w:rPr>
                <w:sz w:val="24"/>
                <w:szCs w:val="24"/>
              </w:rPr>
            </w:pPr>
            <w:r>
              <w:rPr>
                <w:sz w:val="24"/>
                <w:szCs w:val="24"/>
              </w:rPr>
              <w:t>1234</w:t>
            </w:r>
          </w:p>
        </w:tc>
        <w:tc>
          <w:tcPr>
            <w:tcW w:w="921" w:type="dxa"/>
            <w:shd w:val="pct10" w:color="auto" w:fill="auto"/>
          </w:tcPr>
          <w:p w:rsidR="00C55AB8" w:rsidRDefault="00B73D46">
            <w:pPr>
              <w:shd w:val="pct5" w:color="auto" w:fill="auto"/>
              <w:suppressAutoHyphens/>
              <w:jc w:val="both"/>
              <w:rPr>
                <w:sz w:val="24"/>
                <w:szCs w:val="24"/>
              </w:rPr>
            </w:pPr>
            <w:r>
              <w:rPr>
                <w:sz w:val="24"/>
                <w:szCs w:val="24"/>
              </w:rPr>
              <w:t>538.735</w:t>
            </w:r>
          </w:p>
        </w:tc>
        <w:tc>
          <w:tcPr>
            <w:tcW w:w="921" w:type="dxa"/>
            <w:shd w:val="pct10" w:color="auto" w:fill="auto"/>
          </w:tcPr>
          <w:p w:rsidR="00C55AB8" w:rsidRDefault="00B73D46">
            <w:pPr>
              <w:shd w:val="pct5" w:color="auto" w:fill="auto"/>
              <w:suppressAutoHyphens/>
              <w:jc w:val="both"/>
              <w:rPr>
                <w:sz w:val="24"/>
                <w:szCs w:val="24"/>
              </w:rPr>
            </w:pPr>
            <w:r>
              <w:rPr>
                <w:sz w:val="24"/>
                <w:szCs w:val="24"/>
              </w:rPr>
              <w:t>12345</w:t>
            </w:r>
          </w:p>
        </w:tc>
        <w:tc>
          <w:tcPr>
            <w:tcW w:w="921" w:type="dxa"/>
            <w:shd w:val="pct10" w:color="auto" w:fill="auto"/>
          </w:tcPr>
          <w:p w:rsidR="00C55AB8" w:rsidRDefault="00B73D46">
            <w:pPr>
              <w:shd w:val="pct5" w:color="auto" w:fill="auto"/>
              <w:suppressAutoHyphens/>
              <w:jc w:val="both"/>
              <w:rPr>
                <w:sz w:val="24"/>
                <w:szCs w:val="24"/>
              </w:rPr>
            </w:pPr>
            <w:r>
              <w:rPr>
                <w:sz w:val="24"/>
                <w:szCs w:val="24"/>
              </w:rPr>
              <w:t>185.547</w:t>
            </w:r>
          </w:p>
        </w:tc>
      </w:tr>
      <w:tr w:rsidR="00C55AB8">
        <w:tc>
          <w:tcPr>
            <w:tcW w:w="921" w:type="dxa"/>
            <w:shd w:val="pct10" w:color="auto" w:fill="auto"/>
          </w:tcPr>
          <w:p w:rsidR="00C55AB8" w:rsidRDefault="00B73D46">
            <w:pPr>
              <w:shd w:val="pct5" w:color="auto" w:fill="auto"/>
              <w:suppressAutoHyphens/>
              <w:jc w:val="both"/>
              <w:rPr>
                <w:sz w:val="24"/>
                <w:szCs w:val="24"/>
              </w:rPr>
            </w:pPr>
            <w:r>
              <w:rPr>
                <w:sz w:val="24"/>
                <w:szCs w:val="24"/>
              </w:rPr>
              <w:t>2</w:t>
            </w:r>
          </w:p>
        </w:tc>
        <w:tc>
          <w:tcPr>
            <w:tcW w:w="921" w:type="dxa"/>
            <w:shd w:val="pct10" w:color="auto" w:fill="auto"/>
          </w:tcPr>
          <w:p w:rsidR="00C55AB8" w:rsidRDefault="00B73D46">
            <w:pPr>
              <w:shd w:val="pct5" w:color="auto" w:fill="auto"/>
              <w:suppressAutoHyphens/>
              <w:jc w:val="both"/>
              <w:rPr>
                <w:sz w:val="24"/>
                <w:szCs w:val="24"/>
              </w:rPr>
            </w:pPr>
            <w:r>
              <w:rPr>
                <w:sz w:val="24"/>
                <w:szCs w:val="24"/>
              </w:rPr>
              <w:t>8969.93</w:t>
            </w:r>
          </w:p>
        </w:tc>
        <w:tc>
          <w:tcPr>
            <w:tcW w:w="921" w:type="dxa"/>
            <w:shd w:val="pct10" w:color="auto" w:fill="auto"/>
          </w:tcPr>
          <w:p w:rsidR="00C55AB8" w:rsidRDefault="00B73D46">
            <w:pPr>
              <w:shd w:val="pct5" w:color="auto" w:fill="auto"/>
              <w:suppressAutoHyphens/>
              <w:jc w:val="both"/>
              <w:rPr>
                <w:sz w:val="24"/>
                <w:szCs w:val="24"/>
              </w:rPr>
            </w:pPr>
            <w:r>
              <w:rPr>
                <w:sz w:val="24"/>
                <w:szCs w:val="24"/>
              </w:rPr>
              <w:t>13</w:t>
            </w:r>
          </w:p>
        </w:tc>
        <w:tc>
          <w:tcPr>
            <w:tcW w:w="921" w:type="dxa"/>
            <w:shd w:val="pct10" w:color="auto" w:fill="auto"/>
          </w:tcPr>
          <w:p w:rsidR="00C55AB8" w:rsidRDefault="00B73D46">
            <w:pPr>
              <w:shd w:val="pct5" w:color="auto" w:fill="auto"/>
              <w:suppressAutoHyphens/>
              <w:jc w:val="both"/>
              <w:rPr>
                <w:sz w:val="24"/>
                <w:szCs w:val="24"/>
              </w:rPr>
            </w:pPr>
            <w:r>
              <w:rPr>
                <w:sz w:val="24"/>
                <w:szCs w:val="24"/>
              </w:rPr>
              <w:t>7329.06</w:t>
            </w:r>
          </w:p>
        </w:tc>
        <w:tc>
          <w:tcPr>
            <w:tcW w:w="921" w:type="dxa"/>
            <w:shd w:val="pct10" w:color="auto" w:fill="auto"/>
          </w:tcPr>
          <w:p w:rsidR="00C55AB8" w:rsidRDefault="00B73D46">
            <w:pPr>
              <w:shd w:val="pct5" w:color="auto" w:fill="auto"/>
              <w:suppressAutoHyphens/>
              <w:jc w:val="both"/>
              <w:rPr>
                <w:sz w:val="24"/>
                <w:szCs w:val="24"/>
              </w:rPr>
            </w:pPr>
            <w:r>
              <w:rPr>
                <w:sz w:val="24"/>
                <w:szCs w:val="24"/>
              </w:rPr>
              <w:t>124</w:t>
            </w:r>
          </w:p>
        </w:tc>
        <w:tc>
          <w:tcPr>
            <w:tcW w:w="921" w:type="dxa"/>
            <w:shd w:val="pct10" w:color="auto" w:fill="auto"/>
          </w:tcPr>
          <w:p w:rsidR="00C55AB8" w:rsidRDefault="00B73D46">
            <w:pPr>
              <w:shd w:val="pct5" w:color="auto" w:fill="auto"/>
              <w:suppressAutoHyphens/>
              <w:jc w:val="both"/>
              <w:rPr>
                <w:sz w:val="24"/>
                <w:szCs w:val="24"/>
              </w:rPr>
            </w:pPr>
            <w:r>
              <w:rPr>
                <w:sz w:val="24"/>
                <w:szCs w:val="24"/>
              </w:rPr>
              <w:t>545.654</w:t>
            </w:r>
          </w:p>
        </w:tc>
        <w:tc>
          <w:tcPr>
            <w:tcW w:w="921" w:type="dxa"/>
            <w:shd w:val="pct10" w:color="auto" w:fill="auto"/>
          </w:tcPr>
          <w:p w:rsidR="00C55AB8" w:rsidRDefault="00B73D46">
            <w:pPr>
              <w:shd w:val="pct5" w:color="auto" w:fill="auto"/>
              <w:suppressAutoHyphens/>
              <w:jc w:val="both"/>
              <w:rPr>
                <w:sz w:val="24"/>
                <w:szCs w:val="24"/>
              </w:rPr>
            </w:pPr>
            <w:r>
              <w:rPr>
                <w:sz w:val="24"/>
                <w:szCs w:val="24"/>
              </w:rPr>
              <w:t>1235</w:t>
            </w:r>
          </w:p>
        </w:tc>
        <w:tc>
          <w:tcPr>
            <w:tcW w:w="921" w:type="dxa"/>
            <w:shd w:val="pct10" w:color="auto" w:fill="auto"/>
          </w:tcPr>
          <w:p w:rsidR="00C55AB8" w:rsidRDefault="00B73D46">
            <w:pPr>
              <w:shd w:val="pct5" w:color="auto" w:fill="auto"/>
              <w:suppressAutoHyphens/>
              <w:jc w:val="both"/>
              <w:rPr>
                <w:sz w:val="24"/>
                <w:szCs w:val="24"/>
              </w:rPr>
            </w:pPr>
            <w:r>
              <w:rPr>
                <w:sz w:val="24"/>
                <w:szCs w:val="24"/>
              </w:rPr>
              <w:t>217.694</w:t>
            </w:r>
          </w:p>
        </w:tc>
        <w:tc>
          <w:tcPr>
            <w:tcW w:w="921" w:type="dxa"/>
            <w:shd w:val="pct10" w:color="auto" w:fill="auto"/>
          </w:tcPr>
          <w:p w:rsidR="00C55AB8" w:rsidRDefault="00C55AB8">
            <w:pPr>
              <w:shd w:val="pct5" w:color="auto" w:fill="auto"/>
              <w:suppressAutoHyphens/>
              <w:jc w:val="both"/>
              <w:rPr>
                <w:sz w:val="24"/>
                <w:szCs w:val="24"/>
              </w:rPr>
            </w:pPr>
          </w:p>
        </w:tc>
        <w:tc>
          <w:tcPr>
            <w:tcW w:w="921" w:type="dxa"/>
            <w:shd w:val="pct10" w:color="auto" w:fill="auto"/>
          </w:tcPr>
          <w:p w:rsidR="00C55AB8" w:rsidRDefault="00C55AB8">
            <w:pPr>
              <w:shd w:val="pct5" w:color="auto" w:fill="auto"/>
              <w:suppressAutoHyphens/>
              <w:jc w:val="both"/>
              <w:rPr>
                <w:sz w:val="24"/>
                <w:szCs w:val="24"/>
              </w:rPr>
            </w:pPr>
          </w:p>
        </w:tc>
      </w:tr>
      <w:tr w:rsidR="00C55AB8">
        <w:tc>
          <w:tcPr>
            <w:tcW w:w="921" w:type="dxa"/>
            <w:shd w:val="pct10" w:color="auto" w:fill="auto"/>
          </w:tcPr>
          <w:p w:rsidR="00C55AB8" w:rsidRDefault="00B73D46">
            <w:pPr>
              <w:shd w:val="pct5" w:color="auto" w:fill="auto"/>
              <w:suppressAutoHyphens/>
              <w:jc w:val="both"/>
              <w:rPr>
                <w:sz w:val="24"/>
                <w:szCs w:val="24"/>
              </w:rPr>
            </w:pPr>
            <w:r>
              <w:rPr>
                <w:sz w:val="24"/>
                <w:szCs w:val="24"/>
              </w:rPr>
              <w:t>3</w:t>
            </w:r>
          </w:p>
        </w:tc>
        <w:tc>
          <w:tcPr>
            <w:tcW w:w="921" w:type="dxa"/>
            <w:shd w:val="pct10" w:color="auto" w:fill="auto"/>
          </w:tcPr>
          <w:p w:rsidR="00C55AB8" w:rsidRDefault="00B73D46">
            <w:pPr>
              <w:shd w:val="pct5" w:color="auto" w:fill="auto"/>
              <w:suppressAutoHyphens/>
              <w:jc w:val="both"/>
              <w:rPr>
                <w:sz w:val="24"/>
                <w:szCs w:val="24"/>
              </w:rPr>
            </w:pPr>
            <w:r>
              <w:rPr>
                <w:sz w:val="24"/>
                <w:szCs w:val="24"/>
              </w:rPr>
              <w:t>7608.97</w:t>
            </w:r>
          </w:p>
        </w:tc>
        <w:tc>
          <w:tcPr>
            <w:tcW w:w="921" w:type="dxa"/>
            <w:shd w:val="pct10" w:color="auto" w:fill="auto"/>
          </w:tcPr>
          <w:p w:rsidR="00C55AB8" w:rsidRDefault="00B73D46">
            <w:pPr>
              <w:shd w:val="pct5" w:color="auto" w:fill="auto"/>
              <w:suppressAutoHyphens/>
              <w:jc w:val="both"/>
              <w:rPr>
                <w:sz w:val="24"/>
                <w:szCs w:val="24"/>
              </w:rPr>
            </w:pPr>
            <w:r>
              <w:rPr>
                <w:sz w:val="24"/>
                <w:szCs w:val="24"/>
              </w:rPr>
              <w:t>14</w:t>
            </w:r>
          </w:p>
        </w:tc>
        <w:tc>
          <w:tcPr>
            <w:tcW w:w="921" w:type="dxa"/>
            <w:shd w:val="pct10" w:color="auto" w:fill="auto"/>
          </w:tcPr>
          <w:p w:rsidR="00C55AB8" w:rsidRDefault="00B73D46">
            <w:pPr>
              <w:shd w:val="pct5" w:color="auto" w:fill="auto"/>
              <w:suppressAutoHyphens/>
              <w:jc w:val="both"/>
              <w:rPr>
                <w:sz w:val="24"/>
                <w:szCs w:val="24"/>
              </w:rPr>
            </w:pPr>
            <w:r>
              <w:rPr>
                <w:sz w:val="24"/>
                <w:szCs w:val="24"/>
              </w:rPr>
              <w:t>2226.17</w:t>
            </w:r>
          </w:p>
        </w:tc>
        <w:tc>
          <w:tcPr>
            <w:tcW w:w="921" w:type="dxa"/>
            <w:shd w:val="pct10" w:color="auto" w:fill="auto"/>
          </w:tcPr>
          <w:p w:rsidR="00C55AB8" w:rsidRDefault="00B73D46">
            <w:pPr>
              <w:shd w:val="pct5" w:color="auto" w:fill="auto"/>
              <w:suppressAutoHyphens/>
              <w:jc w:val="both"/>
              <w:rPr>
                <w:b/>
                <w:bCs/>
                <w:i/>
                <w:iCs/>
                <w:sz w:val="24"/>
                <w:szCs w:val="24"/>
              </w:rPr>
            </w:pPr>
            <w:r>
              <w:rPr>
                <w:b/>
                <w:bCs/>
                <w:i/>
                <w:iCs/>
                <w:sz w:val="24"/>
                <w:szCs w:val="24"/>
              </w:rPr>
              <w:t>125</w:t>
            </w:r>
          </w:p>
        </w:tc>
        <w:tc>
          <w:tcPr>
            <w:tcW w:w="921" w:type="dxa"/>
            <w:shd w:val="pct10" w:color="auto" w:fill="auto"/>
          </w:tcPr>
          <w:p w:rsidR="00C55AB8" w:rsidRDefault="00B73D46">
            <w:pPr>
              <w:shd w:val="pct5" w:color="auto" w:fill="auto"/>
              <w:suppressAutoHyphens/>
              <w:jc w:val="both"/>
              <w:rPr>
                <w:b/>
                <w:bCs/>
                <w:i/>
                <w:iCs/>
                <w:sz w:val="24"/>
                <w:szCs w:val="24"/>
              </w:rPr>
            </w:pPr>
            <w:r>
              <w:rPr>
                <w:b/>
                <w:bCs/>
                <w:i/>
                <w:iCs/>
                <w:sz w:val="24"/>
                <w:szCs w:val="24"/>
              </w:rPr>
              <w:t>217.86</w:t>
            </w:r>
          </w:p>
        </w:tc>
        <w:tc>
          <w:tcPr>
            <w:tcW w:w="921" w:type="dxa"/>
            <w:shd w:val="pct10" w:color="auto" w:fill="auto"/>
          </w:tcPr>
          <w:p w:rsidR="00C55AB8" w:rsidRDefault="00B73D46">
            <w:pPr>
              <w:shd w:val="pct5" w:color="auto" w:fill="auto"/>
              <w:suppressAutoHyphens/>
              <w:jc w:val="both"/>
              <w:rPr>
                <w:b/>
                <w:bCs/>
                <w:i/>
                <w:iCs/>
                <w:sz w:val="24"/>
                <w:szCs w:val="24"/>
              </w:rPr>
            </w:pPr>
            <w:r>
              <w:rPr>
                <w:b/>
                <w:bCs/>
                <w:i/>
                <w:iCs/>
                <w:sz w:val="24"/>
                <w:szCs w:val="24"/>
              </w:rPr>
              <w:t>1245</w:t>
            </w:r>
          </w:p>
        </w:tc>
        <w:tc>
          <w:tcPr>
            <w:tcW w:w="921" w:type="dxa"/>
            <w:shd w:val="pct10" w:color="auto" w:fill="auto"/>
          </w:tcPr>
          <w:p w:rsidR="00C55AB8" w:rsidRDefault="00B73D46">
            <w:pPr>
              <w:shd w:val="pct5" w:color="auto" w:fill="auto"/>
              <w:suppressAutoHyphens/>
              <w:jc w:val="both"/>
              <w:rPr>
                <w:b/>
                <w:bCs/>
                <w:i/>
                <w:iCs/>
                <w:sz w:val="24"/>
                <w:szCs w:val="24"/>
              </w:rPr>
            </w:pPr>
            <w:r>
              <w:rPr>
                <w:b/>
                <w:bCs/>
                <w:i/>
                <w:iCs/>
                <w:sz w:val="24"/>
                <w:szCs w:val="24"/>
              </w:rPr>
              <w:t>185.690</w:t>
            </w:r>
          </w:p>
        </w:tc>
        <w:tc>
          <w:tcPr>
            <w:tcW w:w="921" w:type="dxa"/>
            <w:shd w:val="pct10" w:color="auto" w:fill="auto"/>
          </w:tcPr>
          <w:p w:rsidR="00C55AB8" w:rsidRDefault="00C55AB8">
            <w:pPr>
              <w:shd w:val="pct5" w:color="auto" w:fill="auto"/>
              <w:suppressAutoHyphens/>
              <w:jc w:val="both"/>
              <w:rPr>
                <w:sz w:val="24"/>
                <w:szCs w:val="24"/>
              </w:rPr>
            </w:pPr>
          </w:p>
        </w:tc>
        <w:tc>
          <w:tcPr>
            <w:tcW w:w="921" w:type="dxa"/>
            <w:shd w:val="pct10" w:color="auto" w:fill="auto"/>
          </w:tcPr>
          <w:p w:rsidR="00C55AB8" w:rsidRDefault="00C55AB8">
            <w:pPr>
              <w:shd w:val="pct5" w:color="auto" w:fill="auto"/>
              <w:suppressAutoHyphens/>
              <w:jc w:val="both"/>
              <w:rPr>
                <w:sz w:val="24"/>
                <w:szCs w:val="24"/>
              </w:rPr>
            </w:pPr>
          </w:p>
        </w:tc>
      </w:tr>
      <w:tr w:rsidR="00C55AB8">
        <w:tc>
          <w:tcPr>
            <w:tcW w:w="921" w:type="dxa"/>
            <w:shd w:val="pct10" w:color="auto" w:fill="auto"/>
          </w:tcPr>
          <w:p w:rsidR="00C55AB8" w:rsidRDefault="00B73D46">
            <w:pPr>
              <w:shd w:val="pct5" w:color="auto" w:fill="auto"/>
              <w:suppressAutoHyphens/>
              <w:jc w:val="both"/>
              <w:rPr>
                <w:sz w:val="24"/>
                <w:szCs w:val="24"/>
              </w:rPr>
            </w:pPr>
            <w:r>
              <w:rPr>
                <w:sz w:val="24"/>
                <w:szCs w:val="24"/>
              </w:rPr>
              <w:t>4</w:t>
            </w:r>
          </w:p>
        </w:tc>
        <w:tc>
          <w:tcPr>
            <w:tcW w:w="921" w:type="dxa"/>
            <w:shd w:val="pct10" w:color="auto" w:fill="auto"/>
          </w:tcPr>
          <w:p w:rsidR="00C55AB8" w:rsidRDefault="00B73D46">
            <w:pPr>
              <w:shd w:val="pct5" w:color="auto" w:fill="auto"/>
              <w:suppressAutoHyphens/>
              <w:jc w:val="both"/>
              <w:rPr>
                <w:sz w:val="24"/>
                <w:szCs w:val="24"/>
              </w:rPr>
            </w:pPr>
            <w:r>
              <w:rPr>
                <w:sz w:val="24"/>
                <w:szCs w:val="24"/>
              </w:rPr>
              <w:t>6674.29</w:t>
            </w:r>
          </w:p>
        </w:tc>
        <w:tc>
          <w:tcPr>
            <w:tcW w:w="921" w:type="dxa"/>
            <w:shd w:val="pct10" w:color="auto" w:fill="auto"/>
          </w:tcPr>
          <w:p w:rsidR="00C55AB8" w:rsidRDefault="00B73D46">
            <w:pPr>
              <w:shd w:val="pct5" w:color="auto" w:fill="auto"/>
              <w:suppressAutoHyphens/>
              <w:jc w:val="both"/>
              <w:rPr>
                <w:sz w:val="24"/>
                <w:szCs w:val="24"/>
              </w:rPr>
            </w:pPr>
            <w:r>
              <w:rPr>
                <w:sz w:val="24"/>
                <w:szCs w:val="24"/>
              </w:rPr>
              <w:t>15</w:t>
            </w:r>
          </w:p>
        </w:tc>
        <w:tc>
          <w:tcPr>
            <w:tcW w:w="921" w:type="dxa"/>
            <w:shd w:val="pct10" w:color="auto" w:fill="auto"/>
          </w:tcPr>
          <w:p w:rsidR="00C55AB8" w:rsidRDefault="00B73D46">
            <w:pPr>
              <w:shd w:val="pct5" w:color="auto" w:fill="auto"/>
              <w:suppressAutoHyphens/>
              <w:jc w:val="both"/>
              <w:rPr>
                <w:sz w:val="24"/>
                <w:szCs w:val="24"/>
              </w:rPr>
            </w:pPr>
            <w:r>
              <w:rPr>
                <w:sz w:val="24"/>
                <w:szCs w:val="24"/>
              </w:rPr>
              <w:t>256.857</w:t>
            </w:r>
          </w:p>
        </w:tc>
        <w:tc>
          <w:tcPr>
            <w:tcW w:w="921" w:type="dxa"/>
            <w:shd w:val="pct10" w:color="auto" w:fill="auto"/>
          </w:tcPr>
          <w:p w:rsidR="00C55AB8" w:rsidRDefault="00B73D46">
            <w:pPr>
              <w:shd w:val="pct5" w:color="auto" w:fill="auto"/>
              <w:suppressAutoHyphens/>
              <w:jc w:val="both"/>
              <w:rPr>
                <w:sz w:val="24"/>
                <w:szCs w:val="24"/>
              </w:rPr>
            </w:pPr>
            <w:r>
              <w:rPr>
                <w:sz w:val="24"/>
                <w:szCs w:val="24"/>
              </w:rPr>
              <w:t>134</w:t>
            </w:r>
          </w:p>
        </w:tc>
        <w:tc>
          <w:tcPr>
            <w:tcW w:w="921" w:type="dxa"/>
            <w:shd w:val="pct10" w:color="auto" w:fill="auto"/>
          </w:tcPr>
          <w:p w:rsidR="00C55AB8" w:rsidRDefault="00B73D46">
            <w:pPr>
              <w:shd w:val="pct5" w:color="auto" w:fill="auto"/>
              <w:suppressAutoHyphens/>
              <w:jc w:val="both"/>
              <w:rPr>
                <w:sz w:val="24"/>
                <w:szCs w:val="24"/>
              </w:rPr>
            </w:pPr>
            <w:r>
              <w:rPr>
                <w:sz w:val="24"/>
                <w:szCs w:val="24"/>
              </w:rPr>
              <w:t>1176.13</w:t>
            </w:r>
          </w:p>
        </w:tc>
        <w:tc>
          <w:tcPr>
            <w:tcW w:w="921" w:type="dxa"/>
            <w:shd w:val="pct10" w:color="auto" w:fill="auto"/>
          </w:tcPr>
          <w:p w:rsidR="00C55AB8" w:rsidRDefault="00B73D46">
            <w:pPr>
              <w:shd w:val="pct5" w:color="auto" w:fill="auto"/>
              <w:suppressAutoHyphens/>
              <w:jc w:val="both"/>
              <w:rPr>
                <w:sz w:val="24"/>
                <w:szCs w:val="24"/>
              </w:rPr>
            </w:pPr>
            <w:r>
              <w:rPr>
                <w:sz w:val="24"/>
                <w:szCs w:val="24"/>
              </w:rPr>
              <w:t>1345</w:t>
            </w:r>
          </w:p>
        </w:tc>
        <w:tc>
          <w:tcPr>
            <w:tcW w:w="921" w:type="dxa"/>
            <w:shd w:val="pct10" w:color="auto" w:fill="auto"/>
          </w:tcPr>
          <w:p w:rsidR="00C55AB8" w:rsidRDefault="00B73D46">
            <w:pPr>
              <w:shd w:val="pct5" w:color="auto" w:fill="auto"/>
              <w:suppressAutoHyphens/>
              <w:jc w:val="both"/>
              <w:rPr>
                <w:sz w:val="24"/>
                <w:szCs w:val="24"/>
              </w:rPr>
            </w:pPr>
            <w:r>
              <w:rPr>
                <w:sz w:val="24"/>
                <w:szCs w:val="24"/>
              </w:rPr>
              <w:t>236.652</w:t>
            </w:r>
          </w:p>
        </w:tc>
        <w:tc>
          <w:tcPr>
            <w:tcW w:w="921" w:type="dxa"/>
            <w:shd w:val="pct10" w:color="auto" w:fill="auto"/>
          </w:tcPr>
          <w:p w:rsidR="00C55AB8" w:rsidRDefault="00C55AB8">
            <w:pPr>
              <w:shd w:val="pct5" w:color="auto" w:fill="auto"/>
              <w:suppressAutoHyphens/>
              <w:jc w:val="both"/>
              <w:rPr>
                <w:sz w:val="24"/>
                <w:szCs w:val="24"/>
              </w:rPr>
            </w:pPr>
          </w:p>
        </w:tc>
        <w:tc>
          <w:tcPr>
            <w:tcW w:w="921" w:type="dxa"/>
            <w:shd w:val="pct10" w:color="auto" w:fill="auto"/>
          </w:tcPr>
          <w:p w:rsidR="00C55AB8" w:rsidRDefault="00C55AB8">
            <w:pPr>
              <w:shd w:val="pct5" w:color="auto" w:fill="auto"/>
              <w:suppressAutoHyphens/>
              <w:jc w:val="both"/>
              <w:rPr>
                <w:sz w:val="24"/>
                <w:szCs w:val="24"/>
              </w:rPr>
            </w:pPr>
          </w:p>
        </w:tc>
      </w:tr>
      <w:tr w:rsidR="00C55AB8">
        <w:tc>
          <w:tcPr>
            <w:tcW w:w="921" w:type="dxa"/>
            <w:shd w:val="pct10" w:color="auto" w:fill="auto"/>
          </w:tcPr>
          <w:p w:rsidR="00C55AB8" w:rsidRDefault="00B73D46">
            <w:pPr>
              <w:shd w:val="pct5" w:color="auto" w:fill="auto"/>
              <w:suppressAutoHyphens/>
              <w:jc w:val="both"/>
              <w:rPr>
                <w:b/>
                <w:bCs/>
                <w:i/>
                <w:iCs/>
                <w:sz w:val="24"/>
                <w:szCs w:val="24"/>
              </w:rPr>
            </w:pPr>
            <w:r>
              <w:rPr>
                <w:b/>
                <w:bCs/>
                <w:i/>
                <w:iCs/>
                <w:sz w:val="24"/>
                <w:szCs w:val="24"/>
              </w:rPr>
              <w:t>5</w:t>
            </w:r>
          </w:p>
        </w:tc>
        <w:tc>
          <w:tcPr>
            <w:tcW w:w="921" w:type="dxa"/>
            <w:shd w:val="pct10" w:color="auto" w:fill="auto"/>
          </w:tcPr>
          <w:p w:rsidR="00C55AB8" w:rsidRDefault="00B73D46">
            <w:pPr>
              <w:shd w:val="pct5" w:color="auto" w:fill="auto"/>
              <w:suppressAutoHyphens/>
              <w:jc w:val="both"/>
              <w:rPr>
                <w:b/>
                <w:bCs/>
                <w:i/>
                <w:iCs/>
                <w:sz w:val="24"/>
                <w:szCs w:val="24"/>
              </w:rPr>
            </w:pPr>
            <w:r>
              <w:rPr>
                <w:b/>
                <w:bCs/>
                <w:i/>
                <w:iCs/>
                <w:sz w:val="24"/>
                <w:szCs w:val="24"/>
              </w:rPr>
              <w:t>305.611</w:t>
            </w:r>
          </w:p>
        </w:tc>
        <w:tc>
          <w:tcPr>
            <w:tcW w:w="921" w:type="dxa"/>
            <w:shd w:val="pct10" w:color="auto" w:fill="auto"/>
          </w:tcPr>
          <w:p w:rsidR="00C55AB8" w:rsidRDefault="00B73D46">
            <w:pPr>
              <w:shd w:val="pct5" w:color="auto" w:fill="auto"/>
              <w:suppressAutoHyphens/>
              <w:jc w:val="both"/>
              <w:rPr>
                <w:sz w:val="24"/>
                <w:szCs w:val="24"/>
              </w:rPr>
            </w:pPr>
            <w:r>
              <w:rPr>
                <w:sz w:val="24"/>
                <w:szCs w:val="24"/>
              </w:rPr>
              <w:t>23</w:t>
            </w:r>
          </w:p>
        </w:tc>
        <w:tc>
          <w:tcPr>
            <w:tcW w:w="921" w:type="dxa"/>
            <w:shd w:val="pct10" w:color="auto" w:fill="auto"/>
          </w:tcPr>
          <w:p w:rsidR="00C55AB8" w:rsidRDefault="00B73D46">
            <w:pPr>
              <w:shd w:val="pct5" w:color="auto" w:fill="auto"/>
              <w:suppressAutoHyphens/>
              <w:jc w:val="both"/>
              <w:rPr>
                <w:sz w:val="24"/>
                <w:szCs w:val="24"/>
              </w:rPr>
            </w:pPr>
            <w:r>
              <w:rPr>
                <w:sz w:val="24"/>
                <w:szCs w:val="24"/>
              </w:rPr>
              <w:t>7607.95</w:t>
            </w:r>
          </w:p>
        </w:tc>
        <w:tc>
          <w:tcPr>
            <w:tcW w:w="921" w:type="dxa"/>
            <w:shd w:val="pct10" w:color="auto" w:fill="auto"/>
          </w:tcPr>
          <w:p w:rsidR="00C55AB8" w:rsidRDefault="00B73D46">
            <w:pPr>
              <w:shd w:val="pct5" w:color="auto" w:fill="auto"/>
              <w:suppressAutoHyphens/>
              <w:jc w:val="both"/>
              <w:rPr>
                <w:sz w:val="24"/>
                <w:szCs w:val="24"/>
              </w:rPr>
            </w:pPr>
            <w:r>
              <w:rPr>
                <w:sz w:val="24"/>
                <w:szCs w:val="24"/>
              </w:rPr>
              <w:t>135</w:t>
            </w:r>
          </w:p>
        </w:tc>
        <w:tc>
          <w:tcPr>
            <w:tcW w:w="921" w:type="dxa"/>
            <w:shd w:val="pct10" w:color="auto" w:fill="auto"/>
          </w:tcPr>
          <w:p w:rsidR="00C55AB8" w:rsidRDefault="00B73D46">
            <w:pPr>
              <w:shd w:val="pct5" w:color="auto" w:fill="auto"/>
              <w:suppressAutoHyphens/>
              <w:jc w:val="both"/>
              <w:rPr>
                <w:sz w:val="24"/>
                <w:szCs w:val="24"/>
              </w:rPr>
            </w:pPr>
            <w:r>
              <w:rPr>
                <w:sz w:val="24"/>
                <w:szCs w:val="24"/>
              </w:rPr>
              <w:t>240.845</w:t>
            </w:r>
          </w:p>
        </w:tc>
        <w:tc>
          <w:tcPr>
            <w:tcW w:w="921" w:type="dxa"/>
            <w:shd w:val="pct10" w:color="auto" w:fill="auto"/>
          </w:tcPr>
          <w:p w:rsidR="00C55AB8" w:rsidRDefault="00B73D46">
            <w:pPr>
              <w:shd w:val="pct5" w:color="auto" w:fill="auto"/>
              <w:suppressAutoHyphens/>
              <w:jc w:val="both"/>
              <w:rPr>
                <w:sz w:val="24"/>
                <w:szCs w:val="24"/>
              </w:rPr>
            </w:pPr>
            <w:r>
              <w:rPr>
                <w:sz w:val="24"/>
                <w:szCs w:val="24"/>
              </w:rPr>
              <w:t>2345</w:t>
            </w:r>
          </w:p>
        </w:tc>
        <w:tc>
          <w:tcPr>
            <w:tcW w:w="921" w:type="dxa"/>
            <w:shd w:val="pct10" w:color="auto" w:fill="auto"/>
          </w:tcPr>
          <w:p w:rsidR="00C55AB8" w:rsidRDefault="00B73D46">
            <w:pPr>
              <w:shd w:val="pct5" w:color="auto" w:fill="auto"/>
              <w:suppressAutoHyphens/>
              <w:jc w:val="both"/>
              <w:rPr>
                <w:sz w:val="24"/>
                <w:szCs w:val="24"/>
              </w:rPr>
            </w:pPr>
            <w:r>
              <w:rPr>
                <w:sz w:val="24"/>
                <w:szCs w:val="24"/>
              </w:rPr>
              <w:t>224.784</w:t>
            </w:r>
          </w:p>
        </w:tc>
        <w:tc>
          <w:tcPr>
            <w:tcW w:w="921" w:type="dxa"/>
            <w:shd w:val="pct10" w:color="auto" w:fill="auto"/>
          </w:tcPr>
          <w:p w:rsidR="00C55AB8" w:rsidRDefault="00C55AB8">
            <w:pPr>
              <w:shd w:val="pct5" w:color="auto" w:fill="auto"/>
              <w:suppressAutoHyphens/>
              <w:jc w:val="both"/>
              <w:rPr>
                <w:sz w:val="24"/>
                <w:szCs w:val="24"/>
              </w:rPr>
            </w:pPr>
          </w:p>
        </w:tc>
        <w:tc>
          <w:tcPr>
            <w:tcW w:w="921" w:type="dxa"/>
            <w:shd w:val="pct10" w:color="auto" w:fill="auto"/>
          </w:tcPr>
          <w:p w:rsidR="00C55AB8" w:rsidRDefault="00C55AB8">
            <w:pPr>
              <w:shd w:val="pct5" w:color="auto" w:fill="auto"/>
              <w:suppressAutoHyphens/>
              <w:jc w:val="both"/>
              <w:rPr>
                <w:sz w:val="24"/>
                <w:szCs w:val="24"/>
              </w:rPr>
            </w:pPr>
          </w:p>
        </w:tc>
      </w:tr>
      <w:tr w:rsidR="00C55AB8">
        <w:tc>
          <w:tcPr>
            <w:tcW w:w="921" w:type="dxa"/>
            <w:shd w:val="pct10" w:color="auto" w:fill="auto"/>
          </w:tcPr>
          <w:p w:rsidR="00C55AB8" w:rsidRDefault="00C55AB8">
            <w:pPr>
              <w:shd w:val="pct5" w:color="auto" w:fill="auto"/>
              <w:suppressAutoHyphens/>
              <w:jc w:val="both"/>
              <w:rPr>
                <w:sz w:val="24"/>
                <w:szCs w:val="24"/>
              </w:rPr>
            </w:pPr>
          </w:p>
        </w:tc>
        <w:tc>
          <w:tcPr>
            <w:tcW w:w="921" w:type="dxa"/>
            <w:shd w:val="pct10" w:color="auto" w:fill="auto"/>
          </w:tcPr>
          <w:p w:rsidR="00C55AB8" w:rsidRDefault="00C55AB8">
            <w:pPr>
              <w:shd w:val="pct5" w:color="auto" w:fill="auto"/>
              <w:suppressAutoHyphens/>
              <w:jc w:val="both"/>
              <w:rPr>
                <w:sz w:val="24"/>
                <w:szCs w:val="24"/>
              </w:rPr>
            </w:pPr>
          </w:p>
        </w:tc>
        <w:tc>
          <w:tcPr>
            <w:tcW w:w="921" w:type="dxa"/>
            <w:shd w:val="pct10" w:color="auto" w:fill="auto"/>
          </w:tcPr>
          <w:p w:rsidR="00C55AB8" w:rsidRDefault="00B73D46">
            <w:pPr>
              <w:shd w:val="pct5" w:color="auto" w:fill="auto"/>
              <w:suppressAutoHyphens/>
              <w:jc w:val="both"/>
              <w:rPr>
                <w:sz w:val="24"/>
                <w:szCs w:val="24"/>
              </w:rPr>
            </w:pPr>
            <w:r>
              <w:rPr>
                <w:sz w:val="24"/>
                <w:szCs w:val="24"/>
              </w:rPr>
              <w:t>24</w:t>
            </w:r>
          </w:p>
        </w:tc>
        <w:tc>
          <w:tcPr>
            <w:tcW w:w="921" w:type="dxa"/>
            <w:shd w:val="pct10" w:color="auto" w:fill="auto"/>
          </w:tcPr>
          <w:p w:rsidR="00C55AB8" w:rsidRDefault="00B73D46">
            <w:pPr>
              <w:shd w:val="pct5" w:color="auto" w:fill="auto"/>
              <w:suppressAutoHyphens/>
              <w:jc w:val="both"/>
              <w:rPr>
                <w:sz w:val="24"/>
                <w:szCs w:val="24"/>
              </w:rPr>
            </w:pPr>
            <w:r>
              <w:rPr>
                <w:sz w:val="24"/>
                <w:szCs w:val="24"/>
              </w:rPr>
              <w:t>256.856</w:t>
            </w:r>
          </w:p>
        </w:tc>
        <w:tc>
          <w:tcPr>
            <w:tcW w:w="921" w:type="dxa"/>
            <w:shd w:val="pct10" w:color="auto" w:fill="auto"/>
          </w:tcPr>
          <w:p w:rsidR="00C55AB8" w:rsidRDefault="00B73D46">
            <w:pPr>
              <w:shd w:val="pct5" w:color="auto" w:fill="auto"/>
              <w:suppressAutoHyphens/>
              <w:jc w:val="both"/>
              <w:rPr>
                <w:sz w:val="24"/>
                <w:szCs w:val="24"/>
              </w:rPr>
            </w:pPr>
            <w:r>
              <w:rPr>
                <w:sz w:val="24"/>
                <w:szCs w:val="24"/>
              </w:rPr>
              <w:t>145</w:t>
            </w:r>
          </w:p>
        </w:tc>
        <w:tc>
          <w:tcPr>
            <w:tcW w:w="921" w:type="dxa"/>
            <w:shd w:val="pct10" w:color="auto" w:fill="auto"/>
          </w:tcPr>
          <w:p w:rsidR="00C55AB8" w:rsidRDefault="00B73D46">
            <w:pPr>
              <w:shd w:val="pct5" w:color="auto" w:fill="auto"/>
              <w:suppressAutoHyphens/>
              <w:jc w:val="both"/>
              <w:rPr>
                <w:sz w:val="24"/>
                <w:szCs w:val="24"/>
              </w:rPr>
            </w:pPr>
            <w:r>
              <w:rPr>
                <w:sz w:val="24"/>
                <w:szCs w:val="24"/>
              </w:rPr>
              <w:t>256.53</w:t>
            </w:r>
          </w:p>
        </w:tc>
        <w:tc>
          <w:tcPr>
            <w:tcW w:w="921" w:type="dxa"/>
            <w:shd w:val="pct10" w:color="auto" w:fill="auto"/>
          </w:tcPr>
          <w:p w:rsidR="00C55AB8" w:rsidRDefault="00C55AB8">
            <w:pPr>
              <w:shd w:val="pct5" w:color="auto" w:fill="auto"/>
              <w:suppressAutoHyphens/>
              <w:jc w:val="both"/>
              <w:rPr>
                <w:sz w:val="24"/>
                <w:szCs w:val="24"/>
              </w:rPr>
            </w:pPr>
          </w:p>
        </w:tc>
        <w:tc>
          <w:tcPr>
            <w:tcW w:w="921" w:type="dxa"/>
            <w:shd w:val="pct10" w:color="auto" w:fill="auto"/>
          </w:tcPr>
          <w:p w:rsidR="00C55AB8" w:rsidRDefault="00C55AB8">
            <w:pPr>
              <w:shd w:val="pct5" w:color="auto" w:fill="auto"/>
              <w:suppressAutoHyphens/>
              <w:jc w:val="both"/>
              <w:rPr>
                <w:sz w:val="24"/>
                <w:szCs w:val="24"/>
              </w:rPr>
            </w:pPr>
          </w:p>
        </w:tc>
        <w:tc>
          <w:tcPr>
            <w:tcW w:w="921" w:type="dxa"/>
            <w:shd w:val="pct10" w:color="auto" w:fill="auto"/>
          </w:tcPr>
          <w:p w:rsidR="00C55AB8" w:rsidRDefault="00C55AB8">
            <w:pPr>
              <w:shd w:val="pct5" w:color="auto" w:fill="auto"/>
              <w:suppressAutoHyphens/>
              <w:jc w:val="both"/>
              <w:rPr>
                <w:sz w:val="24"/>
                <w:szCs w:val="24"/>
              </w:rPr>
            </w:pPr>
          </w:p>
        </w:tc>
        <w:tc>
          <w:tcPr>
            <w:tcW w:w="921" w:type="dxa"/>
            <w:shd w:val="pct10" w:color="auto" w:fill="auto"/>
          </w:tcPr>
          <w:p w:rsidR="00C55AB8" w:rsidRDefault="00C55AB8">
            <w:pPr>
              <w:shd w:val="pct5" w:color="auto" w:fill="auto"/>
              <w:suppressAutoHyphens/>
              <w:jc w:val="both"/>
              <w:rPr>
                <w:sz w:val="24"/>
                <w:szCs w:val="24"/>
              </w:rPr>
            </w:pPr>
          </w:p>
        </w:tc>
      </w:tr>
      <w:tr w:rsidR="00C55AB8">
        <w:tc>
          <w:tcPr>
            <w:tcW w:w="921" w:type="dxa"/>
            <w:shd w:val="pct10" w:color="auto" w:fill="auto"/>
          </w:tcPr>
          <w:p w:rsidR="00C55AB8" w:rsidRDefault="00C55AB8">
            <w:pPr>
              <w:shd w:val="pct5" w:color="auto" w:fill="auto"/>
              <w:suppressAutoHyphens/>
              <w:jc w:val="both"/>
              <w:rPr>
                <w:sz w:val="24"/>
                <w:szCs w:val="24"/>
              </w:rPr>
            </w:pPr>
          </w:p>
        </w:tc>
        <w:tc>
          <w:tcPr>
            <w:tcW w:w="921" w:type="dxa"/>
            <w:shd w:val="pct10" w:color="auto" w:fill="auto"/>
          </w:tcPr>
          <w:p w:rsidR="00C55AB8" w:rsidRDefault="00C55AB8">
            <w:pPr>
              <w:shd w:val="pct5" w:color="auto" w:fill="auto"/>
              <w:suppressAutoHyphens/>
              <w:jc w:val="both"/>
              <w:rPr>
                <w:sz w:val="24"/>
                <w:szCs w:val="24"/>
              </w:rPr>
            </w:pPr>
          </w:p>
        </w:tc>
        <w:tc>
          <w:tcPr>
            <w:tcW w:w="921" w:type="dxa"/>
            <w:shd w:val="pct10" w:color="auto" w:fill="auto"/>
          </w:tcPr>
          <w:p w:rsidR="00C55AB8" w:rsidRDefault="00B73D46">
            <w:pPr>
              <w:shd w:val="pct5" w:color="auto" w:fill="auto"/>
              <w:suppressAutoHyphens/>
              <w:jc w:val="both"/>
              <w:rPr>
                <w:b/>
                <w:bCs/>
                <w:i/>
                <w:iCs/>
                <w:sz w:val="24"/>
                <w:szCs w:val="24"/>
              </w:rPr>
            </w:pPr>
            <w:r>
              <w:rPr>
                <w:b/>
                <w:bCs/>
                <w:i/>
                <w:iCs/>
                <w:sz w:val="24"/>
                <w:szCs w:val="24"/>
              </w:rPr>
              <w:t>25</w:t>
            </w:r>
          </w:p>
        </w:tc>
        <w:tc>
          <w:tcPr>
            <w:tcW w:w="921" w:type="dxa"/>
            <w:shd w:val="pct10" w:color="auto" w:fill="auto"/>
          </w:tcPr>
          <w:p w:rsidR="00C55AB8" w:rsidRDefault="00B73D46">
            <w:pPr>
              <w:shd w:val="pct5" w:color="auto" w:fill="auto"/>
              <w:suppressAutoHyphens/>
              <w:jc w:val="both"/>
              <w:rPr>
                <w:b/>
                <w:bCs/>
                <w:i/>
                <w:iCs/>
                <w:sz w:val="24"/>
                <w:szCs w:val="24"/>
              </w:rPr>
            </w:pPr>
            <w:r>
              <w:rPr>
                <w:b/>
                <w:bCs/>
                <w:i/>
                <w:iCs/>
                <w:sz w:val="24"/>
                <w:szCs w:val="24"/>
              </w:rPr>
              <w:t>227.26</w:t>
            </w:r>
          </w:p>
        </w:tc>
        <w:tc>
          <w:tcPr>
            <w:tcW w:w="921" w:type="dxa"/>
            <w:shd w:val="pct10" w:color="auto" w:fill="auto"/>
          </w:tcPr>
          <w:p w:rsidR="00C55AB8" w:rsidRDefault="00B73D46">
            <w:pPr>
              <w:shd w:val="pct5" w:color="auto" w:fill="auto"/>
              <w:suppressAutoHyphens/>
              <w:jc w:val="both"/>
              <w:rPr>
                <w:sz w:val="24"/>
                <w:szCs w:val="24"/>
              </w:rPr>
            </w:pPr>
            <w:r>
              <w:rPr>
                <w:sz w:val="24"/>
                <w:szCs w:val="24"/>
              </w:rPr>
              <w:t>234</w:t>
            </w:r>
          </w:p>
        </w:tc>
        <w:tc>
          <w:tcPr>
            <w:tcW w:w="921" w:type="dxa"/>
            <w:shd w:val="pct10" w:color="auto" w:fill="auto"/>
          </w:tcPr>
          <w:p w:rsidR="00C55AB8" w:rsidRDefault="00B73D46">
            <w:pPr>
              <w:shd w:val="pct5" w:color="auto" w:fill="auto"/>
              <w:suppressAutoHyphens/>
              <w:jc w:val="both"/>
              <w:rPr>
                <w:sz w:val="24"/>
                <w:szCs w:val="24"/>
              </w:rPr>
            </w:pPr>
            <w:r>
              <w:rPr>
                <w:sz w:val="24"/>
                <w:szCs w:val="24"/>
              </w:rPr>
              <w:t>3506.0</w:t>
            </w:r>
          </w:p>
        </w:tc>
        <w:tc>
          <w:tcPr>
            <w:tcW w:w="921" w:type="dxa"/>
            <w:shd w:val="pct10" w:color="auto" w:fill="auto"/>
          </w:tcPr>
          <w:p w:rsidR="00C55AB8" w:rsidRDefault="00C55AB8">
            <w:pPr>
              <w:shd w:val="pct5" w:color="auto" w:fill="auto"/>
              <w:suppressAutoHyphens/>
              <w:jc w:val="both"/>
              <w:rPr>
                <w:sz w:val="24"/>
                <w:szCs w:val="24"/>
              </w:rPr>
            </w:pPr>
          </w:p>
        </w:tc>
        <w:tc>
          <w:tcPr>
            <w:tcW w:w="921" w:type="dxa"/>
            <w:shd w:val="pct10" w:color="auto" w:fill="auto"/>
          </w:tcPr>
          <w:p w:rsidR="00C55AB8" w:rsidRDefault="00C55AB8">
            <w:pPr>
              <w:shd w:val="pct5" w:color="auto" w:fill="auto"/>
              <w:suppressAutoHyphens/>
              <w:jc w:val="both"/>
              <w:rPr>
                <w:sz w:val="24"/>
                <w:szCs w:val="24"/>
              </w:rPr>
            </w:pPr>
          </w:p>
        </w:tc>
        <w:tc>
          <w:tcPr>
            <w:tcW w:w="921" w:type="dxa"/>
            <w:shd w:val="pct10" w:color="auto" w:fill="auto"/>
          </w:tcPr>
          <w:p w:rsidR="00C55AB8" w:rsidRDefault="00C55AB8">
            <w:pPr>
              <w:shd w:val="pct5" w:color="auto" w:fill="auto"/>
              <w:suppressAutoHyphens/>
              <w:jc w:val="both"/>
              <w:rPr>
                <w:sz w:val="24"/>
                <w:szCs w:val="24"/>
              </w:rPr>
            </w:pPr>
          </w:p>
        </w:tc>
        <w:tc>
          <w:tcPr>
            <w:tcW w:w="921" w:type="dxa"/>
            <w:shd w:val="pct10" w:color="auto" w:fill="auto"/>
          </w:tcPr>
          <w:p w:rsidR="00C55AB8" w:rsidRDefault="00C55AB8">
            <w:pPr>
              <w:shd w:val="pct5" w:color="auto" w:fill="auto"/>
              <w:suppressAutoHyphens/>
              <w:jc w:val="both"/>
              <w:rPr>
                <w:sz w:val="24"/>
                <w:szCs w:val="24"/>
              </w:rPr>
            </w:pPr>
          </w:p>
        </w:tc>
      </w:tr>
      <w:tr w:rsidR="00C55AB8">
        <w:tc>
          <w:tcPr>
            <w:tcW w:w="921" w:type="dxa"/>
            <w:shd w:val="pct10" w:color="auto" w:fill="auto"/>
          </w:tcPr>
          <w:p w:rsidR="00C55AB8" w:rsidRDefault="00C55AB8">
            <w:pPr>
              <w:shd w:val="pct5" w:color="auto" w:fill="auto"/>
              <w:suppressAutoHyphens/>
              <w:jc w:val="both"/>
              <w:rPr>
                <w:sz w:val="24"/>
                <w:szCs w:val="24"/>
              </w:rPr>
            </w:pPr>
          </w:p>
        </w:tc>
        <w:tc>
          <w:tcPr>
            <w:tcW w:w="921" w:type="dxa"/>
            <w:shd w:val="pct10" w:color="auto" w:fill="auto"/>
          </w:tcPr>
          <w:p w:rsidR="00C55AB8" w:rsidRDefault="00C55AB8">
            <w:pPr>
              <w:shd w:val="pct5" w:color="auto" w:fill="auto"/>
              <w:suppressAutoHyphens/>
              <w:jc w:val="both"/>
              <w:rPr>
                <w:sz w:val="24"/>
                <w:szCs w:val="24"/>
              </w:rPr>
            </w:pPr>
          </w:p>
        </w:tc>
        <w:tc>
          <w:tcPr>
            <w:tcW w:w="921" w:type="dxa"/>
            <w:shd w:val="pct10" w:color="auto" w:fill="auto"/>
          </w:tcPr>
          <w:p w:rsidR="00C55AB8" w:rsidRDefault="00B73D46">
            <w:pPr>
              <w:shd w:val="pct5" w:color="auto" w:fill="auto"/>
              <w:suppressAutoHyphens/>
              <w:jc w:val="both"/>
              <w:rPr>
                <w:sz w:val="24"/>
                <w:szCs w:val="24"/>
              </w:rPr>
            </w:pPr>
            <w:r>
              <w:rPr>
                <w:sz w:val="24"/>
                <w:szCs w:val="24"/>
              </w:rPr>
              <w:t>34</w:t>
            </w:r>
          </w:p>
        </w:tc>
        <w:tc>
          <w:tcPr>
            <w:tcW w:w="921" w:type="dxa"/>
            <w:shd w:val="pct10" w:color="auto" w:fill="auto"/>
          </w:tcPr>
          <w:p w:rsidR="00C55AB8" w:rsidRDefault="00B73D46">
            <w:pPr>
              <w:shd w:val="pct5" w:color="auto" w:fill="auto"/>
              <w:suppressAutoHyphens/>
              <w:jc w:val="both"/>
              <w:rPr>
                <w:sz w:val="24"/>
                <w:szCs w:val="24"/>
              </w:rPr>
            </w:pPr>
            <w:r>
              <w:rPr>
                <w:sz w:val="24"/>
                <w:szCs w:val="24"/>
              </w:rPr>
              <w:t>5628.28</w:t>
            </w:r>
          </w:p>
        </w:tc>
        <w:tc>
          <w:tcPr>
            <w:tcW w:w="921" w:type="dxa"/>
            <w:shd w:val="pct10" w:color="auto" w:fill="auto"/>
          </w:tcPr>
          <w:p w:rsidR="00C55AB8" w:rsidRDefault="00B73D46">
            <w:pPr>
              <w:shd w:val="pct5" w:color="auto" w:fill="auto"/>
              <w:suppressAutoHyphens/>
              <w:jc w:val="both"/>
              <w:rPr>
                <w:sz w:val="24"/>
                <w:szCs w:val="24"/>
              </w:rPr>
            </w:pPr>
            <w:r>
              <w:rPr>
                <w:sz w:val="24"/>
                <w:szCs w:val="24"/>
              </w:rPr>
              <w:t>235</w:t>
            </w:r>
          </w:p>
        </w:tc>
        <w:tc>
          <w:tcPr>
            <w:tcW w:w="921" w:type="dxa"/>
            <w:shd w:val="pct10" w:color="auto" w:fill="auto"/>
          </w:tcPr>
          <w:p w:rsidR="00C55AB8" w:rsidRDefault="00B73D46">
            <w:pPr>
              <w:shd w:val="pct5" w:color="auto" w:fill="auto"/>
              <w:suppressAutoHyphens/>
              <w:jc w:val="both"/>
              <w:rPr>
                <w:sz w:val="24"/>
                <w:szCs w:val="24"/>
              </w:rPr>
            </w:pPr>
            <w:r>
              <w:rPr>
                <w:sz w:val="24"/>
                <w:szCs w:val="24"/>
              </w:rPr>
              <w:t>224.949</w:t>
            </w:r>
          </w:p>
        </w:tc>
        <w:tc>
          <w:tcPr>
            <w:tcW w:w="921" w:type="dxa"/>
            <w:shd w:val="pct10" w:color="auto" w:fill="auto"/>
          </w:tcPr>
          <w:p w:rsidR="00C55AB8" w:rsidRDefault="00C55AB8">
            <w:pPr>
              <w:shd w:val="pct5" w:color="auto" w:fill="auto"/>
              <w:suppressAutoHyphens/>
              <w:jc w:val="both"/>
              <w:rPr>
                <w:sz w:val="24"/>
                <w:szCs w:val="24"/>
              </w:rPr>
            </w:pPr>
          </w:p>
        </w:tc>
        <w:tc>
          <w:tcPr>
            <w:tcW w:w="921" w:type="dxa"/>
            <w:shd w:val="pct10" w:color="auto" w:fill="auto"/>
          </w:tcPr>
          <w:p w:rsidR="00C55AB8" w:rsidRDefault="00C55AB8">
            <w:pPr>
              <w:shd w:val="pct5" w:color="auto" w:fill="auto"/>
              <w:suppressAutoHyphens/>
              <w:jc w:val="both"/>
              <w:rPr>
                <w:sz w:val="24"/>
                <w:szCs w:val="24"/>
              </w:rPr>
            </w:pPr>
          </w:p>
        </w:tc>
        <w:tc>
          <w:tcPr>
            <w:tcW w:w="921" w:type="dxa"/>
            <w:shd w:val="pct10" w:color="auto" w:fill="auto"/>
          </w:tcPr>
          <w:p w:rsidR="00C55AB8" w:rsidRDefault="00C55AB8">
            <w:pPr>
              <w:shd w:val="pct5" w:color="auto" w:fill="auto"/>
              <w:suppressAutoHyphens/>
              <w:jc w:val="both"/>
              <w:rPr>
                <w:sz w:val="24"/>
                <w:szCs w:val="24"/>
              </w:rPr>
            </w:pPr>
          </w:p>
        </w:tc>
        <w:tc>
          <w:tcPr>
            <w:tcW w:w="921" w:type="dxa"/>
            <w:shd w:val="pct10" w:color="auto" w:fill="auto"/>
          </w:tcPr>
          <w:p w:rsidR="00C55AB8" w:rsidRDefault="00C55AB8">
            <w:pPr>
              <w:shd w:val="pct5" w:color="auto" w:fill="auto"/>
              <w:suppressAutoHyphens/>
              <w:jc w:val="both"/>
              <w:rPr>
                <w:sz w:val="24"/>
                <w:szCs w:val="24"/>
              </w:rPr>
            </w:pPr>
          </w:p>
        </w:tc>
      </w:tr>
      <w:tr w:rsidR="00C55AB8">
        <w:tc>
          <w:tcPr>
            <w:tcW w:w="921" w:type="dxa"/>
            <w:shd w:val="pct10" w:color="auto" w:fill="auto"/>
          </w:tcPr>
          <w:p w:rsidR="00C55AB8" w:rsidRDefault="00C55AB8">
            <w:pPr>
              <w:shd w:val="pct5" w:color="auto" w:fill="auto"/>
              <w:suppressAutoHyphens/>
              <w:jc w:val="both"/>
              <w:rPr>
                <w:sz w:val="24"/>
                <w:szCs w:val="24"/>
              </w:rPr>
            </w:pPr>
          </w:p>
        </w:tc>
        <w:tc>
          <w:tcPr>
            <w:tcW w:w="921" w:type="dxa"/>
            <w:shd w:val="pct10" w:color="auto" w:fill="auto"/>
          </w:tcPr>
          <w:p w:rsidR="00C55AB8" w:rsidRDefault="00C55AB8">
            <w:pPr>
              <w:shd w:val="pct5" w:color="auto" w:fill="auto"/>
              <w:suppressAutoHyphens/>
              <w:jc w:val="both"/>
              <w:rPr>
                <w:sz w:val="24"/>
                <w:szCs w:val="24"/>
              </w:rPr>
            </w:pPr>
          </w:p>
        </w:tc>
        <w:tc>
          <w:tcPr>
            <w:tcW w:w="921" w:type="dxa"/>
            <w:shd w:val="pct10" w:color="auto" w:fill="auto"/>
          </w:tcPr>
          <w:p w:rsidR="00C55AB8" w:rsidRDefault="00B73D46">
            <w:pPr>
              <w:shd w:val="pct5" w:color="auto" w:fill="auto"/>
              <w:suppressAutoHyphens/>
              <w:jc w:val="both"/>
              <w:rPr>
                <w:sz w:val="24"/>
                <w:szCs w:val="24"/>
              </w:rPr>
            </w:pPr>
            <w:r>
              <w:rPr>
                <w:sz w:val="24"/>
                <w:szCs w:val="24"/>
              </w:rPr>
              <w:t>35</w:t>
            </w:r>
          </w:p>
        </w:tc>
        <w:tc>
          <w:tcPr>
            <w:tcW w:w="921" w:type="dxa"/>
            <w:shd w:val="pct10" w:color="auto" w:fill="auto"/>
          </w:tcPr>
          <w:p w:rsidR="00C55AB8" w:rsidRDefault="00B73D46">
            <w:pPr>
              <w:shd w:val="pct5" w:color="auto" w:fill="auto"/>
              <w:suppressAutoHyphens/>
              <w:jc w:val="both"/>
              <w:rPr>
                <w:sz w:val="24"/>
                <w:szCs w:val="24"/>
              </w:rPr>
            </w:pPr>
            <w:r>
              <w:rPr>
                <w:sz w:val="24"/>
                <w:szCs w:val="24"/>
              </w:rPr>
              <w:t>275.868</w:t>
            </w:r>
          </w:p>
        </w:tc>
        <w:tc>
          <w:tcPr>
            <w:tcW w:w="921" w:type="dxa"/>
            <w:shd w:val="pct10" w:color="auto" w:fill="auto"/>
          </w:tcPr>
          <w:p w:rsidR="00C55AB8" w:rsidRDefault="00B73D46">
            <w:pPr>
              <w:shd w:val="pct5" w:color="auto" w:fill="auto"/>
              <w:suppressAutoHyphens/>
              <w:jc w:val="both"/>
              <w:rPr>
                <w:sz w:val="24"/>
                <w:szCs w:val="24"/>
              </w:rPr>
            </w:pPr>
            <w:r>
              <w:rPr>
                <w:sz w:val="24"/>
                <w:szCs w:val="24"/>
              </w:rPr>
              <w:t>245</w:t>
            </w:r>
          </w:p>
        </w:tc>
        <w:tc>
          <w:tcPr>
            <w:tcW w:w="921" w:type="dxa"/>
            <w:shd w:val="pct10" w:color="auto" w:fill="auto"/>
          </w:tcPr>
          <w:p w:rsidR="00C55AB8" w:rsidRDefault="00B73D46">
            <w:pPr>
              <w:shd w:val="pct5" w:color="auto" w:fill="auto"/>
              <w:suppressAutoHyphens/>
              <w:jc w:val="both"/>
              <w:rPr>
                <w:sz w:val="24"/>
                <w:szCs w:val="24"/>
              </w:rPr>
            </w:pPr>
            <w:r>
              <w:rPr>
                <w:sz w:val="24"/>
                <w:szCs w:val="24"/>
              </w:rPr>
              <w:t>226.924</w:t>
            </w:r>
          </w:p>
        </w:tc>
        <w:tc>
          <w:tcPr>
            <w:tcW w:w="921" w:type="dxa"/>
            <w:shd w:val="pct10" w:color="auto" w:fill="auto"/>
          </w:tcPr>
          <w:p w:rsidR="00C55AB8" w:rsidRDefault="00C55AB8">
            <w:pPr>
              <w:shd w:val="pct5" w:color="auto" w:fill="auto"/>
              <w:suppressAutoHyphens/>
              <w:jc w:val="both"/>
              <w:rPr>
                <w:sz w:val="24"/>
                <w:szCs w:val="24"/>
              </w:rPr>
            </w:pPr>
          </w:p>
        </w:tc>
        <w:tc>
          <w:tcPr>
            <w:tcW w:w="921" w:type="dxa"/>
            <w:shd w:val="pct10" w:color="auto" w:fill="auto"/>
          </w:tcPr>
          <w:p w:rsidR="00C55AB8" w:rsidRDefault="00C55AB8">
            <w:pPr>
              <w:shd w:val="pct5" w:color="auto" w:fill="auto"/>
              <w:suppressAutoHyphens/>
              <w:jc w:val="both"/>
              <w:rPr>
                <w:sz w:val="24"/>
                <w:szCs w:val="24"/>
              </w:rPr>
            </w:pPr>
          </w:p>
        </w:tc>
        <w:tc>
          <w:tcPr>
            <w:tcW w:w="921" w:type="dxa"/>
            <w:shd w:val="pct10" w:color="auto" w:fill="auto"/>
          </w:tcPr>
          <w:p w:rsidR="00C55AB8" w:rsidRDefault="00C55AB8">
            <w:pPr>
              <w:shd w:val="pct5" w:color="auto" w:fill="auto"/>
              <w:suppressAutoHyphens/>
              <w:jc w:val="both"/>
              <w:rPr>
                <w:sz w:val="24"/>
                <w:szCs w:val="24"/>
              </w:rPr>
            </w:pPr>
          </w:p>
        </w:tc>
        <w:tc>
          <w:tcPr>
            <w:tcW w:w="921" w:type="dxa"/>
            <w:shd w:val="pct10" w:color="auto" w:fill="auto"/>
          </w:tcPr>
          <w:p w:rsidR="00C55AB8" w:rsidRDefault="00C55AB8">
            <w:pPr>
              <w:shd w:val="pct5" w:color="auto" w:fill="auto"/>
              <w:suppressAutoHyphens/>
              <w:jc w:val="both"/>
              <w:rPr>
                <w:sz w:val="24"/>
                <w:szCs w:val="24"/>
              </w:rPr>
            </w:pPr>
          </w:p>
        </w:tc>
      </w:tr>
      <w:tr w:rsidR="00C55AB8">
        <w:tc>
          <w:tcPr>
            <w:tcW w:w="921" w:type="dxa"/>
            <w:shd w:val="pct10" w:color="auto" w:fill="auto"/>
          </w:tcPr>
          <w:p w:rsidR="00C55AB8" w:rsidRDefault="00C55AB8">
            <w:pPr>
              <w:shd w:val="pct5" w:color="auto" w:fill="auto"/>
              <w:suppressAutoHyphens/>
              <w:jc w:val="both"/>
              <w:rPr>
                <w:sz w:val="24"/>
                <w:szCs w:val="24"/>
              </w:rPr>
            </w:pPr>
          </w:p>
        </w:tc>
        <w:tc>
          <w:tcPr>
            <w:tcW w:w="921" w:type="dxa"/>
            <w:shd w:val="pct10" w:color="auto" w:fill="auto"/>
          </w:tcPr>
          <w:p w:rsidR="00C55AB8" w:rsidRDefault="00C55AB8">
            <w:pPr>
              <w:shd w:val="pct5" w:color="auto" w:fill="auto"/>
              <w:suppressAutoHyphens/>
              <w:jc w:val="both"/>
              <w:rPr>
                <w:sz w:val="24"/>
                <w:szCs w:val="24"/>
              </w:rPr>
            </w:pPr>
          </w:p>
        </w:tc>
        <w:tc>
          <w:tcPr>
            <w:tcW w:w="921" w:type="dxa"/>
            <w:shd w:val="pct10" w:color="auto" w:fill="auto"/>
          </w:tcPr>
          <w:p w:rsidR="00C55AB8" w:rsidRDefault="00B73D46">
            <w:pPr>
              <w:shd w:val="pct5" w:color="auto" w:fill="auto"/>
              <w:suppressAutoHyphens/>
              <w:jc w:val="both"/>
              <w:rPr>
                <w:sz w:val="24"/>
                <w:szCs w:val="24"/>
              </w:rPr>
            </w:pPr>
            <w:r>
              <w:rPr>
                <w:sz w:val="24"/>
                <w:szCs w:val="24"/>
              </w:rPr>
              <w:t>45</w:t>
            </w:r>
          </w:p>
        </w:tc>
        <w:tc>
          <w:tcPr>
            <w:tcW w:w="921" w:type="dxa"/>
            <w:shd w:val="pct10" w:color="auto" w:fill="auto"/>
          </w:tcPr>
          <w:p w:rsidR="00C55AB8" w:rsidRDefault="00B73D46">
            <w:pPr>
              <w:shd w:val="pct5" w:color="auto" w:fill="auto"/>
              <w:suppressAutoHyphens/>
              <w:jc w:val="both"/>
              <w:rPr>
                <w:sz w:val="24"/>
                <w:szCs w:val="24"/>
              </w:rPr>
            </w:pPr>
            <w:r>
              <w:rPr>
                <w:sz w:val="24"/>
                <w:szCs w:val="24"/>
              </w:rPr>
              <w:t>266.522</w:t>
            </w:r>
          </w:p>
        </w:tc>
        <w:tc>
          <w:tcPr>
            <w:tcW w:w="921" w:type="dxa"/>
            <w:shd w:val="pct10" w:color="auto" w:fill="auto"/>
          </w:tcPr>
          <w:p w:rsidR="00C55AB8" w:rsidRDefault="00B73D46">
            <w:pPr>
              <w:shd w:val="pct5" w:color="auto" w:fill="auto"/>
              <w:suppressAutoHyphens/>
              <w:jc w:val="both"/>
              <w:rPr>
                <w:sz w:val="24"/>
                <w:szCs w:val="24"/>
              </w:rPr>
            </w:pPr>
            <w:r>
              <w:rPr>
                <w:sz w:val="24"/>
                <w:szCs w:val="24"/>
              </w:rPr>
              <w:t>345</w:t>
            </w:r>
          </w:p>
        </w:tc>
        <w:tc>
          <w:tcPr>
            <w:tcW w:w="921" w:type="dxa"/>
            <w:shd w:val="pct10" w:color="auto" w:fill="auto"/>
          </w:tcPr>
          <w:p w:rsidR="00C55AB8" w:rsidRDefault="00B73D46">
            <w:pPr>
              <w:shd w:val="pct5" w:color="auto" w:fill="auto"/>
              <w:suppressAutoHyphens/>
              <w:jc w:val="both"/>
              <w:rPr>
                <w:sz w:val="24"/>
                <w:szCs w:val="24"/>
              </w:rPr>
            </w:pPr>
            <w:r>
              <w:rPr>
                <w:sz w:val="24"/>
                <w:szCs w:val="24"/>
              </w:rPr>
              <w:t>236.662</w:t>
            </w:r>
          </w:p>
        </w:tc>
        <w:tc>
          <w:tcPr>
            <w:tcW w:w="921" w:type="dxa"/>
            <w:shd w:val="pct10" w:color="auto" w:fill="auto"/>
          </w:tcPr>
          <w:p w:rsidR="00C55AB8" w:rsidRDefault="00C55AB8">
            <w:pPr>
              <w:shd w:val="pct5" w:color="auto" w:fill="auto"/>
              <w:suppressAutoHyphens/>
              <w:jc w:val="both"/>
              <w:rPr>
                <w:sz w:val="24"/>
                <w:szCs w:val="24"/>
              </w:rPr>
            </w:pPr>
          </w:p>
        </w:tc>
        <w:tc>
          <w:tcPr>
            <w:tcW w:w="921" w:type="dxa"/>
            <w:shd w:val="pct10" w:color="auto" w:fill="auto"/>
          </w:tcPr>
          <w:p w:rsidR="00C55AB8" w:rsidRDefault="00C55AB8">
            <w:pPr>
              <w:shd w:val="pct5" w:color="auto" w:fill="auto"/>
              <w:suppressAutoHyphens/>
              <w:jc w:val="both"/>
              <w:rPr>
                <w:sz w:val="24"/>
                <w:szCs w:val="24"/>
              </w:rPr>
            </w:pPr>
          </w:p>
        </w:tc>
        <w:tc>
          <w:tcPr>
            <w:tcW w:w="921" w:type="dxa"/>
            <w:shd w:val="pct10" w:color="auto" w:fill="auto"/>
          </w:tcPr>
          <w:p w:rsidR="00C55AB8" w:rsidRDefault="00C55AB8">
            <w:pPr>
              <w:shd w:val="pct5" w:color="auto" w:fill="auto"/>
              <w:suppressAutoHyphens/>
              <w:jc w:val="both"/>
              <w:rPr>
                <w:sz w:val="24"/>
                <w:szCs w:val="24"/>
              </w:rPr>
            </w:pPr>
          </w:p>
        </w:tc>
        <w:tc>
          <w:tcPr>
            <w:tcW w:w="921" w:type="dxa"/>
            <w:shd w:val="pct10" w:color="auto" w:fill="auto"/>
          </w:tcPr>
          <w:p w:rsidR="00C55AB8" w:rsidRDefault="00C55AB8">
            <w:pPr>
              <w:shd w:val="pct5" w:color="auto" w:fill="auto"/>
              <w:suppressAutoHyphens/>
              <w:jc w:val="both"/>
              <w:rPr>
                <w:sz w:val="24"/>
                <w:szCs w:val="24"/>
              </w:rPr>
            </w:pPr>
          </w:p>
        </w:tc>
      </w:tr>
    </w:tbl>
    <w:p w:rsidR="00C55AB8" w:rsidRDefault="00C55AB8">
      <w:pPr>
        <w:suppressAutoHyphens/>
        <w:jc w:val="both"/>
        <w:rPr>
          <w:sz w:val="24"/>
          <w:szCs w:val="24"/>
        </w:rPr>
      </w:pPr>
    </w:p>
    <w:p w:rsidR="00C55AB8" w:rsidRDefault="00B73D46">
      <w:pPr>
        <w:suppressAutoHyphens/>
        <w:jc w:val="both"/>
        <w:rPr>
          <w:sz w:val="24"/>
          <w:szCs w:val="24"/>
        </w:rPr>
      </w:pPr>
      <w:r>
        <w:rPr>
          <w:sz w:val="24"/>
          <w:szCs w:val="24"/>
        </w:rPr>
        <w:tab/>
        <w:t>Из таблицы видно лучше всего взять модель 25 или 125.</w:t>
      </w:r>
    </w:p>
    <w:p w:rsidR="00C55AB8" w:rsidRDefault="00C55AB8">
      <w:pPr>
        <w:suppressAutoHyphens/>
        <w:jc w:val="both"/>
        <w:rPr>
          <w:sz w:val="24"/>
          <w:szCs w:val="24"/>
        </w:rPr>
      </w:pP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070"/>
        <w:gridCol w:w="3070"/>
      </w:tblGrid>
      <w:tr w:rsidR="00C55AB8">
        <w:tc>
          <w:tcPr>
            <w:tcW w:w="3070" w:type="dxa"/>
            <w:shd w:val="pct10" w:color="auto" w:fill="auto"/>
          </w:tcPr>
          <w:p w:rsidR="00C55AB8" w:rsidRDefault="00B73D46">
            <w:pPr>
              <w:suppressAutoHyphens/>
              <w:jc w:val="both"/>
              <w:rPr>
                <w:sz w:val="24"/>
                <w:szCs w:val="24"/>
              </w:rPr>
            </w:pPr>
            <w:r>
              <w:rPr>
                <w:sz w:val="24"/>
                <w:szCs w:val="24"/>
              </w:rPr>
              <w:t xml:space="preserve">модель </w:t>
            </w:r>
          </w:p>
        </w:tc>
        <w:tc>
          <w:tcPr>
            <w:tcW w:w="3070" w:type="dxa"/>
            <w:shd w:val="pct10" w:color="auto" w:fill="auto"/>
          </w:tcPr>
          <w:p w:rsidR="00C55AB8" w:rsidRDefault="00B73D46">
            <w:pPr>
              <w:suppressAutoHyphens/>
              <w:jc w:val="both"/>
              <w:rPr>
                <w:sz w:val="24"/>
                <w:szCs w:val="24"/>
              </w:rPr>
            </w:pPr>
            <w:r>
              <w:rPr>
                <w:sz w:val="24"/>
                <w:szCs w:val="24"/>
              </w:rPr>
              <w:t>R2</w:t>
            </w:r>
          </w:p>
        </w:tc>
        <w:tc>
          <w:tcPr>
            <w:tcW w:w="3070" w:type="dxa"/>
            <w:shd w:val="pct10" w:color="auto" w:fill="auto"/>
          </w:tcPr>
          <w:p w:rsidR="00C55AB8" w:rsidRDefault="00B73D46">
            <w:pPr>
              <w:suppressAutoHyphens/>
              <w:jc w:val="both"/>
              <w:rPr>
                <w:sz w:val="24"/>
                <w:szCs w:val="24"/>
              </w:rPr>
            </w:pPr>
            <w:r>
              <w:rPr>
                <w:sz w:val="24"/>
                <w:szCs w:val="24"/>
              </w:rPr>
              <w:t>дисперсия</w:t>
            </w:r>
          </w:p>
        </w:tc>
      </w:tr>
      <w:tr w:rsidR="00C55AB8">
        <w:tc>
          <w:tcPr>
            <w:tcW w:w="3070" w:type="dxa"/>
          </w:tcPr>
          <w:p w:rsidR="00C55AB8" w:rsidRDefault="00B73D46">
            <w:pPr>
              <w:suppressAutoHyphens/>
              <w:jc w:val="both"/>
              <w:rPr>
                <w:sz w:val="24"/>
                <w:szCs w:val="24"/>
              </w:rPr>
            </w:pPr>
            <w:r>
              <w:rPr>
                <w:sz w:val="24"/>
                <w:szCs w:val="24"/>
              </w:rPr>
              <w:t>25</w:t>
            </w:r>
          </w:p>
        </w:tc>
        <w:tc>
          <w:tcPr>
            <w:tcW w:w="3070" w:type="dxa"/>
          </w:tcPr>
          <w:p w:rsidR="00C55AB8" w:rsidRDefault="00B73D46">
            <w:pPr>
              <w:suppressAutoHyphens/>
              <w:jc w:val="both"/>
              <w:rPr>
                <w:sz w:val="24"/>
                <w:szCs w:val="24"/>
              </w:rPr>
            </w:pPr>
            <w:r>
              <w:rPr>
                <w:sz w:val="24"/>
                <w:szCs w:val="24"/>
              </w:rPr>
              <w:t>0.9756</w:t>
            </w:r>
          </w:p>
        </w:tc>
        <w:tc>
          <w:tcPr>
            <w:tcW w:w="3070" w:type="dxa"/>
          </w:tcPr>
          <w:p w:rsidR="00C55AB8" w:rsidRDefault="00B73D46">
            <w:pPr>
              <w:suppressAutoHyphens/>
              <w:jc w:val="both"/>
              <w:rPr>
                <w:sz w:val="24"/>
                <w:szCs w:val="24"/>
              </w:rPr>
            </w:pPr>
            <w:r>
              <w:rPr>
                <w:sz w:val="24"/>
                <w:szCs w:val="24"/>
              </w:rPr>
              <w:t>3.3709</w:t>
            </w:r>
          </w:p>
        </w:tc>
      </w:tr>
      <w:tr w:rsidR="00C55AB8">
        <w:tc>
          <w:tcPr>
            <w:tcW w:w="3070" w:type="dxa"/>
          </w:tcPr>
          <w:p w:rsidR="00C55AB8" w:rsidRDefault="00B73D46">
            <w:pPr>
              <w:suppressAutoHyphens/>
              <w:jc w:val="both"/>
              <w:rPr>
                <w:sz w:val="24"/>
                <w:szCs w:val="24"/>
              </w:rPr>
            </w:pPr>
            <w:r>
              <w:rPr>
                <w:sz w:val="24"/>
                <w:szCs w:val="24"/>
              </w:rPr>
              <w:t>125</w:t>
            </w:r>
          </w:p>
        </w:tc>
        <w:tc>
          <w:tcPr>
            <w:tcW w:w="3070" w:type="dxa"/>
          </w:tcPr>
          <w:p w:rsidR="00C55AB8" w:rsidRDefault="00B73D46">
            <w:pPr>
              <w:suppressAutoHyphens/>
              <w:jc w:val="both"/>
              <w:rPr>
                <w:sz w:val="24"/>
                <w:szCs w:val="24"/>
              </w:rPr>
            </w:pPr>
            <w:r>
              <w:rPr>
                <w:sz w:val="24"/>
                <w:szCs w:val="24"/>
              </w:rPr>
              <w:t>0.9766</w:t>
            </w:r>
          </w:p>
        </w:tc>
        <w:tc>
          <w:tcPr>
            <w:tcW w:w="3070" w:type="dxa"/>
          </w:tcPr>
          <w:p w:rsidR="00C55AB8" w:rsidRDefault="00B73D46">
            <w:pPr>
              <w:suppressAutoHyphens/>
              <w:jc w:val="both"/>
              <w:rPr>
                <w:sz w:val="24"/>
                <w:szCs w:val="24"/>
              </w:rPr>
            </w:pPr>
            <w:r>
              <w:rPr>
                <w:sz w:val="24"/>
                <w:szCs w:val="24"/>
              </w:rPr>
              <w:t>3.3005</w:t>
            </w:r>
          </w:p>
        </w:tc>
      </w:tr>
    </w:tbl>
    <w:p w:rsidR="00C55AB8" w:rsidRDefault="00C55AB8">
      <w:pPr>
        <w:suppressAutoHyphens/>
        <w:jc w:val="both"/>
        <w:rPr>
          <w:sz w:val="24"/>
          <w:szCs w:val="24"/>
        </w:rPr>
      </w:pPr>
    </w:p>
    <w:p w:rsidR="00C55AB8" w:rsidRDefault="00B73D46">
      <w:pPr>
        <w:suppressAutoHyphens/>
        <w:jc w:val="both"/>
        <w:rPr>
          <w:sz w:val="24"/>
          <w:szCs w:val="24"/>
        </w:rPr>
      </w:pPr>
      <w:r>
        <w:rPr>
          <w:sz w:val="24"/>
          <w:szCs w:val="24"/>
        </w:rPr>
        <w:tab/>
        <w:t xml:space="preserve">Последующая проверка говорит, что модель 25 наиболее выгодна. Значит </w:t>
      </w:r>
    </w:p>
    <w:p w:rsidR="00C55AB8" w:rsidRDefault="00B73D46">
      <w:pPr>
        <w:suppressAutoHyphens/>
        <w:jc w:val="both"/>
        <w:rPr>
          <w:sz w:val="24"/>
          <w:szCs w:val="24"/>
        </w:rPr>
      </w:pPr>
      <w:r>
        <w:rPr>
          <w:sz w:val="24"/>
          <w:szCs w:val="24"/>
        </w:rPr>
        <w:t>производство ликеро-водочных изделий  (Y) зависит от 2- валового сбора сахарной свеклы (X2), 5- потребления водки (X5) на 97.66%.</w:t>
      </w:r>
    </w:p>
    <w:p w:rsidR="00C55AB8" w:rsidRDefault="00C55AB8">
      <w:pPr>
        <w:suppressAutoHyphens/>
        <w:jc w:val="both"/>
        <w:rPr>
          <w:sz w:val="24"/>
          <w:szCs w:val="24"/>
        </w:rPr>
      </w:pPr>
    </w:p>
    <w:p w:rsidR="00C55AB8" w:rsidRDefault="00B73D46">
      <w:pPr>
        <w:pStyle w:val="1"/>
        <w:suppressAutoHyphens/>
        <w:spacing w:before="0" w:after="0"/>
        <w:jc w:val="center"/>
        <w:rPr>
          <w:rFonts w:ascii="Times New Roman" w:hAnsi="Times New Roman" w:cs="Times New Roman"/>
        </w:rPr>
      </w:pPr>
      <w:bookmarkStart w:id="6" w:name="_Toc373973402"/>
      <w:r>
        <w:rPr>
          <w:rFonts w:ascii="Times New Roman" w:hAnsi="Times New Roman" w:cs="Times New Roman"/>
        </w:rPr>
        <w:t>Метод исключения</w:t>
      </w:r>
      <w:bookmarkEnd w:id="6"/>
      <w:r>
        <w:rPr>
          <w:rFonts w:ascii="Times New Roman" w:hAnsi="Times New Roman" w:cs="Times New Roman"/>
        </w:rPr>
        <w:t>.</w:t>
      </w:r>
    </w:p>
    <w:p w:rsidR="00C55AB8" w:rsidRDefault="00C55AB8">
      <w:pPr>
        <w:suppressAutoHyphens/>
        <w:jc w:val="both"/>
        <w:rPr>
          <w:sz w:val="24"/>
          <w:szCs w:val="24"/>
        </w:rPr>
      </w:pPr>
    </w:p>
    <w:p w:rsidR="00C55AB8" w:rsidRDefault="00B73D46">
      <w:pPr>
        <w:suppressAutoHyphens/>
        <w:jc w:val="both"/>
        <w:rPr>
          <w:sz w:val="24"/>
          <w:szCs w:val="24"/>
        </w:rPr>
      </w:pPr>
      <w:r>
        <w:rPr>
          <w:sz w:val="24"/>
          <w:szCs w:val="24"/>
        </w:rPr>
        <w:tab/>
        <w:t>Метод исключения основан на анализе коэффициентов регрессионного уравнения при условии, что переменная при этом коэффициенте в модель была включена последней.</w:t>
      </w:r>
    </w:p>
    <w:p w:rsidR="00C55AB8" w:rsidRDefault="00C55AB8">
      <w:pPr>
        <w:suppressAutoHyphens/>
        <w:jc w:val="both"/>
        <w:rPr>
          <w:sz w:val="24"/>
          <w:szCs w:val="24"/>
        </w:rPr>
      </w:pP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21"/>
        <w:gridCol w:w="921"/>
        <w:gridCol w:w="921"/>
        <w:gridCol w:w="921"/>
        <w:gridCol w:w="921"/>
        <w:gridCol w:w="921"/>
        <w:gridCol w:w="921"/>
        <w:gridCol w:w="921"/>
        <w:gridCol w:w="921"/>
        <w:gridCol w:w="921"/>
      </w:tblGrid>
      <w:tr w:rsidR="00C55AB8">
        <w:tc>
          <w:tcPr>
            <w:tcW w:w="921" w:type="dxa"/>
            <w:shd w:val="pct10" w:color="auto" w:fill="auto"/>
          </w:tcPr>
          <w:p w:rsidR="00C55AB8" w:rsidRDefault="00B73D46">
            <w:pPr>
              <w:suppressAutoHyphens/>
              <w:jc w:val="both"/>
              <w:rPr>
                <w:sz w:val="24"/>
                <w:szCs w:val="24"/>
              </w:rPr>
            </w:pPr>
            <w:r>
              <w:rPr>
                <w:sz w:val="24"/>
                <w:szCs w:val="24"/>
              </w:rPr>
              <w:t>переменные в моделе</w:t>
            </w:r>
          </w:p>
        </w:tc>
        <w:tc>
          <w:tcPr>
            <w:tcW w:w="921" w:type="dxa"/>
            <w:shd w:val="pct10" w:color="auto" w:fill="auto"/>
          </w:tcPr>
          <w:p w:rsidR="00C55AB8" w:rsidRDefault="00B73D46">
            <w:pPr>
              <w:suppressAutoHyphens/>
              <w:jc w:val="both"/>
              <w:rPr>
                <w:sz w:val="24"/>
                <w:szCs w:val="24"/>
              </w:rPr>
            </w:pPr>
            <w:r>
              <w:rPr>
                <w:sz w:val="24"/>
                <w:szCs w:val="24"/>
              </w:rPr>
              <w:t>f-кри-</w:t>
            </w:r>
          </w:p>
          <w:p w:rsidR="00C55AB8" w:rsidRDefault="00B73D46">
            <w:pPr>
              <w:suppressAutoHyphens/>
              <w:jc w:val="both"/>
              <w:rPr>
                <w:sz w:val="24"/>
                <w:szCs w:val="24"/>
              </w:rPr>
            </w:pPr>
            <w:r>
              <w:rPr>
                <w:sz w:val="24"/>
                <w:szCs w:val="24"/>
              </w:rPr>
              <w:t>терий</w:t>
            </w:r>
          </w:p>
        </w:tc>
        <w:tc>
          <w:tcPr>
            <w:tcW w:w="921" w:type="dxa"/>
            <w:shd w:val="pct10" w:color="auto" w:fill="auto"/>
          </w:tcPr>
          <w:p w:rsidR="00C55AB8" w:rsidRDefault="00B73D46">
            <w:pPr>
              <w:suppressAutoHyphens/>
              <w:jc w:val="both"/>
              <w:rPr>
                <w:sz w:val="24"/>
                <w:szCs w:val="24"/>
              </w:rPr>
            </w:pPr>
            <w:r>
              <w:rPr>
                <w:sz w:val="24"/>
                <w:szCs w:val="24"/>
              </w:rPr>
              <w:t>переменные в моделе</w:t>
            </w:r>
          </w:p>
        </w:tc>
        <w:tc>
          <w:tcPr>
            <w:tcW w:w="921" w:type="dxa"/>
            <w:shd w:val="pct10" w:color="auto" w:fill="auto"/>
          </w:tcPr>
          <w:p w:rsidR="00C55AB8" w:rsidRDefault="00B73D46">
            <w:pPr>
              <w:suppressAutoHyphens/>
              <w:jc w:val="both"/>
              <w:rPr>
                <w:sz w:val="24"/>
                <w:szCs w:val="24"/>
              </w:rPr>
            </w:pPr>
            <w:r>
              <w:rPr>
                <w:sz w:val="24"/>
                <w:szCs w:val="24"/>
              </w:rPr>
              <w:t>f-кри-</w:t>
            </w:r>
          </w:p>
          <w:p w:rsidR="00C55AB8" w:rsidRDefault="00B73D46">
            <w:pPr>
              <w:suppressAutoHyphens/>
              <w:jc w:val="both"/>
              <w:rPr>
                <w:sz w:val="24"/>
                <w:szCs w:val="24"/>
              </w:rPr>
            </w:pPr>
            <w:r>
              <w:rPr>
                <w:sz w:val="24"/>
                <w:szCs w:val="24"/>
              </w:rPr>
              <w:t>терий</w:t>
            </w:r>
          </w:p>
        </w:tc>
        <w:tc>
          <w:tcPr>
            <w:tcW w:w="921" w:type="dxa"/>
            <w:shd w:val="pct10" w:color="auto" w:fill="auto"/>
          </w:tcPr>
          <w:p w:rsidR="00C55AB8" w:rsidRDefault="00B73D46">
            <w:pPr>
              <w:suppressAutoHyphens/>
              <w:jc w:val="both"/>
              <w:rPr>
                <w:sz w:val="24"/>
                <w:szCs w:val="24"/>
              </w:rPr>
            </w:pPr>
            <w:r>
              <w:rPr>
                <w:sz w:val="24"/>
                <w:szCs w:val="24"/>
              </w:rPr>
              <w:t>переменные в моделе</w:t>
            </w:r>
          </w:p>
        </w:tc>
        <w:tc>
          <w:tcPr>
            <w:tcW w:w="921" w:type="dxa"/>
            <w:shd w:val="pct10" w:color="auto" w:fill="auto"/>
          </w:tcPr>
          <w:p w:rsidR="00C55AB8" w:rsidRDefault="00B73D46">
            <w:pPr>
              <w:suppressAutoHyphens/>
              <w:jc w:val="both"/>
              <w:rPr>
                <w:sz w:val="24"/>
                <w:szCs w:val="24"/>
              </w:rPr>
            </w:pPr>
            <w:r>
              <w:rPr>
                <w:sz w:val="24"/>
                <w:szCs w:val="24"/>
              </w:rPr>
              <w:t>f-кри-</w:t>
            </w:r>
          </w:p>
          <w:p w:rsidR="00C55AB8" w:rsidRDefault="00B73D46">
            <w:pPr>
              <w:suppressAutoHyphens/>
              <w:jc w:val="both"/>
              <w:rPr>
                <w:sz w:val="24"/>
                <w:szCs w:val="24"/>
              </w:rPr>
            </w:pPr>
            <w:r>
              <w:rPr>
                <w:sz w:val="24"/>
                <w:szCs w:val="24"/>
              </w:rPr>
              <w:t>терий</w:t>
            </w:r>
          </w:p>
        </w:tc>
        <w:tc>
          <w:tcPr>
            <w:tcW w:w="921" w:type="dxa"/>
            <w:shd w:val="pct10" w:color="auto" w:fill="auto"/>
          </w:tcPr>
          <w:p w:rsidR="00C55AB8" w:rsidRDefault="00B73D46">
            <w:pPr>
              <w:suppressAutoHyphens/>
              <w:jc w:val="both"/>
              <w:rPr>
                <w:sz w:val="24"/>
                <w:szCs w:val="24"/>
              </w:rPr>
            </w:pPr>
            <w:r>
              <w:rPr>
                <w:sz w:val="24"/>
                <w:szCs w:val="24"/>
              </w:rPr>
              <w:t>переменные в моделе</w:t>
            </w:r>
          </w:p>
        </w:tc>
        <w:tc>
          <w:tcPr>
            <w:tcW w:w="921" w:type="dxa"/>
            <w:shd w:val="pct10" w:color="auto" w:fill="auto"/>
          </w:tcPr>
          <w:p w:rsidR="00C55AB8" w:rsidRDefault="00B73D46">
            <w:pPr>
              <w:suppressAutoHyphens/>
              <w:jc w:val="both"/>
              <w:rPr>
                <w:sz w:val="24"/>
                <w:szCs w:val="24"/>
              </w:rPr>
            </w:pPr>
            <w:r>
              <w:rPr>
                <w:sz w:val="24"/>
                <w:szCs w:val="24"/>
              </w:rPr>
              <w:t>f-кри-</w:t>
            </w:r>
          </w:p>
          <w:p w:rsidR="00C55AB8" w:rsidRDefault="00B73D46">
            <w:pPr>
              <w:suppressAutoHyphens/>
              <w:jc w:val="both"/>
              <w:rPr>
                <w:sz w:val="24"/>
                <w:szCs w:val="24"/>
              </w:rPr>
            </w:pPr>
            <w:r>
              <w:rPr>
                <w:sz w:val="24"/>
                <w:szCs w:val="24"/>
              </w:rPr>
              <w:t>терий</w:t>
            </w:r>
          </w:p>
        </w:tc>
        <w:tc>
          <w:tcPr>
            <w:tcW w:w="921" w:type="dxa"/>
            <w:shd w:val="pct10" w:color="auto" w:fill="auto"/>
          </w:tcPr>
          <w:p w:rsidR="00C55AB8" w:rsidRDefault="00B73D46">
            <w:pPr>
              <w:suppressAutoHyphens/>
              <w:jc w:val="both"/>
              <w:rPr>
                <w:sz w:val="24"/>
                <w:szCs w:val="24"/>
              </w:rPr>
            </w:pPr>
            <w:r>
              <w:rPr>
                <w:sz w:val="24"/>
                <w:szCs w:val="24"/>
              </w:rPr>
              <w:t>переменные в моделе</w:t>
            </w:r>
          </w:p>
        </w:tc>
        <w:tc>
          <w:tcPr>
            <w:tcW w:w="921" w:type="dxa"/>
            <w:shd w:val="pct10" w:color="auto" w:fill="auto"/>
          </w:tcPr>
          <w:p w:rsidR="00C55AB8" w:rsidRDefault="00B73D46">
            <w:pPr>
              <w:suppressAutoHyphens/>
              <w:jc w:val="both"/>
              <w:rPr>
                <w:sz w:val="24"/>
                <w:szCs w:val="24"/>
              </w:rPr>
            </w:pPr>
            <w:r>
              <w:rPr>
                <w:sz w:val="24"/>
                <w:szCs w:val="24"/>
              </w:rPr>
              <w:t>f-кри-</w:t>
            </w:r>
          </w:p>
          <w:p w:rsidR="00C55AB8" w:rsidRDefault="00B73D46">
            <w:pPr>
              <w:suppressAutoHyphens/>
              <w:jc w:val="both"/>
              <w:rPr>
                <w:sz w:val="24"/>
                <w:szCs w:val="24"/>
              </w:rPr>
            </w:pPr>
            <w:r>
              <w:rPr>
                <w:sz w:val="24"/>
                <w:szCs w:val="24"/>
              </w:rPr>
              <w:t>терий</w:t>
            </w:r>
          </w:p>
        </w:tc>
      </w:tr>
      <w:tr w:rsidR="00C55AB8">
        <w:tc>
          <w:tcPr>
            <w:tcW w:w="921" w:type="dxa"/>
          </w:tcPr>
          <w:p w:rsidR="00C55AB8" w:rsidRDefault="00B73D46">
            <w:pPr>
              <w:suppressAutoHyphens/>
              <w:jc w:val="both"/>
              <w:rPr>
                <w:sz w:val="24"/>
                <w:szCs w:val="24"/>
              </w:rPr>
            </w:pPr>
            <w:r>
              <w:rPr>
                <w:sz w:val="24"/>
                <w:szCs w:val="24"/>
              </w:rPr>
              <w:t>Х1</w:t>
            </w:r>
          </w:p>
        </w:tc>
        <w:tc>
          <w:tcPr>
            <w:tcW w:w="921" w:type="dxa"/>
          </w:tcPr>
          <w:p w:rsidR="00C55AB8" w:rsidRDefault="00B73D46">
            <w:pPr>
              <w:suppressAutoHyphens/>
              <w:jc w:val="both"/>
              <w:rPr>
                <w:sz w:val="24"/>
                <w:szCs w:val="24"/>
              </w:rPr>
            </w:pPr>
            <w:r>
              <w:rPr>
                <w:sz w:val="24"/>
                <w:szCs w:val="24"/>
              </w:rPr>
              <w:t>3.1719</w:t>
            </w:r>
          </w:p>
        </w:tc>
        <w:tc>
          <w:tcPr>
            <w:tcW w:w="921" w:type="dxa"/>
          </w:tcPr>
          <w:p w:rsidR="00C55AB8" w:rsidRDefault="00B73D46">
            <w:pPr>
              <w:suppressAutoHyphens/>
              <w:jc w:val="both"/>
              <w:rPr>
                <w:sz w:val="24"/>
                <w:szCs w:val="24"/>
              </w:rPr>
            </w:pPr>
            <w:r>
              <w:rPr>
                <w:sz w:val="24"/>
                <w:szCs w:val="24"/>
              </w:rPr>
              <w:t>Х1</w:t>
            </w:r>
          </w:p>
        </w:tc>
        <w:tc>
          <w:tcPr>
            <w:tcW w:w="921" w:type="dxa"/>
          </w:tcPr>
          <w:p w:rsidR="00C55AB8" w:rsidRDefault="00B73D46">
            <w:pPr>
              <w:suppressAutoHyphens/>
              <w:jc w:val="both"/>
              <w:rPr>
                <w:sz w:val="24"/>
                <w:szCs w:val="24"/>
              </w:rPr>
            </w:pPr>
            <w:r>
              <w:rPr>
                <w:sz w:val="24"/>
                <w:szCs w:val="24"/>
              </w:rPr>
              <w:t>0.5331</w:t>
            </w:r>
          </w:p>
        </w:tc>
        <w:tc>
          <w:tcPr>
            <w:tcW w:w="921" w:type="dxa"/>
          </w:tcPr>
          <w:p w:rsidR="00C55AB8" w:rsidRDefault="00B73D46">
            <w:pPr>
              <w:suppressAutoHyphens/>
              <w:jc w:val="both"/>
              <w:rPr>
                <w:sz w:val="24"/>
                <w:szCs w:val="24"/>
              </w:rPr>
            </w:pPr>
            <w:r>
              <w:rPr>
                <w:sz w:val="24"/>
                <w:szCs w:val="24"/>
              </w:rPr>
              <w:t>Х1</w:t>
            </w:r>
          </w:p>
        </w:tc>
        <w:tc>
          <w:tcPr>
            <w:tcW w:w="921" w:type="dxa"/>
          </w:tcPr>
          <w:p w:rsidR="00C55AB8" w:rsidRDefault="00B73D46">
            <w:pPr>
              <w:suppressAutoHyphens/>
              <w:jc w:val="both"/>
              <w:rPr>
                <w:sz w:val="24"/>
                <w:szCs w:val="24"/>
              </w:rPr>
            </w:pPr>
            <w:r>
              <w:rPr>
                <w:sz w:val="24"/>
                <w:szCs w:val="24"/>
              </w:rPr>
              <w:t>0.7335</w:t>
            </w:r>
          </w:p>
        </w:tc>
        <w:tc>
          <w:tcPr>
            <w:tcW w:w="921" w:type="dxa"/>
          </w:tcPr>
          <w:p w:rsidR="00C55AB8" w:rsidRDefault="00C55AB8">
            <w:pPr>
              <w:suppressAutoHyphens/>
              <w:jc w:val="both"/>
              <w:rPr>
                <w:sz w:val="24"/>
                <w:szCs w:val="24"/>
              </w:rPr>
            </w:pPr>
          </w:p>
        </w:tc>
        <w:tc>
          <w:tcPr>
            <w:tcW w:w="921" w:type="dxa"/>
          </w:tcPr>
          <w:p w:rsidR="00C55AB8" w:rsidRDefault="00C55AB8">
            <w:pPr>
              <w:suppressAutoHyphens/>
              <w:jc w:val="both"/>
              <w:rPr>
                <w:sz w:val="24"/>
                <w:szCs w:val="24"/>
              </w:rPr>
            </w:pPr>
          </w:p>
        </w:tc>
        <w:tc>
          <w:tcPr>
            <w:tcW w:w="921" w:type="dxa"/>
          </w:tcPr>
          <w:p w:rsidR="00C55AB8" w:rsidRDefault="00C55AB8">
            <w:pPr>
              <w:suppressAutoHyphens/>
              <w:jc w:val="both"/>
              <w:rPr>
                <w:sz w:val="24"/>
                <w:szCs w:val="24"/>
              </w:rPr>
            </w:pPr>
          </w:p>
        </w:tc>
        <w:tc>
          <w:tcPr>
            <w:tcW w:w="921" w:type="dxa"/>
          </w:tcPr>
          <w:p w:rsidR="00C55AB8" w:rsidRDefault="00C55AB8">
            <w:pPr>
              <w:suppressAutoHyphens/>
              <w:jc w:val="both"/>
              <w:rPr>
                <w:sz w:val="24"/>
                <w:szCs w:val="24"/>
              </w:rPr>
            </w:pPr>
          </w:p>
        </w:tc>
      </w:tr>
      <w:tr w:rsidR="00C55AB8">
        <w:tc>
          <w:tcPr>
            <w:tcW w:w="921" w:type="dxa"/>
          </w:tcPr>
          <w:p w:rsidR="00C55AB8" w:rsidRDefault="00B73D46">
            <w:pPr>
              <w:suppressAutoHyphens/>
              <w:jc w:val="both"/>
              <w:rPr>
                <w:sz w:val="24"/>
                <w:szCs w:val="24"/>
              </w:rPr>
            </w:pPr>
            <w:r>
              <w:rPr>
                <w:sz w:val="24"/>
                <w:szCs w:val="24"/>
              </w:rPr>
              <w:t>Х2</w:t>
            </w:r>
          </w:p>
        </w:tc>
        <w:tc>
          <w:tcPr>
            <w:tcW w:w="921" w:type="dxa"/>
          </w:tcPr>
          <w:p w:rsidR="00C55AB8" w:rsidRDefault="00B73D46">
            <w:pPr>
              <w:suppressAutoHyphens/>
              <w:jc w:val="both"/>
              <w:rPr>
                <w:sz w:val="24"/>
                <w:szCs w:val="24"/>
              </w:rPr>
            </w:pPr>
            <w:r>
              <w:rPr>
                <w:sz w:val="24"/>
                <w:szCs w:val="24"/>
              </w:rPr>
              <w:t>4.1314</w:t>
            </w:r>
          </w:p>
        </w:tc>
        <w:tc>
          <w:tcPr>
            <w:tcW w:w="921" w:type="dxa"/>
          </w:tcPr>
          <w:p w:rsidR="00C55AB8" w:rsidRDefault="00B73D46">
            <w:pPr>
              <w:suppressAutoHyphens/>
              <w:jc w:val="both"/>
              <w:rPr>
                <w:sz w:val="24"/>
                <w:szCs w:val="24"/>
              </w:rPr>
            </w:pPr>
            <w:r>
              <w:rPr>
                <w:sz w:val="24"/>
                <w:szCs w:val="24"/>
              </w:rPr>
              <w:t>Х2</w:t>
            </w:r>
          </w:p>
        </w:tc>
        <w:tc>
          <w:tcPr>
            <w:tcW w:w="921" w:type="dxa"/>
          </w:tcPr>
          <w:p w:rsidR="00C55AB8" w:rsidRDefault="00B73D46">
            <w:pPr>
              <w:suppressAutoHyphens/>
              <w:jc w:val="both"/>
              <w:rPr>
                <w:sz w:val="24"/>
                <w:szCs w:val="24"/>
              </w:rPr>
            </w:pPr>
            <w:r>
              <w:rPr>
                <w:sz w:val="24"/>
                <w:szCs w:val="24"/>
              </w:rPr>
              <w:t>1.7014</w:t>
            </w:r>
          </w:p>
        </w:tc>
        <w:tc>
          <w:tcPr>
            <w:tcW w:w="921" w:type="dxa"/>
          </w:tcPr>
          <w:p w:rsidR="00C55AB8" w:rsidRDefault="00B73D46">
            <w:pPr>
              <w:suppressAutoHyphens/>
              <w:jc w:val="both"/>
              <w:rPr>
                <w:sz w:val="24"/>
                <w:szCs w:val="24"/>
              </w:rPr>
            </w:pPr>
            <w:r>
              <w:rPr>
                <w:sz w:val="24"/>
                <w:szCs w:val="24"/>
              </w:rPr>
              <w:t>Х2</w:t>
            </w:r>
          </w:p>
        </w:tc>
        <w:tc>
          <w:tcPr>
            <w:tcW w:w="921" w:type="dxa"/>
          </w:tcPr>
          <w:p w:rsidR="00C55AB8" w:rsidRDefault="00B73D46">
            <w:pPr>
              <w:suppressAutoHyphens/>
              <w:jc w:val="both"/>
              <w:rPr>
                <w:sz w:val="24"/>
                <w:szCs w:val="24"/>
              </w:rPr>
            </w:pPr>
            <w:r>
              <w:rPr>
                <w:sz w:val="24"/>
                <w:szCs w:val="24"/>
              </w:rPr>
              <w:t>3.0429</w:t>
            </w:r>
          </w:p>
        </w:tc>
        <w:tc>
          <w:tcPr>
            <w:tcW w:w="921" w:type="dxa"/>
          </w:tcPr>
          <w:p w:rsidR="00C55AB8" w:rsidRDefault="00B73D46">
            <w:pPr>
              <w:suppressAutoHyphens/>
              <w:jc w:val="both"/>
              <w:rPr>
                <w:sz w:val="24"/>
                <w:szCs w:val="24"/>
              </w:rPr>
            </w:pPr>
            <w:r>
              <w:rPr>
                <w:sz w:val="24"/>
                <w:szCs w:val="24"/>
              </w:rPr>
              <w:t>Х2</w:t>
            </w:r>
          </w:p>
        </w:tc>
        <w:tc>
          <w:tcPr>
            <w:tcW w:w="921" w:type="dxa"/>
          </w:tcPr>
          <w:p w:rsidR="00C55AB8" w:rsidRDefault="00B73D46">
            <w:pPr>
              <w:suppressAutoHyphens/>
              <w:jc w:val="both"/>
              <w:rPr>
                <w:sz w:val="24"/>
                <w:szCs w:val="24"/>
              </w:rPr>
            </w:pPr>
            <w:r>
              <w:rPr>
                <w:sz w:val="24"/>
                <w:szCs w:val="24"/>
              </w:rPr>
              <w:t>1.8365</w:t>
            </w:r>
          </w:p>
        </w:tc>
        <w:tc>
          <w:tcPr>
            <w:tcW w:w="921" w:type="dxa"/>
          </w:tcPr>
          <w:p w:rsidR="00C55AB8" w:rsidRDefault="00C55AB8">
            <w:pPr>
              <w:suppressAutoHyphens/>
              <w:jc w:val="both"/>
              <w:rPr>
                <w:sz w:val="24"/>
                <w:szCs w:val="24"/>
              </w:rPr>
            </w:pPr>
          </w:p>
        </w:tc>
        <w:tc>
          <w:tcPr>
            <w:tcW w:w="921" w:type="dxa"/>
          </w:tcPr>
          <w:p w:rsidR="00C55AB8" w:rsidRDefault="00C55AB8">
            <w:pPr>
              <w:suppressAutoHyphens/>
              <w:jc w:val="both"/>
              <w:rPr>
                <w:sz w:val="24"/>
                <w:szCs w:val="24"/>
              </w:rPr>
            </w:pPr>
          </w:p>
        </w:tc>
      </w:tr>
      <w:tr w:rsidR="00C55AB8">
        <w:tc>
          <w:tcPr>
            <w:tcW w:w="921" w:type="dxa"/>
          </w:tcPr>
          <w:p w:rsidR="00C55AB8" w:rsidRDefault="00B73D46">
            <w:pPr>
              <w:suppressAutoHyphens/>
              <w:jc w:val="both"/>
              <w:rPr>
                <w:sz w:val="24"/>
                <w:szCs w:val="24"/>
              </w:rPr>
            </w:pPr>
            <w:r>
              <w:rPr>
                <w:sz w:val="24"/>
                <w:szCs w:val="24"/>
              </w:rPr>
              <w:t>Х3</w:t>
            </w:r>
          </w:p>
        </w:tc>
        <w:tc>
          <w:tcPr>
            <w:tcW w:w="921" w:type="dxa"/>
          </w:tcPr>
          <w:p w:rsidR="00C55AB8" w:rsidRDefault="00B73D46">
            <w:pPr>
              <w:suppressAutoHyphens/>
              <w:jc w:val="both"/>
              <w:rPr>
                <w:sz w:val="24"/>
                <w:szCs w:val="24"/>
              </w:rPr>
            </w:pPr>
            <w:r>
              <w:rPr>
                <w:sz w:val="24"/>
                <w:szCs w:val="24"/>
              </w:rPr>
              <w:t>0.0115</w:t>
            </w:r>
          </w:p>
        </w:tc>
        <w:tc>
          <w:tcPr>
            <w:tcW w:w="921" w:type="dxa"/>
          </w:tcPr>
          <w:p w:rsidR="00C55AB8" w:rsidRDefault="00B73D46">
            <w:pPr>
              <w:suppressAutoHyphens/>
              <w:jc w:val="both"/>
              <w:rPr>
                <w:sz w:val="24"/>
                <w:szCs w:val="24"/>
              </w:rPr>
            </w:pPr>
            <w:r>
              <w:rPr>
                <w:sz w:val="24"/>
                <w:szCs w:val="24"/>
              </w:rPr>
              <w:t>Х3</w:t>
            </w:r>
          </w:p>
        </w:tc>
        <w:tc>
          <w:tcPr>
            <w:tcW w:w="921" w:type="dxa"/>
          </w:tcPr>
          <w:p w:rsidR="00C55AB8" w:rsidRDefault="00B73D46">
            <w:pPr>
              <w:suppressAutoHyphens/>
              <w:jc w:val="both"/>
              <w:rPr>
                <w:sz w:val="24"/>
                <w:szCs w:val="24"/>
              </w:rPr>
            </w:pPr>
            <w:r>
              <w:rPr>
                <w:sz w:val="24"/>
                <w:szCs w:val="24"/>
              </w:rPr>
              <w:t>0.0121</w:t>
            </w:r>
          </w:p>
        </w:tc>
        <w:tc>
          <w:tcPr>
            <w:tcW w:w="921" w:type="dxa"/>
          </w:tcPr>
          <w:p w:rsidR="00C55AB8" w:rsidRDefault="00C55AB8">
            <w:pPr>
              <w:suppressAutoHyphens/>
              <w:jc w:val="both"/>
              <w:rPr>
                <w:sz w:val="24"/>
                <w:szCs w:val="24"/>
              </w:rPr>
            </w:pPr>
          </w:p>
        </w:tc>
        <w:tc>
          <w:tcPr>
            <w:tcW w:w="921" w:type="dxa"/>
          </w:tcPr>
          <w:p w:rsidR="00C55AB8" w:rsidRDefault="00C55AB8">
            <w:pPr>
              <w:suppressAutoHyphens/>
              <w:jc w:val="both"/>
              <w:rPr>
                <w:sz w:val="24"/>
                <w:szCs w:val="24"/>
              </w:rPr>
            </w:pPr>
          </w:p>
        </w:tc>
        <w:tc>
          <w:tcPr>
            <w:tcW w:w="921" w:type="dxa"/>
          </w:tcPr>
          <w:p w:rsidR="00C55AB8" w:rsidRDefault="00C55AB8">
            <w:pPr>
              <w:suppressAutoHyphens/>
              <w:jc w:val="both"/>
              <w:rPr>
                <w:sz w:val="24"/>
                <w:szCs w:val="24"/>
              </w:rPr>
            </w:pPr>
          </w:p>
        </w:tc>
        <w:tc>
          <w:tcPr>
            <w:tcW w:w="921" w:type="dxa"/>
          </w:tcPr>
          <w:p w:rsidR="00C55AB8" w:rsidRDefault="00C55AB8">
            <w:pPr>
              <w:suppressAutoHyphens/>
              <w:jc w:val="both"/>
              <w:rPr>
                <w:sz w:val="24"/>
                <w:szCs w:val="24"/>
              </w:rPr>
            </w:pPr>
          </w:p>
        </w:tc>
        <w:tc>
          <w:tcPr>
            <w:tcW w:w="921" w:type="dxa"/>
          </w:tcPr>
          <w:p w:rsidR="00C55AB8" w:rsidRDefault="00C55AB8">
            <w:pPr>
              <w:suppressAutoHyphens/>
              <w:jc w:val="both"/>
              <w:rPr>
                <w:sz w:val="24"/>
                <w:szCs w:val="24"/>
              </w:rPr>
            </w:pPr>
          </w:p>
        </w:tc>
        <w:tc>
          <w:tcPr>
            <w:tcW w:w="921" w:type="dxa"/>
          </w:tcPr>
          <w:p w:rsidR="00C55AB8" w:rsidRDefault="00C55AB8">
            <w:pPr>
              <w:suppressAutoHyphens/>
              <w:jc w:val="both"/>
              <w:rPr>
                <w:sz w:val="24"/>
                <w:szCs w:val="24"/>
              </w:rPr>
            </w:pPr>
          </w:p>
        </w:tc>
      </w:tr>
      <w:tr w:rsidR="00C55AB8">
        <w:tc>
          <w:tcPr>
            <w:tcW w:w="921" w:type="dxa"/>
          </w:tcPr>
          <w:p w:rsidR="00C55AB8" w:rsidRDefault="00B73D46">
            <w:pPr>
              <w:suppressAutoHyphens/>
              <w:jc w:val="both"/>
              <w:rPr>
                <w:sz w:val="24"/>
                <w:szCs w:val="24"/>
              </w:rPr>
            </w:pPr>
            <w:r>
              <w:rPr>
                <w:sz w:val="24"/>
                <w:szCs w:val="24"/>
              </w:rPr>
              <w:t>Х4</w:t>
            </w:r>
          </w:p>
        </w:tc>
        <w:tc>
          <w:tcPr>
            <w:tcW w:w="921" w:type="dxa"/>
          </w:tcPr>
          <w:p w:rsidR="00C55AB8" w:rsidRDefault="00B73D46">
            <w:pPr>
              <w:suppressAutoHyphens/>
              <w:jc w:val="both"/>
              <w:rPr>
                <w:sz w:val="24"/>
                <w:szCs w:val="24"/>
              </w:rPr>
            </w:pPr>
            <w:r>
              <w:rPr>
                <w:sz w:val="24"/>
                <w:szCs w:val="24"/>
              </w:rPr>
              <w:t>2.5988</w:t>
            </w:r>
          </w:p>
        </w:tc>
        <w:tc>
          <w:tcPr>
            <w:tcW w:w="921" w:type="dxa"/>
          </w:tcPr>
          <w:p w:rsidR="00C55AB8" w:rsidRDefault="00C55AB8">
            <w:pPr>
              <w:suppressAutoHyphens/>
              <w:jc w:val="both"/>
              <w:rPr>
                <w:sz w:val="24"/>
                <w:szCs w:val="24"/>
              </w:rPr>
            </w:pPr>
          </w:p>
        </w:tc>
        <w:tc>
          <w:tcPr>
            <w:tcW w:w="921" w:type="dxa"/>
          </w:tcPr>
          <w:p w:rsidR="00C55AB8" w:rsidRDefault="00C55AB8">
            <w:pPr>
              <w:suppressAutoHyphens/>
              <w:jc w:val="both"/>
              <w:rPr>
                <w:sz w:val="24"/>
                <w:szCs w:val="24"/>
              </w:rPr>
            </w:pPr>
          </w:p>
        </w:tc>
        <w:tc>
          <w:tcPr>
            <w:tcW w:w="921" w:type="dxa"/>
          </w:tcPr>
          <w:p w:rsidR="00C55AB8" w:rsidRDefault="00C55AB8">
            <w:pPr>
              <w:suppressAutoHyphens/>
              <w:jc w:val="both"/>
              <w:rPr>
                <w:sz w:val="24"/>
                <w:szCs w:val="24"/>
              </w:rPr>
            </w:pPr>
          </w:p>
        </w:tc>
        <w:tc>
          <w:tcPr>
            <w:tcW w:w="921" w:type="dxa"/>
          </w:tcPr>
          <w:p w:rsidR="00C55AB8" w:rsidRDefault="00C55AB8">
            <w:pPr>
              <w:suppressAutoHyphens/>
              <w:jc w:val="both"/>
              <w:rPr>
                <w:sz w:val="24"/>
                <w:szCs w:val="24"/>
              </w:rPr>
            </w:pPr>
          </w:p>
        </w:tc>
        <w:tc>
          <w:tcPr>
            <w:tcW w:w="921" w:type="dxa"/>
          </w:tcPr>
          <w:p w:rsidR="00C55AB8" w:rsidRDefault="00B73D46">
            <w:pPr>
              <w:suppressAutoHyphens/>
              <w:jc w:val="both"/>
              <w:rPr>
                <w:sz w:val="24"/>
                <w:szCs w:val="24"/>
              </w:rPr>
            </w:pPr>
            <w:r>
              <w:rPr>
                <w:sz w:val="24"/>
                <w:szCs w:val="24"/>
              </w:rPr>
              <w:t>Х4</w:t>
            </w:r>
          </w:p>
        </w:tc>
        <w:tc>
          <w:tcPr>
            <w:tcW w:w="921" w:type="dxa"/>
          </w:tcPr>
          <w:p w:rsidR="00C55AB8" w:rsidRDefault="00B73D46">
            <w:pPr>
              <w:suppressAutoHyphens/>
              <w:jc w:val="both"/>
              <w:rPr>
                <w:sz w:val="24"/>
                <w:szCs w:val="24"/>
              </w:rPr>
            </w:pPr>
            <w:r>
              <w:rPr>
                <w:sz w:val="24"/>
                <w:szCs w:val="24"/>
              </w:rPr>
              <w:t>8.6594</w:t>
            </w:r>
          </w:p>
        </w:tc>
        <w:tc>
          <w:tcPr>
            <w:tcW w:w="921" w:type="dxa"/>
          </w:tcPr>
          <w:p w:rsidR="00C55AB8" w:rsidRDefault="00C55AB8">
            <w:pPr>
              <w:suppressAutoHyphens/>
              <w:jc w:val="both"/>
              <w:rPr>
                <w:sz w:val="24"/>
                <w:szCs w:val="24"/>
              </w:rPr>
            </w:pPr>
          </w:p>
        </w:tc>
        <w:tc>
          <w:tcPr>
            <w:tcW w:w="921" w:type="dxa"/>
          </w:tcPr>
          <w:p w:rsidR="00C55AB8" w:rsidRDefault="00C55AB8">
            <w:pPr>
              <w:suppressAutoHyphens/>
              <w:jc w:val="both"/>
              <w:rPr>
                <w:sz w:val="24"/>
                <w:szCs w:val="24"/>
              </w:rPr>
            </w:pPr>
          </w:p>
        </w:tc>
      </w:tr>
      <w:tr w:rsidR="00C55AB8">
        <w:tc>
          <w:tcPr>
            <w:tcW w:w="921" w:type="dxa"/>
            <w:tcBorders>
              <w:bottom w:val="nil"/>
            </w:tcBorders>
          </w:tcPr>
          <w:p w:rsidR="00C55AB8" w:rsidRDefault="00B73D46">
            <w:pPr>
              <w:suppressAutoHyphens/>
              <w:jc w:val="both"/>
              <w:rPr>
                <w:sz w:val="24"/>
                <w:szCs w:val="24"/>
              </w:rPr>
            </w:pPr>
            <w:r>
              <w:rPr>
                <w:sz w:val="24"/>
                <w:szCs w:val="24"/>
              </w:rPr>
              <w:t>Х5</w:t>
            </w:r>
          </w:p>
        </w:tc>
        <w:tc>
          <w:tcPr>
            <w:tcW w:w="921" w:type="dxa"/>
            <w:tcBorders>
              <w:bottom w:val="nil"/>
            </w:tcBorders>
          </w:tcPr>
          <w:p w:rsidR="00C55AB8" w:rsidRDefault="00B73D46">
            <w:pPr>
              <w:suppressAutoHyphens/>
              <w:jc w:val="both"/>
              <w:rPr>
                <w:sz w:val="24"/>
                <w:szCs w:val="24"/>
              </w:rPr>
            </w:pPr>
            <w:r>
              <w:rPr>
                <w:sz w:val="24"/>
                <w:szCs w:val="24"/>
              </w:rPr>
              <w:t>28.553</w:t>
            </w:r>
          </w:p>
        </w:tc>
        <w:tc>
          <w:tcPr>
            <w:tcW w:w="921" w:type="dxa"/>
            <w:tcBorders>
              <w:bottom w:val="nil"/>
            </w:tcBorders>
          </w:tcPr>
          <w:p w:rsidR="00C55AB8" w:rsidRDefault="00B73D46">
            <w:pPr>
              <w:suppressAutoHyphens/>
              <w:jc w:val="both"/>
              <w:rPr>
                <w:sz w:val="24"/>
                <w:szCs w:val="24"/>
              </w:rPr>
            </w:pPr>
            <w:r>
              <w:rPr>
                <w:sz w:val="24"/>
                <w:szCs w:val="24"/>
              </w:rPr>
              <w:t>Х5</w:t>
            </w:r>
          </w:p>
        </w:tc>
        <w:tc>
          <w:tcPr>
            <w:tcW w:w="921" w:type="dxa"/>
            <w:tcBorders>
              <w:bottom w:val="nil"/>
            </w:tcBorders>
          </w:tcPr>
          <w:p w:rsidR="00C55AB8" w:rsidRDefault="00B73D46">
            <w:pPr>
              <w:suppressAutoHyphens/>
              <w:jc w:val="both"/>
              <w:rPr>
                <w:sz w:val="24"/>
                <w:szCs w:val="24"/>
              </w:rPr>
            </w:pPr>
            <w:r>
              <w:rPr>
                <w:sz w:val="24"/>
                <w:szCs w:val="24"/>
              </w:rPr>
              <w:t>394.844</w:t>
            </w:r>
          </w:p>
        </w:tc>
        <w:tc>
          <w:tcPr>
            <w:tcW w:w="921" w:type="dxa"/>
            <w:tcBorders>
              <w:bottom w:val="nil"/>
            </w:tcBorders>
          </w:tcPr>
          <w:p w:rsidR="00C55AB8" w:rsidRDefault="00B73D46">
            <w:pPr>
              <w:suppressAutoHyphens/>
              <w:jc w:val="both"/>
              <w:rPr>
                <w:sz w:val="24"/>
                <w:szCs w:val="24"/>
              </w:rPr>
            </w:pPr>
            <w:r>
              <w:rPr>
                <w:sz w:val="24"/>
                <w:szCs w:val="24"/>
              </w:rPr>
              <w:t>Х5</w:t>
            </w:r>
          </w:p>
        </w:tc>
        <w:tc>
          <w:tcPr>
            <w:tcW w:w="921" w:type="dxa"/>
            <w:tcBorders>
              <w:bottom w:val="nil"/>
            </w:tcBorders>
          </w:tcPr>
          <w:p w:rsidR="00C55AB8" w:rsidRDefault="00B73D46">
            <w:pPr>
              <w:suppressAutoHyphens/>
              <w:jc w:val="both"/>
              <w:rPr>
                <w:sz w:val="24"/>
                <w:szCs w:val="24"/>
              </w:rPr>
            </w:pPr>
            <w:r>
              <w:rPr>
                <w:sz w:val="24"/>
                <w:szCs w:val="24"/>
              </w:rPr>
              <w:t>419.872</w:t>
            </w:r>
          </w:p>
        </w:tc>
        <w:tc>
          <w:tcPr>
            <w:tcW w:w="921" w:type="dxa"/>
            <w:tcBorders>
              <w:bottom w:val="nil"/>
            </w:tcBorders>
          </w:tcPr>
          <w:p w:rsidR="00C55AB8" w:rsidRDefault="00C55AB8">
            <w:pPr>
              <w:suppressAutoHyphens/>
              <w:jc w:val="both"/>
              <w:rPr>
                <w:sz w:val="24"/>
                <w:szCs w:val="24"/>
              </w:rPr>
            </w:pPr>
          </w:p>
        </w:tc>
        <w:tc>
          <w:tcPr>
            <w:tcW w:w="921" w:type="dxa"/>
            <w:tcBorders>
              <w:bottom w:val="nil"/>
            </w:tcBorders>
          </w:tcPr>
          <w:p w:rsidR="00C55AB8" w:rsidRDefault="00C55AB8">
            <w:pPr>
              <w:suppressAutoHyphens/>
              <w:jc w:val="both"/>
              <w:rPr>
                <w:sz w:val="24"/>
                <w:szCs w:val="24"/>
              </w:rPr>
            </w:pPr>
          </w:p>
        </w:tc>
        <w:tc>
          <w:tcPr>
            <w:tcW w:w="921" w:type="dxa"/>
            <w:tcBorders>
              <w:bottom w:val="nil"/>
            </w:tcBorders>
          </w:tcPr>
          <w:p w:rsidR="00C55AB8" w:rsidRDefault="00B73D46">
            <w:pPr>
              <w:suppressAutoHyphens/>
              <w:jc w:val="both"/>
              <w:rPr>
                <w:sz w:val="24"/>
                <w:szCs w:val="24"/>
              </w:rPr>
            </w:pPr>
            <w:r>
              <w:rPr>
                <w:sz w:val="24"/>
                <w:szCs w:val="24"/>
              </w:rPr>
              <w:t>Х5</w:t>
            </w:r>
          </w:p>
        </w:tc>
        <w:tc>
          <w:tcPr>
            <w:tcW w:w="921" w:type="dxa"/>
            <w:tcBorders>
              <w:bottom w:val="nil"/>
            </w:tcBorders>
          </w:tcPr>
          <w:p w:rsidR="00C55AB8" w:rsidRDefault="00B73D46">
            <w:pPr>
              <w:suppressAutoHyphens/>
              <w:jc w:val="both"/>
              <w:rPr>
                <w:sz w:val="24"/>
                <w:szCs w:val="24"/>
              </w:rPr>
            </w:pPr>
            <w:r>
              <w:rPr>
                <w:sz w:val="24"/>
                <w:szCs w:val="24"/>
              </w:rPr>
              <w:t>23.6498</w:t>
            </w:r>
          </w:p>
        </w:tc>
      </w:tr>
      <w:tr w:rsidR="00C55AB8">
        <w:tc>
          <w:tcPr>
            <w:tcW w:w="921" w:type="dxa"/>
            <w:shd w:val="pct10" w:color="auto" w:fill="auto"/>
          </w:tcPr>
          <w:p w:rsidR="00C55AB8" w:rsidRDefault="00B73D46">
            <w:pPr>
              <w:suppressAutoHyphens/>
              <w:jc w:val="both"/>
              <w:rPr>
                <w:sz w:val="24"/>
                <w:szCs w:val="24"/>
              </w:rPr>
            </w:pPr>
            <w:r>
              <w:rPr>
                <w:sz w:val="24"/>
                <w:szCs w:val="24"/>
              </w:rPr>
              <w:t>Fкр</w:t>
            </w:r>
          </w:p>
        </w:tc>
        <w:tc>
          <w:tcPr>
            <w:tcW w:w="921" w:type="dxa"/>
            <w:shd w:val="pct10" w:color="auto" w:fill="auto"/>
          </w:tcPr>
          <w:p w:rsidR="00C55AB8" w:rsidRDefault="00B73D46">
            <w:pPr>
              <w:suppressAutoHyphens/>
              <w:jc w:val="both"/>
              <w:rPr>
                <w:sz w:val="24"/>
                <w:szCs w:val="24"/>
              </w:rPr>
            </w:pPr>
            <w:r>
              <w:rPr>
                <w:sz w:val="24"/>
                <w:szCs w:val="24"/>
              </w:rPr>
              <w:t>4.4100</w:t>
            </w:r>
          </w:p>
        </w:tc>
        <w:tc>
          <w:tcPr>
            <w:tcW w:w="921" w:type="dxa"/>
            <w:shd w:val="pct10" w:color="auto" w:fill="auto"/>
          </w:tcPr>
          <w:p w:rsidR="00C55AB8" w:rsidRDefault="00B73D46">
            <w:pPr>
              <w:suppressAutoHyphens/>
              <w:jc w:val="both"/>
              <w:rPr>
                <w:sz w:val="24"/>
                <w:szCs w:val="24"/>
              </w:rPr>
            </w:pPr>
            <w:r>
              <w:rPr>
                <w:sz w:val="24"/>
                <w:szCs w:val="24"/>
              </w:rPr>
              <w:t>Fкр</w:t>
            </w:r>
          </w:p>
        </w:tc>
        <w:tc>
          <w:tcPr>
            <w:tcW w:w="921" w:type="dxa"/>
            <w:shd w:val="pct10" w:color="auto" w:fill="auto"/>
          </w:tcPr>
          <w:p w:rsidR="00C55AB8" w:rsidRDefault="00B73D46">
            <w:pPr>
              <w:suppressAutoHyphens/>
              <w:jc w:val="both"/>
              <w:rPr>
                <w:sz w:val="24"/>
                <w:szCs w:val="24"/>
              </w:rPr>
            </w:pPr>
            <w:r>
              <w:rPr>
                <w:sz w:val="24"/>
                <w:szCs w:val="24"/>
              </w:rPr>
              <w:t>4.4100</w:t>
            </w:r>
          </w:p>
        </w:tc>
        <w:tc>
          <w:tcPr>
            <w:tcW w:w="921" w:type="dxa"/>
            <w:shd w:val="pct10" w:color="auto" w:fill="auto"/>
          </w:tcPr>
          <w:p w:rsidR="00C55AB8" w:rsidRDefault="00B73D46">
            <w:pPr>
              <w:suppressAutoHyphens/>
              <w:jc w:val="both"/>
              <w:rPr>
                <w:sz w:val="24"/>
                <w:szCs w:val="24"/>
              </w:rPr>
            </w:pPr>
            <w:r>
              <w:rPr>
                <w:sz w:val="24"/>
                <w:szCs w:val="24"/>
              </w:rPr>
              <w:t>Fкр</w:t>
            </w:r>
          </w:p>
        </w:tc>
        <w:tc>
          <w:tcPr>
            <w:tcW w:w="921" w:type="dxa"/>
            <w:shd w:val="pct10" w:color="auto" w:fill="auto"/>
          </w:tcPr>
          <w:p w:rsidR="00C55AB8" w:rsidRDefault="00B73D46">
            <w:pPr>
              <w:suppressAutoHyphens/>
              <w:jc w:val="both"/>
              <w:rPr>
                <w:sz w:val="24"/>
                <w:szCs w:val="24"/>
              </w:rPr>
            </w:pPr>
            <w:r>
              <w:rPr>
                <w:sz w:val="24"/>
                <w:szCs w:val="24"/>
              </w:rPr>
              <w:t>4.4100</w:t>
            </w:r>
          </w:p>
        </w:tc>
        <w:tc>
          <w:tcPr>
            <w:tcW w:w="921" w:type="dxa"/>
            <w:shd w:val="pct10" w:color="auto" w:fill="auto"/>
          </w:tcPr>
          <w:p w:rsidR="00C55AB8" w:rsidRDefault="00B73D46">
            <w:pPr>
              <w:suppressAutoHyphens/>
              <w:jc w:val="both"/>
              <w:rPr>
                <w:sz w:val="24"/>
                <w:szCs w:val="24"/>
              </w:rPr>
            </w:pPr>
            <w:r>
              <w:rPr>
                <w:sz w:val="24"/>
                <w:szCs w:val="24"/>
              </w:rPr>
              <w:t>Fкр</w:t>
            </w:r>
          </w:p>
        </w:tc>
        <w:tc>
          <w:tcPr>
            <w:tcW w:w="921" w:type="dxa"/>
            <w:shd w:val="pct10" w:color="auto" w:fill="auto"/>
          </w:tcPr>
          <w:p w:rsidR="00C55AB8" w:rsidRDefault="00B73D46">
            <w:pPr>
              <w:suppressAutoHyphens/>
              <w:jc w:val="both"/>
              <w:rPr>
                <w:sz w:val="24"/>
                <w:szCs w:val="24"/>
              </w:rPr>
            </w:pPr>
            <w:r>
              <w:rPr>
                <w:sz w:val="24"/>
                <w:szCs w:val="24"/>
              </w:rPr>
              <w:t>4.4100</w:t>
            </w:r>
          </w:p>
        </w:tc>
        <w:tc>
          <w:tcPr>
            <w:tcW w:w="921" w:type="dxa"/>
            <w:shd w:val="pct10" w:color="auto" w:fill="auto"/>
          </w:tcPr>
          <w:p w:rsidR="00C55AB8" w:rsidRDefault="00B73D46">
            <w:pPr>
              <w:suppressAutoHyphens/>
              <w:jc w:val="both"/>
              <w:rPr>
                <w:sz w:val="24"/>
                <w:szCs w:val="24"/>
              </w:rPr>
            </w:pPr>
            <w:r>
              <w:rPr>
                <w:sz w:val="24"/>
                <w:szCs w:val="24"/>
              </w:rPr>
              <w:t>Fкр</w:t>
            </w:r>
          </w:p>
        </w:tc>
        <w:tc>
          <w:tcPr>
            <w:tcW w:w="921" w:type="dxa"/>
            <w:shd w:val="pct10" w:color="auto" w:fill="auto"/>
          </w:tcPr>
          <w:p w:rsidR="00C55AB8" w:rsidRDefault="00B73D46">
            <w:pPr>
              <w:suppressAutoHyphens/>
              <w:jc w:val="both"/>
              <w:rPr>
                <w:sz w:val="24"/>
                <w:szCs w:val="24"/>
              </w:rPr>
            </w:pPr>
            <w:r>
              <w:rPr>
                <w:sz w:val="24"/>
                <w:szCs w:val="24"/>
              </w:rPr>
              <w:t>4.4100</w:t>
            </w:r>
          </w:p>
        </w:tc>
      </w:tr>
    </w:tbl>
    <w:p w:rsidR="00C55AB8" w:rsidRDefault="00C55AB8">
      <w:pPr>
        <w:suppressAutoHyphens/>
        <w:jc w:val="both"/>
        <w:rPr>
          <w:sz w:val="24"/>
          <w:szCs w:val="24"/>
        </w:rPr>
      </w:pPr>
    </w:p>
    <w:p w:rsidR="00C55AB8" w:rsidRDefault="00B73D46">
      <w:pPr>
        <w:suppressAutoHyphens/>
        <w:jc w:val="both"/>
        <w:rPr>
          <w:sz w:val="24"/>
          <w:szCs w:val="24"/>
        </w:rPr>
      </w:pPr>
      <w:r>
        <w:rPr>
          <w:sz w:val="24"/>
          <w:szCs w:val="24"/>
        </w:rPr>
        <w:tab/>
        <w:t>Следовательно в модель включается только Х5. Данная модель определяет Y на 96.71%, значит потребление водки (X5) значительно влияет на производство ликеро-водочных изделий (Y).</w:t>
      </w:r>
    </w:p>
    <w:p w:rsidR="00C55AB8" w:rsidRDefault="00C55AB8">
      <w:pPr>
        <w:suppressAutoHyphens/>
        <w:jc w:val="both"/>
        <w:rPr>
          <w:sz w:val="24"/>
          <w:szCs w:val="24"/>
        </w:rPr>
      </w:pPr>
    </w:p>
    <w:p w:rsidR="00C55AB8" w:rsidRDefault="00B73D46">
      <w:pPr>
        <w:pStyle w:val="1"/>
        <w:suppressAutoHyphens/>
        <w:spacing w:before="0" w:after="0"/>
        <w:jc w:val="center"/>
        <w:rPr>
          <w:rFonts w:ascii="Times New Roman" w:hAnsi="Times New Roman" w:cs="Times New Roman"/>
        </w:rPr>
      </w:pPr>
      <w:bookmarkStart w:id="7" w:name="_Toc373973403"/>
      <w:r>
        <w:rPr>
          <w:rFonts w:ascii="Times New Roman" w:hAnsi="Times New Roman" w:cs="Times New Roman"/>
        </w:rPr>
        <w:t>Метод главных компонент</w:t>
      </w:r>
      <w:bookmarkEnd w:id="7"/>
      <w:r>
        <w:rPr>
          <w:rFonts w:ascii="Times New Roman" w:hAnsi="Times New Roman" w:cs="Times New Roman"/>
        </w:rPr>
        <w:t>.</w:t>
      </w:r>
    </w:p>
    <w:p w:rsidR="00C55AB8" w:rsidRDefault="00C55AB8">
      <w:pPr>
        <w:suppressAutoHyphens/>
        <w:jc w:val="both"/>
        <w:rPr>
          <w:sz w:val="24"/>
          <w:szCs w:val="24"/>
        </w:rPr>
      </w:pPr>
    </w:p>
    <w:p w:rsidR="00C55AB8" w:rsidRDefault="00B73D46">
      <w:pPr>
        <w:suppressAutoHyphens/>
        <w:jc w:val="both"/>
        <w:rPr>
          <w:sz w:val="24"/>
          <w:szCs w:val="24"/>
        </w:rPr>
      </w:pPr>
      <w:r>
        <w:rPr>
          <w:sz w:val="24"/>
          <w:szCs w:val="24"/>
        </w:rPr>
        <w:tab/>
        <w:t>Метод главных компонент был предложен К. Пирсоном в 1901 году, а в дальнейшем развит и доработан. Метод основан на стандартизации переменных для чего используют следующие формулы:</w:t>
      </w:r>
    </w:p>
    <w:p w:rsidR="00C55AB8" w:rsidRDefault="00B73D46">
      <w:pPr>
        <w:suppressAutoHyphens/>
        <w:jc w:val="both"/>
        <w:rPr>
          <w:sz w:val="24"/>
          <w:szCs w:val="24"/>
        </w:rPr>
      </w:pPr>
      <w:r>
        <w:rPr>
          <w:sz w:val="24"/>
          <w:szCs w:val="24"/>
        </w:rPr>
        <w:tab/>
        <w:t>Zij=(Xij-Xiсред)Si  ;</w:t>
      </w:r>
    </w:p>
    <w:p w:rsidR="00C55AB8" w:rsidRDefault="00C55AB8">
      <w:pPr>
        <w:suppressAutoHyphens/>
        <w:jc w:val="both"/>
        <w:rPr>
          <w:sz w:val="24"/>
          <w:szCs w:val="24"/>
        </w:rPr>
      </w:pPr>
    </w:p>
    <w:p w:rsidR="00C55AB8" w:rsidRDefault="00B73D46">
      <w:pPr>
        <w:suppressAutoHyphens/>
        <w:jc w:val="both"/>
        <w:rPr>
          <w:sz w:val="24"/>
          <w:szCs w:val="24"/>
        </w:rPr>
      </w:pPr>
      <w:r>
        <w:rPr>
          <w:sz w:val="24"/>
          <w:szCs w:val="24"/>
        </w:rPr>
        <w:tab/>
        <w:t>Si=[1/(n-1)*сумма(Xij-Xiсред)^2]^(1/2)  ;</w:t>
      </w:r>
    </w:p>
    <w:p w:rsidR="00C55AB8" w:rsidRDefault="00C55AB8">
      <w:pPr>
        <w:suppressAutoHyphens/>
        <w:jc w:val="both"/>
        <w:rPr>
          <w:sz w:val="24"/>
          <w:szCs w:val="24"/>
        </w:rPr>
      </w:pPr>
    </w:p>
    <w:p w:rsidR="00C55AB8" w:rsidRDefault="00B73D46">
      <w:pPr>
        <w:suppressAutoHyphens/>
        <w:jc w:val="both"/>
        <w:rPr>
          <w:sz w:val="24"/>
          <w:szCs w:val="24"/>
        </w:rPr>
      </w:pPr>
      <w:r>
        <w:rPr>
          <w:sz w:val="24"/>
          <w:szCs w:val="24"/>
        </w:rPr>
        <w:t>где Zij стандартизованные переменные;</w:t>
      </w:r>
    </w:p>
    <w:p w:rsidR="00C55AB8" w:rsidRDefault="00B73D46">
      <w:pPr>
        <w:suppressAutoHyphens/>
        <w:jc w:val="both"/>
        <w:rPr>
          <w:sz w:val="24"/>
          <w:szCs w:val="24"/>
        </w:rPr>
      </w:pPr>
      <w:r>
        <w:rPr>
          <w:sz w:val="24"/>
          <w:szCs w:val="24"/>
        </w:rPr>
        <w:t xml:space="preserve">       Si стандартизированное отклонение.</w:t>
      </w:r>
    </w:p>
    <w:p w:rsidR="00C55AB8" w:rsidRDefault="00B73D46">
      <w:pPr>
        <w:suppressAutoHyphens/>
        <w:jc w:val="both"/>
        <w:rPr>
          <w:sz w:val="24"/>
          <w:szCs w:val="24"/>
        </w:rPr>
      </w:pPr>
      <w:r>
        <w:rPr>
          <w:sz w:val="24"/>
          <w:szCs w:val="24"/>
        </w:rPr>
        <w:tab/>
      </w:r>
    </w:p>
    <w:p w:rsidR="00C55AB8" w:rsidRDefault="00B73D46">
      <w:pPr>
        <w:suppressAutoHyphens/>
        <w:jc w:val="both"/>
        <w:rPr>
          <w:sz w:val="24"/>
          <w:szCs w:val="24"/>
        </w:rPr>
      </w:pPr>
      <w:r>
        <w:rPr>
          <w:sz w:val="24"/>
          <w:szCs w:val="24"/>
        </w:rPr>
        <w:tab/>
        <w:t>В модели участвуют главные компоненты Wj, которые представляют собой следующее:</w:t>
      </w:r>
    </w:p>
    <w:p w:rsidR="00C55AB8" w:rsidRDefault="00B73D46">
      <w:pPr>
        <w:suppressAutoHyphens/>
        <w:jc w:val="both"/>
        <w:rPr>
          <w:sz w:val="24"/>
          <w:szCs w:val="24"/>
        </w:rPr>
      </w:pPr>
      <w:r>
        <w:rPr>
          <w:sz w:val="24"/>
          <w:szCs w:val="24"/>
        </w:rPr>
        <w:tab/>
      </w:r>
      <w:r>
        <w:rPr>
          <w:sz w:val="24"/>
          <w:szCs w:val="24"/>
        </w:rPr>
        <w:tab/>
        <w:t>Wj=V1Z1+V2Z2+...+VrZr</w:t>
      </w:r>
    </w:p>
    <w:p w:rsidR="00C55AB8" w:rsidRDefault="00B73D46">
      <w:pPr>
        <w:suppressAutoHyphens/>
        <w:jc w:val="both"/>
        <w:rPr>
          <w:sz w:val="24"/>
          <w:szCs w:val="24"/>
        </w:rPr>
      </w:pPr>
      <w:r>
        <w:rPr>
          <w:sz w:val="24"/>
          <w:szCs w:val="24"/>
        </w:rPr>
        <w:t>где Vj собственный вектор, который удовлетворяет системе уравнений:</w:t>
      </w:r>
    </w:p>
    <w:p w:rsidR="00C55AB8" w:rsidRDefault="00B73D46">
      <w:pPr>
        <w:suppressAutoHyphens/>
        <w:jc w:val="both"/>
        <w:rPr>
          <w:sz w:val="24"/>
          <w:szCs w:val="24"/>
        </w:rPr>
      </w:pPr>
      <w:r>
        <w:rPr>
          <w:sz w:val="24"/>
          <w:szCs w:val="24"/>
        </w:rPr>
        <w:t xml:space="preserve"> </w:t>
      </w:r>
      <w:r>
        <w:rPr>
          <w:sz w:val="24"/>
          <w:szCs w:val="24"/>
        </w:rPr>
        <w:tab/>
        <w:t xml:space="preserve">  </w:t>
      </w:r>
    </w:p>
    <w:p w:rsidR="00C55AB8" w:rsidRDefault="00B73D46">
      <w:pPr>
        <w:suppressAutoHyphens/>
        <w:jc w:val="both"/>
        <w:rPr>
          <w:sz w:val="24"/>
          <w:szCs w:val="24"/>
          <w:lang w:val="en-US"/>
        </w:rPr>
      </w:pPr>
      <w:r>
        <w:rPr>
          <w:sz w:val="24"/>
          <w:szCs w:val="24"/>
        </w:rPr>
        <w:tab/>
      </w:r>
      <w:r>
        <w:rPr>
          <w:sz w:val="24"/>
          <w:szCs w:val="24"/>
          <w:lang w:val="en-US"/>
        </w:rPr>
        <w:t>(Z’z-KI)*Vj=0</w:t>
      </w:r>
    </w:p>
    <w:p w:rsidR="00C55AB8" w:rsidRDefault="00C55AB8">
      <w:pPr>
        <w:suppressAutoHyphens/>
        <w:jc w:val="both"/>
        <w:rPr>
          <w:sz w:val="24"/>
          <w:szCs w:val="24"/>
          <w:lang w:val="en-US"/>
        </w:rPr>
      </w:pPr>
    </w:p>
    <w:p w:rsidR="00C55AB8" w:rsidRDefault="00B73D46">
      <w:pPr>
        <w:suppressAutoHyphens/>
        <w:jc w:val="both"/>
        <w:rPr>
          <w:sz w:val="24"/>
          <w:szCs w:val="24"/>
        </w:rPr>
      </w:pPr>
      <w:r>
        <w:rPr>
          <w:sz w:val="24"/>
          <w:szCs w:val="24"/>
        </w:rPr>
        <w:t>где Z’z корреляционная матрица;</w:t>
      </w:r>
    </w:p>
    <w:p w:rsidR="00C55AB8" w:rsidRDefault="00B73D46">
      <w:pPr>
        <w:suppressAutoHyphens/>
        <w:jc w:val="both"/>
        <w:rPr>
          <w:sz w:val="24"/>
          <w:szCs w:val="24"/>
        </w:rPr>
      </w:pPr>
      <w:r>
        <w:rPr>
          <w:sz w:val="24"/>
          <w:szCs w:val="24"/>
        </w:rPr>
        <w:t>КI характеристические корни уравнения | Z’z-KI|=0 .</w:t>
      </w:r>
    </w:p>
    <w:p w:rsidR="00C55AB8" w:rsidRDefault="00C55AB8">
      <w:pPr>
        <w:suppressAutoHyphens/>
        <w:jc w:val="both"/>
        <w:rPr>
          <w:sz w:val="24"/>
          <w:szCs w:val="24"/>
        </w:rPr>
      </w:pPr>
    </w:p>
    <w:p w:rsidR="00C55AB8" w:rsidRDefault="00B73D46">
      <w:pPr>
        <w:suppressAutoHyphens/>
        <w:jc w:val="both"/>
        <w:rPr>
          <w:sz w:val="24"/>
          <w:szCs w:val="24"/>
        </w:rPr>
      </w:pPr>
      <w:r>
        <w:rPr>
          <w:sz w:val="24"/>
          <w:szCs w:val="24"/>
        </w:rPr>
        <w:tab/>
        <w:t xml:space="preserve">Корреляция главных компонент показывает тесноту связи Хi с главными компонентами.  Переменные Х1,Х2,Х4 имеют интенсивную связь с первой главной компонентой, а Х3 среднюю, вторая главная компонента интенсивно связана с переменной Х5. Следовательно валовый сбор зерна (X1), валовый сбор сахарной свеклы  (X2), население России (X4), потребление пива (X5) имеют некоторую гипотетическую величину, зависимую от них. Модель полученная по методу главных компонент определяет величину Y на 87.43% ( R квадрат). </w:t>
      </w:r>
    </w:p>
    <w:p w:rsidR="00C55AB8" w:rsidRDefault="00C55AB8">
      <w:pPr>
        <w:suppressAutoHyphens/>
        <w:jc w:val="both"/>
        <w:rPr>
          <w:sz w:val="24"/>
          <w:szCs w:val="24"/>
        </w:rPr>
      </w:pPr>
    </w:p>
    <w:p w:rsidR="00C55AB8" w:rsidRDefault="00B73D46">
      <w:pPr>
        <w:pStyle w:val="1"/>
        <w:suppressAutoHyphens/>
        <w:spacing w:before="0" w:after="0"/>
        <w:jc w:val="center"/>
        <w:rPr>
          <w:rFonts w:ascii="Times New Roman" w:hAnsi="Times New Roman" w:cs="Times New Roman"/>
        </w:rPr>
      </w:pPr>
      <w:bookmarkStart w:id="8" w:name="_Toc373973404"/>
      <w:r>
        <w:rPr>
          <w:rFonts w:ascii="Times New Roman" w:hAnsi="Times New Roman" w:cs="Times New Roman"/>
        </w:rPr>
        <w:t>Прогнозирование</w:t>
      </w:r>
      <w:bookmarkEnd w:id="8"/>
      <w:r>
        <w:rPr>
          <w:rFonts w:ascii="Times New Roman" w:hAnsi="Times New Roman" w:cs="Times New Roman"/>
        </w:rPr>
        <w:t>.</w:t>
      </w:r>
    </w:p>
    <w:p w:rsidR="00C55AB8" w:rsidRDefault="00C55AB8">
      <w:pPr>
        <w:suppressAutoHyphens/>
        <w:jc w:val="both"/>
        <w:rPr>
          <w:sz w:val="24"/>
          <w:szCs w:val="24"/>
        </w:rPr>
      </w:pPr>
    </w:p>
    <w:p w:rsidR="00C55AB8" w:rsidRDefault="00B73D46">
      <w:pPr>
        <w:suppressAutoHyphens/>
        <w:jc w:val="both"/>
        <w:rPr>
          <w:sz w:val="24"/>
          <w:szCs w:val="24"/>
        </w:rPr>
      </w:pPr>
      <w:r>
        <w:rPr>
          <w:sz w:val="24"/>
          <w:szCs w:val="24"/>
        </w:rPr>
        <w:t>Проведем прогнозы по полученным моделям и сделаем оценки прогнозов.</w:t>
      </w:r>
    </w:p>
    <w:p w:rsidR="00C55AB8" w:rsidRDefault="00C55AB8">
      <w:pPr>
        <w:suppressAutoHyphens/>
        <w:jc w:val="both"/>
        <w:rPr>
          <w:sz w:val="24"/>
          <w:szCs w:val="24"/>
        </w:rPr>
      </w:pPr>
    </w:p>
    <w:tbl>
      <w:tblPr>
        <w:tblW w:w="0" w:type="auto"/>
        <w:tblInd w:w="-38" w:type="dxa"/>
        <w:tblBorders>
          <w:top w:val="single" w:sz="6" w:space="0" w:color="808080"/>
          <w:left w:val="single" w:sz="6" w:space="0" w:color="auto"/>
          <w:bottom w:val="single" w:sz="6" w:space="0" w:color="808080"/>
          <w:right w:val="single" w:sz="6" w:space="0" w:color="auto"/>
          <w:insideH w:val="single" w:sz="6" w:space="0" w:color="808080"/>
          <w:insideV w:val="single" w:sz="6" w:space="0" w:color="auto"/>
        </w:tblBorders>
        <w:tblLayout w:type="fixed"/>
        <w:tblCellMar>
          <w:left w:w="30" w:type="dxa"/>
          <w:right w:w="30" w:type="dxa"/>
        </w:tblCellMar>
        <w:tblLook w:val="0000" w:firstRow="0" w:lastRow="0" w:firstColumn="0" w:lastColumn="0" w:noHBand="0" w:noVBand="0"/>
      </w:tblPr>
      <w:tblGrid>
        <w:gridCol w:w="1023"/>
        <w:gridCol w:w="864"/>
        <w:gridCol w:w="876"/>
        <w:gridCol w:w="876"/>
        <w:gridCol w:w="876"/>
        <w:gridCol w:w="876"/>
        <w:gridCol w:w="714"/>
        <w:gridCol w:w="656"/>
        <w:gridCol w:w="617"/>
        <w:gridCol w:w="876"/>
        <w:gridCol w:w="876"/>
      </w:tblGrid>
      <w:tr w:rsidR="00C55AB8">
        <w:trPr>
          <w:trHeight w:val="1020"/>
        </w:trPr>
        <w:tc>
          <w:tcPr>
            <w:tcW w:w="1023" w:type="dxa"/>
            <w:tcBorders>
              <w:bottom w:val="nil"/>
            </w:tcBorders>
            <w:shd w:val="pct10" w:color="auto" w:fill="auto"/>
          </w:tcPr>
          <w:p w:rsidR="00C55AB8" w:rsidRDefault="00B73D46">
            <w:pPr>
              <w:suppressAutoHyphens/>
              <w:jc w:val="both"/>
              <w:rPr>
                <w:sz w:val="24"/>
                <w:szCs w:val="24"/>
              </w:rPr>
            </w:pPr>
            <w:r>
              <w:rPr>
                <w:sz w:val="24"/>
                <w:szCs w:val="24"/>
              </w:rPr>
              <w:t>прогноз</w:t>
            </w:r>
          </w:p>
        </w:tc>
        <w:tc>
          <w:tcPr>
            <w:tcW w:w="864" w:type="dxa"/>
            <w:shd w:val="pct25" w:color="auto" w:fill="auto"/>
          </w:tcPr>
          <w:p w:rsidR="00C55AB8" w:rsidRDefault="00B73D46">
            <w:pPr>
              <w:suppressAutoHyphens/>
              <w:jc w:val="both"/>
              <w:rPr>
                <w:sz w:val="24"/>
                <w:szCs w:val="24"/>
                <w:u w:val="single"/>
              </w:rPr>
            </w:pPr>
            <w:r>
              <w:rPr>
                <w:sz w:val="24"/>
                <w:szCs w:val="24"/>
                <w:u w:val="single"/>
              </w:rPr>
              <w:t>Gt</w:t>
            </w:r>
          </w:p>
        </w:tc>
        <w:tc>
          <w:tcPr>
            <w:tcW w:w="876" w:type="dxa"/>
            <w:shd w:val="pct25" w:color="auto" w:fill="auto"/>
          </w:tcPr>
          <w:p w:rsidR="00C55AB8" w:rsidRDefault="00B73D46">
            <w:pPr>
              <w:suppressAutoHyphens/>
              <w:jc w:val="both"/>
              <w:rPr>
                <w:sz w:val="24"/>
                <w:szCs w:val="24"/>
                <w:u w:val="single"/>
              </w:rPr>
            </w:pPr>
            <w:r>
              <w:rPr>
                <w:sz w:val="24"/>
                <w:szCs w:val="24"/>
                <w:u w:val="single"/>
              </w:rPr>
              <w:t>Dср</w:t>
            </w:r>
          </w:p>
        </w:tc>
        <w:tc>
          <w:tcPr>
            <w:tcW w:w="876" w:type="dxa"/>
            <w:shd w:val="pct25" w:color="auto" w:fill="auto"/>
          </w:tcPr>
          <w:p w:rsidR="00C55AB8" w:rsidRDefault="00B73D46">
            <w:pPr>
              <w:suppressAutoHyphens/>
              <w:jc w:val="both"/>
              <w:rPr>
                <w:sz w:val="24"/>
                <w:szCs w:val="24"/>
                <w:u w:val="single"/>
              </w:rPr>
            </w:pPr>
            <w:r>
              <w:rPr>
                <w:sz w:val="24"/>
                <w:szCs w:val="24"/>
                <w:u w:val="single"/>
              </w:rPr>
              <w:t>Eпр-сред</w:t>
            </w:r>
          </w:p>
        </w:tc>
        <w:tc>
          <w:tcPr>
            <w:tcW w:w="876" w:type="dxa"/>
            <w:shd w:val="pct25" w:color="auto" w:fill="auto"/>
          </w:tcPr>
          <w:p w:rsidR="00C55AB8" w:rsidRDefault="00B73D46">
            <w:pPr>
              <w:suppressAutoHyphens/>
              <w:jc w:val="both"/>
              <w:rPr>
                <w:sz w:val="24"/>
                <w:szCs w:val="24"/>
                <w:u w:val="single"/>
              </w:rPr>
            </w:pPr>
            <w:r>
              <w:rPr>
                <w:sz w:val="24"/>
                <w:szCs w:val="24"/>
                <w:u w:val="single"/>
              </w:rPr>
              <w:t>K</w:t>
            </w:r>
          </w:p>
        </w:tc>
        <w:tc>
          <w:tcPr>
            <w:tcW w:w="876" w:type="dxa"/>
            <w:shd w:val="pct25" w:color="auto" w:fill="auto"/>
          </w:tcPr>
          <w:p w:rsidR="00C55AB8" w:rsidRDefault="00B73D46">
            <w:pPr>
              <w:suppressAutoHyphens/>
              <w:jc w:val="both"/>
              <w:rPr>
                <w:sz w:val="24"/>
                <w:szCs w:val="24"/>
                <w:u w:val="single"/>
                <w:lang w:val="en-US"/>
              </w:rPr>
            </w:pPr>
            <w:r>
              <w:rPr>
                <w:sz w:val="24"/>
                <w:szCs w:val="24"/>
                <w:u w:val="single"/>
                <w:lang w:val="en-US"/>
              </w:rPr>
              <w:t>KH</w:t>
            </w:r>
          </w:p>
        </w:tc>
        <w:tc>
          <w:tcPr>
            <w:tcW w:w="714" w:type="dxa"/>
            <w:shd w:val="pct25" w:color="auto" w:fill="auto"/>
          </w:tcPr>
          <w:p w:rsidR="00C55AB8" w:rsidRDefault="00B73D46">
            <w:pPr>
              <w:suppressAutoHyphens/>
              <w:jc w:val="both"/>
              <w:rPr>
                <w:sz w:val="24"/>
                <w:szCs w:val="24"/>
                <w:u w:val="single"/>
                <w:lang w:val="en-US"/>
              </w:rPr>
            </w:pPr>
            <w:r>
              <w:rPr>
                <w:sz w:val="24"/>
                <w:szCs w:val="24"/>
                <w:u w:val="single"/>
                <w:lang w:val="en-US"/>
              </w:rPr>
              <w:t>KH1</w:t>
            </w:r>
          </w:p>
        </w:tc>
        <w:tc>
          <w:tcPr>
            <w:tcW w:w="656" w:type="dxa"/>
            <w:shd w:val="pct25" w:color="auto" w:fill="auto"/>
          </w:tcPr>
          <w:p w:rsidR="00C55AB8" w:rsidRDefault="00B73D46">
            <w:pPr>
              <w:suppressAutoHyphens/>
              <w:jc w:val="both"/>
              <w:rPr>
                <w:sz w:val="24"/>
                <w:szCs w:val="24"/>
                <w:u w:val="single"/>
                <w:lang w:val="en-US"/>
              </w:rPr>
            </w:pPr>
            <w:r>
              <w:rPr>
                <w:sz w:val="24"/>
                <w:szCs w:val="24"/>
                <w:u w:val="single"/>
                <w:lang w:val="en-US"/>
              </w:rPr>
              <w:t>V</w:t>
            </w:r>
          </w:p>
        </w:tc>
        <w:tc>
          <w:tcPr>
            <w:tcW w:w="617" w:type="dxa"/>
            <w:shd w:val="pct25" w:color="auto" w:fill="auto"/>
          </w:tcPr>
          <w:p w:rsidR="00C55AB8" w:rsidRDefault="00B73D46">
            <w:pPr>
              <w:suppressAutoHyphens/>
              <w:jc w:val="both"/>
              <w:rPr>
                <w:sz w:val="24"/>
                <w:szCs w:val="24"/>
                <w:u w:val="single"/>
                <w:lang w:val="en-US"/>
              </w:rPr>
            </w:pPr>
            <w:r>
              <w:rPr>
                <w:sz w:val="24"/>
                <w:szCs w:val="24"/>
                <w:u w:val="single"/>
                <w:lang w:val="en-US"/>
              </w:rPr>
              <w:t>V</w:t>
            </w:r>
            <w:r>
              <w:rPr>
                <w:sz w:val="24"/>
                <w:szCs w:val="24"/>
                <w:u w:val="single"/>
              </w:rPr>
              <w:t>мю</w:t>
            </w:r>
          </w:p>
        </w:tc>
        <w:tc>
          <w:tcPr>
            <w:tcW w:w="876" w:type="dxa"/>
            <w:shd w:val="pct25" w:color="auto" w:fill="auto"/>
          </w:tcPr>
          <w:p w:rsidR="00C55AB8" w:rsidRDefault="00B73D46">
            <w:pPr>
              <w:suppressAutoHyphens/>
              <w:jc w:val="both"/>
              <w:rPr>
                <w:sz w:val="24"/>
                <w:szCs w:val="24"/>
                <w:u w:val="single"/>
                <w:lang w:val="en-US"/>
              </w:rPr>
            </w:pPr>
            <w:r>
              <w:rPr>
                <w:sz w:val="24"/>
                <w:szCs w:val="24"/>
                <w:u w:val="single"/>
                <w:lang w:val="en-US"/>
              </w:rPr>
              <w:t>Vs</w:t>
            </w:r>
          </w:p>
        </w:tc>
        <w:tc>
          <w:tcPr>
            <w:tcW w:w="876" w:type="dxa"/>
            <w:shd w:val="pct25" w:color="auto" w:fill="auto"/>
          </w:tcPr>
          <w:p w:rsidR="00C55AB8" w:rsidRDefault="00B73D46">
            <w:pPr>
              <w:suppressAutoHyphens/>
              <w:jc w:val="both"/>
              <w:rPr>
                <w:sz w:val="24"/>
                <w:szCs w:val="24"/>
                <w:u w:val="single"/>
                <w:lang w:val="en-US"/>
              </w:rPr>
            </w:pPr>
            <w:r>
              <w:rPr>
                <w:sz w:val="24"/>
                <w:szCs w:val="24"/>
                <w:u w:val="single"/>
                <w:lang w:val="en-US"/>
              </w:rPr>
              <w:t>Vl</w:t>
            </w:r>
          </w:p>
        </w:tc>
      </w:tr>
      <w:tr w:rsidR="00C55AB8">
        <w:trPr>
          <w:trHeight w:val="1020"/>
        </w:trPr>
        <w:tc>
          <w:tcPr>
            <w:tcW w:w="1023" w:type="dxa"/>
            <w:shd w:val="pct25" w:color="auto" w:fill="auto"/>
          </w:tcPr>
          <w:p w:rsidR="00C55AB8" w:rsidRDefault="00B73D46">
            <w:pPr>
              <w:suppressAutoHyphens/>
              <w:jc w:val="both"/>
              <w:rPr>
                <w:sz w:val="24"/>
                <w:szCs w:val="24"/>
              </w:rPr>
            </w:pPr>
            <w:r>
              <w:rPr>
                <w:sz w:val="24"/>
                <w:szCs w:val="24"/>
              </w:rPr>
              <w:t>регрессия от факторов</w:t>
            </w:r>
          </w:p>
        </w:tc>
        <w:tc>
          <w:tcPr>
            <w:tcW w:w="864" w:type="dxa"/>
            <w:shd w:val="pct10" w:color="auto" w:fill="auto"/>
          </w:tcPr>
          <w:p w:rsidR="00C55AB8" w:rsidRDefault="00B73D46">
            <w:pPr>
              <w:suppressAutoHyphens/>
              <w:jc w:val="both"/>
              <w:rPr>
                <w:b/>
                <w:bCs/>
                <w:sz w:val="24"/>
                <w:szCs w:val="24"/>
                <w:u w:val="single"/>
              </w:rPr>
            </w:pPr>
            <w:r>
              <w:rPr>
                <w:b/>
                <w:bCs/>
                <w:sz w:val="24"/>
                <w:szCs w:val="24"/>
                <w:u w:val="single"/>
              </w:rPr>
              <w:t xml:space="preserve">2.5273 </w:t>
            </w:r>
          </w:p>
        </w:tc>
        <w:tc>
          <w:tcPr>
            <w:tcW w:w="876" w:type="dxa"/>
            <w:shd w:val="pct10" w:color="auto" w:fill="auto"/>
          </w:tcPr>
          <w:p w:rsidR="00C55AB8" w:rsidRDefault="00B73D46">
            <w:pPr>
              <w:suppressAutoHyphens/>
              <w:jc w:val="both"/>
              <w:rPr>
                <w:b/>
                <w:bCs/>
                <w:sz w:val="24"/>
                <w:szCs w:val="24"/>
                <w:u w:val="single"/>
              </w:rPr>
            </w:pPr>
            <w:r>
              <w:rPr>
                <w:b/>
                <w:bCs/>
                <w:sz w:val="24"/>
                <w:szCs w:val="24"/>
                <w:u w:val="single"/>
              </w:rPr>
              <w:t>1.552086</w:t>
            </w:r>
          </w:p>
        </w:tc>
        <w:tc>
          <w:tcPr>
            <w:tcW w:w="876" w:type="dxa"/>
            <w:shd w:val="pct10" w:color="auto" w:fill="auto"/>
          </w:tcPr>
          <w:p w:rsidR="00C55AB8" w:rsidRDefault="00B73D46">
            <w:pPr>
              <w:suppressAutoHyphens/>
              <w:jc w:val="both"/>
              <w:rPr>
                <w:b/>
                <w:bCs/>
                <w:sz w:val="24"/>
                <w:szCs w:val="24"/>
                <w:u w:val="single"/>
              </w:rPr>
            </w:pPr>
            <w:r>
              <w:rPr>
                <w:b/>
                <w:bCs/>
                <w:sz w:val="24"/>
                <w:szCs w:val="24"/>
                <w:u w:val="single"/>
              </w:rPr>
              <w:t>0.843786</w:t>
            </w:r>
          </w:p>
        </w:tc>
        <w:tc>
          <w:tcPr>
            <w:tcW w:w="876" w:type="dxa"/>
            <w:shd w:val="pct10" w:color="auto" w:fill="auto"/>
          </w:tcPr>
          <w:p w:rsidR="00C55AB8" w:rsidRDefault="00B73D46">
            <w:pPr>
              <w:suppressAutoHyphens/>
              <w:jc w:val="both"/>
              <w:rPr>
                <w:b/>
                <w:bCs/>
                <w:sz w:val="24"/>
                <w:szCs w:val="24"/>
                <w:u w:val="single"/>
              </w:rPr>
            </w:pPr>
            <w:r>
              <w:rPr>
                <w:b/>
                <w:bCs/>
                <w:sz w:val="24"/>
                <w:szCs w:val="24"/>
                <w:u w:val="single"/>
              </w:rPr>
              <w:t>0.13734</w:t>
            </w:r>
          </w:p>
        </w:tc>
        <w:tc>
          <w:tcPr>
            <w:tcW w:w="876" w:type="dxa"/>
            <w:shd w:val="pct10" w:color="auto" w:fill="auto"/>
          </w:tcPr>
          <w:p w:rsidR="00C55AB8" w:rsidRDefault="00B73D46">
            <w:pPr>
              <w:suppressAutoHyphens/>
              <w:jc w:val="both"/>
              <w:rPr>
                <w:b/>
                <w:bCs/>
                <w:sz w:val="24"/>
                <w:szCs w:val="24"/>
                <w:u w:val="single"/>
              </w:rPr>
            </w:pPr>
            <w:r>
              <w:rPr>
                <w:b/>
                <w:bCs/>
                <w:sz w:val="24"/>
                <w:szCs w:val="24"/>
                <w:u w:val="single"/>
              </w:rPr>
              <w:t>0.015911</w:t>
            </w:r>
          </w:p>
        </w:tc>
        <w:tc>
          <w:tcPr>
            <w:tcW w:w="714" w:type="dxa"/>
            <w:shd w:val="pct10" w:color="auto" w:fill="auto"/>
          </w:tcPr>
          <w:p w:rsidR="00C55AB8" w:rsidRDefault="00B73D46">
            <w:pPr>
              <w:suppressAutoHyphens/>
              <w:jc w:val="both"/>
              <w:rPr>
                <w:b/>
                <w:bCs/>
                <w:sz w:val="24"/>
                <w:szCs w:val="24"/>
                <w:u w:val="single"/>
              </w:rPr>
            </w:pPr>
            <w:r>
              <w:rPr>
                <w:b/>
                <w:bCs/>
                <w:sz w:val="24"/>
                <w:szCs w:val="24"/>
                <w:u w:val="single"/>
              </w:rPr>
              <w:t>0.0164</w:t>
            </w:r>
          </w:p>
        </w:tc>
        <w:tc>
          <w:tcPr>
            <w:tcW w:w="656" w:type="dxa"/>
            <w:shd w:val="pct10" w:color="auto" w:fill="auto"/>
          </w:tcPr>
          <w:p w:rsidR="00C55AB8" w:rsidRDefault="00B73D46">
            <w:pPr>
              <w:suppressAutoHyphens/>
              <w:jc w:val="both"/>
              <w:rPr>
                <w:b/>
                <w:bCs/>
                <w:sz w:val="24"/>
                <w:szCs w:val="24"/>
                <w:u w:val="single"/>
              </w:rPr>
            </w:pPr>
            <w:r>
              <w:rPr>
                <w:b/>
                <w:bCs/>
                <w:sz w:val="24"/>
                <w:szCs w:val="24"/>
                <w:u w:val="single"/>
              </w:rPr>
              <w:t>0.1373</w:t>
            </w:r>
          </w:p>
        </w:tc>
        <w:tc>
          <w:tcPr>
            <w:tcW w:w="617" w:type="dxa"/>
            <w:shd w:val="pct10" w:color="auto" w:fill="auto"/>
          </w:tcPr>
          <w:p w:rsidR="00C55AB8" w:rsidRDefault="00B73D46">
            <w:pPr>
              <w:suppressAutoHyphens/>
              <w:jc w:val="both"/>
              <w:rPr>
                <w:b/>
                <w:bCs/>
                <w:sz w:val="24"/>
                <w:szCs w:val="24"/>
                <w:u w:val="single"/>
              </w:rPr>
            </w:pPr>
            <w:r>
              <w:rPr>
                <w:b/>
                <w:bCs/>
                <w:sz w:val="24"/>
                <w:szCs w:val="24"/>
                <w:u w:val="single"/>
              </w:rPr>
              <w:t xml:space="preserve">0.008     </w:t>
            </w:r>
          </w:p>
        </w:tc>
        <w:tc>
          <w:tcPr>
            <w:tcW w:w="876" w:type="dxa"/>
            <w:shd w:val="pct10" w:color="auto" w:fill="auto"/>
          </w:tcPr>
          <w:p w:rsidR="00C55AB8" w:rsidRDefault="00B73D46">
            <w:pPr>
              <w:suppressAutoHyphens/>
              <w:jc w:val="both"/>
              <w:rPr>
                <w:b/>
                <w:bCs/>
                <w:sz w:val="24"/>
                <w:szCs w:val="24"/>
                <w:u w:val="single"/>
              </w:rPr>
            </w:pPr>
            <w:r>
              <w:rPr>
                <w:b/>
                <w:bCs/>
                <w:sz w:val="24"/>
                <w:szCs w:val="24"/>
                <w:u w:val="single"/>
              </w:rPr>
              <w:t>0.009699</w:t>
            </w:r>
          </w:p>
        </w:tc>
        <w:tc>
          <w:tcPr>
            <w:tcW w:w="876" w:type="dxa"/>
            <w:shd w:val="pct10" w:color="auto" w:fill="auto"/>
          </w:tcPr>
          <w:p w:rsidR="00C55AB8" w:rsidRDefault="00B73D46">
            <w:pPr>
              <w:suppressAutoHyphens/>
              <w:jc w:val="both"/>
              <w:rPr>
                <w:b/>
                <w:bCs/>
                <w:sz w:val="24"/>
                <w:szCs w:val="24"/>
                <w:u w:val="single"/>
              </w:rPr>
            </w:pPr>
            <w:r>
              <w:rPr>
                <w:b/>
                <w:bCs/>
                <w:sz w:val="24"/>
                <w:szCs w:val="24"/>
                <w:u w:val="single"/>
              </w:rPr>
              <w:t>169.4348</w:t>
            </w:r>
          </w:p>
        </w:tc>
      </w:tr>
      <w:tr w:rsidR="00C55AB8">
        <w:trPr>
          <w:trHeight w:val="1020"/>
        </w:trPr>
        <w:tc>
          <w:tcPr>
            <w:tcW w:w="1023" w:type="dxa"/>
            <w:shd w:val="pct25" w:color="auto" w:fill="auto"/>
          </w:tcPr>
          <w:p w:rsidR="00C55AB8" w:rsidRDefault="00B73D46">
            <w:pPr>
              <w:suppressAutoHyphens/>
              <w:jc w:val="both"/>
              <w:rPr>
                <w:sz w:val="24"/>
                <w:szCs w:val="24"/>
              </w:rPr>
            </w:pPr>
            <w:r>
              <w:rPr>
                <w:sz w:val="24"/>
                <w:szCs w:val="24"/>
              </w:rPr>
              <w:t>регрессия от главных компонент</w:t>
            </w:r>
          </w:p>
        </w:tc>
        <w:tc>
          <w:tcPr>
            <w:tcW w:w="864" w:type="dxa"/>
            <w:shd w:val="pct10" w:color="auto" w:fill="auto"/>
          </w:tcPr>
          <w:p w:rsidR="00C55AB8" w:rsidRDefault="00B73D46">
            <w:pPr>
              <w:suppressAutoHyphens/>
              <w:jc w:val="both"/>
              <w:rPr>
                <w:i/>
                <w:iCs/>
                <w:sz w:val="24"/>
                <w:szCs w:val="24"/>
              </w:rPr>
            </w:pPr>
            <w:r>
              <w:rPr>
                <w:i/>
                <w:iCs/>
                <w:sz w:val="24"/>
                <w:szCs w:val="24"/>
              </w:rPr>
              <w:t>6.633742</w:t>
            </w:r>
          </w:p>
        </w:tc>
        <w:tc>
          <w:tcPr>
            <w:tcW w:w="876" w:type="dxa"/>
            <w:shd w:val="pct10" w:color="auto" w:fill="auto"/>
          </w:tcPr>
          <w:p w:rsidR="00C55AB8" w:rsidRDefault="00B73D46">
            <w:pPr>
              <w:suppressAutoHyphens/>
              <w:jc w:val="both"/>
              <w:rPr>
                <w:i/>
                <w:iCs/>
                <w:sz w:val="24"/>
                <w:szCs w:val="24"/>
              </w:rPr>
            </w:pPr>
            <w:r>
              <w:rPr>
                <w:i/>
                <w:iCs/>
                <w:sz w:val="24"/>
                <w:szCs w:val="24"/>
              </w:rPr>
              <w:t>4.78329</w:t>
            </w:r>
          </w:p>
        </w:tc>
        <w:tc>
          <w:tcPr>
            <w:tcW w:w="876" w:type="dxa"/>
            <w:shd w:val="pct10" w:color="auto" w:fill="auto"/>
          </w:tcPr>
          <w:p w:rsidR="00C55AB8" w:rsidRDefault="00B73D46">
            <w:pPr>
              <w:suppressAutoHyphens/>
              <w:jc w:val="both"/>
              <w:rPr>
                <w:i/>
                <w:iCs/>
                <w:sz w:val="24"/>
                <w:szCs w:val="24"/>
              </w:rPr>
            </w:pPr>
            <w:r>
              <w:rPr>
                <w:i/>
                <w:iCs/>
                <w:sz w:val="24"/>
                <w:szCs w:val="24"/>
              </w:rPr>
              <w:t>2.587049</w:t>
            </w:r>
          </w:p>
        </w:tc>
        <w:tc>
          <w:tcPr>
            <w:tcW w:w="876" w:type="dxa"/>
            <w:shd w:val="pct10" w:color="auto" w:fill="auto"/>
          </w:tcPr>
          <w:p w:rsidR="00C55AB8" w:rsidRDefault="00B73D46">
            <w:pPr>
              <w:suppressAutoHyphens/>
              <w:jc w:val="both"/>
              <w:rPr>
                <w:i/>
                <w:iCs/>
                <w:sz w:val="24"/>
                <w:szCs w:val="24"/>
              </w:rPr>
            </w:pPr>
            <w:r>
              <w:rPr>
                <w:i/>
                <w:iCs/>
                <w:sz w:val="24"/>
                <w:szCs w:val="24"/>
              </w:rPr>
              <w:t>0.360434</w:t>
            </w:r>
          </w:p>
        </w:tc>
        <w:tc>
          <w:tcPr>
            <w:tcW w:w="876" w:type="dxa"/>
            <w:shd w:val="pct10" w:color="auto" w:fill="auto"/>
          </w:tcPr>
          <w:p w:rsidR="00C55AB8" w:rsidRDefault="00B73D46">
            <w:pPr>
              <w:suppressAutoHyphens/>
              <w:jc w:val="both"/>
              <w:rPr>
                <w:i/>
                <w:iCs/>
                <w:sz w:val="24"/>
                <w:szCs w:val="24"/>
              </w:rPr>
            </w:pPr>
            <w:r>
              <w:rPr>
                <w:i/>
                <w:iCs/>
                <w:sz w:val="24"/>
                <w:szCs w:val="24"/>
              </w:rPr>
              <w:t>0.041764</w:t>
            </w:r>
          </w:p>
        </w:tc>
        <w:tc>
          <w:tcPr>
            <w:tcW w:w="714" w:type="dxa"/>
            <w:shd w:val="pct10" w:color="auto" w:fill="auto"/>
          </w:tcPr>
          <w:p w:rsidR="00C55AB8" w:rsidRDefault="00B73D46">
            <w:pPr>
              <w:suppressAutoHyphens/>
              <w:jc w:val="both"/>
              <w:rPr>
                <w:i/>
                <w:iCs/>
                <w:sz w:val="24"/>
                <w:szCs w:val="24"/>
              </w:rPr>
            </w:pPr>
            <w:r>
              <w:rPr>
                <w:i/>
                <w:iCs/>
                <w:sz w:val="24"/>
                <w:szCs w:val="24"/>
              </w:rPr>
              <w:t>0.0432</w:t>
            </w:r>
          </w:p>
        </w:tc>
        <w:tc>
          <w:tcPr>
            <w:tcW w:w="656" w:type="dxa"/>
            <w:shd w:val="pct10" w:color="auto" w:fill="auto"/>
          </w:tcPr>
          <w:p w:rsidR="00C55AB8" w:rsidRDefault="00B73D46">
            <w:pPr>
              <w:suppressAutoHyphens/>
              <w:jc w:val="both"/>
              <w:rPr>
                <w:i/>
                <w:iCs/>
                <w:sz w:val="24"/>
                <w:szCs w:val="24"/>
              </w:rPr>
            </w:pPr>
            <w:r>
              <w:rPr>
                <w:i/>
                <w:iCs/>
                <w:sz w:val="24"/>
                <w:szCs w:val="24"/>
              </w:rPr>
              <w:t>0.3604</w:t>
            </w:r>
          </w:p>
        </w:tc>
        <w:tc>
          <w:tcPr>
            <w:tcW w:w="617" w:type="dxa"/>
            <w:shd w:val="pct10" w:color="auto" w:fill="auto"/>
          </w:tcPr>
          <w:p w:rsidR="00C55AB8" w:rsidRDefault="00B73D46">
            <w:pPr>
              <w:suppressAutoHyphens/>
              <w:jc w:val="both"/>
              <w:rPr>
                <w:i/>
                <w:iCs/>
                <w:sz w:val="24"/>
                <w:szCs w:val="24"/>
              </w:rPr>
            </w:pPr>
            <w:r>
              <w:rPr>
                <w:i/>
                <w:iCs/>
                <w:sz w:val="24"/>
                <w:szCs w:val="24"/>
              </w:rPr>
              <w:t>0.002</w:t>
            </w:r>
          </w:p>
        </w:tc>
        <w:tc>
          <w:tcPr>
            <w:tcW w:w="876" w:type="dxa"/>
            <w:shd w:val="pct10" w:color="auto" w:fill="auto"/>
          </w:tcPr>
          <w:p w:rsidR="00C55AB8" w:rsidRDefault="00B73D46">
            <w:pPr>
              <w:suppressAutoHyphens/>
              <w:jc w:val="both"/>
              <w:rPr>
                <w:i/>
                <w:iCs/>
                <w:sz w:val="24"/>
                <w:szCs w:val="24"/>
              </w:rPr>
            </w:pPr>
            <w:r>
              <w:rPr>
                <w:i/>
                <w:iCs/>
                <w:sz w:val="24"/>
                <w:szCs w:val="24"/>
              </w:rPr>
              <w:t>0.076127</w:t>
            </w:r>
          </w:p>
        </w:tc>
        <w:tc>
          <w:tcPr>
            <w:tcW w:w="876" w:type="dxa"/>
            <w:shd w:val="pct10" w:color="auto" w:fill="auto"/>
          </w:tcPr>
          <w:p w:rsidR="00C55AB8" w:rsidRDefault="00B73D46">
            <w:pPr>
              <w:suppressAutoHyphens/>
              <w:jc w:val="both"/>
              <w:rPr>
                <w:i/>
                <w:iCs/>
                <w:sz w:val="24"/>
                <w:szCs w:val="24"/>
              </w:rPr>
            </w:pPr>
            <w:r>
              <w:rPr>
                <w:i/>
                <w:iCs/>
                <w:sz w:val="24"/>
                <w:szCs w:val="24"/>
              </w:rPr>
              <w:t>124.1527</w:t>
            </w:r>
          </w:p>
        </w:tc>
      </w:tr>
      <w:tr w:rsidR="00C55AB8">
        <w:trPr>
          <w:trHeight w:val="1020"/>
        </w:trPr>
        <w:tc>
          <w:tcPr>
            <w:tcW w:w="1023" w:type="dxa"/>
            <w:shd w:val="pct25" w:color="auto" w:fill="auto"/>
          </w:tcPr>
          <w:p w:rsidR="00C55AB8" w:rsidRDefault="00B73D46">
            <w:pPr>
              <w:suppressAutoHyphens/>
              <w:jc w:val="both"/>
              <w:rPr>
                <w:sz w:val="24"/>
                <w:szCs w:val="24"/>
              </w:rPr>
            </w:pPr>
            <w:r>
              <w:rPr>
                <w:sz w:val="24"/>
                <w:szCs w:val="24"/>
              </w:rPr>
              <w:t>экспоненциальное сглаживание</w:t>
            </w:r>
          </w:p>
        </w:tc>
        <w:tc>
          <w:tcPr>
            <w:tcW w:w="864" w:type="dxa"/>
            <w:shd w:val="pct10" w:color="auto" w:fill="auto"/>
          </w:tcPr>
          <w:p w:rsidR="00C55AB8" w:rsidRDefault="00B73D46">
            <w:pPr>
              <w:suppressAutoHyphens/>
              <w:jc w:val="both"/>
              <w:rPr>
                <w:b/>
                <w:bCs/>
                <w:i/>
                <w:iCs/>
                <w:sz w:val="24"/>
                <w:szCs w:val="24"/>
                <w:u w:val="single"/>
              </w:rPr>
            </w:pPr>
            <w:r>
              <w:rPr>
                <w:i/>
                <w:iCs/>
                <w:sz w:val="24"/>
                <w:szCs w:val="24"/>
              </w:rPr>
              <w:t>11.42036</w:t>
            </w:r>
          </w:p>
        </w:tc>
        <w:tc>
          <w:tcPr>
            <w:tcW w:w="876" w:type="dxa"/>
            <w:shd w:val="pct10" w:color="auto" w:fill="auto"/>
          </w:tcPr>
          <w:p w:rsidR="00C55AB8" w:rsidRDefault="00B73D46">
            <w:pPr>
              <w:suppressAutoHyphens/>
              <w:jc w:val="both"/>
              <w:rPr>
                <w:b/>
                <w:bCs/>
                <w:i/>
                <w:iCs/>
                <w:sz w:val="24"/>
                <w:szCs w:val="24"/>
                <w:u w:val="single"/>
              </w:rPr>
            </w:pPr>
            <w:r>
              <w:rPr>
                <w:i/>
                <w:iCs/>
                <w:sz w:val="24"/>
                <w:szCs w:val="24"/>
              </w:rPr>
              <w:t>7.739524</w:t>
            </w:r>
          </w:p>
        </w:tc>
        <w:tc>
          <w:tcPr>
            <w:tcW w:w="876" w:type="dxa"/>
            <w:shd w:val="pct10" w:color="auto" w:fill="auto"/>
          </w:tcPr>
          <w:p w:rsidR="00C55AB8" w:rsidRDefault="00B73D46">
            <w:pPr>
              <w:suppressAutoHyphens/>
              <w:jc w:val="both"/>
              <w:rPr>
                <w:b/>
                <w:bCs/>
                <w:i/>
                <w:iCs/>
                <w:sz w:val="24"/>
                <w:szCs w:val="24"/>
                <w:u w:val="single"/>
              </w:rPr>
            </w:pPr>
            <w:r>
              <w:rPr>
                <w:i/>
                <w:iCs/>
                <w:sz w:val="24"/>
                <w:szCs w:val="24"/>
              </w:rPr>
              <w:t>3.974608</w:t>
            </w:r>
          </w:p>
        </w:tc>
        <w:tc>
          <w:tcPr>
            <w:tcW w:w="876" w:type="dxa"/>
            <w:shd w:val="pct10" w:color="auto" w:fill="auto"/>
          </w:tcPr>
          <w:p w:rsidR="00C55AB8" w:rsidRDefault="00B73D46">
            <w:pPr>
              <w:suppressAutoHyphens/>
              <w:jc w:val="both"/>
              <w:rPr>
                <w:b/>
                <w:bCs/>
                <w:i/>
                <w:iCs/>
                <w:sz w:val="24"/>
                <w:szCs w:val="24"/>
                <w:u w:val="single"/>
              </w:rPr>
            </w:pPr>
            <w:r>
              <w:rPr>
                <w:i/>
                <w:iCs/>
                <w:sz w:val="24"/>
                <w:szCs w:val="24"/>
              </w:rPr>
              <w:t>0.62061</w:t>
            </w:r>
          </w:p>
        </w:tc>
        <w:tc>
          <w:tcPr>
            <w:tcW w:w="876" w:type="dxa"/>
            <w:shd w:val="pct10" w:color="auto" w:fill="auto"/>
          </w:tcPr>
          <w:p w:rsidR="00C55AB8" w:rsidRDefault="00B73D46">
            <w:pPr>
              <w:suppressAutoHyphens/>
              <w:jc w:val="both"/>
              <w:rPr>
                <w:b/>
                <w:bCs/>
                <w:i/>
                <w:iCs/>
                <w:sz w:val="24"/>
                <w:szCs w:val="24"/>
                <w:u w:val="single"/>
              </w:rPr>
            </w:pPr>
            <w:r>
              <w:rPr>
                <w:i/>
                <w:iCs/>
                <w:sz w:val="24"/>
                <w:szCs w:val="24"/>
              </w:rPr>
              <w:t>0.071899</w:t>
            </w:r>
          </w:p>
        </w:tc>
        <w:tc>
          <w:tcPr>
            <w:tcW w:w="714" w:type="dxa"/>
            <w:shd w:val="pct10" w:color="auto" w:fill="auto"/>
          </w:tcPr>
          <w:p w:rsidR="00C55AB8" w:rsidRDefault="00B73D46">
            <w:pPr>
              <w:suppressAutoHyphens/>
              <w:jc w:val="both"/>
              <w:rPr>
                <w:b/>
                <w:bCs/>
                <w:i/>
                <w:iCs/>
                <w:sz w:val="24"/>
                <w:szCs w:val="24"/>
                <w:u w:val="single"/>
              </w:rPr>
            </w:pPr>
            <w:r>
              <w:rPr>
                <w:i/>
                <w:iCs/>
                <w:sz w:val="24"/>
                <w:szCs w:val="24"/>
              </w:rPr>
              <w:t>0.0744</w:t>
            </w:r>
          </w:p>
        </w:tc>
        <w:tc>
          <w:tcPr>
            <w:tcW w:w="656" w:type="dxa"/>
            <w:shd w:val="pct10" w:color="auto" w:fill="auto"/>
          </w:tcPr>
          <w:p w:rsidR="00C55AB8" w:rsidRDefault="00B73D46">
            <w:pPr>
              <w:suppressAutoHyphens/>
              <w:jc w:val="both"/>
              <w:rPr>
                <w:b/>
                <w:bCs/>
                <w:i/>
                <w:iCs/>
                <w:sz w:val="24"/>
                <w:szCs w:val="24"/>
                <w:u w:val="single"/>
              </w:rPr>
            </w:pPr>
            <w:r>
              <w:rPr>
                <w:i/>
                <w:iCs/>
                <w:sz w:val="24"/>
                <w:szCs w:val="24"/>
              </w:rPr>
              <w:t>0.6206</w:t>
            </w:r>
          </w:p>
        </w:tc>
        <w:tc>
          <w:tcPr>
            <w:tcW w:w="617" w:type="dxa"/>
            <w:shd w:val="pct10" w:color="auto" w:fill="auto"/>
          </w:tcPr>
          <w:p w:rsidR="00C55AB8" w:rsidRDefault="00B73D46">
            <w:pPr>
              <w:suppressAutoHyphens/>
              <w:jc w:val="both"/>
              <w:rPr>
                <w:b/>
                <w:bCs/>
                <w:i/>
                <w:iCs/>
                <w:sz w:val="24"/>
                <w:szCs w:val="24"/>
                <w:u w:val="single"/>
              </w:rPr>
            </w:pPr>
            <w:r>
              <w:rPr>
                <w:i/>
                <w:iCs/>
                <w:sz w:val="24"/>
                <w:szCs w:val="24"/>
              </w:rPr>
              <w:t>0.006</w:t>
            </w:r>
          </w:p>
        </w:tc>
        <w:tc>
          <w:tcPr>
            <w:tcW w:w="876" w:type="dxa"/>
            <w:shd w:val="pct10" w:color="auto" w:fill="auto"/>
          </w:tcPr>
          <w:p w:rsidR="00C55AB8" w:rsidRDefault="00B73D46">
            <w:pPr>
              <w:suppressAutoHyphens/>
              <w:jc w:val="both"/>
              <w:rPr>
                <w:b/>
                <w:bCs/>
                <w:i/>
                <w:iCs/>
                <w:sz w:val="24"/>
                <w:szCs w:val="24"/>
                <w:u w:val="single"/>
              </w:rPr>
            </w:pPr>
            <w:r>
              <w:rPr>
                <w:i/>
                <w:iCs/>
                <w:sz w:val="24"/>
                <w:szCs w:val="24"/>
              </w:rPr>
              <w:t>0.169182</w:t>
            </w:r>
          </w:p>
        </w:tc>
        <w:tc>
          <w:tcPr>
            <w:tcW w:w="876" w:type="dxa"/>
            <w:shd w:val="pct10" w:color="auto" w:fill="auto"/>
          </w:tcPr>
          <w:p w:rsidR="00C55AB8" w:rsidRDefault="00B73D46">
            <w:pPr>
              <w:suppressAutoHyphens/>
              <w:jc w:val="both"/>
              <w:rPr>
                <w:b/>
                <w:bCs/>
                <w:i/>
                <w:iCs/>
                <w:sz w:val="24"/>
                <w:szCs w:val="24"/>
                <w:u w:val="single"/>
              </w:rPr>
            </w:pPr>
            <w:r>
              <w:rPr>
                <w:i/>
                <w:iCs/>
                <w:sz w:val="24"/>
                <w:szCs w:val="24"/>
              </w:rPr>
              <w:t>168.1134</w:t>
            </w:r>
          </w:p>
        </w:tc>
      </w:tr>
      <w:tr w:rsidR="00C55AB8">
        <w:trPr>
          <w:trHeight w:val="1020"/>
        </w:trPr>
        <w:tc>
          <w:tcPr>
            <w:tcW w:w="1023" w:type="dxa"/>
            <w:shd w:val="pct25" w:color="auto" w:fill="auto"/>
          </w:tcPr>
          <w:p w:rsidR="00C55AB8" w:rsidRDefault="00B73D46">
            <w:pPr>
              <w:suppressAutoHyphens/>
              <w:jc w:val="both"/>
              <w:rPr>
                <w:sz w:val="24"/>
                <w:szCs w:val="24"/>
              </w:rPr>
            </w:pPr>
            <w:r>
              <w:rPr>
                <w:sz w:val="24"/>
                <w:szCs w:val="24"/>
              </w:rPr>
              <w:t>метод гармонических весов</w:t>
            </w:r>
          </w:p>
        </w:tc>
        <w:tc>
          <w:tcPr>
            <w:tcW w:w="864" w:type="dxa"/>
            <w:shd w:val="pct10" w:color="auto" w:fill="auto"/>
          </w:tcPr>
          <w:p w:rsidR="00C55AB8" w:rsidRDefault="00B73D46">
            <w:pPr>
              <w:suppressAutoHyphens/>
              <w:jc w:val="both"/>
              <w:rPr>
                <w:sz w:val="24"/>
                <w:szCs w:val="24"/>
              </w:rPr>
            </w:pPr>
            <w:r>
              <w:rPr>
                <w:i/>
                <w:iCs/>
                <w:sz w:val="24"/>
                <w:szCs w:val="24"/>
              </w:rPr>
              <w:t>8.637442</w:t>
            </w:r>
          </w:p>
        </w:tc>
        <w:tc>
          <w:tcPr>
            <w:tcW w:w="876" w:type="dxa"/>
            <w:shd w:val="pct10" w:color="auto" w:fill="auto"/>
          </w:tcPr>
          <w:p w:rsidR="00C55AB8" w:rsidRDefault="00B73D46">
            <w:pPr>
              <w:suppressAutoHyphens/>
              <w:jc w:val="both"/>
              <w:rPr>
                <w:sz w:val="24"/>
                <w:szCs w:val="24"/>
              </w:rPr>
            </w:pPr>
            <w:r>
              <w:rPr>
                <w:i/>
                <w:iCs/>
                <w:sz w:val="24"/>
                <w:szCs w:val="24"/>
              </w:rPr>
              <w:t>3.711905</w:t>
            </w:r>
          </w:p>
        </w:tc>
        <w:tc>
          <w:tcPr>
            <w:tcW w:w="876" w:type="dxa"/>
            <w:shd w:val="pct10" w:color="auto" w:fill="auto"/>
          </w:tcPr>
          <w:p w:rsidR="00C55AB8" w:rsidRDefault="00B73D46">
            <w:pPr>
              <w:suppressAutoHyphens/>
              <w:jc w:val="both"/>
              <w:rPr>
                <w:sz w:val="24"/>
                <w:szCs w:val="24"/>
              </w:rPr>
            </w:pPr>
            <w:r>
              <w:rPr>
                <w:i/>
                <w:iCs/>
                <w:sz w:val="24"/>
                <w:szCs w:val="24"/>
              </w:rPr>
              <w:t>2.035688</w:t>
            </w:r>
          </w:p>
        </w:tc>
        <w:tc>
          <w:tcPr>
            <w:tcW w:w="876" w:type="dxa"/>
            <w:shd w:val="pct10" w:color="auto" w:fill="auto"/>
          </w:tcPr>
          <w:p w:rsidR="00C55AB8" w:rsidRDefault="00B73D46">
            <w:pPr>
              <w:suppressAutoHyphens/>
              <w:jc w:val="both"/>
              <w:rPr>
                <w:sz w:val="24"/>
                <w:szCs w:val="24"/>
              </w:rPr>
            </w:pPr>
            <w:r>
              <w:rPr>
                <w:i/>
                <w:iCs/>
                <w:sz w:val="24"/>
                <w:szCs w:val="24"/>
              </w:rPr>
              <w:t>0.46938</w:t>
            </w:r>
          </w:p>
        </w:tc>
        <w:tc>
          <w:tcPr>
            <w:tcW w:w="876" w:type="dxa"/>
            <w:shd w:val="pct10" w:color="auto" w:fill="auto"/>
          </w:tcPr>
          <w:p w:rsidR="00C55AB8" w:rsidRDefault="00B73D46">
            <w:pPr>
              <w:suppressAutoHyphens/>
              <w:jc w:val="both"/>
              <w:rPr>
                <w:sz w:val="24"/>
                <w:szCs w:val="24"/>
              </w:rPr>
            </w:pPr>
            <w:r>
              <w:rPr>
                <w:i/>
                <w:iCs/>
                <w:sz w:val="24"/>
                <w:szCs w:val="24"/>
              </w:rPr>
              <w:t>0.054378</w:t>
            </w:r>
          </w:p>
        </w:tc>
        <w:tc>
          <w:tcPr>
            <w:tcW w:w="714" w:type="dxa"/>
            <w:shd w:val="pct10" w:color="auto" w:fill="auto"/>
          </w:tcPr>
          <w:p w:rsidR="00C55AB8" w:rsidRDefault="00B73D46">
            <w:pPr>
              <w:suppressAutoHyphens/>
              <w:jc w:val="both"/>
              <w:rPr>
                <w:sz w:val="24"/>
                <w:szCs w:val="24"/>
              </w:rPr>
            </w:pPr>
            <w:r>
              <w:rPr>
                <w:i/>
                <w:iCs/>
                <w:sz w:val="24"/>
                <w:szCs w:val="24"/>
              </w:rPr>
              <w:t>0.0563</w:t>
            </w:r>
          </w:p>
        </w:tc>
        <w:tc>
          <w:tcPr>
            <w:tcW w:w="656" w:type="dxa"/>
            <w:shd w:val="pct10" w:color="auto" w:fill="auto"/>
          </w:tcPr>
          <w:p w:rsidR="00C55AB8" w:rsidRDefault="00B73D46">
            <w:pPr>
              <w:suppressAutoHyphens/>
              <w:jc w:val="both"/>
              <w:rPr>
                <w:sz w:val="24"/>
                <w:szCs w:val="24"/>
              </w:rPr>
            </w:pPr>
            <w:r>
              <w:rPr>
                <w:i/>
                <w:iCs/>
                <w:sz w:val="24"/>
                <w:szCs w:val="24"/>
              </w:rPr>
              <w:t>0.4693</w:t>
            </w:r>
          </w:p>
        </w:tc>
        <w:tc>
          <w:tcPr>
            <w:tcW w:w="617" w:type="dxa"/>
            <w:tcBorders>
              <w:bottom w:val="nil"/>
            </w:tcBorders>
            <w:shd w:val="pct10" w:color="auto" w:fill="auto"/>
          </w:tcPr>
          <w:p w:rsidR="00C55AB8" w:rsidRDefault="00B73D46">
            <w:pPr>
              <w:suppressAutoHyphens/>
              <w:jc w:val="both"/>
              <w:rPr>
                <w:sz w:val="24"/>
                <w:szCs w:val="24"/>
              </w:rPr>
            </w:pPr>
            <w:r>
              <w:rPr>
                <w:sz w:val="24"/>
                <w:szCs w:val="24"/>
              </w:rPr>
              <w:t>0.018</w:t>
            </w:r>
          </w:p>
        </w:tc>
        <w:tc>
          <w:tcPr>
            <w:tcW w:w="876" w:type="dxa"/>
            <w:shd w:val="pct10" w:color="auto" w:fill="auto"/>
          </w:tcPr>
          <w:p w:rsidR="00C55AB8" w:rsidRDefault="00B73D46">
            <w:pPr>
              <w:suppressAutoHyphens/>
              <w:jc w:val="both"/>
              <w:rPr>
                <w:sz w:val="24"/>
                <w:szCs w:val="24"/>
              </w:rPr>
            </w:pPr>
            <w:r>
              <w:rPr>
                <w:i/>
                <w:iCs/>
                <w:sz w:val="24"/>
                <w:szCs w:val="24"/>
              </w:rPr>
              <w:t>0.074788</w:t>
            </w:r>
          </w:p>
        </w:tc>
        <w:tc>
          <w:tcPr>
            <w:tcW w:w="876" w:type="dxa"/>
            <w:shd w:val="pct10" w:color="auto" w:fill="auto"/>
          </w:tcPr>
          <w:p w:rsidR="00C55AB8" w:rsidRDefault="00B73D46">
            <w:pPr>
              <w:suppressAutoHyphens/>
              <w:jc w:val="both"/>
              <w:rPr>
                <w:sz w:val="24"/>
                <w:szCs w:val="24"/>
              </w:rPr>
            </w:pPr>
            <w:r>
              <w:rPr>
                <w:i/>
                <w:iCs/>
                <w:sz w:val="24"/>
                <w:szCs w:val="24"/>
              </w:rPr>
              <w:t>157.9697</w:t>
            </w:r>
          </w:p>
        </w:tc>
      </w:tr>
      <w:tr w:rsidR="00C55AB8">
        <w:trPr>
          <w:trHeight w:val="1020"/>
        </w:trPr>
        <w:tc>
          <w:tcPr>
            <w:tcW w:w="1023" w:type="dxa"/>
            <w:shd w:val="pct25" w:color="auto" w:fill="auto"/>
          </w:tcPr>
          <w:p w:rsidR="00C55AB8" w:rsidRDefault="00B73D46">
            <w:pPr>
              <w:suppressAutoHyphens/>
              <w:jc w:val="both"/>
              <w:rPr>
                <w:sz w:val="24"/>
                <w:szCs w:val="24"/>
              </w:rPr>
            </w:pPr>
            <w:r>
              <w:rPr>
                <w:sz w:val="24"/>
                <w:szCs w:val="24"/>
              </w:rPr>
              <w:t>регрессия от времени</w:t>
            </w:r>
          </w:p>
        </w:tc>
        <w:tc>
          <w:tcPr>
            <w:tcW w:w="864" w:type="dxa"/>
            <w:shd w:val="pct10" w:color="auto" w:fill="auto"/>
          </w:tcPr>
          <w:p w:rsidR="00C55AB8" w:rsidRDefault="00B73D46">
            <w:pPr>
              <w:suppressAutoHyphens/>
              <w:jc w:val="both"/>
              <w:rPr>
                <w:sz w:val="24"/>
                <w:szCs w:val="24"/>
              </w:rPr>
            </w:pPr>
            <w:r>
              <w:rPr>
                <w:i/>
                <w:iCs/>
                <w:sz w:val="24"/>
                <w:szCs w:val="24"/>
              </w:rPr>
              <w:t>16.61707</w:t>
            </w:r>
          </w:p>
        </w:tc>
        <w:tc>
          <w:tcPr>
            <w:tcW w:w="876" w:type="dxa"/>
            <w:shd w:val="pct10" w:color="auto" w:fill="auto"/>
          </w:tcPr>
          <w:p w:rsidR="00C55AB8" w:rsidRDefault="00B73D46">
            <w:pPr>
              <w:suppressAutoHyphens/>
              <w:jc w:val="both"/>
              <w:rPr>
                <w:sz w:val="24"/>
                <w:szCs w:val="24"/>
              </w:rPr>
            </w:pPr>
            <w:r>
              <w:rPr>
                <w:i/>
                <w:iCs/>
                <w:sz w:val="24"/>
                <w:szCs w:val="24"/>
              </w:rPr>
              <w:t>11.85095</w:t>
            </w:r>
          </w:p>
        </w:tc>
        <w:tc>
          <w:tcPr>
            <w:tcW w:w="876" w:type="dxa"/>
            <w:shd w:val="pct10" w:color="auto" w:fill="auto"/>
          </w:tcPr>
          <w:p w:rsidR="00C55AB8" w:rsidRDefault="00B73D46">
            <w:pPr>
              <w:suppressAutoHyphens/>
              <w:jc w:val="both"/>
              <w:rPr>
                <w:sz w:val="24"/>
                <w:szCs w:val="24"/>
              </w:rPr>
            </w:pPr>
            <w:r>
              <w:rPr>
                <w:i/>
                <w:iCs/>
                <w:sz w:val="24"/>
                <w:szCs w:val="24"/>
              </w:rPr>
              <w:t>6.213912</w:t>
            </w:r>
          </w:p>
        </w:tc>
        <w:tc>
          <w:tcPr>
            <w:tcW w:w="876" w:type="dxa"/>
            <w:shd w:val="pct10" w:color="auto" w:fill="auto"/>
          </w:tcPr>
          <w:p w:rsidR="00C55AB8" w:rsidRDefault="00B73D46">
            <w:pPr>
              <w:suppressAutoHyphens/>
              <w:jc w:val="both"/>
              <w:rPr>
                <w:sz w:val="24"/>
                <w:szCs w:val="24"/>
              </w:rPr>
            </w:pPr>
            <w:r>
              <w:rPr>
                <w:i/>
                <w:iCs/>
                <w:sz w:val="24"/>
                <w:szCs w:val="24"/>
              </w:rPr>
              <w:t>0.903012</w:t>
            </w:r>
          </w:p>
        </w:tc>
        <w:tc>
          <w:tcPr>
            <w:tcW w:w="876" w:type="dxa"/>
            <w:shd w:val="pct10" w:color="auto" w:fill="auto"/>
          </w:tcPr>
          <w:p w:rsidR="00C55AB8" w:rsidRDefault="00B73D46">
            <w:pPr>
              <w:suppressAutoHyphens/>
              <w:jc w:val="both"/>
              <w:rPr>
                <w:sz w:val="24"/>
                <w:szCs w:val="24"/>
              </w:rPr>
            </w:pPr>
            <w:r>
              <w:rPr>
                <w:i/>
                <w:iCs/>
                <w:sz w:val="24"/>
                <w:szCs w:val="24"/>
              </w:rPr>
              <w:t>0.104615</w:t>
            </w:r>
          </w:p>
        </w:tc>
        <w:tc>
          <w:tcPr>
            <w:tcW w:w="714" w:type="dxa"/>
            <w:shd w:val="pct10" w:color="auto" w:fill="auto"/>
          </w:tcPr>
          <w:p w:rsidR="00C55AB8" w:rsidRDefault="00B73D46">
            <w:pPr>
              <w:suppressAutoHyphens/>
              <w:jc w:val="both"/>
              <w:rPr>
                <w:sz w:val="24"/>
                <w:szCs w:val="24"/>
              </w:rPr>
            </w:pPr>
            <w:r>
              <w:rPr>
                <w:i/>
                <w:iCs/>
                <w:sz w:val="24"/>
                <w:szCs w:val="24"/>
              </w:rPr>
              <w:t>0.1083</w:t>
            </w:r>
          </w:p>
        </w:tc>
        <w:tc>
          <w:tcPr>
            <w:tcW w:w="656" w:type="dxa"/>
            <w:tcBorders>
              <w:right w:val="nil"/>
            </w:tcBorders>
            <w:shd w:val="pct10" w:color="auto" w:fill="auto"/>
          </w:tcPr>
          <w:p w:rsidR="00C55AB8" w:rsidRDefault="00B73D46">
            <w:pPr>
              <w:suppressAutoHyphens/>
              <w:jc w:val="both"/>
              <w:rPr>
                <w:sz w:val="24"/>
                <w:szCs w:val="24"/>
              </w:rPr>
            </w:pPr>
            <w:r>
              <w:rPr>
                <w:i/>
                <w:iCs/>
                <w:sz w:val="24"/>
                <w:szCs w:val="24"/>
              </w:rPr>
              <w:t>0.903</w:t>
            </w:r>
          </w:p>
        </w:tc>
        <w:tc>
          <w:tcPr>
            <w:tcW w:w="617" w:type="dxa"/>
            <w:tcBorders>
              <w:top w:val="nil"/>
              <w:left w:val="nil"/>
              <w:bottom w:val="nil"/>
              <w:right w:val="nil"/>
            </w:tcBorders>
            <w:shd w:val="pct10" w:color="auto" w:fill="auto"/>
          </w:tcPr>
          <w:p w:rsidR="00C55AB8" w:rsidRDefault="00B73D46">
            <w:pPr>
              <w:suppressAutoHyphens/>
              <w:jc w:val="both"/>
              <w:rPr>
                <w:sz w:val="24"/>
                <w:szCs w:val="24"/>
              </w:rPr>
            </w:pPr>
            <w:r>
              <w:rPr>
                <w:i/>
                <w:iCs/>
                <w:sz w:val="24"/>
                <w:szCs w:val="24"/>
              </w:rPr>
              <w:t>0.012</w:t>
            </w:r>
          </w:p>
        </w:tc>
        <w:tc>
          <w:tcPr>
            <w:tcW w:w="876" w:type="dxa"/>
            <w:tcBorders>
              <w:left w:val="nil"/>
            </w:tcBorders>
            <w:shd w:val="pct10" w:color="auto" w:fill="auto"/>
          </w:tcPr>
          <w:p w:rsidR="00C55AB8" w:rsidRDefault="00B73D46">
            <w:pPr>
              <w:suppressAutoHyphens/>
              <w:jc w:val="both"/>
              <w:rPr>
                <w:i/>
                <w:iCs/>
                <w:sz w:val="24"/>
                <w:szCs w:val="24"/>
              </w:rPr>
            </w:pPr>
            <w:r>
              <w:rPr>
                <w:i/>
                <w:iCs/>
                <w:sz w:val="24"/>
                <w:szCs w:val="24"/>
              </w:rPr>
              <w:t>0.169182</w:t>
            </w:r>
          </w:p>
        </w:tc>
        <w:tc>
          <w:tcPr>
            <w:tcW w:w="876" w:type="dxa"/>
            <w:shd w:val="pct10" w:color="auto" w:fill="auto"/>
          </w:tcPr>
          <w:p w:rsidR="00C55AB8" w:rsidRDefault="00B73D46">
            <w:pPr>
              <w:suppressAutoHyphens/>
              <w:jc w:val="both"/>
              <w:rPr>
                <w:sz w:val="24"/>
                <w:szCs w:val="24"/>
              </w:rPr>
            </w:pPr>
            <w:r>
              <w:rPr>
                <w:i/>
                <w:iCs/>
                <w:sz w:val="24"/>
                <w:szCs w:val="24"/>
              </w:rPr>
              <w:t>263.5587</w:t>
            </w:r>
          </w:p>
        </w:tc>
      </w:tr>
    </w:tbl>
    <w:p w:rsidR="00C55AB8" w:rsidRDefault="00C55AB8">
      <w:pPr>
        <w:suppressAutoHyphens/>
        <w:jc w:val="both"/>
        <w:rPr>
          <w:sz w:val="24"/>
          <w:szCs w:val="24"/>
        </w:rPr>
      </w:pPr>
    </w:p>
    <w:p w:rsidR="00C55AB8" w:rsidRDefault="00B73D46">
      <w:pPr>
        <w:suppressAutoHyphens/>
        <w:jc w:val="both"/>
        <w:rPr>
          <w:sz w:val="24"/>
          <w:szCs w:val="24"/>
        </w:rPr>
      </w:pPr>
      <w:r>
        <w:rPr>
          <w:sz w:val="24"/>
          <w:szCs w:val="24"/>
        </w:rPr>
        <w:tab/>
        <w:t>Из данной таблицы видно, что наиболее точной моделью прогноза считается регрессия от факторов, т.к. Gt=2.5273. Eпр-сред указывает о точности высокой точности прогноза, К - о том что данная модель довольно сильно близка к  эталонной (простая экстрополяция), КН - модель близка к совершенной, а КН1 - что модель лучше чем модель на уровне средней, V - что модель близка к простой экстрополяции, Vмю - что центральная тенденция определена точно, Vs - что отклонения фактических и прогнозных достаточно точно совпадают, Vl - слабая связь между прогнозными и фактическими значениями.</w:t>
      </w:r>
    </w:p>
    <w:p w:rsidR="00C55AB8" w:rsidRDefault="00C55AB8">
      <w:pPr>
        <w:suppressAutoHyphens/>
        <w:jc w:val="both"/>
        <w:rPr>
          <w:sz w:val="24"/>
          <w:szCs w:val="24"/>
        </w:rPr>
      </w:pPr>
    </w:p>
    <w:p w:rsidR="00C55AB8" w:rsidRDefault="00B73D46">
      <w:pPr>
        <w:suppressAutoHyphens/>
        <w:jc w:val="center"/>
        <w:rPr>
          <w:sz w:val="28"/>
          <w:szCs w:val="28"/>
        </w:rPr>
      </w:pPr>
      <w:r>
        <w:rPr>
          <w:b/>
          <w:bCs/>
          <w:sz w:val="28"/>
          <w:szCs w:val="28"/>
        </w:rPr>
        <w:t>Заключение.</w:t>
      </w:r>
    </w:p>
    <w:p w:rsidR="00C55AB8" w:rsidRDefault="00C55AB8">
      <w:pPr>
        <w:suppressAutoHyphens/>
        <w:jc w:val="both"/>
        <w:rPr>
          <w:sz w:val="24"/>
          <w:szCs w:val="24"/>
        </w:rPr>
      </w:pPr>
    </w:p>
    <w:p w:rsidR="00C55AB8" w:rsidRDefault="00B73D46">
      <w:pPr>
        <w:suppressAutoHyphens/>
        <w:jc w:val="both"/>
        <w:rPr>
          <w:sz w:val="24"/>
          <w:szCs w:val="24"/>
        </w:rPr>
      </w:pPr>
      <w:r>
        <w:rPr>
          <w:sz w:val="24"/>
          <w:szCs w:val="24"/>
        </w:rPr>
        <w:tab/>
        <w:t>Основными выводами по проведенной работе можно считать следующее:</w:t>
      </w:r>
    </w:p>
    <w:p w:rsidR="00C55AB8" w:rsidRDefault="00B73D46">
      <w:pPr>
        <w:suppressAutoHyphens/>
        <w:jc w:val="both"/>
        <w:rPr>
          <w:sz w:val="24"/>
          <w:szCs w:val="24"/>
        </w:rPr>
      </w:pPr>
      <w:r>
        <w:rPr>
          <w:sz w:val="24"/>
          <w:szCs w:val="24"/>
        </w:rPr>
        <w:t>1- производство ликеро-водочных изделий  (Y) имеет тенденцию к постоянному росту;</w:t>
      </w:r>
    </w:p>
    <w:p w:rsidR="00C55AB8" w:rsidRDefault="00B73D46">
      <w:pPr>
        <w:suppressAutoHyphens/>
        <w:jc w:val="both"/>
        <w:rPr>
          <w:sz w:val="24"/>
          <w:szCs w:val="24"/>
        </w:rPr>
      </w:pPr>
      <w:r>
        <w:rPr>
          <w:sz w:val="24"/>
          <w:szCs w:val="24"/>
        </w:rPr>
        <w:t>2 - наиболее сильно оно зависит от  потребления водки (Х5) и от   валового сбора сахарной свеклы (X2) ;</w:t>
      </w:r>
    </w:p>
    <w:p w:rsidR="00C55AB8" w:rsidRDefault="00B73D46">
      <w:pPr>
        <w:suppressAutoHyphens/>
        <w:jc w:val="both"/>
        <w:rPr>
          <w:sz w:val="24"/>
          <w:szCs w:val="24"/>
        </w:rPr>
      </w:pPr>
      <w:r>
        <w:rPr>
          <w:sz w:val="24"/>
          <w:szCs w:val="24"/>
        </w:rPr>
        <w:t>3 - наиболее лучшей моделью для проведения прогноза служит модель полученная по корреляционно-регрессионному    методу , которая на 97,66% описывает</w:t>
      </w:r>
    </w:p>
    <w:p w:rsidR="00C55AB8" w:rsidRDefault="00B73D46">
      <w:pPr>
        <w:suppressAutoHyphens/>
        <w:jc w:val="both"/>
        <w:rPr>
          <w:sz w:val="24"/>
          <w:szCs w:val="24"/>
        </w:rPr>
      </w:pPr>
      <w:r>
        <w:rPr>
          <w:sz w:val="24"/>
          <w:szCs w:val="24"/>
        </w:rPr>
        <w:t xml:space="preserve">  производство ликеро-водочных изделий (Y);</w:t>
      </w:r>
    </w:p>
    <w:p w:rsidR="00C55AB8" w:rsidRDefault="00B73D46">
      <w:pPr>
        <w:suppressAutoHyphens/>
        <w:jc w:val="both"/>
        <w:rPr>
          <w:sz w:val="24"/>
          <w:szCs w:val="24"/>
        </w:rPr>
      </w:pPr>
      <w:r>
        <w:rPr>
          <w:sz w:val="24"/>
          <w:szCs w:val="24"/>
        </w:rPr>
        <w:t>4 - прогноз следует проводить по модели регрессии от факторов, характеристики которой наиболее достоверные;</w:t>
      </w:r>
    </w:p>
    <w:p w:rsidR="00C55AB8" w:rsidRDefault="00B73D46">
      <w:pPr>
        <w:suppressAutoHyphens/>
        <w:jc w:val="both"/>
        <w:rPr>
          <w:sz w:val="24"/>
          <w:szCs w:val="24"/>
        </w:rPr>
      </w:pPr>
      <w:r>
        <w:rPr>
          <w:sz w:val="24"/>
          <w:szCs w:val="24"/>
        </w:rPr>
        <w:t>5 - для построения наиболее точной модели следует рассмотреть большее количество факторов, влияние которых в большей мере бы определяло производство ликеро-водочных изделий (Y);</w:t>
      </w:r>
    </w:p>
    <w:p w:rsidR="00C55AB8" w:rsidRDefault="00B73D46">
      <w:pPr>
        <w:suppressAutoHyphens/>
        <w:jc w:val="both"/>
        <w:rPr>
          <w:sz w:val="24"/>
          <w:szCs w:val="24"/>
        </w:rPr>
      </w:pPr>
      <w:r>
        <w:rPr>
          <w:sz w:val="24"/>
          <w:szCs w:val="24"/>
        </w:rPr>
        <w:t>6 - влияние валового сбора зерна (X1), потребления пива  (Х3)  и населения России (Х4)фактически не существенно сказывается на изменение производства ликеро-водочных изделий (Y);</w:t>
      </w:r>
    </w:p>
    <w:p w:rsidR="00C55AB8" w:rsidRDefault="00B73D46">
      <w:pPr>
        <w:suppressAutoHyphens/>
        <w:jc w:val="both"/>
        <w:rPr>
          <w:sz w:val="24"/>
          <w:szCs w:val="24"/>
        </w:rPr>
      </w:pPr>
      <w:r>
        <w:rPr>
          <w:sz w:val="24"/>
          <w:szCs w:val="24"/>
        </w:rPr>
        <w:t xml:space="preserve">7 - полученная модель пригодна для прогноза лишь на краткосрочный период. </w:t>
      </w:r>
      <w:bookmarkStart w:id="9" w:name="_GoBack"/>
      <w:bookmarkEnd w:id="9"/>
    </w:p>
    <w:sectPr w:rsidR="00C55AB8">
      <w:headerReference w:type="default" r:id="rId7"/>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5AB8" w:rsidRDefault="00B73D46">
      <w:r>
        <w:separator/>
      </w:r>
    </w:p>
  </w:endnote>
  <w:endnote w:type="continuationSeparator" w:id="0">
    <w:p w:rsidR="00C55AB8" w:rsidRDefault="00B73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5AB8" w:rsidRDefault="00B73D46">
      <w:r>
        <w:separator/>
      </w:r>
    </w:p>
  </w:footnote>
  <w:footnote w:type="continuationSeparator" w:id="0">
    <w:p w:rsidR="00C55AB8" w:rsidRDefault="00B73D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AB8" w:rsidRDefault="00B73D46">
    <w:pPr>
      <w:pStyle w:val="a3"/>
      <w:framePr w:wrap="auto" w:vAnchor="text" w:hAnchor="margin" w:xAlign="center" w:y="1"/>
      <w:rPr>
        <w:rStyle w:val="a5"/>
        <w:sz w:val="19"/>
        <w:szCs w:val="19"/>
      </w:rPr>
    </w:pPr>
    <w:r>
      <w:rPr>
        <w:rStyle w:val="a5"/>
        <w:sz w:val="19"/>
        <w:szCs w:val="19"/>
      </w:rPr>
      <w:fldChar w:fldCharType="begin"/>
    </w:r>
    <w:r>
      <w:rPr>
        <w:rStyle w:val="a5"/>
        <w:sz w:val="19"/>
        <w:szCs w:val="19"/>
      </w:rPr>
      <w:instrText xml:space="preserve">PAGE  </w:instrText>
    </w:r>
    <w:r>
      <w:rPr>
        <w:rStyle w:val="a5"/>
        <w:sz w:val="19"/>
        <w:szCs w:val="19"/>
      </w:rPr>
      <w:fldChar w:fldCharType="separate"/>
    </w:r>
    <w:r>
      <w:rPr>
        <w:rStyle w:val="a5"/>
        <w:noProof/>
        <w:sz w:val="19"/>
        <w:szCs w:val="19"/>
      </w:rPr>
      <w:t>1</w:t>
    </w:r>
    <w:r>
      <w:rPr>
        <w:rStyle w:val="a5"/>
        <w:sz w:val="19"/>
        <w:szCs w:val="19"/>
      </w:rPr>
      <w:fldChar w:fldCharType="end"/>
    </w:r>
  </w:p>
  <w:p w:rsidR="00C55AB8" w:rsidRDefault="00C55AB8">
    <w:pPr>
      <w:pStyle w:val="a3"/>
      <w:ind w:right="360"/>
      <w:rPr>
        <w:sz w:val="17"/>
        <w:szCs w:val="17"/>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88798A"/>
    <w:multiLevelType w:val="hybridMultilevel"/>
    <w:tmpl w:val="AFA0FE12"/>
    <w:lvl w:ilvl="0" w:tplc="87ECEC88">
      <w:start w:val="1"/>
      <w:numFmt w:val="decimal"/>
      <w:lvlText w:val="%1-"/>
      <w:lvlJc w:val="left"/>
      <w:pPr>
        <w:tabs>
          <w:tab w:val="num" w:pos="1065"/>
        </w:tabs>
        <w:ind w:left="1065" w:hanging="360"/>
      </w:pPr>
      <w:rPr>
        <w:rFonts w:hint="default"/>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3D46"/>
    <w:rsid w:val="000B1869"/>
    <w:rsid w:val="00B73D46"/>
    <w:rsid w:val="00C55A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A720706-49D3-4BBF-B6C8-9331FBD9D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spacing w:after="0" w:line="240" w:lineRule="auto"/>
      <w:textAlignment w:val="baseline"/>
    </w:pPr>
    <w:rPr>
      <w:rFonts w:ascii="Times New Roman" w:hAnsi="Times New Roman" w:cs="Times New Roman"/>
      <w:sz w:val="20"/>
      <w:szCs w:val="20"/>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paragraph" w:styleId="a3">
    <w:name w:val="header"/>
    <w:basedOn w:val="a"/>
    <w:link w:val="a4"/>
    <w:uiPriority w:val="99"/>
    <w:pPr>
      <w:tabs>
        <w:tab w:val="center" w:pos="4536"/>
        <w:tab w:val="right" w:pos="9072"/>
      </w:tabs>
    </w:pPr>
  </w:style>
  <w:style w:type="character" w:customStyle="1" w:styleId="a4">
    <w:name w:val="Верхний колонтитул Знак"/>
    <w:basedOn w:val="a0"/>
    <w:link w:val="a3"/>
    <w:uiPriority w:val="99"/>
    <w:semiHidden/>
    <w:rPr>
      <w:rFonts w:ascii="Times New Roman" w:hAnsi="Times New Roman" w:cs="Times New Roman"/>
      <w:sz w:val="20"/>
      <w:szCs w:val="20"/>
    </w:rPr>
  </w:style>
  <w:style w:type="character" w:styleId="a5">
    <w:name w:val="page number"/>
    <w:basedOn w:val="a0"/>
    <w:uiPriority w:val="99"/>
  </w:style>
  <w:style w:type="paragraph" w:styleId="11">
    <w:name w:val="toc 1"/>
    <w:basedOn w:val="a"/>
    <w:next w:val="a"/>
    <w:autoRedefine/>
    <w:uiPriority w:val="99"/>
    <w:pPr>
      <w:tabs>
        <w:tab w:val="right" w:leader="dot" w:pos="9072"/>
      </w:tabs>
      <w:spacing w:before="120" w:after="120"/>
    </w:pPr>
    <w:rPr>
      <w:b/>
      <w:bCs/>
      <w:caps/>
    </w:rPr>
  </w:style>
  <w:style w:type="paragraph" w:styleId="21">
    <w:name w:val="toc 2"/>
    <w:basedOn w:val="a"/>
    <w:next w:val="a"/>
    <w:autoRedefine/>
    <w:uiPriority w:val="99"/>
    <w:pPr>
      <w:tabs>
        <w:tab w:val="right" w:leader="dot" w:pos="9072"/>
      </w:tabs>
    </w:pPr>
    <w:rPr>
      <w:smallCaps/>
    </w:rPr>
  </w:style>
  <w:style w:type="paragraph" w:styleId="3">
    <w:name w:val="toc 3"/>
    <w:basedOn w:val="a"/>
    <w:next w:val="a"/>
    <w:autoRedefine/>
    <w:uiPriority w:val="99"/>
    <w:pPr>
      <w:tabs>
        <w:tab w:val="right" w:leader="dot" w:pos="9072"/>
      </w:tabs>
      <w:ind w:left="200"/>
    </w:pPr>
    <w:rPr>
      <w:i/>
      <w:iCs/>
    </w:rPr>
  </w:style>
  <w:style w:type="paragraph" w:styleId="4">
    <w:name w:val="toc 4"/>
    <w:basedOn w:val="a"/>
    <w:next w:val="a"/>
    <w:autoRedefine/>
    <w:uiPriority w:val="99"/>
    <w:pPr>
      <w:tabs>
        <w:tab w:val="right" w:leader="dot" w:pos="9072"/>
      </w:tabs>
      <w:ind w:left="400"/>
    </w:pPr>
    <w:rPr>
      <w:sz w:val="18"/>
      <w:szCs w:val="18"/>
    </w:rPr>
  </w:style>
  <w:style w:type="paragraph" w:styleId="5">
    <w:name w:val="toc 5"/>
    <w:basedOn w:val="a"/>
    <w:next w:val="a"/>
    <w:autoRedefine/>
    <w:uiPriority w:val="99"/>
    <w:pPr>
      <w:tabs>
        <w:tab w:val="right" w:leader="dot" w:pos="9072"/>
      </w:tabs>
      <w:ind w:left="600"/>
    </w:pPr>
    <w:rPr>
      <w:sz w:val="18"/>
      <w:szCs w:val="18"/>
    </w:rPr>
  </w:style>
  <w:style w:type="paragraph" w:styleId="6">
    <w:name w:val="toc 6"/>
    <w:basedOn w:val="a"/>
    <w:next w:val="a"/>
    <w:autoRedefine/>
    <w:uiPriority w:val="99"/>
    <w:pPr>
      <w:tabs>
        <w:tab w:val="right" w:leader="dot" w:pos="9072"/>
      </w:tabs>
      <w:ind w:left="800"/>
    </w:pPr>
    <w:rPr>
      <w:sz w:val="18"/>
      <w:szCs w:val="18"/>
    </w:rPr>
  </w:style>
  <w:style w:type="paragraph" w:styleId="7">
    <w:name w:val="toc 7"/>
    <w:basedOn w:val="a"/>
    <w:next w:val="a"/>
    <w:autoRedefine/>
    <w:uiPriority w:val="99"/>
    <w:pPr>
      <w:tabs>
        <w:tab w:val="right" w:leader="dot" w:pos="9072"/>
      </w:tabs>
      <w:ind w:left="1000"/>
    </w:pPr>
    <w:rPr>
      <w:sz w:val="18"/>
      <w:szCs w:val="18"/>
    </w:rPr>
  </w:style>
  <w:style w:type="paragraph" w:styleId="8">
    <w:name w:val="toc 8"/>
    <w:basedOn w:val="a"/>
    <w:next w:val="a"/>
    <w:autoRedefine/>
    <w:uiPriority w:val="99"/>
    <w:pPr>
      <w:tabs>
        <w:tab w:val="right" w:leader="dot" w:pos="9072"/>
      </w:tabs>
      <w:ind w:left="1200"/>
    </w:pPr>
    <w:rPr>
      <w:sz w:val="18"/>
      <w:szCs w:val="18"/>
    </w:rPr>
  </w:style>
  <w:style w:type="paragraph" w:styleId="9">
    <w:name w:val="toc 9"/>
    <w:basedOn w:val="a"/>
    <w:next w:val="a"/>
    <w:autoRedefine/>
    <w:uiPriority w:val="99"/>
    <w:pPr>
      <w:tabs>
        <w:tab w:val="right" w:leader="dot" w:pos="9072"/>
      </w:tabs>
      <w:ind w:left="1400"/>
    </w:pPr>
    <w:rPr>
      <w:sz w:val="18"/>
      <w:szCs w:val="18"/>
    </w:rPr>
  </w:style>
  <w:style w:type="paragraph" w:styleId="a6">
    <w:name w:val="Body Text"/>
    <w:basedOn w:val="a"/>
    <w:link w:val="a7"/>
    <w:uiPriority w:val="99"/>
    <w:pPr>
      <w:jc w:val="center"/>
    </w:pPr>
    <w:rPr>
      <w:b/>
      <w:bCs/>
      <w:sz w:val="32"/>
      <w:szCs w:val="32"/>
    </w:rPr>
  </w:style>
  <w:style w:type="character" w:customStyle="1" w:styleId="a7">
    <w:name w:val="Основной текст Знак"/>
    <w:basedOn w:val="a0"/>
    <w:link w:val="a6"/>
    <w:uiPriority w:val="99"/>
    <w:semiHidden/>
    <w:rPr>
      <w:rFonts w:ascii="Times New Roman" w:hAnsi="Times New Roman" w:cs="Times New Roman"/>
      <w:sz w:val="20"/>
      <w:szCs w:val="20"/>
    </w:rPr>
  </w:style>
  <w:style w:type="paragraph" w:styleId="22">
    <w:name w:val="Body Text 2"/>
    <w:basedOn w:val="a"/>
    <w:link w:val="23"/>
    <w:uiPriority w:val="99"/>
    <w:rPr>
      <w:sz w:val="24"/>
      <w:szCs w:val="24"/>
    </w:rPr>
  </w:style>
  <w:style w:type="character" w:customStyle="1" w:styleId="23">
    <w:name w:val="Основной текст 2 Знак"/>
    <w:basedOn w:val="a0"/>
    <w:link w:val="22"/>
    <w:uiPriority w:val="99"/>
    <w:semiHidden/>
    <w:rPr>
      <w:rFonts w:ascii="Times New Roman" w:hAnsi="Times New Roman" w:cs="Times New Roman"/>
      <w:sz w:val="20"/>
      <w:szCs w:val="20"/>
    </w:rPr>
  </w:style>
  <w:style w:type="paragraph" w:styleId="30">
    <w:name w:val="Body Text 3"/>
    <w:basedOn w:val="a"/>
    <w:link w:val="31"/>
    <w:uiPriority w:val="99"/>
    <w:pPr>
      <w:suppressAutoHyphens/>
    </w:pPr>
    <w:rPr>
      <w:sz w:val="23"/>
      <w:szCs w:val="23"/>
    </w:rPr>
  </w:style>
  <w:style w:type="character" w:customStyle="1" w:styleId="31">
    <w:name w:val="Основной текст 3 Знак"/>
    <w:basedOn w:val="a0"/>
    <w:link w:val="30"/>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1866</Words>
  <Characters>10640</Characters>
  <Application>Microsoft Office Word</Application>
  <DocSecurity>0</DocSecurity>
  <Lines>88</Lines>
  <Paragraphs>24</Paragraphs>
  <ScaleCrop>false</ScaleCrop>
  <Company>Аеропорт САМАРА</Company>
  <LinksUpToDate>false</LinksUpToDate>
  <CharactersWithSpaces>12482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dc:title>
  <dc:subject/>
  <dc:creator>Dangerous</dc:creator>
  <cp:keywords/>
  <dc:description/>
  <cp:lastModifiedBy>admin</cp:lastModifiedBy>
  <cp:revision>2</cp:revision>
  <dcterms:created xsi:type="dcterms:W3CDTF">2014-05-21T15:18:00Z</dcterms:created>
  <dcterms:modified xsi:type="dcterms:W3CDTF">2014-05-21T15:18:00Z</dcterms:modified>
</cp:coreProperties>
</file>