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8DB" w:rsidRDefault="001F78DB" w:rsidP="00171FA8">
      <w:pPr>
        <w:pStyle w:val="10"/>
        <w:shd w:val="clear" w:color="auto" w:fill="FFFFFF"/>
        <w:spacing w:line="240" w:lineRule="auto"/>
        <w:ind w:firstLine="0"/>
        <w:jc w:val="center"/>
        <w:rPr>
          <w:sz w:val="28"/>
        </w:rPr>
      </w:pPr>
    </w:p>
    <w:p w:rsidR="00171FA8" w:rsidRPr="00A10776" w:rsidRDefault="00171FA8" w:rsidP="00171FA8">
      <w:pPr>
        <w:pStyle w:val="10"/>
        <w:shd w:val="clear" w:color="auto" w:fill="FFFFFF"/>
        <w:spacing w:line="240" w:lineRule="auto"/>
        <w:ind w:firstLine="0"/>
        <w:jc w:val="center"/>
        <w:rPr>
          <w:sz w:val="28"/>
        </w:rPr>
      </w:pPr>
      <w:r w:rsidRPr="00A10776">
        <w:rPr>
          <w:sz w:val="28"/>
        </w:rPr>
        <w:t>Министерство образования и науки Республики  Казахстан</w:t>
      </w:r>
    </w:p>
    <w:p w:rsidR="00171FA8" w:rsidRPr="00A10776" w:rsidRDefault="00171FA8" w:rsidP="00171FA8">
      <w:pPr>
        <w:pStyle w:val="10"/>
        <w:shd w:val="clear" w:color="auto" w:fill="FFFFFF"/>
        <w:spacing w:line="240" w:lineRule="auto"/>
        <w:ind w:firstLine="0"/>
        <w:jc w:val="center"/>
        <w:rPr>
          <w:sz w:val="28"/>
        </w:rPr>
      </w:pPr>
    </w:p>
    <w:p w:rsidR="00171FA8" w:rsidRPr="00A10776" w:rsidRDefault="00171FA8" w:rsidP="00171FA8">
      <w:pPr>
        <w:pStyle w:val="10"/>
        <w:shd w:val="clear" w:color="auto" w:fill="FFFFFF"/>
        <w:spacing w:line="240" w:lineRule="auto"/>
        <w:ind w:firstLine="0"/>
        <w:jc w:val="center"/>
        <w:rPr>
          <w:sz w:val="28"/>
        </w:rPr>
      </w:pPr>
      <w:r w:rsidRPr="00A10776">
        <w:rPr>
          <w:sz w:val="28"/>
        </w:rPr>
        <w:t>Костанайский  государственный  университет  им. А.Байтурсынова</w:t>
      </w:r>
    </w:p>
    <w:p w:rsidR="00171FA8" w:rsidRPr="00A10776" w:rsidRDefault="00171FA8" w:rsidP="00171FA8">
      <w:pPr>
        <w:pStyle w:val="10"/>
        <w:shd w:val="clear" w:color="auto" w:fill="FFFFFF"/>
        <w:spacing w:line="240" w:lineRule="auto"/>
        <w:ind w:firstLine="0"/>
        <w:jc w:val="center"/>
        <w:rPr>
          <w:sz w:val="28"/>
        </w:rPr>
      </w:pPr>
    </w:p>
    <w:p w:rsidR="00171FA8" w:rsidRPr="00A10776" w:rsidRDefault="00171FA8" w:rsidP="00171FA8">
      <w:pPr>
        <w:pStyle w:val="10"/>
        <w:shd w:val="clear" w:color="auto" w:fill="FFFFFF"/>
        <w:spacing w:line="240" w:lineRule="auto"/>
        <w:ind w:firstLine="0"/>
        <w:jc w:val="center"/>
        <w:rPr>
          <w:sz w:val="28"/>
        </w:rPr>
      </w:pPr>
      <w:r>
        <w:rPr>
          <w:sz w:val="28"/>
        </w:rPr>
        <w:t>Экономический факультет</w:t>
      </w:r>
    </w:p>
    <w:p w:rsidR="00171FA8" w:rsidRPr="00A10776" w:rsidRDefault="00171FA8" w:rsidP="00171FA8">
      <w:pPr>
        <w:pStyle w:val="10"/>
        <w:shd w:val="clear" w:color="auto" w:fill="FFFFFF"/>
        <w:spacing w:line="240" w:lineRule="auto"/>
        <w:ind w:firstLine="0"/>
        <w:jc w:val="center"/>
        <w:rPr>
          <w:sz w:val="28"/>
        </w:rPr>
      </w:pPr>
    </w:p>
    <w:p w:rsidR="00171FA8" w:rsidRPr="00A10776" w:rsidRDefault="00171FA8" w:rsidP="00171FA8">
      <w:pPr>
        <w:pStyle w:val="10"/>
        <w:shd w:val="clear" w:color="auto" w:fill="FFFFFF"/>
        <w:spacing w:line="240" w:lineRule="auto"/>
        <w:ind w:firstLine="0"/>
        <w:jc w:val="center"/>
        <w:rPr>
          <w:sz w:val="28"/>
        </w:rPr>
      </w:pPr>
    </w:p>
    <w:p w:rsidR="00171FA8" w:rsidRDefault="00171FA8" w:rsidP="00171FA8">
      <w:pPr>
        <w:pStyle w:val="10"/>
        <w:shd w:val="clear" w:color="auto" w:fill="FFFFFF"/>
        <w:spacing w:line="240" w:lineRule="auto"/>
        <w:ind w:firstLine="0"/>
        <w:jc w:val="center"/>
        <w:rPr>
          <w:sz w:val="28"/>
        </w:rPr>
      </w:pPr>
    </w:p>
    <w:p w:rsidR="00171FA8" w:rsidRDefault="00171FA8" w:rsidP="00171FA8">
      <w:pPr>
        <w:pStyle w:val="10"/>
        <w:shd w:val="clear" w:color="auto" w:fill="FFFFFF"/>
        <w:spacing w:line="240" w:lineRule="auto"/>
        <w:ind w:firstLine="0"/>
        <w:jc w:val="center"/>
        <w:rPr>
          <w:sz w:val="28"/>
        </w:rPr>
      </w:pPr>
    </w:p>
    <w:p w:rsidR="00171FA8" w:rsidRDefault="00171FA8" w:rsidP="00171FA8">
      <w:pPr>
        <w:pStyle w:val="10"/>
        <w:shd w:val="clear" w:color="auto" w:fill="FFFFFF"/>
        <w:spacing w:line="240" w:lineRule="auto"/>
        <w:ind w:firstLine="0"/>
        <w:jc w:val="center"/>
        <w:rPr>
          <w:sz w:val="28"/>
        </w:rPr>
      </w:pPr>
    </w:p>
    <w:p w:rsidR="00171FA8" w:rsidRDefault="00171FA8" w:rsidP="00171FA8">
      <w:pPr>
        <w:pStyle w:val="10"/>
        <w:shd w:val="clear" w:color="auto" w:fill="FFFFFF"/>
        <w:spacing w:line="240" w:lineRule="auto"/>
        <w:ind w:firstLine="0"/>
        <w:jc w:val="center"/>
        <w:rPr>
          <w:sz w:val="28"/>
        </w:rPr>
      </w:pPr>
    </w:p>
    <w:p w:rsidR="00171FA8" w:rsidRPr="008D61F3" w:rsidRDefault="00171FA8" w:rsidP="00171FA8">
      <w:pPr>
        <w:pStyle w:val="10"/>
        <w:shd w:val="clear" w:color="auto" w:fill="FFFFFF"/>
        <w:ind w:left="-142" w:right="-108" w:firstLine="0"/>
        <w:jc w:val="center"/>
        <w:rPr>
          <w:b/>
          <w:sz w:val="40"/>
          <w:szCs w:val="40"/>
        </w:rPr>
      </w:pPr>
      <w:r w:rsidRPr="008D61F3">
        <w:rPr>
          <w:b/>
          <w:sz w:val="40"/>
          <w:szCs w:val="40"/>
        </w:rPr>
        <w:t>Реферат</w:t>
      </w:r>
    </w:p>
    <w:p w:rsidR="00171FA8" w:rsidRPr="00F45BF7" w:rsidRDefault="00171FA8" w:rsidP="00B27643">
      <w:pPr>
        <w:autoSpaceDE w:val="0"/>
        <w:autoSpaceDN w:val="0"/>
        <w:adjustRightInd w:val="0"/>
        <w:ind w:firstLine="180"/>
        <w:jc w:val="center"/>
        <w:rPr>
          <w:b/>
          <w:sz w:val="36"/>
          <w:szCs w:val="36"/>
        </w:rPr>
      </w:pPr>
      <w:r>
        <w:rPr>
          <w:b/>
          <w:sz w:val="36"/>
          <w:szCs w:val="36"/>
        </w:rPr>
        <w:t>на тему «</w:t>
      </w:r>
      <w:r w:rsidRPr="00F45BF7">
        <w:rPr>
          <w:b/>
          <w:sz w:val="36"/>
          <w:szCs w:val="36"/>
        </w:rPr>
        <w:t>Классические монетарные инструменты: операции на открытом рынке, политика процентной ставки, регу</w:t>
      </w:r>
      <w:r>
        <w:rPr>
          <w:b/>
          <w:sz w:val="36"/>
          <w:szCs w:val="36"/>
        </w:rPr>
        <w:t>лирование обязательных резервов».</w:t>
      </w:r>
    </w:p>
    <w:p w:rsidR="00171FA8" w:rsidRPr="00040D23" w:rsidRDefault="00171FA8" w:rsidP="00171FA8">
      <w:pPr>
        <w:pStyle w:val="10"/>
        <w:shd w:val="clear" w:color="auto" w:fill="FFFFFF"/>
        <w:spacing w:line="240" w:lineRule="auto"/>
        <w:ind w:firstLine="0"/>
        <w:rPr>
          <w:b/>
          <w:sz w:val="36"/>
          <w:szCs w:val="36"/>
        </w:rPr>
      </w:pPr>
    </w:p>
    <w:p w:rsidR="00171FA8" w:rsidRPr="00040D23" w:rsidRDefault="00171FA8" w:rsidP="00171FA8">
      <w:pPr>
        <w:pStyle w:val="10"/>
        <w:shd w:val="clear" w:color="auto" w:fill="FFFFFF"/>
        <w:ind w:left="-142" w:right="-108" w:firstLine="0"/>
        <w:jc w:val="center"/>
        <w:rPr>
          <w:sz w:val="36"/>
          <w:szCs w:val="36"/>
        </w:rPr>
      </w:pPr>
    </w:p>
    <w:p w:rsidR="00171FA8" w:rsidRDefault="00171FA8" w:rsidP="00171FA8">
      <w:pPr>
        <w:pStyle w:val="10"/>
        <w:shd w:val="clear" w:color="auto" w:fill="FFFFFF"/>
        <w:ind w:left="-142" w:right="-108" w:firstLine="0"/>
        <w:jc w:val="center"/>
        <w:rPr>
          <w:b/>
          <w:sz w:val="28"/>
        </w:rPr>
      </w:pPr>
    </w:p>
    <w:p w:rsidR="00171FA8" w:rsidRDefault="00171FA8" w:rsidP="00171FA8">
      <w:pPr>
        <w:pStyle w:val="10"/>
        <w:shd w:val="clear" w:color="auto" w:fill="FFFFFF"/>
        <w:ind w:left="-142" w:right="-108" w:firstLine="0"/>
        <w:rPr>
          <w:sz w:val="28"/>
        </w:rPr>
      </w:pPr>
      <w:r>
        <w:rPr>
          <w:sz w:val="28"/>
        </w:rPr>
        <w:t xml:space="preserve">                  </w:t>
      </w:r>
      <w:r w:rsidRPr="00A50D63">
        <w:rPr>
          <w:sz w:val="28"/>
        </w:rPr>
        <w:t>Дисциплина</w:t>
      </w:r>
      <w:r>
        <w:rPr>
          <w:sz w:val="28"/>
        </w:rPr>
        <w:t xml:space="preserve">      Государственное регулирование экономики</w:t>
      </w:r>
    </w:p>
    <w:p w:rsidR="00171FA8" w:rsidRPr="00B27643" w:rsidRDefault="00171FA8" w:rsidP="00171FA8">
      <w:pPr>
        <w:pStyle w:val="1"/>
        <w:jc w:val="center"/>
        <w:rPr>
          <w:rFonts w:ascii="Times New Roman" w:hAnsi="Times New Roman" w:cs="Times New Roman"/>
          <w:b w:val="0"/>
          <w:bCs w:val="0"/>
          <w:kern w:val="0"/>
          <w:sz w:val="28"/>
          <w:szCs w:val="20"/>
          <w:lang w:eastAsia="ru-RU"/>
        </w:rPr>
      </w:pPr>
      <w:r w:rsidRPr="00B27643">
        <w:rPr>
          <w:rFonts w:ascii="Times New Roman" w:hAnsi="Times New Roman" w:cs="Times New Roman"/>
          <w:b w:val="0"/>
          <w:bCs w:val="0"/>
          <w:kern w:val="0"/>
          <w:sz w:val="28"/>
          <w:szCs w:val="20"/>
          <w:lang w:eastAsia="ru-RU"/>
        </w:rPr>
        <w:t>Специальность  - Финансы</w:t>
      </w:r>
    </w:p>
    <w:p w:rsidR="00171FA8" w:rsidRDefault="00171FA8" w:rsidP="00171FA8">
      <w:pPr>
        <w:jc w:val="right"/>
        <w:rPr>
          <w:sz w:val="28"/>
        </w:rPr>
      </w:pPr>
    </w:p>
    <w:p w:rsidR="00171FA8" w:rsidRDefault="00171FA8" w:rsidP="00171FA8">
      <w:pPr>
        <w:jc w:val="right"/>
        <w:rPr>
          <w:sz w:val="28"/>
        </w:rPr>
      </w:pPr>
    </w:p>
    <w:p w:rsidR="00171FA8" w:rsidRDefault="00171FA8" w:rsidP="00171FA8">
      <w:pPr>
        <w:pStyle w:val="10"/>
        <w:shd w:val="clear" w:color="auto" w:fill="FFFFFF"/>
        <w:spacing w:line="240" w:lineRule="auto"/>
        <w:jc w:val="left"/>
        <w:rPr>
          <w:sz w:val="28"/>
        </w:rPr>
      </w:pPr>
      <w:r w:rsidRPr="00040D23">
        <w:rPr>
          <w:b/>
          <w:sz w:val="28"/>
        </w:rPr>
        <w:t>Выполнила:</w:t>
      </w:r>
      <w:r>
        <w:rPr>
          <w:b/>
          <w:sz w:val="28"/>
        </w:rPr>
        <w:t xml:space="preserve">                                              </w:t>
      </w:r>
      <w:r>
        <w:rPr>
          <w:sz w:val="28"/>
        </w:rPr>
        <w:t>Сыздыкова А., студентка 3 курса</w:t>
      </w:r>
      <w:r w:rsidRPr="003B5B52">
        <w:rPr>
          <w:sz w:val="28"/>
        </w:rPr>
        <w:t xml:space="preserve"> </w:t>
      </w:r>
    </w:p>
    <w:p w:rsidR="00171FA8" w:rsidRDefault="00171FA8" w:rsidP="00171FA8">
      <w:pPr>
        <w:rPr>
          <w:sz w:val="28"/>
        </w:rPr>
      </w:pPr>
      <w:r>
        <w:rPr>
          <w:sz w:val="28"/>
        </w:rPr>
        <w:t xml:space="preserve">                                                                       очной формы обучения, 43 гр.</w:t>
      </w:r>
    </w:p>
    <w:p w:rsidR="00171FA8" w:rsidRDefault="00171FA8" w:rsidP="00171FA8">
      <w:pPr>
        <w:ind w:firstLine="5984"/>
        <w:rPr>
          <w:b/>
          <w:sz w:val="28"/>
        </w:rPr>
      </w:pPr>
    </w:p>
    <w:p w:rsidR="00171FA8" w:rsidRDefault="00171FA8" w:rsidP="00171FA8">
      <w:pPr>
        <w:rPr>
          <w:sz w:val="28"/>
          <w:szCs w:val="28"/>
        </w:rPr>
      </w:pPr>
      <w:r>
        <w:rPr>
          <w:b/>
          <w:sz w:val="28"/>
        </w:rPr>
        <w:t xml:space="preserve">   Р</w:t>
      </w:r>
      <w:r w:rsidRPr="00040D23">
        <w:rPr>
          <w:b/>
          <w:sz w:val="28"/>
        </w:rPr>
        <w:t>уководитель</w:t>
      </w:r>
      <w:r>
        <w:rPr>
          <w:sz w:val="28"/>
        </w:rPr>
        <w:t xml:space="preserve">:                                          </w:t>
      </w:r>
      <w:r>
        <w:rPr>
          <w:sz w:val="28"/>
          <w:szCs w:val="28"/>
        </w:rPr>
        <w:t>Тастемирова Ж.А., ст. пр.</w:t>
      </w:r>
    </w:p>
    <w:p w:rsidR="00171FA8" w:rsidRDefault="00171FA8" w:rsidP="00171FA8">
      <w:pPr>
        <w:jc w:val="right"/>
        <w:rPr>
          <w:sz w:val="28"/>
        </w:rPr>
      </w:pPr>
    </w:p>
    <w:p w:rsidR="00171FA8" w:rsidRDefault="00171FA8" w:rsidP="00171FA8">
      <w:pPr>
        <w:pStyle w:val="10"/>
        <w:shd w:val="clear" w:color="auto" w:fill="FFFFFF"/>
        <w:spacing w:line="240" w:lineRule="auto"/>
        <w:ind w:firstLine="0"/>
        <w:jc w:val="center"/>
        <w:rPr>
          <w:sz w:val="28"/>
        </w:rPr>
      </w:pPr>
    </w:p>
    <w:p w:rsidR="00171FA8" w:rsidRDefault="00171FA8" w:rsidP="00171FA8">
      <w:pPr>
        <w:pStyle w:val="10"/>
        <w:shd w:val="clear" w:color="auto" w:fill="FFFFFF"/>
        <w:spacing w:line="240" w:lineRule="auto"/>
        <w:ind w:firstLine="0"/>
        <w:jc w:val="center"/>
        <w:rPr>
          <w:sz w:val="28"/>
        </w:rPr>
      </w:pPr>
    </w:p>
    <w:p w:rsidR="00171FA8" w:rsidRDefault="00171FA8" w:rsidP="00171FA8">
      <w:pPr>
        <w:pStyle w:val="10"/>
        <w:shd w:val="clear" w:color="auto" w:fill="FFFFFF"/>
        <w:spacing w:line="240" w:lineRule="auto"/>
        <w:ind w:firstLine="0"/>
        <w:jc w:val="center"/>
        <w:rPr>
          <w:sz w:val="28"/>
        </w:rPr>
      </w:pPr>
    </w:p>
    <w:p w:rsidR="00171FA8" w:rsidRDefault="00171FA8" w:rsidP="00171FA8">
      <w:pPr>
        <w:pStyle w:val="10"/>
        <w:shd w:val="clear" w:color="auto" w:fill="FFFFFF"/>
        <w:spacing w:line="240" w:lineRule="auto"/>
        <w:ind w:firstLine="0"/>
        <w:jc w:val="center"/>
        <w:rPr>
          <w:sz w:val="28"/>
        </w:rPr>
      </w:pPr>
    </w:p>
    <w:p w:rsidR="00171FA8" w:rsidRDefault="00171FA8" w:rsidP="00171FA8">
      <w:pPr>
        <w:pStyle w:val="10"/>
        <w:shd w:val="clear" w:color="auto" w:fill="FFFFFF"/>
        <w:tabs>
          <w:tab w:val="left" w:pos="6919"/>
        </w:tabs>
        <w:spacing w:line="240" w:lineRule="auto"/>
        <w:ind w:left="6545" w:hanging="4488"/>
        <w:jc w:val="left"/>
        <w:rPr>
          <w:sz w:val="28"/>
        </w:rPr>
      </w:pPr>
      <w:r w:rsidRPr="00040D23">
        <w:rPr>
          <w:b/>
          <w:sz w:val="28"/>
        </w:rPr>
        <w:t xml:space="preserve">                                                                         </w:t>
      </w:r>
    </w:p>
    <w:p w:rsidR="00171FA8" w:rsidRDefault="00171FA8" w:rsidP="00171FA8">
      <w:pPr>
        <w:pStyle w:val="10"/>
        <w:shd w:val="clear" w:color="auto" w:fill="FFFFFF"/>
        <w:jc w:val="center"/>
        <w:rPr>
          <w:sz w:val="28"/>
          <w:szCs w:val="28"/>
        </w:rPr>
      </w:pPr>
    </w:p>
    <w:p w:rsidR="00171FA8" w:rsidRDefault="00171FA8" w:rsidP="00171FA8">
      <w:pPr>
        <w:pStyle w:val="10"/>
        <w:shd w:val="clear" w:color="auto" w:fill="FFFFFF"/>
        <w:jc w:val="center"/>
        <w:rPr>
          <w:sz w:val="28"/>
          <w:szCs w:val="28"/>
        </w:rPr>
      </w:pPr>
    </w:p>
    <w:p w:rsidR="00171FA8" w:rsidRDefault="00171FA8" w:rsidP="00171FA8">
      <w:pPr>
        <w:pStyle w:val="10"/>
        <w:shd w:val="clear" w:color="auto" w:fill="FFFFFF"/>
        <w:jc w:val="center"/>
        <w:rPr>
          <w:sz w:val="28"/>
          <w:szCs w:val="28"/>
        </w:rPr>
      </w:pPr>
    </w:p>
    <w:p w:rsidR="00171FA8" w:rsidRDefault="00171FA8" w:rsidP="00171FA8">
      <w:pPr>
        <w:pStyle w:val="10"/>
        <w:shd w:val="clear" w:color="auto" w:fill="FFFFFF"/>
        <w:jc w:val="center"/>
        <w:rPr>
          <w:sz w:val="28"/>
          <w:szCs w:val="28"/>
        </w:rPr>
      </w:pPr>
    </w:p>
    <w:p w:rsidR="00171FA8" w:rsidRDefault="00171FA8" w:rsidP="00171FA8">
      <w:pPr>
        <w:pStyle w:val="10"/>
        <w:shd w:val="clear" w:color="auto" w:fill="FFFFFF"/>
        <w:jc w:val="center"/>
        <w:rPr>
          <w:sz w:val="28"/>
          <w:szCs w:val="28"/>
        </w:rPr>
      </w:pPr>
    </w:p>
    <w:p w:rsidR="00171FA8" w:rsidRDefault="00171FA8" w:rsidP="00171FA8">
      <w:pPr>
        <w:pStyle w:val="10"/>
        <w:shd w:val="clear" w:color="auto" w:fill="FFFFFF"/>
        <w:jc w:val="center"/>
        <w:rPr>
          <w:sz w:val="28"/>
          <w:szCs w:val="28"/>
        </w:rPr>
      </w:pPr>
    </w:p>
    <w:p w:rsidR="00171FA8" w:rsidRDefault="00171FA8" w:rsidP="00171FA8">
      <w:pPr>
        <w:pStyle w:val="10"/>
        <w:shd w:val="clear" w:color="auto" w:fill="FFFFFF"/>
        <w:jc w:val="center"/>
        <w:rPr>
          <w:sz w:val="28"/>
          <w:szCs w:val="28"/>
        </w:rPr>
      </w:pPr>
    </w:p>
    <w:p w:rsidR="00171FA8" w:rsidRDefault="00171FA8" w:rsidP="00171FA8">
      <w:pPr>
        <w:pStyle w:val="10"/>
        <w:shd w:val="clear" w:color="auto" w:fill="FFFFFF"/>
        <w:jc w:val="center"/>
        <w:rPr>
          <w:sz w:val="28"/>
          <w:szCs w:val="28"/>
        </w:rPr>
      </w:pPr>
    </w:p>
    <w:p w:rsidR="00171FA8" w:rsidRDefault="00171FA8" w:rsidP="00171FA8">
      <w:pPr>
        <w:pStyle w:val="10"/>
        <w:shd w:val="clear" w:color="auto" w:fill="FFFFFF"/>
        <w:jc w:val="center"/>
        <w:rPr>
          <w:sz w:val="28"/>
          <w:szCs w:val="28"/>
        </w:rPr>
      </w:pPr>
      <w:r>
        <w:rPr>
          <w:sz w:val="28"/>
          <w:szCs w:val="28"/>
        </w:rPr>
        <w:t>Костанай, 2010</w:t>
      </w:r>
    </w:p>
    <w:p w:rsidR="00EF09CA" w:rsidRPr="00876142" w:rsidRDefault="00EF09CA" w:rsidP="00876142">
      <w:pPr>
        <w:pStyle w:val="3"/>
        <w:spacing w:after="0"/>
        <w:jc w:val="center"/>
        <w:rPr>
          <w:rFonts w:ascii="Times New Roman" w:hAnsi="Times New Roman" w:cs="Times New Roman"/>
          <w:bCs w:val="0"/>
          <w:sz w:val="28"/>
          <w:szCs w:val="28"/>
          <w:lang w:val="en-US"/>
        </w:rPr>
      </w:pPr>
      <w:r w:rsidRPr="00876142">
        <w:rPr>
          <w:rFonts w:ascii="Times New Roman" w:hAnsi="Times New Roman" w:cs="Times New Roman"/>
          <w:bCs w:val="0"/>
          <w:sz w:val="28"/>
          <w:szCs w:val="28"/>
        </w:rPr>
        <w:t>Содержание</w:t>
      </w:r>
    </w:p>
    <w:p w:rsidR="00876142" w:rsidRPr="00876142" w:rsidRDefault="00876142" w:rsidP="00876142">
      <w:pPr>
        <w:rPr>
          <w:lang w:val="en-US"/>
        </w:rPr>
      </w:pPr>
    </w:p>
    <w:p w:rsidR="00EF09CA" w:rsidRDefault="00EF09CA" w:rsidP="00EF09CA">
      <w:pPr>
        <w:spacing w:after="120"/>
        <w:jc w:val="both"/>
        <w:rPr>
          <w:sz w:val="28"/>
        </w:rPr>
      </w:pPr>
      <w:r>
        <w:rPr>
          <w:sz w:val="28"/>
        </w:rPr>
        <w:t>Введение ………………………………………………………………………….3</w:t>
      </w:r>
    </w:p>
    <w:p w:rsidR="00EF09CA" w:rsidRDefault="00F36515" w:rsidP="00EF09CA">
      <w:pPr>
        <w:spacing w:after="120"/>
        <w:jc w:val="both"/>
        <w:rPr>
          <w:sz w:val="28"/>
        </w:rPr>
      </w:pPr>
      <w:r>
        <w:rPr>
          <w:sz w:val="28"/>
        </w:rPr>
        <w:t>1 Сущность монетарного регулирования экономики..</w:t>
      </w:r>
      <w:r w:rsidR="00686D51">
        <w:rPr>
          <w:sz w:val="28"/>
        </w:rPr>
        <w:t>………………………4</w:t>
      </w:r>
    </w:p>
    <w:p w:rsidR="00EF09CA" w:rsidRDefault="00EF09CA" w:rsidP="00EF09CA">
      <w:pPr>
        <w:jc w:val="both"/>
        <w:rPr>
          <w:sz w:val="28"/>
        </w:rPr>
      </w:pPr>
      <w:r>
        <w:rPr>
          <w:sz w:val="28"/>
        </w:rPr>
        <w:t xml:space="preserve">2 </w:t>
      </w:r>
      <w:r w:rsidR="006A02F7">
        <w:rPr>
          <w:sz w:val="28"/>
        </w:rPr>
        <w:t>Основные инструменты денежно-кредитной политики…….……………</w:t>
      </w:r>
      <w:r w:rsidR="00097F65">
        <w:rPr>
          <w:sz w:val="28"/>
        </w:rPr>
        <w:t>…</w:t>
      </w:r>
      <w:r w:rsidR="00C369EB">
        <w:rPr>
          <w:sz w:val="28"/>
        </w:rPr>
        <w:t>7</w:t>
      </w:r>
    </w:p>
    <w:p w:rsidR="00EF09CA" w:rsidRDefault="006A02F7" w:rsidP="006A02F7">
      <w:pPr>
        <w:jc w:val="both"/>
        <w:rPr>
          <w:sz w:val="28"/>
        </w:rPr>
      </w:pPr>
      <w:r>
        <w:rPr>
          <w:sz w:val="28"/>
        </w:rPr>
        <w:t xml:space="preserve">    2.1 Политика обязательных резервов…………………………………….. </w:t>
      </w:r>
      <w:r w:rsidR="00686D51">
        <w:rPr>
          <w:sz w:val="28"/>
        </w:rPr>
        <w:t>.</w:t>
      </w:r>
      <w:r w:rsidR="00C369EB">
        <w:rPr>
          <w:sz w:val="28"/>
        </w:rPr>
        <w:t>8</w:t>
      </w:r>
    </w:p>
    <w:p w:rsidR="00EF09CA" w:rsidRPr="006A02F7" w:rsidRDefault="006A02F7" w:rsidP="006A02F7">
      <w:pPr>
        <w:jc w:val="both"/>
        <w:rPr>
          <w:sz w:val="28"/>
        </w:rPr>
      </w:pPr>
      <w:r>
        <w:rPr>
          <w:sz w:val="28"/>
        </w:rPr>
        <w:t xml:space="preserve">    2.2</w:t>
      </w:r>
      <w:r w:rsidRPr="006A02F7">
        <w:rPr>
          <w:sz w:val="28"/>
          <w:szCs w:val="28"/>
        </w:rPr>
        <w:t>Политика учетной ставки (дисконтная политика) или ставки рефинансирования.</w:t>
      </w:r>
      <w:r w:rsidR="00EF09CA" w:rsidRPr="006A02F7">
        <w:rPr>
          <w:sz w:val="28"/>
        </w:rPr>
        <w:t>……………………………</w:t>
      </w:r>
      <w:r>
        <w:rPr>
          <w:sz w:val="28"/>
        </w:rPr>
        <w:t>………………………………</w:t>
      </w:r>
      <w:r w:rsidR="00686D51">
        <w:rPr>
          <w:sz w:val="28"/>
        </w:rPr>
        <w:t>…</w:t>
      </w:r>
      <w:r w:rsidR="00C369EB">
        <w:rPr>
          <w:sz w:val="28"/>
        </w:rPr>
        <w:t>10</w:t>
      </w:r>
    </w:p>
    <w:p w:rsidR="00EF09CA" w:rsidRDefault="006A02F7" w:rsidP="006A02F7">
      <w:pPr>
        <w:jc w:val="both"/>
        <w:rPr>
          <w:sz w:val="28"/>
        </w:rPr>
      </w:pPr>
      <w:r>
        <w:rPr>
          <w:sz w:val="28"/>
        </w:rPr>
        <w:t xml:space="preserve">    </w:t>
      </w:r>
      <w:r w:rsidR="00EF09CA" w:rsidRPr="006A02F7">
        <w:rPr>
          <w:sz w:val="28"/>
        </w:rPr>
        <w:t>2.</w:t>
      </w:r>
      <w:r w:rsidRPr="006A02F7">
        <w:rPr>
          <w:sz w:val="28"/>
        </w:rPr>
        <w:t>3</w:t>
      </w:r>
      <w:r>
        <w:rPr>
          <w:sz w:val="28"/>
        </w:rPr>
        <w:t xml:space="preserve"> </w:t>
      </w:r>
      <w:r w:rsidRPr="006A02F7">
        <w:rPr>
          <w:sz w:val="28"/>
          <w:szCs w:val="28"/>
        </w:rPr>
        <w:t>Операции на открытом рынке</w:t>
      </w:r>
      <w:r w:rsidRPr="008A4EB0">
        <w:rPr>
          <w:b/>
          <w:sz w:val="28"/>
          <w:szCs w:val="28"/>
        </w:rPr>
        <w:t>.</w:t>
      </w:r>
      <w:r w:rsidR="00EF09CA" w:rsidRPr="006A02F7">
        <w:rPr>
          <w:sz w:val="28"/>
        </w:rPr>
        <w:t>…………………………………….…</w:t>
      </w:r>
      <w:r w:rsidR="00686D51">
        <w:rPr>
          <w:sz w:val="28"/>
        </w:rPr>
        <w:t>…..</w:t>
      </w:r>
      <w:r w:rsidR="00EF09CA" w:rsidRPr="006A02F7">
        <w:rPr>
          <w:sz w:val="28"/>
        </w:rPr>
        <w:t>1</w:t>
      </w:r>
      <w:r w:rsidR="00C369EB">
        <w:rPr>
          <w:sz w:val="28"/>
        </w:rPr>
        <w:t>2</w:t>
      </w:r>
    </w:p>
    <w:p w:rsidR="00686D51" w:rsidRPr="00686D51" w:rsidRDefault="00686D51" w:rsidP="00686D51">
      <w:pPr>
        <w:jc w:val="both"/>
        <w:rPr>
          <w:sz w:val="28"/>
          <w:szCs w:val="28"/>
        </w:rPr>
      </w:pPr>
      <w:r>
        <w:rPr>
          <w:sz w:val="28"/>
          <w:szCs w:val="28"/>
        </w:rPr>
        <w:t xml:space="preserve">    2.</w:t>
      </w:r>
      <w:r w:rsidRPr="00686D51">
        <w:rPr>
          <w:sz w:val="28"/>
          <w:szCs w:val="28"/>
        </w:rPr>
        <w:t>4. Некоторые прочие методы регулирования денежно-кредитной сферы</w:t>
      </w:r>
      <w:r>
        <w:rPr>
          <w:sz w:val="28"/>
          <w:szCs w:val="28"/>
        </w:rPr>
        <w:t>……………………………………………………………………………..14</w:t>
      </w:r>
    </w:p>
    <w:p w:rsidR="00EF09CA" w:rsidRPr="006A02F7" w:rsidRDefault="00EF09CA" w:rsidP="006A02F7">
      <w:pPr>
        <w:jc w:val="both"/>
        <w:rPr>
          <w:sz w:val="28"/>
        </w:rPr>
      </w:pPr>
      <w:r w:rsidRPr="006A02F7">
        <w:rPr>
          <w:sz w:val="28"/>
        </w:rPr>
        <w:t>Заключение……………………………………………</w:t>
      </w:r>
      <w:r w:rsidR="00686D51">
        <w:rPr>
          <w:sz w:val="28"/>
        </w:rPr>
        <w:t>………………………….1</w:t>
      </w:r>
      <w:r w:rsidR="00C369EB">
        <w:rPr>
          <w:sz w:val="28"/>
        </w:rPr>
        <w:t>6</w:t>
      </w:r>
    </w:p>
    <w:p w:rsidR="00EF09CA" w:rsidRPr="006A02F7" w:rsidRDefault="00EF09CA" w:rsidP="006A02F7">
      <w:pPr>
        <w:jc w:val="both"/>
        <w:rPr>
          <w:sz w:val="28"/>
        </w:rPr>
      </w:pPr>
      <w:r w:rsidRPr="006A02F7">
        <w:rPr>
          <w:sz w:val="28"/>
        </w:rPr>
        <w:t>Список использованных</w:t>
      </w:r>
      <w:r w:rsidR="00686D51">
        <w:rPr>
          <w:sz w:val="28"/>
        </w:rPr>
        <w:t xml:space="preserve"> источников……………………………………….…..1</w:t>
      </w:r>
      <w:r w:rsidR="00C369EB">
        <w:rPr>
          <w:sz w:val="28"/>
        </w:rPr>
        <w:t>8</w:t>
      </w:r>
    </w:p>
    <w:p w:rsidR="00EF09CA" w:rsidRDefault="00EF09C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0E0EEA" w:rsidRDefault="000E0EEA" w:rsidP="006A02F7">
      <w:pPr>
        <w:jc w:val="both"/>
        <w:rPr>
          <w:sz w:val="28"/>
        </w:rPr>
      </w:pPr>
    </w:p>
    <w:p w:rsidR="00686D51" w:rsidRDefault="00686D51" w:rsidP="00E0181A">
      <w:pPr>
        <w:pStyle w:val="2"/>
        <w:ind w:firstLine="360"/>
        <w:jc w:val="center"/>
        <w:rPr>
          <w:b/>
          <w:sz w:val="28"/>
        </w:rPr>
      </w:pPr>
      <w:r>
        <w:rPr>
          <w:b/>
          <w:sz w:val="28"/>
        </w:rPr>
        <w:t>Введение</w:t>
      </w:r>
    </w:p>
    <w:p w:rsidR="00686D51" w:rsidRDefault="00686D51" w:rsidP="00BB61B2">
      <w:pPr>
        <w:pStyle w:val="2"/>
        <w:ind w:firstLine="360"/>
        <w:jc w:val="both"/>
        <w:rPr>
          <w:b/>
          <w:sz w:val="28"/>
        </w:rPr>
      </w:pPr>
    </w:p>
    <w:p w:rsidR="00491541" w:rsidRPr="008A4EB0" w:rsidRDefault="00491541" w:rsidP="00491541">
      <w:pPr>
        <w:ind w:firstLine="360"/>
        <w:jc w:val="both"/>
        <w:rPr>
          <w:sz w:val="28"/>
          <w:szCs w:val="28"/>
        </w:rPr>
      </w:pPr>
      <w:r w:rsidRPr="008A4EB0">
        <w:rPr>
          <w:sz w:val="28"/>
          <w:szCs w:val="28"/>
        </w:rPr>
        <w:t>Основу финансово-кредитного регулирования экономики составляет кредитно-денежное регулирование, представляющее собой комплекс мероприятий, осуществляемых через кредитную систему направленных на изменение конъюнктуры рынков ссудных капиталов и управления денежным о</w:t>
      </w:r>
      <w:r>
        <w:rPr>
          <w:sz w:val="28"/>
          <w:szCs w:val="28"/>
        </w:rPr>
        <w:t>боротом. К</w:t>
      </w:r>
      <w:r w:rsidRPr="008A4EB0">
        <w:rPr>
          <w:sz w:val="28"/>
          <w:szCs w:val="28"/>
        </w:rPr>
        <w:t xml:space="preserve">редитно-денежное регулирование является традиционным и важнейшим инструментом косвенного регулирования экономики. </w:t>
      </w:r>
    </w:p>
    <w:p w:rsidR="00491541" w:rsidRPr="008A4EB0" w:rsidRDefault="00491541" w:rsidP="00491541">
      <w:pPr>
        <w:ind w:firstLine="360"/>
        <w:jc w:val="both"/>
        <w:rPr>
          <w:sz w:val="28"/>
          <w:szCs w:val="28"/>
        </w:rPr>
      </w:pPr>
      <w:r w:rsidRPr="008A4EB0">
        <w:rPr>
          <w:sz w:val="28"/>
          <w:szCs w:val="28"/>
        </w:rPr>
        <w:t xml:space="preserve">Цель кредитно-денежного регулирования – подержание покупательной способности денежной единицы и сбалансированности экономики, обеспечение стабильного экономического роста. </w:t>
      </w:r>
    </w:p>
    <w:p w:rsidR="00491541" w:rsidRPr="008A4EB0" w:rsidRDefault="00491541" w:rsidP="00491541">
      <w:pPr>
        <w:ind w:firstLine="360"/>
        <w:jc w:val="both"/>
        <w:rPr>
          <w:sz w:val="28"/>
          <w:szCs w:val="28"/>
        </w:rPr>
      </w:pPr>
      <w:r w:rsidRPr="008A4EB0">
        <w:rPr>
          <w:sz w:val="28"/>
          <w:szCs w:val="28"/>
        </w:rPr>
        <w:t xml:space="preserve">Основная составляющая кредитно-денежного регулирования – кредит. </w:t>
      </w:r>
    </w:p>
    <w:p w:rsidR="00491541" w:rsidRPr="002F1D03" w:rsidRDefault="00491541" w:rsidP="00491541">
      <w:pPr>
        <w:ind w:firstLine="360"/>
        <w:jc w:val="both"/>
        <w:rPr>
          <w:sz w:val="28"/>
          <w:szCs w:val="28"/>
        </w:rPr>
      </w:pPr>
      <w:r w:rsidRPr="008A4EB0">
        <w:rPr>
          <w:sz w:val="28"/>
          <w:szCs w:val="28"/>
        </w:rPr>
        <w:t xml:space="preserve">С введением кредитных денег и их производных денежная система в чистом виде перестала существовать, на смену ей пришла кредитно-денежная система. Кредитно-денежная система – это совокупность кредитно-расчетных отношений, форм и методов кредитования, финансово-кредитных институтов, регулирующих спрос и предложение денег, массу денег в обращении. С институциональной точки зрения, кредитно-денежная система это комплекс валютно-финансовых учреждений (центральный банк, коммерческие банки, представляющие собой банковскую систему) и специализированные  кредитно-финансовых институтов (учреждений, выполняющих определенные операции: инвестиционные, ипотечные, экспортно-импортные банки, </w:t>
      </w:r>
      <w:r w:rsidRPr="002F1D03">
        <w:rPr>
          <w:sz w:val="28"/>
          <w:szCs w:val="28"/>
        </w:rPr>
        <w:t>сберегательные кассы, кредитные кооперативы, пенсионные фонды, страховые компании, ломбарды).</w:t>
      </w:r>
    </w:p>
    <w:p w:rsidR="00491541" w:rsidRPr="002F1D03" w:rsidRDefault="00491541" w:rsidP="00491541">
      <w:pPr>
        <w:ind w:firstLine="360"/>
        <w:jc w:val="both"/>
        <w:rPr>
          <w:sz w:val="28"/>
          <w:szCs w:val="28"/>
        </w:rPr>
      </w:pPr>
      <w:r w:rsidRPr="002F1D03">
        <w:rPr>
          <w:sz w:val="28"/>
          <w:szCs w:val="28"/>
        </w:rPr>
        <w:t>Современные модели денежно-кредитной политики представляют собой синтез кейнсианства и монетаризма, в котором учтены рациональные моменты каждой из теорий. В долгосрочном периоде в денежно-кредитной политике сегодня преобладает монетаристский подход.</w:t>
      </w:r>
    </w:p>
    <w:p w:rsidR="002F1D03" w:rsidRDefault="002F1D03" w:rsidP="002F1D03">
      <w:pPr>
        <w:ind w:firstLine="360"/>
        <w:jc w:val="both"/>
        <w:rPr>
          <w:sz w:val="28"/>
          <w:szCs w:val="28"/>
        </w:rPr>
      </w:pPr>
      <w:r w:rsidRPr="008A4EB0">
        <w:rPr>
          <w:sz w:val="28"/>
          <w:szCs w:val="28"/>
        </w:rPr>
        <w:t xml:space="preserve">Поскольку общее состояние экономики в большой мере зависит от состояния денежно-кредитной сферы, то </w:t>
      </w:r>
      <w:r>
        <w:rPr>
          <w:sz w:val="28"/>
          <w:szCs w:val="28"/>
        </w:rPr>
        <w:t>Ц</w:t>
      </w:r>
      <w:r w:rsidRPr="008A4EB0">
        <w:rPr>
          <w:sz w:val="28"/>
          <w:szCs w:val="28"/>
        </w:rPr>
        <w:t xml:space="preserve">ентральный банк – основной проводник денежно-кредитного регулирования экономики – стремится с помощью присущих ему методов влиять на успешное выполнение политики правительства. </w:t>
      </w:r>
      <w:r>
        <w:rPr>
          <w:sz w:val="28"/>
          <w:szCs w:val="28"/>
        </w:rPr>
        <w:t>Его в</w:t>
      </w:r>
      <w:r w:rsidRPr="008A4EB0">
        <w:rPr>
          <w:sz w:val="28"/>
          <w:szCs w:val="28"/>
        </w:rPr>
        <w:t>ажнейшей задачей является обеспечение в стране без</w:t>
      </w:r>
      <w:r>
        <w:rPr>
          <w:sz w:val="28"/>
          <w:szCs w:val="28"/>
        </w:rPr>
        <w:t>ы</w:t>
      </w:r>
      <w:r w:rsidRPr="008A4EB0">
        <w:rPr>
          <w:sz w:val="28"/>
          <w:szCs w:val="28"/>
        </w:rPr>
        <w:t>нфляционного денежного обращения, что достигается регулированием темпа роста денежной массы в национальной экономике.</w:t>
      </w:r>
    </w:p>
    <w:p w:rsidR="002F1D03" w:rsidRDefault="002F1D03" w:rsidP="002F1D03">
      <w:pPr>
        <w:ind w:firstLine="360"/>
        <w:jc w:val="both"/>
        <w:rPr>
          <w:sz w:val="28"/>
          <w:szCs w:val="28"/>
        </w:rPr>
      </w:pPr>
    </w:p>
    <w:p w:rsidR="00686D51" w:rsidRDefault="00686D51" w:rsidP="00BB61B2">
      <w:pPr>
        <w:pStyle w:val="2"/>
        <w:ind w:firstLine="360"/>
        <w:jc w:val="both"/>
        <w:rPr>
          <w:b/>
          <w:sz w:val="28"/>
        </w:rPr>
      </w:pPr>
    </w:p>
    <w:p w:rsidR="002F1D03" w:rsidRDefault="002F1D03" w:rsidP="002F1D03"/>
    <w:p w:rsidR="002F1D03" w:rsidRDefault="002F1D03" w:rsidP="002F1D03"/>
    <w:p w:rsidR="002F1D03" w:rsidRDefault="002F1D03" w:rsidP="002F1D03"/>
    <w:p w:rsidR="002F1D03" w:rsidRDefault="002F1D03" w:rsidP="002F1D03"/>
    <w:p w:rsidR="002F1D03" w:rsidRDefault="002F1D03" w:rsidP="002F1D03"/>
    <w:p w:rsidR="002F1D03" w:rsidRDefault="002F1D03" w:rsidP="002F1D03"/>
    <w:p w:rsidR="00C369EB" w:rsidRDefault="00C369EB" w:rsidP="002F1D03"/>
    <w:p w:rsidR="002F1D03" w:rsidRDefault="002F1D03" w:rsidP="002F1D03"/>
    <w:p w:rsidR="002F1D03" w:rsidRDefault="002F1D03" w:rsidP="002F1D03"/>
    <w:p w:rsidR="000E0EEA" w:rsidRDefault="000E0EEA" w:rsidP="00BB61B2">
      <w:pPr>
        <w:pStyle w:val="2"/>
        <w:ind w:firstLine="360"/>
        <w:jc w:val="both"/>
        <w:rPr>
          <w:b/>
          <w:sz w:val="28"/>
          <w:szCs w:val="28"/>
        </w:rPr>
      </w:pPr>
      <w:r w:rsidRPr="000E0EEA">
        <w:rPr>
          <w:b/>
          <w:sz w:val="28"/>
        </w:rPr>
        <w:t>1 Сущность монетарного регулирования экономики</w:t>
      </w:r>
      <w:r>
        <w:rPr>
          <w:b/>
          <w:sz w:val="28"/>
        </w:rPr>
        <w:t>.</w:t>
      </w:r>
      <w:r w:rsidRPr="000E0EEA">
        <w:rPr>
          <w:b/>
          <w:sz w:val="28"/>
          <w:szCs w:val="28"/>
        </w:rPr>
        <w:t xml:space="preserve"> </w:t>
      </w:r>
    </w:p>
    <w:p w:rsidR="000E0EEA" w:rsidRPr="000E0EEA" w:rsidRDefault="000E0EEA" w:rsidP="000E0EEA"/>
    <w:p w:rsidR="000E0EEA" w:rsidRPr="008A4EB0" w:rsidRDefault="000E0EEA" w:rsidP="000E0EEA">
      <w:pPr>
        <w:ind w:firstLine="360"/>
        <w:jc w:val="both"/>
        <w:rPr>
          <w:sz w:val="28"/>
          <w:szCs w:val="28"/>
        </w:rPr>
      </w:pPr>
      <w:r w:rsidRPr="008A4EB0">
        <w:rPr>
          <w:sz w:val="28"/>
          <w:szCs w:val="28"/>
        </w:rPr>
        <w:t>Кредитно-денежная система управляет развитием денежных рынков, формирует капитал и организует переток его из одних секторов экономики в другие, создает и определяет инвестиционный климат и влияет на инвестиционною активность, задает «правила игры» в кредитно-денежном обращении, определяет структуру производства и совокупность спроса, влияет на составляющие экономического равновесия.</w:t>
      </w:r>
    </w:p>
    <w:p w:rsidR="000E0EEA" w:rsidRPr="008A4EB0" w:rsidRDefault="000E0EEA" w:rsidP="000E0EEA">
      <w:pPr>
        <w:ind w:firstLine="360"/>
        <w:jc w:val="both"/>
        <w:rPr>
          <w:sz w:val="28"/>
          <w:szCs w:val="28"/>
        </w:rPr>
      </w:pPr>
      <w:r w:rsidRPr="008A4EB0">
        <w:rPr>
          <w:sz w:val="28"/>
          <w:szCs w:val="28"/>
        </w:rPr>
        <w:t>Кредитно-денежное регулирование является функцией и прерогативой центрального банка страны. Воздействуя на денежную массу, банковскую ликвидность, ссуды и инвестиции коммерческих банков, их резервные позиции, центральный банк влияет на процесс воспроизводства общественного продукта, занятость, уровень дохода, цен и т.д.</w:t>
      </w:r>
    </w:p>
    <w:p w:rsidR="000E0EEA" w:rsidRPr="008A4EB0" w:rsidRDefault="000E0EEA" w:rsidP="000E0EEA">
      <w:pPr>
        <w:ind w:firstLine="360"/>
        <w:jc w:val="both"/>
        <w:rPr>
          <w:sz w:val="28"/>
          <w:szCs w:val="28"/>
        </w:rPr>
      </w:pPr>
      <w:r w:rsidRPr="008A4EB0">
        <w:rPr>
          <w:sz w:val="28"/>
          <w:szCs w:val="28"/>
        </w:rPr>
        <w:t>Выделяют три направления кредитно-денежного регулирования:</w:t>
      </w:r>
    </w:p>
    <w:p w:rsidR="000E0EEA" w:rsidRPr="008A4EB0" w:rsidRDefault="000E0EEA" w:rsidP="000E0EEA">
      <w:pPr>
        <w:ind w:firstLine="360"/>
        <w:jc w:val="both"/>
        <w:rPr>
          <w:sz w:val="28"/>
          <w:szCs w:val="28"/>
        </w:rPr>
      </w:pPr>
      <w:r w:rsidRPr="008A4EB0">
        <w:rPr>
          <w:sz w:val="28"/>
          <w:szCs w:val="28"/>
        </w:rPr>
        <w:t>- контроль над банковской системой;</w:t>
      </w:r>
    </w:p>
    <w:p w:rsidR="000E0EEA" w:rsidRPr="008A4EB0" w:rsidRDefault="000E0EEA" w:rsidP="000E0EEA">
      <w:pPr>
        <w:ind w:firstLine="360"/>
        <w:jc w:val="both"/>
        <w:rPr>
          <w:sz w:val="28"/>
          <w:szCs w:val="28"/>
        </w:rPr>
      </w:pPr>
      <w:r w:rsidRPr="008A4EB0">
        <w:rPr>
          <w:sz w:val="28"/>
          <w:szCs w:val="28"/>
        </w:rPr>
        <w:t>- регулирование объема кредитных операций и денежной эмиссии;</w:t>
      </w:r>
    </w:p>
    <w:p w:rsidR="000E0EEA" w:rsidRPr="008A4EB0" w:rsidRDefault="000E0EEA" w:rsidP="000E0EEA">
      <w:pPr>
        <w:ind w:firstLine="360"/>
        <w:jc w:val="both"/>
        <w:rPr>
          <w:sz w:val="28"/>
          <w:szCs w:val="28"/>
        </w:rPr>
      </w:pPr>
      <w:r w:rsidRPr="008A4EB0">
        <w:rPr>
          <w:sz w:val="28"/>
          <w:szCs w:val="28"/>
        </w:rPr>
        <w:t>- регулирование государственного долга.</w:t>
      </w:r>
    </w:p>
    <w:p w:rsidR="000E0EEA" w:rsidRPr="008A4EB0" w:rsidRDefault="000E0EEA" w:rsidP="000E0EEA">
      <w:pPr>
        <w:ind w:firstLine="360"/>
        <w:jc w:val="both"/>
        <w:rPr>
          <w:sz w:val="28"/>
          <w:szCs w:val="28"/>
        </w:rPr>
      </w:pPr>
      <w:r w:rsidRPr="008A4EB0">
        <w:rPr>
          <w:sz w:val="28"/>
          <w:szCs w:val="28"/>
        </w:rPr>
        <w:t>Целью государственного контроля над банковской системой является укрепление ликвидности финансово-кредитных институтов, т.е. их способности своевременно удовлетворять требования вкладчиков. Регулирование банковской ликвидности оказывает влияние на ставку банковских ссуд и депозитов, уровень рыночной нормы производства.</w:t>
      </w:r>
    </w:p>
    <w:p w:rsidR="000E0EEA" w:rsidRPr="008A4EB0" w:rsidRDefault="000E0EEA" w:rsidP="000E0EEA">
      <w:pPr>
        <w:ind w:firstLine="360"/>
        <w:jc w:val="both"/>
        <w:rPr>
          <w:sz w:val="28"/>
          <w:szCs w:val="28"/>
        </w:rPr>
      </w:pPr>
      <w:r w:rsidRPr="008A4EB0">
        <w:rPr>
          <w:sz w:val="28"/>
          <w:szCs w:val="28"/>
        </w:rPr>
        <w:t>Регулирование объема кредитных операций и денежной эмиссии применяется для воздействия на хозяйственную активность и борьбу с инфляцией.</w:t>
      </w:r>
    </w:p>
    <w:p w:rsidR="000E0EEA" w:rsidRPr="008A4EB0" w:rsidRDefault="000E0EEA" w:rsidP="000E0EEA">
      <w:pPr>
        <w:ind w:firstLine="360"/>
        <w:jc w:val="both"/>
        <w:rPr>
          <w:sz w:val="28"/>
          <w:szCs w:val="28"/>
        </w:rPr>
      </w:pPr>
      <w:r w:rsidRPr="008A4EB0">
        <w:rPr>
          <w:sz w:val="28"/>
          <w:szCs w:val="28"/>
        </w:rPr>
        <w:t xml:space="preserve">Государственный долг регулируется через покупку или продажу государственных обязательств, изменение цены облигаций, условий их продажи, повышение их привлекательности для частных инвесторов. </w:t>
      </w:r>
    </w:p>
    <w:p w:rsidR="002F1D03" w:rsidRDefault="000E0EEA" w:rsidP="002F1D03">
      <w:pPr>
        <w:ind w:firstLine="360"/>
        <w:jc w:val="both"/>
        <w:rPr>
          <w:sz w:val="28"/>
          <w:szCs w:val="28"/>
        </w:rPr>
      </w:pPr>
      <w:r w:rsidRPr="008A4EB0">
        <w:rPr>
          <w:sz w:val="28"/>
          <w:szCs w:val="28"/>
        </w:rPr>
        <w:t xml:space="preserve">В большинстве стран мира для кредитно-денежного регулирования используются общие и селективные инструменты. Общие инструменты влияют на рынок ссудных капиталов в целом. К ним относятся: операции на открытом рынке, учетная ставка процента, нормы обязательных резервов. Селективные инструменты используются для регулирования конкретных видов кредита или кредитования отдельных отраслей, фирм и т.д. как правило, центральный банк изменяет доступность некоторых видов кредита посредством контроля, регулирования риска и ликвидности банковских операций. </w:t>
      </w:r>
    </w:p>
    <w:p w:rsidR="002F1D03" w:rsidRDefault="00BB61B2" w:rsidP="002F1D03">
      <w:pPr>
        <w:ind w:firstLine="360"/>
        <w:jc w:val="both"/>
        <w:rPr>
          <w:sz w:val="28"/>
          <w:szCs w:val="28"/>
        </w:rPr>
      </w:pPr>
      <w:r w:rsidRPr="00BB61B2">
        <w:rPr>
          <w:sz w:val="28"/>
          <w:szCs w:val="28"/>
        </w:rPr>
        <w:t>Повышенное внимание к денежно-кредитной политике как инструмента обеспечен</w:t>
      </w:r>
      <w:r w:rsidR="000E0EEA">
        <w:rPr>
          <w:sz w:val="28"/>
          <w:szCs w:val="28"/>
        </w:rPr>
        <w:t>ия «вечного процветания», которое</w:t>
      </w:r>
      <w:r w:rsidRPr="00BB61B2">
        <w:rPr>
          <w:sz w:val="28"/>
          <w:szCs w:val="28"/>
        </w:rPr>
        <w:t xml:space="preserve"> властвовала в 20-х годах XX ст., изменилась после кризисных потрясений 30-х гг. общим пессимизмом и недоверием к эффективности денежно-кредитного регулирования.</w:t>
      </w:r>
    </w:p>
    <w:p w:rsidR="00BB61B2" w:rsidRPr="00BB61B2" w:rsidRDefault="00BB61B2" w:rsidP="002F1D03">
      <w:pPr>
        <w:ind w:firstLine="360"/>
        <w:jc w:val="both"/>
        <w:rPr>
          <w:sz w:val="28"/>
          <w:szCs w:val="28"/>
        </w:rPr>
      </w:pPr>
      <w:r w:rsidRPr="00BB61B2">
        <w:rPr>
          <w:sz w:val="28"/>
          <w:szCs w:val="28"/>
        </w:rPr>
        <w:t>В 50-х годах в западных странах состоялась резкая активизация денежно-кредитных инструментов. Деньги снова заняли ведущее место в программах экономической стабилизации, но взгляды на оптимальную стратегию использования денежных инструментов были резко полярными.</w:t>
      </w:r>
    </w:p>
    <w:p w:rsidR="00BB61B2" w:rsidRDefault="00BB61B2" w:rsidP="00BB61B2">
      <w:pPr>
        <w:pStyle w:val="2"/>
        <w:ind w:firstLine="360"/>
        <w:jc w:val="both"/>
        <w:rPr>
          <w:sz w:val="28"/>
          <w:szCs w:val="28"/>
        </w:rPr>
      </w:pPr>
      <w:r w:rsidRPr="00BB61B2">
        <w:rPr>
          <w:sz w:val="28"/>
          <w:szCs w:val="28"/>
        </w:rPr>
        <w:t>На сегодня теоретические проблемы денежно-кредитной политики также являются полем для острых дискуссий между разными экономическими школами. Главный раздел пролегает между кейнсианским подходом, который воплощает идею оперативного использования денег как инструмента ежедневного управления экономической конъюнктурой и стимулирования экономического роста, и монетаризмом, который осуждает подобные манипуляции в денежной сфере, которые ведут, по мнению авторов этой доктрины, к усилению производственных противоречий и диспропорций и декларируют действия стихийных рыночных стабилизаторов.</w:t>
      </w:r>
    </w:p>
    <w:p w:rsidR="008A4EB0" w:rsidRPr="008A4EB0" w:rsidRDefault="008A4EB0" w:rsidP="00BB61B2">
      <w:pPr>
        <w:pStyle w:val="2"/>
        <w:ind w:firstLine="360"/>
        <w:jc w:val="both"/>
        <w:rPr>
          <w:sz w:val="28"/>
          <w:szCs w:val="28"/>
        </w:rPr>
      </w:pPr>
      <w:r w:rsidRPr="008A4EB0">
        <w:rPr>
          <w:sz w:val="28"/>
          <w:szCs w:val="28"/>
        </w:rPr>
        <w:t xml:space="preserve">В 70-х годах прошлого столетия наблюдался кризис кейнсианской школы. В экономической науке преобладающим стало неоклассическое направление, в том числе его современная форма – монетаризм. Главный теоретик современного монетаризма – известный американский экономист, лауреат Нобелевской премии М. Фридмен. Монетаризм – теория стабилизации экономики, в которой главенствующую роль играют денежные факторы. Его цель – обеспечение стабильности путём оздоровления денежного обращения, освобождения рыночных сил от пут регулирования, создание атмосферы, в которой человек обретает экономическую свободу, а предприниматель стремится к капиталовложениям, риску. </w:t>
      </w:r>
    </w:p>
    <w:p w:rsidR="008A4EB0" w:rsidRPr="008A4EB0" w:rsidRDefault="008A4EB0" w:rsidP="000E0EEA">
      <w:pPr>
        <w:pStyle w:val="2"/>
        <w:ind w:firstLine="360"/>
        <w:jc w:val="both"/>
        <w:rPr>
          <w:sz w:val="28"/>
          <w:szCs w:val="28"/>
        </w:rPr>
      </w:pPr>
      <w:r w:rsidRPr="008A4EB0">
        <w:rPr>
          <w:sz w:val="28"/>
          <w:szCs w:val="28"/>
        </w:rPr>
        <w:t>Монетаризм базируется на положении, что рыночная экономика - внутренне устойчивая система. Все негативные моменты экономического развития - результат некомпетентного вмешательства государства в экономику, которое надо свести к минимуму. Монетаристы полагают, что существует взаимосвязь между количеством денег в обращении и общим объемом проданных товаров и услуг в рамках национальной экономики.</w:t>
      </w:r>
    </w:p>
    <w:p w:rsidR="0029113D" w:rsidRDefault="0029113D" w:rsidP="008A4EB0">
      <w:pPr>
        <w:ind w:firstLine="360"/>
        <w:jc w:val="both"/>
        <w:rPr>
          <w:sz w:val="28"/>
          <w:szCs w:val="28"/>
        </w:rPr>
      </w:pPr>
      <w:r w:rsidRPr="0029113D">
        <w:rPr>
          <w:sz w:val="28"/>
          <w:szCs w:val="28"/>
        </w:rPr>
        <w:t>В общем виде задачи монетарной политики заключается в том, чтобы создать условия, за которые экономические агенты, реализовывая свободу выбора, осуществляли бы действия, которые совпадают с целями экономической политики государства. Таким образом, денежно-кредитная политика не является автономной. Конечная цель денежно-кредитного регулирования совпадает с основоположными целями макроэкономической политики государства.</w:t>
      </w:r>
    </w:p>
    <w:p w:rsidR="008A4EB0" w:rsidRPr="008A4EB0" w:rsidRDefault="008A4EB0" w:rsidP="008A4EB0">
      <w:pPr>
        <w:ind w:firstLine="360"/>
        <w:jc w:val="both"/>
        <w:rPr>
          <w:sz w:val="28"/>
          <w:szCs w:val="28"/>
        </w:rPr>
      </w:pPr>
      <w:r w:rsidRPr="008A4EB0">
        <w:rPr>
          <w:sz w:val="28"/>
          <w:szCs w:val="28"/>
        </w:rPr>
        <w:t>Денежно-кредитная политика представляет собой часть, один из элементов общей экономической политики государства (наряду с промышленной, структурной, внешнеторговой, фискальной и другими видами политики) и прямо определяется приоритетами и целями правительства. Основополагающей целью денежно-кредитной политики является регулирование экономической ситуации путём воздействия на состояние кредита и денежного обращения. Денежно-кредитная политика заключается в обеспечении устойчивого роста объёма производства, необходимой стабильности цен и эффективной занятости населения, воздействуя на экономическую конъюнктуру посредством изменения количества находящихся в обращении денег. Поэтому главная роль в проведении кредитно-денежной политики принадлежит Центральному банку.</w:t>
      </w:r>
    </w:p>
    <w:p w:rsidR="0029113D" w:rsidRDefault="0029113D" w:rsidP="008A4EB0">
      <w:pPr>
        <w:ind w:firstLine="360"/>
        <w:jc w:val="both"/>
        <w:rPr>
          <w:sz w:val="28"/>
          <w:szCs w:val="28"/>
        </w:rPr>
      </w:pPr>
      <w:r w:rsidRPr="0029113D">
        <w:rPr>
          <w:sz w:val="28"/>
          <w:szCs w:val="28"/>
        </w:rPr>
        <w:t>Денежно-кредитная (или монетарная) политика — это политика государства, воздействующая на количество денег в обращении с целью обеспечения стабильности цен, полной занятости населения и роста реального объема производства.</w:t>
      </w:r>
    </w:p>
    <w:p w:rsidR="0029113D" w:rsidRDefault="0029113D" w:rsidP="008A4EB0">
      <w:pPr>
        <w:ind w:firstLine="360"/>
        <w:jc w:val="both"/>
        <w:rPr>
          <w:sz w:val="28"/>
          <w:szCs w:val="28"/>
        </w:rPr>
      </w:pPr>
      <w:r w:rsidRPr="0029113D">
        <w:rPr>
          <w:sz w:val="28"/>
          <w:szCs w:val="28"/>
        </w:rPr>
        <w:t>Денежно-кредитное регулирование — это совокупность конкретных мероприятий центрального банка, направленных на изменение денежной массы в обращении, объема кредитов, уровня процентных ставок и других показателей денежного обращения и рынка ссудных капиталов.</w:t>
      </w:r>
    </w:p>
    <w:p w:rsidR="008A4EB0" w:rsidRPr="008A4EB0" w:rsidRDefault="008A4EB0" w:rsidP="008A4EB0">
      <w:pPr>
        <w:ind w:firstLine="360"/>
        <w:jc w:val="both"/>
        <w:rPr>
          <w:sz w:val="28"/>
          <w:szCs w:val="28"/>
        </w:rPr>
      </w:pPr>
      <w:r w:rsidRPr="008A4EB0">
        <w:rPr>
          <w:sz w:val="28"/>
          <w:szCs w:val="28"/>
        </w:rPr>
        <w:t xml:space="preserve">Осуществляя денежно-кредитную политику, </w:t>
      </w:r>
      <w:r>
        <w:rPr>
          <w:sz w:val="28"/>
          <w:szCs w:val="28"/>
        </w:rPr>
        <w:t>Ц</w:t>
      </w:r>
      <w:r w:rsidRPr="008A4EB0">
        <w:rPr>
          <w:sz w:val="28"/>
          <w:szCs w:val="28"/>
        </w:rPr>
        <w:t xml:space="preserve">ентральный банк, воздействуя на кредитную деятельность коммерческих банков и направляя регулирование на расширение или сокращение кредитования экономики, достигает стабильного развития внутренней экономики, укрепления денежного обращения, сбалансированности внутренних экономических процессов. Таким образом, воздействие на кредит позволяет достичь более глубоких стратегических задач развития всего хозяйства в целом. Например, недостаток у предприятий свободных денежных средств затрудняет осуществление коммерческих сделок, внутренних инвестиций и т.д. С другой стороны, избыточная денежная масса имеет свои недостатки: обесценение денег, и, как следствие, снижение жизненного уровня населения, ухудшение валютного положения в стране. Соответственно в первом случае денежно-кредитная политика должна быть направлена на расширение кредитной деятельности банков, а во втором случае - на ее сокращение, переходу к политике "дорогих денег" (рестрикционной). </w:t>
      </w:r>
    </w:p>
    <w:p w:rsidR="008A4EB0" w:rsidRPr="008A4EB0" w:rsidRDefault="008A4EB0" w:rsidP="008A4EB0">
      <w:pPr>
        <w:ind w:firstLine="360"/>
        <w:jc w:val="both"/>
        <w:rPr>
          <w:sz w:val="28"/>
          <w:szCs w:val="28"/>
        </w:rPr>
      </w:pPr>
      <w:r w:rsidRPr="008A4EB0">
        <w:rPr>
          <w:sz w:val="28"/>
          <w:szCs w:val="28"/>
        </w:rPr>
        <w:t>С помощью денежно-кредитного регулирования государство стремится смягчить экономические кризисы, сдержать рост инфляции, в целях поддержания конъюнктуры использовать кредит для стимулирования капиталовложений в различные отрасли экономики страны.</w:t>
      </w:r>
    </w:p>
    <w:p w:rsidR="008A4EB0" w:rsidRDefault="008A4EB0" w:rsidP="008A4EB0">
      <w:pPr>
        <w:ind w:firstLine="360"/>
        <w:jc w:val="both"/>
        <w:rPr>
          <w:sz w:val="28"/>
          <w:szCs w:val="28"/>
        </w:rPr>
      </w:pPr>
      <w:r w:rsidRPr="008A4EB0">
        <w:rPr>
          <w:sz w:val="28"/>
          <w:szCs w:val="28"/>
        </w:rPr>
        <w:t xml:space="preserve">Поскольку общее состояние экономики в большой мере зависит от состояния денежно-кредитной сферы, то </w:t>
      </w:r>
      <w:r>
        <w:rPr>
          <w:sz w:val="28"/>
          <w:szCs w:val="28"/>
        </w:rPr>
        <w:t>Ц</w:t>
      </w:r>
      <w:r w:rsidRPr="008A4EB0">
        <w:rPr>
          <w:sz w:val="28"/>
          <w:szCs w:val="28"/>
        </w:rPr>
        <w:t xml:space="preserve">ентральный банк – основной проводник денежно-кредитного регулирования экономики – стремится с помощью присущих ему методов влиять на успешное выполнение политики правительства. </w:t>
      </w:r>
      <w:r w:rsidR="000E0EEA">
        <w:rPr>
          <w:sz w:val="28"/>
          <w:szCs w:val="28"/>
        </w:rPr>
        <w:t>Его в</w:t>
      </w:r>
      <w:r w:rsidRPr="008A4EB0">
        <w:rPr>
          <w:sz w:val="28"/>
          <w:szCs w:val="28"/>
        </w:rPr>
        <w:t>ажнейшей задачей является обеспечение в стране без</w:t>
      </w:r>
      <w:r>
        <w:rPr>
          <w:sz w:val="28"/>
          <w:szCs w:val="28"/>
        </w:rPr>
        <w:t>ы</w:t>
      </w:r>
      <w:r w:rsidRPr="008A4EB0">
        <w:rPr>
          <w:sz w:val="28"/>
          <w:szCs w:val="28"/>
        </w:rPr>
        <w:t>нфляционного денежного обращения, что достигается регулированием темпа роста денежной массы в национальной экономике.</w:t>
      </w: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56945" w:rsidRPr="008A4EB0" w:rsidRDefault="00056945" w:rsidP="008A4EB0">
      <w:pPr>
        <w:pStyle w:val="2"/>
        <w:ind w:firstLine="360"/>
        <w:jc w:val="both"/>
        <w:rPr>
          <w:b/>
          <w:sz w:val="28"/>
          <w:szCs w:val="28"/>
        </w:rPr>
      </w:pPr>
      <w:r w:rsidRPr="008A4EB0">
        <w:rPr>
          <w:b/>
          <w:sz w:val="28"/>
          <w:szCs w:val="28"/>
          <w:lang w:val="en-GB"/>
        </w:rPr>
        <w:t>II</w:t>
      </w:r>
      <w:r w:rsidRPr="008A4EB0">
        <w:rPr>
          <w:b/>
          <w:sz w:val="28"/>
          <w:szCs w:val="28"/>
        </w:rPr>
        <w:t>. Основные инструменты денежно-</w:t>
      </w:r>
      <w:r w:rsidR="00803AEE" w:rsidRPr="008A4EB0">
        <w:rPr>
          <w:b/>
          <w:sz w:val="28"/>
          <w:szCs w:val="28"/>
        </w:rPr>
        <w:t>кредитной политики</w:t>
      </w:r>
      <w:r w:rsidRPr="008A4EB0">
        <w:rPr>
          <w:b/>
          <w:sz w:val="28"/>
          <w:szCs w:val="28"/>
        </w:rPr>
        <w:t>.</w:t>
      </w:r>
    </w:p>
    <w:p w:rsidR="00013095" w:rsidRPr="008A4EB0" w:rsidRDefault="00930FDA" w:rsidP="008A4EB0">
      <w:pPr>
        <w:pStyle w:val="20"/>
        <w:spacing w:line="240" w:lineRule="auto"/>
        <w:ind w:firstLine="360"/>
        <w:rPr>
          <w:sz w:val="28"/>
          <w:szCs w:val="28"/>
        </w:rPr>
      </w:pPr>
      <w:r w:rsidRPr="008A4EB0">
        <w:rPr>
          <w:sz w:val="28"/>
          <w:szCs w:val="28"/>
        </w:rPr>
        <w:t xml:space="preserve">Существует ряд </w:t>
      </w:r>
      <w:r w:rsidR="00056945" w:rsidRPr="008A4EB0">
        <w:rPr>
          <w:sz w:val="28"/>
          <w:szCs w:val="28"/>
        </w:rPr>
        <w:t>основны</w:t>
      </w:r>
      <w:r w:rsidRPr="008A4EB0">
        <w:rPr>
          <w:sz w:val="28"/>
          <w:szCs w:val="28"/>
        </w:rPr>
        <w:t>х</w:t>
      </w:r>
      <w:r w:rsidR="00056945" w:rsidRPr="008A4EB0">
        <w:rPr>
          <w:sz w:val="28"/>
          <w:szCs w:val="28"/>
        </w:rPr>
        <w:t xml:space="preserve"> инструмент</w:t>
      </w:r>
      <w:r w:rsidRPr="008A4EB0">
        <w:rPr>
          <w:sz w:val="28"/>
          <w:szCs w:val="28"/>
        </w:rPr>
        <w:t>ов</w:t>
      </w:r>
      <w:r w:rsidR="00056945" w:rsidRPr="008A4EB0">
        <w:rPr>
          <w:sz w:val="28"/>
          <w:szCs w:val="28"/>
        </w:rPr>
        <w:t xml:space="preserve">, с помощью которых центральный банк проводит свою политику по отношению к коммерческим банкам. </w:t>
      </w:r>
      <w:r w:rsidRPr="008A4EB0">
        <w:rPr>
          <w:sz w:val="28"/>
          <w:szCs w:val="28"/>
        </w:rPr>
        <w:t xml:space="preserve">Инструментами монетарной политики являются конкретные меры и действия Национального банка, направленные на изменение массы денег в обращении. </w:t>
      </w:r>
    </w:p>
    <w:p w:rsidR="00013095" w:rsidRPr="008A4EB0" w:rsidRDefault="00013095" w:rsidP="008A4EB0">
      <w:pPr>
        <w:pStyle w:val="20"/>
        <w:spacing w:line="240" w:lineRule="auto"/>
        <w:ind w:firstLine="360"/>
        <w:rPr>
          <w:sz w:val="28"/>
          <w:szCs w:val="28"/>
        </w:rPr>
      </w:pPr>
      <w:r w:rsidRPr="008A4EB0">
        <w:rPr>
          <w:sz w:val="28"/>
          <w:szCs w:val="28"/>
        </w:rPr>
        <w:t xml:space="preserve">Эффективность монетарной политики в значительной мере зависит от выбора методов (инструментов) денежно-кредитного регулирования. </w:t>
      </w:r>
    </w:p>
    <w:p w:rsidR="00013095" w:rsidRPr="008A4EB0" w:rsidRDefault="00013095" w:rsidP="008A4EB0">
      <w:pPr>
        <w:pStyle w:val="20"/>
        <w:spacing w:line="240" w:lineRule="auto"/>
        <w:ind w:firstLine="360"/>
        <w:rPr>
          <w:sz w:val="28"/>
          <w:szCs w:val="28"/>
        </w:rPr>
      </w:pPr>
      <w:r w:rsidRPr="008A4EB0">
        <w:rPr>
          <w:sz w:val="28"/>
          <w:szCs w:val="28"/>
        </w:rPr>
        <w:t>Методы регулирования денежно-кредитной политики классифицируются по ряду признаков:</w:t>
      </w:r>
    </w:p>
    <w:p w:rsidR="00013095" w:rsidRPr="008A4EB0" w:rsidRDefault="00013095" w:rsidP="008A4EB0">
      <w:pPr>
        <w:pStyle w:val="20"/>
        <w:spacing w:line="240" w:lineRule="auto"/>
        <w:ind w:firstLine="360"/>
        <w:rPr>
          <w:sz w:val="28"/>
          <w:szCs w:val="28"/>
        </w:rPr>
      </w:pPr>
      <w:r w:rsidRPr="008A4EB0">
        <w:rPr>
          <w:sz w:val="28"/>
          <w:szCs w:val="28"/>
        </w:rPr>
        <w:t>- в зависимости от объекта воздействия (предложение либо спрос на деньги);</w:t>
      </w:r>
    </w:p>
    <w:p w:rsidR="00013095" w:rsidRPr="008A4EB0" w:rsidRDefault="00013095" w:rsidP="008A4EB0">
      <w:pPr>
        <w:pStyle w:val="20"/>
        <w:spacing w:line="240" w:lineRule="auto"/>
        <w:ind w:firstLine="360"/>
        <w:rPr>
          <w:sz w:val="28"/>
          <w:szCs w:val="28"/>
        </w:rPr>
      </w:pPr>
      <w:r w:rsidRPr="008A4EB0">
        <w:rPr>
          <w:sz w:val="28"/>
          <w:szCs w:val="28"/>
        </w:rPr>
        <w:t>- по срокам воздействия - кратко- и долгосрочные;</w:t>
      </w:r>
    </w:p>
    <w:p w:rsidR="00013095" w:rsidRPr="008A4EB0" w:rsidRDefault="00013095" w:rsidP="008A4EB0">
      <w:pPr>
        <w:pStyle w:val="20"/>
        <w:spacing w:line="240" w:lineRule="auto"/>
        <w:ind w:firstLine="360"/>
        <w:rPr>
          <w:sz w:val="28"/>
          <w:szCs w:val="28"/>
        </w:rPr>
      </w:pPr>
      <w:r w:rsidRPr="008A4EB0">
        <w:rPr>
          <w:sz w:val="28"/>
          <w:szCs w:val="28"/>
        </w:rPr>
        <w:t xml:space="preserve">- по характеру параметров регулирования: количественные (например, границы кредитования коммерческих банков) и качественные (цена кредита); </w:t>
      </w:r>
    </w:p>
    <w:p w:rsidR="00013095" w:rsidRPr="008A4EB0" w:rsidRDefault="00013095" w:rsidP="008A4EB0">
      <w:pPr>
        <w:pStyle w:val="20"/>
        <w:spacing w:line="240" w:lineRule="auto"/>
        <w:ind w:firstLine="360"/>
        <w:rPr>
          <w:sz w:val="28"/>
          <w:szCs w:val="28"/>
        </w:rPr>
      </w:pPr>
      <w:r w:rsidRPr="008A4EB0">
        <w:rPr>
          <w:sz w:val="28"/>
          <w:szCs w:val="28"/>
        </w:rPr>
        <w:t>- по форме воздействия - прямы и косвенные;</w:t>
      </w:r>
    </w:p>
    <w:p w:rsidR="00013095" w:rsidRPr="008A4EB0" w:rsidRDefault="00013095" w:rsidP="008A4EB0">
      <w:pPr>
        <w:pStyle w:val="20"/>
        <w:spacing w:line="240" w:lineRule="auto"/>
        <w:ind w:firstLine="360"/>
        <w:rPr>
          <w:sz w:val="28"/>
          <w:szCs w:val="28"/>
        </w:rPr>
      </w:pPr>
      <w:r w:rsidRPr="008A4EB0">
        <w:rPr>
          <w:sz w:val="28"/>
          <w:szCs w:val="28"/>
        </w:rPr>
        <w:t>- по числу объектов - общие и селективные.</w:t>
      </w:r>
    </w:p>
    <w:p w:rsidR="00013095" w:rsidRPr="008A4EB0" w:rsidRDefault="00013095" w:rsidP="008A4EB0">
      <w:pPr>
        <w:pStyle w:val="20"/>
        <w:spacing w:line="240" w:lineRule="auto"/>
        <w:ind w:firstLine="360"/>
        <w:rPr>
          <w:sz w:val="28"/>
          <w:szCs w:val="28"/>
        </w:rPr>
      </w:pPr>
      <w:r w:rsidRPr="008A4EB0">
        <w:rPr>
          <w:sz w:val="28"/>
          <w:szCs w:val="28"/>
        </w:rPr>
        <w:t xml:space="preserve">Прежде всего, важнейшими являются прямые (административные) и косвенные (экономические), а также общие, влияющие на рынок ссудного капитала в целом, и селективные, предназначенные для регулирования определенных форм кредита, кредитования отдельных отраслей и т.д. </w:t>
      </w:r>
    </w:p>
    <w:p w:rsidR="00013095" w:rsidRPr="008A4EB0" w:rsidRDefault="00013095" w:rsidP="008A4EB0">
      <w:pPr>
        <w:pStyle w:val="20"/>
        <w:spacing w:line="240" w:lineRule="auto"/>
        <w:ind w:firstLine="360"/>
        <w:rPr>
          <w:sz w:val="28"/>
          <w:szCs w:val="28"/>
        </w:rPr>
      </w:pPr>
      <w:r w:rsidRPr="008A4EB0">
        <w:rPr>
          <w:sz w:val="28"/>
          <w:szCs w:val="28"/>
        </w:rPr>
        <w:t>Посредством прямых (административных) инструментов в кредитных организациях изменяют операционные показатели, к примеру, лимиты процентных ставок, размер маржи, объемы операций. Методы прямого контроля применяются при регулировании банковских систем. В условиях слабо развитого государственного финансового рынка и при кризисе кредитной системы инструменты прямого воздействия эффективны. В то же время их использование может вызвать определенный отток денежных средств с контролируемого внутреннего рынка на зарубежные рынки и в теневую экономику.</w:t>
      </w:r>
    </w:p>
    <w:p w:rsidR="00013095" w:rsidRPr="008A4EB0" w:rsidRDefault="00013095" w:rsidP="008A4EB0">
      <w:pPr>
        <w:pStyle w:val="20"/>
        <w:spacing w:line="240" w:lineRule="auto"/>
        <w:ind w:firstLine="360"/>
        <w:rPr>
          <w:sz w:val="28"/>
          <w:szCs w:val="28"/>
        </w:rPr>
      </w:pPr>
      <w:r w:rsidRPr="008A4EB0">
        <w:rPr>
          <w:sz w:val="28"/>
          <w:szCs w:val="28"/>
        </w:rPr>
        <w:t>С помощью косвенных инструментов формируют условия для целенаправленного изменения основных параметров финансового рынка. При этом косвенные инструменты вначале воздействуют на баланс центрального банка, на процентные ставки по операциям центрального банка и далее, посредством этих изменений, - на денежно-кредитные отношения в государстве. Так, уровень процентных ставок центрального банка влияет на уровень рыночных процентных ставок; нормативы резервов и рефинансирование - на объем и структуру операций коммерческих банков. Косвенные инструменты являются частью функционирования денежных рынков, и их использование не ведет к появлению диспропорций в денежно-кредитной сфере, что следует отнести к достоинствам данного механизма.</w:t>
      </w:r>
    </w:p>
    <w:p w:rsidR="00013095" w:rsidRPr="008A4EB0" w:rsidRDefault="00013095" w:rsidP="008A4EB0">
      <w:pPr>
        <w:pStyle w:val="20"/>
        <w:spacing w:line="240" w:lineRule="auto"/>
        <w:ind w:firstLine="360"/>
        <w:rPr>
          <w:sz w:val="28"/>
          <w:szCs w:val="28"/>
        </w:rPr>
      </w:pPr>
      <w:r w:rsidRPr="008A4EB0">
        <w:rPr>
          <w:sz w:val="28"/>
          <w:szCs w:val="28"/>
        </w:rPr>
        <w:t>Общие методы влияют на весь кредитный рынок и в основном являются косвенными. Селективные методы регулируют отдельные виды кредита либо применяются к ограниченному перечню банков.</w:t>
      </w:r>
    </w:p>
    <w:p w:rsidR="008A4EB0" w:rsidRPr="008A4EB0" w:rsidRDefault="008A4EB0" w:rsidP="008A4EB0">
      <w:pPr>
        <w:pStyle w:val="20"/>
        <w:spacing w:line="240" w:lineRule="auto"/>
        <w:ind w:firstLine="360"/>
        <w:rPr>
          <w:sz w:val="28"/>
          <w:szCs w:val="28"/>
        </w:rPr>
      </w:pPr>
      <w:r w:rsidRPr="008A4EB0">
        <w:rPr>
          <w:sz w:val="28"/>
          <w:szCs w:val="28"/>
        </w:rPr>
        <w:t xml:space="preserve">Однако государственное регулирование денежно-кредитной сферы может быть успешным только в том случае, если государство через центральный банк способно воздействовать на масштабы и характер операций коммерческих банков. Методы и инструменты этого воздействия разнообразны. К ним относятся в первую очередь: </w:t>
      </w:r>
    </w:p>
    <w:p w:rsidR="008A4EB0" w:rsidRPr="008A4EB0" w:rsidRDefault="008A4EB0" w:rsidP="008A4EB0">
      <w:pPr>
        <w:pStyle w:val="20"/>
        <w:spacing w:line="240" w:lineRule="auto"/>
        <w:ind w:firstLine="360"/>
        <w:rPr>
          <w:sz w:val="28"/>
          <w:szCs w:val="28"/>
        </w:rPr>
      </w:pPr>
      <w:r w:rsidRPr="008A4EB0">
        <w:rPr>
          <w:sz w:val="28"/>
          <w:szCs w:val="28"/>
        </w:rPr>
        <w:t xml:space="preserve">- проведение операций на открытом рынке ценных бумаг; покупая последние, банк увеличивает денежную базу, продавая - сокращает ее; </w:t>
      </w:r>
    </w:p>
    <w:p w:rsidR="008A4EB0" w:rsidRPr="008A4EB0" w:rsidRDefault="008A4EB0" w:rsidP="008A4EB0">
      <w:pPr>
        <w:pStyle w:val="20"/>
        <w:spacing w:line="240" w:lineRule="auto"/>
        <w:ind w:firstLine="360"/>
        <w:rPr>
          <w:sz w:val="28"/>
          <w:szCs w:val="28"/>
        </w:rPr>
      </w:pPr>
      <w:r w:rsidRPr="008A4EB0">
        <w:rPr>
          <w:sz w:val="28"/>
          <w:szCs w:val="28"/>
        </w:rPr>
        <w:t xml:space="preserve">- изменение нормы минимального резервного покрытия: чем норма выше, тем меньше кредитов могут предоставлять коммерческие банки, и это ограничивает количество находящихся в обращении денег; </w:t>
      </w:r>
    </w:p>
    <w:p w:rsidR="008A4EB0" w:rsidRPr="008A4EB0" w:rsidRDefault="008A4EB0" w:rsidP="008A4EB0">
      <w:pPr>
        <w:pStyle w:val="20"/>
        <w:spacing w:line="240" w:lineRule="auto"/>
        <w:ind w:firstLine="360"/>
        <w:rPr>
          <w:sz w:val="28"/>
          <w:szCs w:val="28"/>
        </w:rPr>
      </w:pPr>
      <w:r w:rsidRPr="008A4EB0">
        <w:rPr>
          <w:sz w:val="28"/>
          <w:szCs w:val="28"/>
        </w:rPr>
        <w:t xml:space="preserve">- изменение учетной ставки процента (дисконт); при ее снижении объем кредитов, а, следовательно, и количество денег возрастает, и наоборот; </w:t>
      </w:r>
    </w:p>
    <w:p w:rsidR="000E0EEA" w:rsidRDefault="0029113D" w:rsidP="000E0EEA">
      <w:pPr>
        <w:pStyle w:val="20"/>
        <w:spacing w:line="240" w:lineRule="auto"/>
        <w:ind w:firstLine="360"/>
        <w:rPr>
          <w:sz w:val="28"/>
          <w:szCs w:val="28"/>
        </w:rPr>
      </w:pPr>
      <w:r>
        <w:rPr>
          <w:sz w:val="28"/>
          <w:szCs w:val="28"/>
        </w:rPr>
        <w:t xml:space="preserve">- </w:t>
      </w:r>
      <w:r w:rsidR="008A4EB0" w:rsidRPr="008A4EB0">
        <w:rPr>
          <w:sz w:val="28"/>
          <w:szCs w:val="28"/>
        </w:rPr>
        <w:t>а также некоторые методы, носящие жесткий административный характер.</w:t>
      </w:r>
    </w:p>
    <w:p w:rsidR="000E0EEA" w:rsidRDefault="000E0EEA" w:rsidP="008A4EB0">
      <w:pPr>
        <w:pStyle w:val="20"/>
        <w:spacing w:line="240" w:lineRule="auto"/>
        <w:ind w:firstLine="360"/>
        <w:rPr>
          <w:sz w:val="28"/>
          <w:szCs w:val="28"/>
        </w:rPr>
      </w:pPr>
    </w:p>
    <w:p w:rsidR="0031397C" w:rsidRDefault="0031397C" w:rsidP="008A4EB0">
      <w:pPr>
        <w:pStyle w:val="20"/>
        <w:spacing w:line="240" w:lineRule="auto"/>
        <w:ind w:firstLine="360"/>
        <w:rPr>
          <w:sz w:val="28"/>
          <w:szCs w:val="28"/>
        </w:rPr>
      </w:pPr>
    </w:p>
    <w:p w:rsidR="00056945" w:rsidRDefault="006A02F7" w:rsidP="008A4EB0">
      <w:pPr>
        <w:pStyle w:val="20"/>
        <w:spacing w:line="240" w:lineRule="auto"/>
        <w:ind w:firstLine="360"/>
        <w:rPr>
          <w:b/>
          <w:sz w:val="28"/>
          <w:szCs w:val="28"/>
        </w:rPr>
      </w:pPr>
      <w:r>
        <w:rPr>
          <w:b/>
          <w:sz w:val="28"/>
          <w:szCs w:val="28"/>
        </w:rPr>
        <w:t>2.</w:t>
      </w:r>
      <w:r w:rsidR="00056945" w:rsidRPr="008A4EB0">
        <w:rPr>
          <w:b/>
          <w:sz w:val="28"/>
          <w:szCs w:val="28"/>
        </w:rPr>
        <w:t>1. Политика обязательных резервов.</w:t>
      </w:r>
    </w:p>
    <w:p w:rsidR="000E0EEA" w:rsidRPr="008A4EB0" w:rsidRDefault="000E0EEA" w:rsidP="008A4EB0">
      <w:pPr>
        <w:pStyle w:val="20"/>
        <w:spacing w:line="240" w:lineRule="auto"/>
        <w:ind w:firstLine="360"/>
        <w:rPr>
          <w:b/>
          <w:sz w:val="28"/>
          <w:szCs w:val="28"/>
        </w:rPr>
      </w:pPr>
    </w:p>
    <w:p w:rsidR="00491541" w:rsidRPr="00C369EB" w:rsidRDefault="00491541" w:rsidP="008A4EB0">
      <w:pPr>
        <w:pStyle w:val="20"/>
        <w:spacing w:line="240" w:lineRule="auto"/>
        <w:ind w:firstLine="360"/>
        <w:rPr>
          <w:sz w:val="28"/>
          <w:szCs w:val="28"/>
        </w:rPr>
      </w:pPr>
      <w:r w:rsidRPr="00C369EB">
        <w:rPr>
          <w:sz w:val="28"/>
          <w:szCs w:val="28"/>
        </w:rPr>
        <w:t>Совокупный объём резервов, хранимых каждым коммерческим банком, состоит из обязательных и избыточных резервов.</w:t>
      </w:r>
    </w:p>
    <w:p w:rsidR="00056945" w:rsidRPr="008A4EB0" w:rsidRDefault="000E0EEA" w:rsidP="008A4EB0">
      <w:pPr>
        <w:pStyle w:val="20"/>
        <w:spacing w:line="240" w:lineRule="auto"/>
        <w:ind w:firstLine="360"/>
        <w:rPr>
          <w:sz w:val="28"/>
          <w:szCs w:val="28"/>
        </w:rPr>
      </w:pPr>
      <w:r w:rsidRPr="00C369EB">
        <w:rPr>
          <w:sz w:val="28"/>
          <w:szCs w:val="28"/>
        </w:rPr>
        <w:t>Норма обязательных резервов (резервная норма) – это минимальный процент</w:t>
      </w:r>
      <w:r>
        <w:rPr>
          <w:sz w:val="28"/>
          <w:szCs w:val="28"/>
        </w:rPr>
        <w:t xml:space="preserve"> депозитных обязательств, которые банк должен держать в центральном банке. </w:t>
      </w:r>
      <w:r w:rsidR="00056945" w:rsidRPr="008A4EB0">
        <w:rPr>
          <w:sz w:val="28"/>
          <w:szCs w:val="28"/>
        </w:rPr>
        <w:t>В настоящее время минимальные резервы - это наиболее ликвидные активы, которые обязаны иметь все кредитные учреждения, как правило, либо в форме наличных денег в кассе банков, либо в виде депозитов в центральном банке или в иных высоколиквидных формах, определяемых центральным банком. Норматив резервных требований представляет собой установленное в законодательном порядке процентное отношение суммы минимальных резервов к абсолютным (объемным) или относительным (приращению) показателям пассивных (депозитов) либо активных (кредитных вложений) операций. Использование нормативов может иметь как тотальный (установление ко всей сумме обязательств или ссуд), так и селективный (к их определенной части) характер воздействия.</w:t>
      </w:r>
    </w:p>
    <w:p w:rsidR="00056945" w:rsidRPr="008A4EB0" w:rsidRDefault="00056945" w:rsidP="008A4EB0">
      <w:pPr>
        <w:ind w:firstLine="360"/>
        <w:jc w:val="both"/>
        <w:rPr>
          <w:sz w:val="28"/>
          <w:szCs w:val="28"/>
        </w:rPr>
      </w:pPr>
      <w:r w:rsidRPr="008A4EB0">
        <w:rPr>
          <w:sz w:val="28"/>
          <w:szCs w:val="28"/>
        </w:rPr>
        <w:t xml:space="preserve">Минимальные резервы выполняют две основные функции. </w:t>
      </w:r>
    </w:p>
    <w:p w:rsidR="00056945" w:rsidRPr="008A4EB0" w:rsidRDefault="00056945" w:rsidP="008A4EB0">
      <w:pPr>
        <w:ind w:firstLine="360"/>
        <w:jc w:val="both"/>
        <w:rPr>
          <w:sz w:val="28"/>
          <w:szCs w:val="28"/>
        </w:rPr>
      </w:pPr>
      <w:r w:rsidRPr="008A4EB0">
        <w:rPr>
          <w:sz w:val="28"/>
          <w:szCs w:val="28"/>
        </w:rPr>
        <w:t>Во-первых, они как ликвидные резервы служат обеспечением обязательств коммерческих банков по депозитам их клиентов. Периодическим изменением нормы обязательных резервов центральный банк поддерживает степень ликвидности коммерческих банков на минимально допустимом уровне в зависимости от экономической ситуации.</w:t>
      </w:r>
    </w:p>
    <w:p w:rsidR="00056945" w:rsidRPr="008A4EB0" w:rsidRDefault="00056945" w:rsidP="008A4EB0">
      <w:pPr>
        <w:ind w:firstLine="360"/>
        <w:jc w:val="both"/>
        <w:rPr>
          <w:sz w:val="28"/>
          <w:szCs w:val="28"/>
        </w:rPr>
      </w:pPr>
      <w:r w:rsidRPr="008A4EB0">
        <w:rPr>
          <w:sz w:val="28"/>
          <w:szCs w:val="28"/>
        </w:rPr>
        <w:t xml:space="preserve">Во-вторых, минимальные резервы являются инструментом, используемым центральным банком для регулирования объема денежной массы в стране. Посредством изменения норматива резервных средств центральный банк регулирует масштабы активных операций коммерческих банков (в основном объем выдаваемых ими кредитов), а следовательно, и возможности осуществления ими депозитной эмиссии. Кредитные институты могут расширять ссудные операции, если их обязательные резервы в центральном банке превышают установленный норматив. Когда масса денег в обороте (наличных и безналичных) превосходит необходимую потребность, центральный банк проводит политику кредитной рестрикции путем увеличения нормативов отчисления, то есть процента резервирования средств в центральном банке. Тем самым он вынуждает банки сократить объем активных операций". </w:t>
      </w:r>
    </w:p>
    <w:p w:rsidR="00056945" w:rsidRPr="008A4EB0" w:rsidRDefault="00056945" w:rsidP="008A4EB0">
      <w:pPr>
        <w:ind w:firstLine="360"/>
        <w:jc w:val="both"/>
        <w:rPr>
          <w:sz w:val="28"/>
          <w:szCs w:val="28"/>
        </w:rPr>
      </w:pPr>
      <w:r w:rsidRPr="008A4EB0">
        <w:rPr>
          <w:sz w:val="28"/>
          <w:szCs w:val="28"/>
        </w:rPr>
        <w:t>Изменение нормы обязательных резервов влияет на рентабельность кредитных учреждений. Так, в случае увеличения обязательных резервов происходит как бы недополучение прибыли. Поэтому, по мнению многих западных экономистов, данный метод служит наиболее эффективным антиинфляционным средством.</w:t>
      </w:r>
    </w:p>
    <w:p w:rsidR="0031397C" w:rsidRDefault="0031397C" w:rsidP="008A4EB0">
      <w:pPr>
        <w:ind w:firstLine="360"/>
        <w:jc w:val="both"/>
        <w:rPr>
          <w:sz w:val="28"/>
          <w:szCs w:val="28"/>
        </w:rPr>
      </w:pPr>
      <w:r>
        <w:rPr>
          <w:sz w:val="28"/>
          <w:szCs w:val="28"/>
        </w:rPr>
        <w:t xml:space="preserve">При увеличении нормы обязательных резервов сокращаются избыточные резервы </w:t>
      </w:r>
      <w:r w:rsidR="00293404">
        <w:rPr>
          <w:sz w:val="28"/>
          <w:szCs w:val="28"/>
        </w:rPr>
        <w:t>банков и мультипликац</w:t>
      </w:r>
      <w:r>
        <w:rPr>
          <w:sz w:val="28"/>
          <w:szCs w:val="28"/>
        </w:rPr>
        <w:t>ио</w:t>
      </w:r>
      <w:r w:rsidR="00293404">
        <w:rPr>
          <w:sz w:val="28"/>
          <w:szCs w:val="28"/>
        </w:rPr>
        <w:t>н</w:t>
      </w:r>
      <w:r>
        <w:rPr>
          <w:sz w:val="28"/>
          <w:szCs w:val="28"/>
        </w:rPr>
        <w:t xml:space="preserve">но уменьшается </w:t>
      </w:r>
      <w:r w:rsidR="00293404">
        <w:rPr>
          <w:sz w:val="28"/>
          <w:szCs w:val="28"/>
        </w:rPr>
        <w:t>денежное</w:t>
      </w:r>
      <w:r>
        <w:rPr>
          <w:sz w:val="28"/>
          <w:szCs w:val="28"/>
        </w:rPr>
        <w:t xml:space="preserve"> предложении. При уменьшении нормы обязательных резервов происходит мультипликационное расширение предложения денег. </w:t>
      </w:r>
    </w:p>
    <w:p w:rsidR="0031397C" w:rsidRDefault="0031397C" w:rsidP="008A4EB0">
      <w:pPr>
        <w:ind w:firstLine="360"/>
        <w:jc w:val="both"/>
        <w:rPr>
          <w:sz w:val="28"/>
          <w:szCs w:val="28"/>
        </w:rPr>
      </w:pPr>
      <w:r>
        <w:rPr>
          <w:sz w:val="28"/>
          <w:szCs w:val="28"/>
        </w:rPr>
        <w:t xml:space="preserve">Политика обязательных резервов состоит в необходимости хранения коммерческим банком части средств на беспроцентные счета в центральном банке. Изменяя норму обязательных резервов, центральный банк может регулировать условия предоставления кредитов в экономике и объем кредитных вложений. Резервные требования устанавливаются в зависимости от используемой методики – в процентах, либо к фактическому объему кредитных вложений коммерческих банков, либо к сумме привлеченных ими средств.  </w:t>
      </w:r>
    </w:p>
    <w:p w:rsidR="000E5411" w:rsidRDefault="000E5411" w:rsidP="008A4EB0">
      <w:pPr>
        <w:ind w:firstLine="360"/>
        <w:jc w:val="both"/>
        <w:rPr>
          <w:sz w:val="28"/>
          <w:szCs w:val="28"/>
        </w:rPr>
      </w:pPr>
      <w:r>
        <w:rPr>
          <w:sz w:val="28"/>
          <w:szCs w:val="28"/>
        </w:rPr>
        <w:t>Применение норм обязательных резервов позволяет:</w:t>
      </w:r>
    </w:p>
    <w:p w:rsidR="000E5411" w:rsidRDefault="000E5411" w:rsidP="008A4EB0">
      <w:pPr>
        <w:ind w:firstLine="360"/>
        <w:jc w:val="both"/>
        <w:rPr>
          <w:sz w:val="28"/>
          <w:szCs w:val="28"/>
        </w:rPr>
      </w:pPr>
      <w:r>
        <w:rPr>
          <w:sz w:val="28"/>
          <w:szCs w:val="28"/>
        </w:rPr>
        <w:t>- регулировать в долгосрочной перспективе спрос коммерческих банков на деньги центрального банка;</w:t>
      </w:r>
    </w:p>
    <w:p w:rsidR="000E5411" w:rsidRDefault="000E5411" w:rsidP="008A4EB0">
      <w:pPr>
        <w:ind w:firstLine="360"/>
        <w:jc w:val="both"/>
        <w:rPr>
          <w:sz w:val="28"/>
          <w:szCs w:val="28"/>
        </w:rPr>
      </w:pPr>
      <w:r>
        <w:rPr>
          <w:sz w:val="28"/>
          <w:szCs w:val="28"/>
        </w:rPr>
        <w:t>- влиять на уровень рыночных процентных ставок, т.к. изменение объема резервов, хранящихся на беспроцентных счетах, прямо отражается на рентабельности коммерческих банков;</w:t>
      </w:r>
    </w:p>
    <w:p w:rsidR="000E5411" w:rsidRDefault="000E5411" w:rsidP="008A4EB0">
      <w:pPr>
        <w:ind w:firstLine="360"/>
        <w:jc w:val="both"/>
        <w:rPr>
          <w:sz w:val="28"/>
          <w:szCs w:val="28"/>
        </w:rPr>
      </w:pPr>
      <w:r>
        <w:rPr>
          <w:sz w:val="28"/>
          <w:szCs w:val="28"/>
        </w:rPr>
        <w:t>- регулировать внутренний валютный рынок путем установления нормы обязательных резервов на вклады в валюте.</w:t>
      </w:r>
    </w:p>
    <w:p w:rsidR="00056945" w:rsidRPr="008A4EB0" w:rsidRDefault="00056945" w:rsidP="008A4EB0">
      <w:pPr>
        <w:ind w:firstLine="360"/>
        <w:jc w:val="both"/>
        <w:rPr>
          <w:sz w:val="28"/>
          <w:szCs w:val="28"/>
        </w:rPr>
      </w:pPr>
      <w:r w:rsidRPr="008A4EB0">
        <w:rPr>
          <w:sz w:val="28"/>
          <w:szCs w:val="28"/>
        </w:rPr>
        <w:t>Недостаток этого метода заключается в том, что некоторые учреждения, в основном специализированные банки, имеющие незначительные депозиты, оказываются в преимущественном положение по сравнению с коммерческими банками, располагающими большими ресурсами.</w:t>
      </w:r>
    </w:p>
    <w:p w:rsidR="00056945" w:rsidRPr="008A4EB0" w:rsidRDefault="00056945" w:rsidP="008A4EB0">
      <w:pPr>
        <w:ind w:firstLine="360"/>
        <w:jc w:val="both"/>
        <w:rPr>
          <w:sz w:val="28"/>
          <w:szCs w:val="28"/>
        </w:rPr>
      </w:pPr>
      <w:r w:rsidRPr="008A4EB0">
        <w:rPr>
          <w:sz w:val="28"/>
          <w:szCs w:val="28"/>
        </w:rPr>
        <w:t>В последние полтора-два десятилетия произошло уменьшение роли указанного метода кредитно-денежного регулирования. Об этом говорит тот факт, что повсеместно (в западных странах) происходит снижение нормы обязательных резервов и даже ее отмена по некоторым видам депозитов.</w:t>
      </w:r>
    </w:p>
    <w:p w:rsidR="00056945" w:rsidRPr="008A4EB0" w:rsidRDefault="00056945" w:rsidP="008A4EB0">
      <w:pPr>
        <w:pStyle w:val="a3"/>
        <w:ind w:firstLine="360"/>
        <w:jc w:val="both"/>
        <w:rPr>
          <w:rFonts w:ascii="Times New Roman" w:hAnsi="Times New Roman"/>
          <w:sz w:val="28"/>
          <w:szCs w:val="28"/>
        </w:rPr>
      </w:pPr>
      <w:r w:rsidRPr="008A4EB0">
        <w:rPr>
          <w:rFonts w:ascii="Times New Roman" w:hAnsi="Times New Roman"/>
          <w:sz w:val="28"/>
          <w:szCs w:val="28"/>
        </w:rPr>
        <w:t>Понижение нормы денежных резервов  приведет к увеличению денежного мультипликатора, а  следовательно, увеличит объем той денежной массы, которую может поддерживать некоторое количество резервов. Если  центральный банк увеличивает норму обязательных резервов, то это приводит к сокращению избыточных резервов банков  и  к мультипликационному уменьшению   денежного  предложения. Этот  процесс происходит очень быстро.  Ибо,  как только подписывается  решение  об увеличении резервных норм, каждый банк сразу же обнаруживает недостаточность своих резервов. Он срочно продаст часть своих ценных  бумаг и потребует возвращения ссуд.</w:t>
      </w:r>
    </w:p>
    <w:p w:rsidR="00056945" w:rsidRPr="008A4EB0" w:rsidRDefault="00B3314A" w:rsidP="008A4EB0">
      <w:pPr>
        <w:pStyle w:val="a3"/>
        <w:ind w:firstLine="360"/>
        <w:jc w:val="both"/>
        <w:rPr>
          <w:rFonts w:ascii="Times New Roman" w:hAnsi="Times New Roman"/>
          <w:sz w:val="28"/>
          <w:szCs w:val="28"/>
        </w:rPr>
      </w:pPr>
      <w:r>
        <w:rPr>
          <w:rFonts w:ascii="Times New Roman" w:hAnsi="Times New Roman"/>
          <w:sz w:val="28"/>
          <w:szCs w:val="28"/>
        </w:rPr>
        <w:t xml:space="preserve">Резервные требования являются административным инструментом монетарной политики. Они глобально, пролонгировано, сильно воздействуют на ликвидность коммерческих банков, объемы их пассивных и активных операций. Поэтому к изменению нормы обязательных резервов прибегают редко и осторожно, предпочитая операции центрального банка на фондовом рынке. </w:t>
      </w:r>
      <w:r w:rsidR="00056945" w:rsidRPr="008A4EB0">
        <w:rPr>
          <w:rFonts w:ascii="Times New Roman" w:hAnsi="Times New Roman"/>
          <w:sz w:val="28"/>
          <w:szCs w:val="28"/>
        </w:rPr>
        <w:t>Этот инструмент монетарной политики  является  наиболее  мощным, поскольку он  затрагивает  основы всей банковской системы. Он является настолько мощным, что в действительности его применяют раз в несколько лет, а не каждый день, как в случае с операциями на открытом рынке.</w:t>
      </w:r>
      <w:r>
        <w:rPr>
          <w:rFonts w:ascii="Times New Roman" w:hAnsi="Times New Roman"/>
          <w:sz w:val="28"/>
          <w:szCs w:val="28"/>
        </w:rPr>
        <w:t xml:space="preserve"> </w:t>
      </w:r>
    </w:p>
    <w:p w:rsidR="00056945" w:rsidRPr="008A4EB0" w:rsidRDefault="00056945" w:rsidP="008A4EB0">
      <w:pPr>
        <w:ind w:firstLine="360"/>
        <w:jc w:val="both"/>
        <w:rPr>
          <w:sz w:val="28"/>
          <w:szCs w:val="28"/>
        </w:rPr>
      </w:pPr>
    </w:p>
    <w:p w:rsidR="000E0EEA" w:rsidRDefault="000E0EEA" w:rsidP="00137339">
      <w:pPr>
        <w:pStyle w:val="20"/>
        <w:spacing w:line="240" w:lineRule="auto"/>
        <w:ind w:firstLine="357"/>
        <w:rPr>
          <w:b/>
          <w:sz w:val="28"/>
          <w:szCs w:val="28"/>
        </w:rPr>
      </w:pPr>
    </w:p>
    <w:p w:rsidR="00056945" w:rsidRDefault="006A02F7" w:rsidP="00137339">
      <w:pPr>
        <w:pStyle w:val="20"/>
        <w:spacing w:line="240" w:lineRule="auto"/>
        <w:ind w:firstLine="357"/>
        <w:rPr>
          <w:b/>
          <w:sz w:val="28"/>
          <w:szCs w:val="28"/>
        </w:rPr>
      </w:pPr>
      <w:r>
        <w:rPr>
          <w:b/>
          <w:sz w:val="28"/>
          <w:szCs w:val="28"/>
        </w:rPr>
        <w:t>2.</w:t>
      </w:r>
      <w:r w:rsidR="00056945" w:rsidRPr="008A4EB0">
        <w:rPr>
          <w:b/>
          <w:sz w:val="28"/>
          <w:szCs w:val="28"/>
        </w:rPr>
        <w:t xml:space="preserve">2. </w:t>
      </w:r>
      <w:r w:rsidR="00137339" w:rsidRPr="00137339">
        <w:rPr>
          <w:b/>
          <w:sz w:val="28"/>
          <w:szCs w:val="28"/>
        </w:rPr>
        <w:t>Политика учетной ставки (дисконтная политика) или ставки</w:t>
      </w:r>
      <w:r w:rsidR="00137339">
        <w:rPr>
          <w:b/>
          <w:sz w:val="28"/>
          <w:szCs w:val="28"/>
        </w:rPr>
        <w:t xml:space="preserve"> </w:t>
      </w:r>
      <w:r w:rsidR="00137339" w:rsidRPr="00137339">
        <w:rPr>
          <w:b/>
          <w:sz w:val="28"/>
          <w:szCs w:val="28"/>
        </w:rPr>
        <w:t>рефинансирования</w:t>
      </w:r>
      <w:r w:rsidR="00137339">
        <w:rPr>
          <w:b/>
          <w:sz w:val="28"/>
          <w:szCs w:val="28"/>
        </w:rPr>
        <w:t>.</w:t>
      </w:r>
    </w:p>
    <w:p w:rsidR="000E0EEA" w:rsidRPr="00137339" w:rsidRDefault="000E0EEA" w:rsidP="00137339">
      <w:pPr>
        <w:pStyle w:val="20"/>
        <w:spacing w:line="240" w:lineRule="auto"/>
        <w:ind w:firstLine="357"/>
        <w:rPr>
          <w:b/>
          <w:sz w:val="28"/>
          <w:szCs w:val="28"/>
        </w:rPr>
      </w:pPr>
    </w:p>
    <w:p w:rsidR="00056945" w:rsidRPr="008A4EB0" w:rsidRDefault="00056945" w:rsidP="008A4EB0">
      <w:pPr>
        <w:pStyle w:val="20"/>
        <w:spacing w:line="240" w:lineRule="auto"/>
        <w:ind w:firstLine="360"/>
        <w:rPr>
          <w:sz w:val="28"/>
          <w:szCs w:val="28"/>
        </w:rPr>
      </w:pPr>
      <w:r w:rsidRPr="008A4EB0">
        <w:rPr>
          <w:sz w:val="28"/>
          <w:szCs w:val="28"/>
        </w:rPr>
        <w:t>Термин "рефинансирование" означает получение денежных средств кредитными учреждениями от центрального банка. Центральный банк может выдавать кредиты коммерческим банкам, а также переучитывать ценные бумаги, находящиеся в их портфелях (как правило, векселя).</w:t>
      </w:r>
    </w:p>
    <w:p w:rsidR="00056945" w:rsidRPr="008A4EB0" w:rsidRDefault="00056945" w:rsidP="008A4EB0">
      <w:pPr>
        <w:ind w:firstLine="360"/>
        <w:jc w:val="both"/>
        <w:rPr>
          <w:sz w:val="28"/>
          <w:szCs w:val="28"/>
        </w:rPr>
      </w:pPr>
      <w:r w:rsidRPr="008A4EB0">
        <w:rPr>
          <w:sz w:val="28"/>
          <w:szCs w:val="28"/>
        </w:rPr>
        <w:t>Переучет векселей долгое время был одним из основных методов денежно-кредитной политики центральных банков Западной Европы. Центральные банки предъявляли определенные требования к учитываемому векселю, главным из которых являлась надежность долгового обязательства.</w:t>
      </w:r>
    </w:p>
    <w:p w:rsidR="00056945" w:rsidRPr="008A4EB0" w:rsidRDefault="00056945" w:rsidP="008A4EB0">
      <w:pPr>
        <w:ind w:firstLine="360"/>
        <w:jc w:val="both"/>
        <w:rPr>
          <w:sz w:val="28"/>
          <w:szCs w:val="28"/>
        </w:rPr>
      </w:pPr>
      <w:r w:rsidRPr="008A4EB0">
        <w:rPr>
          <w:sz w:val="28"/>
          <w:szCs w:val="28"/>
        </w:rPr>
        <w:t>Векселя переучитываются по ставке редисконтирования. Эту ставку называют также официальной дисконтной ставкой, обычно она отличается от ставки по кредитам (рефинансирования) на незначительную величину в меньшую сторону (в Европе 0.5-2 процентных пункта). Центральный банк покупает долговое обязательство по более низкой цене, чем коммерческий банк.</w:t>
      </w:r>
    </w:p>
    <w:p w:rsidR="00013095" w:rsidRPr="008A4EB0" w:rsidRDefault="00013095" w:rsidP="008A4EB0">
      <w:pPr>
        <w:ind w:firstLine="360"/>
        <w:jc w:val="both"/>
        <w:rPr>
          <w:sz w:val="28"/>
          <w:szCs w:val="28"/>
        </w:rPr>
      </w:pPr>
      <w:r w:rsidRPr="008A4EB0">
        <w:rPr>
          <w:sz w:val="28"/>
          <w:szCs w:val="28"/>
        </w:rPr>
        <w:t xml:space="preserve">Учетная ставка (процентная ставка, ставка рефинансирования) – это процент, под который центральный банк доставляет кредиты </w:t>
      </w:r>
      <w:r w:rsidR="0029113D" w:rsidRPr="008A4EB0">
        <w:rPr>
          <w:sz w:val="28"/>
          <w:szCs w:val="28"/>
        </w:rPr>
        <w:t>коммерческим</w:t>
      </w:r>
      <w:r w:rsidRPr="008A4EB0">
        <w:rPr>
          <w:sz w:val="28"/>
          <w:szCs w:val="28"/>
        </w:rPr>
        <w:t xml:space="preserve"> банкам. Другими словами, это уровень платы за кредитные ресурсы. Такого рода кредитование возможно при монополизации банковского сектора центральным банком. </w:t>
      </w:r>
      <w:r w:rsidR="00C2537D">
        <w:rPr>
          <w:sz w:val="28"/>
          <w:szCs w:val="28"/>
        </w:rPr>
        <w:t xml:space="preserve">Предлагая тот или иной уровень учетного процента, Центральный банк воздействует на спрос  и предложение на кредитном рынке путем изменения стоимости предоставленных кредитов, регулирует уровень ликвидности коммерческих банков, их кредитную активность, объем денежной массы в стране. </w:t>
      </w:r>
    </w:p>
    <w:p w:rsidR="00C2537D" w:rsidRDefault="00056945" w:rsidP="00C2537D">
      <w:pPr>
        <w:ind w:firstLine="360"/>
        <w:jc w:val="both"/>
        <w:rPr>
          <w:sz w:val="28"/>
          <w:szCs w:val="28"/>
        </w:rPr>
      </w:pPr>
      <w:r w:rsidRPr="008A4EB0">
        <w:rPr>
          <w:sz w:val="28"/>
          <w:szCs w:val="28"/>
        </w:rPr>
        <w:t>В случае повышения центральным банком ставки рефинансирования, коммерческие банки будут стремиться компенсировать потери, вызванные ее ростом (удорожанием кредита) путем повышения ставок по кредитам, предоставляемым заемщикам. Т.е. изменение учетной (рефинансирования) ставки прямо влияет на изменение ставок по кредитам коммерческих банков. Последнее является главной целью данного метода денежно-кредитной политики центрального банка. Например, повышение официальной учетной ставки в период усиления инфляции вызывает рост процентной ставки по кредитным операциям коммерческих банков, что приводит к их сокращению, поскольку происходит удорожание кредита, и наоборот.</w:t>
      </w:r>
      <w:r w:rsidR="00C2537D">
        <w:rPr>
          <w:sz w:val="28"/>
          <w:szCs w:val="28"/>
        </w:rPr>
        <w:t xml:space="preserve"> </w:t>
      </w:r>
    </w:p>
    <w:p w:rsidR="00C2537D" w:rsidRPr="008A4EB0" w:rsidRDefault="00C2537D" w:rsidP="00C2537D">
      <w:pPr>
        <w:ind w:firstLine="360"/>
        <w:jc w:val="both"/>
        <w:rPr>
          <w:sz w:val="28"/>
          <w:szCs w:val="28"/>
        </w:rPr>
      </w:pPr>
      <w:r>
        <w:rPr>
          <w:sz w:val="28"/>
          <w:szCs w:val="28"/>
        </w:rPr>
        <w:t xml:space="preserve">Также, повышение учетной ставки вынудит коммерческие банки резко сократить размеры кредитов, получаемые от центральных банков, и, следовательно, уменьшают кредитные вложения в экономику. Это отвечает стремлению центрального банка ограничить предложение денег, т.е. кредита. Деньги в этом случае становятся «дорогими», а приобретение кредитных ресурсов – невыгодным. Снижение платы за кредитные ресурсы делает их «дешевыми», что позволяет коммерческим банкам приобретать у центрального банка дополнительные ресурсы, увеличивать денежное предложение субъектам хозяйствования, расширять объемы кредитных вложений в экономику. </w:t>
      </w:r>
    </w:p>
    <w:p w:rsidR="00056945" w:rsidRPr="008A4EB0" w:rsidRDefault="0029113D" w:rsidP="008A4EB0">
      <w:pPr>
        <w:ind w:firstLine="360"/>
        <w:jc w:val="both"/>
        <w:rPr>
          <w:sz w:val="28"/>
          <w:szCs w:val="28"/>
        </w:rPr>
      </w:pPr>
      <w:r>
        <w:rPr>
          <w:sz w:val="28"/>
          <w:szCs w:val="28"/>
        </w:rPr>
        <w:t>И</w:t>
      </w:r>
      <w:r w:rsidR="00056945" w:rsidRPr="008A4EB0">
        <w:rPr>
          <w:sz w:val="28"/>
          <w:szCs w:val="28"/>
        </w:rPr>
        <w:t>зменение официальной процентной ставки оказывает влияние на кредитную сферу. Во-первых, затруднение или облегчение возможности коммерческих банков получить кредит в центральном банке влияет на ликвидность кредитных учреждений. Во-вторых, изменение официальной ставки означает удорожание или удешевление кредита коммерческих банков для клиентуры, так как происходит изменение процентных ставок по активным кредитным операциям.</w:t>
      </w:r>
    </w:p>
    <w:p w:rsidR="00056945" w:rsidRPr="008A4EB0" w:rsidRDefault="00056945" w:rsidP="008A4EB0">
      <w:pPr>
        <w:ind w:firstLine="360"/>
        <w:jc w:val="both"/>
        <w:rPr>
          <w:sz w:val="28"/>
          <w:szCs w:val="28"/>
        </w:rPr>
      </w:pPr>
      <w:r w:rsidRPr="008A4EB0">
        <w:rPr>
          <w:sz w:val="28"/>
          <w:szCs w:val="28"/>
        </w:rPr>
        <w:t>Также изменение официальной ставки центрального банка означает переход к новой денежно-кредитной политике, что заставляет коммерческие банки вносить необходимые коррективы в свою деятельность.</w:t>
      </w:r>
    </w:p>
    <w:p w:rsidR="0029113D" w:rsidRDefault="0029113D" w:rsidP="008A4EB0">
      <w:pPr>
        <w:ind w:firstLine="360"/>
        <w:jc w:val="both"/>
        <w:rPr>
          <w:sz w:val="28"/>
          <w:szCs w:val="28"/>
        </w:rPr>
      </w:pPr>
      <w:r w:rsidRPr="0029113D">
        <w:rPr>
          <w:sz w:val="28"/>
          <w:szCs w:val="28"/>
        </w:rPr>
        <w:t>Ставка, взимаемая ЦБ за ссуды, представленные коммерческим банкам, называется учетной ставкой. С понижением учетной ставки увеличивается спрос коммерческих банков на кредиты ЦБ. Одновременно увеличиваются резервы коммерческих банков и их способность давать кредит предпринимателям и населению. Снижается и банковский процент за кредит. Предложение денежной массы в стране возрастает. Наоборот, когда нужно снизить деловую активность, уменьшив денежную массу в стране, центральный банк повышает учетную ставку. Повышение учетной ставки является также приёмом борьбы с инфляцией. В зависимости от экономической ситуации центральный банк прибегает к политике «дешёвых» и «дорогих» денег.</w:t>
      </w:r>
    </w:p>
    <w:p w:rsidR="00056945" w:rsidRPr="008A4EB0" w:rsidRDefault="00056945" w:rsidP="008A4EB0">
      <w:pPr>
        <w:ind w:firstLine="360"/>
        <w:jc w:val="both"/>
        <w:rPr>
          <w:sz w:val="28"/>
          <w:szCs w:val="28"/>
        </w:rPr>
      </w:pPr>
      <w:r w:rsidRPr="008A4EB0">
        <w:rPr>
          <w:sz w:val="28"/>
          <w:szCs w:val="28"/>
        </w:rPr>
        <w:t>Недостатком использования рефинансирования при проведении денежно-кредитной политики является то, что этот метод затрагивает лишь коммерческие банки. Если рефинансирование используется мало или осуществляется не в центральном банке, то указанный метод почти полностью теряет свою эффективность.</w:t>
      </w:r>
    </w:p>
    <w:p w:rsidR="00056945" w:rsidRPr="008A4EB0" w:rsidRDefault="00056945" w:rsidP="008A4EB0">
      <w:pPr>
        <w:ind w:firstLine="360"/>
        <w:jc w:val="both"/>
        <w:rPr>
          <w:sz w:val="28"/>
          <w:szCs w:val="28"/>
        </w:rPr>
      </w:pPr>
      <w:r w:rsidRPr="008A4EB0">
        <w:rPr>
          <w:sz w:val="28"/>
          <w:szCs w:val="28"/>
        </w:rPr>
        <w:t xml:space="preserve">Помимо установления официальных ставок рефинансирования и редисконтирования центральный банк устанавливает процентную ставку по ломбардным кредитам, т.е. кредитам, выдаваемым под какой-либо залог, в качестве которого выступают обычно ценные бумаги. Следует учесть, что в залог могут быть приняты только те ценные бумаги, качество которых не вызывает сомнения. "В практике зарубежных банков в качестве таких ценных бумаг используются обращающиеся государственные ценные бумаги, первоклассные торговые векселя и банковские акцепты (их стоимость должна быть выражена в национальной валюте, а срок погашения - не более трех месяцев), а также некоторые другие виды долговых обязательств, определяемые центральными банками". </w:t>
      </w:r>
    </w:p>
    <w:p w:rsidR="00056945" w:rsidRPr="008A4EB0" w:rsidRDefault="00056945" w:rsidP="008A4EB0">
      <w:pPr>
        <w:pStyle w:val="a3"/>
        <w:ind w:firstLine="360"/>
        <w:jc w:val="both"/>
        <w:rPr>
          <w:rFonts w:ascii="Times New Roman" w:hAnsi="Times New Roman"/>
          <w:sz w:val="28"/>
          <w:szCs w:val="28"/>
        </w:rPr>
      </w:pPr>
      <w:r w:rsidRPr="008A4EB0">
        <w:rPr>
          <w:rFonts w:ascii="Times New Roman" w:hAnsi="Times New Roman"/>
          <w:sz w:val="28"/>
          <w:szCs w:val="28"/>
        </w:rPr>
        <w:t xml:space="preserve">Если </w:t>
      </w:r>
      <w:r w:rsidR="0029113D">
        <w:rPr>
          <w:rFonts w:ascii="Times New Roman" w:hAnsi="Times New Roman"/>
          <w:sz w:val="28"/>
          <w:szCs w:val="28"/>
        </w:rPr>
        <w:t>уменьши</w:t>
      </w:r>
      <w:r w:rsidRPr="008A4EB0">
        <w:rPr>
          <w:rFonts w:ascii="Times New Roman" w:hAnsi="Times New Roman"/>
          <w:sz w:val="28"/>
          <w:szCs w:val="28"/>
        </w:rPr>
        <w:t>т</w:t>
      </w:r>
      <w:r w:rsidR="0029113D">
        <w:rPr>
          <w:rFonts w:ascii="Times New Roman" w:hAnsi="Times New Roman"/>
          <w:sz w:val="28"/>
          <w:szCs w:val="28"/>
        </w:rPr>
        <w:t>ь</w:t>
      </w:r>
      <w:r w:rsidRPr="008A4EB0">
        <w:rPr>
          <w:rFonts w:ascii="Times New Roman" w:hAnsi="Times New Roman"/>
          <w:sz w:val="28"/>
          <w:szCs w:val="28"/>
        </w:rPr>
        <w:t xml:space="preserve"> учетную ставку,  то это поощряет банки к приобретению дополнительных резервов путем заимствования</w:t>
      </w:r>
      <w:r w:rsidR="0029113D">
        <w:rPr>
          <w:rFonts w:ascii="Times New Roman" w:hAnsi="Times New Roman"/>
          <w:sz w:val="28"/>
          <w:szCs w:val="28"/>
        </w:rPr>
        <w:t>.</w:t>
      </w:r>
      <w:r w:rsidRPr="008A4EB0">
        <w:rPr>
          <w:rFonts w:ascii="Times New Roman" w:hAnsi="Times New Roman"/>
          <w:sz w:val="28"/>
          <w:szCs w:val="28"/>
        </w:rPr>
        <w:t xml:space="preserve"> В  этом случае можно  ожидать увеличения денежной массы.  Напротив, повышение учетной ставки соответствует стремлению руководящих кредитно-денежных учреждений ограничить предложение денег.</w:t>
      </w:r>
    </w:p>
    <w:p w:rsidR="00EB2B30" w:rsidRDefault="00056945" w:rsidP="008A4EB0">
      <w:pPr>
        <w:pStyle w:val="a3"/>
        <w:ind w:firstLine="360"/>
        <w:jc w:val="both"/>
        <w:rPr>
          <w:rFonts w:ascii="Times New Roman" w:hAnsi="Times New Roman"/>
          <w:sz w:val="28"/>
          <w:szCs w:val="28"/>
        </w:rPr>
      </w:pPr>
      <w:r w:rsidRPr="008A4EB0">
        <w:rPr>
          <w:rFonts w:ascii="Times New Roman" w:hAnsi="Times New Roman"/>
          <w:sz w:val="28"/>
          <w:szCs w:val="28"/>
        </w:rPr>
        <w:t xml:space="preserve">Изменив учетную ставку, можно лишь  ожидать соответствующих действий банков.  Нельзя заставить банки взять кредит на сумму, необходимую государству.  </w:t>
      </w:r>
      <w:r w:rsidR="00EB2B30">
        <w:rPr>
          <w:rFonts w:ascii="Times New Roman" w:hAnsi="Times New Roman"/>
          <w:sz w:val="28"/>
          <w:szCs w:val="28"/>
        </w:rPr>
        <w:t xml:space="preserve">Регулирование через ставку рефинансирования носит «пассивный» характер и воздействует на кредитно-денежную ситуацию слабее, чем например, операции на открытом рынке, изменение резервных требований. </w:t>
      </w:r>
      <w:r w:rsidRPr="008A4EB0">
        <w:rPr>
          <w:rFonts w:ascii="Times New Roman" w:hAnsi="Times New Roman"/>
          <w:sz w:val="28"/>
          <w:szCs w:val="28"/>
        </w:rPr>
        <w:t xml:space="preserve">В своей дисконтной политике центральный банк  может играть лишь пассивную роль. </w:t>
      </w:r>
      <w:r w:rsidR="00EB2B30">
        <w:rPr>
          <w:rFonts w:ascii="Times New Roman" w:hAnsi="Times New Roman"/>
          <w:sz w:val="28"/>
          <w:szCs w:val="28"/>
        </w:rPr>
        <w:t>Эта «пассивность» зависит от ограниченных возможностей получения кредитов у Центрального банка, а также от инициативы коммерческих банков. Влияет и условие предоставления кредита коммерческому банку – прочность его финансового положения, когда необходимость кредита продиктована лишь временными трудностями.</w:t>
      </w:r>
    </w:p>
    <w:p w:rsidR="00056945" w:rsidRPr="008A4EB0" w:rsidRDefault="00056945" w:rsidP="008A4EB0">
      <w:pPr>
        <w:pStyle w:val="a3"/>
        <w:ind w:firstLine="360"/>
        <w:jc w:val="both"/>
        <w:rPr>
          <w:rFonts w:ascii="Times New Roman" w:hAnsi="Times New Roman"/>
          <w:sz w:val="28"/>
          <w:szCs w:val="28"/>
        </w:rPr>
      </w:pPr>
      <w:r w:rsidRPr="008A4EB0">
        <w:rPr>
          <w:rFonts w:ascii="Times New Roman" w:hAnsi="Times New Roman"/>
          <w:sz w:val="28"/>
          <w:szCs w:val="28"/>
        </w:rPr>
        <w:t>Только в операциях на открытом рынке центральный банк может играть активную роль. Но никогда не стоит недооценивать  роль учетной ставки:  изменяя ее,  центральный банк имеет большую силу для того,  чтобы оказать ограничивающее влияние на банки. И  все  же по эффективности применения политика учетной ставки стоит после операций на открытом рынке.</w:t>
      </w:r>
    </w:p>
    <w:p w:rsidR="000E0EEA" w:rsidRDefault="000E0EEA" w:rsidP="008A4EB0">
      <w:pPr>
        <w:pStyle w:val="20"/>
        <w:spacing w:line="240" w:lineRule="auto"/>
        <w:ind w:firstLine="360"/>
        <w:rPr>
          <w:b/>
          <w:sz w:val="28"/>
          <w:szCs w:val="28"/>
        </w:rPr>
      </w:pPr>
    </w:p>
    <w:p w:rsidR="000E0EEA" w:rsidRDefault="000E0EEA" w:rsidP="008A4EB0">
      <w:pPr>
        <w:pStyle w:val="20"/>
        <w:spacing w:line="240" w:lineRule="auto"/>
        <w:ind w:firstLine="360"/>
        <w:rPr>
          <w:b/>
          <w:sz w:val="28"/>
          <w:szCs w:val="28"/>
        </w:rPr>
      </w:pPr>
    </w:p>
    <w:p w:rsidR="00056945" w:rsidRDefault="006A02F7" w:rsidP="008A4EB0">
      <w:pPr>
        <w:pStyle w:val="20"/>
        <w:spacing w:line="240" w:lineRule="auto"/>
        <w:ind w:firstLine="360"/>
        <w:rPr>
          <w:b/>
          <w:sz w:val="28"/>
          <w:szCs w:val="28"/>
        </w:rPr>
      </w:pPr>
      <w:r>
        <w:rPr>
          <w:b/>
          <w:sz w:val="28"/>
          <w:szCs w:val="28"/>
        </w:rPr>
        <w:t>2.</w:t>
      </w:r>
      <w:r w:rsidR="00056945" w:rsidRPr="008A4EB0">
        <w:rPr>
          <w:b/>
          <w:sz w:val="28"/>
          <w:szCs w:val="28"/>
        </w:rPr>
        <w:t>3. Операции на открытом рынке.</w:t>
      </w:r>
    </w:p>
    <w:p w:rsidR="000E0EEA" w:rsidRPr="008A4EB0" w:rsidRDefault="000E0EEA" w:rsidP="008A4EB0">
      <w:pPr>
        <w:pStyle w:val="20"/>
        <w:spacing w:line="240" w:lineRule="auto"/>
        <w:ind w:firstLine="360"/>
        <w:rPr>
          <w:b/>
          <w:sz w:val="28"/>
          <w:szCs w:val="28"/>
        </w:rPr>
      </w:pPr>
    </w:p>
    <w:p w:rsidR="00056945" w:rsidRPr="008A4EB0" w:rsidRDefault="00056945" w:rsidP="008A4EB0">
      <w:pPr>
        <w:pStyle w:val="20"/>
        <w:spacing w:line="240" w:lineRule="auto"/>
        <w:ind w:firstLine="360"/>
        <w:rPr>
          <w:sz w:val="28"/>
          <w:szCs w:val="28"/>
        </w:rPr>
      </w:pPr>
      <w:r w:rsidRPr="008A4EB0">
        <w:rPr>
          <w:sz w:val="28"/>
          <w:szCs w:val="28"/>
        </w:rPr>
        <w:t>Постепенно два вышеописанных метода денежно-кредитного регулирования (рефинансирование и обязательное резервирование) утратили свое первостепенное по важности значение, и главным инструментом денежно-кредитной политики стали интервенции центрального банка, получившие название операций на открытом рынке.</w:t>
      </w:r>
    </w:p>
    <w:p w:rsidR="00180E84" w:rsidRDefault="00056945" w:rsidP="008A4EB0">
      <w:pPr>
        <w:ind w:firstLine="360"/>
        <w:jc w:val="both"/>
        <w:rPr>
          <w:sz w:val="28"/>
          <w:szCs w:val="28"/>
        </w:rPr>
      </w:pPr>
      <w:r w:rsidRPr="008A4EB0">
        <w:rPr>
          <w:sz w:val="28"/>
          <w:szCs w:val="28"/>
        </w:rPr>
        <w:t xml:space="preserve">Этот метод </w:t>
      </w:r>
      <w:r w:rsidR="00180E84">
        <w:rPr>
          <w:sz w:val="28"/>
          <w:szCs w:val="28"/>
        </w:rPr>
        <w:t>является основным в большинстве стран мира. З</w:t>
      </w:r>
      <w:r w:rsidRPr="008A4EB0">
        <w:rPr>
          <w:sz w:val="28"/>
          <w:szCs w:val="28"/>
        </w:rPr>
        <w:t>аключается в том, что центральный банк осуществляет операции купли-продажи ценных бумаг в банковской системе. Приобретение ценных бумаг у коммерческих банков увеличивает ресурсы последних, соответственно повышая их кредитные возможности, и наоборот. Центральные банки периодически вносят изменения в указанный метод кредитного регулирования, изменяют интенсивность своих операций, их частоту.</w:t>
      </w:r>
      <w:r w:rsidR="00180E84">
        <w:rPr>
          <w:sz w:val="28"/>
          <w:szCs w:val="28"/>
        </w:rPr>
        <w:t xml:space="preserve"> </w:t>
      </w:r>
    </w:p>
    <w:p w:rsidR="00056945" w:rsidRPr="008A4EB0" w:rsidRDefault="00180E84" w:rsidP="008A4EB0">
      <w:pPr>
        <w:ind w:firstLine="360"/>
        <w:jc w:val="both"/>
        <w:rPr>
          <w:sz w:val="28"/>
          <w:szCs w:val="28"/>
        </w:rPr>
      </w:pPr>
      <w:r>
        <w:rPr>
          <w:sz w:val="28"/>
          <w:szCs w:val="28"/>
        </w:rPr>
        <w:t>Через покупку или продажу казначейских ценных бумаг пополняются и снижаются банковские резервы кредитной системы государства. Операции проводятся центральным банком страны совместно с группой крупных банков они заключаются в покупке и продаже центральным банком ценных бумаг (преимущественно государственных).</w:t>
      </w:r>
    </w:p>
    <w:p w:rsidR="00056945" w:rsidRPr="008A4EB0" w:rsidRDefault="00056945" w:rsidP="008A4EB0">
      <w:pPr>
        <w:ind w:firstLine="360"/>
        <w:jc w:val="both"/>
        <w:rPr>
          <w:sz w:val="28"/>
          <w:szCs w:val="28"/>
        </w:rPr>
      </w:pPr>
      <w:r w:rsidRPr="008A4EB0">
        <w:rPr>
          <w:sz w:val="28"/>
          <w:szCs w:val="28"/>
        </w:rPr>
        <w:t>Операции на открытом рынке впервые стали активно применяться в США, Канаде и Великобритании в связи с наличием в этих странах развитого рынка ценных бумаг. Позднее этот метод кредитного регулирования получил всеобщее применение и в Западной Европе.</w:t>
      </w:r>
    </w:p>
    <w:p w:rsidR="00097F65" w:rsidRDefault="00180E84" w:rsidP="008A4EB0">
      <w:pPr>
        <w:ind w:firstLine="360"/>
        <w:jc w:val="both"/>
        <w:rPr>
          <w:sz w:val="28"/>
          <w:szCs w:val="28"/>
        </w:rPr>
      </w:pPr>
      <w:r>
        <w:rPr>
          <w:sz w:val="28"/>
          <w:szCs w:val="28"/>
        </w:rPr>
        <w:t>На современном этапе данный инструмент широко используется в странах с хорошо развитой денежной системой, когда государственны</w:t>
      </w:r>
      <w:r w:rsidR="00097F65">
        <w:rPr>
          <w:sz w:val="28"/>
          <w:szCs w:val="28"/>
        </w:rPr>
        <w:t xml:space="preserve">й долг достигает больших размеров. Посредством их предоставляются денежные средства коммерческих банкам (путем покупки ценных бумаг) или изымаются денежные ресурсы (путем продажи ценных бумаг). Этим же целям служит выпуск государственных ценных бумаг. Причем их эмиссия позволяет не только изъять излишнюю массу денег у инвесторов, приобретающих данные ценные бумаги, но и пополнить бюджет без выпуска в обращение новых денег. Очевидны преимущества использования такого регулятора в периоды высокой инфляции. </w:t>
      </w:r>
    </w:p>
    <w:p w:rsidR="00056945" w:rsidRPr="008A4EB0" w:rsidRDefault="00180E84" w:rsidP="008A4EB0">
      <w:pPr>
        <w:ind w:firstLine="360"/>
        <w:jc w:val="both"/>
        <w:rPr>
          <w:sz w:val="28"/>
          <w:szCs w:val="28"/>
        </w:rPr>
      </w:pPr>
      <w:r>
        <w:rPr>
          <w:sz w:val="28"/>
          <w:szCs w:val="28"/>
        </w:rPr>
        <w:t xml:space="preserve"> </w:t>
      </w:r>
      <w:r w:rsidR="00056945" w:rsidRPr="008A4EB0">
        <w:rPr>
          <w:sz w:val="28"/>
          <w:szCs w:val="28"/>
        </w:rPr>
        <w:t>По форме проведения рыночные операции центрального банка с ценными бумагами могут быть прямыми либо обратными. Прямая операция представляет собой обычную покупку или продажу. Обратная заключается в купле-продаже ценных бумаг с обязательным совершением обратной сделки по заранее установленному курсу. Гибкость обратных операций, более мягкий эффект их воздействия, придают популярность данному инструменту регулирования. Так доля обратных операций центральных банков ведущих промышленно-развитых стран на открытом рынке достигает от 82 до 99,6%". Если разобраться, то можно увидеть, что по своей сути эти операции аналогичны рефинансированию под залог ценных бумаг. Центральный банк предлагает коммерчески банкам продать ему ценные бумаги на условиях, определяемых на основе аукционных (конкурентных) торгов, с обязательством их обратной продажи через 4-8 недель. Причем процентные платежи, "набегающие" по данным ценным бумагам в период их нахождения в собственности центрального банка, будут принадлежать коммерческим банкам.</w:t>
      </w:r>
    </w:p>
    <w:p w:rsidR="00D766B2" w:rsidRPr="00D766B2" w:rsidRDefault="00D766B2" w:rsidP="00D766B2">
      <w:pPr>
        <w:ind w:firstLine="360"/>
        <w:jc w:val="both"/>
        <w:rPr>
          <w:sz w:val="28"/>
          <w:szCs w:val="28"/>
        </w:rPr>
      </w:pPr>
      <w:r w:rsidRPr="00D766B2">
        <w:rPr>
          <w:sz w:val="28"/>
          <w:szCs w:val="28"/>
        </w:rPr>
        <w:t xml:space="preserve">Операции на открытом рынке различаются в зависимости от: </w:t>
      </w:r>
    </w:p>
    <w:p w:rsidR="00D766B2" w:rsidRPr="00D766B2" w:rsidRDefault="00D766B2" w:rsidP="00D766B2">
      <w:pPr>
        <w:ind w:firstLine="360"/>
        <w:jc w:val="both"/>
        <w:rPr>
          <w:sz w:val="28"/>
          <w:szCs w:val="28"/>
        </w:rPr>
      </w:pPr>
      <w:r w:rsidRPr="00D766B2">
        <w:rPr>
          <w:sz w:val="28"/>
          <w:szCs w:val="28"/>
        </w:rPr>
        <w:t xml:space="preserve">― условий сделки – купля-продажа за наличные или купля на срок с обязательной обратной продажей – операции РЕПО; </w:t>
      </w:r>
    </w:p>
    <w:p w:rsidR="00D766B2" w:rsidRPr="00D766B2" w:rsidRDefault="00D766B2" w:rsidP="00D766B2">
      <w:pPr>
        <w:ind w:firstLine="360"/>
        <w:jc w:val="both"/>
        <w:rPr>
          <w:sz w:val="28"/>
          <w:szCs w:val="28"/>
        </w:rPr>
      </w:pPr>
      <w:r w:rsidRPr="00D766B2">
        <w:rPr>
          <w:sz w:val="28"/>
          <w:szCs w:val="28"/>
        </w:rPr>
        <w:t xml:space="preserve">― объектов сделок – операции с государственными или частными бумагами; </w:t>
      </w:r>
    </w:p>
    <w:p w:rsidR="00D766B2" w:rsidRPr="00D766B2" w:rsidRDefault="00D766B2" w:rsidP="00D766B2">
      <w:pPr>
        <w:ind w:firstLine="360"/>
        <w:jc w:val="both"/>
        <w:rPr>
          <w:sz w:val="28"/>
          <w:szCs w:val="28"/>
        </w:rPr>
      </w:pPr>
      <w:r w:rsidRPr="00D766B2">
        <w:rPr>
          <w:sz w:val="28"/>
          <w:szCs w:val="28"/>
        </w:rPr>
        <w:t xml:space="preserve">― срочности сделки – краткосрочные (до 3 мес.) и долгосрочные (от 1 года и более) операции с ценными бумагами; </w:t>
      </w:r>
    </w:p>
    <w:p w:rsidR="00D766B2" w:rsidRPr="00D766B2" w:rsidRDefault="00D766B2" w:rsidP="00D766B2">
      <w:pPr>
        <w:ind w:firstLine="360"/>
        <w:jc w:val="both"/>
        <w:rPr>
          <w:sz w:val="28"/>
          <w:szCs w:val="28"/>
        </w:rPr>
      </w:pPr>
      <w:r w:rsidRPr="00D766B2">
        <w:rPr>
          <w:sz w:val="28"/>
          <w:szCs w:val="28"/>
        </w:rPr>
        <w:t xml:space="preserve">― сферы проведения операций – охватывают только банковский сектор или включают и небанковский сектор рынка ценных бумаг; </w:t>
      </w:r>
    </w:p>
    <w:p w:rsidR="00D766B2" w:rsidRDefault="00D766B2" w:rsidP="00D766B2">
      <w:pPr>
        <w:ind w:firstLine="360"/>
        <w:jc w:val="both"/>
        <w:rPr>
          <w:sz w:val="28"/>
          <w:szCs w:val="28"/>
        </w:rPr>
      </w:pPr>
      <w:r w:rsidRPr="00D766B2">
        <w:rPr>
          <w:sz w:val="28"/>
          <w:szCs w:val="28"/>
        </w:rPr>
        <w:t>― способ установления ставок – определяемые центральным банком или рынком.</w:t>
      </w:r>
    </w:p>
    <w:p w:rsidR="00056945" w:rsidRPr="008A4EB0" w:rsidRDefault="00056945" w:rsidP="00D766B2">
      <w:pPr>
        <w:ind w:firstLine="360"/>
        <w:jc w:val="both"/>
        <w:rPr>
          <w:sz w:val="28"/>
          <w:szCs w:val="28"/>
        </w:rPr>
      </w:pPr>
      <w:r w:rsidRPr="008A4EB0">
        <w:rPr>
          <w:sz w:val="28"/>
          <w:szCs w:val="28"/>
        </w:rPr>
        <w:t>Таким образом, операции на открытом рынке, как метод денежно-кредитного регулирования, значительно отличаются от двух предыдущих. Главное отличие - это использование более гибкого регулирования, поскольку объем покупки ценных бумаг, а также используемая при этом процентная ставка могут изменяться ежедневно в соответствии с направлением политики центрального банка. Коммерческие банки, учитывая указанную особенность данного метода, должны внимательно следить за своим финансовым положением, не допуская при этом ухудшения ликвидности.</w:t>
      </w:r>
    </w:p>
    <w:p w:rsidR="00056945" w:rsidRDefault="00056945" w:rsidP="008A4EB0">
      <w:pPr>
        <w:ind w:firstLine="360"/>
        <w:jc w:val="both"/>
        <w:rPr>
          <w:sz w:val="28"/>
          <w:szCs w:val="28"/>
        </w:rPr>
      </w:pPr>
    </w:p>
    <w:p w:rsidR="000E0EEA" w:rsidRPr="008A4EB0" w:rsidRDefault="000E0EEA" w:rsidP="008A4EB0">
      <w:pPr>
        <w:ind w:firstLine="360"/>
        <w:jc w:val="both"/>
        <w:rPr>
          <w:sz w:val="28"/>
          <w:szCs w:val="28"/>
        </w:rPr>
      </w:pPr>
    </w:p>
    <w:p w:rsidR="00056945" w:rsidRDefault="00686D51" w:rsidP="008A4EB0">
      <w:pPr>
        <w:ind w:firstLine="360"/>
        <w:jc w:val="both"/>
        <w:rPr>
          <w:b/>
          <w:sz w:val="28"/>
          <w:szCs w:val="28"/>
        </w:rPr>
      </w:pPr>
      <w:r>
        <w:rPr>
          <w:b/>
          <w:sz w:val="28"/>
          <w:szCs w:val="28"/>
        </w:rPr>
        <w:t>2.</w:t>
      </w:r>
      <w:r w:rsidR="00056945" w:rsidRPr="00D766B2">
        <w:rPr>
          <w:b/>
          <w:sz w:val="28"/>
          <w:szCs w:val="28"/>
        </w:rPr>
        <w:t>4. Некоторые прочие методы регулирования денежно-кредитной сферы.</w:t>
      </w:r>
    </w:p>
    <w:p w:rsidR="000E0EEA" w:rsidRPr="00D766B2" w:rsidRDefault="000E0EEA" w:rsidP="008A4EB0">
      <w:pPr>
        <w:ind w:firstLine="360"/>
        <w:jc w:val="both"/>
        <w:rPr>
          <w:b/>
          <w:sz w:val="28"/>
          <w:szCs w:val="28"/>
        </w:rPr>
      </w:pPr>
    </w:p>
    <w:p w:rsidR="00056945" w:rsidRPr="008A4EB0" w:rsidRDefault="00056945" w:rsidP="008A4EB0">
      <w:pPr>
        <w:ind w:firstLine="360"/>
        <w:jc w:val="both"/>
        <w:rPr>
          <w:sz w:val="28"/>
          <w:szCs w:val="28"/>
        </w:rPr>
      </w:pPr>
      <w:r w:rsidRPr="008A4EB0">
        <w:rPr>
          <w:sz w:val="28"/>
          <w:szCs w:val="28"/>
        </w:rPr>
        <w:t>Наряду с экономическими методами, посредством которых центральный банк регулирует деятельность коммерческих банков, им могут использоваться в этой области и административные методы воздействия.</w:t>
      </w:r>
    </w:p>
    <w:p w:rsidR="00056945" w:rsidRPr="008A4EB0" w:rsidRDefault="00056945" w:rsidP="008A4EB0">
      <w:pPr>
        <w:ind w:firstLine="360"/>
        <w:jc w:val="both"/>
        <w:rPr>
          <w:sz w:val="28"/>
          <w:szCs w:val="28"/>
        </w:rPr>
      </w:pPr>
      <w:r w:rsidRPr="008A4EB0">
        <w:rPr>
          <w:sz w:val="28"/>
          <w:szCs w:val="28"/>
        </w:rPr>
        <w:t>К ним относится, например,  использование количественных кредитных ограничений.</w:t>
      </w:r>
    </w:p>
    <w:p w:rsidR="00056945" w:rsidRPr="008A4EB0" w:rsidRDefault="00056945" w:rsidP="008A4EB0">
      <w:pPr>
        <w:ind w:firstLine="360"/>
        <w:jc w:val="both"/>
        <w:rPr>
          <w:sz w:val="28"/>
          <w:szCs w:val="28"/>
        </w:rPr>
      </w:pPr>
      <w:r w:rsidRPr="008A4EB0">
        <w:rPr>
          <w:sz w:val="28"/>
          <w:szCs w:val="28"/>
        </w:rPr>
        <w:t>Этот метод кредитного регулирования представляет собой количественное ограничение суммы выданных кредитов. В отличие от рассмотренных выше методов регулирования, контингентирование кредита является прямым методом воздействия на деятельность банков. Также кредитные ограничения приводят к тому, что предприятия заемщики попадают в неодинаковое положение. Банки стремятся выдавать кредиты в первую очередь своим традиционным клиентам, как правило, крупным предприятиям. Мелкие и средние фирмы оказываются главными жертвами данной политики.</w:t>
      </w:r>
    </w:p>
    <w:p w:rsidR="00056945" w:rsidRPr="008A4EB0" w:rsidRDefault="00056945" w:rsidP="008A4EB0">
      <w:pPr>
        <w:ind w:firstLine="360"/>
        <w:jc w:val="both"/>
        <w:rPr>
          <w:sz w:val="28"/>
          <w:szCs w:val="28"/>
        </w:rPr>
      </w:pPr>
      <w:r w:rsidRPr="008A4EB0">
        <w:rPr>
          <w:sz w:val="28"/>
          <w:szCs w:val="28"/>
        </w:rPr>
        <w:t>Нужно отметить, что добиваясь при помощи указанной политики сдерживания банковской деятельности и умеренного роста денежной массы, государство способствует снижению деловой активности. Поэтому метод количественных ограничений стал использоваться не так активно, как раньше, а в некоторых странах вообще отменён.</w:t>
      </w:r>
    </w:p>
    <w:p w:rsidR="00056945" w:rsidRPr="008A4EB0" w:rsidRDefault="00056945" w:rsidP="008A4EB0">
      <w:pPr>
        <w:ind w:firstLine="360"/>
        <w:jc w:val="both"/>
        <w:rPr>
          <w:sz w:val="28"/>
          <w:szCs w:val="28"/>
        </w:rPr>
      </w:pPr>
      <w:r w:rsidRPr="008A4EB0">
        <w:rPr>
          <w:sz w:val="28"/>
          <w:szCs w:val="28"/>
        </w:rPr>
        <w:t xml:space="preserve">Также центральный банк может устанавливать различные нормативы (коэффициенты), которые коммерческие банки обязаны поддерживать на необходимом уровне. К ним относятся нормативы достаточности капитала коммерческого банка, нормативы ликвидности баланса, нормативы максимального размера риска на одного заемщика и некоторые дополняющие нормативы. Перечисленные нормативы обязательны для выполнения коммерческими банками. Также центральный банк может устанавливать необязательные, так называемые оценочные нормативы, которые коммерческим банкам рекомендуется поддерживать на должном уровне. </w:t>
      </w:r>
    </w:p>
    <w:p w:rsidR="00056945" w:rsidRPr="008A4EB0" w:rsidRDefault="00056945" w:rsidP="008A4EB0">
      <w:pPr>
        <w:ind w:firstLine="360"/>
        <w:jc w:val="both"/>
        <w:rPr>
          <w:sz w:val="28"/>
          <w:szCs w:val="28"/>
        </w:rPr>
      </w:pPr>
      <w:r w:rsidRPr="008A4EB0">
        <w:rPr>
          <w:sz w:val="28"/>
          <w:szCs w:val="28"/>
        </w:rPr>
        <w:t>При нарушении коммерческими банками банковского законодательства, правил совершения банковских операций, других серьезных недостатках в работе, что ведет к ущемлению прав их акционеров, вкладчиков, клиентов центральный банк может применять к ним самые жесткие меры административного воздействия, вплоть до ликвидации банков.</w:t>
      </w:r>
    </w:p>
    <w:p w:rsidR="00056945" w:rsidRPr="008A4EB0" w:rsidRDefault="00056945" w:rsidP="008A4EB0">
      <w:pPr>
        <w:ind w:firstLine="360"/>
        <w:jc w:val="both"/>
        <w:rPr>
          <w:sz w:val="28"/>
          <w:szCs w:val="28"/>
        </w:rPr>
      </w:pPr>
      <w:r w:rsidRPr="008A4EB0">
        <w:rPr>
          <w:sz w:val="28"/>
          <w:szCs w:val="28"/>
        </w:rPr>
        <w:t>Очевидно, что использование административного воздействия со стороны центрального банка по отношению к коммерческим банкам не должно носить систематического характера, а применяться в порядке исключительно вынужденных мер.</w:t>
      </w:r>
    </w:p>
    <w:p w:rsidR="00056945" w:rsidRPr="008A4EB0" w:rsidRDefault="00056945" w:rsidP="008A4EB0">
      <w:pPr>
        <w:pStyle w:val="a3"/>
        <w:ind w:firstLine="360"/>
        <w:jc w:val="both"/>
        <w:rPr>
          <w:rFonts w:ascii="Times New Roman" w:hAnsi="Times New Roman"/>
          <w:sz w:val="28"/>
          <w:szCs w:val="28"/>
        </w:rPr>
      </w:pPr>
      <w:r w:rsidRPr="008A4EB0">
        <w:rPr>
          <w:rFonts w:ascii="Times New Roman" w:hAnsi="Times New Roman"/>
          <w:sz w:val="28"/>
          <w:szCs w:val="28"/>
        </w:rPr>
        <w:t>Кроме трех основных вышеприведенных инструментов денежной  политики, государство  также иногда использует второстепенное селективное регулирование, которое касается фондовой биржи,  потребительского кредита и увещеваний.</w:t>
      </w:r>
    </w:p>
    <w:p w:rsidR="00056945" w:rsidRPr="008A4EB0" w:rsidRDefault="00056945" w:rsidP="008A4EB0">
      <w:pPr>
        <w:pStyle w:val="a3"/>
        <w:ind w:firstLine="360"/>
        <w:jc w:val="both"/>
        <w:rPr>
          <w:rFonts w:ascii="Times New Roman" w:hAnsi="Times New Roman"/>
          <w:sz w:val="28"/>
          <w:szCs w:val="28"/>
        </w:rPr>
      </w:pPr>
      <w:r w:rsidRPr="008A4EB0">
        <w:rPr>
          <w:rFonts w:ascii="Times New Roman" w:hAnsi="Times New Roman"/>
          <w:sz w:val="28"/>
          <w:szCs w:val="28"/>
        </w:rPr>
        <w:t>Дабы избежать излишней спекуляции на фондовой бирже, государство устанавливает предписываемую законом «маржу», т.е. процент от продажной цены ценной бумаги,  который должен быть оплачен при покупке либо наличными, либо  ценными бумагами, в то время как на другую часть может быть выписана долговая расписка.  Маржу повышают при желании  ограничить спекулятивную скупку акций и понижают при желании оживить фондовый рынок.</w:t>
      </w:r>
    </w:p>
    <w:p w:rsidR="00056945" w:rsidRPr="008A4EB0" w:rsidRDefault="00056945" w:rsidP="008A4EB0">
      <w:pPr>
        <w:pStyle w:val="a3"/>
        <w:ind w:firstLine="360"/>
        <w:jc w:val="both"/>
        <w:rPr>
          <w:rFonts w:ascii="Times New Roman" w:hAnsi="Times New Roman"/>
          <w:sz w:val="28"/>
          <w:szCs w:val="28"/>
        </w:rPr>
      </w:pPr>
      <w:r w:rsidRPr="008A4EB0">
        <w:rPr>
          <w:rFonts w:ascii="Times New Roman" w:hAnsi="Times New Roman"/>
          <w:sz w:val="28"/>
          <w:szCs w:val="28"/>
        </w:rPr>
        <w:t>Если государство  хочет  не допустить увеличения денежной массы, то оно может всеми возможными средствами отбивать желание брать  потребительский  кредит:  повысит  ставку процента по нему или предпишет делать беспроцентный вклад в центральный банк при  покупке  кредитной карточки.</w:t>
      </w:r>
    </w:p>
    <w:p w:rsidR="00056945" w:rsidRPr="008A4EB0" w:rsidRDefault="00056945" w:rsidP="008A4EB0">
      <w:pPr>
        <w:pStyle w:val="a3"/>
        <w:ind w:firstLine="360"/>
        <w:jc w:val="both"/>
        <w:rPr>
          <w:rFonts w:ascii="Times New Roman" w:hAnsi="Times New Roman"/>
          <w:sz w:val="28"/>
          <w:szCs w:val="28"/>
        </w:rPr>
      </w:pPr>
      <w:r w:rsidRPr="008A4EB0">
        <w:rPr>
          <w:rFonts w:ascii="Times New Roman" w:hAnsi="Times New Roman"/>
          <w:sz w:val="28"/>
          <w:szCs w:val="28"/>
        </w:rPr>
        <w:t>Государство в лице центрального  банка  может  влиять  на  банки путем словесного убеждения.  Могут быть политические заявления, общие решения, просто призывы к тому или иному действию. Государство обращается к чувству общественного долга банкиров. В общей форме могут быть сделаны предупреждения  относительно  доступности  кредита  в   будущем. Иногда увещевания  оказывают  определенное  воздействие,  в конце концов, ведь банкиры столь же чувствительны  к  общественному  мнению, как и другие.</w:t>
      </w:r>
    </w:p>
    <w:p w:rsidR="00056945" w:rsidRPr="008A4EB0" w:rsidRDefault="000E0EEA" w:rsidP="008A4EB0">
      <w:pPr>
        <w:pStyle w:val="a3"/>
        <w:ind w:firstLine="360"/>
        <w:jc w:val="both"/>
        <w:rPr>
          <w:rFonts w:ascii="Times New Roman" w:hAnsi="Times New Roman"/>
          <w:sz w:val="28"/>
          <w:szCs w:val="28"/>
        </w:rPr>
      </w:pPr>
      <w:r>
        <w:rPr>
          <w:rFonts w:ascii="Times New Roman" w:hAnsi="Times New Roman"/>
          <w:sz w:val="28"/>
          <w:szCs w:val="28"/>
        </w:rPr>
        <w:t>С</w:t>
      </w:r>
      <w:r w:rsidR="00056945" w:rsidRPr="008A4EB0">
        <w:rPr>
          <w:rFonts w:ascii="Times New Roman" w:hAnsi="Times New Roman"/>
          <w:sz w:val="28"/>
          <w:szCs w:val="28"/>
        </w:rPr>
        <w:t>ерьезным инструментом являются распространяемые слухи. Хотя это и незаконно,  но ведь, сколько всего незаконного можно сделать в стране с нестабильной внутренней обстановкой.  Ходили слухи о грядущей реформе, обмене денег,  повышении цен, замораживании вкладов, о письмах, якобы разосланных банкам.  Несомненно, такие слухи влияли на денежное предложение: люди старались избавиться от рублей, долларов или денег вообще, "превратив"  их в товары.</w:t>
      </w:r>
    </w:p>
    <w:p w:rsidR="00A34F57" w:rsidRDefault="00A34F57"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Pr="002F1D03" w:rsidRDefault="002F1D03" w:rsidP="002F1D03">
      <w:pPr>
        <w:ind w:firstLine="360"/>
        <w:jc w:val="center"/>
        <w:rPr>
          <w:b/>
          <w:sz w:val="28"/>
          <w:szCs w:val="28"/>
        </w:rPr>
      </w:pPr>
      <w:r w:rsidRPr="002F1D03">
        <w:rPr>
          <w:b/>
          <w:sz w:val="28"/>
          <w:szCs w:val="28"/>
        </w:rPr>
        <w:t>Заключение</w:t>
      </w:r>
    </w:p>
    <w:p w:rsidR="00097F65" w:rsidRDefault="00097F65" w:rsidP="008A4EB0">
      <w:pPr>
        <w:ind w:firstLine="360"/>
        <w:jc w:val="both"/>
        <w:rPr>
          <w:sz w:val="28"/>
          <w:szCs w:val="28"/>
        </w:rPr>
      </w:pPr>
    </w:p>
    <w:p w:rsidR="002F1D03" w:rsidRPr="002F1D03" w:rsidRDefault="002F1D03" w:rsidP="00A37FE2">
      <w:pPr>
        <w:ind w:firstLine="357"/>
        <w:jc w:val="both"/>
        <w:rPr>
          <w:sz w:val="28"/>
          <w:szCs w:val="28"/>
        </w:rPr>
      </w:pPr>
      <w:r w:rsidRPr="002F1D03">
        <w:rPr>
          <w:sz w:val="28"/>
          <w:szCs w:val="28"/>
        </w:rPr>
        <w:t xml:space="preserve">Под денежно-кредитной политикой государства понимается совокупность экономических мер по регулированию кредитно-денежного обращения, направленных на обеспечение устойчивого экономического роста путём воздействия на уровень и на динамику производства, занятости, инфляции, инвестиционной активности и других макроэкономических показателей. </w:t>
      </w:r>
      <w:r w:rsidRPr="002F1D03">
        <w:rPr>
          <w:sz w:val="28"/>
          <w:szCs w:val="28"/>
        </w:rPr>
        <w:br/>
        <w:t>В современных условиях противостоят друг другу два теоретических подхода в теории денег: кейнсианский</w:t>
      </w:r>
      <w:r w:rsidRPr="002F1D03">
        <w:rPr>
          <w:b/>
          <w:bCs/>
          <w:sz w:val="28"/>
          <w:szCs w:val="28"/>
        </w:rPr>
        <w:t xml:space="preserve"> </w:t>
      </w:r>
      <w:r w:rsidRPr="002F1D03">
        <w:rPr>
          <w:sz w:val="28"/>
          <w:szCs w:val="28"/>
        </w:rPr>
        <w:t xml:space="preserve">и монетаристский. С точки зрения кейнсианцев, в основе денежно-кредитной политики должен быть положен определенный уровень процентной ставки, а с точки зрения монетаристов – само предложение денег. </w:t>
      </w:r>
    </w:p>
    <w:p w:rsidR="00097F65" w:rsidRDefault="002F1D03" w:rsidP="00A37FE2">
      <w:pPr>
        <w:ind w:firstLine="357"/>
        <w:jc w:val="both"/>
        <w:rPr>
          <w:sz w:val="28"/>
          <w:szCs w:val="28"/>
        </w:rPr>
      </w:pPr>
      <w:r w:rsidRPr="002F1D03">
        <w:rPr>
          <w:sz w:val="28"/>
          <w:szCs w:val="28"/>
        </w:rPr>
        <w:t>Общее состояние экономики в большой мере зависит от состояния денежно-кредитной сферы и центральный банк – основной проводник денежно-кредитного регулирования экономики – стремится с помощью присущих ему инструментов воздействовать и влиять на успешное выполнение политики правительства. К этим инструментам относятся: политика обязательных резервов (проведение межбанковских расчетов), рефинансирование коммерческих банков (выдача кредитов коммерческим банкам), операции на открытом рынке (купля-продажа государственных бумаг). Денежно-кредитная политика осуществляется и через политику дешевых и дорогих денег. Задача первой - сделать кредит дешевым и легкодоступным, с тем, чтобы увеличить объем совокупных расходов и занятость. Цель второй - ограничить предложение денег для того, чтобы понизить расходы и сдержать инфляционное давление.</w:t>
      </w:r>
    </w:p>
    <w:p w:rsidR="002F1D03" w:rsidRPr="00A37FE2" w:rsidRDefault="002F1D03" w:rsidP="00A37FE2">
      <w:pPr>
        <w:pStyle w:val="a8"/>
        <w:spacing w:before="0" w:beforeAutospacing="0" w:after="0" w:afterAutospacing="0"/>
        <w:ind w:firstLine="357"/>
        <w:rPr>
          <w:sz w:val="28"/>
          <w:szCs w:val="28"/>
        </w:rPr>
      </w:pPr>
      <w:r w:rsidRPr="002F1D03">
        <w:rPr>
          <w:sz w:val="28"/>
          <w:szCs w:val="28"/>
        </w:rPr>
        <w:t>Цели кредитно–денежной политики:</w:t>
      </w:r>
      <w:r w:rsidRPr="002F1D03">
        <w:rPr>
          <w:sz w:val="28"/>
          <w:szCs w:val="28"/>
        </w:rPr>
        <w:br/>
        <w:t>1) устойчивые темпы роста национального производства;</w:t>
      </w:r>
      <w:r w:rsidRPr="002F1D03">
        <w:rPr>
          <w:sz w:val="28"/>
          <w:szCs w:val="28"/>
        </w:rPr>
        <w:br/>
        <w:t>2) стабильные цены;</w:t>
      </w:r>
      <w:r w:rsidRPr="00A37FE2">
        <w:rPr>
          <w:sz w:val="28"/>
          <w:szCs w:val="28"/>
        </w:rPr>
        <w:br/>
        <w:t>3) высокий уровень занятости населения;</w:t>
      </w:r>
      <w:r w:rsidRPr="00A37FE2">
        <w:rPr>
          <w:sz w:val="28"/>
          <w:szCs w:val="28"/>
        </w:rPr>
        <w:br/>
        <w:t>4) равновесие платежного баланса.</w:t>
      </w:r>
    </w:p>
    <w:p w:rsidR="002F1D03" w:rsidRPr="00A37FE2" w:rsidRDefault="002F1D03" w:rsidP="00A37FE2">
      <w:pPr>
        <w:pStyle w:val="a8"/>
        <w:spacing w:before="0" w:beforeAutospacing="0" w:after="0" w:afterAutospacing="0"/>
        <w:ind w:firstLine="357"/>
        <w:rPr>
          <w:sz w:val="28"/>
          <w:szCs w:val="28"/>
        </w:rPr>
      </w:pPr>
      <w:r w:rsidRPr="00A37FE2">
        <w:rPr>
          <w:sz w:val="28"/>
          <w:szCs w:val="28"/>
        </w:rPr>
        <w:t>Кредитно–денежная политика осуществляется Центральным банком страны.</w:t>
      </w:r>
    </w:p>
    <w:p w:rsidR="002F1D03" w:rsidRPr="00A37FE2" w:rsidRDefault="002F1D03" w:rsidP="00A37FE2">
      <w:pPr>
        <w:pStyle w:val="a8"/>
        <w:spacing w:before="0" w:beforeAutospacing="0" w:after="0" w:afterAutospacing="0"/>
        <w:ind w:firstLine="357"/>
        <w:rPr>
          <w:sz w:val="28"/>
          <w:szCs w:val="28"/>
        </w:rPr>
      </w:pPr>
      <w:r w:rsidRPr="00A37FE2">
        <w:rPr>
          <w:sz w:val="28"/>
          <w:szCs w:val="28"/>
        </w:rPr>
        <w:t>На первом этапе Центральный банк воздействует на предложение денег, уровень процентных ставок, объем кредитов. На втором – изменения в данных факторах передаются в сферу производства, способствуя достижению конечных целей.</w:t>
      </w:r>
    </w:p>
    <w:p w:rsidR="00A37FE2" w:rsidRPr="00A37FE2" w:rsidRDefault="002F1D03" w:rsidP="00A37FE2">
      <w:pPr>
        <w:pStyle w:val="a8"/>
        <w:spacing w:before="0" w:beforeAutospacing="0" w:after="0" w:afterAutospacing="0"/>
        <w:ind w:firstLine="284"/>
        <w:rPr>
          <w:sz w:val="28"/>
          <w:szCs w:val="28"/>
        </w:rPr>
      </w:pPr>
      <w:r w:rsidRPr="00A37FE2">
        <w:rPr>
          <w:rStyle w:val="googqs-tidbit1"/>
          <w:sz w:val="28"/>
          <w:szCs w:val="28"/>
          <w:specVanish w:val="0"/>
        </w:rPr>
        <w:t>Эффективность кредитно–денежной политики зависит от выбора инструментов</w:t>
      </w:r>
      <w:r w:rsidRPr="00A37FE2">
        <w:rPr>
          <w:sz w:val="28"/>
          <w:szCs w:val="28"/>
        </w:rPr>
        <w:t xml:space="preserve"> (методов) кредитно–денежного регулирования. Основными общими инструментами кредитно–денежной политики являются:</w:t>
      </w:r>
      <w:r w:rsidRPr="00A37FE2">
        <w:rPr>
          <w:sz w:val="28"/>
          <w:szCs w:val="28"/>
        </w:rPr>
        <w:br/>
      </w:r>
      <w:r w:rsidR="00A37FE2" w:rsidRPr="00A37FE2">
        <w:rPr>
          <w:sz w:val="28"/>
          <w:szCs w:val="28"/>
        </w:rPr>
        <w:t xml:space="preserve">Политика дешевых и дорогих денег предлагается кейнсианцами и состоит в гибком маневрировании кредитно-денежными ресурсами. </w:t>
      </w:r>
    </w:p>
    <w:p w:rsidR="00A37FE2" w:rsidRPr="00A37FE2" w:rsidRDefault="00A37FE2" w:rsidP="00A37FE2">
      <w:pPr>
        <w:pStyle w:val="a8"/>
        <w:spacing w:before="0" w:beforeAutospacing="0" w:after="0" w:afterAutospacing="0"/>
        <w:ind w:firstLine="284"/>
        <w:rPr>
          <w:sz w:val="28"/>
          <w:szCs w:val="28"/>
        </w:rPr>
      </w:pPr>
      <w:r w:rsidRPr="00A37FE2">
        <w:rPr>
          <w:sz w:val="28"/>
          <w:szCs w:val="28"/>
        </w:rPr>
        <w:t xml:space="preserve">1)  операции на открытом рынке – это купля-продажа государственных ценных бумаг центральным банком. При покупке государственных  ценных бумаг  центральным банком у коммерческих банков их резервы растут, при продаже – уменьшаются; </w:t>
      </w:r>
    </w:p>
    <w:p w:rsidR="00A37FE2" w:rsidRPr="00A37FE2" w:rsidRDefault="00A37FE2" w:rsidP="00A37FE2">
      <w:pPr>
        <w:pStyle w:val="a8"/>
        <w:spacing w:before="0" w:beforeAutospacing="0" w:after="0" w:afterAutospacing="0"/>
        <w:ind w:firstLine="284"/>
        <w:rPr>
          <w:sz w:val="28"/>
          <w:szCs w:val="28"/>
        </w:rPr>
      </w:pPr>
      <w:r>
        <w:rPr>
          <w:sz w:val="28"/>
          <w:szCs w:val="28"/>
        </w:rPr>
        <w:t>2)</w:t>
      </w:r>
      <w:r w:rsidRPr="00A37FE2">
        <w:rPr>
          <w:sz w:val="28"/>
          <w:szCs w:val="28"/>
        </w:rPr>
        <w:t xml:space="preserve">  изменение резервной нормы.  При увеличении резервной нормы способность банка расширять денежную массу путем кредитования снижается, при снижении резервной нормы – растет. Но к этому приему прибегают довольно редко; </w:t>
      </w:r>
    </w:p>
    <w:p w:rsidR="00A37FE2" w:rsidRPr="00A37FE2" w:rsidRDefault="00A37FE2" w:rsidP="00A37FE2">
      <w:pPr>
        <w:pStyle w:val="a8"/>
        <w:spacing w:before="0" w:beforeAutospacing="0" w:after="0" w:afterAutospacing="0"/>
        <w:ind w:firstLine="284"/>
        <w:rPr>
          <w:sz w:val="28"/>
          <w:szCs w:val="28"/>
        </w:rPr>
      </w:pPr>
      <w:r w:rsidRPr="00A37FE2">
        <w:rPr>
          <w:sz w:val="28"/>
          <w:szCs w:val="28"/>
        </w:rPr>
        <w:t xml:space="preserve">3)  изменение учетной ставки – то есть ставки, взимаемой центральным банком за ссуды, предоставляемые им  коммерческим банкам. Если учетная ставка растет, то и кредитная ставка растет, и наоборот: при уменьшении учетной ставки  уменьшается и кредитная ставка. </w:t>
      </w:r>
    </w:p>
    <w:p w:rsidR="00A37FE2" w:rsidRPr="00A37FE2" w:rsidRDefault="00A37FE2" w:rsidP="00A37FE2">
      <w:pPr>
        <w:pStyle w:val="a8"/>
        <w:spacing w:before="0" w:beforeAutospacing="0" w:after="0" w:afterAutospacing="0"/>
        <w:ind w:firstLine="284"/>
        <w:rPr>
          <w:sz w:val="28"/>
          <w:szCs w:val="28"/>
        </w:rPr>
      </w:pPr>
      <w:r w:rsidRPr="00A37FE2">
        <w:rPr>
          <w:sz w:val="28"/>
          <w:szCs w:val="28"/>
        </w:rPr>
        <w:t>Операции на открытом рынке являются наиболее важным, оперативным средством воздействия Центрального банка на кредитно–денежную сферу.</w:t>
      </w:r>
    </w:p>
    <w:p w:rsidR="00A37FE2" w:rsidRDefault="00A37FE2" w:rsidP="00A37FE2">
      <w:pPr>
        <w:pStyle w:val="a8"/>
        <w:spacing w:before="0" w:beforeAutospacing="0" w:after="0" w:afterAutospacing="0"/>
        <w:ind w:firstLine="284"/>
        <w:rPr>
          <w:sz w:val="28"/>
          <w:szCs w:val="28"/>
        </w:rPr>
      </w:pPr>
      <w:r w:rsidRPr="00A37FE2">
        <w:rPr>
          <w:sz w:val="28"/>
          <w:szCs w:val="28"/>
        </w:rPr>
        <w:t>В зависимости от состояния экономики страны Центральный банк может выбрать следующие типы кредитно–денежной политики и определенные цели. В условиях инфляции проводится политика “дорогих денег”, направленная на сокращение денежной массы:</w:t>
      </w:r>
    </w:p>
    <w:p w:rsidR="00A37FE2" w:rsidRDefault="00A37FE2" w:rsidP="00A37FE2">
      <w:pPr>
        <w:pStyle w:val="a8"/>
        <w:spacing w:before="0" w:beforeAutospacing="0" w:after="0" w:afterAutospacing="0"/>
        <w:ind w:firstLine="284"/>
        <w:rPr>
          <w:sz w:val="28"/>
          <w:szCs w:val="28"/>
        </w:rPr>
      </w:pPr>
      <w:r w:rsidRPr="00A37FE2">
        <w:rPr>
          <w:sz w:val="28"/>
          <w:szCs w:val="28"/>
        </w:rPr>
        <w:t xml:space="preserve"> 1) повышение учетной ставки,</w:t>
      </w:r>
    </w:p>
    <w:p w:rsidR="00A37FE2" w:rsidRDefault="00A37FE2" w:rsidP="00A37FE2">
      <w:pPr>
        <w:pStyle w:val="a8"/>
        <w:spacing w:before="0" w:beforeAutospacing="0" w:after="0" w:afterAutospacing="0"/>
        <w:ind w:firstLine="284"/>
        <w:rPr>
          <w:sz w:val="28"/>
          <w:szCs w:val="28"/>
        </w:rPr>
      </w:pPr>
      <w:r w:rsidRPr="00A37FE2">
        <w:rPr>
          <w:sz w:val="28"/>
          <w:szCs w:val="28"/>
        </w:rPr>
        <w:t xml:space="preserve"> 2) увеличение нормы обязательного резерва,</w:t>
      </w:r>
    </w:p>
    <w:p w:rsidR="00A37FE2" w:rsidRDefault="00A37FE2" w:rsidP="00A37FE2">
      <w:pPr>
        <w:pStyle w:val="a8"/>
        <w:spacing w:before="0" w:beforeAutospacing="0" w:after="0" w:afterAutospacing="0"/>
        <w:ind w:firstLine="284"/>
        <w:rPr>
          <w:sz w:val="28"/>
          <w:szCs w:val="28"/>
        </w:rPr>
      </w:pPr>
      <w:r w:rsidRPr="00A37FE2">
        <w:rPr>
          <w:sz w:val="28"/>
          <w:szCs w:val="28"/>
        </w:rPr>
        <w:t xml:space="preserve"> 3) продажа государственных ценных бумаг на открытом рынке. </w:t>
      </w:r>
    </w:p>
    <w:p w:rsidR="00A37FE2" w:rsidRPr="00A37FE2" w:rsidRDefault="00A37FE2" w:rsidP="00A37FE2">
      <w:pPr>
        <w:pStyle w:val="a8"/>
        <w:spacing w:before="0" w:beforeAutospacing="0" w:after="0" w:afterAutospacing="0"/>
        <w:ind w:firstLine="284"/>
        <w:rPr>
          <w:sz w:val="28"/>
          <w:szCs w:val="28"/>
        </w:rPr>
      </w:pPr>
      <w:r w:rsidRPr="00A37FE2">
        <w:rPr>
          <w:sz w:val="28"/>
          <w:szCs w:val="28"/>
        </w:rPr>
        <w:t xml:space="preserve">Политика “дорогих денег” является основным методом антиинфляционного регулирования. </w:t>
      </w:r>
    </w:p>
    <w:p w:rsidR="00A37FE2" w:rsidRPr="00A37FE2" w:rsidRDefault="00A37FE2" w:rsidP="00A37FE2">
      <w:pPr>
        <w:pStyle w:val="a8"/>
        <w:spacing w:before="0" w:beforeAutospacing="0" w:after="0" w:afterAutospacing="0"/>
        <w:ind w:firstLine="284"/>
        <w:rPr>
          <w:sz w:val="28"/>
          <w:szCs w:val="28"/>
        </w:rPr>
      </w:pPr>
      <w:r w:rsidRPr="00A37FE2">
        <w:rPr>
          <w:sz w:val="28"/>
          <w:szCs w:val="28"/>
        </w:rPr>
        <w:t>В периоды спада производства для стимулирования деловой активности проводится политика “дешевых денег”. Она заключается в расширении масштабов кредитования, ослаблении контроля над приростом денежной массы, увеличении предложения денег. Для этого Центральный банк:</w:t>
      </w:r>
      <w:r w:rsidRPr="00A37FE2">
        <w:rPr>
          <w:sz w:val="28"/>
          <w:szCs w:val="28"/>
        </w:rPr>
        <w:br/>
        <w:t>1)     снижает учетную ставку</w:t>
      </w:r>
      <w:r w:rsidRPr="00A37FE2">
        <w:rPr>
          <w:sz w:val="28"/>
          <w:szCs w:val="28"/>
        </w:rPr>
        <w:br/>
        <w:t>2)     сокращает резервную норму</w:t>
      </w:r>
      <w:r w:rsidRPr="00A37FE2">
        <w:rPr>
          <w:sz w:val="28"/>
          <w:szCs w:val="28"/>
        </w:rPr>
        <w:br/>
        <w:t>3)     покупает государственные ценные бумаги.</w:t>
      </w:r>
    </w:p>
    <w:p w:rsidR="00097F65" w:rsidRDefault="00097F65" w:rsidP="00A37FE2">
      <w:pPr>
        <w:ind w:firstLine="357"/>
        <w:jc w:val="both"/>
        <w:rPr>
          <w:sz w:val="28"/>
          <w:szCs w:val="28"/>
        </w:rPr>
      </w:pPr>
    </w:p>
    <w:p w:rsidR="00097F65" w:rsidRDefault="00097F65" w:rsidP="00A37FE2">
      <w:pPr>
        <w:ind w:firstLine="357"/>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C369EB" w:rsidRDefault="00C369EB" w:rsidP="008A4EB0">
      <w:pPr>
        <w:ind w:firstLine="360"/>
        <w:jc w:val="both"/>
        <w:rPr>
          <w:sz w:val="28"/>
          <w:szCs w:val="28"/>
        </w:rPr>
      </w:pPr>
    </w:p>
    <w:p w:rsidR="00C369EB" w:rsidRDefault="00C369EB" w:rsidP="008A4EB0">
      <w:pPr>
        <w:ind w:firstLine="360"/>
        <w:jc w:val="both"/>
        <w:rPr>
          <w:sz w:val="28"/>
          <w:szCs w:val="28"/>
        </w:rPr>
      </w:pPr>
    </w:p>
    <w:p w:rsidR="00C369EB" w:rsidRDefault="00C369EB" w:rsidP="008A4EB0">
      <w:pPr>
        <w:ind w:firstLine="360"/>
        <w:jc w:val="both"/>
        <w:rPr>
          <w:sz w:val="28"/>
          <w:szCs w:val="28"/>
        </w:rPr>
      </w:pPr>
    </w:p>
    <w:p w:rsidR="00C369EB" w:rsidRDefault="00C369EB" w:rsidP="008A4EB0">
      <w:pPr>
        <w:ind w:firstLine="360"/>
        <w:jc w:val="both"/>
        <w:rPr>
          <w:sz w:val="28"/>
          <w:szCs w:val="28"/>
        </w:rPr>
      </w:pPr>
    </w:p>
    <w:p w:rsidR="00C369EB" w:rsidRDefault="00C369EB" w:rsidP="008A4EB0">
      <w:pPr>
        <w:ind w:firstLine="360"/>
        <w:jc w:val="both"/>
        <w:rPr>
          <w:sz w:val="28"/>
          <w:szCs w:val="28"/>
        </w:rPr>
      </w:pPr>
    </w:p>
    <w:p w:rsidR="00C369EB" w:rsidRDefault="00C369EB" w:rsidP="008A4EB0">
      <w:pPr>
        <w:ind w:firstLine="360"/>
        <w:jc w:val="both"/>
        <w:rPr>
          <w:sz w:val="28"/>
          <w:szCs w:val="28"/>
        </w:rPr>
      </w:pPr>
    </w:p>
    <w:p w:rsidR="00C369EB" w:rsidRDefault="00C369EB"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Default="00097F65" w:rsidP="008A4EB0">
      <w:pPr>
        <w:ind w:firstLine="360"/>
        <w:jc w:val="both"/>
        <w:rPr>
          <w:sz w:val="28"/>
          <w:szCs w:val="28"/>
        </w:rPr>
      </w:pPr>
    </w:p>
    <w:p w:rsidR="00097F65" w:rsidRPr="00F107CD" w:rsidRDefault="00097F65" w:rsidP="00097F65">
      <w:pPr>
        <w:pStyle w:val="4"/>
        <w:spacing w:after="0"/>
        <w:jc w:val="center"/>
      </w:pPr>
      <w:r w:rsidRPr="00F107CD">
        <w:t>Список использованных источников</w:t>
      </w:r>
    </w:p>
    <w:p w:rsidR="00097F65" w:rsidRDefault="00097F65" w:rsidP="00097F65">
      <w:pPr>
        <w:spacing w:after="120"/>
        <w:jc w:val="both"/>
        <w:rPr>
          <w:sz w:val="28"/>
        </w:rPr>
      </w:pPr>
    </w:p>
    <w:p w:rsidR="00097F65" w:rsidRDefault="00097F65" w:rsidP="00097F65">
      <w:pPr>
        <w:spacing w:after="120"/>
        <w:ind w:firstLine="561"/>
        <w:jc w:val="both"/>
        <w:rPr>
          <w:sz w:val="28"/>
        </w:rPr>
      </w:pPr>
      <w:r>
        <w:rPr>
          <w:sz w:val="28"/>
        </w:rPr>
        <w:t xml:space="preserve">1 Антонова Н.Б., Государственное регулирование экономики: Учебник, Мн: Академия управления при Президенте Республики Беларусь, Минск,  2002 – 775с.  </w:t>
      </w:r>
    </w:p>
    <w:p w:rsidR="00097F65" w:rsidRPr="00053161" w:rsidRDefault="00097F65" w:rsidP="00097F65">
      <w:pPr>
        <w:spacing w:after="120"/>
        <w:ind w:firstLine="561"/>
        <w:jc w:val="both"/>
        <w:rPr>
          <w:sz w:val="28"/>
          <w:szCs w:val="24"/>
        </w:rPr>
      </w:pPr>
      <w:r>
        <w:rPr>
          <w:sz w:val="28"/>
        </w:rPr>
        <w:t xml:space="preserve">2 </w:t>
      </w:r>
      <w:r w:rsidRPr="00053161">
        <w:rPr>
          <w:sz w:val="28"/>
          <w:szCs w:val="24"/>
        </w:rPr>
        <w:t>Государственное регулирование экономики: Учеб. пособие для вузов / Т.Г. Морозова, Ю.М. Дурдыев, В.Ф. Тихонов и др.; Под ред. проф. Т.Г. Морозовой. — М.: ЮНИТИ-ДАНА, 2002. - 255 с</w:t>
      </w:r>
      <w:r>
        <w:rPr>
          <w:sz w:val="28"/>
        </w:rPr>
        <w:t>.</w:t>
      </w:r>
    </w:p>
    <w:p w:rsidR="00097F65" w:rsidRDefault="00097F65" w:rsidP="00097F65">
      <w:pPr>
        <w:spacing w:after="120"/>
        <w:ind w:firstLine="561"/>
        <w:jc w:val="both"/>
        <w:rPr>
          <w:sz w:val="28"/>
        </w:rPr>
      </w:pPr>
      <w:r>
        <w:rPr>
          <w:sz w:val="28"/>
        </w:rPr>
        <w:t>3 Банковское дело: учебник / под ред. Д-ра экон. Наук, проф. Г.Г. Коробовой. – изд. С изм. – М.: Экономистъ, 2006. – 766с.</w:t>
      </w:r>
    </w:p>
    <w:p w:rsidR="00097F65" w:rsidRPr="00053161" w:rsidRDefault="00097F65" w:rsidP="00097F65">
      <w:pPr>
        <w:spacing w:after="120"/>
        <w:ind w:firstLine="561"/>
        <w:jc w:val="both"/>
        <w:rPr>
          <w:sz w:val="28"/>
        </w:rPr>
      </w:pPr>
      <w:r>
        <w:rPr>
          <w:sz w:val="28"/>
        </w:rPr>
        <w:t xml:space="preserve">4 </w:t>
      </w:r>
      <w:r w:rsidRPr="00053161">
        <w:rPr>
          <w:sz w:val="28"/>
        </w:rPr>
        <w:t xml:space="preserve">А.Д. Нестерова. Государственное регулирование экономики: Курс лекций / Калинингр. ун-т. - Калининград, 1997. - 63 с. </w:t>
      </w:r>
    </w:p>
    <w:p w:rsidR="00097F65" w:rsidRDefault="00097F65" w:rsidP="00097F65">
      <w:pPr>
        <w:spacing w:after="120"/>
        <w:ind w:firstLine="561"/>
        <w:jc w:val="both"/>
        <w:rPr>
          <w:sz w:val="28"/>
        </w:rPr>
      </w:pPr>
      <w:r>
        <w:rPr>
          <w:sz w:val="28"/>
        </w:rPr>
        <w:t xml:space="preserve">5 </w:t>
      </w:r>
      <w:r w:rsidRPr="00053161">
        <w:rPr>
          <w:sz w:val="28"/>
        </w:rPr>
        <w:t>Деньги, кредит, банки: Учебник. Под ред. О. И.Лаврушина. - 3-е изд., перераб. и доп. -М.: Финансы и статистика, 2003г. - 464с.</w:t>
      </w:r>
    </w:p>
    <w:p w:rsidR="00097F65" w:rsidRPr="00053161" w:rsidRDefault="00097F65" w:rsidP="00097F65">
      <w:pPr>
        <w:spacing w:after="120"/>
        <w:ind w:firstLine="561"/>
        <w:jc w:val="both"/>
        <w:rPr>
          <w:sz w:val="28"/>
        </w:rPr>
      </w:pPr>
      <w:r>
        <w:rPr>
          <w:sz w:val="28"/>
        </w:rPr>
        <w:t xml:space="preserve">6 </w:t>
      </w:r>
      <w:r w:rsidRPr="00053161">
        <w:rPr>
          <w:sz w:val="28"/>
        </w:rPr>
        <w:t>Деньги. Кредит. Банки. Учебник. Под ред. Г.И.Кравцовой. - МН.: БГЭУ, 2003г. - 527 с.</w:t>
      </w:r>
    </w:p>
    <w:p w:rsidR="00097F65" w:rsidRPr="00053161" w:rsidRDefault="00097F65" w:rsidP="00097F65">
      <w:pPr>
        <w:spacing w:after="120"/>
        <w:ind w:firstLine="561"/>
        <w:jc w:val="both"/>
        <w:rPr>
          <w:sz w:val="28"/>
        </w:rPr>
      </w:pPr>
      <w:r>
        <w:rPr>
          <w:sz w:val="28"/>
        </w:rPr>
        <w:t xml:space="preserve">7 </w:t>
      </w:r>
      <w:r w:rsidRPr="00053161">
        <w:rPr>
          <w:sz w:val="28"/>
        </w:rPr>
        <w:t>Агапова Т.А., Серёгина С.Ф. Макроэкономика: Учебник / Под общей ред. А.С. Сидоровича.- М.:МГУ им. М.В. Ломоносова, Изд-во “ДИС”, 1997.- 416с.</w:t>
      </w:r>
    </w:p>
    <w:p w:rsidR="00097F65" w:rsidRDefault="00097F65" w:rsidP="00097F65">
      <w:pPr>
        <w:spacing w:after="120"/>
        <w:ind w:firstLine="561"/>
        <w:jc w:val="both"/>
        <w:rPr>
          <w:sz w:val="28"/>
        </w:rPr>
      </w:pPr>
      <w:r>
        <w:rPr>
          <w:sz w:val="28"/>
        </w:rPr>
        <w:t xml:space="preserve">8 </w:t>
      </w:r>
      <w:r w:rsidRPr="00053161">
        <w:rPr>
          <w:sz w:val="28"/>
        </w:rPr>
        <w:t>Деньги. Кредит. Банки. Учебник для вузов / Е.Ф. Жуков, Л.М. Максимова и др.; Под ред. проф. Е.Ф. Жукова.- М.: Банки и биржи, ЮНИТИ, 1999.- 662с.</w:t>
      </w:r>
      <w:r>
        <w:rPr>
          <w:sz w:val="28"/>
        </w:rPr>
        <w:t>.</w:t>
      </w:r>
    </w:p>
    <w:p w:rsidR="00097F65" w:rsidRDefault="00097F65" w:rsidP="00097F65">
      <w:pPr>
        <w:spacing w:after="120"/>
        <w:ind w:firstLine="561"/>
        <w:jc w:val="both"/>
        <w:rPr>
          <w:sz w:val="28"/>
        </w:rPr>
      </w:pPr>
      <w:r>
        <w:rPr>
          <w:sz w:val="28"/>
        </w:rPr>
        <w:t xml:space="preserve">9 </w:t>
      </w:r>
      <w:r w:rsidRPr="00053161">
        <w:rPr>
          <w:sz w:val="28"/>
        </w:rPr>
        <w:t xml:space="preserve">Сухарев О.С., Курьянов А.М. Актуальные вопросы денежно-кредитной политики // Финансы.- </w:t>
      </w:r>
      <w:r w:rsidRPr="00B27643">
        <w:rPr>
          <w:sz w:val="28"/>
        </w:rPr>
        <w:t xml:space="preserve">2007.-№ 9- </w:t>
      </w:r>
      <w:r w:rsidRPr="00053161">
        <w:rPr>
          <w:sz w:val="28"/>
        </w:rPr>
        <w:t>С</w:t>
      </w:r>
      <w:r w:rsidRPr="00B27643">
        <w:rPr>
          <w:sz w:val="28"/>
        </w:rPr>
        <w:t>. 55-58.</w:t>
      </w:r>
    </w:p>
    <w:p w:rsidR="00097F65" w:rsidRPr="00B27643" w:rsidRDefault="00097F65" w:rsidP="00097F65">
      <w:pPr>
        <w:spacing w:after="120"/>
        <w:ind w:firstLine="561"/>
        <w:jc w:val="both"/>
        <w:rPr>
          <w:sz w:val="28"/>
        </w:rPr>
      </w:pPr>
      <w:r w:rsidRPr="00053161">
        <w:rPr>
          <w:sz w:val="28"/>
        </w:rPr>
        <w:t xml:space="preserve">10 Экономическая теория. Учебник / Под ред. В.И. Видяпина, А.И. Добрынина, Г.П. Журавлёвой, А.С. Тарасевича.- </w:t>
      </w:r>
      <w:r w:rsidRPr="00B27643">
        <w:rPr>
          <w:sz w:val="28"/>
        </w:rPr>
        <w:t>М.: ИНФРА.- 2003.- 714с.</w:t>
      </w:r>
    </w:p>
    <w:p w:rsidR="00097F65" w:rsidRDefault="00097F65" w:rsidP="00097F65">
      <w:pPr>
        <w:pStyle w:val="2"/>
        <w:ind w:firstLine="360"/>
        <w:jc w:val="both"/>
        <w:rPr>
          <w:sz w:val="28"/>
          <w:szCs w:val="28"/>
        </w:rPr>
      </w:pPr>
    </w:p>
    <w:p w:rsidR="00097F65" w:rsidRDefault="00097F65" w:rsidP="00097F65"/>
    <w:p w:rsidR="00097F65" w:rsidRDefault="00097F65" w:rsidP="00097F65"/>
    <w:p w:rsidR="00097F65" w:rsidRDefault="00097F65" w:rsidP="00097F65"/>
    <w:p w:rsidR="00097F65" w:rsidRDefault="00097F65" w:rsidP="00097F65"/>
    <w:p w:rsidR="00097F65" w:rsidRDefault="00097F65" w:rsidP="00097F65"/>
    <w:p w:rsidR="00097F65" w:rsidRDefault="00097F65" w:rsidP="00097F65"/>
    <w:p w:rsidR="00097F65" w:rsidRDefault="00097F65" w:rsidP="00097F65">
      <w:pPr>
        <w:rPr>
          <w:lang w:val="en-US"/>
        </w:rPr>
      </w:pPr>
    </w:p>
    <w:p w:rsidR="00097F65" w:rsidRDefault="00097F65" w:rsidP="00097F65">
      <w:pPr>
        <w:rPr>
          <w:lang w:val="en-US"/>
        </w:rPr>
      </w:pPr>
    </w:p>
    <w:p w:rsidR="00097F65" w:rsidRDefault="00097F65" w:rsidP="00097F65">
      <w:pPr>
        <w:rPr>
          <w:lang w:val="en-US"/>
        </w:rPr>
      </w:pPr>
    </w:p>
    <w:p w:rsidR="00097F65" w:rsidRDefault="00097F65" w:rsidP="00097F65">
      <w:pPr>
        <w:rPr>
          <w:lang w:val="en-US"/>
        </w:rPr>
      </w:pPr>
    </w:p>
    <w:p w:rsidR="00097F65" w:rsidRDefault="00097F65" w:rsidP="00097F65">
      <w:pPr>
        <w:rPr>
          <w:lang w:val="en-US"/>
        </w:rPr>
      </w:pPr>
    </w:p>
    <w:p w:rsidR="00097F65" w:rsidRDefault="00097F65" w:rsidP="00097F65">
      <w:pPr>
        <w:rPr>
          <w:lang w:val="en-US"/>
        </w:rPr>
      </w:pPr>
    </w:p>
    <w:p w:rsidR="00097F65" w:rsidRDefault="00097F65" w:rsidP="00097F65">
      <w:pPr>
        <w:rPr>
          <w:lang w:val="en-US"/>
        </w:rPr>
      </w:pPr>
    </w:p>
    <w:p w:rsidR="00097F65" w:rsidRDefault="00097F65" w:rsidP="00097F65">
      <w:pPr>
        <w:rPr>
          <w:lang w:val="en-US"/>
        </w:rPr>
      </w:pPr>
    </w:p>
    <w:p w:rsidR="00097F65" w:rsidRDefault="00097F65" w:rsidP="00097F65">
      <w:pPr>
        <w:rPr>
          <w:lang w:val="en-US"/>
        </w:rPr>
      </w:pPr>
    </w:p>
    <w:p w:rsidR="00097F65" w:rsidRDefault="00097F65" w:rsidP="00097F65">
      <w:pPr>
        <w:rPr>
          <w:lang w:val="en-US"/>
        </w:rPr>
      </w:pPr>
    </w:p>
    <w:p w:rsidR="00056945" w:rsidRPr="00E0181A" w:rsidRDefault="00056945" w:rsidP="00E0181A">
      <w:pPr>
        <w:jc w:val="both"/>
        <w:rPr>
          <w:sz w:val="28"/>
          <w:szCs w:val="28"/>
        </w:rPr>
      </w:pPr>
    </w:p>
    <w:p w:rsidR="00056945" w:rsidRPr="003B52FD" w:rsidRDefault="00056945" w:rsidP="003B52FD">
      <w:pPr>
        <w:jc w:val="both"/>
        <w:rPr>
          <w:sz w:val="28"/>
          <w:szCs w:val="28"/>
          <w:lang w:val="en-US"/>
        </w:rPr>
      </w:pPr>
      <w:bookmarkStart w:id="0" w:name="_GoBack"/>
      <w:bookmarkEnd w:id="0"/>
    </w:p>
    <w:sectPr w:rsidR="00056945" w:rsidRPr="003B52FD" w:rsidSect="00686D51">
      <w:headerReference w:type="default" r:id="rId6"/>
      <w:foot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EF9" w:rsidRDefault="00812EF9" w:rsidP="00097F65">
      <w:r>
        <w:separator/>
      </w:r>
    </w:p>
  </w:endnote>
  <w:endnote w:type="continuationSeparator" w:id="0">
    <w:p w:rsidR="00812EF9" w:rsidRDefault="00812EF9" w:rsidP="00097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F65" w:rsidRDefault="00097F65">
    <w:pPr>
      <w:pStyle w:val="a6"/>
      <w:jc w:val="center"/>
    </w:pPr>
    <w:r>
      <w:fldChar w:fldCharType="begin"/>
    </w:r>
    <w:r>
      <w:instrText xml:space="preserve"> PAGE   \* MERGEFORMAT </w:instrText>
    </w:r>
    <w:r>
      <w:fldChar w:fldCharType="separate"/>
    </w:r>
    <w:r w:rsidR="001F78DB">
      <w:rPr>
        <w:noProof/>
      </w:rPr>
      <w:t>1</w:t>
    </w:r>
    <w:r>
      <w:fldChar w:fldCharType="end"/>
    </w:r>
  </w:p>
  <w:p w:rsidR="00097F65" w:rsidRDefault="00097F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EF9" w:rsidRDefault="00812EF9" w:rsidP="00097F65">
      <w:r>
        <w:separator/>
      </w:r>
    </w:p>
  </w:footnote>
  <w:footnote w:type="continuationSeparator" w:id="0">
    <w:p w:rsidR="00812EF9" w:rsidRDefault="00812EF9" w:rsidP="00097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F65" w:rsidRDefault="00097F65">
    <w:pPr>
      <w:pStyle w:val="a4"/>
    </w:pPr>
  </w:p>
  <w:p w:rsidR="00097F65" w:rsidRDefault="00097F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945"/>
    <w:rsid w:val="00013095"/>
    <w:rsid w:val="00056945"/>
    <w:rsid w:val="00061F66"/>
    <w:rsid w:val="00097F65"/>
    <w:rsid w:val="000E0EEA"/>
    <w:rsid w:val="000E5411"/>
    <w:rsid w:val="00137339"/>
    <w:rsid w:val="00171FA8"/>
    <w:rsid w:val="00180E84"/>
    <w:rsid w:val="00186ADA"/>
    <w:rsid w:val="001A3BB1"/>
    <w:rsid w:val="001F78DB"/>
    <w:rsid w:val="0029113D"/>
    <w:rsid w:val="00293404"/>
    <w:rsid w:val="002F1D03"/>
    <w:rsid w:val="0031397C"/>
    <w:rsid w:val="003B52FD"/>
    <w:rsid w:val="0048641A"/>
    <w:rsid w:val="00491541"/>
    <w:rsid w:val="00565A12"/>
    <w:rsid w:val="00611EDC"/>
    <w:rsid w:val="00657D79"/>
    <w:rsid w:val="00686D51"/>
    <w:rsid w:val="006A02F7"/>
    <w:rsid w:val="00786506"/>
    <w:rsid w:val="00803AEE"/>
    <w:rsid w:val="00812EF9"/>
    <w:rsid w:val="00876142"/>
    <w:rsid w:val="008A4EB0"/>
    <w:rsid w:val="00930FDA"/>
    <w:rsid w:val="00A34F57"/>
    <w:rsid w:val="00A37FE2"/>
    <w:rsid w:val="00AD2982"/>
    <w:rsid w:val="00B15B58"/>
    <w:rsid w:val="00B27643"/>
    <w:rsid w:val="00B3314A"/>
    <w:rsid w:val="00BB61B2"/>
    <w:rsid w:val="00C2537D"/>
    <w:rsid w:val="00C34C68"/>
    <w:rsid w:val="00C369EB"/>
    <w:rsid w:val="00D162DD"/>
    <w:rsid w:val="00D766B2"/>
    <w:rsid w:val="00E0181A"/>
    <w:rsid w:val="00E025DC"/>
    <w:rsid w:val="00E41B3C"/>
    <w:rsid w:val="00E81167"/>
    <w:rsid w:val="00EB2B30"/>
    <w:rsid w:val="00EC4A66"/>
    <w:rsid w:val="00EF09CA"/>
    <w:rsid w:val="00F36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138756-3357-4EAD-84D0-A1A834428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1D03"/>
    <w:rPr>
      <w:lang w:eastAsia="en-US"/>
    </w:rPr>
  </w:style>
  <w:style w:type="paragraph" w:styleId="1">
    <w:name w:val="heading 1"/>
    <w:basedOn w:val="a"/>
    <w:next w:val="a"/>
    <w:qFormat/>
    <w:rsid w:val="00171FA8"/>
    <w:pPr>
      <w:keepNext/>
      <w:spacing w:before="240" w:after="60"/>
      <w:outlineLvl w:val="0"/>
    </w:pPr>
    <w:rPr>
      <w:rFonts w:ascii="Arial" w:hAnsi="Arial" w:cs="Arial"/>
      <w:b/>
      <w:bCs/>
      <w:kern w:val="32"/>
      <w:sz w:val="32"/>
      <w:szCs w:val="32"/>
    </w:rPr>
  </w:style>
  <w:style w:type="paragraph" w:styleId="2">
    <w:name w:val="heading 2"/>
    <w:basedOn w:val="a"/>
    <w:next w:val="a"/>
    <w:qFormat/>
    <w:rsid w:val="00056945"/>
    <w:pPr>
      <w:keepNext/>
      <w:outlineLvl w:val="1"/>
    </w:pPr>
    <w:rPr>
      <w:sz w:val="24"/>
    </w:rPr>
  </w:style>
  <w:style w:type="paragraph" w:styleId="3">
    <w:name w:val="heading 3"/>
    <w:basedOn w:val="a"/>
    <w:next w:val="a"/>
    <w:qFormat/>
    <w:rsid w:val="00EF09CA"/>
    <w:pPr>
      <w:keepNext/>
      <w:spacing w:before="240" w:after="60"/>
      <w:outlineLvl w:val="2"/>
    </w:pPr>
    <w:rPr>
      <w:rFonts w:ascii="Arial" w:hAnsi="Arial" w:cs="Arial"/>
      <w:b/>
      <w:bCs/>
      <w:sz w:val="26"/>
      <w:szCs w:val="26"/>
    </w:rPr>
  </w:style>
  <w:style w:type="paragraph" w:styleId="4">
    <w:name w:val="heading 4"/>
    <w:basedOn w:val="a"/>
    <w:next w:val="a"/>
    <w:qFormat/>
    <w:rsid w:val="00B27643"/>
    <w:pPr>
      <w:keepNext/>
      <w:spacing w:before="240" w:after="60"/>
      <w:outlineLvl w:val="3"/>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056945"/>
    <w:pPr>
      <w:spacing w:line="360" w:lineRule="auto"/>
      <w:ind w:firstLine="709"/>
      <w:jc w:val="both"/>
    </w:pPr>
    <w:rPr>
      <w:sz w:val="26"/>
    </w:rPr>
  </w:style>
  <w:style w:type="paragraph" w:styleId="a3">
    <w:name w:val="Plain Text"/>
    <w:basedOn w:val="a"/>
    <w:rsid w:val="00056945"/>
    <w:rPr>
      <w:rFonts w:ascii="Courier New" w:hAnsi="Courier New"/>
    </w:rPr>
  </w:style>
  <w:style w:type="paragraph" w:customStyle="1" w:styleId="10">
    <w:name w:val="Обычный1"/>
    <w:rsid w:val="00171FA8"/>
    <w:pPr>
      <w:widowControl w:val="0"/>
      <w:snapToGrid w:val="0"/>
      <w:spacing w:line="259" w:lineRule="auto"/>
      <w:ind w:firstLine="220"/>
      <w:jc w:val="both"/>
    </w:pPr>
    <w:rPr>
      <w:sz w:val="18"/>
    </w:rPr>
  </w:style>
  <w:style w:type="paragraph" w:styleId="a4">
    <w:name w:val="header"/>
    <w:basedOn w:val="a"/>
    <w:link w:val="a5"/>
    <w:rsid w:val="00097F65"/>
    <w:pPr>
      <w:tabs>
        <w:tab w:val="center" w:pos="4677"/>
        <w:tab w:val="right" w:pos="9355"/>
      </w:tabs>
    </w:pPr>
  </w:style>
  <w:style w:type="character" w:customStyle="1" w:styleId="a5">
    <w:name w:val="Верхний колонтитул Знак"/>
    <w:basedOn w:val="a0"/>
    <w:link w:val="a4"/>
    <w:rsid w:val="00097F65"/>
    <w:rPr>
      <w:lang w:eastAsia="en-US"/>
    </w:rPr>
  </w:style>
  <w:style w:type="paragraph" w:styleId="a6">
    <w:name w:val="footer"/>
    <w:basedOn w:val="a"/>
    <w:link w:val="a7"/>
    <w:uiPriority w:val="99"/>
    <w:rsid w:val="00097F65"/>
    <w:pPr>
      <w:tabs>
        <w:tab w:val="center" w:pos="4677"/>
        <w:tab w:val="right" w:pos="9355"/>
      </w:tabs>
    </w:pPr>
  </w:style>
  <w:style w:type="character" w:customStyle="1" w:styleId="a7">
    <w:name w:val="Нижний колонтитул Знак"/>
    <w:basedOn w:val="a0"/>
    <w:link w:val="a6"/>
    <w:uiPriority w:val="99"/>
    <w:rsid w:val="00097F65"/>
    <w:rPr>
      <w:lang w:eastAsia="en-US"/>
    </w:rPr>
  </w:style>
  <w:style w:type="paragraph" w:styleId="a8">
    <w:name w:val="Normal (Web)"/>
    <w:basedOn w:val="a"/>
    <w:uiPriority w:val="99"/>
    <w:unhideWhenUsed/>
    <w:rsid w:val="002F1D03"/>
    <w:pPr>
      <w:spacing w:before="100" w:beforeAutospacing="1" w:after="100" w:afterAutospacing="1"/>
    </w:pPr>
    <w:rPr>
      <w:sz w:val="24"/>
      <w:szCs w:val="24"/>
      <w:lang w:eastAsia="ru-RU"/>
    </w:rPr>
  </w:style>
  <w:style w:type="character" w:customStyle="1" w:styleId="googqs-tidbit1">
    <w:name w:val="goog_qs-tidbit1"/>
    <w:basedOn w:val="a0"/>
    <w:rsid w:val="002F1D03"/>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646519">
      <w:bodyDiv w:val="1"/>
      <w:marLeft w:val="0"/>
      <w:marRight w:val="0"/>
      <w:marTop w:val="0"/>
      <w:marBottom w:val="0"/>
      <w:divBdr>
        <w:top w:val="none" w:sz="0" w:space="0" w:color="auto"/>
        <w:left w:val="none" w:sz="0" w:space="0" w:color="auto"/>
        <w:bottom w:val="none" w:sz="0" w:space="0" w:color="auto"/>
        <w:right w:val="none" w:sz="0" w:space="0" w:color="auto"/>
      </w:divBdr>
      <w:divsChild>
        <w:div w:id="2053386425">
          <w:marLeft w:val="0"/>
          <w:marRight w:val="0"/>
          <w:marTop w:val="0"/>
          <w:marBottom w:val="0"/>
          <w:divBdr>
            <w:top w:val="none" w:sz="0" w:space="0" w:color="auto"/>
            <w:left w:val="none" w:sz="0" w:space="0" w:color="auto"/>
            <w:bottom w:val="none" w:sz="0" w:space="0" w:color="auto"/>
            <w:right w:val="none" w:sz="0" w:space="0" w:color="auto"/>
          </w:divBdr>
          <w:divsChild>
            <w:div w:id="1175727557">
              <w:marLeft w:val="0"/>
              <w:marRight w:val="0"/>
              <w:marTop w:val="0"/>
              <w:marBottom w:val="0"/>
              <w:divBdr>
                <w:top w:val="none" w:sz="0" w:space="0" w:color="auto"/>
                <w:left w:val="none" w:sz="0" w:space="0" w:color="auto"/>
                <w:bottom w:val="none" w:sz="0" w:space="0" w:color="auto"/>
                <w:right w:val="none" w:sz="0" w:space="0" w:color="auto"/>
              </w:divBdr>
              <w:divsChild>
                <w:div w:id="1384328090">
                  <w:marLeft w:val="0"/>
                  <w:marRight w:val="0"/>
                  <w:marTop w:val="0"/>
                  <w:marBottom w:val="0"/>
                  <w:divBdr>
                    <w:top w:val="none" w:sz="0" w:space="0" w:color="auto"/>
                    <w:left w:val="none" w:sz="0" w:space="0" w:color="auto"/>
                    <w:bottom w:val="none" w:sz="0" w:space="0" w:color="auto"/>
                    <w:right w:val="none" w:sz="0" w:space="0" w:color="auto"/>
                  </w:divBdr>
                  <w:divsChild>
                    <w:div w:id="963460966">
                      <w:marLeft w:val="0"/>
                      <w:marRight w:val="0"/>
                      <w:marTop w:val="0"/>
                      <w:marBottom w:val="0"/>
                      <w:divBdr>
                        <w:top w:val="none" w:sz="0" w:space="0" w:color="auto"/>
                        <w:left w:val="none" w:sz="0" w:space="0" w:color="auto"/>
                        <w:bottom w:val="none" w:sz="0" w:space="0" w:color="auto"/>
                        <w:right w:val="none" w:sz="0" w:space="0" w:color="auto"/>
                      </w:divBdr>
                      <w:divsChild>
                        <w:div w:id="997265224">
                          <w:marLeft w:val="0"/>
                          <w:marRight w:val="0"/>
                          <w:marTop w:val="0"/>
                          <w:marBottom w:val="0"/>
                          <w:divBdr>
                            <w:top w:val="none" w:sz="0" w:space="0" w:color="auto"/>
                            <w:left w:val="none" w:sz="0" w:space="0" w:color="auto"/>
                            <w:bottom w:val="none" w:sz="0" w:space="0" w:color="auto"/>
                            <w:right w:val="none" w:sz="0" w:space="0" w:color="auto"/>
                          </w:divBdr>
                          <w:divsChild>
                            <w:div w:id="138964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5457573">
      <w:bodyDiv w:val="1"/>
      <w:marLeft w:val="0"/>
      <w:marRight w:val="0"/>
      <w:marTop w:val="0"/>
      <w:marBottom w:val="0"/>
      <w:divBdr>
        <w:top w:val="none" w:sz="0" w:space="0" w:color="auto"/>
        <w:left w:val="none" w:sz="0" w:space="0" w:color="auto"/>
        <w:bottom w:val="none" w:sz="0" w:space="0" w:color="auto"/>
        <w:right w:val="none" w:sz="0" w:space="0" w:color="auto"/>
      </w:divBdr>
      <w:divsChild>
        <w:div w:id="1956018587">
          <w:marLeft w:val="0"/>
          <w:marRight w:val="0"/>
          <w:marTop w:val="0"/>
          <w:marBottom w:val="0"/>
          <w:divBdr>
            <w:top w:val="none" w:sz="0" w:space="0" w:color="auto"/>
            <w:left w:val="none" w:sz="0" w:space="0" w:color="auto"/>
            <w:bottom w:val="none" w:sz="0" w:space="0" w:color="auto"/>
            <w:right w:val="none" w:sz="0" w:space="0" w:color="auto"/>
          </w:divBdr>
          <w:divsChild>
            <w:div w:id="442042742">
              <w:marLeft w:val="0"/>
              <w:marRight w:val="0"/>
              <w:marTop w:val="0"/>
              <w:marBottom w:val="0"/>
              <w:divBdr>
                <w:top w:val="none" w:sz="0" w:space="0" w:color="auto"/>
                <w:left w:val="none" w:sz="0" w:space="0" w:color="auto"/>
                <w:bottom w:val="none" w:sz="0" w:space="0" w:color="auto"/>
                <w:right w:val="none" w:sz="0" w:space="0" w:color="auto"/>
              </w:divBdr>
              <w:divsChild>
                <w:div w:id="779765048">
                  <w:marLeft w:val="0"/>
                  <w:marRight w:val="0"/>
                  <w:marTop w:val="0"/>
                  <w:marBottom w:val="0"/>
                  <w:divBdr>
                    <w:top w:val="none" w:sz="0" w:space="0" w:color="auto"/>
                    <w:left w:val="none" w:sz="0" w:space="0" w:color="auto"/>
                    <w:bottom w:val="none" w:sz="0" w:space="0" w:color="auto"/>
                    <w:right w:val="none" w:sz="0" w:space="0" w:color="auto"/>
                  </w:divBdr>
                  <w:divsChild>
                    <w:div w:id="1969242298">
                      <w:marLeft w:val="0"/>
                      <w:marRight w:val="0"/>
                      <w:marTop w:val="0"/>
                      <w:marBottom w:val="0"/>
                      <w:divBdr>
                        <w:top w:val="none" w:sz="0" w:space="0" w:color="auto"/>
                        <w:left w:val="none" w:sz="0" w:space="0" w:color="auto"/>
                        <w:bottom w:val="none" w:sz="0" w:space="0" w:color="auto"/>
                        <w:right w:val="none" w:sz="0" w:space="0" w:color="auto"/>
                      </w:divBdr>
                      <w:divsChild>
                        <w:div w:id="367265385">
                          <w:marLeft w:val="0"/>
                          <w:marRight w:val="0"/>
                          <w:marTop w:val="0"/>
                          <w:marBottom w:val="0"/>
                          <w:divBdr>
                            <w:top w:val="none" w:sz="0" w:space="0" w:color="auto"/>
                            <w:left w:val="none" w:sz="0" w:space="0" w:color="auto"/>
                            <w:bottom w:val="none" w:sz="0" w:space="0" w:color="auto"/>
                            <w:right w:val="none" w:sz="0" w:space="0" w:color="auto"/>
                          </w:divBdr>
                          <w:divsChild>
                            <w:div w:id="211825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6020</Words>
  <Characters>34319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II</vt:lpstr>
    </vt:vector>
  </TitlesOfParts>
  <Company>House</Company>
  <LinksUpToDate>false</LinksUpToDate>
  <CharactersWithSpaces>40259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Айгерим</dc:creator>
  <cp:keywords/>
  <cp:lastModifiedBy>admin</cp:lastModifiedBy>
  <cp:revision>2</cp:revision>
  <dcterms:created xsi:type="dcterms:W3CDTF">2014-05-20T18:57:00Z</dcterms:created>
  <dcterms:modified xsi:type="dcterms:W3CDTF">2014-05-20T18:57:00Z</dcterms:modified>
</cp:coreProperties>
</file>