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503" w:rsidRDefault="00AA0503" w:rsidP="0002193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403C" w:rsidRDefault="003C403C" w:rsidP="0002193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3. Информационные технологии. </w:t>
      </w:r>
    </w:p>
    <w:p w:rsidR="004C1289" w:rsidRPr="0059492C" w:rsidRDefault="0059492C" w:rsidP="0002193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и анализ источников финансирования проектов.</w:t>
      </w:r>
      <w:r w:rsidRPr="0059492C">
        <w:rPr>
          <w:rFonts w:ascii="Times New Roman" w:hAnsi="Times New Roman"/>
          <w:sz w:val="28"/>
          <w:szCs w:val="28"/>
        </w:rPr>
        <w:t xml:space="preserve"> </w:t>
      </w:r>
      <w:r w:rsidRPr="00003CA8">
        <w:rPr>
          <w:rFonts w:ascii="Times New Roman" w:hAnsi="Times New Roman"/>
          <w:sz w:val="28"/>
          <w:szCs w:val="28"/>
          <w:lang w:val="en-US"/>
        </w:rPr>
        <w:t>Project</w:t>
      </w:r>
      <w:r w:rsidRPr="00003CA8">
        <w:rPr>
          <w:rFonts w:ascii="Times New Roman" w:hAnsi="Times New Roman"/>
          <w:sz w:val="28"/>
          <w:szCs w:val="28"/>
        </w:rPr>
        <w:t xml:space="preserve"> </w:t>
      </w:r>
      <w:r w:rsidRPr="00003CA8">
        <w:rPr>
          <w:rFonts w:ascii="Times New Roman" w:hAnsi="Times New Roman"/>
          <w:sz w:val="28"/>
          <w:szCs w:val="28"/>
          <w:lang w:val="en-US"/>
        </w:rPr>
        <w:t>Expert</w:t>
      </w:r>
      <w:r>
        <w:rPr>
          <w:rFonts w:ascii="Times New Roman" w:hAnsi="Times New Roman"/>
          <w:sz w:val="28"/>
          <w:szCs w:val="28"/>
        </w:rPr>
        <w:t>.</w:t>
      </w:r>
    </w:p>
    <w:p w:rsidR="00003CA8" w:rsidRPr="0059492C" w:rsidRDefault="00003CA8" w:rsidP="00003C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3CA8" w:rsidRPr="00003CA8" w:rsidRDefault="00003CA8" w:rsidP="00003C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CA8">
        <w:rPr>
          <w:rFonts w:ascii="Times New Roman" w:hAnsi="Times New Roman"/>
          <w:sz w:val="28"/>
          <w:szCs w:val="28"/>
          <w:lang w:val="en-US"/>
        </w:rPr>
        <w:t>Project</w:t>
      </w:r>
      <w:r w:rsidRPr="00003CA8">
        <w:rPr>
          <w:rFonts w:ascii="Times New Roman" w:hAnsi="Times New Roman"/>
          <w:sz w:val="28"/>
          <w:szCs w:val="28"/>
        </w:rPr>
        <w:t xml:space="preserve"> </w:t>
      </w:r>
      <w:r w:rsidRPr="00003CA8">
        <w:rPr>
          <w:rFonts w:ascii="Times New Roman" w:hAnsi="Times New Roman"/>
          <w:sz w:val="28"/>
          <w:szCs w:val="28"/>
          <w:lang w:val="en-US"/>
        </w:rPr>
        <w:t>Expert</w:t>
      </w:r>
      <w:r w:rsidRPr="00003CA8">
        <w:rPr>
          <w:rFonts w:ascii="Times New Roman" w:hAnsi="Times New Roman"/>
          <w:sz w:val="28"/>
          <w:szCs w:val="28"/>
        </w:rPr>
        <w:t xml:space="preserve"> — программа разработки бизнес-плана и оценки инвестиционных проектов.</w:t>
      </w:r>
    </w:p>
    <w:p w:rsidR="00003CA8" w:rsidRPr="00003CA8" w:rsidRDefault="00003CA8" w:rsidP="00003C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CA8">
        <w:rPr>
          <w:rFonts w:ascii="Times New Roman" w:hAnsi="Times New Roman"/>
          <w:sz w:val="28"/>
          <w:szCs w:val="28"/>
        </w:rPr>
        <w:t xml:space="preserve">Аналитическая система </w:t>
      </w:r>
      <w:r w:rsidRPr="00003CA8">
        <w:rPr>
          <w:rFonts w:ascii="Times New Roman" w:hAnsi="Times New Roman"/>
          <w:sz w:val="28"/>
          <w:szCs w:val="28"/>
          <w:lang w:val="en-US"/>
        </w:rPr>
        <w:t>Project</w:t>
      </w:r>
      <w:r w:rsidRPr="00003CA8">
        <w:rPr>
          <w:rFonts w:ascii="Times New Roman" w:hAnsi="Times New Roman"/>
          <w:sz w:val="28"/>
          <w:szCs w:val="28"/>
        </w:rPr>
        <w:t xml:space="preserve"> </w:t>
      </w:r>
      <w:r w:rsidRPr="00003CA8">
        <w:rPr>
          <w:rFonts w:ascii="Times New Roman" w:hAnsi="Times New Roman"/>
          <w:sz w:val="28"/>
          <w:szCs w:val="28"/>
          <w:lang w:val="en-US"/>
        </w:rPr>
        <w:t>Expert</w:t>
      </w:r>
      <w:r w:rsidRPr="00003CA8">
        <w:rPr>
          <w:rFonts w:ascii="Times New Roman" w:hAnsi="Times New Roman"/>
          <w:sz w:val="28"/>
          <w:szCs w:val="28"/>
        </w:rPr>
        <w:t xml:space="preserve"> — программа позволяющая «прожить» планируемые инвестиционные решения без потери финансовых средств, предоставить необходимую финансовую отчётность потенциальным инвесторам и кредиторам, обосновать для них эффективность участия в проекте.</w:t>
      </w:r>
      <w:r w:rsidR="0059492C">
        <w:rPr>
          <w:rFonts w:ascii="Times New Roman" w:hAnsi="Times New Roman"/>
          <w:sz w:val="28"/>
          <w:szCs w:val="28"/>
        </w:rPr>
        <w:t xml:space="preserve"> </w:t>
      </w:r>
      <w:r w:rsidRPr="00003CA8">
        <w:rPr>
          <w:rFonts w:ascii="Times New Roman" w:hAnsi="Times New Roman"/>
          <w:sz w:val="28"/>
          <w:szCs w:val="28"/>
        </w:rPr>
        <w:t>Незаменим для создания и выбора оптимального плана развития бизнеса, проработки финансовой части бизнес-плана, оценки инвестиционных проектов.</w:t>
      </w:r>
    </w:p>
    <w:p w:rsidR="004C1289" w:rsidRPr="00003CA8" w:rsidRDefault="00003CA8" w:rsidP="00003C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CA8">
        <w:rPr>
          <w:rFonts w:ascii="Times New Roman" w:hAnsi="Times New Roman"/>
          <w:sz w:val="28"/>
          <w:szCs w:val="28"/>
        </w:rPr>
        <w:t>Позволяет моделировать деятельность различных отраслей и масштабов — от небольших венчурных компаний до холдинговых структур. Программа широко используется для бизнес-планирования производства и оказания услуг в банковском бизнесе, телекоме, строительстве, нефтедобыче и нетфепереработке, транспорте, химии, перерабатывающей и лёгкой промышленности, машиностроении, аэрокосмической отрасли, энергетике.</w:t>
      </w:r>
    </w:p>
    <w:p w:rsidR="00003CA8" w:rsidRPr="00003CA8" w:rsidRDefault="00003CA8" w:rsidP="00003C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CA8">
        <w:rPr>
          <w:rFonts w:ascii="Times New Roman" w:hAnsi="Times New Roman"/>
          <w:sz w:val="28"/>
          <w:szCs w:val="28"/>
        </w:rPr>
        <w:t>Даже в кризисных условиях тотальное сокращение затрат – риск будущего проигрыша в создании конкурентных преимуществ. Оно ведет к сужению стратегических возможностей и перспектив компании, не позволяя создавать основу будущих денежных потоков.</w:t>
      </w:r>
    </w:p>
    <w:p w:rsidR="004C1289" w:rsidRPr="003C403C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Любой инвестиционный проект, бизнес план предприятия неосуществимы без решения проблемы финансирования. В программе Project Expert заложена возможность моделирования и выбора схемы финансирования. Потребность в капитале определяется на основании данных, отображаемых в Отчете о движени</w:t>
      </w:r>
      <w:r w:rsidR="00FC2CB6">
        <w:rPr>
          <w:rFonts w:ascii="Times New Roman" w:hAnsi="Times New Roman"/>
          <w:sz w:val="28"/>
          <w:szCs w:val="28"/>
        </w:rPr>
        <w:t>и денежных средств (Cash-Flow).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По сути дела, Cash-Flow является основным документом, предназначенным для определения потребности в капитале, выработки стратегии финансирования предприятия, а также для оценки эффект</w:t>
      </w:r>
      <w:r w:rsidR="00FC2CB6">
        <w:rPr>
          <w:rFonts w:ascii="Times New Roman" w:hAnsi="Times New Roman"/>
          <w:sz w:val="28"/>
          <w:szCs w:val="28"/>
        </w:rPr>
        <w:t>ивности использования капитала.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Значения сальдо счета предприятия представлены в последней строке таблицы Cash-Flow и демонстрируют прогнозируемое состояние расчетного счета предприятия</w:t>
      </w:r>
      <w:r w:rsidR="003C403C">
        <w:rPr>
          <w:rFonts w:ascii="Times New Roman" w:hAnsi="Times New Roman"/>
          <w:sz w:val="28"/>
          <w:szCs w:val="28"/>
        </w:rPr>
        <w:t xml:space="preserve"> (рисунок </w:t>
      </w:r>
      <w:r w:rsidR="00FC2CB6">
        <w:rPr>
          <w:rFonts w:ascii="Times New Roman" w:hAnsi="Times New Roman"/>
          <w:sz w:val="28"/>
          <w:szCs w:val="28"/>
        </w:rPr>
        <w:t>1</w:t>
      </w:r>
      <w:r w:rsidR="003C403C">
        <w:rPr>
          <w:rFonts w:ascii="Times New Roman" w:hAnsi="Times New Roman"/>
          <w:sz w:val="28"/>
          <w:szCs w:val="28"/>
        </w:rPr>
        <w:t>)</w:t>
      </w:r>
      <w:r w:rsidRPr="004C1289">
        <w:rPr>
          <w:rFonts w:ascii="Times New Roman" w:hAnsi="Times New Roman"/>
          <w:sz w:val="28"/>
          <w:szCs w:val="28"/>
        </w:rPr>
        <w:t>, реализующего проект в различные периоды времени. Отрицательное значение сальдо расчетного счета означает, что ваше предприятие не располагает необходимой суммой капитала.</w:t>
      </w:r>
    </w:p>
    <w:p w:rsidR="00996BFE" w:rsidRDefault="0061552D" w:rsidP="003C403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01.75pt">
            <v:imagedata r:id="rId5" o:title=""/>
          </v:shape>
        </w:pict>
      </w:r>
    </w:p>
    <w:p w:rsidR="00996BFE" w:rsidRPr="004C1289" w:rsidRDefault="00996BFE" w:rsidP="003C403C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</w:t>
      </w:r>
      <w:r w:rsidR="00FC2CB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- </w:t>
      </w:r>
      <w:r w:rsidRPr="00996BFE">
        <w:rPr>
          <w:rFonts w:ascii="Times New Roman" w:hAnsi="Times New Roman"/>
          <w:sz w:val="28"/>
          <w:szCs w:val="28"/>
        </w:rPr>
        <w:t>Дефицит наличных средств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Важно сформировать капитал таким образом, чтобы ни в один период времени значение сальдо расчетного счета не имело отрицательного значения. При этом необходимо придерживаться основного принципа - капитал должен быть привлечен только в тот период времени, когд</w:t>
      </w:r>
      <w:r w:rsidR="00FC2CB6">
        <w:rPr>
          <w:rFonts w:ascii="Times New Roman" w:hAnsi="Times New Roman"/>
          <w:sz w:val="28"/>
          <w:szCs w:val="28"/>
        </w:rPr>
        <w:t>а это действительно необходимо.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Важно учесть и реальные условия привлечения капитала. Аналитическая система Project Expert автоматически определяет, какой объем денежных средств будет достаточен для покрытия дефицита капитала в каждый расчетный отрез</w:t>
      </w:r>
      <w:r w:rsidR="00FC2CB6">
        <w:rPr>
          <w:rFonts w:ascii="Times New Roman" w:hAnsi="Times New Roman"/>
          <w:sz w:val="28"/>
          <w:szCs w:val="28"/>
        </w:rPr>
        <w:t>ок времени.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Сформировать стратегию финансирования проекта можно с использованием заемного и акционерного капитала, лизинга, государственного финансирования. Помимо определения объемов потребуется выбирать усло</w:t>
      </w:r>
      <w:r w:rsidR="00FC2CB6">
        <w:rPr>
          <w:rFonts w:ascii="Times New Roman" w:hAnsi="Times New Roman"/>
          <w:sz w:val="28"/>
          <w:szCs w:val="28"/>
        </w:rPr>
        <w:t>вия и параметры финансирования (рисунок 2).</w:t>
      </w:r>
    </w:p>
    <w:p w:rsidR="00FC2CB6" w:rsidRDefault="0061552D" w:rsidP="00FC2CB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26" type="#_x0000_t75" style="width:291pt;height:189.75pt">
            <v:imagedata r:id="rId6" o:title=""/>
          </v:shape>
        </w:pict>
      </w:r>
    </w:p>
    <w:p w:rsidR="00FC2CB6" w:rsidRDefault="00FC2CB6" w:rsidP="00FC2CB6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2. - </w:t>
      </w:r>
      <w:r w:rsidRPr="00996BFE">
        <w:rPr>
          <w:rFonts w:ascii="Times New Roman" w:hAnsi="Times New Roman"/>
          <w:sz w:val="28"/>
          <w:szCs w:val="28"/>
        </w:rPr>
        <w:t>Выбор условия и параметров финансирования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Предусмотрено использование различных комбинаций этих способов. Преимущество Project Expert состоит в том, что потребность в капитале определяется с учетом инфляции и может быть своевременно откорректирована. Это позволяет избежать ош</w:t>
      </w:r>
      <w:r w:rsidR="00EB10ED">
        <w:rPr>
          <w:rFonts w:ascii="Times New Roman" w:hAnsi="Times New Roman"/>
          <w:sz w:val="28"/>
          <w:szCs w:val="28"/>
        </w:rPr>
        <w:t>ибок в планировании инвестиций.</w:t>
      </w:r>
    </w:p>
    <w:p w:rsidR="0002193C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Помимо оценки эффективности вложения в проект успешно решается так называемая «задача инвестора». Вы определяете, удовлетворяют ли финансовые результаты участия в проекте требованиям всех </w:t>
      </w:r>
      <w:r w:rsidR="00FC2CB6">
        <w:rPr>
          <w:rFonts w:ascii="Times New Roman" w:hAnsi="Times New Roman"/>
          <w:sz w:val="28"/>
          <w:szCs w:val="28"/>
        </w:rPr>
        <w:t>участвующих</w:t>
      </w:r>
      <w:r w:rsidRPr="004C1289">
        <w:rPr>
          <w:rFonts w:ascii="Times New Roman" w:hAnsi="Times New Roman"/>
          <w:sz w:val="28"/>
          <w:szCs w:val="28"/>
        </w:rPr>
        <w:t xml:space="preserve"> в нем сторон - владельцев предприятия, инвесторов, кредиторов и госструктур, анализируя рассчитанные системой основные финансовые показатели и показатели эффективности инвестиций</w:t>
      </w:r>
      <w:r w:rsidR="00FC2CB6">
        <w:rPr>
          <w:rFonts w:ascii="Times New Roman" w:hAnsi="Times New Roman"/>
          <w:sz w:val="28"/>
          <w:szCs w:val="28"/>
        </w:rPr>
        <w:t xml:space="preserve"> (рисунок 3)</w:t>
      </w:r>
      <w:r w:rsidRPr="004C1289">
        <w:rPr>
          <w:rFonts w:ascii="Times New Roman" w:hAnsi="Times New Roman"/>
          <w:sz w:val="28"/>
          <w:szCs w:val="28"/>
        </w:rPr>
        <w:t>.</w:t>
      </w:r>
    </w:p>
    <w:p w:rsidR="00996BFE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27" type="#_x0000_t75" style="width:318.75pt;height:210pt">
            <v:imagedata r:id="rId7" o:title=""/>
          </v:shape>
        </w:pict>
      </w:r>
    </w:p>
    <w:p w:rsidR="00996BFE" w:rsidRPr="00996BFE" w:rsidRDefault="00996BFE" w:rsidP="00996BF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3. - </w:t>
      </w:r>
      <w:r w:rsidRPr="00996BFE">
        <w:rPr>
          <w:rFonts w:ascii="Times New Roman" w:hAnsi="Times New Roman"/>
          <w:sz w:val="28"/>
          <w:szCs w:val="28"/>
        </w:rPr>
        <w:t>Доходность для инвесторов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После того как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сформирует прогнозные финансовые отчеты о результатах деятельности предприятия: отчет о прибылях и убытках, баланс, отчет о движении денежных средств, - автоматически производится расчет планируемых финансовых показателей и показателей эффективности инвестиций. Помимо оценки эффективности инвестиционных проектов на основе интегральных показателей программа обеспечивает: </w:t>
      </w:r>
    </w:p>
    <w:p w:rsidR="004C1289" w:rsidRPr="0002193C" w:rsidRDefault="004C1289" w:rsidP="000219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193C">
        <w:rPr>
          <w:rFonts w:ascii="Times New Roman" w:hAnsi="Times New Roman"/>
          <w:sz w:val="28"/>
          <w:szCs w:val="28"/>
        </w:rPr>
        <w:t>анализ чувствительности</w:t>
      </w:r>
    </w:p>
    <w:p w:rsidR="004C1289" w:rsidRPr="0002193C" w:rsidRDefault="004C1289" w:rsidP="000219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193C">
        <w:rPr>
          <w:rFonts w:ascii="Times New Roman" w:hAnsi="Times New Roman"/>
          <w:sz w:val="28"/>
          <w:szCs w:val="28"/>
        </w:rPr>
        <w:t>анализ безубыточности</w:t>
      </w:r>
    </w:p>
    <w:p w:rsidR="004C1289" w:rsidRPr="0002193C" w:rsidRDefault="004C1289" w:rsidP="000219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193C">
        <w:rPr>
          <w:rFonts w:ascii="Times New Roman" w:hAnsi="Times New Roman"/>
          <w:sz w:val="28"/>
          <w:szCs w:val="28"/>
        </w:rPr>
        <w:t xml:space="preserve">сценарный анализ </w:t>
      </w:r>
    </w:p>
    <w:p w:rsidR="004C1289" w:rsidRDefault="00912AFD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также</w:t>
      </w:r>
      <w:r w:rsidR="004C1289" w:rsidRPr="004C1289">
        <w:rPr>
          <w:rFonts w:ascii="Times New Roman" w:hAnsi="Times New Roman"/>
          <w:sz w:val="28"/>
          <w:szCs w:val="28"/>
        </w:rPr>
        <w:t xml:space="preserve"> создать в системе собственные аналитические таблицы, внести дополнительные показатели и применять к ним необходимые методы анализа. </w:t>
      </w:r>
    </w:p>
    <w:p w:rsidR="004C1289" w:rsidRPr="00912AFD" w:rsidRDefault="004C1289" w:rsidP="00912AFD">
      <w:pPr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912AFD">
        <w:rPr>
          <w:rFonts w:ascii="Times New Roman" w:hAnsi="Times New Roman"/>
          <w:sz w:val="28"/>
          <w:szCs w:val="28"/>
        </w:rPr>
        <w:t>Анализ чувствительности</w:t>
      </w:r>
      <w:r w:rsidR="00912AFD" w:rsidRPr="00912AFD">
        <w:rPr>
          <w:rFonts w:ascii="Times New Roman" w:hAnsi="Times New Roman"/>
          <w:sz w:val="28"/>
          <w:szCs w:val="28"/>
        </w:rPr>
        <w:t xml:space="preserve">. </w:t>
      </w:r>
      <w:r w:rsidRPr="00912AFD">
        <w:rPr>
          <w:rFonts w:ascii="Times New Roman" w:hAnsi="Times New Roman"/>
          <w:sz w:val="28"/>
          <w:szCs w:val="28"/>
        </w:rPr>
        <w:t xml:space="preserve">Одной из задач проектного анализа является определение чувствительности финансовой модели предприятия к изменениям различных параметров. Чем шире диапазон параметров, в котором показатели эффективности остаются в пределах приемлемых значений, тем выше запас прочности проекта, тем лучше он защищен от колебаний различных факторов, оказывающих влияние на результаты реализации проекта. </w:t>
      </w:r>
      <w:r w:rsidRPr="00912AFD">
        <w:rPr>
          <w:rFonts w:ascii="Times New Roman" w:hAnsi="Times New Roman"/>
          <w:sz w:val="28"/>
          <w:szCs w:val="28"/>
          <w:lang w:val="en-US"/>
        </w:rPr>
        <w:t>Project</w:t>
      </w:r>
      <w:r w:rsidRPr="00912AFD">
        <w:rPr>
          <w:rFonts w:ascii="Times New Roman" w:hAnsi="Times New Roman"/>
          <w:sz w:val="28"/>
          <w:szCs w:val="28"/>
        </w:rPr>
        <w:t xml:space="preserve"> </w:t>
      </w:r>
      <w:r w:rsidRPr="00912AFD">
        <w:rPr>
          <w:rFonts w:ascii="Times New Roman" w:hAnsi="Times New Roman"/>
          <w:sz w:val="28"/>
          <w:szCs w:val="28"/>
          <w:lang w:val="en-US"/>
        </w:rPr>
        <w:t>Expert</w:t>
      </w:r>
      <w:r w:rsidRPr="00912AFD">
        <w:rPr>
          <w:rFonts w:ascii="Times New Roman" w:hAnsi="Times New Roman"/>
          <w:sz w:val="28"/>
          <w:szCs w:val="28"/>
        </w:rPr>
        <w:t xml:space="preserve"> позволяет изучить, как будут изменяться финансовые показатели проекта в зависимости от изменения общего уровня инфляции, ставок налогов, затрат на персонал, величины сбыта и других исходных данных</w:t>
      </w:r>
      <w:r w:rsidR="00912AFD">
        <w:rPr>
          <w:rFonts w:ascii="Times New Roman" w:hAnsi="Times New Roman"/>
          <w:sz w:val="28"/>
          <w:szCs w:val="28"/>
        </w:rPr>
        <w:t xml:space="preserve"> (рисунок 4)</w:t>
      </w:r>
      <w:r w:rsidRPr="00912AFD">
        <w:rPr>
          <w:rFonts w:ascii="Times New Roman" w:hAnsi="Times New Roman"/>
          <w:sz w:val="28"/>
          <w:szCs w:val="28"/>
        </w:rPr>
        <w:t>.</w:t>
      </w:r>
    </w:p>
    <w:p w:rsidR="00996BFE" w:rsidRDefault="0061552D" w:rsidP="00B3402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224.25pt;height:156pt">
            <v:imagedata r:id="rId8" o:title=""/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i1029" type="#_x0000_t75" style="width:229.5pt;height:155.25pt">
            <v:imagedata r:id="rId9" o:title=""/>
          </v:shape>
        </w:pict>
      </w:r>
    </w:p>
    <w:p w:rsidR="00996BFE" w:rsidRDefault="00912AFD" w:rsidP="00996BF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4. - </w:t>
      </w:r>
      <w:r w:rsidR="00996BFE" w:rsidRPr="00996BFE">
        <w:rPr>
          <w:rFonts w:ascii="Times New Roman" w:hAnsi="Times New Roman"/>
          <w:sz w:val="28"/>
          <w:szCs w:val="28"/>
        </w:rPr>
        <w:t>Анализ чувствительности. NPV</w:t>
      </w:r>
      <w:r w:rsidR="00B34020">
        <w:rPr>
          <w:rFonts w:ascii="Times New Roman" w:hAnsi="Times New Roman"/>
          <w:sz w:val="28"/>
          <w:szCs w:val="28"/>
        </w:rPr>
        <w:t xml:space="preserve"> и </w:t>
      </w:r>
      <w:r w:rsidR="00B34020" w:rsidRPr="00B34020">
        <w:rPr>
          <w:rFonts w:ascii="Times New Roman" w:hAnsi="Times New Roman"/>
          <w:sz w:val="28"/>
          <w:szCs w:val="28"/>
        </w:rPr>
        <w:t xml:space="preserve"> </w:t>
      </w:r>
      <w:r w:rsidR="00B34020" w:rsidRPr="00996BFE">
        <w:rPr>
          <w:rFonts w:ascii="Times New Roman" w:hAnsi="Times New Roman"/>
          <w:sz w:val="28"/>
          <w:szCs w:val="28"/>
        </w:rPr>
        <w:t>График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Исследование чувствительности показателей эффективности к изменению ставки дисконтирования позволяет определить устойчивость проекта к колебаниям конъюнктуры финансового рынка и возможным изменениям макроэкон</w:t>
      </w:r>
      <w:r w:rsidR="00912AFD">
        <w:rPr>
          <w:rFonts w:ascii="Times New Roman" w:hAnsi="Times New Roman"/>
          <w:sz w:val="28"/>
          <w:szCs w:val="28"/>
        </w:rPr>
        <w:t>омических условий деятельности.</w:t>
      </w:r>
    </w:p>
    <w:p w:rsidR="004C1289" w:rsidRPr="00912AFD" w:rsidRDefault="004C1289" w:rsidP="004C12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2AFD">
        <w:rPr>
          <w:rFonts w:ascii="Times New Roman" w:hAnsi="Times New Roman"/>
          <w:sz w:val="28"/>
          <w:szCs w:val="28"/>
        </w:rPr>
        <w:t>Анализ безубыточности</w:t>
      </w:r>
      <w:r w:rsidR="00912AFD" w:rsidRPr="00912AFD">
        <w:rPr>
          <w:rFonts w:ascii="Times New Roman" w:hAnsi="Times New Roman"/>
          <w:sz w:val="28"/>
          <w:szCs w:val="28"/>
        </w:rPr>
        <w:t xml:space="preserve">. </w:t>
      </w:r>
      <w:r w:rsidRPr="00912AFD">
        <w:rPr>
          <w:rFonts w:ascii="Times New Roman" w:hAnsi="Times New Roman"/>
          <w:sz w:val="28"/>
          <w:szCs w:val="28"/>
        </w:rPr>
        <w:t xml:space="preserve">В системе анализируются взаимосвязи между издержками и доходами при </w:t>
      </w:r>
      <w:r w:rsidR="00912AFD">
        <w:rPr>
          <w:rFonts w:ascii="Times New Roman" w:hAnsi="Times New Roman"/>
          <w:sz w:val="28"/>
          <w:szCs w:val="28"/>
        </w:rPr>
        <w:t>различных объемах производства.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решает</w:t>
      </w:r>
      <w:r w:rsidR="00912AFD">
        <w:rPr>
          <w:rFonts w:ascii="Times New Roman" w:hAnsi="Times New Roman"/>
          <w:sz w:val="28"/>
          <w:szCs w:val="28"/>
        </w:rPr>
        <w:t>ся</w:t>
      </w:r>
      <w:r w:rsidRPr="004C1289">
        <w:rPr>
          <w:rFonts w:ascii="Times New Roman" w:hAnsi="Times New Roman"/>
          <w:sz w:val="28"/>
          <w:szCs w:val="28"/>
        </w:rPr>
        <w:t xml:space="preserve"> задач</w:t>
      </w:r>
      <w:r w:rsidR="00912AFD">
        <w:rPr>
          <w:rFonts w:ascii="Times New Roman" w:hAnsi="Times New Roman"/>
          <w:sz w:val="28"/>
          <w:szCs w:val="28"/>
        </w:rPr>
        <w:t>а</w:t>
      </w:r>
      <w:r w:rsidRPr="004C1289">
        <w:rPr>
          <w:rFonts w:ascii="Times New Roman" w:hAnsi="Times New Roman"/>
          <w:sz w:val="28"/>
          <w:szCs w:val="28"/>
        </w:rPr>
        <w:t xml:space="preserve"> определения точки безубыточности для каждого вида продукции в любом расчетном периоде и рассчитывает</w:t>
      </w:r>
      <w:r w:rsidR="00912AFD">
        <w:rPr>
          <w:rFonts w:ascii="Times New Roman" w:hAnsi="Times New Roman"/>
          <w:sz w:val="28"/>
          <w:szCs w:val="28"/>
        </w:rPr>
        <w:t>ся</w:t>
      </w:r>
      <w:r w:rsidRPr="004C1289">
        <w:rPr>
          <w:rFonts w:ascii="Times New Roman" w:hAnsi="Times New Roman"/>
          <w:sz w:val="28"/>
          <w:szCs w:val="28"/>
        </w:rPr>
        <w:t xml:space="preserve"> объем продаж, покрывающий все издержки на его производство и р</w:t>
      </w:r>
      <w:r w:rsidR="00912AFD">
        <w:rPr>
          <w:rFonts w:ascii="Times New Roman" w:hAnsi="Times New Roman"/>
          <w:sz w:val="28"/>
          <w:szCs w:val="28"/>
        </w:rPr>
        <w:t>еализацию (рисунок 5).</w:t>
      </w:r>
    </w:p>
    <w:p w:rsidR="00996BFE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338.25pt;height:196.5pt">
            <v:imagedata r:id="rId10" o:title=""/>
          </v:shape>
        </w:pict>
      </w:r>
    </w:p>
    <w:p w:rsidR="00996BFE" w:rsidRPr="004C1289" w:rsidRDefault="00912AFD" w:rsidP="006577AD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5. - </w:t>
      </w:r>
      <w:r w:rsidR="00996BFE" w:rsidRPr="00996BFE">
        <w:rPr>
          <w:rFonts w:ascii="Times New Roman" w:hAnsi="Times New Roman"/>
          <w:sz w:val="28"/>
          <w:szCs w:val="28"/>
        </w:rPr>
        <w:t>Безубыточность</w:t>
      </w:r>
    </w:p>
    <w:p w:rsidR="006577AD" w:rsidRDefault="004C1289" w:rsidP="006577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На основании данных о структурных подразделениях компании и видах выпускаемой продукции, издержки можно распределить по видам продукции и по подразделениям компании не только в соответствии с фиксированной долей в общих затратах или пропорционально обороту, но и по сложной схеме, пропорционально различным базам распределения. Эту возможность также о</w:t>
      </w:r>
      <w:r w:rsidR="006577AD">
        <w:rPr>
          <w:rFonts w:ascii="Times New Roman" w:hAnsi="Times New Roman"/>
          <w:sz w:val="28"/>
          <w:szCs w:val="28"/>
        </w:rPr>
        <w:t>беспечивает механизм "Формула".</w:t>
      </w:r>
    </w:p>
    <w:p w:rsidR="006577AD" w:rsidRPr="004C1289" w:rsidRDefault="006577AD" w:rsidP="006577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При проведении 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анализа безубыточности используется метод, основанный на вкладе на покрытие. Помимо количественного и стоимостного значений точки безубыточности, в системе определяется запас финансовой прочности и оценивается влияние выбранной структуры издержек на прибыль - рассчитывается операционный рычаг. Это позволяет вам определять предел безопасности и уровень предпринимательского риска, как на каждый период, так и за ряд периодов в</w:t>
      </w:r>
      <w:r>
        <w:rPr>
          <w:rFonts w:ascii="Times New Roman" w:hAnsi="Times New Roman"/>
          <w:sz w:val="28"/>
          <w:szCs w:val="28"/>
        </w:rPr>
        <w:t xml:space="preserve"> числовом и в графическом виде (рисунок 6).</w:t>
      </w:r>
    </w:p>
    <w:p w:rsidR="00996BFE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1" type="#_x0000_t75" style="width:336.75pt;height:225.75pt">
            <v:imagedata r:id="rId11" o:title=""/>
          </v:shape>
        </w:pict>
      </w:r>
    </w:p>
    <w:p w:rsidR="00996BFE" w:rsidRPr="004C1289" w:rsidRDefault="006577AD" w:rsidP="006577AD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6. - </w:t>
      </w:r>
      <w:r w:rsidR="00996BFE" w:rsidRPr="00996BFE">
        <w:rPr>
          <w:rFonts w:ascii="Times New Roman" w:hAnsi="Times New Roman"/>
          <w:sz w:val="28"/>
          <w:szCs w:val="28"/>
        </w:rPr>
        <w:t>Точка безубыточности - График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Создаваемые системой сводные таблицы позволяют проводить на определенную дату анализ безубыточности для группы продуктов, определять средневзвешенные значения коэффициента вклада на покрытие, анализировать значения операционного рычага и запас финансовой прочности, как по каждому продукту, так и по компании в целом. Подобный анализ потребуется и для прогноза изменения прибыли при изменении объема продаж, и для введения корректировок </w:t>
      </w:r>
      <w:r w:rsidR="006577AD">
        <w:rPr>
          <w:rFonts w:ascii="Times New Roman" w:hAnsi="Times New Roman"/>
          <w:sz w:val="28"/>
          <w:szCs w:val="28"/>
        </w:rPr>
        <w:t>в планы производства продукции.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При описании 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="006577AD">
        <w:rPr>
          <w:rFonts w:ascii="Times New Roman" w:hAnsi="Times New Roman"/>
          <w:sz w:val="28"/>
          <w:szCs w:val="28"/>
        </w:rPr>
        <w:t xml:space="preserve"> компании </w:t>
      </w:r>
      <w:r w:rsidRPr="004C1289">
        <w:rPr>
          <w:rFonts w:ascii="Times New Roman" w:hAnsi="Times New Roman"/>
          <w:sz w:val="28"/>
          <w:szCs w:val="28"/>
        </w:rPr>
        <w:t>отра</w:t>
      </w:r>
      <w:r w:rsidR="006577AD">
        <w:rPr>
          <w:rFonts w:ascii="Times New Roman" w:hAnsi="Times New Roman"/>
          <w:sz w:val="28"/>
          <w:szCs w:val="28"/>
        </w:rPr>
        <w:t>жается</w:t>
      </w:r>
      <w:r w:rsidRPr="004C1289">
        <w:rPr>
          <w:rFonts w:ascii="Times New Roman" w:hAnsi="Times New Roman"/>
          <w:sz w:val="28"/>
          <w:szCs w:val="28"/>
        </w:rPr>
        <w:t xml:space="preserve"> ее структур</w:t>
      </w:r>
      <w:r w:rsidR="006577AD">
        <w:rPr>
          <w:rFonts w:ascii="Times New Roman" w:hAnsi="Times New Roman"/>
          <w:sz w:val="28"/>
          <w:szCs w:val="28"/>
        </w:rPr>
        <w:t>а</w:t>
      </w:r>
      <w:r w:rsidRPr="004C1289">
        <w:rPr>
          <w:rFonts w:ascii="Times New Roman" w:hAnsi="Times New Roman"/>
          <w:sz w:val="28"/>
          <w:szCs w:val="28"/>
        </w:rPr>
        <w:t xml:space="preserve">. </w:t>
      </w:r>
      <w:r w:rsidR="006577AD">
        <w:rPr>
          <w:rFonts w:ascii="Times New Roman" w:hAnsi="Times New Roman"/>
          <w:sz w:val="28"/>
          <w:szCs w:val="28"/>
        </w:rPr>
        <w:t>И после этого можно</w:t>
      </w:r>
      <w:r w:rsidRPr="004C1289">
        <w:rPr>
          <w:rFonts w:ascii="Times New Roman" w:hAnsi="Times New Roman"/>
          <w:sz w:val="28"/>
          <w:szCs w:val="28"/>
        </w:rPr>
        <w:t xml:space="preserve"> не только спрогнозировать финансовые результаты каждого подразделения, но и проанализировать их деятельность и оценить, какие подразде</w:t>
      </w:r>
      <w:r w:rsidR="006577AD">
        <w:rPr>
          <w:rFonts w:ascii="Times New Roman" w:hAnsi="Times New Roman"/>
          <w:sz w:val="28"/>
          <w:szCs w:val="28"/>
        </w:rPr>
        <w:t>ления рентабельны, а какие нет.</w:t>
      </w:r>
    </w:p>
    <w:p w:rsidR="004C1289" w:rsidRPr="00AC3AB8" w:rsidRDefault="00AC3AB8" w:rsidP="00AC3A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AB8">
        <w:rPr>
          <w:rFonts w:ascii="Times New Roman" w:hAnsi="Times New Roman"/>
          <w:sz w:val="28"/>
          <w:szCs w:val="28"/>
        </w:rPr>
        <w:t xml:space="preserve">Сценарный анализ – сравнение вариантов развития. </w:t>
      </w:r>
      <w:r w:rsidR="004C1289" w:rsidRPr="00AC3AB8">
        <w:rPr>
          <w:rFonts w:ascii="Times New Roman" w:hAnsi="Times New Roman"/>
          <w:sz w:val="28"/>
          <w:szCs w:val="28"/>
        </w:rPr>
        <w:t xml:space="preserve">Помимо анализа проекта в пакете </w:t>
      </w:r>
      <w:r w:rsidR="004C1289" w:rsidRPr="00AC3AB8">
        <w:rPr>
          <w:rFonts w:ascii="Times New Roman" w:hAnsi="Times New Roman"/>
          <w:sz w:val="28"/>
          <w:szCs w:val="28"/>
          <w:lang w:val="en-US"/>
        </w:rPr>
        <w:t>Professional</w:t>
      </w:r>
      <w:r w:rsidR="004C1289" w:rsidRPr="00AC3AB8">
        <w:rPr>
          <w:rFonts w:ascii="Times New Roman" w:hAnsi="Times New Roman"/>
          <w:sz w:val="28"/>
          <w:szCs w:val="28"/>
        </w:rPr>
        <w:t xml:space="preserve"> имеется дополнительный модуль (рис</w:t>
      </w:r>
      <w:r w:rsidR="006577AD" w:rsidRPr="00AC3AB8">
        <w:rPr>
          <w:rFonts w:ascii="Times New Roman" w:hAnsi="Times New Roman"/>
          <w:sz w:val="28"/>
          <w:szCs w:val="28"/>
        </w:rPr>
        <w:t>унок 7</w:t>
      </w:r>
      <w:r w:rsidR="004C1289" w:rsidRPr="00AC3AB8">
        <w:rPr>
          <w:rFonts w:ascii="Times New Roman" w:hAnsi="Times New Roman"/>
          <w:sz w:val="28"/>
          <w:szCs w:val="28"/>
        </w:rPr>
        <w:t>), позволяющий вести многовариантный сценарный анализ и получать ответы</w:t>
      </w:r>
      <w:r w:rsidR="00912AFD" w:rsidRPr="00AC3AB8">
        <w:rPr>
          <w:rFonts w:ascii="Times New Roman" w:hAnsi="Times New Roman"/>
          <w:sz w:val="28"/>
          <w:szCs w:val="28"/>
        </w:rPr>
        <w:t xml:space="preserve"> на вопросы "Что будет, если?".</w:t>
      </w:r>
    </w:p>
    <w:p w:rsidR="00912AFD" w:rsidRDefault="0061552D" w:rsidP="00912AF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2" type="#_x0000_t75" style="width:355.5pt;height:240.75pt">
            <v:imagedata r:id="rId12" o:title=""/>
          </v:shape>
        </w:pict>
      </w:r>
    </w:p>
    <w:p w:rsidR="00912AFD" w:rsidRPr="006577AD" w:rsidRDefault="006577AD" w:rsidP="00EC0265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Рисунок</w:t>
      </w:r>
      <w:r w:rsidRPr="006577AD">
        <w:rPr>
          <w:rFonts w:ascii="Times New Roman" w:hAnsi="Times New Roman"/>
          <w:sz w:val="28"/>
          <w:szCs w:val="28"/>
          <w:lang w:val="en-US"/>
        </w:rPr>
        <w:t xml:space="preserve"> 7. - </w:t>
      </w:r>
      <w:r w:rsidR="00912AFD" w:rsidRPr="006577AD">
        <w:rPr>
          <w:rFonts w:ascii="Times New Roman" w:hAnsi="Times New Roman"/>
          <w:sz w:val="28"/>
          <w:szCs w:val="28"/>
          <w:lang w:val="en-US"/>
        </w:rPr>
        <w:t>What If &amp; Plan Fact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При создании проекта задачей аналитика является поиск наилучшего варианта развития. 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предусмотрена возможность быстрого создания нескольких вариантов развития предприятия для их сравнения и выбора наилучшего. Для создания нового варианта достаточно задать в процентах величину отклонений исходных данных проекта, например объемов продаж различных продуктов, их цены, ставок налогов и т.п. Вы можете создать любое число вариантов развития и провести их сравнительный анализ не только по финансовым показателям и показателям эффективности инвестиций, но и по всему спектру данных финансовых отчетов, таблиц пользователя, детализации и анализа вариантов. Результаты анализа могут быть предс</w:t>
      </w:r>
      <w:r w:rsidR="00EC0265">
        <w:rPr>
          <w:rFonts w:ascii="Times New Roman" w:hAnsi="Times New Roman"/>
          <w:sz w:val="28"/>
          <w:szCs w:val="28"/>
        </w:rPr>
        <w:t>тавлены в виде графиков.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В зависимости от величины и структуры компании ее экономическая деятельность может проводиться путем реализации не одного, а нескольких направлений, финансируемых из общего бюджета. В этом случае представляет интерес совместный анализ всех реализуемых компанией проектов, учет их возможной синерг</w:t>
      </w:r>
      <w:r w:rsidR="00EC0265">
        <w:rPr>
          <w:rFonts w:ascii="Times New Roman" w:hAnsi="Times New Roman"/>
          <w:sz w:val="28"/>
          <w:szCs w:val="28"/>
        </w:rPr>
        <w:t>ии, создание займовой мощности.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При использовании широких хозяйственно-экономических связей кооперации может возникнуть необходимость совместного анализа группы проектов разных компаний, свя</w:t>
      </w:r>
      <w:r w:rsidR="00EC0265">
        <w:rPr>
          <w:rFonts w:ascii="Times New Roman" w:hAnsi="Times New Roman"/>
          <w:sz w:val="28"/>
          <w:szCs w:val="28"/>
        </w:rPr>
        <w:t>занных по каким-либо критериям.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Для работы по объединению проектов в пакете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Professional</w:t>
      </w:r>
      <w:r w:rsidRPr="004C1289">
        <w:rPr>
          <w:rFonts w:ascii="Times New Roman" w:hAnsi="Times New Roman"/>
          <w:sz w:val="28"/>
          <w:szCs w:val="28"/>
        </w:rPr>
        <w:t xml:space="preserve"> предназначен отдельный модуль -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Integrator</w:t>
      </w:r>
      <w:r w:rsidR="00EC0265">
        <w:rPr>
          <w:rFonts w:ascii="Times New Roman" w:hAnsi="Times New Roman"/>
          <w:sz w:val="28"/>
          <w:szCs w:val="28"/>
        </w:rPr>
        <w:t>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Integrator</w:t>
      </w:r>
      <w:r w:rsidRPr="004C1289">
        <w:rPr>
          <w:rFonts w:ascii="Times New Roman" w:hAnsi="Times New Roman"/>
          <w:sz w:val="28"/>
          <w:szCs w:val="28"/>
        </w:rPr>
        <w:t xml:space="preserve"> пользователь определяет эффективность инвестиций в группу проектов по интегральным показателям, рассчитанным на основе консолидированных прогнозных финансовых отчетов. При работе с группой проектов система позволяет не просто суммировать их данные, но и создавать с использованием математических зависимостей различные формы консолидированной отчетности. Для этого предназначены таблицы пользователя. При создании отчетности в </w:t>
      </w:r>
      <w:r w:rsidRPr="004C1289">
        <w:rPr>
          <w:rFonts w:ascii="Times New Roman" w:hAnsi="Times New Roman"/>
          <w:sz w:val="28"/>
          <w:szCs w:val="28"/>
          <w:lang w:val="en-US"/>
        </w:rPr>
        <w:t>Integrator</w:t>
      </w:r>
      <w:r w:rsidRPr="004C1289">
        <w:rPr>
          <w:rFonts w:ascii="Times New Roman" w:hAnsi="Times New Roman"/>
          <w:sz w:val="28"/>
          <w:szCs w:val="28"/>
        </w:rPr>
        <w:t xml:space="preserve"> можно использовать данные из итоговых таблиц и таблиц пользователя, а также детальные результаты проведенных в системе расчетов лю</w:t>
      </w:r>
      <w:r w:rsidR="00EC0265">
        <w:rPr>
          <w:rFonts w:ascii="Times New Roman" w:hAnsi="Times New Roman"/>
          <w:sz w:val="28"/>
          <w:szCs w:val="28"/>
        </w:rPr>
        <w:t>бого интересующего вас проекта.</w:t>
      </w:r>
    </w:p>
    <w:p w:rsidR="004C1289" w:rsidRPr="00EC0265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Под группой проектов 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Integrator</w:t>
      </w:r>
      <w:r w:rsidRPr="004C1289">
        <w:rPr>
          <w:rFonts w:ascii="Times New Roman" w:hAnsi="Times New Roman"/>
          <w:sz w:val="28"/>
          <w:szCs w:val="28"/>
        </w:rPr>
        <w:t xml:space="preserve"> подразумевается некоторое множество взаимосвязанных проектов, разработанных при помощи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. Критерии, по которым проекты объединяются в группу, определяет пользователь. </w:t>
      </w:r>
      <w:r w:rsidR="00EC0265">
        <w:rPr>
          <w:rFonts w:ascii="Times New Roman" w:hAnsi="Times New Roman"/>
          <w:sz w:val="28"/>
          <w:szCs w:val="28"/>
        </w:rPr>
        <w:t>П</w:t>
      </w:r>
      <w:r w:rsidRPr="004C1289">
        <w:rPr>
          <w:rFonts w:ascii="Times New Roman" w:hAnsi="Times New Roman"/>
          <w:sz w:val="28"/>
          <w:szCs w:val="28"/>
        </w:rPr>
        <w:t xml:space="preserve">роекты, добавляемые в группу, должны иметь одинаковые основные валюты и валюты для расчетов на внешнем рынке, а также единицы их измерения. </w:t>
      </w:r>
      <w:r w:rsidRPr="00EC0265">
        <w:rPr>
          <w:rFonts w:ascii="Times New Roman" w:hAnsi="Times New Roman"/>
          <w:sz w:val="28"/>
          <w:szCs w:val="28"/>
        </w:rPr>
        <w:t>Суммарная длительность проектов не должна превышать 100 лет.</w:t>
      </w:r>
    </w:p>
    <w:p w:rsidR="004C1289" w:rsidRDefault="00EB10ED" w:rsidP="00EB1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системе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>
        <w:rPr>
          <w:rFonts w:ascii="Times New Roman" w:hAnsi="Times New Roman"/>
          <w:sz w:val="28"/>
          <w:szCs w:val="28"/>
        </w:rPr>
        <w:t xml:space="preserve"> решена проблема о</w:t>
      </w:r>
      <w:r w:rsidR="004C1289" w:rsidRPr="004C1289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и</w:t>
      </w:r>
      <w:r w:rsidR="004C1289" w:rsidRPr="004C1289">
        <w:rPr>
          <w:rFonts w:ascii="Times New Roman" w:hAnsi="Times New Roman"/>
          <w:sz w:val="28"/>
          <w:szCs w:val="28"/>
        </w:rPr>
        <w:t xml:space="preserve"> рисков инвестиционных проектов</w:t>
      </w:r>
      <w:r>
        <w:rPr>
          <w:rFonts w:ascii="Times New Roman" w:hAnsi="Times New Roman"/>
          <w:sz w:val="28"/>
          <w:szCs w:val="28"/>
        </w:rPr>
        <w:t xml:space="preserve"> путем:</w:t>
      </w:r>
    </w:p>
    <w:p w:rsidR="00EB10ED" w:rsidRDefault="00EB10ED" w:rsidP="00EB10ED">
      <w:pPr>
        <w:numPr>
          <w:ilvl w:val="0"/>
          <w:numId w:val="3"/>
        </w:numPr>
        <w:spacing w:after="0" w:line="360" w:lineRule="auto"/>
        <w:ind w:left="2410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Статистическ</w:t>
      </w:r>
      <w:r>
        <w:rPr>
          <w:rFonts w:ascii="Times New Roman" w:hAnsi="Times New Roman"/>
          <w:sz w:val="28"/>
          <w:szCs w:val="28"/>
        </w:rPr>
        <w:t>ого</w:t>
      </w:r>
      <w:r w:rsidRPr="004C1289">
        <w:rPr>
          <w:rFonts w:ascii="Times New Roman" w:hAnsi="Times New Roman"/>
          <w:sz w:val="28"/>
          <w:szCs w:val="28"/>
        </w:rPr>
        <w:t xml:space="preserve"> анализ</w:t>
      </w:r>
      <w:r>
        <w:rPr>
          <w:rFonts w:ascii="Times New Roman" w:hAnsi="Times New Roman"/>
          <w:sz w:val="28"/>
          <w:szCs w:val="28"/>
        </w:rPr>
        <w:t>а</w:t>
      </w:r>
    </w:p>
    <w:p w:rsidR="00EB10ED" w:rsidRPr="004C1289" w:rsidRDefault="00EB10ED" w:rsidP="00EB10ED">
      <w:pPr>
        <w:numPr>
          <w:ilvl w:val="0"/>
          <w:numId w:val="3"/>
        </w:numPr>
        <w:spacing w:after="0" w:line="360" w:lineRule="auto"/>
        <w:ind w:left="2410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>а</w:t>
      </w:r>
      <w:r w:rsidRPr="004C1289">
        <w:rPr>
          <w:rFonts w:ascii="Times New Roman" w:hAnsi="Times New Roman"/>
          <w:sz w:val="28"/>
          <w:szCs w:val="28"/>
        </w:rPr>
        <w:t xml:space="preserve"> рисков в ставке дисконтирования</w:t>
      </w:r>
    </w:p>
    <w:p w:rsidR="004C1289" w:rsidRPr="004C1289" w:rsidRDefault="004C1289" w:rsidP="00EB10E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Статистический анализ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Имитационная модель денежных потоков обеспечивает возможность проведения анализа проекта с учетом рисков и неопределенностей его выполнения</w:t>
      </w:r>
      <w:r w:rsidR="00EC0265">
        <w:rPr>
          <w:rFonts w:ascii="Times New Roman" w:hAnsi="Times New Roman"/>
          <w:sz w:val="28"/>
          <w:szCs w:val="28"/>
        </w:rPr>
        <w:t xml:space="preserve">, то есть </w:t>
      </w:r>
      <w:r w:rsidR="00EC0265" w:rsidRPr="004C1289">
        <w:rPr>
          <w:rFonts w:ascii="Times New Roman" w:hAnsi="Times New Roman"/>
          <w:sz w:val="28"/>
          <w:szCs w:val="28"/>
        </w:rPr>
        <w:t>ряда неопределенных факторов: инфляции, курса валют, цен поставщиков и других</w:t>
      </w:r>
      <w:r w:rsidR="00EC0265">
        <w:rPr>
          <w:rFonts w:ascii="Times New Roman" w:hAnsi="Times New Roman"/>
          <w:sz w:val="28"/>
          <w:szCs w:val="28"/>
        </w:rPr>
        <w:t>.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Мощное, оптимизированное вычислительное ядро системы, способное производить тысячи пересчетов проекта, позволяет использовать для такого моделирования более эффективный, чем упрощенный однопараметрический метод анализа чувствительности, метод Монте-Карло</w:t>
      </w:r>
      <w:r w:rsidR="00204C73">
        <w:rPr>
          <w:rFonts w:ascii="Times New Roman" w:hAnsi="Times New Roman"/>
          <w:sz w:val="28"/>
          <w:szCs w:val="28"/>
        </w:rPr>
        <w:t xml:space="preserve"> (рисунок 8).</w:t>
      </w:r>
    </w:p>
    <w:p w:rsidR="00723D62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3" type="#_x0000_t75" style="width:302.25pt;height:204.75pt">
            <v:imagedata r:id="rId13" o:title=""/>
          </v:shape>
        </w:pict>
      </w:r>
    </w:p>
    <w:p w:rsidR="00723D62" w:rsidRPr="004C1289" w:rsidRDefault="00204C73" w:rsidP="00204C73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8. - </w:t>
      </w:r>
      <w:r w:rsidR="00723D62" w:rsidRPr="00723D62">
        <w:rPr>
          <w:rFonts w:ascii="Times New Roman" w:hAnsi="Times New Roman"/>
          <w:sz w:val="28"/>
          <w:szCs w:val="28"/>
        </w:rPr>
        <w:t>Статистический анализ (метод Монте-Карло)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оценивается степень воздействия случайных факторов на показатели эффективности инвестиций в проект. </w:t>
      </w:r>
      <w:r w:rsidR="00204C73">
        <w:rPr>
          <w:rFonts w:ascii="Times New Roman" w:hAnsi="Times New Roman"/>
          <w:sz w:val="28"/>
          <w:szCs w:val="28"/>
        </w:rPr>
        <w:t>Пользователь</w:t>
      </w:r>
      <w:r w:rsidRPr="004C1289">
        <w:rPr>
          <w:rFonts w:ascii="Times New Roman" w:hAnsi="Times New Roman"/>
          <w:sz w:val="28"/>
          <w:szCs w:val="28"/>
        </w:rPr>
        <w:t xml:space="preserve"> определяете, какие факторы рассматривать как неопределенные, указывает допустимый диапазон случайного изменения значений для каждого из них, задает количество пересчетов проекта со случайными значениями указанных факторов. В качестве факторов стоит выбрать некоррелирующие между собой показатели, например, или цену или объем продаж отдельных продуктов, ставки налогов, статьи затрат, объемы капитальных вложений и другие исходные данные проекта. 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Далее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позволяет </w:t>
      </w:r>
      <w:r w:rsidR="00204C73">
        <w:rPr>
          <w:rFonts w:ascii="Times New Roman" w:hAnsi="Times New Roman"/>
          <w:sz w:val="28"/>
          <w:szCs w:val="28"/>
        </w:rPr>
        <w:t>п</w:t>
      </w:r>
      <w:r w:rsidRPr="004C1289">
        <w:rPr>
          <w:rFonts w:ascii="Times New Roman" w:hAnsi="Times New Roman"/>
          <w:sz w:val="28"/>
          <w:szCs w:val="28"/>
        </w:rPr>
        <w:t>роанализировать полученную совокупность результатов статистическими методами, и определ</w:t>
      </w:r>
      <w:r w:rsidR="00204C73">
        <w:rPr>
          <w:rFonts w:ascii="Times New Roman" w:hAnsi="Times New Roman"/>
          <w:sz w:val="28"/>
          <w:szCs w:val="28"/>
        </w:rPr>
        <w:t>и</w:t>
      </w:r>
      <w:r w:rsidRPr="004C1289">
        <w:rPr>
          <w:rFonts w:ascii="Times New Roman" w:hAnsi="Times New Roman"/>
          <w:sz w:val="28"/>
          <w:szCs w:val="28"/>
        </w:rPr>
        <w:t>т</w:t>
      </w:r>
      <w:r w:rsidR="00204C73">
        <w:rPr>
          <w:rFonts w:ascii="Times New Roman" w:hAnsi="Times New Roman"/>
          <w:sz w:val="28"/>
          <w:szCs w:val="28"/>
        </w:rPr>
        <w:t>ь</w:t>
      </w:r>
      <w:r w:rsidRPr="004C1289">
        <w:rPr>
          <w:rFonts w:ascii="Times New Roman" w:hAnsi="Times New Roman"/>
          <w:sz w:val="28"/>
          <w:szCs w:val="28"/>
        </w:rPr>
        <w:t xml:space="preserve"> степень риска, связанную с реализацией проекта. При использовании неопределенных данных </w:t>
      </w:r>
      <w:r w:rsidR="00204C73">
        <w:rPr>
          <w:rFonts w:ascii="Times New Roman" w:hAnsi="Times New Roman"/>
          <w:sz w:val="28"/>
          <w:szCs w:val="28"/>
        </w:rPr>
        <w:t xml:space="preserve">пользователь </w:t>
      </w:r>
      <w:r w:rsidRPr="004C1289">
        <w:rPr>
          <w:rFonts w:ascii="Times New Roman" w:hAnsi="Times New Roman"/>
          <w:sz w:val="28"/>
          <w:szCs w:val="28"/>
        </w:rPr>
        <w:t xml:space="preserve">получает не только оценку эффективности проекта, но и возможный интервал ее колебаний, количественные характеристики неопределенности и устойчивости проекта. </w:t>
      </w:r>
    </w:p>
    <w:p w:rsidR="004C1289" w:rsidRPr="004C1289" w:rsidRDefault="004C1289" w:rsidP="00EB10E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Учет рисков в ставке дисконтирования</w:t>
      </w:r>
      <w:r w:rsidR="00EB10ED">
        <w:rPr>
          <w:rFonts w:ascii="Times New Roman" w:hAnsi="Times New Roman"/>
          <w:sz w:val="28"/>
          <w:szCs w:val="28"/>
        </w:rPr>
        <w:t>.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позволяет учесть риски проекта и в ставке дисконтирования</w:t>
      </w:r>
      <w:r w:rsidR="00397E0F">
        <w:rPr>
          <w:rFonts w:ascii="Times New Roman" w:hAnsi="Times New Roman"/>
          <w:sz w:val="28"/>
          <w:szCs w:val="28"/>
        </w:rPr>
        <w:t xml:space="preserve"> (рисунок 9)</w:t>
      </w:r>
      <w:r w:rsidRPr="004C1289">
        <w:rPr>
          <w:rFonts w:ascii="Times New Roman" w:hAnsi="Times New Roman"/>
          <w:sz w:val="28"/>
          <w:szCs w:val="28"/>
        </w:rPr>
        <w:t xml:space="preserve"> – рассчитать ее по одной из трех моделей – </w:t>
      </w:r>
      <w:r w:rsidRPr="004C1289">
        <w:rPr>
          <w:rFonts w:ascii="Times New Roman" w:hAnsi="Times New Roman"/>
          <w:sz w:val="28"/>
          <w:szCs w:val="28"/>
          <w:lang w:val="en-US"/>
        </w:rPr>
        <w:t>WACC</w:t>
      </w:r>
      <w:r w:rsidRPr="004C1289">
        <w:rPr>
          <w:rFonts w:ascii="Times New Roman" w:hAnsi="Times New Roman"/>
          <w:sz w:val="28"/>
          <w:szCs w:val="28"/>
        </w:rPr>
        <w:t xml:space="preserve"> (средневзвешенной стоимости капитала), </w:t>
      </w:r>
      <w:r w:rsidRPr="004C1289">
        <w:rPr>
          <w:rFonts w:ascii="Times New Roman" w:hAnsi="Times New Roman"/>
          <w:sz w:val="28"/>
          <w:szCs w:val="28"/>
          <w:lang w:val="en-US"/>
        </w:rPr>
        <w:t>CAPM</w:t>
      </w:r>
      <w:r w:rsidRPr="004C1289">
        <w:rPr>
          <w:rFonts w:ascii="Times New Roman" w:hAnsi="Times New Roman"/>
          <w:sz w:val="28"/>
          <w:szCs w:val="28"/>
        </w:rPr>
        <w:t xml:space="preserve"> (модели оценки капитальных активов), </w:t>
      </w:r>
      <w:r w:rsidRPr="004C1289">
        <w:rPr>
          <w:rFonts w:ascii="Times New Roman" w:hAnsi="Times New Roman"/>
          <w:sz w:val="28"/>
          <w:szCs w:val="28"/>
          <w:lang w:val="en-US"/>
        </w:rPr>
        <w:t>CCM</w:t>
      </w:r>
      <w:r w:rsidRPr="004C1289">
        <w:rPr>
          <w:rFonts w:ascii="Times New Roman" w:hAnsi="Times New Roman"/>
          <w:sz w:val="28"/>
          <w:szCs w:val="28"/>
        </w:rPr>
        <w:t xml:space="preserve"> (модели кумулятивного построения)</w:t>
      </w:r>
      <w:r w:rsidR="00DB78DC">
        <w:rPr>
          <w:rFonts w:ascii="Times New Roman" w:hAnsi="Times New Roman"/>
          <w:sz w:val="28"/>
          <w:szCs w:val="28"/>
        </w:rPr>
        <w:t>.</w:t>
      </w:r>
    </w:p>
    <w:p w:rsidR="00723D62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4" type="#_x0000_t75" style="width:251.25pt;height:239.25pt">
            <v:imagedata r:id="rId14" o:title=""/>
          </v:shape>
        </w:pict>
      </w:r>
    </w:p>
    <w:p w:rsidR="00723D62" w:rsidRPr="004C1289" w:rsidRDefault="00DB78DC" w:rsidP="00EB10ED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9. - </w:t>
      </w:r>
      <w:r w:rsidR="00723D62" w:rsidRPr="00723D62">
        <w:rPr>
          <w:rFonts w:ascii="Times New Roman" w:hAnsi="Times New Roman"/>
          <w:sz w:val="28"/>
          <w:szCs w:val="28"/>
        </w:rPr>
        <w:t>Расчет ставки дисконтирования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Одним из способов обоснования участия в проекте для инвесторов является оценка возможности выхода из него как на периоде прогнозирования проекта, так и в дальнейшем. Сделать это позволяет «Оценка стоимости бизнеса». 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Пользователь Project Expert может применять доходные методы: метод дисконтирования денежных потоков для оценки стоимости бизнеса на различные моменты проекта, на прогнозно</w:t>
      </w:r>
      <w:r w:rsidR="008169D5">
        <w:rPr>
          <w:rFonts w:ascii="Times New Roman" w:hAnsi="Times New Roman"/>
          <w:sz w:val="28"/>
          <w:szCs w:val="28"/>
        </w:rPr>
        <w:t>м и на постпрогнозном периодах (рисунок 10).</w:t>
      </w:r>
    </w:p>
    <w:p w:rsidR="00723D62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5" type="#_x0000_t75" style="width:289.5pt;height:225pt">
            <v:imagedata r:id="rId15" o:title=""/>
          </v:shape>
        </w:pict>
      </w:r>
    </w:p>
    <w:p w:rsidR="00723D62" w:rsidRPr="004C1289" w:rsidRDefault="008169D5" w:rsidP="008169D5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10. - </w:t>
      </w:r>
      <w:r w:rsidR="00723D62" w:rsidRPr="00723D62">
        <w:rPr>
          <w:rFonts w:ascii="Times New Roman" w:hAnsi="Times New Roman"/>
          <w:sz w:val="28"/>
          <w:szCs w:val="28"/>
        </w:rPr>
        <w:t>Оценка бизнеса на прогнозном и постпрогнозном периоде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Для оценки стоимости на постпрогнозном периоде в программе реализованы пять методов: модель Гордона</w:t>
      </w:r>
      <w:r w:rsidR="008169D5">
        <w:rPr>
          <w:rFonts w:ascii="Times New Roman" w:hAnsi="Times New Roman"/>
          <w:sz w:val="28"/>
          <w:szCs w:val="28"/>
        </w:rPr>
        <w:t xml:space="preserve"> (рисунок 11)</w:t>
      </w:r>
      <w:r w:rsidRPr="004C1289">
        <w:rPr>
          <w:rFonts w:ascii="Times New Roman" w:hAnsi="Times New Roman"/>
          <w:sz w:val="28"/>
          <w:szCs w:val="28"/>
        </w:rPr>
        <w:t xml:space="preserve">, метод чистых активов, ликвидационной стоимости, предполагаемой продажи, экспертной оценки. </w:t>
      </w:r>
    </w:p>
    <w:p w:rsidR="00723D62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294.75pt;height:199.5pt">
            <v:imagedata r:id="rId16" o:title=""/>
          </v:shape>
        </w:pict>
      </w:r>
    </w:p>
    <w:p w:rsidR="00723D62" w:rsidRPr="004C1289" w:rsidRDefault="008169D5" w:rsidP="008169D5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11. - </w:t>
      </w:r>
      <w:r w:rsidR="00723D62" w:rsidRPr="00723D62">
        <w:rPr>
          <w:rFonts w:ascii="Times New Roman" w:hAnsi="Times New Roman"/>
          <w:sz w:val="28"/>
          <w:szCs w:val="28"/>
        </w:rPr>
        <w:t>Оценка бизнеса (Модель Гордона)</w:t>
      </w:r>
    </w:p>
    <w:p w:rsidR="004C1289" w:rsidRPr="004C1289" w:rsidRDefault="004C1289" w:rsidP="008169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Сравнительный метод оценки стоимости бизнеса</w:t>
      </w:r>
      <w:r w:rsidR="008169D5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</w:rPr>
        <w:t>также реализован в Project Expert: для определения будущих доходов акционеров - дивидендов и планируемой цены продажи акций, прогнозная стоимость компании может быть определена с использованием широкого набора встроенных мультипликаторов</w:t>
      </w:r>
      <w:r w:rsidR="008169D5">
        <w:rPr>
          <w:rFonts w:ascii="Times New Roman" w:hAnsi="Times New Roman"/>
          <w:sz w:val="28"/>
          <w:szCs w:val="28"/>
        </w:rPr>
        <w:t xml:space="preserve"> (рисунок 12)</w:t>
      </w:r>
      <w:r w:rsidRPr="004C1289">
        <w:rPr>
          <w:rFonts w:ascii="Times New Roman" w:hAnsi="Times New Roman"/>
          <w:sz w:val="28"/>
          <w:szCs w:val="28"/>
        </w:rPr>
        <w:t xml:space="preserve">. Предусмотрена возможность создания собственных доходных, балансовых и натуральных показателей. 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Project Expert позволяет выполнить для акционеров подбор размеров пакетов акций с учетом как сроков владения ими, так и требуемой доходности на вложенный капитал. </w:t>
      </w:r>
    </w:p>
    <w:p w:rsidR="00AF5000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7" type="#_x0000_t75" style="width:278.25pt;height:228.75pt">
            <v:imagedata r:id="rId17" o:title=""/>
          </v:shape>
        </w:pict>
      </w:r>
    </w:p>
    <w:p w:rsidR="00AF5000" w:rsidRPr="004C1289" w:rsidRDefault="008169D5" w:rsidP="008169D5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12. - </w:t>
      </w:r>
      <w:r w:rsidR="00AF5000" w:rsidRPr="00AF5000">
        <w:rPr>
          <w:rFonts w:ascii="Times New Roman" w:hAnsi="Times New Roman"/>
          <w:sz w:val="28"/>
          <w:szCs w:val="28"/>
        </w:rPr>
        <w:t>Стоимость компании. Сравнительный метод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Удобство ввода данных обеспечивается в системе хорошо структурированным, дружественным интерфейсом и различными сервисными функциями, особенно полезными начинающим пользователям. 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Часто необходимо подготовить краткое заключение по результатам проведенного анализа. Это удобно реализовано 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>. Система автоматически формирует ряд экспертных заключений</w:t>
      </w:r>
      <w:r w:rsidR="00397E0F">
        <w:rPr>
          <w:rFonts w:ascii="Times New Roman" w:hAnsi="Times New Roman"/>
          <w:sz w:val="28"/>
          <w:szCs w:val="28"/>
        </w:rPr>
        <w:t xml:space="preserve"> (рисунок 13)</w:t>
      </w:r>
      <w:r w:rsidRPr="004C1289">
        <w:rPr>
          <w:rFonts w:ascii="Times New Roman" w:hAnsi="Times New Roman"/>
          <w:sz w:val="28"/>
          <w:szCs w:val="28"/>
        </w:rPr>
        <w:t xml:space="preserve">, включая заключение по анализу безубыточности. 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К тому же реализованный в системе механизм позволяет не только использовать встроенные заключения, но и самостоятельно создавать по результатам анализа проекта шаблоны для собственных экспертных заключений, используя для этого все итоговые и дополнительно вводимые данные. </w:t>
      </w:r>
    </w:p>
    <w:p w:rsidR="00AF5000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8" type="#_x0000_t75" style="width:344.25pt;height:213.75pt">
            <v:imagedata r:id="rId18" o:title=""/>
          </v:shape>
        </w:pict>
      </w:r>
    </w:p>
    <w:p w:rsidR="00AF5000" w:rsidRPr="004C1289" w:rsidRDefault="007C4A11" w:rsidP="007C4A11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13. - </w:t>
      </w:r>
      <w:r w:rsidR="00AF5000" w:rsidRPr="00AF5000">
        <w:rPr>
          <w:rFonts w:ascii="Times New Roman" w:hAnsi="Times New Roman"/>
          <w:sz w:val="28"/>
          <w:szCs w:val="28"/>
        </w:rPr>
        <w:t>Экспертное заключение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С помощью модуля "Анализ изменений"</w:t>
      </w:r>
      <w:r w:rsidR="00397E0F">
        <w:rPr>
          <w:rFonts w:ascii="Times New Roman" w:hAnsi="Times New Roman"/>
          <w:sz w:val="28"/>
          <w:szCs w:val="28"/>
        </w:rPr>
        <w:t xml:space="preserve"> (рисунок 14)</w:t>
      </w:r>
      <w:r w:rsidRPr="004C1289">
        <w:rPr>
          <w:rFonts w:ascii="Times New Roman" w:hAnsi="Times New Roman"/>
          <w:sz w:val="28"/>
          <w:szCs w:val="28"/>
        </w:rPr>
        <w:t xml:space="preserve"> можно оценить, как внесенные изменения исходных данных проекта повлияют на его результаты, и вернуться, в случае необходимости, к предыдущему варианту расчета. </w:t>
      </w:r>
    </w:p>
    <w:p w:rsidR="00AF5000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9" type="#_x0000_t75" style="width:330pt;height:204.75pt">
            <v:imagedata r:id="rId19" o:title=""/>
          </v:shape>
        </w:pict>
      </w:r>
    </w:p>
    <w:p w:rsidR="00AF5000" w:rsidRPr="004C1289" w:rsidRDefault="007C4A11" w:rsidP="007C4A11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14. - </w:t>
      </w:r>
      <w:r w:rsidR="00AF5000" w:rsidRPr="00AF5000">
        <w:rPr>
          <w:rFonts w:ascii="Times New Roman" w:hAnsi="Times New Roman"/>
          <w:sz w:val="28"/>
          <w:szCs w:val="28"/>
        </w:rPr>
        <w:t>Анализ изменений</w:t>
      </w:r>
    </w:p>
    <w:p w:rsidR="0002193C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В системе удобно создавать большие таблицы пользователя на основе данных всех итоговых таблиц. Для этого используются прототипы расчетных формул. Применение автосоздаваемых таблиц </w:t>
      </w:r>
      <w:r w:rsidR="00397E0F">
        <w:rPr>
          <w:rFonts w:ascii="Times New Roman" w:hAnsi="Times New Roman"/>
          <w:sz w:val="28"/>
          <w:szCs w:val="28"/>
        </w:rPr>
        <w:t xml:space="preserve">(рисунок 15) </w:t>
      </w:r>
      <w:r w:rsidRPr="004C1289">
        <w:rPr>
          <w:rFonts w:ascii="Times New Roman" w:hAnsi="Times New Roman"/>
          <w:sz w:val="28"/>
          <w:szCs w:val="28"/>
        </w:rPr>
        <w:t>позволяет быстро ввести шаблоны формул в разные строки таблицы пользователя, а затем преобразовать их в стандартную таблицу с различными расчетными формулами для каждой строки. При формировании пользовательских таблиц можно теперь использовать также данные баланса, характеризующего состояние предприятия на момент начала проекта.</w:t>
      </w:r>
    </w:p>
    <w:p w:rsidR="00AF5000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312.75pt;height:217.5pt">
            <v:imagedata r:id="rId20" o:title=""/>
          </v:shape>
        </w:pict>
      </w:r>
    </w:p>
    <w:p w:rsidR="00AF5000" w:rsidRPr="0002193C" w:rsidRDefault="007C4A11" w:rsidP="007C4A11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15. - </w:t>
      </w:r>
      <w:r w:rsidR="00AF5000" w:rsidRPr="00AF5000">
        <w:rPr>
          <w:rFonts w:ascii="Times New Roman" w:hAnsi="Times New Roman"/>
          <w:sz w:val="28"/>
          <w:szCs w:val="28"/>
        </w:rPr>
        <w:t>Автосоздаваемые таблицы пользователя в Project Expert</w:t>
      </w:r>
    </w:p>
    <w:p w:rsidR="0002193C" w:rsidRPr="00397E0F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В </w:t>
      </w: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встроенный "Мастер проектов" позволяет вам быстро создавать новый проект, учитывая особенности предприятия, отрасли и решаемой задачи. Следуя вашему выбору, система подключает заготовки списков налогов, наб</w:t>
      </w:r>
      <w:r w:rsidR="00397E0F">
        <w:rPr>
          <w:rFonts w:ascii="Times New Roman" w:hAnsi="Times New Roman"/>
          <w:sz w:val="28"/>
          <w:szCs w:val="28"/>
        </w:rPr>
        <w:t>оры итоговых таблиц и графиков.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Оперативное изменение параметров исходных данных обеспечивает сервисная функция "Редактирование по шаблону". Она освобождает от рутинных операций на этапе ввода и редактирования не только перечня продукции, но и </w:t>
      </w:r>
      <w:r w:rsidR="00397E0F">
        <w:rPr>
          <w:rFonts w:ascii="Times New Roman" w:hAnsi="Times New Roman"/>
          <w:sz w:val="28"/>
          <w:szCs w:val="28"/>
        </w:rPr>
        <w:t>других исходных данных проекта.</w:t>
      </w:r>
    </w:p>
    <w:p w:rsidR="004C1289" w:rsidRP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 xml:space="preserve">Сервисная функция "Пересчет валют" </w:t>
      </w:r>
      <w:r w:rsidR="00397E0F">
        <w:rPr>
          <w:rFonts w:ascii="Times New Roman" w:hAnsi="Times New Roman"/>
          <w:sz w:val="28"/>
          <w:szCs w:val="28"/>
        </w:rPr>
        <w:t xml:space="preserve">(рисунок 16) </w:t>
      </w:r>
      <w:r w:rsidRPr="004C1289">
        <w:rPr>
          <w:rFonts w:ascii="Times New Roman" w:hAnsi="Times New Roman"/>
          <w:sz w:val="28"/>
          <w:szCs w:val="28"/>
        </w:rPr>
        <w:t>помимо укрупненного анализа результатов проекта в зависимости от валют выплат и поступлений позволяет быстро пересчитать поступления и вы</w:t>
      </w:r>
      <w:r w:rsidR="00397E0F">
        <w:rPr>
          <w:rFonts w:ascii="Times New Roman" w:hAnsi="Times New Roman"/>
          <w:sz w:val="28"/>
          <w:szCs w:val="28"/>
        </w:rPr>
        <w:t>платы из одной валюты в другую.</w:t>
      </w:r>
    </w:p>
    <w:p w:rsidR="004C1289" w:rsidRDefault="004C1289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</w:rPr>
        <w:t>Применяя ее, мож</w:t>
      </w:r>
      <w:r w:rsidR="007C4A11">
        <w:rPr>
          <w:rFonts w:ascii="Times New Roman" w:hAnsi="Times New Roman"/>
          <w:sz w:val="28"/>
          <w:szCs w:val="28"/>
        </w:rPr>
        <w:t>но</w:t>
      </w:r>
      <w:r w:rsidRPr="004C1289">
        <w:rPr>
          <w:rFonts w:ascii="Times New Roman" w:hAnsi="Times New Roman"/>
          <w:sz w:val="28"/>
          <w:szCs w:val="28"/>
        </w:rPr>
        <w:t xml:space="preserve"> описать схемы комбинированных платежей: задать либо процент перевода суммы одной валюты в другую, либо распределение в процента</w:t>
      </w:r>
      <w:r w:rsidR="00397E0F">
        <w:rPr>
          <w:rFonts w:ascii="Times New Roman" w:hAnsi="Times New Roman"/>
          <w:sz w:val="28"/>
          <w:szCs w:val="28"/>
        </w:rPr>
        <w:t>х платежа между двумя валютами.</w:t>
      </w:r>
    </w:p>
    <w:p w:rsidR="00AF5000" w:rsidRDefault="0061552D" w:rsidP="00B340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1" type="#_x0000_t75" style="width:312.75pt;height:195pt">
            <v:imagedata r:id="rId21" o:title=""/>
          </v:shape>
        </w:pict>
      </w:r>
    </w:p>
    <w:p w:rsidR="00AF5000" w:rsidRPr="004C1289" w:rsidRDefault="007C4A11" w:rsidP="007C4A11">
      <w:pPr>
        <w:spacing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16. - </w:t>
      </w:r>
      <w:r w:rsidR="00AF5000" w:rsidRPr="00AF5000">
        <w:rPr>
          <w:rFonts w:ascii="Times New Roman" w:hAnsi="Times New Roman"/>
          <w:sz w:val="28"/>
          <w:szCs w:val="28"/>
        </w:rPr>
        <w:t>Пересчет валют</w:t>
      </w:r>
    </w:p>
    <w:p w:rsidR="004C1289" w:rsidRPr="004C1289" w:rsidRDefault="007C4A11" w:rsidP="004C12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289">
        <w:rPr>
          <w:rFonts w:ascii="Times New Roman" w:hAnsi="Times New Roman"/>
          <w:sz w:val="28"/>
          <w:szCs w:val="28"/>
          <w:lang w:val="en-US"/>
        </w:rPr>
        <w:t>Project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 w:rsidRPr="004C1289">
        <w:rPr>
          <w:rFonts w:ascii="Times New Roman" w:hAnsi="Times New Roman"/>
          <w:sz w:val="28"/>
          <w:szCs w:val="28"/>
          <w:lang w:val="en-US"/>
        </w:rPr>
        <w:t>Expert</w:t>
      </w:r>
      <w:r w:rsidRPr="004C12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4C1289" w:rsidRPr="004C1289">
        <w:rPr>
          <w:rFonts w:ascii="Times New Roman" w:hAnsi="Times New Roman"/>
          <w:sz w:val="28"/>
          <w:szCs w:val="28"/>
        </w:rPr>
        <w:t>современны</w:t>
      </w:r>
      <w:r w:rsidR="001E39EC">
        <w:rPr>
          <w:rFonts w:ascii="Times New Roman" w:hAnsi="Times New Roman"/>
          <w:sz w:val="28"/>
          <w:szCs w:val="28"/>
        </w:rPr>
        <w:t>й инструмент</w:t>
      </w:r>
      <w:r w:rsidR="004C1289" w:rsidRPr="004C1289">
        <w:rPr>
          <w:rFonts w:ascii="Times New Roman" w:hAnsi="Times New Roman"/>
          <w:sz w:val="28"/>
          <w:szCs w:val="28"/>
        </w:rPr>
        <w:t xml:space="preserve"> для работы с инвестиционными проектами </w:t>
      </w:r>
      <w:r>
        <w:rPr>
          <w:rFonts w:ascii="Times New Roman" w:hAnsi="Times New Roman"/>
          <w:sz w:val="28"/>
          <w:szCs w:val="28"/>
        </w:rPr>
        <w:t>позволяет</w:t>
      </w:r>
      <w:r w:rsidR="004C1289" w:rsidRPr="004C1289">
        <w:rPr>
          <w:rFonts w:ascii="Times New Roman" w:hAnsi="Times New Roman"/>
          <w:sz w:val="28"/>
          <w:szCs w:val="28"/>
        </w:rPr>
        <w:t xml:space="preserve"> получить стратегическое преимущество в получении кредитов, привлечении инвестиций, выборе партнеров по бизнесу и в создании планов перспективного развития предприятия.</w:t>
      </w:r>
      <w:bookmarkStart w:id="0" w:name="_GoBack"/>
      <w:bookmarkEnd w:id="0"/>
    </w:p>
    <w:sectPr w:rsidR="004C1289" w:rsidRPr="004C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4C32"/>
    <w:multiLevelType w:val="hybridMultilevel"/>
    <w:tmpl w:val="A2FE8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F76EB0"/>
    <w:multiLevelType w:val="hybridMultilevel"/>
    <w:tmpl w:val="F8D00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BD026FF"/>
    <w:multiLevelType w:val="hybridMultilevel"/>
    <w:tmpl w:val="5D760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25202D"/>
    <w:multiLevelType w:val="hybridMultilevel"/>
    <w:tmpl w:val="810ADF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289"/>
    <w:rsid w:val="00003CA8"/>
    <w:rsid w:val="0002193C"/>
    <w:rsid w:val="0018696C"/>
    <w:rsid w:val="001E39EC"/>
    <w:rsid w:val="00204C73"/>
    <w:rsid w:val="00397E0F"/>
    <w:rsid w:val="003C403C"/>
    <w:rsid w:val="004C1289"/>
    <w:rsid w:val="0059492C"/>
    <w:rsid w:val="0061552D"/>
    <w:rsid w:val="006577AD"/>
    <w:rsid w:val="00723D62"/>
    <w:rsid w:val="007C4A11"/>
    <w:rsid w:val="008169D5"/>
    <w:rsid w:val="00912AFD"/>
    <w:rsid w:val="00996BFE"/>
    <w:rsid w:val="00AA0503"/>
    <w:rsid w:val="00AB07AF"/>
    <w:rsid w:val="00AC3AB8"/>
    <w:rsid w:val="00AF5000"/>
    <w:rsid w:val="00B34020"/>
    <w:rsid w:val="00DB5592"/>
    <w:rsid w:val="00DB78DC"/>
    <w:rsid w:val="00EB10ED"/>
    <w:rsid w:val="00EC0265"/>
    <w:rsid w:val="00FC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17DEC057-5826-4DAC-9FD1-752B8755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2014-05-19T11:16:00Z</dcterms:created>
  <dcterms:modified xsi:type="dcterms:W3CDTF">2014-05-19T11:16:00Z</dcterms:modified>
</cp:coreProperties>
</file>