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0A0" w:firstRow="1" w:lastRow="0" w:firstColumn="1" w:lastColumn="0" w:noHBand="0" w:noVBand="0"/>
      </w:tblPr>
      <w:tblGrid>
        <w:gridCol w:w="9571"/>
      </w:tblGrid>
      <w:tr w:rsidR="00CC04FE" w:rsidRPr="00D21B69">
        <w:trPr>
          <w:trHeight w:val="2880"/>
          <w:jc w:val="center"/>
        </w:trPr>
        <w:tc>
          <w:tcPr>
            <w:tcW w:w="5000" w:type="pct"/>
          </w:tcPr>
          <w:p w:rsidR="00991C5A" w:rsidRDefault="00991C5A" w:rsidP="00FA4404">
            <w:pPr>
              <w:pStyle w:val="10"/>
              <w:jc w:val="center"/>
              <w:rPr>
                <w:rFonts w:ascii="Cambria" w:eastAsia="Times New Roman" w:hAnsi="Cambria"/>
                <w:caps/>
              </w:rPr>
            </w:pPr>
          </w:p>
          <w:p w:rsidR="00CC04FE" w:rsidRDefault="00CC04FE" w:rsidP="00FA4404">
            <w:pPr>
              <w:pStyle w:val="10"/>
              <w:jc w:val="center"/>
              <w:rPr>
                <w:rFonts w:ascii="Cambria" w:eastAsia="Times New Roman" w:hAnsi="Cambria"/>
                <w:caps/>
              </w:rPr>
            </w:pPr>
            <w:r>
              <w:rPr>
                <w:rFonts w:ascii="Cambria" w:eastAsia="Times New Roman" w:hAnsi="Cambria"/>
                <w:caps/>
              </w:rPr>
              <w:t>московская гуманитарно-техническая академия</w:t>
            </w:r>
          </w:p>
        </w:tc>
      </w:tr>
      <w:tr w:rsidR="00CC04FE" w:rsidRPr="00D21B69">
        <w:trPr>
          <w:trHeight w:val="1440"/>
          <w:jc w:val="center"/>
        </w:trPr>
        <w:tc>
          <w:tcPr>
            <w:tcW w:w="5000" w:type="pct"/>
            <w:tcBorders>
              <w:bottom w:val="single" w:sz="4" w:space="0" w:color="4F81BD"/>
            </w:tcBorders>
            <w:vAlign w:val="center"/>
          </w:tcPr>
          <w:p w:rsidR="00CC04FE" w:rsidRPr="00D53169" w:rsidRDefault="00CC04FE" w:rsidP="00FA4404">
            <w:pPr>
              <w:pStyle w:val="10"/>
              <w:jc w:val="center"/>
              <w:rPr>
                <w:rFonts w:ascii="Times New Roman" w:eastAsia="Times New Roman" w:hAnsi="Times New Roman"/>
                <w:sz w:val="52"/>
                <w:szCs w:val="52"/>
              </w:rPr>
            </w:pPr>
            <w:r w:rsidRPr="00D53169">
              <w:rPr>
                <w:rFonts w:ascii="Times New Roman" w:eastAsia="Times New Roman" w:hAnsi="Times New Roman"/>
                <w:sz w:val="52"/>
                <w:szCs w:val="52"/>
              </w:rPr>
              <w:t>Оптимизация портфелей активов коммерческого банка</w:t>
            </w:r>
          </w:p>
        </w:tc>
      </w:tr>
      <w:tr w:rsidR="00CC04FE" w:rsidRPr="00D21B69">
        <w:trPr>
          <w:trHeight w:val="720"/>
          <w:jc w:val="center"/>
        </w:trPr>
        <w:tc>
          <w:tcPr>
            <w:tcW w:w="5000" w:type="pct"/>
            <w:tcBorders>
              <w:top w:val="single" w:sz="4" w:space="0" w:color="4F81BD"/>
            </w:tcBorders>
            <w:vAlign w:val="center"/>
          </w:tcPr>
          <w:p w:rsidR="00CC04FE" w:rsidRPr="00D53169" w:rsidRDefault="00CC04FE" w:rsidP="00FA4404">
            <w:pPr>
              <w:pStyle w:val="10"/>
              <w:jc w:val="center"/>
              <w:rPr>
                <w:rFonts w:ascii="Cambria" w:eastAsia="Times New Roman" w:hAnsi="Cambria"/>
                <w:sz w:val="40"/>
                <w:szCs w:val="40"/>
              </w:rPr>
            </w:pPr>
            <w:r w:rsidRPr="00D53169">
              <w:rPr>
                <w:rFonts w:ascii="Cambria" w:eastAsia="Times New Roman" w:hAnsi="Cambria"/>
                <w:sz w:val="40"/>
                <w:szCs w:val="40"/>
              </w:rPr>
              <w:t>Моделирование финансовой деятельности.</w:t>
            </w:r>
          </w:p>
        </w:tc>
      </w:tr>
      <w:tr w:rsidR="00CC04FE" w:rsidRPr="00D21B69">
        <w:trPr>
          <w:trHeight w:val="360"/>
          <w:jc w:val="center"/>
        </w:trPr>
        <w:tc>
          <w:tcPr>
            <w:tcW w:w="5000" w:type="pct"/>
            <w:vAlign w:val="center"/>
          </w:tcPr>
          <w:p w:rsidR="00CC04FE" w:rsidRPr="00D21B69" w:rsidRDefault="00CC04FE">
            <w:pPr>
              <w:pStyle w:val="10"/>
              <w:jc w:val="center"/>
              <w:rPr>
                <w:rFonts w:eastAsia="Times New Roman"/>
              </w:rPr>
            </w:pPr>
          </w:p>
          <w:p w:rsidR="00CC04FE" w:rsidRPr="00D21B69" w:rsidRDefault="00CC04FE">
            <w:pPr>
              <w:pStyle w:val="10"/>
              <w:jc w:val="center"/>
              <w:rPr>
                <w:rFonts w:eastAsia="Times New Roman"/>
              </w:rPr>
            </w:pPr>
          </w:p>
          <w:p w:rsidR="00CC04FE" w:rsidRPr="00D21B69" w:rsidRDefault="00CC04FE">
            <w:pPr>
              <w:pStyle w:val="10"/>
              <w:jc w:val="center"/>
              <w:rPr>
                <w:rFonts w:eastAsia="Times New Roman"/>
              </w:rPr>
            </w:pPr>
          </w:p>
          <w:p w:rsidR="00CC04FE" w:rsidRPr="00D21B69" w:rsidRDefault="00CC04FE">
            <w:pPr>
              <w:pStyle w:val="10"/>
              <w:jc w:val="center"/>
              <w:rPr>
                <w:rFonts w:eastAsia="Times New Roman"/>
              </w:rPr>
            </w:pPr>
          </w:p>
          <w:p w:rsidR="00CC04FE" w:rsidRPr="00D21B69" w:rsidRDefault="00CC04FE">
            <w:pPr>
              <w:pStyle w:val="10"/>
              <w:jc w:val="center"/>
              <w:rPr>
                <w:rFonts w:eastAsia="Times New Roman"/>
              </w:rPr>
            </w:pPr>
          </w:p>
          <w:p w:rsidR="00CC04FE" w:rsidRPr="00D21B69" w:rsidRDefault="00CC04FE">
            <w:pPr>
              <w:pStyle w:val="10"/>
              <w:jc w:val="center"/>
              <w:rPr>
                <w:rFonts w:eastAsia="Times New Roman"/>
              </w:rPr>
            </w:pPr>
          </w:p>
          <w:p w:rsidR="00CC04FE" w:rsidRPr="00D21B69" w:rsidRDefault="00CC04FE">
            <w:pPr>
              <w:pStyle w:val="10"/>
              <w:jc w:val="center"/>
              <w:rPr>
                <w:rFonts w:eastAsia="Times New Roman"/>
              </w:rPr>
            </w:pPr>
          </w:p>
          <w:p w:rsidR="00CC04FE" w:rsidRPr="00D21B69" w:rsidRDefault="00CC04FE">
            <w:pPr>
              <w:pStyle w:val="10"/>
              <w:jc w:val="center"/>
              <w:rPr>
                <w:rFonts w:eastAsia="Times New Roman"/>
              </w:rPr>
            </w:pPr>
          </w:p>
          <w:p w:rsidR="00CC04FE" w:rsidRPr="00D21B69" w:rsidRDefault="00CC04FE">
            <w:pPr>
              <w:pStyle w:val="10"/>
              <w:jc w:val="center"/>
              <w:rPr>
                <w:rFonts w:eastAsia="Times New Roman"/>
              </w:rPr>
            </w:pPr>
          </w:p>
          <w:p w:rsidR="00CC04FE" w:rsidRPr="00D21B69" w:rsidRDefault="00CC04FE">
            <w:pPr>
              <w:pStyle w:val="10"/>
              <w:jc w:val="center"/>
              <w:rPr>
                <w:rFonts w:eastAsia="Times New Roman"/>
              </w:rPr>
            </w:pPr>
          </w:p>
          <w:p w:rsidR="00CC04FE" w:rsidRPr="00D21B69" w:rsidRDefault="00CC04FE">
            <w:pPr>
              <w:pStyle w:val="10"/>
              <w:jc w:val="center"/>
              <w:rPr>
                <w:rFonts w:eastAsia="Times New Roman"/>
              </w:rPr>
            </w:pPr>
          </w:p>
          <w:p w:rsidR="00CC04FE" w:rsidRPr="00D21B69" w:rsidRDefault="00CC04FE">
            <w:pPr>
              <w:pStyle w:val="10"/>
              <w:jc w:val="center"/>
              <w:rPr>
                <w:rFonts w:eastAsia="Times New Roman"/>
              </w:rPr>
            </w:pPr>
          </w:p>
        </w:tc>
      </w:tr>
      <w:tr w:rsidR="00CC04FE" w:rsidRPr="00D21B69">
        <w:trPr>
          <w:trHeight w:val="360"/>
          <w:jc w:val="center"/>
        </w:trPr>
        <w:tc>
          <w:tcPr>
            <w:tcW w:w="5000" w:type="pct"/>
            <w:vAlign w:val="center"/>
          </w:tcPr>
          <w:p w:rsidR="00CC04FE" w:rsidRPr="00D21B69" w:rsidRDefault="00CC04FE" w:rsidP="00D53169">
            <w:pPr>
              <w:pStyle w:val="10"/>
              <w:jc w:val="center"/>
              <w:rPr>
                <w:rFonts w:eastAsia="Times New Roman"/>
                <w:b/>
                <w:bCs/>
              </w:rPr>
            </w:pPr>
            <w:r w:rsidRPr="00D21B69">
              <w:rPr>
                <w:rFonts w:eastAsia="Times New Roman"/>
                <w:b/>
                <w:bCs/>
              </w:rPr>
              <w:t xml:space="preserve">                                                                                                                             Выполнила студентка </w:t>
            </w:r>
          </w:p>
        </w:tc>
      </w:tr>
      <w:tr w:rsidR="00CC04FE" w:rsidRPr="00D21B69">
        <w:trPr>
          <w:trHeight w:val="360"/>
          <w:jc w:val="center"/>
        </w:trPr>
        <w:tc>
          <w:tcPr>
            <w:tcW w:w="5000" w:type="pct"/>
            <w:vAlign w:val="center"/>
          </w:tcPr>
          <w:p w:rsidR="00CC04FE" w:rsidRPr="00D21B69" w:rsidRDefault="00CC04FE" w:rsidP="00D53169">
            <w:pPr>
              <w:pStyle w:val="10"/>
              <w:jc w:val="center"/>
              <w:rPr>
                <w:rFonts w:eastAsia="Times New Roman"/>
                <w:b/>
                <w:bCs/>
              </w:rPr>
            </w:pPr>
            <w:r w:rsidRPr="00D21B69">
              <w:rPr>
                <w:rFonts w:eastAsia="Times New Roman"/>
                <w:b/>
                <w:bCs/>
              </w:rPr>
              <w:t xml:space="preserve">                                                                                                                                       гр.1102\1103 Ефимова А. В.</w:t>
            </w:r>
          </w:p>
        </w:tc>
      </w:tr>
    </w:tbl>
    <w:p w:rsidR="00CC04FE" w:rsidRPr="00D53169" w:rsidRDefault="00CC04FE" w:rsidP="00D53169">
      <w:pPr>
        <w:spacing w:after="0"/>
        <w:jc w:val="center"/>
        <w:rPr>
          <w:b/>
        </w:rPr>
      </w:pPr>
      <w:r>
        <w:rPr>
          <w:b/>
        </w:rPr>
        <w:t xml:space="preserve">                                                                                                                                     </w:t>
      </w:r>
      <w:r w:rsidRPr="00D53169">
        <w:rPr>
          <w:b/>
        </w:rPr>
        <w:t>Проверил преподаватель:</w:t>
      </w:r>
    </w:p>
    <w:p w:rsidR="00CC04FE" w:rsidRPr="00D53169" w:rsidRDefault="00CC04FE" w:rsidP="00D53169">
      <w:pPr>
        <w:spacing w:after="0"/>
        <w:jc w:val="center"/>
        <w:rPr>
          <w:b/>
        </w:rPr>
      </w:pPr>
      <w:r>
        <w:rPr>
          <w:b/>
        </w:rPr>
        <w:t xml:space="preserve">                                                                                                              </w:t>
      </w:r>
      <w:r w:rsidRPr="00D53169">
        <w:rPr>
          <w:b/>
        </w:rPr>
        <w:t>Выставкин Г.Е.</w:t>
      </w:r>
    </w:p>
    <w:tbl>
      <w:tblPr>
        <w:tblpPr w:leftFromText="187" w:rightFromText="187" w:horzAnchor="margin" w:tblpXSpec="center" w:tblpYSpec="bottom"/>
        <w:tblW w:w="5000" w:type="pct"/>
        <w:tblLook w:val="00A0" w:firstRow="1" w:lastRow="0" w:firstColumn="1" w:lastColumn="0" w:noHBand="0" w:noVBand="0"/>
      </w:tblPr>
      <w:tblGrid>
        <w:gridCol w:w="9571"/>
      </w:tblGrid>
      <w:tr w:rsidR="00CC04FE" w:rsidRPr="00D21B69">
        <w:tc>
          <w:tcPr>
            <w:tcW w:w="5000" w:type="pct"/>
          </w:tcPr>
          <w:p w:rsidR="00CC04FE" w:rsidRPr="00D21B69" w:rsidRDefault="00CC04FE" w:rsidP="00D53169">
            <w:pPr>
              <w:pStyle w:val="10"/>
              <w:jc w:val="center"/>
              <w:rPr>
                <w:rFonts w:eastAsia="Times New Roman"/>
              </w:rPr>
            </w:pPr>
            <w:r w:rsidRPr="00D21B69">
              <w:rPr>
                <w:rFonts w:eastAsia="Times New Roman"/>
              </w:rPr>
              <w:t>Москва,2010г.</w:t>
            </w:r>
          </w:p>
        </w:tc>
      </w:tr>
    </w:tbl>
    <w:p w:rsidR="00CC04FE" w:rsidRDefault="00CC04FE"/>
    <w:p w:rsidR="00CC04FE" w:rsidRDefault="00CC04FE">
      <w:pPr>
        <w:rPr>
          <w:rFonts w:ascii="Times New Roman" w:hAnsi="Times New Roman"/>
          <w:b/>
          <w:sz w:val="28"/>
          <w:szCs w:val="28"/>
        </w:rPr>
      </w:pPr>
      <w:r>
        <w:rPr>
          <w:rFonts w:ascii="Times New Roman" w:hAnsi="Times New Roman"/>
          <w:b/>
          <w:sz w:val="28"/>
          <w:szCs w:val="28"/>
        </w:rPr>
        <w:br w:type="page"/>
      </w:r>
    </w:p>
    <w:p w:rsidR="00CC04FE" w:rsidRDefault="00CC04FE" w:rsidP="00D86096">
      <w:pPr>
        <w:spacing w:after="0" w:line="360" w:lineRule="auto"/>
        <w:jc w:val="center"/>
        <w:rPr>
          <w:rFonts w:ascii="Times New Roman" w:hAnsi="Times New Roman"/>
          <w:b/>
          <w:sz w:val="28"/>
          <w:szCs w:val="28"/>
        </w:rPr>
      </w:pPr>
      <w:r>
        <w:rPr>
          <w:rFonts w:ascii="Times New Roman" w:hAnsi="Times New Roman"/>
          <w:b/>
          <w:sz w:val="28"/>
          <w:szCs w:val="28"/>
        </w:rPr>
        <w:t>Содержание:</w:t>
      </w:r>
    </w:p>
    <w:p w:rsidR="00CC04FE" w:rsidRDefault="00CC04FE" w:rsidP="00D86096">
      <w:pPr>
        <w:spacing w:after="0" w:line="360" w:lineRule="auto"/>
        <w:jc w:val="center"/>
        <w:rPr>
          <w:rFonts w:ascii="Times New Roman" w:hAnsi="Times New Roman"/>
          <w:b/>
          <w:sz w:val="28"/>
          <w:szCs w:val="28"/>
        </w:rPr>
      </w:pPr>
    </w:p>
    <w:p w:rsidR="00CC04FE" w:rsidRDefault="00CC04FE" w:rsidP="007B5635">
      <w:pPr>
        <w:spacing w:after="0" w:line="360" w:lineRule="auto"/>
        <w:rPr>
          <w:rFonts w:ascii="Times New Roman" w:hAnsi="Times New Roman"/>
          <w:sz w:val="28"/>
          <w:szCs w:val="28"/>
        </w:rPr>
      </w:pPr>
      <w:r w:rsidRPr="007B5635">
        <w:rPr>
          <w:rFonts w:ascii="Times New Roman" w:hAnsi="Times New Roman"/>
          <w:sz w:val="28"/>
          <w:szCs w:val="28"/>
        </w:rPr>
        <w:t>Введение</w:t>
      </w:r>
    </w:p>
    <w:p w:rsidR="00CC04FE" w:rsidRPr="007B5635" w:rsidRDefault="00CC04FE" w:rsidP="007B5635">
      <w:pPr>
        <w:spacing w:after="0" w:line="360" w:lineRule="auto"/>
        <w:rPr>
          <w:rFonts w:ascii="Times New Roman" w:hAnsi="Times New Roman"/>
          <w:sz w:val="28"/>
          <w:szCs w:val="28"/>
        </w:rPr>
      </w:pPr>
      <w:r w:rsidRPr="007B5635">
        <w:rPr>
          <w:rFonts w:ascii="Times New Roman" w:hAnsi="Times New Roman"/>
          <w:sz w:val="28"/>
          <w:szCs w:val="28"/>
        </w:rPr>
        <w:t>1. Содержание понятия «портфель банковских активов», цели, задачи.</w:t>
      </w:r>
    </w:p>
    <w:p w:rsidR="00CC04FE" w:rsidRPr="007B5635" w:rsidRDefault="00CC04FE" w:rsidP="007B5635">
      <w:pPr>
        <w:spacing w:after="0" w:line="360" w:lineRule="auto"/>
        <w:rPr>
          <w:rFonts w:ascii="Times New Roman" w:hAnsi="Times New Roman"/>
          <w:bCs/>
          <w:sz w:val="28"/>
          <w:szCs w:val="28"/>
          <w:lang w:eastAsia="ru-RU"/>
        </w:rPr>
      </w:pPr>
      <w:r w:rsidRPr="007B5635">
        <w:rPr>
          <w:rFonts w:ascii="Times New Roman" w:hAnsi="Times New Roman"/>
          <w:bCs/>
          <w:sz w:val="28"/>
          <w:szCs w:val="28"/>
          <w:lang w:eastAsia="ru-RU"/>
        </w:rPr>
        <w:t xml:space="preserve">2.  Планирование активов в коммерческом банке. </w:t>
      </w:r>
    </w:p>
    <w:p w:rsidR="00CC04FE" w:rsidRPr="007B5635" w:rsidRDefault="00CC04FE" w:rsidP="007B5635">
      <w:pPr>
        <w:spacing w:after="0" w:line="360" w:lineRule="auto"/>
        <w:rPr>
          <w:rFonts w:ascii="Times New Roman" w:hAnsi="Times New Roman"/>
          <w:bCs/>
          <w:sz w:val="28"/>
          <w:szCs w:val="28"/>
          <w:lang w:eastAsia="ru-RU"/>
        </w:rPr>
      </w:pPr>
      <w:r w:rsidRPr="007B5635">
        <w:rPr>
          <w:rFonts w:ascii="Times New Roman" w:hAnsi="Times New Roman"/>
          <w:bCs/>
          <w:sz w:val="28"/>
          <w:szCs w:val="28"/>
          <w:lang w:eastAsia="ru-RU"/>
        </w:rPr>
        <w:t>3. Организация портфеля активов в коммерческом банке.</w:t>
      </w:r>
    </w:p>
    <w:p w:rsidR="00CC04FE" w:rsidRPr="007B5635" w:rsidRDefault="00CC04FE" w:rsidP="007B5635">
      <w:pPr>
        <w:spacing w:after="0" w:line="360" w:lineRule="auto"/>
        <w:rPr>
          <w:rFonts w:ascii="Times New Roman" w:hAnsi="Times New Roman"/>
          <w:sz w:val="28"/>
          <w:szCs w:val="28"/>
          <w:lang w:eastAsia="ru-RU"/>
        </w:rPr>
      </w:pPr>
      <w:r w:rsidRPr="007B5635">
        <w:rPr>
          <w:rFonts w:ascii="Times New Roman" w:hAnsi="Times New Roman"/>
          <w:sz w:val="28"/>
          <w:szCs w:val="28"/>
          <w:lang w:eastAsia="ru-RU"/>
        </w:rPr>
        <w:t>4.</w:t>
      </w:r>
      <w:r>
        <w:rPr>
          <w:rFonts w:ascii="Times New Roman" w:hAnsi="Times New Roman"/>
          <w:sz w:val="28"/>
          <w:szCs w:val="28"/>
          <w:lang w:eastAsia="ru-RU"/>
        </w:rPr>
        <w:t xml:space="preserve"> Оценка портфеля </w:t>
      </w:r>
      <w:r w:rsidRPr="007B5635">
        <w:rPr>
          <w:rFonts w:ascii="Times New Roman" w:hAnsi="Times New Roman"/>
          <w:sz w:val="28"/>
          <w:szCs w:val="28"/>
          <w:lang w:eastAsia="ru-RU"/>
        </w:rPr>
        <w:t xml:space="preserve"> активов.</w:t>
      </w:r>
    </w:p>
    <w:p w:rsidR="00CC04FE" w:rsidRPr="007B5635" w:rsidRDefault="00CC04FE" w:rsidP="007B5635">
      <w:pPr>
        <w:spacing w:after="0" w:line="360" w:lineRule="auto"/>
        <w:rPr>
          <w:rFonts w:ascii="Times New Roman" w:hAnsi="Times New Roman"/>
          <w:sz w:val="28"/>
          <w:szCs w:val="28"/>
          <w:lang w:eastAsia="ru-RU"/>
        </w:rPr>
      </w:pPr>
      <w:r w:rsidRPr="007B5635">
        <w:rPr>
          <w:rFonts w:ascii="Times New Roman" w:hAnsi="Times New Roman"/>
          <w:bCs/>
          <w:sz w:val="28"/>
          <w:szCs w:val="28"/>
          <w:lang w:eastAsia="ru-RU"/>
        </w:rPr>
        <w:t xml:space="preserve"> 5. </w:t>
      </w:r>
      <w:r>
        <w:rPr>
          <w:rFonts w:ascii="Times New Roman" w:hAnsi="Times New Roman"/>
          <w:bCs/>
          <w:sz w:val="28"/>
          <w:szCs w:val="28"/>
          <w:lang w:eastAsia="ru-RU"/>
        </w:rPr>
        <w:t>Регулирование портфеля активов.</w:t>
      </w:r>
    </w:p>
    <w:p w:rsidR="00CC04FE" w:rsidRPr="007B5635" w:rsidRDefault="00CC04FE" w:rsidP="007B5635">
      <w:pPr>
        <w:spacing w:after="0" w:line="360" w:lineRule="auto"/>
        <w:rPr>
          <w:rFonts w:ascii="Times New Roman" w:hAnsi="Times New Roman"/>
          <w:sz w:val="28"/>
          <w:szCs w:val="28"/>
          <w:lang w:eastAsia="ru-RU"/>
        </w:rPr>
      </w:pPr>
      <w:r w:rsidRPr="007B5635">
        <w:rPr>
          <w:rFonts w:ascii="Times New Roman" w:hAnsi="Times New Roman"/>
          <w:bCs/>
          <w:sz w:val="28"/>
          <w:szCs w:val="28"/>
          <w:lang w:eastAsia="ru-RU"/>
        </w:rPr>
        <w:t>6. Анализ и контроль портфеля активов.</w:t>
      </w:r>
    </w:p>
    <w:p w:rsidR="00CC04FE" w:rsidRPr="006D08EF" w:rsidRDefault="00CC04FE" w:rsidP="006D08EF">
      <w:pPr>
        <w:spacing w:after="0" w:line="360" w:lineRule="auto"/>
        <w:rPr>
          <w:rFonts w:ascii="Times New Roman" w:hAnsi="Times New Roman"/>
          <w:sz w:val="28"/>
          <w:szCs w:val="28"/>
        </w:rPr>
      </w:pPr>
      <w:r w:rsidRPr="006D08EF">
        <w:rPr>
          <w:rFonts w:ascii="Times New Roman" w:hAnsi="Times New Roman"/>
          <w:sz w:val="28"/>
          <w:szCs w:val="28"/>
        </w:rPr>
        <w:t>Список литературы.</w:t>
      </w: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Default="00CC04FE" w:rsidP="00D86096">
      <w:pPr>
        <w:spacing w:after="0" w:line="360" w:lineRule="auto"/>
        <w:jc w:val="center"/>
        <w:rPr>
          <w:rFonts w:ascii="Times New Roman" w:hAnsi="Times New Roman"/>
          <w:b/>
          <w:sz w:val="28"/>
          <w:szCs w:val="28"/>
        </w:rPr>
      </w:pPr>
    </w:p>
    <w:p w:rsidR="00CC04FE" w:rsidRPr="0087234C" w:rsidRDefault="00CC04FE" w:rsidP="00D86096">
      <w:pPr>
        <w:spacing w:after="0" w:line="360" w:lineRule="auto"/>
        <w:jc w:val="center"/>
        <w:rPr>
          <w:rFonts w:ascii="Times New Roman" w:hAnsi="Times New Roman"/>
          <w:b/>
          <w:sz w:val="28"/>
          <w:szCs w:val="28"/>
        </w:rPr>
      </w:pPr>
      <w:r w:rsidRPr="0087234C">
        <w:rPr>
          <w:rFonts w:ascii="Times New Roman" w:hAnsi="Times New Roman"/>
          <w:b/>
          <w:sz w:val="28"/>
          <w:szCs w:val="28"/>
        </w:rPr>
        <w:t>Введение.</w:t>
      </w:r>
    </w:p>
    <w:p w:rsidR="00CC04FE" w:rsidRPr="0087234C" w:rsidRDefault="00CC04FE" w:rsidP="00D86096">
      <w:pPr>
        <w:spacing w:after="0" w:line="360" w:lineRule="auto"/>
        <w:jc w:val="center"/>
        <w:rPr>
          <w:rFonts w:ascii="Times New Roman" w:hAnsi="Times New Roman"/>
          <w:b/>
          <w:sz w:val="28"/>
          <w:szCs w:val="28"/>
        </w:rPr>
      </w:pPr>
    </w:p>
    <w:p w:rsidR="00CC04FE" w:rsidRPr="0087234C" w:rsidRDefault="00CC04FE" w:rsidP="00D86096">
      <w:pPr>
        <w:spacing w:after="0" w:line="360" w:lineRule="auto"/>
        <w:rPr>
          <w:rFonts w:ascii="Times New Roman" w:hAnsi="Times New Roman"/>
          <w:sz w:val="28"/>
          <w:szCs w:val="28"/>
        </w:rPr>
      </w:pPr>
      <w:r w:rsidRPr="0087234C">
        <w:rPr>
          <w:rFonts w:ascii="Times New Roman" w:hAnsi="Times New Roman"/>
          <w:sz w:val="28"/>
          <w:szCs w:val="28"/>
        </w:rPr>
        <w:t xml:space="preserve">            Обеспечение стабильного и устойчивого функционировании банка в долгосрочной перспективе невозможно без создания эффективной системы банковского менеджмента, неотъемлемой частью которого является управление активами. </w:t>
      </w:r>
      <w:r w:rsidRPr="0087234C">
        <w:rPr>
          <w:rFonts w:ascii="Times New Roman" w:hAnsi="Times New Roman"/>
          <w:sz w:val="28"/>
          <w:szCs w:val="28"/>
        </w:rPr>
        <w:br/>
        <w:t xml:space="preserve">          Основные недостатки в современной системе управления активами в российских коммерческих банках состоят в формальном использовании портфельного подхода при управлении отдельными группами активов банка (ссудами, ценными бумагами).  Целостная система портфельного управления всеми активами в банках еще не сложилась. Ее формирование и реализация на практике - это одно из направлений инновационного развитии банковского менеджмента в нашей стране.</w:t>
      </w: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rPr>
          <w:rFonts w:ascii="Times New Roman" w:hAnsi="Times New Roman"/>
          <w:sz w:val="28"/>
          <w:szCs w:val="28"/>
        </w:rPr>
      </w:pPr>
    </w:p>
    <w:p w:rsidR="00CC04FE" w:rsidRPr="0087234C" w:rsidRDefault="00CC04FE" w:rsidP="00D86096">
      <w:pPr>
        <w:spacing w:after="0" w:line="360" w:lineRule="auto"/>
        <w:jc w:val="center"/>
        <w:rPr>
          <w:rFonts w:ascii="Times New Roman" w:hAnsi="Times New Roman"/>
          <w:b/>
          <w:sz w:val="28"/>
          <w:szCs w:val="28"/>
        </w:rPr>
      </w:pPr>
      <w:r w:rsidRPr="0087234C">
        <w:rPr>
          <w:rFonts w:ascii="Times New Roman" w:hAnsi="Times New Roman"/>
          <w:b/>
          <w:sz w:val="28"/>
          <w:szCs w:val="28"/>
        </w:rPr>
        <w:t>1.Содержание понятия «портфель банковских активов», цели, задачи.</w:t>
      </w:r>
    </w:p>
    <w:p w:rsidR="00CC04FE" w:rsidRPr="0087234C" w:rsidRDefault="00CC04FE" w:rsidP="00D86096">
      <w:pPr>
        <w:spacing w:after="0" w:line="360" w:lineRule="auto"/>
        <w:jc w:val="center"/>
        <w:rPr>
          <w:rFonts w:ascii="Times New Roman" w:hAnsi="Times New Roman"/>
          <w:b/>
          <w:sz w:val="28"/>
          <w:szCs w:val="28"/>
        </w:rPr>
      </w:pPr>
    </w:p>
    <w:p w:rsidR="00CC04FE" w:rsidRPr="0087234C" w:rsidRDefault="00CC04FE" w:rsidP="00D86096">
      <w:pPr>
        <w:spacing w:after="0" w:line="360" w:lineRule="auto"/>
        <w:rPr>
          <w:rFonts w:ascii="Times New Roman" w:hAnsi="Times New Roman"/>
          <w:sz w:val="28"/>
          <w:szCs w:val="28"/>
        </w:rPr>
      </w:pPr>
      <w:r w:rsidRPr="0087234C">
        <w:rPr>
          <w:rFonts w:ascii="Times New Roman" w:hAnsi="Times New Roman"/>
          <w:sz w:val="28"/>
          <w:szCs w:val="28"/>
        </w:rPr>
        <w:t xml:space="preserve">          Для выяснения характерных особенностей портфельной концепции необходимо рассмотреть содержание понятия "портфель банковских активов", основные подходы к управлению им. При этом первым шагом является рассмотрение содержания категории «банковские активы». Анализ существующих дефиниций свидетельствует, что большинство авторов связывают это понятие с совокупностью статей бухгалтерского баланса, отражающих направления размещения банком своих собственных и привлеченных средств. </w:t>
      </w:r>
      <w:r w:rsidRPr="0087234C">
        <w:rPr>
          <w:rFonts w:ascii="Times New Roman" w:hAnsi="Times New Roman"/>
          <w:sz w:val="28"/>
          <w:szCs w:val="28"/>
        </w:rPr>
        <w:br/>
        <w:t xml:space="preserve">         В Финансово-кредитном энциклопедическом словаре и учебнике «Банковское дело» под редакцией профессора О.И. Лаврушина дано следующее определение: "</w:t>
      </w:r>
      <w:r w:rsidRPr="0087234C">
        <w:rPr>
          <w:rFonts w:ascii="Times New Roman" w:hAnsi="Times New Roman"/>
          <w:i/>
          <w:sz w:val="28"/>
          <w:szCs w:val="28"/>
        </w:rPr>
        <w:t>Активы банка - собственные и привлеченные средства, размешенные в ссудные и другие операции".</w:t>
      </w:r>
      <w:r w:rsidRPr="0087234C">
        <w:rPr>
          <w:rFonts w:ascii="Times New Roman" w:hAnsi="Times New Roman"/>
          <w:sz w:val="28"/>
          <w:szCs w:val="28"/>
        </w:rPr>
        <w:t xml:space="preserve"> В «Книге банковского менеджера. Банковский портфель-2», а также в Большом экономическом словаре содержится иное определение: «</w:t>
      </w:r>
      <w:r w:rsidRPr="0087234C">
        <w:rPr>
          <w:rFonts w:ascii="Times New Roman" w:hAnsi="Times New Roman"/>
          <w:i/>
          <w:sz w:val="28"/>
          <w:szCs w:val="28"/>
        </w:rPr>
        <w:t>Активы банка — направления размещения собственного капитала банка и средств вкладчиков с целью получения прибыли. Отражаются в активе бухгалтерского баланса банка. Включают, кассовую наличность, ссуды, инвестиции в ценные бумаги,</w:t>
      </w:r>
      <w:r w:rsidRPr="0087234C">
        <w:rPr>
          <w:rFonts w:ascii="Times New Roman" w:hAnsi="Times New Roman"/>
          <w:sz w:val="28"/>
          <w:szCs w:val="28"/>
        </w:rPr>
        <w:t xml:space="preserve"> </w:t>
      </w:r>
      <w:r w:rsidRPr="0087234C">
        <w:rPr>
          <w:rFonts w:ascii="Times New Roman" w:hAnsi="Times New Roman"/>
          <w:i/>
          <w:sz w:val="28"/>
          <w:szCs w:val="28"/>
        </w:rPr>
        <w:t>здания, оборудование и др.».</w:t>
      </w:r>
      <w:r w:rsidRPr="0087234C">
        <w:rPr>
          <w:rFonts w:ascii="Times New Roman" w:hAnsi="Times New Roman"/>
          <w:sz w:val="28"/>
          <w:szCs w:val="28"/>
        </w:rPr>
        <w:t xml:space="preserve"> Понятие "портфель банковских активов" в экономической литературе почти не используется. Как правило, термин "портфель" применяется в отношении портфеля ценных бумаг. </w:t>
      </w:r>
      <w:r w:rsidRPr="0087234C">
        <w:rPr>
          <w:rFonts w:ascii="Times New Roman" w:hAnsi="Times New Roman"/>
          <w:sz w:val="28"/>
          <w:szCs w:val="28"/>
        </w:rPr>
        <w:br/>
        <w:t xml:space="preserve">         Началом современной портфельной теории явилась статья Г. Марко-вица «Выбор портфеля», появившаяся в 1952г. Автор впервые сформули-ровал принципы осознанного формирования портфеля ценных бумаг и мето-ды его регулирования (оптимизации) на основе соотношения критериев риска и доходности. Вначале 1960-х гг. ученик Г.Марковица У.Шарп предложил однофакторную модель рынка капитанов, в которой впервые появились ставшие знаменитыми впоследствии «альфа»- и «бета»-характеристики акций. На основе однофакторной модели У.Шарп впоследствии предложил упрощенный метод выбора оптимального портфеля, который сводил задачу квадратичной оптимизации к линейной. </w:t>
      </w:r>
      <w:r w:rsidRPr="0087234C">
        <w:rPr>
          <w:rFonts w:ascii="Times New Roman" w:hAnsi="Times New Roman"/>
          <w:sz w:val="28"/>
          <w:szCs w:val="28"/>
        </w:rPr>
        <w:br/>
        <w:t xml:space="preserve">         Следующий этап с 1964г. в портфельной теории связан с моделью оценки капитальных активов, или САРМ (</w:t>
      </w:r>
      <w:hyperlink r:id="rId5" w:tgtFrame="_blank" w:history="1">
        <w:r w:rsidRPr="0087234C">
          <w:rPr>
            <w:rStyle w:val="a3"/>
            <w:rFonts w:ascii="Times New Roman" w:hAnsi="Times New Roman"/>
            <w:color w:val="auto"/>
            <w:sz w:val="28"/>
            <w:szCs w:val="28"/>
            <w:u w:val="none"/>
          </w:rPr>
          <w:t>Capital</w:t>
        </w:r>
      </w:hyperlink>
      <w:hyperlink r:id="rId6" w:tgtFrame="_blank" w:history="1">
        <w:r w:rsidRPr="0087234C">
          <w:rPr>
            <w:rStyle w:val="a3"/>
            <w:rFonts w:ascii="Times New Roman" w:hAnsi="Times New Roman"/>
            <w:color w:val="auto"/>
            <w:sz w:val="28"/>
            <w:szCs w:val="28"/>
            <w:u w:val="none"/>
          </w:rPr>
          <w:t xml:space="preserve"> Asset Price Model</w:t>
        </w:r>
      </w:hyperlink>
      <w:r w:rsidRPr="0087234C">
        <w:rPr>
          <w:rFonts w:ascii="Times New Roman" w:hAnsi="Times New Roman"/>
          <w:sz w:val="28"/>
          <w:szCs w:val="28"/>
        </w:rPr>
        <w:t>). В работах У.Шарпа (1963 - 1964), Д.Линтнера (1965), Я.Моссина (1966) на этом этапе введено понятие рыночного портфеля ценных бумаг, который представляет собой своего рода уменьшенную копию всего рынка. На основе классической портфельной теории впоследствии формируется определение портфеля ценных бумаг как набора инвестиционных инструментов для достижения общей цели. В нем подчеркивается важное свойство портфеля - его единство для достижения общей цели, но недостаточно четко выражено его другое свойство - целенаправленность подбора различных инструментов, позволяющая достигать иного инвестиционного качества портфеля по сравнению с качеством отдельных его составляющих. Это новое качество состоит:</w:t>
      </w:r>
    </w:p>
    <w:p w:rsidR="00CC04FE" w:rsidRPr="0087234C" w:rsidRDefault="00CC04FE" w:rsidP="00D86096">
      <w:pPr>
        <w:pStyle w:val="1"/>
        <w:numPr>
          <w:ilvl w:val="0"/>
          <w:numId w:val="1"/>
        </w:numPr>
        <w:spacing w:after="0" w:line="360" w:lineRule="auto"/>
        <w:rPr>
          <w:rFonts w:ascii="Times New Roman" w:hAnsi="Times New Roman"/>
          <w:sz w:val="28"/>
          <w:szCs w:val="28"/>
        </w:rPr>
      </w:pPr>
      <w:r w:rsidRPr="0087234C">
        <w:rPr>
          <w:rFonts w:ascii="Times New Roman" w:hAnsi="Times New Roman"/>
          <w:sz w:val="28"/>
          <w:szCs w:val="28"/>
        </w:rPr>
        <w:t xml:space="preserve">в снижении совокупного риска портфеля по сравнению с риском отдельных активов; </w:t>
      </w:r>
    </w:p>
    <w:p w:rsidR="00CC04FE" w:rsidRPr="0087234C" w:rsidRDefault="00CC04FE" w:rsidP="00D86096">
      <w:pPr>
        <w:pStyle w:val="1"/>
        <w:numPr>
          <w:ilvl w:val="0"/>
          <w:numId w:val="1"/>
        </w:numPr>
        <w:spacing w:after="0" w:line="360" w:lineRule="auto"/>
        <w:rPr>
          <w:rFonts w:ascii="Times New Roman" w:hAnsi="Times New Roman"/>
          <w:sz w:val="28"/>
          <w:szCs w:val="28"/>
        </w:rPr>
      </w:pPr>
      <w:r w:rsidRPr="0087234C">
        <w:rPr>
          <w:rFonts w:ascii="Times New Roman" w:hAnsi="Times New Roman"/>
          <w:sz w:val="28"/>
          <w:szCs w:val="28"/>
        </w:rPr>
        <w:t xml:space="preserve">в снижении колебаний прибыли до статистически предсказуемого уровня; </w:t>
      </w:r>
    </w:p>
    <w:p w:rsidR="00CC04FE" w:rsidRPr="0087234C" w:rsidRDefault="00CC04FE" w:rsidP="00D86096">
      <w:pPr>
        <w:pStyle w:val="1"/>
        <w:numPr>
          <w:ilvl w:val="0"/>
          <w:numId w:val="1"/>
        </w:numPr>
        <w:spacing w:after="0" w:line="360" w:lineRule="auto"/>
        <w:rPr>
          <w:rFonts w:ascii="Times New Roman" w:hAnsi="Times New Roman"/>
          <w:sz w:val="28"/>
          <w:szCs w:val="28"/>
        </w:rPr>
      </w:pPr>
      <w:r w:rsidRPr="0087234C">
        <w:rPr>
          <w:rFonts w:ascii="Times New Roman" w:hAnsi="Times New Roman"/>
          <w:sz w:val="28"/>
          <w:szCs w:val="28"/>
        </w:rPr>
        <w:t>в оптимизации соотношения между прибыльностью, рискованностью и ликвидностью, являющимися основными качественными характеристиками активов.</w:t>
      </w:r>
    </w:p>
    <w:p w:rsidR="00CC04FE" w:rsidRPr="0087234C" w:rsidRDefault="00CC04FE" w:rsidP="00D86096">
      <w:pPr>
        <w:spacing w:after="0" w:line="360" w:lineRule="auto"/>
        <w:rPr>
          <w:rFonts w:ascii="Times New Roman" w:hAnsi="Times New Roman"/>
          <w:sz w:val="28"/>
          <w:szCs w:val="28"/>
        </w:rPr>
      </w:pPr>
      <w:r w:rsidRPr="0087234C">
        <w:rPr>
          <w:rFonts w:ascii="Times New Roman" w:hAnsi="Times New Roman"/>
          <w:sz w:val="28"/>
          <w:szCs w:val="28"/>
        </w:rPr>
        <w:t xml:space="preserve">            Это новое качество портфеля достигается благодаря целенаправленному подбору его составляющих, что характеризует портфель как управленческую категорию. </w:t>
      </w:r>
      <w:r w:rsidRPr="0087234C">
        <w:rPr>
          <w:rFonts w:ascii="Times New Roman" w:hAnsi="Times New Roman"/>
          <w:sz w:val="28"/>
          <w:szCs w:val="28"/>
        </w:rPr>
        <w:br/>
      </w:r>
      <w:r w:rsidRPr="0087234C">
        <w:rPr>
          <w:rFonts w:ascii="Times New Roman" w:hAnsi="Times New Roman"/>
          <w:b/>
          <w:i/>
          <w:sz w:val="28"/>
          <w:szCs w:val="28"/>
        </w:rPr>
        <w:t xml:space="preserve">        Портфель банковских активов</w:t>
      </w:r>
      <w:r w:rsidRPr="0087234C">
        <w:rPr>
          <w:rFonts w:ascii="Times New Roman" w:hAnsi="Times New Roman"/>
          <w:sz w:val="28"/>
          <w:szCs w:val="28"/>
        </w:rPr>
        <w:t xml:space="preserve"> - понятие сложное, поскольку: </w:t>
      </w:r>
      <w:r w:rsidRPr="0087234C">
        <w:rPr>
          <w:rFonts w:ascii="Times New Roman" w:hAnsi="Times New Roman"/>
          <w:sz w:val="28"/>
          <w:szCs w:val="28"/>
        </w:rPr>
        <w:br/>
        <w:t xml:space="preserve">-во-первых, включает в себя несколько портфелей: кредитный, инвестиционный, торговый, денежных резервов, которые в свою очередь состоят из различных ссуд, ценных бумаг, других инвестиций банка; в результате портфель банковских активов управляется на уровне банка в целом и отдельных портфелей; </w:t>
      </w:r>
    </w:p>
    <w:p w:rsidR="00CC04FE" w:rsidRPr="0087234C" w:rsidRDefault="00CC04FE" w:rsidP="00D86096">
      <w:pPr>
        <w:spacing w:after="0" w:line="360" w:lineRule="auto"/>
        <w:rPr>
          <w:rFonts w:ascii="Times New Roman" w:hAnsi="Times New Roman"/>
          <w:sz w:val="28"/>
          <w:szCs w:val="28"/>
        </w:rPr>
      </w:pPr>
      <w:r w:rsidRPr="0087234C">
        <w:rPr>
          <w:rFonts w:ascii="Times New Roman" w:hAnsi="Times New Roman"/>
          <w:sz w:val="28"/>
          <w:szCs w:val="28"/>
        </w:rPr>
        <w:t xml:space="preserve">-во-вторых, является структурированной совокупностью не однородных по своей сущности активов. </w:t>
      </w:r>
    </w:p>
    <w:p w:rsidR="00CC04FE" w:rsidRPr="0087234C" w:rsidRDefault="00CC04FE" w:rsidP="00D86096">
      <w:pPr>
        <w:spacing w:after="0" w:line="360" w:lineRule="auto"/>
        <w:rPr>
          <w:rFonts w:ascii="Times New Roman" w:hAnsi="Times New Roman"/>
          <w:sz w:val="28"/>
          <w:szCs w:val="28"/>
        </w:rPr>
      </w:pPr>
      <w:r w:rsidRPr="0087234C">
        <w:rPr>
          <w:rFonts w:ascii="Times New Roman" w:hAnsi="Times New Roman"/>
          <w:sz w:val="28"/>
          <w:szCs w:val="28"/>
        </w:rPr>
        <w:t xml:space="preserve">        В отличие от портфеля ценных, портфель банковских активов объединяет абсолютно различающиеся (даже диаметрально противоположные) по своим качественным характеристикам (риск, доходность, ликвидность) элементы. Различие также касается способов включения актива в состав портфеля и исключения (списания, погашения) из него. Если купля-продажа ценных бумаг осуществляется относительно просто, то, например, выдача кредита требует маркетинговых, организационных, аналитических усилий нескольких подразделений кредитной организации. </w:t>
      </w:r>
      <w:r w:rsidRPr="0087234C">
        <w:rPr>
          <w:rFonts w:ascii="Times New Roman" w:hAnsi="Times New Roman"/>
          <w:sz w:val="28"/>
          <w:szCs w:val="28"/>
        </w:rPr>
        <w:br/>
        <w:t xml:space="preserve">         Для более полного раскрытия содержания этой управленческой категории необходимо уточнить соотношение понятий "структурирование" и "классифицирование", которые непосредственно связаны с управлением. Классификация активов предполагает выделение критериев составления классификационных групп. На практике такими критериями служат качественные характеристики активов: прибыльность, рискованность, ликвидность. Применительно к каждой из этих характеристик, исходя из ее состояния, принято выделять соответствующие группы. </w:t>
      </w:r>
      <w:r w:rsidRPr="0087234C">
        <w:rPr>
          <w:rFonts w:ascii="Times New Roman" w:hAnsi="Times New Roman"/>
          <w:b/>
          <w:i/>
          <w:sz w:val="28"/>
          <w:szCs w:val="28"/>
        </w:rPr>
        <w:t>Структурирование актинов</w:t>
      </w:r>
      <w:r w:rsidRPr="0087234C">
        <w:rPr>
          <w:rFonts w:ascii="Times New Roman" w:hAnsi="Times New Roman"/>
          <w:sz w:val="28"/>
          <w:szCs w:val="28"/>
        </w:rPr>
        <w:t xml:space="preserve"> - это активный процесс формирования групп, исходя из отнесения конкретного актива к той или иной категории. В результате портфель представляет собой целенаправленно сформированную структуру активов, исходя ИЗ целевых установок развития банка. Целенаправленное формирование и постоянное поддержание оптимальной структуры портфеля активов отражают содержание процесса управления им. </w:t>
      </w:r>
      <w:r w:rsidRPr="0087234C">
        <w:rPr>
          <w:rFonts w:ascii="Times New Roman" w:hAnsi="Times New Roman"/>
          <w:sz w:val="28"/>
          <w:szCs w:val="28"/>
        </w:rPr>
        <w:br/>
        <w:t xml:space="preserve">        Вместе с тем портфель банковских активов представляет собой рыноч-ную категорию. Накануне вручения Нобелевской премии в своей лекции «Принципы портфельной теории» Г. Марковиц отметил, что одним из фунда-ментальных отличий портфельной теории от теории фирмы и теории потребителя является неопределенность, в условиях которой приходится действовать инвестором. Неопределенность наряду с такими понятиями, как риск, конкуренция, колебания рыночной конъюнктуры, имманентны рынку, экономике, основанной на рыночных принципах. Как рыночная категория портфель есть отражение рыночной среды, а именно - потребностей клиентов в соответствующих инструментах, уровня конкуренции, рыночных цен, степени риска, которому подвержены участники рынка. Данная характерис-тика портфеля банковских активов обусловливает определение границы и специфики управления им. </w:t>
      </w:r>
      <w:r w:rsidRPr="0087234C">
        <w:rPr>
          <w:rFonts w:ascii="Times New Roman" w:hAnsi="Times New Roman"/>
          <w:sz w:val="28"/>
          <w:szCs w:val="28"/>
        </w:rPr>
        <w:br/>
        <w:t xml:space="preserve">       Таким образом, </w:t>
      </w:r>
      <w:r w:rsidRPr="0087234C">
        <w:rPr>
          <w:rFonts w:ascii="Times New Roman" w:hAnsi="Times New Roman"/>
          <w:i/>
          <w:sz w:val="28"/>
          <w:szCs w:val="28"/>
        </w:rPr>
        <w:t xml:space="preserve">портфель банковских активов - структурированная совокупность банковских активов, целенаправленно формируемая и постоянно управляемая для достижения целей развития банка с учетом особенностей рыночной конъюнктуры. </w:t>
      </w:r>
      <w:r w:rsidRPr="0087234C">
        <w:rPr>
          <w:rFonts w:ascii="Times New Roman" w:hAnsi="Times New Roman"/>
          <w:i/>
          <w:sz w:val="28"/>
          <w:szCs w:val="28"/>
        </w:rPr>
        <w:br/>
      </w:r>
      <w:r w:rsidRPr="0087234C">
        <w:rPr>
          <w:rFonts w:ascii="Times New Roman" w:hAnsi="Times New Roman"/>
          <w:sz w:val="28"/>
          <w:szCs w:val="28"/>
        </w:rPr>
        <w:t xml:space="preserve">        Основными целями банка при формировании портфеля активов могут быть: </w:t>
      </w:r>
    </w:p>
    <w:p w:rsidR="00CC04FE" w:rsidRPr="0087234C" w:rsidRDefault="00CC04FE" w:rsidP="00D86096">
      <w:pPr>
        <w:pStyle w:val="1"/>
        <w:numPr>
          <w:ilvl w:val="0"/>
          <w:numId w:val="2"/>
        </w:numPr>
        <w:spacing w:after="0" w:line="360" w:lineRule="auto"/>
        <w:rPr>
          <w:rFonts w:ascii="Times New Roman" w:hAnsi="Times New Roman"/>
          <w:sz w:val="28"/>
          <w:szCs w:val="28"/>
        </w:rPr>
      </w:pPr>
      <w:r w:rsidRPr="0087234C">
        <w:rPr>
          <w:rFonts w:ascii="Times New Roman" w:hAnsi="Times New Roman"/>
          <w:sz w:val="28"/>
          <w:szCs w:val="28"/>
        </w:rPr>
        <w:t xml:space="preserve">снижение совокупного риска портфеля и обеспечение наибольшей безопасности инвестиций, </w:t>
      </w:r>
    </w:p>
    <w:p w:rsidR="00CC04FE" w:rsidRPr="0087234C" w:rsidRDefault="00CC04FE" w:rsidP="00D86096">
      <w:pPr>
        <w:pStyle w:val="1"/>
        <w:numPr>
          <w:ilvl w:val="0"/>
          <w:numId w:val="2"/>
        </w:numPr>
        <w:spacing w:after="0" w:line="360" w:lineRule="auto"/>
        <w:rPr>
          <w:rFonts w:ascii="Times New Roman" w:hAnsi="Times New Roman"/>
          <w:sz w:val="28"/>
          <w:szCs w:val="28"/>
        </w:rPr>
      </w:pPr>
      <w:r w:rsidRPr="0087234C">
        <w:rPr>
          <w:rFonts w:ascii="Times New Roman" w:hAnsi="Times New Roman"/>
          <w:sz w:val="28"/>
          <w:szCs w:val="28"/>
        </w:rPr>
        <w:t xml:space="preserve">увеличение доходности, </w:t>
      </w:r>
    </w:p>
    <w:p w:rsidR="00CC04FE" w:rsidRPr="0087234C" w:rsidRDefault="00CC04FE" w:rsidP="00D86096">
      <w:pPr>
        <w:pStyle w:val="1"/>
        <w:numPr>
          <w:ilvl w:val="0"/>
          <w:numId w:val="2"/>
        </w:numPr>
        <w:spacing w:after="0" w:line="360" w:lineRule="auto"/>
        <w:rPr>
          <w:rFonts w:ascii="Times New Roman" w:hAnsi="Times New Roman"/>
          <w:sz w:val="28"/>
          <w:szCs w:val="28"/>
        </w:rPr>
      </w:pPr>
      <w:r w:rsidRPr="0087234C">
        <w:rPr>
          <w:rFonts w:ascii="Times New Roman" w:hAnsi="Times New Roman"/>
          <w:sz w:val="28"/>
          <w:szCs w:val="28"/>
        </w:rPr>
        <w:t xml:space="preserve">обеспечение высокого уровня ликвидности, </w:t>
      </w:r>
    </w:p>
    <w:p w:rsidR="00CC04FE" w:rsidRPr="0087234C" w:rsidRDefault="00CC04FE" w:rsidP="00D86096">
      <w:pPr>
        <w:pStyle w:val="1"/>
        <w:numPr>
          <w:ilvl w:val="0"/>
          <w:numId w:val="2"/>
        </w:numPr>
        <w:spacing w:after="0" w:line="360" w:lineRule="auto"/>
        <w:rPr>
          <w:rFonts w:ascii="Times New Roman" w:hAnsi="Times New Roman"/>
          <w:sz w:val="28"/>
          <w:szCs w:val="28"/>
        </w:rPr>
      </w:pPr>
      <w:r w:rsidRPr="0087234C">
        <w:rPr>
          <w:rFonts w:ascii="Times New Roman" w:hAnsi="Times New Roman"/>
          <w:sz w:val="28"/>
          <w:szCs w:val="28"/>
        </w:rPr>
        <w:t xml:space="preserve">физический рост портфеля активов, </w:t>
      </w:r>
    </w:p>
    <w:p w:rsidR="00CC04FE" w:rsidRPr="0087234C" w:rsidRDefault="00CC04FE" w:rsidP="00D86096">
      <w:pPr>
        <w:pStyle w:val="1"/>
        <w:numPr>
          <w:ilvl w:val="0"/>
          <w:numId w:val="2"/>
        </w:numPr>
        <w:spacing w:after="0" w:line="360" w:lineRule="auto"/>
        <w:rPr>
          <w:rFonts w:ascii="Times New Roman" w:hAnsi="Times New Roman"/>
          <w:sz w:val="28"/>
          <w:szCs w:val="28"/>
        </w:rPr>
      </w:pPr>
      <w:r w:rsidRPr="0087234C">
        <w:rPr>
          <w:rFonts w:ascii="Times New Roman" w:hAnsi="Times New Roman"/>
          <w:sz w:val="28"/>
          <w:szCs w:val="28"/>
        </w:rPr>
        <w:t xml:space="preserve">проникновение в новые для себя рыночные ниши, </w:t>
      </w:r>
    </w:p>
    <w:p w:rsidR="00CC04FE" w:rsidRPr="0087234C" w:rsidRDefault="00CC04FE" w:rsidP="00D86096">
      <w:pPr>
        <w:pStyle w:val="1"/>
        <w:numPr>
          <w:ilvl w:val="0"/>
          <w:numId w:val="2"/>
        </w:numPr>
        <w:spacing w:after="0" w:line="360" w:lineRule="auto"/>
        <w:rPr>
          <w:rFonts w:ascii="Times New Roman" w:hAnsi="Times New Roman"/>
          <w:sz w:val="28"/>
          <w:szCs w:val="28"/>
        </w:rPr>
      </w:pPr>
      <w:r w:rsidRPr="0087234C">
        <w:rPr>
          <w:rFonts w:ascii="Times New Roman" w:hAnsi="Times New Roman"/>
          <w:sz w:val="28"/>
          <w:szCs w:val="28"/>
        </w:rPr>
        <w:t xml:space="preserve">расширение клиентской базы и т.д. </w:t>
      </w:r>
    </w:p>
    <w:p w:rsidR="00CC04FE" w:rsidRPr="0087234C" w:rsidRDefault="00CC04FE" w:rsidP="00D86096">
      <w:pPr>
        <w:spacing w:after="0" w:line="360" w:lineRule="auto"/>
        <w:rPr>
          <w:rFonts w:ascii="Times New Roman" w:hAnsi="Times New Roman"/>
          <w:sz w:val="28"/>
          <w:szCs w:val="28"/>
        </w:rPr>
      </w:pPr>
      <w:r w:rsidRPr="0087234C">
        <w:rPr>
          <w:rFonts w:ascii="Times New Roman" w:hAnsi="Times New Roman"/>
          <w:sz w:val="28"/>
          <w:szCs w:val="28"/>
        </w:rPr>
        <w:t xml:space="preserve">          В этой связи представляется возможным выделить, следующие типы портфеля активов. В зависимости от того, соответствует ли сформированный портфель активов целям, определенным при его формировании, будем различать сбалансированный и несбалансированный портфели.</w:t>
      </w:r>
    </w:p>
    <w:p w:rsidR="00CC04FE" w:rsidRPr="0087234C" w:rsidRDefault="00CC04FE" w:rsidP="00D86096">
      <w:p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           Портфель, состав и структура которого соответствуют представлениям менеджмента банка о рациональном, приемлемом сочетании различных характеристик (целей) портфеля (в отношении риска, доходности и т.д.), называется сбалансированным. Несбалансированный портфель характе-ризуется несоответствием состава входящих в него активов или структуры портфеля поставленным целям его формирования. </w:t>
      </w:r>
      <w:r w:rsidRPr="0087234C">
        <w:rPr>
          <w:rFonts w:ascii="Times New Roman" w:hAnsi="Times New Roman"/>
          <w:sz w:val="28"/>
          <w:szCs w:val="28"/>
          <w:lang w:eastAsia="ru-RU"/>
        </w:rPr>
        <w:br/>
        <w:t xml:space="preserve">            Стоит заметить, что за фразой "рациональное сочетание характе-ристик" надо подразумевать некий приемлемый для данного конкретного банка диапазон статистически предсказуемого уровня портфельного риска, диапазон рентабельности всего портфеля в целом и отдельных групп активов, приемлемый уровень ликвидности портфеля. Таким образом, корректнее го-ворить о неком множестве сбалансированных портфелей активов банка, каж-дый из которых соответствует заданным характеристикам. Среди множества сбалансированных портфелей активов представляется возможным выделить портфель, структура которого будет являться наилучшей с учетом избранно-го критерия оптимизации. В портфельной теории в качестве таких критериев принято выделять риск и доходность (разумеется, при обеспечении достаточ-ного в данный момент уровня ликвидности): другими словами, выделяют портфель, который обеспечит максимальный уровень рентабельности при заданном уровне риска, или портфель, обеспечивающий минимальный уро-вень риска при заданном уровне рентабельности. Однако такой подход к вы-бору критериев оптимизации является сугубо механистичным и не отражает современного понимания портфеля. Дополнительным критерием, по мнению автора, следует считать разумный компромисс между возможностями банка и ограничениями рыночной среды. </w:t>
      </w:r>
      <w:r w:rsidRPr="0087234C">
        <w:rPr>
          <w:rFonts w:ascii="Times New Roman" w:hAnsi="Times New Roman"/>
          <w:sz w:val="28"/>
          <w:szCs w:val="28"/>
          <w:lang w:eastAsia="ru-RU"/>
        </w:rPr>
        <w:br/>
        <w:t xml:space="preserve">        Оптимальным будем именовать такой сбалансированный портфель активов, который является наилучшим с точки зрения дилеммы «риск-рентабельность» и одновременно достижимым с учетом возможностей банка и ограничений рыночной конъюнктуры. Таким образом, можно говорить о портфеле активов, оптимальном с точки зрения риска, и о портфеле активов, оптимальном, сточки зрения дохода. </w:t>
      </w:r>
      <w:r w:rsidRPr="0087234C">
        <w:rPr>
          <w:rFonts w:ascii="Times New Roman" w:hAnsi="Times New Roman"/>
          <w:sz w:val="28"/>
          <w:szCs w:val="28"/>
          <w:lang w:eastAsia="ru-RU"/>
        </w:rPr>
        <w:br/>
        <w:t xml:space="preserve">          По аналогии с рыночным портфелем ценных бумаг (термин был предложен в 1960-х гг.) рыночный портфель активов включает в себя все виды активов, доступных банку, причем удельный вес каждого актива соответствует доле данного вида актива в совокупной стоимости активов банковской системы. Поэтому рыночный портфель представляет собой уменьшенную копию всего рынка, своего рода экспликацию банковской системы. </w:t>
      </w:r>
      <w:r w:rsidRPr="0087234C">
        <w:rPr>
          <w:rFonts w:ascii="Times New Roman" w:hAnsi="Times New Roman"/>
          <w:sz w:val="28"/>
          <w:szCs w:val="28"/>
          <w:lang w:eastAsia="ru-RU"/>
        </w:rPr>
        <w:br/>
        <w:t xml:space="preserve">        Одним из способов поддержания оптимальной (сбалансированной) структуры портфеля активов является регулярная санация портфеля (удаление лишних активов и, по возможности, оперативное замещение их теми активами, которые по крайней мере не ухудшат или улучшат общую структуру портфеля). Целям своевременной корректировки состава и структуры портфеля активов служит создание и использование потенциального портфеля активов, который содержит перечень активов, которые в перспективе могут войти в состав действующего портфеля активов. </w:t>
      </w:r>
      <w:r w:rsidRPr="0087234C">
        <w:rPr>
          <w:rFonts w:ascii="Times New Roman" w:hAnsi="Times New Roman"/>
          <w:sz w:val="28"/>
          <w:szCs w:val="28"/>
          <w:lang w:eastAsia="ru-RU"/>
        </w:rPr>
        <w:br/>
        <w:t xml:space="preserve">         Активы банка могут формироваться одним из двух способов: </w:t>
      </w:r>
    </w:p>
    <w:p w:rsidR="00CC04FE" w:rsidRPr="0087234C" w:rsidRDefault="00CC04FE" w:rsidP="00D86096">
      <w:pPr>
        <w:pStyle w:val="1"/>
        <w:numPr>
          <w:ilvl w:val="0"/>
          <w:numId w:val="3"/>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случайным </w:t>
      </w:r>
    </w:p>
    <w:p w:rsidR="00CC04FE" w:rsidRPr="0087234C" w:rsidRDefault="00CC04FE" w:rsidP="00D86096">
      <w:pPr>
        <w:pStyle w:val="1"/>
        <w:numPr>
          <w:ilvl w:val="0"/>
          <w:numId w:val="3"/>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осознанным. </w:t>
      </w:r>
    </w:p>
    <w:p w:rsidR="00CC04FE" w:rsidRPr="0087234C" w:rsidRDefault="00CC04FE" w:rsidP="00D86096">
      <w:p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          Недостаток должного опыта управления кредитной организацией, незнание принципов банковского менеджмента, отсутствие комплексной стратегии развития активов банка вынуждает банкиров «плыть по течению», соответствовать тенденциям, доминирующим в банковском секторе, и формировать актины случайным образом. Управление активами в таком случае носит пассивный характер: оценивается в лучшем случае качество единичных активов, но не активов в целом. Структура случайно сформированного портфеля почти всегда будет несбалансированной, не устойчивой к внешним шокам, не стабильной в долгосрочной перспективе. </w:t>
      </w:r>
    </w:p>
    <w:p w:rsidR="00CC04FE" w:rsidRPr="0087234C" w:rsidRDefault="00CC04FE" w:rsidP="00D86096">
      <w:pPr>
        <w:spacing w:after="0" w:line="360" w:lineRule="auto"/>
        <w:rPr>
          <w:rFonts w:ascii="Times New Roman" w:hAnsi="Times New Roman"/>
          <w:b/>
          <w:bCs/>
          <w:sz w:val="28"/>
          <w:szCs w:val="28"/>
          <w:lang w:eastAsia="ru-RU"/>
        </w:rPr>
      </w:pPr>
      <w:r w:rsidRPr="0087234C">
        <w:rPr>
          <w:rFonts w:ascii="Times New Roman" w:hAnsi="Times New Roman"/>
          <w:sz w:val="28"/>
          <w:szCs w:val="28"/>
          <w:lang w:eastAsia="ru-RU"/>
        </w:rPr>
        <w:t xml:space="preserve">            Альтернативой является осознанно сформированный портфель активов, являющийся результатом активных действий сотрудников банка по планированию, регулированию структуры, количественных и качественных характеристик актинон на основе целостной концепции управления актива-ми. В рамках такого подхода банковские активы рассматриваются как еди-ный объект управления, структурированный по различным критериям, что дает возможность планировать, анализировать, регулировать портфель во всем многообразии взаимных связей входящих в него элементов, учитывать не только индивидуальные характеристики отдельных активов, но их соче-тание, сопряжение, влияние на количественные и качественные параметры всего портфеля. </w:t>
      </w:r>
      <w:r w:rsidRPr="0087234C">
        <w:rPr>
          <w:rFonts w:ascii="Times New Roman" w:hAnsi="Times New Roman"/>
          <w:sz w:val="28"/>
          <w:szCs w:val="28"/>
          <w:lang w:eastAsia="ru-RU"/>
        </w:rPr>
        <w:br/>
        <w:t xml:space="preserve">          Для разработки основных подходов к определению содержания управления портфелем банковских актинов важно учитывать разные определения управления. Среди них следующие: «Управление - это процесс планирования, организации, мотивации и контроля, необходимый для того, чтобы сформулировать и достичь целей организации». "Управление - это процесс реализации целей посредством планирования, организации, руководства и контроля за людскими и прочими ресурсами организации". </w:t>
      </w:r>
      <w:r w:rsidRPr="0087234C">
        <w:rPr>
          <w:rFonts w:ascii="Times New Roman" w:hAnsi="Times New Roman"/>
          <w:sz w:val="28"/>
          <w:szCs w:val="28"/>
          <w:lang w:eastAsia="ru-RU"/>
        </w:rPr>
        <w:br/>
        <w:t xml:space="preserve">         В этих определениях справедливо обращается внимание на целенаправ-ленные действия субъекта управления, перечисляются основные этапы этого процесса. Вместе с тем в определении сущности управления должна просле-живаться тесная связь с объектом управления, подчеркиваться особенности портфельного характера управления. Исходя из приведенного определения портфеля, управление портфелем банковских активов есть система действий сотрудников банка по формированию и поддержанию его количественных и качественных характеристик В заданном диапазоне, отражающих достиже-ние определенных целей банка. Основными этапами управления являются: планирование, организация, регулирование, оценка, анализ и контроль. </w:t>
      </w:r>
      <w:r w:rsidRPr="0087234C">
        <w:rPr>
          <w:rFonts w:ascii="Times New Roman" w:hAnsi="Times New Roman"/>
          <w:sz w:val="28"/>
          <w:szCs w:val="28"/>
          <w:lang w:eastAsia="ru-RU"/>
        </w:rPr>
        <w:br/>
      </w:r>
      <w:r w:rsidRPr="0087234C">
        <w:rPr>
          <w:rFonts w:ascii="Times New Roman" w:hAnsi="Times New Roman"/>
          <w:b/>
          <w:bCs/>
          <w:sz w:val="28"/>
          <w:szCs w:val="28"/>
          <w:lang w:eastAsia="ru-RU"/>
        </w:rPr>
        <w:t xml:space="preserve">       2.  Планирование активов в коммерческом банке.</w:t>
      </w:r>
    </w:p>
    <w:p w:rsidR="00CC04FE" w:rsidRPr="0087234C" w:rsidRDefault="00CC04FE" w:rsidP="00D86096">
      <w:p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Активы могут формироваться одним из двух способов - систематическим или случайным. Портфельная концепция предполагает систематический подход к формированию портфеля, первым шагом на пути к которому является планирование. Оно представляет собой многоуровневую деятельность, включающую определение миссии банка (она во многом будет определять целевые установки в области управления активами), стратегическое плани-рование (идеи, концепции, цели управления и подходы к формированию и функционированию портфеля активов), тактическое планирование (определение мероприятий и задач по выполнению стратегии) и финансовое планирование (разработка бюджетов, конкретных нормативов, показателей). </w:t>
      </w:r>
      <w:r w:rsidRPr="0087234C">
        <w:rPr>
          <w:rFonts w:ascii="Times New Roman" w:hAnsi="Times New Roman"/>
          <w:sz w:val="28"/>
          <w:szCs w:val="28"/>
          <w:lang w:eastAsia="ru-RU"/>
        </w:rPr>
        <w:br/>
        <w:t xml:space="preserve">        Проведенные исследования показали, что в большинстве российских коммерческих банков руководство ориентировано на решение текущих, а не стратегических задач, которые в основном связаны с кредитованием торгов-ли и операциями на фондовых и валютных рынках. В этой связи представ-ляется необходимым использование отечественными банками такого зару-бежного опыта, как определение миссии, стратегическое (долгосрочное) планирование на основе понимания возможностей банка и мониторинга рыночной ситуации, SWOT-анализ и других применительно к портфелю активов. Важную роль при этом играет определение целей портфеля. </w:t>
      </w:r>
      <w:r w:rsidRPr="0087234C">
        <w:rPr>
          <w:rFonts w:ascii="Times New Roman" w:hAnsi="Times New Roman"/>
          <w:sz w:val="28"/>
          <w:szCs w:val="28"/>
          <w:lang w:eastAsia="ru-RU"/>
        </w:rPr>
        <w:br/>
        <w:t xml:space="preserve">           В качестве целей могут быть избраны следующие показатели: увеличение справедливой стоимости портфеля, объем портфеля и его совокупная доходность / рентабельность (наряду с установлением диапа-зонов рентабельности для отдельных групп активов), структура портфеля по различным критериям (рискованность, уровень диверсии-фикации, приме-няемые инструменты, обслуживаемые группы клиентов и др.), значения коэффициентов, характеризующих качество портфеля, доля банка в конкретных рыночных сегментах. Увеличение справедливой стоимости портфеля представляет собой интегральную целевую установку, на достижение которой направлены все остальные цели. </w:t>
      </w:r>
    </w:p>
    <w:p w:rsidR="00CC04FE" w:rsidRPr="0087234C" w:rsidRDefault="00CC04FE" w:rsidP="00D86096">
      <w:pPr>
        <w:spacing w:after="0" w:line="360" w:lineRule="auto"/>
        <w:jc w:val="center"/>
        <w:rPr>
          <w:rFonts w:ascii="Times New Roman" w:hAnsi="Times New Roman"/>
          <w:b/>
          <w:bCs/>
          <w:sz w:val="28"/>
          <w:szCs w:val="28"/>
          <w:lang w:eastAsia="ru-RU"/>
        </w:rPr>
      </w:pPr>
      <w:r w:rsidRPr="0087234C">
        <w:rPr>
          <w:rFonts w:ascii="Times New Roman" w:hAnsi="Times New Roman"/>
          <w:b/>
          <w:bCs/>
          <w:sz w:val="28"/>
          <w:szCs w:val="28"/>
          <w:lang w:eastAsia="ru-RU"/>
        </w:rPr>
        <w:t>3.Организация портфеля активов в коммерческом банке.</w:t>
      </w:r>
    </w:p>
    <w:p w:rsidR="00CC04FE" w:rsidRPr="0087234C" w:rsidRDefault="00CC04FE" w:rsidP="00D86096">
      <w:p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             В рамках портфельной концепции в качестве основного средства дос-тижения поставленных целей следует рассматривать хорошо подготовленых, мотивированных и умело направляемых сотрудников, которые четко понима-ют сформулированную задачу (являются носителями "портфельной филосо-фии", принципов портфельного управления) и чья деятельность сконцентри-рована на целевом рынке. </w:t>
      </w:r>
      <w:r w:rsidRPr="0087234C">
        <w:rPr>
          <w:rFonts w:ascii="Times New Roman" w:hAnsi="Times New Roman"/>
          <w:sz w:val="28"/>
          <w:szCs w:val="28"/>
          <w:lang w:eastAsia="ru-RU"/>
        </w:rPr>
        <w:br/>
        <w:t xml:space="preserve">       В зарубежной практике каждый сотрудник стремится ясно осознавать политику банка, на которую он может ориентироваться в ежедневной работе. Для современной системы управления в отечественных банках характерен иной подход, когда даже тщательно подготовленная стратегия развития активных операций не приводит к ожидаемым результатам, так как остается предметом дискуссии на уровне высшего руководства банка и не находит реализации в действиях конкретных сотрудников и менеджеров среднего звена. Следствием подобной ситуации является отсутствие четких ориенти-ров, которое порождает неоднозначность и приводит к возрастанию вероятности ошибки. Речь идет не просто о написании подробных должностных инструкций, а о принципах, нормах работы с клиентами и коллегами (корпоративная культура), критериях выбора направлении инвестирования средств с учетом того, как индивидуальный кредит или приобретенная ценная бумага отразятся на структуре, количественных и качественных параметрах соответствующей группы активов и всего портфеля активов в целом.</w:t>
      </w:r>
    </w:p>
    <w:p w:rsidR="00CC04FE" w:rsidRPr="0087234C" w:rsidRDefault="00CC04FE" w:rsidP="00D86096">
      <w:pPr>
        <w:spacing w:after="0" w:line="360" w:lineRule="auto"/>
        <w:jc w:val="center"/>
        <w:rPr>
          <w:rFonts w:ascii="Times New Roman" w:hAnsi="Times New Roman"/>
          <w:b/>
          <w:sz w:val="28"/>
          <w:szCs w:val="28"/>
          <w:lang w:eastAsia="ru-RU"/>
        </w:rPr>
      </w:pPr>
      <w:r w:rsidRPr="0087234C">
        <w:rPr>
          <w:rFonts w:ascii="Times New Roman" w:hAnsi="Times New Roman"/>
          <w:b/>
          <w:sz w:val="28"/>
          <w:szCs w:val="28"/>
          <w:lang w:eastAsia="ru-RU"/>
        </w:rPr>
        <w:t>4.Оценка портфелей активов.</w:t>
      </w:r>
    </w:p>
    <w:p w:rsidR="00CC04FE" w:rsidRPr="0087234C" w:rsidRDefault="00CC04FE" w:rsidP="00D86096">
      <w:pPr>
        <w:spacing w:after="0" w:line="360" w:lineRule="auto"/>
        <w:rPr>
          <w:rFonts w:ascii="Times New Roman" w:hAnsi="Times New Roman"/>
          <w:sz w:val="28"/>
          <w:szCs w:val="28"/>
          <w:lang w:eastAsia="ru-RU"/>
        </w:rPr>
      </w:pPr>
      <w:r w:rsidRPr="0087234C">
        <w:rPr>
          <w:rFonts w:ascii="Times New Roman" w:hAnsi="Times New Roman"/>
          <w:b/>
          <w:bCs/>
          <w:sz w:val="28"/>
          <w:szCs w:val="28"/>
          <w:lang w:eastAsia="ru-RU"/>
        </w:rPr>
        <w:t xml:space="preserve">          </w:t>
      </w:r>
      <w:r w:rsidRPr="0087234C">
        <w:rPr>
          <w:rFonts w:ascii="Times New Roman" w:hAnsi="Times New Roman"/>
          <w:sz w:val="28"/>
          <w:szCs w:val="28"/>
          <w:lang w:eastAsia="ru-RU"/>
        </w:rPr>
        <w:t xml:space="preserve"> Важное место в процессе управления занимает количественная и качественная оценка портфеля банковских активов, конечной целью которой должно стать определение его справедливой стоимости. Количественная оценка портфеля банковских активов предполагает: </w:t>
      </w:r>
    </w:p>
    <w:p w:rsidR="00CC04FE" w:rsidRPr="0087234C" w:rsidRDefault="00CC04FE" w:rsidP="00D86096">
      <w:pPr>
        <w:pStyle w:val="1"/>
        <w:numPr>
          <w:ilvl w:val="0"/>
          <w:numId w:val="5"/>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выявление балансовой стоимости каждого актива, входящего в состав портфеля по данным баланса на последнюю отчетную дату, предшествующую дате оценки; </w:t>
      </w:r>
    </w:p>
    <w:p w:rsidR="00CC04FE" w:rsidRPr="0087234C" w:rsidRDefault="00CC04FE" w:rsidP="00D86096">
      <w:pPr>
        <w:pStyle w:val="1"/>
        <w:numPr>
          <w:ilvl w:val="0"/>
          <w:numId w:val="4"/>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учет инфляционной компоненты и корректировку в связи с этим денежных характеристик отдельных статей активов; </w:t>
      </w:r>
    </w:p>
    <w:p w:rsidR="00CC04FE" w:rsidRPr="0087234C" w:rsidRDefault="00CC04FE" w:rsidP="00D86096">
      <w:pPr>
        <w:pStyle w:val="1"/>
        <w:numPr>
          <w:ilvl w:val="0"/>
          <w:numId w:val="4"/>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определение текущей стоимости единичных актинов (пересчет статей в иностранной валюте, актуализация рыночных стоимостей котируемых активов и т.п.). </w:t>
      </w:r>
    </w:p>
    <w:p w:rsidR="00CC04FE" w:rsidRPr="0087234C" w:rsidRDefault="00CC04FE" w:rsidP="00D86096">
      <w:p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          В результате получим некую учетную стоимость портфеля активов, которая не учитывает качества его элементов и групп, не учитывает их подбора в портфель (структуры портфеля). За количественной оценкой стоят характеристики активов: доходность, рискованность, ликвидность. </w:t>
      </w:r>
      <w:r w:rsidRPr="0087234C">
        <w:rPr>
          <w:rFonts w:ascii="Times New Roman" w:hAnsi="Times New Roman"/>
          <w:sz w:val="28"/>
          <w:szCs w:val="28"/>
          <w:lang w:eastAsia="ru-RU"/>
        </w:rPr>
        <w:br/>
        <w:t xml:space="preserve">           Изучение влияния этих характеристик составляет содержание качественной оценки портфеля банковских активов, позволяя подойти к определению его справедливой стоимости. Качественная оценка предполагает следующее: </w:t>
      </w:r>
    </w:p>
    <w:p w:rsidR="00CC04FE" w:rsidRPr="0087234C" w:rsidRDefault="00CC04FE" w:rsidP="00D86096">
      <w:pPr>
        <w:pStyle w:val="1"/>
        <w:numPr>
          <w:ilvl w:val="0"/>
          <w:numId w:val="6"/>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 горизонтальный анализ портфеля актинов (определение абсолютных и относительных темпов прироста портфеля и отдельных его элементов в сравнении с темпами прироста всего портфеля активов);</w:t>
      </w:r>
    </w:p>
    <w:p w:rsidR="00CC04FE" w:rsidRPr="0087234C" w:rsidRDefault="00CC04FE" w:rsidP="00D86096">
      <w:pPr>
        <w:pStyle w:val="1"/>
        <w:numPr>
          <w:ilvl w:val="0"/>
          <w:numId w:val="6"/>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 вертикальный анализ портфеля, т.е. изучение его структуры (по экономическому содержанию, сроку погашения, степени рискованности и т.д.), а также его компонентов; </w:t>
      </w:r>
    </w:p>
    <w:p w:rsidR="00CC04FE" w:rsidRPr="0087234C" w:rsidRDefault="00CC04FE" w:rsidP="00D86096">
      <w:pPr>
        <w:pStyle w:val="1"/>
        <w:numPr>
          <w:ilvl w:val="0"/>
          <w:numId w:val="6"/>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определение доходности и рентабельности портфеля актинов и его групп (выявление доли работающих активов, расчет и интерпретация соответствующих коэффициентов); </w:t>
      </w:r>
    </w:p>
    <w:p w:rsidR="00CC04FE" w:rsidRPr="0087234C" w:rsidRDefault="00CC04FE" w:rsidP="00D86096">
      <w:pPr>
        <w:pStyle w:val="1"/>
        <w:numPr>
          <w:ilvl w:val="0"/>
          <w:numId w:val="6"/>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дисконтирование денежных потоков (процентных доходов, причитающихся купонных выплат, др.) для корректировки учетной стоимости портфели и приближения к его справедливой стоимости; </w:t>
      </w:r>
    </w:p>
    <w:p w:rsidR="00CC04FE" w:rsidRPr="0087234C" w:rsidRDefault="00CC04FE" w:rsidP="00D86096">
      <w:pPr>
        <w:pStyle w:val="1"/>
        <w:numPr>
          <w:ilvl w:val="0"/>
          <w:numId w:val="6"/>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 оценка созданных резервов на возможные потери, которая должна адекватно отражать вероятность потерь от инвестирования в активы, подверженные риску. Учетная стоимость портфеля должна быть уменьшена на величину созданных резервов. </w:t>
      </w:r>
    </w:p>
    <w:p w:rsidR="00CC04FE" w:rsidRPr="0087234C" w:rsidRDefault="00CC04FE" w:rsidP="00D86096">
      <w:p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 Дополнительно следует оценивать портфельный риск, который учитывает не только индивидуальный риск того или иного актива, но и степень взаимо-зависимости активов друг от друга (по географическому, отраслевому и дру-гим признакам). Отметим, что и настоящее время большинство отечествен-ных банков рассчитывает только средневзвешенный уровень риска по отдельным активным операциям, что не позволяет оценить степени концентрации/диверсификации портфеля активов по различным критериям. Такой подход к количественной и качественной оценке не позволит в полной мере отразить справедливую стоимость портфеля банковских активов. Есть еще нечто, что характеризует качество портфеля активов, во многом определяет его стоимость и заставляет инвесторов приобретать банк (как предприятие) с существенной премией к стоимости его чистых активов. Это, на взгляд автора, можно определить как потенциал, привлекательность банка, с точки зрения инвесторов. Привлекательность включает в себя оценку рынком стабильной клиентской базы банка, его имиджа, высокого качества банковских продуктов, навыков маркетинга и сбыта (т.е. положительной деловой репутации), а также опыта управления, уровня квалификации персонала, профессионализма и сплоченности команды менеджеров и рядовых сотрудников кредитной организации (т.е. человеческого капитала). Реализация портфельной стратегии управления активами предполагает создание адекватной системы развития персонала. </w:t>
      </w:r>
    </w:p>
    <w:p w:rsidR="00CC04FE" w:rsidRPr="0087234C" w:rsidRDefault="00CC04FE" w:rsidP="00D86096">
      <w:pPr>
        <w:spacing w:after="0" w:line="360" w:lineRule="auto"/>
        <w:rPr>
          <w:rFonts w:ascii="Times New Roman" w:hAnsi="Times New Roman"/>
          <w:b/>
          <w:bCs/>
          <w:sz w:val="28"/>
          <w:szCs w:val="28"/>
          <w:lang w:eastAsia="ru-RU"/>
        </w:rPr>
      </w:pPr>
      <w:r w:rsidRPr="0087234C">
        <w:rPr>
          <w:rFonts w:ascii="Times New Roman" w:hAnsi="Times New Roman"/>
          <w:sz w:val="28"/>
          <w:szCs w:val="28"/>
          <w:lang w:eastAsia="ru-RU"/>
        </w:rPr>
        <w:t xml:space="preserve">          От уровня профессионализма, мотивации команды менеджеров и персонала банка, лояльности клиентов и репутации банка зависит качество портфеля банковских активов. Характеристики привлекательности банка увеличивают нематериальную составляющую справедливой стоимости портфеля банковских актинов. В теории оценки бизнеса ее принято именовать гудвилл, или положительной деловой репутацией. Включение гудвилл в состав портфеля банковских активов характеризует его как рыночную категорию благодаря рыночной инфраструктуре и возможности сделок купли-продажи, что соответствует современному пониманию банковских активов, расширяет границы и увеличивает стоимость портфеля актива до величины справедливой стоимости. </w:t>
      </w:r>
      <w:r w:rsidRPr="0087234C">
        <w:rPr>
          <w:rFonts w:ascii="Times New Roman" w:hAnsi="Times New Roman"/>
          <w:sz w:val="28"/>
          <w:szCs w:val="28"/>
          <w:lang w:eastAsia="ru-RU"/>
        </w:rPr>
        <w:br/>
      </w:r>
      <w:r w:rsidRPr="0087234C">
        <w:rPr>
          <w:rFonts w:ascii="Times New Roman" w:hAnsi="Times New Roman"/>
          <w:b/>
          <w:bCs/>
          <w:sz w:val="28"/>
          <w:szCs w:val="28"/>
          <w:lang w:eastAsia="ru-RU"/>
        </w:rPr>
        <w:t xml:space="preserve">        5. Регулирование</w:t>
      </w:r>
      <w:r>
        <w:rPr>
          <w:rFonts w:ascii="Times New Roman" w:hAnsi="Times New Roman"/>
          <w:b/>
          <w:bCs/>
          <w:sz w:val="28"/>
          <w:szCs w:val="28"/>
          <w:lang w:eastAsia="ru-RU"/>
        </w:rPr>
        <w:t xml:space="preserve"> портфеля активов</w:t>
      </w:r>
      <w:r w:rsidRPr="0087234C">
        <w:rPr>
          <w:rFonts w:ascii="Times New Roman" w:hAnsi="Times New Roman"/>
          <w:b/>
          <w:bCs/>
          <w:sz w:val="28"/>
          <w:szCs w:val="28"/>
          <w:lang w:eastAsia="ru-RU"/>
        </w:rPr>
        <w:t>.</w:t>
      </w:r>
    </w:p>
    <w:p w:rsidR="00CC04FE" w:rsidRPr="0087234C" w:rsidRDefault="00CC04FE" w:rsidP="00D86096">
      <w:p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            Согласно современной портфельной теории, несистематический риск можно уменьшить за счет распределения активов между различными компаниями, отраслями, сегментами. Диверсификация как способ снижения совокупного риска применим и к портфелю активов коммерческого банка. От ее степени зависит уровень портфельного риска, который, как правило, ниже совокупного риска отдельных активов, входящих в портфель. </w:t>
      </w:r>
      <w:r w:rsidRPr="0087234C">
        <w:rPr>
          <w:rFonts w:ascii="Times New Roman" w:hAnsi="Times New Roman"/>
          <w:sz w:val="28"/>
          <w:szCs w:val="28"/>
          <w:lang w:eastAsia="ru-RU"/>
        </w:rPr>
        <w:br/>
        <w:t xml:space="preserve">           Для портфельной стратегии характерно использование современных способов регулирования, «тонкой настройки» портфеля активов, позволяющих улучшить его структуру. Так, в целях увеличения ликвидности портфеля или "избавления" от кредита (группы кредитов) прибегают к прямой продаже кредитов или их секьюритизации - трансформации ссудных требований в ценные бумаги (кредитные ноты CLN, обеспеченные залогом ценные бумаги ABS и др.). Это позволяет улучшить значения коэффициентов ликвидности, достаточности капитала, досрочно получить причитающиеся процентные доходы, а также дополнительный комиссионный доход от организации выпуска ценных бумаг. Банки имеют возможность использовать различные инструменты разделения риска (хеджирование, производные финансовые инструменты, синдицированное кредитование), что позволяет гибко управлять рисками портфеля активов, а также расширять кредитный портфель до того объема, который не ухудшит его качества, за счет участия в синдицированном кредитовании. </w:t>
      </w:r>
      <w:r w:rsidRPr="0087234C">
        <w:rPr>
          <w:rFonts w:ascii="Times New Roman" w:hAnsi="Times New Roman"/>
          <w:sz w:val="28"/>
          <w:szCs w:val="28"/>
          <w:lang w:eastAsia="ru-RU"/>
        </w:rPr>
        <w:br/>
        <w:t xml:space="preserve">             Целям своевременной корректировки состава и структуры портфеля активов в рамках портфельной стратегии служит создание и использование потенциального портфеля активов, за счет которого банк имеет возможность оперативно заменить выбывающие активы новыми, не ухудшающими его текущих характеристик. Так, в состав потенциального кредитного портфеля входят находящиеся в разработке кредитные проекты, а также кредитные заявки, по которым принято положительное решение, однак</w:t>
      </w:r>
      <w:r>
        <w:rPr>
          <w:rFonts w:ascii="Times New Roman" w:hAnsi="Times New Roman"/>
          <w:sz w:val="28"/>
          <w:szCs w:val="28"/>
          <w:lang w:eastAsia="ru-RU"/>
        </w:rPr>
        <w:t>о выдача кредита не состоялась п</w:t>
      </w:r>
      <w:r w:rsidRPr="0087234C">
        <w:rPr>
          <w:rFonts w:ascii="Times New Roman" w:hAnsi="Times New Roman"/>
          <w:sz w:val="28"/>
          <w:szCs w:val="28"/>
          <w:lang w:eastAsia="ru-RU"/>
        </w:rPr>
        <w:t xml:space="preserve">о различным причинам (например, исчерпание лимита кредитования по банку). Использование такого способа регулирования портфеля активов требует постоянного поиска потенциальных заемщиков и перспективных ценных бумаг, изучения спроса на рынке и выявления потенциальных клиентов, эмитентов, проектов с учетом интересов банка. </w:t>
      </w:r>
    </w:p>
    <w:p w:rsidR="00CC04FE" w:rsidRPr="0087234C" w:rsidRDefault="00CC04FE" w:rsidP="00D86096">
      <w:pPr>
        <w:spacing w:after="0" w:line="360" w:lineRule="auto"/>
        <w:jc w:val="center"/>
        <w:rPr>
          <w:rFonts w:ascii="Times New Roman" w:hAnsi="Times New Roman"/>
          <w:sz w:val="28"/>
          <w:szCs w:val="28"/>
          <w:lang w:eastAsia="ru-RU"/>
        </w:rPr>
      </w:pPr>
      <w:r w:rsidRPr="0087234C">
        <w:rPr>
          <w:rFonts w:ascii="Times New Roman" w:hAnsi="Times New Roman"/>
          <w:b/>
          <w:bCs/>
          <w:sz w:val="28"/>
          <w:szCs w:val="28"/>
          <w:lang w:eastAsia="ru-RU"/>
        </w:rPr>
        <w:t xml:space="preserve">        6. Анализ и контроль портфеля активов.</w:t>
      </w:r>
    </w:p>
    <w:p w:rsidR="00CC04FE" w:rsidRPr="0087234C" w:rsidRDefault="00CC04FE" w:rsidP="00D86096">
      <w:p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          Формирование потенциального портфеля активов наряду с управлением действующим требует анализа и контроля, направленных не только на изучение портфеля активов и его составляющих (выявление активов, потенциально неликвидных или ухудшающих структуру портфеля), но и на мониторинг рыночной среды деятельности банка (анализ состояния и перспектив рыночной конъюнктуры, оценку занимаемых банком сегментов на финансовом рынке). Применение портфельного подхода к управлению активами банка предполагает наличие управленческой информационной системы. Это реализация системного подхода к анализу данных для облегчения процесса принятия решений. Выходным продуктом системы является удобный для практического использования, регулярно издаваемый буклет, содержащий информацию, необходимую руководству банка для управления портфелем активов. </w:t>
      </w:r>
    </w:p>
    <w:p w:rsidR="00CC04FE" w:rsidRPr="0087234C" w:rsidRDefault="00CC04FE" w:rsidP="00D86096">
      <w:p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           Таким образом, особенностями портфельной концепции управления активами являются: </w:t>
      </w:r>
    </w:p>
    <w:p w:rsidR="00CC04FE" w:rsidRPr="0087234C" w:rsidRDefault="00CC04FE" w:rsidP="00D86096">
      <w:pPr>
        <w:pStyle w:val="1"/>
        <w:numPr>
          <w:ilvl w:val="0"/>
          <w:numId w:val="7"/>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наличие у каждого банка портфельной стратегии, ориентированной на достижение более высоких количественных и качественных результатов деятельности по сравнению с конкурентами; </w:t>
      </w:r>
    </w:p>
    <w:p w:rsidR="00CC04FE" w:rsidRPr="0087234C" w:rsidRDefault="00CC04FE" w:rsidP="00D86096">
      <w:pPr>
        <w:pStyle w:val="1"/>
        <w:numPr>
          <w:ilvl w:val="0"/>
          <w:numId w:val="7"/>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активное вовлечение каждого сотрудника в процесс управления, наличие корпоративной культуры; </w:t>
      </w:r>
    </w:p>
    <w:p w:rsidR="00CC04FE" w:rsidRPr="0087234C" w:rsidRDefault="00CC04FE" w:rsidP="00D86096">
      <w:pPr>
        <w:pStyle w:val="1"/>
        <w:numPr>
          <w:ilvl w:val="0"/>
          <w:numId w:val="7"/>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ориентация на всесторонний анализ информации (потенциальный портфель, место банка на финансовом рынке, занимаемые им ниши); </w:t>
      </w:r>
    </w:p>
    <w:p w:rsidR="00CC04FE" w:rsidRPr="0087234C" w:rsidRDefault="00CC04FE" w:rsidP="00D86096">
      <w:pPr>
        <w:pStyle w:val="1"/>
        <w:numPr>
          <w:ilvl w:val="0"/>
          <w:numId w:val="7"/>
        </w:numPr>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инновационные способы сбора и обработки информации (создание управленческой информационной системы). </w:t>
      </w:r>
    </w:p>
    <w:p w:rsidR="00CC04FE" w:rsidRPr="0087234C" w:rsidRDefault="00CC04FE" w:rsidP="00D86096">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87234C">
        <w:rPr>
          <w:rFonts w:ascii="Times New Roman" w:hAnsi="Times New Roman"/>
          <w:sz w:val="28"/>
          <w:szCs w:val="28"/>
          <w:lang w:eastAsia="ru-RU"/>
        </w:rPr>
        <w:t>Рассмотренный подход к управлению банковскими активами является новым для отечественной практики. Формирование и реализация целостной системы портфельного управления активами российскими коммерческими банками с использованием лучшего зарубежного о</w:t>
      </w:r>
      <w:r>
        <w:rPr>
          <w:rFonts w:ascii="Times New Roman" w:hAnsi="Times New Roman"/>
          <w:sz w:val="28"/>
          <w:szCs w:val="28"/>
          <w:lang w:eastAsia="ru-RU"/>
        </w:rPr>
        <w:t>пыта позволит им не только повы</w:t>
      </w:r>
      <w:r w:rsidRPr="0087234C">
        <w:rPr>
          <w:rFonts w:ascii="Times New Roman" w:hAnsi="Times New Roman"/>
          <w:sz w:val="28"/>
          <w:szCs w:val="28"/>
          <w:lang w:eastAsia="ru-RU"/>
        </w:rPr>
        <w:t>сить уровень собственной конкурентоспособности, но и содействовать позитивному развитию банковской системы и экономики страны.  </w:t>
      </w: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Default="00CC04FE" w:rsidP="00D86096">
      <w:pPr>
        <w:spacing w:after="0" w:line="360" w:lineRule="auto"/>
        <w:jc w:val="center"/>
        <w:rPr>
          <w:rFonts w:ascii="Times New Roman" w:hAnsi="Times New Roman"/>
          <w:b/>
          <w:sz w:val="28"/>
          <w:szCs w:val="28"/>
          <w:lang w:eastAsia="ru-RU"/>
        </w:rPr>
      </w:pPr>
    </w:p>
    <w:p w:rsidR="00CC04FE" w:rsidRPr="0087234C" w:rsidRDefault="00CC04FE" w:rsidP="00D86096">
      <w:pPr>
        <w:spacing w:after="0" w:line="360" w:lineRule="auto"/>
        <w:jc w:val="center"/>
        <w:rPr>
          <w:rFonts w:ascii="Times New Roman" w:hAnsi="Times New Roman"/>
          <w:b/>
          <w:sz w:val="28"/>
          <w:szCs w:val="28"/>
          <w:lang w:eastAsia="ru-RU"/>
        </w:rPr>
      </w:pPr>
      <w:r>
        <w:rPr>
          <w:rFonts w:ascii="Times New Roman" w:hAnsi="Times New Roman"/>
          <w:b/>
          <w:sz w:val="28"/>
          <w:szCs w:val="28"/>
          <w:lang w:eastAsia="ru-RU"/>
        </w:rPr>
        <w:t>Список л</w:t>
      </w:r>
      <w:r w:rsidRPr="0087234C">
        <w:rPr>
          <w:rFonts w:ascii="Times New Roman" w:hAnsi="Times New Roman"/>
          <w:b/>
          <w:sz w:val="28"/>
          <w:szCs w:val="28"/>
          <w:lang w:eastAsia="ru-RU"/>
        </w:rPr>
        <w:t>итературы:</w:t>
      </w:r>
    </w:p>
    <w:p w:rsidR="00CC04FE" w:rsidRPr="0087234C" w:rsidRDefault="00CC04FE" w:rsidP="00D86096">
      <w:pPr>
        <w:pStyle w:val="HTML"/>
        <w:spacing w:line="360" w:lineRule="auto"/>
        <w:rPr>
          <w:rFonts w:ascii="Times New Roman" w:hAnsi="Times New Roman" w:cs="Times New Roman"/>
          <w:sz w:val="28"/>
          <w:szCs w:val="28"/>
        </w:rPr>
      </w:pPr>
      <w:r>
        <w:rPr>
          <w:rFonts w:ascii="Times New Roman" w:hAnsi="Times New Roman" w:cs="Times New Roman"/>
          <w:sz w:val="28"/>
          <w:szCs w:val="28"/>
        </w:rPr>
        <w:t>1.</w:t>
      </w:r>
      <w:r w:rsidRPr="0087234C">
        <w:rPr>
          <w:rFonts w:ascii="Times New Roman" w:hAnsi="Times New Roman" w:cs="Times New Roman"/>
          <w:sz w:val="28"/>
          <w:szCs w:val="28"/>
        </w:rPr>
        <w:t>Банковское дело. /Под ред. О.И. Лаврушина. – М.: Финансы и статистика,</w:t>
      </w:r>
    </w:p>
    <w:p w:rsidR="00CC04FE" w:rsidRPr="0087234C" w:rsidRDefault="00CC04FE" w:rsidP="00D86096">
      <w:pPr>
        <w:pStyle w:val="HTML"/>
        <w:spacing w:line="360" w:lineRule="auto"/>
        <w:rPr>
          <w:rFonts w:ascii="Times New Roman" w:hAnsi="Times New Roman" w:cs="Times New Roman"/>
          <w:sz w:val="28"/>
          <w:szCs w:val="28"/>
        </w:rPr>
      </w:pPr>
      <w:r w:rsidRPr="0087234C">
        <w:rPr>
          <w:rFonts w:ascii="Times New Roman" w:hAnsi="Times New Roman" w:cs="Times New Roman"/>
          <w:sz w:val="28"/>
          <w:szCs w:val="28"/>
        </w:rPr>
        <w:t>1998. – 576 с</w:t>
      </w:r>
    </w:p>
    <w:p w:rsidR="00CC04FE" w:rsidRPr="0087234C" w:rsidRDefault="00CC04FE" w:rsidP="00D86096">
      <w:pPr>
        <w:pStyle w:val="HTML"/>
        <w:spacing w:line="360" w:lineRule="auto"/>
        <w:rPr>
          <w:rFonts w:ascii="Times New Roman" w:hAnsi="Times New Roman" w:cs="Times New Roman"/>
          <w:sz w:val="28"/>
          <w:szCs w:val="28"/>
        </w:rPr>
      </w:pPr>
      <w:r>
        <w:rPr>
          <w:rFonts w:ascii="Times New Roman" w:hAnsi="Times New Roman" w:cs="Times New Roman"/>
          <w:sz w:val="28"/>
          <w:szCs w:val="28"/>
        </w:rPr>
        <w:t>2.</w:t>
      </w:r>
      <w:r w:rsidRPr="0087234C">
        <w:rPr>
          <w:rFonts w:ascii="Times New Roman" w:hAnsi="Times New Roman" w:cs="Times New Roman"/>
          <w:sz w:val="28"/>
          <w:szCs w:val="28"/>
        </w:rPr>
        <w:t>Основы банковского дела в РФ. Учебное пособие для вузов. / Под ред. О.Г. Семенюты. – Ростов-н/Д: Феникс, 2001. – 448 с.</w:t>
      </w:r>
    </w:p>
    <w:p w:rsidR="00CC04FE" w:rsidRPr="0087234C" w:rsidRDefault="00CC04FE" w:rsidP="00D86096">
      <w:pPr>
        <w:pStyle w:val="HTML"/>
        <w:spacing w:line="360" w:lineRule="auto"/>
        <w:rPr>
          <w:rFonts w:ascii="Times New Roman" w:hAnsi="Times New Roman" w:cs="Times New Roman"/>
          <w:sz w:val="28"/>
          <w:szCs w:val="28"/>
        </w:rPr>
      </w:pPr>
      <w:r w:rsidRPr="0087234C">
        <w:rPr>
          <w:rFonts w:ascii="Times New Roman" w:hAnsi="Times New Roman" w:cs="Times New Roman"/>
          <w:sz w:val="28"/>
          <w:szCs w:val="28"/>
        </w:rPr>
        <w:t xml:space="preserve"> </w:t>
      </w:r>
      <w:r>
        <w:rPr>
          <w:rFonts w:ascii="Times New Roman" w:hAnsi="Times New Roman" w:cs="Times New Roman"/>
          <w:sz w:val="28"/>
          <w:szCs w:val="28"/>
        </w:rPr>
        <w:t>3.</w:t>
      </w:r>
      <w:r w:rsidRPr="0087234C">
        <w:rPr>
          <w:rFonts w:ascii="Times New Roman" w:hAnsi="Times New Roman" w:cs="Times New Roman"/>
          <w:sz w:val="28"/>
          <w:szCs w:val="28"/>
        </w:rPr>
        <w:t>Синки Дж., мл. Управление финансами в коммерческом банке.: Пер. с англ. 4-го перераб. изд.– М.: Прогресс, 1994</w:t>
      </w:r>
    </w:p>
    <w:p w:rsidR="00CC04FE" w:rsidRPr="0087234C" w:rsidRDefault="00CC04FE" w:rsidP="00D86096">
      <w:pPr>
        <w:spacing w:after="0" w:line="360" w:lineRule="auto"/>
        <w:rPr>
          <w:rStyle w:val="a5"/>
          <w:rFonts w:ascii="Times New Roman" w:hAnsi="Times New Roman"/>
          <w:b w:val="0"/>
          <w:sz w:val="28"/>
          <w:szCs w:val="28"/>
        </w:rPr>
      </w:pPr>
      <w:r>
        <w:rPr>
          <w:rStyle w:val="a5"/>
          <w:rFonts w:ascii="Times New Roman" w:hAnsi="Times New Roman"/>
          <w:b w:val="0"/>
          <w:sz w:val="28"/>
          <w:szCs w:val="28"/>
        </w:rPr>
        <w:t>4.</w:t>
      </w:r>
      <w:r w:rsidRPr="0087234C">
        <w:rPr>
          <w:rStyle w:val="a5"/>
          <w:rFonts w:ascii="Times New Roman" w:hAnsi="Times New Roman"/>
          <w:b w:val="0"/>
          <w:sz w:val="28"/>
          <w:szCs w:val="28"/>
        </w:rPr>
        <w:t>Чичуленков Д.А. Особенности управления портфелем банковских активов // Финансы и кредит, №12(348), 2009. - с. 41-46.</w:t>
      </w:r>
    </w:p>
    <w:p w:rsidR="00CC04FE" w:rsidRPr="0087234C" w:rsidRDefault="00CC04FE" w:rsidP="00D86096">
      <w:pPr>
        <w:tabs>
          <w:tab w:val="left" w:pos="916"/>
          <w:tab w:val="left" w:pos="1832"/>
          <w:tab w:val="left" w:pos="2748"/>
          <w:tab w:val="left" w:pos="3664"/>
          <w:tab w:val="left" w:pos="4580"/>
          <w:tab w:val="left" w:pos="5496"/>
          <w:tab w:val="left" w:pos="6412"/>
          <w:tab w:val="left" w:pos="7328"/>
          <w:tab w:val="left" w:pos="10076"/>
          <w:tab w:val="left" w:pos="10992"/>
          <w:tab w:val="left" w:pos="11908"/>
          <w:tab w:val="left" w:pos="12824"/>
          <w:tab w:val="left" w:pos="13740"/>
          <w:tab w:val="left" w:pos="14656"/>
        </w:tabs>
        <w:spacing w:after="0" w:line="360" w:lineRule="auto"/>
        <w:rPr>
          <w:rFonts w:ascii="Times New Roman" w:hAnsi="Times New Roman"/>
          <w:sz w:val="28"/>
          <w:szCs w:val="28"/>
          <w:lang w:eastAsia="ru-RU"/>
        </w:rPr>
      </w:pPr>
      <w:r>
        <w:rPr>
          <w:rFonts w:ascii="Times New Roman" w:hAnsi="Times New Roman"/>
          <w:sz w:val="28"/>
          <w:szCs w:val="28"/>
          <w:lang w:eastAsia="ru-RU"/>
        </w:rPr>
        <w:t>5.</w:t>
      </w:r>
      <w:r w:rsidRPr="0087234C">
        <w:rPr>
          <w:rFonts w:ascii="Times New Roman" w:hAnsi="Times New Roman"/>
          <w:sz w:val="28"/>
          <w:szCs w:val="28"/>
          <w:lang w:eastAsia="ru-RU"/>
        </w:rPr>
        <w:t xml:space="preserve">Шеремет А.Д. Финансовый анализ в коммерческом банке. / Под ред. </w:t>
      </w:r>
      <w:r>
        <w:rPr>
          <w:rFonts w:ascii="Times New Roman" w:hAnsi="Times New Roman"/>
          <w:sz w:val="28"/>
          <w:szCs w:val="28"/>
          <w:lang w:eastAsia="ru-RU"/>
        </w:rPr>
        <w:t>6.</w:t>
      </w:r>
      <w:r w:rsidRPr="0087234C">
        <w:rPr>
          <w:rFonts w:ascii="Times New Roman" w:hAnsi="Times New Roman"/>
          <w:sz w:val="28"/>
          <w:szCs w:val="28"/>
          <w:lang w:eastAsia="ru-RU"/>
        </w:rPr>
        <w:t>Шеремет А.Д., Щербакова Г.Н. – М.: Финансы и статистика, 2001. – 256 с.</w:t>
      </w:r>
      <w:r w:rsidRPr="0087234C">
        <w:rPr>
          <w:rFonts w:ascii="Times New Roman" w:hAnsi="Times New Roman"/>
          <w:sz w:val="28"/>
          <w:szCs w:val="28"/>
          <w:lang w:eastAsia="ru-RU"/>
        </w:rPr>
        <w:tab/>
      </w:r>
    </w:p>
    <w:p w:rsidR="00CC04FE" w:rsidRPr="0087234C" w:rsidRDefault="00CC04FE" w:rsidP="00D86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lang w:eastAsia="ru-RU"/>
        </w:rPr>
      </w:pPr>
      <w:r w:rsidRPr="0087234C">
        <w:rPr>
          <w:rFonts w:ascii="Times New Roman" w:hAnsi="Times New Roman"/>
          <w:sz w:val="28"/>
          <w:szCs w:val="28"/>
          <w:lang w:eastAsia="ru-RU"/>
        </w:rPr>
        <w:t xml:space="preserve">                                                                 </w:t>
      </w:r>
    </w:p>
    <w:p w:rsidR="00CC04FE" w:rsidRPr="0087234C" w:rsidRDefault="00CC04FE" w:rsidP="00D86096">
      <w:pPr>
        <w:spacing w:after="0" w:line="360" w:lineRule="auto"/>
        <w:rPr>
          <w:rFonts w:ascii="Times New Roman" w:hAnsi="Times New Roman"/>
          <w:sz w:val="28"/>
          <w:szCs w:val="28"/>
        </w:rPr>
      </w:pPr>
      <w:bookmarkStart w:id="0" w:name="_GoBack"/>
      <w:bookmarkEnd w:id="0"/>
    </w:p>
    <w:sectPr w:rsidR="00CC04FE" w:rsidRPr="0087234C" w:rsidSect="00FA4404">
      <w:pgSz w:w="11906" w:h="16838"/>
      <w:pgMar w:top="1134" w:right="850"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1463F"/>
    <w:multiLevelType w:val="hybridMultilevel"/>
    <w:tmpl w:val="4F640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B555D5B"/>
    <w:multiLevelType w:val="hybridMultilevel"/>
    <w:tmpl w:val="661CB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8654615"/>
    <w:multiLevelType w:val="hybridMultilevel"/>
    <w:tmpl w:val="B5F4C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2D17A36"/>
    <w:multiLevelType w:val="hybridMultilevel"/>
    <w:tmpl w:val="668A252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75075BE3"/>
    <w:multiLevelType w:val="hybridMultilevel"/>
    <w:tmpl w:val="D528F22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773460C0"/>
    <w:multiLevelType w:val="hybridMultilevel"/>
    <w:tmpl w:val="D430D4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BF00787"/>
    <w:multiLevelType w:val="hybridMultilevel"/>
    <w:tmpl w:val="0B60E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53C"/>
    <w:rsid w:val="00020F9A"/>
    <w:rsid w:val="0013553C"/>
    <w:rsid w:val="00167E45"/>
    <w:rsid w:val="00206BFC"/>
    <w:rsid w:val="002929F1"/>
    <w:rsid w:val="003204C7"/>
    <w:rsid w:val="00392D50"/>
    <w:rsid w:val="0050506B"/>
    <w:rsid w:val="00525F1F"/>
    <w:rsid w:val="005948E7"/>
    <w:rsid w:val="005C5DBC"/>
    <w:rsid w:val="006D08EF"/>
    <w:rsid w:val="00786C53"/>
    <w:rsid w:val="007B5635"/>
    <w:rsid w:val="0086268B"/>
    <w:rsid w:val="0087234C"/>
    <w:rsid w:val="009340F8"/>
    <w:rsid w:val="00991C5A"/>
    <w:rsid w:val="009B45B7"/>
    <w:rsid w:val="00A04326"/>
    <w:rsid w:val="00B77419"/>
    <w:rsid w:val="00C80FDB"/>
    <w:rsid w:val="00C87FBC"/>
    <w:rsid w:val="00CC04FE"/>
    <w:rsid w:val="00D21B69"/>
    <w:rsid w:val="00D53169"/>
    <w:rsid w:val="00D86096"/>
    <w:rsid w:val="00E36742"/>
    <w:rsid w:val="00EF1F17"/>
    <w:rsid w:val="00FA4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124AE5-BEB2-4727-BE98-90D1D857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68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13553C"/>
    <w:rPr>
      <w:rFonts w:cs="Times New Roman"/>
      <w:color w:val="0000FF"/>
      <w:u w:val="single"/>
    </w:rPr>
  </w:style>
  <w:style w:type="paragraph" w:styleId="a4">
    <w:name w:val="Normal (Web)"/>
    <w:basedOn w:val="a"/>
    <w:rsid w:val="0013553C"/>
    <w:pPr>
      <w:spacing w:before="100" w:beforeAutospacing="1" w:after="100" w:afterAutospacing="1" w:line="240" w:lineRule="auto"/>
    </w:pPr>
    <w:rPr>
      <w:rFonts w:ascii="Times New Roman" w:eastAsia="Calibri" w:hAnsi="Times New Roman"/>
      <w:sz w:val="24"/>
      <w:szCs w:val="24"/>
      <w:lang w:eastAsia="ru-RU"/>
    </w:rPr>
  </w:style>
  <w:style w:type="character" w:styleId="a5">
    <w:name w:val="Strong"/>
    <w:basedOn w:val="a0"/>
    <w:qFormat/>
    <w:rsid w:val="0013553C"/>
    <w:rPr>
      <w:rFonts w:cs="Times New Roman"/>
      <w:b/>
      <w:bCs/>
    </w:rPr>
  </w:style>
  <w:style w:type="paragraph" w:customStyle="1" w:styleId="1">
    <w:name w:val="Абзац списка1"/>
    <w:basedOn w:val="a"/>
    <w:rsid w:val="0013553C"/>
    <w:pPr>
      <w:ind w:left="720"/>
      <w:contextualSpacing/>
    </w:pPr>
  </w:style>
  <w:style w:type="paragraph" w:styleId="HTML">
    <w:name w:val="HTML Preformatted"/>
    <w:basedOn w:val="a"/>
    <w:link w:val="HTML0"/>
    <w:semiHidden/>
    <w:rsid w:val="00934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semiHidden/>
    <w:locked/>
    <w:rsid w:val="009340F8"/>
    <w:rPr>
      <w:rFonts w:ascii="Courier New" w:hAnsi="Courier New" w:cs="Courier New"/>
      <w:sz w:val="20"/>
      <w:szCs w:val="20"/>
      <w:lang w:val="x-none" w:eastAsia="ru-RU"/>
    </w:rPr>
  </w:style>
  <w:style w:type="paragraph" w:styleId="a6">
    <w:name w:val="Balloon Text"/>
    <w:basedOn w:val="a"/>
    <w:link w:val="a7"/>
    <w:semiHidden/>
    <w:rsid w:val="0087234C"/>
    <w:pPr>
      <w:spacing w:after="0" w:line="240" w:lineRule="auto"/>
    </w:pPr>
    <w:rPr>
      <w:rFonts w:ascii="Tahoma" w:hAnsi="Tahoma" w:cs="Tahoma"/>
      <w:sz w:val="16"/>
      <w:szCs w:val="16"/>
    </w:rPr>
  </w:style>
  <w:style w:type="character" w:customStyle="1" w:styleId="a7">
    <w:name w:val="Текст выноски Знак"/>
    <w:basedOn w:val="a0"/>
    <w:link w:val="a6"/>
    <w:semiHidden/>
    <w:locked/>
    <w:rsid w:val="0087234C"/>
    <w:rPr>
      <w:rFonts w:ascii="Tahoma" w:hAnsi="Tahoma" w:cs="Tahoma"/>
      <w:sz w:val="16"/>
      <w:szCs w:val="16"/>
    </w:rPr>
  </w:style>
  <w:style w:type="paragraph" w:customStyle="1" w:styleId="10">
    <w:name w:val="Без интервала1"/>
    <w:link w:val="NoSpacingChar"/>
    <w:rsid w:val="00FA4404"/>
    <w:rPr>
      <w:sz w:val="22"/>
      <w:szCs w:val="22"/>
      <w:lang w:eastAsia="en-US"/>
    </w:rPr>
  </w:style>
  <w:style w:type="character" w:customStyle="1" w:styleId="NoSpacingChar">
    <w:name w:val="No Spacing Char"/>
    <w:basedOn w:val="a0"/>
    <w:link w:val="10"/>
    <w:locked/>
    <w:rsid w:val="00FA4404"/>
    <w:rPr>
      <w:rFonts w:eastAsia="Times New Roman" w:cs="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qip.ru/search?query=" TargetMode="External"/><Relationship Id="rId5" Type="http://schemas.openxmlformats.org/officeDocument/2006/relationships/hyperlink" Target="http://search.qip.ru/search?query=Capital%20Asset%20Price%20Mode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4059</Words>
  <Characters>23139</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Оптимизация портфелей активов коммерческого банка</vt:lpstr>
    </vt:vector>
  </TitlesOfParts>
  <Company>московская гуманитарно-техническая академия</Company>
  <LinksUpToDate>false</LinksUpToDate>
  <CharactersWithSpaces>27144</CharactersWithSpaces>
  <SharedDoc>false</SharedDoc>
  <HLinks>
    <vt:vector size="12" baseType="variant">
      <vt:variant>
        <vt:i4>3276856</vt:i4>
      </vt:variant>
      <vt:variant>
        <vt:i4>3</vt:i4>
      </vt:variant>
      <vt:variant>
        <vt:i4>0</vt:i4>
      </vt:variant>
      <vt:variant>
        <vt:i4>5</vt:i4>
      </vt:variant>
      <vt:variant>
        <vt:lpwstr>http://search.qip.ru/search?query=</vt:lpwstr>
      </vt:variant>
      <vt:variant>
        <vt:lpwstr/>
      </vt:variant>
      <vt:variant>
        <vt:i4>4390930</vt:i4>
      </vt:variant>
      <vt:variant>
        <vt:i4>0</vt:i4>
      </vt:variant>
      <vt:variant>
        <vt:i4>0</vt:i4>
      </vt:variant>
      <vt:variant>
        <vt:i4>5</vt:i4>
      </vt:variant>
      <vt:variant>
        <vt:lpwstr>http://search.qip.ru/search?query=Capital%20Asset%20Price%20Model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Оптимизация портфелей активов коммерческого банка</dc:title>
  <dc:subject>Моделирование финансовой деятельности.</dc:subject>
  <dc:creator>                                                                                                                             Выполнила студентка </dc:creator>
  <cp:keywords/>
  <dc:description/>
  <cp:lastModifiedBy>admin</cp:lastModifiedBy>
  <cp:revision>2</cp:revision>
  <cp:lastPrinted>2010-09-11T03:44:00Z</cp:lastPrinted>
  <dcterms:created xsi:type="dcterms:W3CDTF">2014-05-11T04:44:00Z</dcterms:created>
  <dcterms:modified xsi:type="dcterms:W3CDTF">2014-05-11T04:44:00Z</dcterms:modified>
</cp:coreProperties>
</file>