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C83" w:rsidRDefault="003F5C83" w:rsidP="00FD7304">
      <w:pPr>
        <w:spacing w:line="360" w:lineRule="auto"/>
        <w:jc w:val="center"/>
        <w:rPr>
          <w:b/>
          <w:sz w:val="28"/>
          <w:szCs w:val="28"/>
        </w:rPr>
      </w:pPr>
    </w:p>
    <w:p w:rsidR="00840A54" w:rsidRDefault="00FD7304" w:rsidP="00FD7304">
      <w:pPr>
        <w:spacing w:line="360" w:lineRule="auto"/>
        <w:jc w:val="center"/>
        <w:rPr>
          <w:b/>
          <w:sz w:val="28"/>
          <w:szCs w:val="28"/>
        </w:rPr>
      </w:pPr>
      <w:r w:rsidRPr="00FD7304">
        <w:rPr>
          <w:b/>
          <w:sz w:val="28"/>
          <w:szCs w:val="28"/>
        </w:rPr>
        <w:t>Вариант № 3</w:t>
      </w:r>
    </w:p>
    <w:p w:rsidR="00FD7304" w:rsidRDefault="00FD7304" w:rsidP="00FD7304">
      <w:pPr>
        <w:spacing w:line="360" w:lineRule="auto"/>
        <w:jc w:val="both"/>
        <w:rPr>
          <w:b/>
          <w:sz w:val="28"/>
          <w:szCs w:val="28"/>
        </w:rPr>
      </w:pPr>
    </w:p>
    <w:p w:rsidR="00FD7304" w:rsidRDefault="00FD7304" w:rsidP="00FD730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D7304" w:rsidRPr="00FD7304" w:rsidRDefault="00FD7304" w:rsidP="007648F6">
      <w:pPr>
        <w:tabs>
          <w:tab w:val="right" w:pos="9638"/>
        </w:tabs>
        <w:spacing w:line="360" w:lineRule="auto"/>
        <w:jc w:val="both"/>
        <w:rPr>
          <w:sz w:val="28"/>
          <w:szCs w:val="28"/>
        </w:rPr>
      </w:pPr>
      <w:r w:rsidRPr="00FD7304">
        <w:rPr>
          <w:sz w:val="28"/>
          <w:szCs w:val="28"/>
        </w:rPr>
        <w:t>1 Анализ активов предприятия</w:t>
      </w:r>
      <w:r w:rsidR="007648F6">
        <w:rPr>
          <w:sz w:val="28"/>
          <w:szCs w:val="28"/>
        </w:rPr>
        <w:tab/>
        <w:t>3</w:t>
      </w:r>
    </w:p>
    <w:p w:rsidR="00FD7304" w:rsidRPr="00FD7304" w:rsidRDefault="00FD7304" w:rsidP="007648F6">
      <w:pPr>
        <w:tabs>
          <w:tab w:val="right" w:pos="9638"/>
        </w:tabs>
        <w:spacing w:line="360" w:lineRule="auto"/>
        <w:jc w:val="both"/>
        <w:rPr>
          <w:sz w:val="28"/>
          <w:szCs w:val="28"/>
        </w:rPr>
      </w:pPr>
      <w:r w:rsidRPr="00FD7304">
        <w:rPr>
          <w:sz w:val="28"/>
          <w:szCs w:val="28"/>
        </w:rPr>
        <w:t>2 Практическое задание</w:t>
      </w:r>
      <w:r w:rsidR="007648F6">
        <w:rPr>
          <w:sz w:val="28"/>
          <w:szCs w:val="28"/>
        </w:rPr>
        <w:tab/>
        <w:t>8</w:t>
      </w:r>
    </w:p>
    <w:p w:rsidR="00FD7304" w:rsidRDefault="00FD7304" w:rsidP="007648F6">
      <w:pPr>
        <w:tabs>
          <w:tab w:val="right" w:pos="9638"/>
        </w:tabs>
        <w:spacing w:line="360" w:lineRule="auto"/>
        <w:jc w:val="both"/>
        <w:rPr>
          <w:sz w:val="28"/>
          <w:szCs w:val="28"/>
        </w:rPr>
      </w:pPr>
      <w:r w:rsidRPr="00FD7304">
        <w:rPr>
          <w:sz w:val="28"/>
          <w:szCs w:val="28"/>
        </w:rPr>
        <w:t>Список использованных источников</w:t>
      </w:r>
      <w:r w:rsidR="007648F6">
        <w:rPr>
          <w:sz w:val="28"/>
          <w:szCs w:val="28"/>
        </w:rPr>
        <w:tab/>
        <w:t>11</w:t>
      </w:r>
    </w:p>
    <w:p w:rsidR="00FD7304" w:rsidRDefault="00FD7304" w:rsidP="00FD7304">
      <w:pPr>
        <w:spacing w:line="360" w:lineRule="auto"/>
        <w:jc w:val="both"/>
        <w:rPr>
          <w:sz w:val="28"/>
          <w:szCs w:val="28"/>
        </w:rPr>
      </w:pPr>
    </w:p>
    <w:p w:rsidR="00FD7304" w:rsidRDefault="00FD7304" w:rsidP="00FD7304">
      <w:pPr>
        <w:spacing w:line="360" w:lineRule="auto"/>
        <w:jc w:val="both"/>
        <w:rPr>
          <w:sz w:val="28"/>
          <w:szCs w:val="28"/>
        </w:rPr>
        <w:sectPr w:rsidR="00FD7304" w:rsidSect="007648F6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FD7304" w:rsidRDefault="00FD7304" w:rsidP="00FD7304">
      <w:pPr>
        <w:pStyle w:val="a3"/>
        <w:rPr>
          <w:b/>
          <w:sz w:val="28"/>
          <w:szCs w:val="28"/>
        </w:rPr>
      </w:pPr>
      <w:r w:rsidRPr="00FD7304">
        <w:rPr>
          <w:b/>
          <w:sz w:val="28"/>
          <w:szCs w:val="28"/>
        </w:rPr>
        <w:t>1 Анализ активов предприятия</w:t>
      </w:r>
    </w:p>
    <w:p w:rsidR="00FD7304" w:rsidRDefault="00FD7304" w:rsidP="00FD7304">
      <w:pPr>
        <w:pStyle w:val="a3"/>
        <w:rPr>
          <w:b/>
          <w:sz w:val="28"/>
          <w:szCs w:val="28"/>
        </w:rPr>
      </w:pPr>
    </w:p>
    <w:p w:rsidR="00FD7304" w:rsidRPr="00FD7304" w:rsidRDefault="00FD7304" w:rsidP="00FD7304">
      <w:pPr>
        <w:spacing w:line="360" w:lineRule="auto"/>
        <w:ind w:firstLine="540"/>
        <w:jc w:val="both"/>
        <w:rPr>
          <w:sz w:val="28"/>
          <w:szCs w:val="28"/>
        </w:rPr>
      </w:pPr>
      <w:r w:rsidRPr="00FD7304">
        <w:rPr>
          <w:sz w:val="28"/>
          <w:szCs w:val="28"/>
        </w:rPr>
        <w:t xml:space="preserve">Активы предприятия </w:t>
      </w:r>
      <w:r>
        <w:rPr>
          <w:sz w:val="28"/>
          <w:szCs w:val="28"/>
        </w:rPr>
        <w:t>–</w:t>
      </w:r>
      <w:r w:rsidRPr="00FD73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</w:t>
      </w:r>
      <w:r w:rsidRPr="00FD7304">
        <w:rPr>
          <w:sz w:val="28"/>
          <w:szCs w:val="28"/>
        </w:rPr>
        <w:t>собственность предприятия, имеющая денежную стоимость и отража</w:t>
      </w:r>
      <w:r>
        <w:rPr>
          <w:sz w:val="28"/>
          <w:szCs w:val="28"/>
        </w:rPr>
        <w:t>емая в активе баланса, а также</w:t>
      </w:r>
      <w:r w:rsidRPr="00FD7304">
        <w:rPr>
          <w:sz w:val="28"/>
          <w:szCs w:val="28"/>
        </w:rPr>
        <w:t xml:space="preserve"> деньги, счета дебиторов, оборотные фонды, основной капитал и нематериальные активы.</w:t>
      </w:r>
    </w:p>
    <w:p w:rsidR="00FD7304" w:rsidRPr="00FD7304" w:rsidRDefault="00FD7304" w:rsidP="00FD7304">
      <w:pPr>
        <w:spacing w:line="360" w:lineRule="auto"/>
        <w:ind w:firstLine="540"/>
        <w:jc w:val="both"/>
        <w:rPr>
          <w:sz w:val="28"/>
          <w:szCs w:val="28"/>
        </w:rPr>
      </w:pPr>
      <w:r w:rsidRPr="00FD7304">
        <w:rPr>
          <w:sz w:val="28"/>
          <w:szCs w:val="28"/>
        </w:rPr>
        <w:t>Актив баланса содержит сведения о размещении капитала, имеющегося в распоряжении предприятия, т. е. о вложении его в конкретное имущество и материальные ценности, о расходах предприятия на производство и реализацию продукции и об остатках свободной денежной наличности. Каждому виду размещенного капитала соответствует отдельная статья баланса.</w:t>
      </w:r>
    </w:p>
    <w:p w:rsidR="00FD7304" w:rsidRPr="00FD7304" w:rsidRDefault="00FD7304" w:rsidP="00FD7304">
      <w:pPr>
        <w:spacing w:line="360" w:lineRule="auto"/>
        <w:ind w:firstLine="540"/>
        <w:jc w:val="both"/>
        <w:rPr>
          <w:sz w:val="28"/>
          <w:szCs w:val="28"/>
        </w:rPr>
      </w:pPr>
      <w:r w:rsidRPr="00FD7304">
        <w:rPr>
          <w:sz w:val="28"/>
          <w:szCs w:val="28"/>
        </w:rPr>
        <w:t>Размещение средств предприятия имеет очень большое значение в финансовой деятельности и повышении ее эффективности. От того, какие ассигнования вложены в основные и оборотные средства, сколько их находится в сфере производства и в сфере обращения, в денежной и материальной форме, насколько оптимально их соотношение, во многом зависят результаты производственной и финансовой деятельности, следовательно, и финансовое состояние предприятия. Если созданные производственные мощности предприятия используются недостаточно полно из</w:t>
      </w:r>
      <w:r>
        <w:rPr>
          <w:sz w:val="28"/>
          <w:szCs w:val="28"/>
        </w:rPr>
        <w:t>-</w:t>
      </w:r>
      <w:r w:rsidRPr="00FD7304">
        <w:rPr>
          <w:sz w:val="28"/>
          <w:szCs w:val="28"/>
        </w:rPr>
        <w:t xml:space="preserve">за отсутствия сырья, материалов, то это отрицание скажется на финансовых результатах предприятия и его финансовом положении. То же произойдет, если созданы излишние производственные запасы, которые не могут быть быстро переработаны на имеющихся производственных мощностях. В итоге замораживается капитал, замедляется его оборачиваемость и как следствие ухудшается финансовое состояние. </w:t>
      </w:r>
    </w:p>
    <w:p w:rsidR="00FD7304" w:rsidRPr="00FD7304" w:rsidRDefault="00FD7304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D7304">
        <w:rPr>
          <w:sz w:val="28"/>
          <w:szCs w:val="28"/>
        </w:rPr>
        <w:t>Для характеристики финансового состояния предприятия применяются такие критерии, как финансовая устойчивость, платежеспособность, ликвидность баланса, кредитоспособность, рентабельность (прибыльность) и др.</w:t>
      </w:r>
    </w:p>
    <w:p w:rsidR="00FD7304" w:rsidRPr="00FD7304" w:rsidRDefault="00FD7304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D7304">
        <w:rPr>
          <w:sz w:val="28"/>
          <w:szCs w:val="28"/>
        </w:rPr>
        <w:t>Финансовая устойчивость предприятия - такое состояние его финансовых ресурсов, их распределение и использование, которое обеспечивает развитие предприятия на основе роста прибыли и капитала при сохранении платежеспособности и кредитоспособности в условиях допустимого уровня риска.</w:t>
      </w:r>
    </w:p>
    <w:p w:rsidR="00FD7304" w:rsidRPr="00FD7304" w:rsidRDefault="00FD7304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D7304">
        <w:rPr>
          <w:sz w:val="28"/>
          <w:szCs w:val="28"/>
        </w:rPr>
        <w:t xml:space="preserve">Платежеспособность - это возможность предприятия расплачиваться по своим обязательствам. При хорошем финансовом состоянии предприятие устойчиво платежеспособно; при плохом - периодически или постоянно неплатежеспособно. </w:t>
      </w:r>
    </w:p>
    <w:p w:rsidR="00FD7304" w:rsidRPr="00FD7304" w:rsidRDefault="00FD7304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D7304">
        <w:rPr>
          <w:sz w:val="28"/>
          <w:szCs w:val="28"/>
        </w:rPr>
        <w:t>Поскольку одни виды активов обращаются в деньги быстрее, другие - медленнее, необходимо группировать активы предприятия по степени их ликвидности, т.е. по возможности обращения в денежные средства.</w:t>
      </w:r>
    </w:p>
    <w:p w:rsidR="00FD7304" w:rsidRDefault="00FD7304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D7304">
        <w:rPr>
          <w:sz w:val="28"/>
          <w:szCs w:val="28"/>
        </w:rPr>
        <w:t>К наиболее ликвидным активам относятся сами денежные средства предприятия и краткосрочные финансовые вложения в ценные бумаги. Следом за ними идут быстрореализуемые активы - депозиты и дебиторская задолженность. Более длительного времени требует реализация готовой продукции, запасов сырья, материалов и полуфабрикатов, которые относятся к медленно реализуемым активам. Наконец, группу труднореализуемых активов образуют земля, здания, оборудование, продажа которых требует значительного времени, а поэтому осуществляется крайне редко.</w:t>
      </w:r>
    </w:p>
    <w:p w:rsidR="00FE35F8" w:rsidRPr="00FE35F8" w:rsidRDefault="00FE35F8" w:rsidP="00FE35F8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FE35F8">
        <w:rPr>
          <w:b/>
          <w:sz w:val="28"/>
          <w:szCs w:val="28"/>
        </w:rPr>
        <w:t>Виды анализов</w:t>
      </w:r>
      <w:r>
        <w:rPr>
          <w:b/>
          <w:sz w:val="28"/>
          <w:szCs w:val="28"/>
        </w:rPr>
        <w:t>:</w:t>
      </w:r>
    </w:p>
    <w:p w:rsid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Анализ долгосрочных активов</w:t>
      </w:r>
    </w:p>
    <w:p w:rsidR="00FE35F8" w:rsidRP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>Долгосрочные активы - это вложен</w:t>
      </w:r>
      <w:r>
        <w:rPr>
          <w:sz w:val="28"/>
          <w:szCs w:val="28"/>
        </w:rPr>
        <w:t>ия средств с долговременными це</w:t>
      </w:r>
      <w:r w:rsidRPr="00FE35F8">
        <w:rPr>
          <w:sz w:val="28"/>
          <w:szCs w:val="28"/>
        </w:rPr>
        <w:t>лями в недвижимость, облигации, акции, запасы полезных ископаемых, совместные предприятия и т. п. Они отражаются в первом разделе актива баланса. Реальность их оценки очень важна для объективного отражения в балансе первоначальной стоимости (покупной цены). Это объясняется тем, что пользователям информации важно знать стоимость на момент использования информации. Кром</w:t>
      </w:r>
      <w:r>
        <w:rPr>
          <w:sz w:val="28"/>
          <w:szCs w:val="28"/>
        </w:rPr>
        <w:t>е того, в момент анализа эта ин</w:t>
      </w:r>
      <w:r w:rsidRPr="00FE35F8">
        <w:rPr>
          <w:sz w:val="28"/>
          <w:szCs w:val="28"/>
        </w:rPr>
        <w:t>формация нужна и для определения стоимости их замещения (возмещения).</w:t>
      </w:r>
    </w:p>
    <w:p w:rsidR="00FE35F8" w:rsidRP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>К долгосрочным активам относятся и нематериальные</w:t>
      </w:r>
      <w:r>
        <w:rPr>
          <w:sz w:val="28"/>
          <w:szCs w:val="28"/>
        </w:rPr>
        <w:t xml:space="preserve"> активы, отра</w:t>
      </w:r>
      <w:r w:rsidRPr="00FE35F8">
        <w:rPr>
          <w:sz w:val="28"/>
          <w:szCs w:val="28"/>
        </w:rPr>
        <w:t xml:space="preserve">жаемые во втором разделе актива баланса. Аналитики изучают их для оценки степени риска вложения в них </w:t>
      </w:r>
      <w:r>
        <w:rPr>
          <w:sz w:val="28"/>
          <w:szCs w:val="28"/>
        </w:rPr>
        <w:t>средств. Особое внимание обраща</w:t>
      </w:r>
      <w:r w:rsidRPr="00FE35F8">
        <w:rPr>
          <w:sz w:val="28"/>
          <w:szCs w:val="28"/>
        </w:rPr>
        <w:t>ется на гудвилл - превышение покупной цены предприятия, фирмы над балансовой. Аналитик должен учитывать, что</w:t>
      </w:r>
      <w:r>
        <w:rPr>
          <w:sz w:val="28"/>
          <w:szCs w:val="28"/>
        </w:rPr>
        <w:t xml:space="preserve"> гудвилл не полностью от</w:t>
      </w:r>
      <w:r w:rsidRPr="00FE35F8">
        <w:rPr>
          <w:sz w:val="28"/>
          <w:szCs w:val="28"/>
        </w:rPr>
        <w:t>ражается в балансе. Его реальная стоимость находит отражение в росте дохода после приобретения предприятия. Если таких доходов нет, то вложения в гудвилл не имеют реальной ценности.</w:t>
      </w:r>
    </w:p>
    <w:p w:rsid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E35F8">
        <w:rPr>
          <w:sz w:val="28"/>
          <w:szCs w:val="28"/>
        </w:rPr>
        <w:t xml:space="preserve">Анализ наличия, состава и структуры текущих активов. </w:t>
      </w:r>
    </w:p>
    <w:p w:rsidR="00FE35F8" w:rsidRP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>Текущие активы (оборотные средства) занимают большой удельный вес в общей сумме средств, которыми</w:t>
      </w:r>
      <w:r>
        <w:rPr>
          <w:sz w:val="28"/>
          <w:szCs w:val="28"/>
        </w:rPr>
        <w:t xml:space="preserve"> располагает предприятие. От ра</w:t>
      </w:r>
      <w:r w:rsidRPr="00FE35F8">
        <w:rPr>
          <w:sz w:val="28"/>
          <w:szCs w:val="28"/>
        </w:rPr>
        <w:t>циональности их размещения и эффективности использования в большой мере зависит успешный результат работы предприятия.</w:t>
      </w:r>
      <w:r>
        <w:rPr>
          <w:sz w:val="28"/>
          <w:szCs w:val="28"/>
        </w:rPr>
        <w:t xml:space="preserve"> Поэтому в про</w:t>
      </w:r>
      <w:r w:rsidRPr="00FE35F8">
        <w:rPr>
          <w:sz w:val="28"/>
          <w:szCs w:val="28"/>
        </w:rPr>
        <w:t>цессе анализа изучается структура текущих активов, размещение их в сфере производства и сфере обращения, эффективность использования. Изучаются также и отдельные группы текущих активов, оказывающих наиболее существенное влияние на платежеспособность и финансовую устойчивость предприятия.</w:t>
      </w:r>
    </w:p>
    <w:p w:rsid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E35F8">
        <w:rPr>
          <w:sz w:val="28"/>
          <w:szCs w:val="28"/>
        </w:rPr>
        <w:t xml:space="preserve">Анализ прибыльности активов. </w:t>
      </w:r>
    </w:p>
    <w:p w:rsidR="00FE35F8" w:rsidRP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>Эффективность деятельности пред</w:t>
      </w:r>
      <w:r>
        <w:rPr>
          <w:sz w:val="28"/>
          <w:szCs w:val="28"/>
        </w:rPr>
        <w:t>приятия в условиях рыночной эко</w:t>
      </w:r>
      <w:r w:rsidRPr="00FE35F8">
        <w:rPr>
          <w:sz w:val="28"/>
          <w:szCs w:val="28"/>
        </w:rPr>
        <w:t>номики определяет его способность к финансовому выжи</w:t>
      </w:r>
      <w:r>
        <w:rPr>
          <w:sz w:val="28"/>
          <w:szCs w:val="28"/>
        </w:rPr>
        <w:t>ванию, привле</w:t>
      </w:r>
      <w:r w:rsidRPr="00FE35F8">
        <w:rPr>
          <w:sz w:val="28"/>
          <w:szCs w:val="28"/>
        </w:rPr>
        <w:t>чению источников финансирования и их прибыльное использование. В значительной мере она может быть о</w:t>
      </w:r>
      <w:r>
        <w:rPr>
          <w:sz w:val="28"/>
          <w:szCs w:val="28"/>
        </w:rPr>
        <w:t>характеризована показателями эф</w:t>
      </w:r>
      <w:r w:rsidRPr="00FE35F8">
        <w:rPr>
          <w:sz w:val="28"/>
          <w:szCs w:val="28"/>
        </w:rPr>
        <w:t xml:space="preserve">фективности отдачи активов по балансу предприятия. Для этого </w:t>
      </w:r>
      <w:r>
        <w:rPr>
          <w:sz w:val="28"/>
          <w:szCs w:val="28"/>
        </w:rPr>
        <w:t>исполь</w:t>
      </w:r>
      <w:r w:rsidRPr="00FE35F8">
        <w:rPr>
          <w:sz w:val="28"/>
          <w:szCs w:val="28"/>
        </w:rPr>
        <w:t>зуются обобщающие и частные показатели.</w:t>
      </w:r>
    </w:p>
    <w:p w:rsidR="00FE35F8" w:rsidRP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 xml:space="preserve">Одним из наиболее правильных, признанных и широко применяемых обобщающих показателей меры эффективности использования средств предприятия является коэффициент прибыльности (доходности), </w:t>
      </w:r>
      <w:r>
        <w:rPr>
          <w:sz w:val="28"/>
          <w:szCs w:val="28"/>
        </w:rPr>
        <w:t>пред</w:t>
      </w:r>
      <w:r w:rsidRPr="00FE35F8">
        <w:rPr>
          <w:sz w:val="28"/>
          <w:szCs w:val="28"/>
        </w:rPr>
        <w:t>ставляющий собой отношение прибыли к капиталу, инвестированному для получения этой прибыли. Этот коэффициент целесообразно срав</w:t>
      </w:r>
      <w:r>
        <w:rPr>
          <w:sz w:val="28"/>
          <w:szCs w:val="28"/>
        </w:rPr>
        <w:t>ни</w:t>
      </w:r>
      <w:r w:rsidRPr="00FE35F8">
        <w:rPr>
          <w:sz w:val="28"/>
          <w:szCs w:val="28"/>
        </w:rPr>
        <w:t>вать с альтернативными путями использо</w:t>
      </w:r>
      <w:r>
        <w:rPr>
          <w:sz w:val="28"/>
          <w:szCs w:val="28"/>
        </w:rPr>
        <w:t>вания капитала, например при</w:t>
      </w:r>
      <w:r w:rsidRPr="00FE35F8">
        <w:rPr>
          <w:sz w:val="28"/>
          <w:szCs w:val="28"/>
        </w:rPr>
        <w:t>былью (доходом), полученной предприятиями, подверженными той же степени риска.</w:t>
      </w:r>
    </w:p>
    <w:p w:rsidR="00FE35F8" w:rsidRP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>Кроме того, коэффициент прибыльности используется аналитиками как:</w:t>
      </w:r>
    </w:p>
    <w:p w:rsidR="00FE35F8" w:rsidRPr="00FE35F8" w:rsidRDefault="00FE35F8" w:rsidP="00FE3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E35F8">
        <w:rPr>
          <w:sz w:val="28"/>
          <w:szCs w:val="28"/>
        </w:rPr>
        <w:t xml:space="preserve">показатель эффективности управления; </w:t>
      </w:r>
    </w:p>
    <w:p w:rsidR="00FE35F8" w:rsidRPr="00FE35F8" w:rsidRDefault="00FE35F8" w:rsidP="00FE3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E35F8">
        <w:rPr>
          <w:sz w:val="28"/>
          <w:szCs w:val="28"/>
        </w:rPr>
        <w:t>измеритель способности предприят</w:t>
      </w:r>
      <w:r>
        <w:rPr>
          <w:sz w:val="28"/>
          <w:szCs w:val="28"/>
        </w:rPr>
        <w:t>ия зарабатывать достаточную при</w:t>
      </w:r>
      <w:r w:rsidRPr="00FE35F8">
        <w:rPr>
          <w:sz w:val="28"/>
          <w:szCs w:val="28"/>
        </w:rPr>
        <w:t xml:space="preserve">быль для </w:t>
      </w:r>
      <w:r>
        <w:rPr>
          <w:sz w:val="28"/>
          <w:szCs w:val="28"/>
        </w:rPr>
        <w:t>-</w:t>
      </w:r>
      <w:r w:rsidRPr="00FE35F8">
        <w:rPr>
          <w:sz w:val="28"/>
          <w:szCs w:val="28"/>
        </w:rPr>
        <w:t xml:space="preserve">инвестирования; </w:t>
      </w:r>
    </w:p>
    <w:p w:rsidR="00FE35F8" w:rsidRPr="00FE35F8" w:rsidRDefault="00FE35F8" w:rsidP="00FE3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E35F8">
        <w:rPr>
          <w:sz w:val="28"/>
          <w:szCs w:val="28"/>
        </w:rPr>
        <w:t xml:space="preserve">метод прогнозирования прибыли; </w:t>
      </w:r>
    </w:p>
    <w:p w:rsidR="00FE35F8" w:rsidRPr="00FE35F8" w:rsidRDefault="00FE35F8" w:rsidP="00FE3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E35F8">
        <w:rPr>
          <w:sz w:val="28"/>
          <w:szCs w:val="28"/>
        </w:rPr>
        <w:t>инструмент для принятия решений и контроля.</w:t>
      </w:r>
    </w:p>
    <w:p w:rsidR="00FE35F8" w:rsidRP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>Как показатель эффективности у</w:t>
      </w:r>
      <w:r>
        <w:rPr>
          <w:sz w:val="28"/>
          <w:szCs w:val="28"/>
        </w:rPr>
        <w:t>правления коэффициент прибыльно</w:t>
      </w:r>
      <w:r w:rsidRPr="00FE35F8">
        <w:rPr>
          <w:sz w:val="28"/>
          <w:szCs w:val="28"/>
        </w:rPr>
        <w:t>сти является индикатором его качества. Как измеритель способности предприятия зарабатывать достаточную прибыль для инвестирования в сочетании с характеристикой эффективности управления коэффициент прибыльности является надежным показате</w:t>
      </w:r>
      <w:r>
        <w:rPr>
          <w:sz w:val="28"/>
          <w:szCs w:val="28"/>
        </w:rPr>
        <w:t>лем долговременного финан</w:t>
      </w:r>
      <w:r w:rsidRPr="00FE35F8">
        <w:rPr>
          <w:sz w:val="28"/>
          <w:szCs w:val="28"/>
        </w:rPr>
        <w:t>сового здоровья предприятия. В этой с</w:t>
      </w:r>
      <w:r>
        <w:rPr>
          <w:sz w:val="28"/>
          <w:szCs w:val="28"/>
        </w:rPr>
        <w:t>вязи он представляет большой ин</w:t>
      </w:r>
      <w:r w:rsidRPr="00FE35F8">
        <w:rPr>
          <w:sz w:val="28"/>
          <w:szCs w:val="28"/>
        </w:rPr>
        <w:t>терес для инвесторов в акционерный капитал и заимо</w:t>
      </w:r>
      <w:r>
        <w:rPr>
          <w:sz w:val="28"/>
          <w:szCs w:val="28"/>
        </w:rPr>
        <w:t>давцев долгосроч</w:t>
      </w:r>
      <w:r w:rsidRPr="00FE35F8">
        <w:rPr>
          <w:sz w:val="28"/>
          <w:szCs w:val="28"/>
        </w:rPr>
        <w:t>ных кредитов и займов.</w:t>
      </w:r>
    </w:p>
    <w:p w:rsidR="00FE35F8" w:rsidRPr="00FE35F8" w:rsidRDefault="00FE35F8" w:rsidP="00FE35F8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>Важность использования коэффиц</w:t>
      </w:r>
      <w:r>
        <w:rPr>
          <w:sz w:val="28"/>
          <w:szCs w:val="28"/>
        </w:rPr>
        <w:t>иента прибыльности для прогнози</w:t>
      </w:r>
      <w:r w:rsidRPr="00FE35F8">
        <w:rPr>
          <w:sz w:val="28"/>
          <w:szCs w:val="28"/>
        </w:rPr>
        <w:t>рования прибыли заключается в том, что он позволяет связать прибыль, которую предприятие предполагает получить, с общим инвестированным капиталом. Это повышает реальность прогнозирования.</w:t>
      </w:r>
    </w:p>
    <w:p w:rsidR="00FE35F8" w:rsidRPr="00FE35F8" w:rsidRDefault="00FE35F8" w:rsidP="00F005C1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>Коэффициент прибыльности играет</w:t>
      </w:r>
      <w:r>
        <w:rPr>
          <w:sz w:val="28"/>
          <w:szCs w:val="28"/>
        </w:rPr>
        <w:t xml:space="preserve"> важную роль в принятии инвести</w:t>
      </w:r>
      <w:r w:rsidRPr="00FE35F8">
        <w:rPr>
          <w:sz w:val="28"/>
          <w:szCs w:val="28"/>
        </w:rPr>
        <w:t>ционных решений на предприятии, а также в финансовом планировании, координации, оценке и контроле хоз</w:t>
      </w:r>
      <w:r w:rsidR="00F005C1">
        <w:rPr>
          <w:sz w:val="28"/>
          <w:szCs w:val="28"/>
        </w:rPr>
        <w:t>яйственной деятельности и ее ре</w:t>
      </w:r>
      <w:r w:rsidRPr="00FE35F8">
        <w:rPr>
          <w:sz w:val="28"/>
          <w:szCs w:val="28"/>
        </w:rPr>
        <w:t>зультатов. Хорошо управляемое предп</w:t>
      </w:r>
      <w:r w:rsidR="00F005C1">
        <w:rPr>
          <w:sz w:val="28"/>
          <w:szCs w:val="28"/>
        </w:rPr>
        <w:t>риятие осуществляет строгий кон</w:t>
      </w:r>
      <w:r w:rsidRPr="00FE35F8">
        <w:rPr>
          <w:sz w:val="28"/>
          <w:szCs w:val="28"/>
        </w:rPr>
        <w:t>троль за формированием прибыли по каждому ее центру и соответственно поощряет руководителей подразделений на основе этих результатов. При оценке необходимости вложения н</w:t>
      </w:r>
      <w:r w:rsidR="00F005C1">
        <w:rPr>
          <w:sz w:val="28"/>
          <w:szCs w:val="28"/>
        </w:rPr>
        <w:t>овых средств в активы или проек</w:t>
      </w:r>
      <w:r w:rsidRPr="00FE35F8">
        <w:rPr>
          <w:sz w:val="28"/>
          <w:szCs w:val="28"/>
        </w:rPr>
        <w:t>ты рассчитывается ожидаемая прибыль от них, и эти расчеты являются основой для принятия решений.</w:t>
      </w:r>
    </w:p>
    <w:p w:rsidR="00FE35F8" w:rsidRPr="00FE35F8" w:rsidRDefault="00FE35F8" w:rsidP="00F005C1">
      <w:pPr>
        <w:spacing w:line="360" w:lineRule="auto"/>
        <w:ind w:firstLine="540"/>
        <w:jc w:val="both"/>
        <w:rPr>
          <w:sz w:val="28"/>
          <w:szCs w:val="28"/>
        </w:rPr>
      </w:pPr>
      <w:r w:rsidRPr="00FE35F8">
        <w:rPr>
          <w:sz w:val="28"/>
          <w:szCs w:val="28"/>
        </w:rPr>
        <w:t>В процессе анализа показателей прибыльности активов и доходности акций дается оценка выполнения плана, изучается динамика и факторы их изменения, проводится сравнение с другими предприятиями.</w:t>
      </w:r>
    </w:p>
    <w:p w:rsidR="00F005C1" w:rsidRDefault="00F005C1" w:rsidP="00FE35F8">
      <w:pPr>
        <w:spacing w:line="360" w:lineRule="auto"/>
        <w:jc w:val="both"/>
        <w:rPr>
          <w:sz w:val="28"/>
          <w:szCs w:val="28"/>
        </w:rPr>
        <w:sectPr w:rsidR="00F005C1" w:rsidSect="00FD730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D7304" w:rsidRDefault="00F005C1" w:rsidP="00FE35F8">
      <w:pPr>
        <w:spacing w:line="360" w:lineRule="auto"/>
        <w:jc w:val="both"/>
        <w:rPr>
          <w:b/>
          <w:sz w:val="28"/>
          <w:szCs w:val="28"/>
          <w:lang w:val="en-US"/>
        </w:rPr>
      </w:pPr>
      <w:r w:rsidRPr="00F005C1">
        <w:rPr>
          <w:b/>
          <w:sz w:val="28"/>
          <w:szCs w:val="28"/>
        </w:rPr>
        <w:t>2 Практическое задание</w:t>
      </w:r>
    </w:p>
    <w:p w:rsidR="008A13AE" w:rsidRDefault="008A13AE" w:rsidP="00FE35F8">
      <w:pPr>
        <w:spacing w:line="360" w:lineRule="auto"/>
        <w:jc w:val="both"/>
        <w:rPr>
          <w:b/>
          <w:sz w:val="28"/>
          <w:szCs w:val="28"/>
          <w:lang w:val="en-US"/>
        </w:rPr>
      </w:pPr>
    </w:p>
    <w:p w:rsidR="008A13AE" w:rsidRPr="008A13AE" w:rsidRDefault="008A13AE" w:rsidP="008A13AE">
      <w:pPr>
        <w:pStyle w:val="1"/>
        <w:tabs>
          <w:tab w:val="left" w:pos="540"/>
        </w:tabs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8A13AE">
        <w:rPr>
          <w:rFonts w:ascii="Times New Roman" w:hAnsi="Times New Roman"/>
          <w:sz w:val="28"/>
          <w:szCs w:val="28"/>
        </w:rPr>
        <w:t xml:space="preserve">Задача </w:t>
      </w:r>
      <w:r>
        <w:rPr>
          <w:rFonts w:ascii="Times New Roman" w:hAnsi="Times New Roman"/>
          <w:sz w:val="28"/>
          <w:szCs w:val="28"/>
        </w:rPr>
        <w:t>1</w:t>
      </w:r>
    </w:p>
    <w:p w:rsidR="008A13AE" w:rsidRPr="008A13AE" w:rsidRDefault="008A13AE" w:rsidP="008A13AE">
      <w:pPr>
        <w:tabs>
          <w:tab w:val="left" w:pos="3060"/>
        </w:tabs>
        <w:spacing w:line="360" w:lineRule="auto"/>
        <w:ind w:firstLine="540"/>
        <w:jc w:val="both"/>
        <w:rPr>
          <w:sz w:val="28"/>
          <w:szCs w:val="28"/>
        </w:rPr>
      </w:pPr>
      <w:r w:rsidRPr="008A13AE">
        <w:rPr>
          <w:sz w:val="28"/>
          <w:szCs w:val="28"/>
        </w:rPr>
        <w:t>По приведенным данным определите влияние факторов на изменение рентабельности единицы продукции одним из способов детерминированного факторного анализа.  Правильность расчетов проверьте с помощью приема балансовой увязки. Сделайте выводы по результатам решения задачи.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6"/>
        <w:gridCol w:w="1609"/>
        <w:gridCol w:w="1609"/>
      </w:tblGrid>
      <w:tr w:rsidR="008A13AE" w:rsidRPr="008A13AE" w:rsidTr="00BE4721">
        <w:trPr>
          <w:jc w:val="center"/>
        </w:trPr>
        <w:tc>
          <w:tcPr>
            <w:tcW w:w="5896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Показатель</w:t>
            </w:r>
          </w:p>
        </w:tc>
        <w:tc>
          <w:tcPr>
            <w:tcW w:w="1609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По плану</w:t>
            </w:r>
          </w:p>
        </w:tc>
        <w:tc>
          <w:tcPr>
            <w:tcW w:w="1609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По факту</w:t>
            </w:r>
          </w:p>
        </w:tc>
      </w:tr>
      <w:tr w:rsidR="008A13AE" w:rsidRPr="008A13AE" w:rsidTr="00BE4721">
        <w:trPr>
          <w:jc w:val="center"/>
        </w:trPr>
        <w:tc>
          <w:tcPr>
            <w:tcW w:w="5896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Рентабельность единицы продукции</w:t>
            </w:r>
          </w:p>
        </w:tc>
        <w:tc>
          <w:tcPr>
            <w:tcW w:w="1609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?</w:t>
            </w:r>
          </w:p>
        </w:tc>
        <w:tc>
          <w:tcPr>
            <w:tcW w:w="1609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?</w:t>
            </w:r>
          </w:p>
        </w:tc>
      </w:tr>
      <w:tr w:rsidR="008A13AE" w:rsidRPr="008A13AE" w:rsidTr="00BE4721">
        <w:trPr>
          <w:jc w:val="center"/>
        </w:trPr>
        <w:tc>
          <w:tcPr>
            <w:tcW w:w="5896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Сумма прибыли на единицу продукции,  млн.руб.</w:t>
            </w:r>
          </w:p>
        </w:tc>
        <w:tc>
          <w:tcPr>
            <w:tcW w:w="1609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20</w:t>
            </w:r>
          </w:p>
        </w:tc>
        <w:tc>
          <w:tcPr>
            <w:tcW w:w="1609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25</w:t>
            </w:r>
          </w:p>
        </w:tc>
      </w:tr>
      <w:tr w:rsidR="008A13AE" w:rsidRPr="008A13AE" w:rsidTr="00BE4721">
        <w:trPr>
          <w:jc w:val="center"/>
        </w:trPr>
        <w:tc>
          <w:tcPr>
            <w:tcW w:w="5896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 xml:space="preserve">Полная себестоимость единицы продукции, млн.руб. </w:t>
            </w:r>
          </w:p>
        </w:tc>
        <w:tc>
          <w:tcPr>
            <w:tcW w:w="1609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90</w:t>
            </w:r>
          </w:p>
        </w:tc>
        <w:tc>
          <w:tcPr>
            <w:tcW w:w="1609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100</w:t>
            </w:r>
          </w:p>
        </w:tc>
      </w:tr>
    </w:tbl>
    <w:p w:rsidR="008A13AE" w:rsidRPr="008A13AE" w:rsidRDefault="008A13AE" w:rsidP="008A13AE">
      <w:pPr>
        <w:tabs>
          <w:tab w:val="left" w:pos="3240"/>
        </w:tabs>
        <w:spacing w:line="360" w:lineRule="auto"/>
        <w:jc w:val="center"/>
        <w:rPr>
          <w:sz w:val="28"/>
          <w:szCs w:val="28"/>
        </w:rPr>
      </w:pPr>
      <w:r w:rsidRPr="008A13AE">
        <w:rPr>
          <w:sz w:val="28"/>
          <w:szCs w:val="28"/>
        </w:rPr>
        <w:t>Решение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rPr>
          <w:sz w:val="28"/>
          <w:szCs w:val="28"/>
        </w:rPr>
      </w:pPr>
      <w:r w:rsidRPr="008A13AE">
        <w:rPr>
          <w:sz w:val="28"/>
          <w:szCs w:val="28"/>
        </w:rPr>
        <w:t>Рентабельность единицы рассчитывается следующим образом: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rPr>
          <w:sz w:val="28"/>
          <w:szCs w:val="28"/>
        </w:rPr>
      </w:pPr>
      <w:r w:rsidRPr="008A13AE">
        <w:rPr>
          <w:sz w:val="28"/>
          <w:szCs w:val="28"/>
        </w:rPr>
        <w:t xml:space="preserve">Сумма прибыли/Полная себестоимость*100% 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rPr>
          <w:sz w:val="28"/>
          <w:szCs w:val="28"/>
        </w:rPr>
      </w:pPr>
      <w:r w:rsidRPr="008A13AE">
        <w:rPr>
          <w:sz w:val="28"/>
          <w:szCs w:val="28"/>
        </w:rPr>
        <w:t>По плану: 20/90*100=22%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rPr>
          <w:sz w:val="28"/>
          <w:szCs w:val="28"/>
        </w:rPr>
      </w:pPr>
      <w:r w:rsidRPr="008A13AE">
        <w:rPr>
          <w:sz w:val="28"/>
          <w:szCs w:val="28"/>
        </w:rPr>
        <w:t>По факту: 25/100*100=25%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3"/>
        <w:gridCol w:w="1211"/>
        <w:gridCol w:w="1173"/>
        <w:gridCol w:w="1914"/>
        <w:gridCol w:w="2033"/>
      </w:tblGrid>
      <w:tr w:rsidR="008A13AE" w:rsidRPr="008A13AE" w:rsidTr="00BE4721">
        <w:trPr>
          <w:trHeight w:val="437"/>
          <w:jc w:val="center"/>
        </w:trPr>
        <w:tc>
          <w:tcPr>
            <w:tcW w:w="3423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Показатель</w:t>
            </w:r>
          </w:p>
        </w:tc>
        <w:tc>
          <w:tcPr>
            <w:tcW w:w="124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По плану</w:t>
            </w:r>
          </w:p>
        </w:tc>
        <w:tc>
          <w:tcPr>
            <w:tcW w:w="1205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По факту</w:t>
            </w:r>
          </w:p>
        </w:tc>
        <w:tc>
          <w:tcPr>
            <w:tcW w:w="1671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Абсолютное отклонение,+-</w:t>
            </w:r>
          </w:p>
        </w:tc>
        <w:tc>
          <w:tcPr>
            <w:tcW w:w="1774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Относительное отклонение,%</w:t>
            </w:r>
          </w:p>
        </w:tc>
      </w:tr>
      <w:tr w:rsidR="008A13AE" w:rsidRPr="008A13AE" w:rsidTr="00BE4721">
        <w:trPr>
          <w:jc w:val="center"/>
        </w:trPr>
        <w:tc>
          <w:tcPr>
            <w:tcW w:w="3423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Рентабельность единицы продукции</w:t>
            </w:r>
          </w:p>
        </w:tc>
        <w:tc>
          <w:tcPr>
            <w:tcW w:w="124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22</w:t>
            </w:r>
          </w:p>
        </w:tc>
        <w:tc>
          <w:tcPr>
            <w:tcW w:w="1205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25</w:t>
            </w:r>
          </w:p>
        </w:tc>
        <w:tc>
          <w:tcPr>
            <w:tcW w:w="1671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+3</w:t>
            </w:r>
          </w:p>
        </w:tc>
        <w:tc>
          <w:tcPr>
            <w:tcW w:w="1774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114</w:t>
            </w:r>
          </w:p>
        </w:tc>
      </w:tr>
      <w:tr w:rsidR="008A13AE" w:rsidRPr="008A13AE" w:rsidTr="00BE4721">
        <w:trPr>
          <w:jc w:val="center"/>
        </w:trPr>
        <w:tc>
          <w:tcPr>
            <w:tcW w:w="3423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Сумма прибыли на единицу продукции,  млн.руб.</w:t>
            </w:r>
          </w:p>
        </w:tc>
        <w:tc>
          <w:tcPr>
            <w:tcW w:w="124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20</w:t>
            </w:r>
          </w:p>
        </w:tc>
        <w:tc>
          <w:tcPr>
            <w:tcW w:w="1205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25</w:t>
            </w:r>
          </w:p>
        </w:tc>
        <w:tc>
          <w:tcPr>
            <w:tcW w:w="1671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+5</w:t>
            </w:r>
          </w:p>
        </w:tc>
        <w:tc>
          <w:tcPr>
            <w:tcW w:w="1774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120</w:t>
            </w:r>
          </w:p>
        </w:tc>
      </w:tr>
      <w:tr w:rsidR="008A13AE" w:rsidRPr="008A13AE" w:rsidTr="00BE4721">
        <w:trPr>
          <w:jc w:val="center"/>
        </w:trPr>
        <w:tc>
          <w:tcPr>
            <w:tcW w:w="3423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 xml:space="preserve">Полная себестоимость единицы продукции, млн.руб. </w:t>
            </w:r>
          </w:p>
        </w:tc>
        <w:tc>
          <w:tcPr>
            <w:tcW w:w="124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90</w:t>
            </w:r>
          </w:p>
        </w:tc>
        <w:tc>
          <w:tcPr>
            <w:tcW w:w="1205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100</w:t>
            </w:r>
          </w:p>
        </w:tc>
        <w:tc>
          <w:tcPr>
            <w:tcW w:w="1671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+10</w:t>
            </w:r>
          </w:p>
        </w:tc>
        <w:tc>
          <w:tcPr>
            <w:tcW w:w="1774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111</w:t>
            </w:r>
          </w:p>
        </w:tc>
      </w:tr>
    </w:tbl>
    <w:p w:rsidR="008A13AE" w:rsidRPr="008A13AE" w:rsidRDefault="008A13AE" w:rsidP="008A13AE">
      <w:pPr>
        <w:tabs>
          <w:tab w:val="left" w:pos="3240"/>
        </w:tabs>
        <w:spacing w:line="360" w:lineRule="auto"/>
        <w:ind w:firstLine="540"/>
        <w:jc w:val="both"/>
        <w:rPr>
          <w:sz w:val="28"/>
          <w:szCs w:val="28"/>
        </w:rPr>
      </w:pPr>
      <w:r w:rsidRPr="008A13AE">
        <w:rPr>
          <w:sz w:val="28"/>
          <w:szCs w:val="28"/>
        </w:rPr>
        <w:t>Рассчитаем влияние факторов с помощью способа цепной подстановки: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Обозначим  Р - рентабельность,  П - прибыль, С - себестоимость.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Логическая формула Р = П/С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У нас кратная модель</w:t>
      </w:r>
      <w:r w:rsidRPr="008A13AE">
        <w:rPr>
          <w:color w:val="000000"/>
          <w:sz w:val="28"/>
          <w:szCs w:val="28"/>
        </w:rPr>
        <w:t xml:space="preserve"> </w:t>
      </w:r>
      <w:r w:rsidRPr="008A13AE">
        <w:rPr>
          <w:rStyle w:val="apple-style-span"/>
          <w:color w:val="000000"/>
          <w:sz w:val="28"/>
          <w:szCs w:val="28"/>
        </w:rPr>
        <w:t xml:space="preserve">проводим расчеты рентабельность планового периода 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Р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0</w:t>
      </w:r>
      <w:r w:rsidRPr="008A13AE">
        <w:rPr>
          <w:rStyle w:val="apple-style-span"/>
          <w:color w:val="000000"/>
          <w:sz w:val="28"/>
          <w:szCs w:val="28"/>
        </w:rPr>
        <w:t xml:space="preserve"> = В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0</w:t>
      </w:r>
      <w:r w:rsidRPr="008A13AE">
        <w:rPr>
          <w:rStyle w:val="apple-style-span"/>
          <w:color w:val="000000"/>
          <w:sz w:val="28"/>
          <w:szCs w:val="28"/>
        </w:rPr>
        <w:t>/С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0</w:t>
      </w:r>
      <w:r w:rsidRPr="008A13AE">
        <w:rPr>
          <w:rStyle w:val="apple-style-span"/>
          <w:color w:val="000000"/>
          <w:sz w:val="28"/>
          <w:szCs w:val="28"/>
        </w:rPr>
        <w:t>=</w:t>
      </w:r>
      <w:r w:rsidRPr="008A13AE">
        <w:rPr>
          <w:sz w:val="28"/>
          <w:szCs w:val="28"/>
        </w:rPr>
        <w:t>20/90=0,22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Рентабельность условная: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Р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у</w:t>
      </w:r>
      <w:r w:rsidRPr="008A13AE">
        <w:rPr>
          <w:rStyle w:val="apple-style-span"/>
          <w:color w:val="000000"/>
          <w:sz w:val="28"/>
          <w:szCs w:val="28"/>
        </w:rPr>
        <w:t xml:space="preserve"> = П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1</w:t>
      </w:r>
      <w:r w:rsidRPr="008A13AE">
        <w:rPr>
          <w:rStyle w:val="apple-style-span"/>
          <w:color w:val="000000"/>
          <w:sz w:val="28"/>
          <w:szCs w:val="28"/>
        </w:rPr>
        <w:t>/С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0</w:t>
      </w:r>
      <w:r w:rsidRPr="008A13AE">
        <w:rPr>
          <w:rStyle w:val="apple-style-span"/>
          <w:color w:val="000000"/>
          <w:sz w:val="28"/>
          <w:szCs w:val="28"/>
        </w:rPr>
        <w:t>=25/90=0,27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 xml:space="preserve">Рентабельность отчетного периода: 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Р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 xml:space="preserve">1 </w:t>
      </w:r>
      <w:r w:rsidRPr="008A13AE">
        <w:rPr>
          <w:rStyle w:val="apple-style-span"/>
          <w:color w:val="000000"/>
          <w:sz w:val="28"/>
          <w:szCs w:val="28"/>
        </w:rPr>
        <w:t>= П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1</w:t>
      </w:r>
      <w:r w:rsidRPr="008A13AE">
        <w:rPr>
          <w:rStyle w:val="apple-style-span"/>
          <w:color w:val="000000"/>
          <w:sz w:val="28"/>
          <w:szCs w:val="28"/>
        </w:rPr>
        <w:t>/С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1</w:t>
      </w:r>
      <w:r w:rsidRPr="008A13AE">
        <w:rPr>
          <w:rStyle w:val="apple-style-span"/>
          <w:color w:val="000000"/>
          <w:sz w:val="28"/>
          <w:szCs w:val="28"/>
        </w:rPr>
        <w:t>=25/100=0,25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Общее изменение рентабельности: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∆Р = Р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1</w:t>
      </w:r>
      <w:r w:rsidRPr="008A13AE">
        <w:rPr>
          <w:rStyle w:val="apple-style-span"/>
          <w:color w:val="000000"/>
          <w:sz w:val="28"/>
          <w:szCs w:val="28"/>
        </w:rPr>
        <w:t xml:space="preserve"> - Р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0</w:t>
      </w:r>
      <w:r w:rsidRPr="008A13AE">
        <w:rPr>
          <w:rStyle w:val="apple-style-span"/>
          <w:color w:val="000000"/>
          <w:sz w:val="28"/>
          <w:szCs w:val="28"/>
        </w:rPr>
        <w:t>=0,25-0,22=0,03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в том числе за счет изменения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- прибыли ∆Р(П) = Р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у</w:t>
      </w:r>
      <w:r w:rsidRPr="008A13AE">
        <w:rPr>
          <w:rStyle w:val="apple-style-span"/>
          <w:color w:val="000000"/>
          <w:sz w:val="28"/>
          <w:szCs w:val="28"/>
        </w:rPr>
        <w:t xml:space="preserve"> - Р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0</w:t>
      </w:r>
      <w:r w:rsidRPr="008A13AE">
        <w:rPr>
          <w:rStyle w:val="apple-style-span"/>
          <w:color w:val="000000"/>
          <w:sz w:val="28"/>
          <w:szCs w:val="28"/>
        </w:rPr>
        <w:t>= 0,27-0,22=0,05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- себестоимости ∆Р(С) = Р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1</w:t>
      </w:r>
      <w:r w:rsidRPr="008A13AE">
        <w:rPr>
          <w:rStyle w:val="apple-style-span"/>
          <w:color w:val="000000"/>
          <w:sz w:val="28"/>
          <w:szCs w:val="28"/>
        </w:rPr>
        <w:t xml:space="preserve"> – Р</w:t>
      </w:r>
      <w:r w:rsidRPr="008A13AE">
        <w:rPr>
          <w:rStyle w:val="apple-style-span"/>
          <w:color w:val="000000"/>
          <w:sz w:val="28"/>
          <w:szCs w:val="28"/>
          <w:vertAlign w:val="subscript"/>
        </w:rPr>
        <w:t>у</w:t>
      </w:r>
      <w:r w:rsidRPr="008A13AE">
        <w:rPr>
          <w:rStyle w:val="apple-style-span"/>
          <w:color w:val="000000"/>
          <w:sz w:val="28"/>
          <w:szCs w:val="28"/>
        </w:rPr>
        <w:t>=0,25-0,27=-0,02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Таким образом, можем сделать вывод, что изменение прибыли в большей степени повлияло на изменение рентабельности.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Проверка - баланс отклонений ∆Р(П) + ∆Р(С) = ∆Р 0,03=0,005-0,02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sz w:val="28"/>
          <w:szCs w:val="28"/>
          <w:lang w:val="en-US"/>
        </w:rPr>
      </w:pPr>
    </w:p>
    <w:p w:rsidR="008A13AE" w:rsidRPr="008A13AE" w:rsidRDefault="008A13AE" w:rsidP="008A13AE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8A13AE">
        <w:rPr>
          <w:rFonts w:ascii="Times New Roman" w:hAnsi="Times New Roman"/>
          <w:sz w:val="28"/>
          <w:szCs w:val="28"/>
        </w:rPr>
        <w:t xml:space="preserve">Задача </w:t>
      </w:r>
      <w:r>
        <w:rPr>
          <w:rFonts w:ascii="Times New Roman" w:hAnsi="Times New Roman"/>
          <w:sz w:val="28"/>
          <w:szCs w:val="28"/>
        </w:rPr>
        <w:t>2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ind w:firstLine="540"/>
        <w:jc w:val="both"/>
        <w:rPr>
          <w:sz w:val="28"/>
          <w:szCs w:val="28"/>
        </w:rPr>
      </w:pPr>
      <w:r w:rsidRPr="008A13AE">
        <w:rPr>
          <w:sz w:val="28"/>
          <w:szCs w:val="28"/>
        </w:rPr>
        <w:t>По приведенным данным проведите анализ оборачиваемости дебиторской задолженности. Сделайте выводы по результатам решения задачи.</w:t>
      </w:r>
    </w:p>
    <w:p w:rsidR="008A13AE" w:rsidRPr="008A13AE" w:rsidRDefault="008A13AE" w:rsidP="008A13AE">
      <w:pPr>
        <w:tabs>
          <w:tab w:val="left" w:pos="3240"/>
        </w:tabs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350"/>
        <w:gridCol w:w="1350"/>
      </w:tblGrid>
      <w:tr w:rsidR="008A13AE" w:rsidRPr="008A13AE" w:rsidTr="00BE4721">
        <w:tc>
          <w:tcPr>
            <w:tcW w:w="622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Показатель</w:t>
            </w:r>
          </w:p>
        </w:tc>
        <w:tc>
          <w:tcPr>
            <w:tcW w:w="1350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План</w:t>
            </w:r>
          </w:p>
        </w:tc>
        <w:tc>
          <w:tcPr>
            <w:tcW w:w="1350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Факт</w:t>
            </w:r>
          </w:p>
        </w:tc>
      </w:tr>
      <w:tr w:rsidR="008A13AE" w:rsidRPr="008A13AE" w:rsidTr="00BE4721">
        <w:tc>
          <w:tcPr>
            <w:tcW w:w="622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Средний запас дебиторской задолженности, тыс.руб.</w:t>
            </w:r>
          </w:p>
        </w:tc>
        <w:tc>
          <w:tcPr>
            <w:tcW w:w="1350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25180</w:t>
            </w:r>
          </w:p>
        </w:tc>
        <w:tc>
          <w:tcPr>
            <w:tcW w:w="1350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29300</w:t>
            </w:r>
          </w:p>
        </w:tc>
      </w:tr>
      <w:tr w:rsidR="008A13AE" w:rsidRPr="008A13AE" w:rsidTr="00BE4721">
        <w:tc>
          <w:tcPr>
            <w:tcW w:w="622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Выручка от  реализации продукции, тыс.руб.</w:t>
            </w:r>
          </w:p>
        </w:tc>
        <w:tc>
          <w:tcPr>
            <w:tcW w:w="1350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650120</w:t>
            </w:r>
          </w:p>
        </w:tc>
        <w:tc>
          <w:tcPr>
            <w:tcW w:w="1350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715180</w:t>
            </w:r>
          </w:p>
        </w:tc>
      </w:tr>
    </w:tbl>
    <w:p w:rsidR="008A13AE" w:rsidRPr="008A13AE" w:rsidRDefault="008A13AE" w:rsidP="008A13AE">
      <w:pPr>
        <w:tabs>
          <w:tab w:val="left" w:pos="3240"/>
        </w:tabs>
        <w:spacing w:line="360" w:lineRule="auto"/>
        <w:rPr>
          <w:sz w:val="28"/>
          <w:szCs w:val="28"/>
        </w:rPr>
      </w:pPr>
    </w:p>
    <w:p w:rsidR="008A13AE" w:rsidRPr="008A13AE" w:rsidRDefault="008A13AE" w:rsidP="008A13AE">
      <w:pPr>
        <w:spacing w:line="360" w:lineRule="auto"/>
        <w:jc w:val="center"/>
        <w:rPr>
          <w:sz w:val="28"/>
          <w:szCs w:val="28"/>
        </w:rPr>
      </w:pPr>
      <w:r w:rsidRPr="008A13AE">
        <w:rPr>
          <w:sz w:val="28"/>
          <w:szCs w:val="28"/>
        </w:rPr>
        <w:t>Решение</w:t>
      </w:r>
    </w:p>
    <w:p w:rsidR="008A13AE" w:rsidRPr="008A13AE" w:rsidRDefault="008A13AE" w:rsidP="008A13AE">
      <w:pPr>
        <w:spacing w:line="360" w:lineRule="auto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Сначала проанализируем исходные данные, рассчитаем относительное и абсолютное отклонение показателей.</w:t>
      </w:r>
    </w:p>
    <w:p w:rsidR="008A13AE" w:rsidRPr="008A13AE" w:rsidRDefault="008A13AE" w:rsidP="008A13AE">
      <w:pPr>
        <w:spacing w:line="360" w:lineRule="auto"/>
        <w:rPr>
          <w:rStyle w:val="apple-style-span"/>
          <w:rFonts w:ascii="Tahoma" w:hAnsi="Tahoma" w:cs="Tahoma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8"/>
        <w:gridCol w:w="1182"/>
        <w:gridCol w:w="1060"/>
        <w:gridCol w:w="1711"/>
        <w:gridCol w:w="2033"/>
      </w:tblGrid>
      <w:tr w:rsidR="008A13AE" w:rsidRPr="008A13AE" w:rsidTr="00BE4721">
        <w:tc>
          <w:tcPr>
            <w:tcW w:w="622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Показатель</w:t>
            </w:r>
          </w:p>
        </w:tc>
        <w:tc>
          <w:tcPr>
            <w:tcW w:w="1350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План</w:t>
            </w:r>
          </w:p>
        </w:tc>
        <w:tc>
          <w:tcPr>
            <w:tcW w:w="1065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Факт</w:t>
            </w:r>
          </w:p>
        </w:tc>
        <w:tc>
          <w:tcPr>
            <w:tcW w:w="236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Абсолютное отклонение</w:t>
            </w:r>
          </w:p>
        </w:tc>
        <w:tc>
          <w:tcPr>
            <w:tcW w:w="352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Относительное отклонение</w:t>
            </w:r>
          </w:p>
        </w:tc>
      </w:tr>
      <w:tr w:rsidR="008A13AE" w:rsidRPr="008A13AE" w:rsidTr="00BE4721">
        <w:tc>
          <w:tcPr>
            <w:tcW w:w="622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Средний запас дебиторской задолженности, тыс.руб.</w:t>
            </w:r>
          </w:p>
        </w:tc>
        <w:tc>
          <w:tcPr>
            <w:tcW w:w="1350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25180</w:t>
            </w:r>
          </w:p>
        </w:tc>
        <w:tc>
          <w:tcPr>
            <w:tcW w:w="1065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29300</w:t>
            </w:r>
          </w:p>
        </w:tc>
        <w:tc>
          <w:tcPr>
            <w:tcW w:w="236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+4120</w:t>
            </w:r>
          </w:p>
        </w:tc>
        <w:tc>
          <w:tcPr>
            <w:tcW w:w="352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116</w:t>
            </w:r>
          </w:p>
        </w:tc>
      </w:tr>
      <w:tr w:rsidR="008A13AE" w:rsidRPr="008A13AE" w:rsidTr="00BE4721">
        <w:tc>
          <w:tcPr>
            <w:tcW w:w="6228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Выручка от  реализации продукции, тыс.руб.</w:t>
            </w:r>
          </w:p>
        </w:tc>
        <w:tc>
          <w:tcPr>
            <w:tcW w:w="1350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650120</w:t>
            </w:r>
          </w:p>
        </w:tc>
        <w:tc>
          <w:tcPr>
            <w:tcW w:w="1065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715180</w:t>
            </w:r>
          </w:p>
        </w:tc>
        <w:tc>
          <w:tcPr>
            <w:tcW w:w="236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+65060</w:t>
            </w:r>
          </w:p>
        </w:tc>
        <w:tc>
          <w:tcPr>
            <w:tcW w:w="352" w:type="dxa"/>
          </w:tcPr>
          <w:p w:rsidR="008A13AE" w:rsidRPr="008A13AE" w:rsidRDefault="008A13AE" w:rsidP="008A13AE">
            <w:pPr>
              <w:tabs>
                <w:tab w:val="left" w:pos="324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A13AE">
              <w:rPr>
                <w:sz w:val="28"/>
                <w:szCs w:val="28"/>
              </w:rPr>
              <w:t>110</w:t>
            </w:r>
          </w:p>
        </w:tc>
      </w:tr>
    </w:tbl>
    <w:p w:rsidR="008A13AE" w:rsidRPr="008A13AE" w:rsidRDefault="008A13AE" w:rsidP="008A13AE">
      <w:pPr>
        <w:spacing w:line="360" w:lineRule="auto"/>
        <w:rPr>
          <w:rStyle w:val="apple-style-span"/>
          <w:color w:val="000000"/>
          <w:sz w:val="28"/>
          <w:szCs w:val="28"/>
        </w:rPr>
      </w:pPr>
    </w:p>
    <w:p w:rsidR="008A13AE" w:rsidRPr="008A13AE" w:rsidRDefault="008A13AE" w:rsidP="008A13AE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Проведем анализ оборачиваемости дебиторской задолженности:</w:t>
      </w:r>
      <w:r w:rsidRPr="008A13AE">
        <w:rPr>
          <w:color w:val="000000"/>
          <w:sz w:val="28"/>
          <w:szCs w:val="28"/>
        </w:rPr>
        <w:br/>
      </w:r>
      <w:r w:rsidRPr="008A13AE">
        <w:rPr>
          <w:rStyle w:val="apple-style-span"/>
          <w:color w:val="000000"/>
          <w:sz w:val="28"/>
          <w:szCs w:val="28"/>
        </w:rPr>
        <w:t>Предыдущий год: 650120/25180 = 25,8</w:t>
      </w:r>
    </w:p>
    <w:p w:rsidR="008A13AE" w:rsidRPr="008A13AE" w:rsidRDefault="008A13AE" w:rsidP="008A13AE">
      <w:pPr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Усл. 1 = 650120/29300 = 22,1</w:t>
      </w:r>
    </w:p>
    <w:p w:rsidR="008A13AE" w:rsidRPr="008A13AE" w:rsidRDefault="008A13AE" w:rsidP="008A13AE">
      <w:pPr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Отчетный год: 715180/29300 = 24,4</w:t>
      </w:r>
    </w:p>
    <w:p w:rsidR="008A13AE" w:rsidRPr="008A13AE" w:rsidRDefault="008A13AE" w:rsidP="008A13AE">
      <w:pPr>
        <w:spacing w:line="360" w:lineRule="auto"/>
        <w:ind w:firstLine="540"/>
        <w:jc w:val="both"/>
        <w:rPr>
          <w:sz w:val="28"/>
          <w:szCs w:val="28"/>
        </w:rPr>
      </w:pPr>
      <w:r w:rsidRPr="008A13AE">
        <w:rPr>
          <w:rStyle w:val="apple-style-span"/>
          <w:color w:val="000000"/>
          <w:sz w:val="28"/>
          <w:szCs w:val="28"/>
        </w:rPr>
        <w:t>Оборачиваемость дебиторской задолженности уменьшилась на 1,4 раза оборота в отчетном году по сравнению с предыдущим годом. В том числе за счет увеличения среднего запаса дебиторской задолженности на 4120 тыс. руб. оборачиваемости снизилась на 2,3 оборота (24,4-22,1) и за счет увеличения выручки от реализации на 65060 тыс. руб. оборачиваемость снизилась до  24,4 оборот.</w:t>
      </w:r>
    </w:p>
    <w:p w:rsidR="008A13AE" w:rsidRDefault="008A13AE" w:rsidP="008A13AE">
      <w:pPr>
        <w:spacing w:line="360" w:lineRule="auto"/>
        <w:jc w:val="both"/>
        <w:rPr>
          <w:b/>
          <w:sz w:val="28"/>
          <w:szCs w:val="28"/>
        </w:rPr>
        <w:sectPr w:rsidR="008A13AE" w:rsidSect="00FD730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A13AE" w:rsidRDefault="008A13AE" w:rsidP="008A13A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использованных источников</w:t>
      </w:r>
    </w:p>
    <w:p w:rsidR="008A13AE" w:rsidRDefault="008A13AE" w:rsidP="008A13AE">
      <w:pPr>
        <w:spacing w:line="360" w:lineRule="auto"/>
        <w:jc w:val="both"/>
        <w:rPr>
          <w:sz w:val="28"/>
          <w:szCs w:val="28"/>
        </w:rPr>
      </w:pPr>
    </w:p>
    <w:p w:rsidR="008A13AE" w:rsidRPr="008A13AE" w:rsidRDefault="008A13AE" w:rsidP="008A13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A13AE">
        <w:rPr>
          <w:sz w:val="28"/>
          <w:szCs w:val="28"/>
        </w:rPr>
        <w:t xml:space="preserve">Ефимова Д. В. Финансовый анализ. – М.: Бух. Учет, 1999. </w:t>
      </w:r>
    </w:p>
    <w:p w:rsidR="008A13AE" w:rsidRPr="008A13AE" w:rsidRDefault="008A13AE" w:rsidP="008A13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A13AE">
        <w:rPr>
          <w:sz w:val="28"/>
          <w:szCs w:val="28"/>
        </w:rPr>
        <w:t xml:space="preserve">Колпакова Г. М. – «Финансы, Денежное обращение, кредит», Москва «Финансы и статистика» 1998. </w:t>
      </w:r>
    </w:p>
    <w:p w:rsidR="008A13AE" w:rsidRPr="008A13AE" w:rsidRDefault="008A13AE" w:rsidP="008A13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A13AE">
        <w:rPr>
          <w:sz w:val="28"/>
          <w:szCs w:val="28"/>
        </w:rPr>
        <w:t xml:space="preserve">Крейнина М. Н. Финансовое состояние предприятия. Методы оценки. М..: ИКЦ «Дис». 1997. </w:t>
      </w:r>
    </w:p>
    <w:p w:rsidR="008A13AE" w:rsidRPr="008A13AE" w:rsidRDefault="008A13AE" w:rsidP="008A13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8A13AE">
        <w:rPr>
          <w:sz w:val="28"/>
          <w:szCs w:val="28"/>
        </w:rPr>
        <w:t xml:space="preserve">Финансы в управлении предприятием. / Под ред. Ковалевой. – М. – 1995. </w:t>
      </w:r>
    </w:p>
    <w:p w:rsidR="008A13AE" w:rsidRPr="008A13AE" w:rsidRDefault="007648F6" w:rsidP="008A13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A13AE" w:rsidRPr="008A13AE">
        <w:rPr>
          <w:sz w:val="28"/>
          <w:szCs w:val="28"/>
        </w:rPr>
        <w:t>Финансовый анализ деятельности фирмы. М.: Ист-Сервис, 1997.</w:t>
      </w:r>
    </w:p>
    <w:p w:rsidR="008A13AE" w:rsidRPr="008A13AE" w:rsidRDefault="007648F6" w:rsidP="008A13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8A13AE" w:rsidRPr="008A13AE">
        <w:rPr>
          <w:sz w:val="28"/>
          <w:szCs w:val="28"/>
        </w:rPr>
        <w:t>Хедервик К. Финансово-экономический анализ деятельности предприятия: Пер с англ. / Под ред. Ю.Н. Воропаева. М.: Финансы и статистика, 1996.</w:t>
      </w:r>
    </w:p>
    <w:p w:rsidR="008A13AE" w:rsidRPr="008A13AE" w:rsidRDefault="007648F6" w:rsidP="008A13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8A13AE" w:rsidRPr="008A13AE">
        <w:rPr>
          <w:sz w:val="28"/>
          <w:szCs w:val="28"/>
        </w:rPr>
        <w:t>Шеремет А.Д., Сайфулин Р.С. Методика финансового анализа. М.: Инфра-М, 1997.</w:t>
      </w:r>
    </w:p>
    <w:p w:rsidR="008A13AE" w:rsidRPr="008A13AE" w:rsidRDefault="007648F6" w:rsidP="008A13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8A13AE" w:rsidRPr="008A13AE">
        <w:rPr>
          <w:sz w:val="28"/>
          <w:szCs w:val="28"/>
        </w:rPr>
        <w:t>Савицкая Г.В.  Анализ хозяйственной деятельности предприятия – Минск – 1997 г.</w:t>
      </w:r>
    </w:p>
    <w:p w:rsidR="008A13AE" w:rsidRPr="008A13AE" w:rsidRDefault="007648F6" w:rsidP="008A13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8A13AE" w:rsidRPr="008A13AE">
        <w:rPr>
          <w:sz w:val="28"/>
          <w:szCs w:val="28"/>
        </w:rPr>
        <w:t>Ефимова О.В. Финансовый анализ. М., 1998.</w:t>
      </w:r>
    </w:p>
    <w:p w:rsidR="008A13AE" w:rsidRPr="008A13AE" w:rsidRDefault="008A13AE" w:rsidP="008A13AE">
      <w:pPr>
        <w:spacing w:line="360" w:lineRule="auto"/>
        <w:jc w:val="both"/>
        <w:rPr>
          <w:sz w:val="28"/>
          <w:szCs w:val="28"/>
        </w:rPr>
      </w:pPr>
    </w:p>
    <w:p w:rsidR="008A13AE" w:rsidRPr="008A13AE" w:rsidRDefault="008A13AE" w:rsidP="008A13AE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8A13AE" w:rsidRPr="008A13AE" w:rsidSect="00FD7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721" w:rsidRDefault="00BE4721">
      <w:r>
        <w:separator/>
      </w:r>
    </w:p>
  </w:endnote>
  <w:endnote w:type="continuationSeparator" w:id="0">
    <w:p w:rsidR="00BE4721" w:rsidRDefault="00BE4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721" w:rsidRDefault="00BE4721">
      <w:r>
        <w:separator/>
      </w:r>
    </w:p>
  </w:footnote>
  <w:footnote w:type="continuationSeparator" w:id="0">
    <w:p w:rsidR="00BE4721" w:rsidRDefault="00BE4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8F6" w:rsidRDefault="007648F6" w:rsidP="00BE472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48F6" w:rsidRDefault="007648F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8F6" w:rsidRDefault="007648F6" w:rsidP="00BE472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5C83">
      <w:rPr>
        <w:rStyle w:val="a7"/>
        <w:noProof/>
      </w:rPr>
      <w:t>3</w:t>
    </w:r>
    <w:r>
      <w:rPr>
        <w:rStyle w:val="a7"/>
      </w:rPr>
      <w:fldChar w:fldCharType="end"/>
    </w:r>
  </w:p>
  <w:p w:rsidR="007648F6" w:rsidRDefault="007648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47509"/>
    <w:multiLevelType w:val="multilevel"/>
    <w:tmpl w:val="6F0E0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C4C7D"/>
    <w:multiLevelType w:val="hybridMultilevel"/>
    <w:tmpl w:val="099CF54E"/>
    <w:lvl w:ilvl="0" w:tplc="3E28DFC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3C3543"/>
    <w:multiLevelType w:val="hybridMultilevel"/>
    <w:tmpl w:val="B66CC9DA"/>
    <w:lvl w:ilvl="0" w:tplc="31620652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304"/>
    <w:rsid w:val="00341A8D"/>
    <w:rsid w:val="003B3B74"/>
    <w:rsid w:val="003F5C83"/>
    <w:rsid w:val="007648F6"/>
    <w:rsid w:val="00840A54"/>
    <w:rsid w:val="008A13AE"/>
    <w:rsid w:val="00BE4721"/>
    <w:rsid w:val="00D57B7B"/>
    <w:rsid w:val="00F005C1"/>
    <w:rsid w:val="00FD7304"/>
    <w:rsid w:val="00FE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D336BB-EB41-4B13-B44C-362C3770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A13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qFormat/>
    <w:rsid w:val="00FD730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7304"/>
    <w:pPr>
      <w:spacing w:before="100" w:beforeAutospacing="1" w:after="100" w:afterAutospacing="1"/>
    </w:pPr>
  </w:style>
  <w:style w:type="paragraph" w:styleId="a4">
    <w:name w:val="Body Text Indent"/>
    <w:basedOn w:val="a"/>
    <w:rsid w:val="00FE35F8"/>
    <w:pPr>
      <w:widowControl w:val="0"/>
      <w:shd w:val="clear" w:color="auto" w:fill="FFFFFF"/>
      <w:autoSpaceDE w:val="0"/>
      <w:autoSpaceDN w:val="0"/>
      <w:adjustRightInd w:val="0"/>
      <w:ind w:firstLine="288"/>
      <w:jc w:val="both"/>
    </w:pPr>
    <w:rPr>
      <w:color w:val="000000"/>
      <w:sz w:val="28"/>
      <w:szCs w:val="23"/>
    </w:rPr>
  </w:style>
  <w:style w:type="character" w:customStyle="1" w:styleId="apple-style-span">
    <w:name w:val="apple-style-span"/>
    <w:rsid w:val="008A13AE"/>
  </w:style>
  <w:style w:type="character" w:customStyle="1" w:styleId="apple-converted-space">
    <w:name w:val="apple-converted-space"/>
    <w:rsid w:val="008A13AE"/>
  </w:style>
  <w:style w:type="character" w:customStyle="1" w:styleId="10">
    <w:name w:val="Заголовок 1 Знак"/>
    <w:link w:val="1"/>
    <w:rsid w:val="008A13AE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5">
    <w:name w:val="Body Text"/>
    <w:basedOn w:val="a"/>
    <w:rsid w:val="008A13AE"/>
    <w:pPr>
      <w:spacing w:after="120"/>
    </w:pPr>
  </w:style>
  <w:style w:type="paragraph" w:styleId="2">
    <w:name w:val="Body Text 2"/>
    <w:basedOn w:val="a"/>
    <w:rsid w:val="008A13AE"/>
    <w:pPr>
      <w:spacing w:after="120" w:line="480" w:lineRule="auto"/>
    </w:pPr>
  </w:style>
  <w:style w:type="paragraph" w:styleId="a6">
    <w:name w:val="header"/>
    <w:basedOn w:val="a"/>
    <w:rsid w:val="007648F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6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1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 3</vt:lpstr>
    </vt:vector>
  </TitlesOfParts>
  <Company>Home</Company>
  <LinksUpToDate>false</LinksUpToDate>
  <CharactersWithSpaces>10859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3</dc:title>
  <dc:subject/>
  <dc:creator>Admin</dc:creator>
  <cp:keywords/>
  <dc:description/>
  <cp:lastModifiedBy>Irina</cp:lastModifiedBy>
  <cp:revision>2</cp:revision>
  <dcterms:created xsi:type="dcterms:W3CDTF">2014-08-19T18:24:00Z</dcterms:created>
  <dcterms:modified xsi:type="dcterms:W3CDTF">2014-08-19T18:24:00Z</dcterms:modified>
</cp:coreProperties>
</file>