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D90" w:rsidRDefault="00017D90" w:rsidP="003E6E10">
      <w:pPr>
        <w:ind w:left="-720"/>
        <w:jc w:val="center"/>
        <w:rPr>
          <w:b/>
          <w:sz w:val="28"/>
          <w:szCs w:val="28"/>
        </w:rPr>
      </w:pPr>
    </w:p>
    <w:p w:rsidR="003E6E10" w:rsidRPr="00F67C90" w:rsidRDefault="003E6E10" w:rsidP="003E6E10">
      <w:pPr>
        <w:ind w:left="-720"/>
        <w:jc w:val="center"/>
        <w:rPr>
          <w:b/>
          <w:sz w:val="28"/>
          <w:szCs w:val="28"/>
        </w:rPr>
      </w:pPr>
      <w:r w:rsidRPr="00F67C90">
        <w:rPr>
          <w:b/>
          <w:sz w:val="28"/>
          <w:szCs w:val="28"/>
        </w:rPr>
        <w:t xml:space="preserve">ВСЕРОССИЙСКИЙ ЗАОЧНЫЙ </w:t>
      </w:r>
    </w:p>
    <w:p w:rsidR="003E6E10" w:rsidRPr="00F67C90" w:rsidRDefault="003E6E10" w:rsidP="003E6E10">
      <w:pPr>
        <w:ind w:left="-720"/>
        <w:jc w:val="center"/>
        <w:rPr>
          <w:b/>
          <w:sz w:val="28"/>
          <w:szCs w:val="28"/>
        </w:rPr>
      </w:pPr>
      <w:r w:rsidRPr="00F67C90">
        <w:rPr>
          <w:b/>
          <w:sz w:val="28"/>
          <w:szCs w:val="28"/>
        </w:rPr>
        <w:t>ФИНАНСОВО-ЭКОНОМИЧЕСКИЙ ИНСТИТУТ</w:t>
      </w:r>
    </w:p>
    <w:p w:rsidR="003E6E10" w:rsidRPr="00F67C90" w:rsidRDefault="003E6E10" w:rsidP="003E6E10">
      <w:pPr>
        <w:ind w:left="-720"/>
        <w:jc w:val="center"/>
        <w:rPr>
          <w:b/>
          <w:sz w:val="28"/>
          <w:szCs w:val="28"/>
        </w:rPr>
      </w:pPr>
      <w:r w:rsidRPr="00F67C90">
        <w:rPr>
          <w:b/>
          <w:sz w:val="28"/>
          <w:szCs w:val="28"/>
        </w:rPr>
        <w:t>КАФЕДРА РЕГИОНАЛЬНОЙ ЭКОНОМИКИ И УПРАВЛЕНИЯ</w:t>
      </w:r>
    </w:p>
    <w:p w:rsidR="003E6E10" w:rsidRDefault="003E6E10" w:rsidP="003E6E10">
      <w:pPr>
        <w:ind w:left="-720"/>
        <w:jc w:val="center"/>
        <w:rPr>
          <w:sz w:val="28"/>
          <w:szCs w:val="28"/>
        </w:rPr>
      </w:pPr>
    </w:p>
    <w:p w:rsidR="003E6E10" w:rsidRDefault="003E6E10" w:rsidP="003E6E10">
      <w:pPr>
        <w:spacing w:line="360" w:lineRule="auto"/>
        <w:ind w:left="-720"/>
        <w:jc w:val="center"/>
        <w:rPr>
          <w:sz w:val="28"/>
          <w:szCs w:val="28"/>
        </w:rPr>
      </w:pPr>
    </w:p>
    <w:p w:rsidR="003E6E10" w:rsidRDefault="003E6E10" w:rsidP="003E6E10">
      <w:pPr>
        <w:spacing w:line="360" w:lineRule="auto"/>
        <w:rPr>
          <w:sz w:val="28"/>
          <w:szCs w:val="28"/>
        </w:rPr>
      </w:pPr>
    </w:p>
    <w:p w:rsidR="003E6E10" w:rsidRDefault="003E6E10" w:rsidP="003E6E10">
      <w:pPr>
        <w:spacing w:line="360" w:lineRule="auto"/>
        <w:ind w:left="-720"/>
        <w:jc w:val="center"/>
        <w:rPr>
          <w:b/>
          <w:sz w:val="52"/>
          <w:szCs w:val="52"/>
        </w:rPr>
      </w:pPr>
      <w:r>
        <w:rPr>
          <w:b/>
          <w:sz w:val="52"/>
          <w:szCs w:val="52"/>
        </w:rPr>
        <w:t>КОНТРОЛЬНАЯ РАБОТА</w:t>
      </w:r>
    </w:p>
    <w:p w:rsidR="003E6E10" w:rsidRPr="00F67C90" w:rsidRDefault="003E6E10" w:rsidP="003E6E10">
      <w:pPr>
        <w:spacing w:line="360" w:lineRule="auto"/>
        <w:ind w:left="-720"/>
        <w:jc w:val="center"/>
        <w:rPr>
          <w:b/>
          <w:sz w:val="28"/>
          <w:szCs w:val="28"/>
        </w:rPr>
      </w:pPr>
      <w:r>
        <w:rPr>
          <w:b/>
          <w:sz w:val="28"/>
          <w:szCs w:val="28"/>
        </w:rPr>
        <w:t>По дисциплине «Государственное регулирование экономики</w:t>
      </w:r>
      <w:r w:rsidRPr="00F67C90">
        <w:rPr>
          <w:b/>
          <w:sz w:val="28"/>
          <w:szCs w:val="28"/>
        </w:rPr>
        <w:t>»</w:t>
      </w:r>
    </w:p>
    <w:p w:rsidR="003E6E10" w:rsidRPr="00F67C90" w:rsidRDefault="003E6E10" w:rsidP="003E6E10">
      <w:pPr>
        <w:spacing w:line="360" w:lineRule="auto"/>
        <w:ind w:left="-720"/>
        <w:jc w:val="center"/>
        <w:rPr>
          <w:sz w:val="28"/>
          <w:szCs w:val="28"/>
        </w:rPr>
      </w:pPr>
      <w:r w:rsidRPr="00F67C90">
        <w:rPr>
          <w:sz w:val="28"/>
          <w:szCs w:val="28"/>
        </w:rPr>
        <w:t>На тему «</w:t>
      </w:r>
      <w:r>
        <w:rPr>
          <w:sz w:val="28"/>
          <w:szCs w:val="28"/>
        </w:rPr>
        <w:t>Государственное макроэкономическое регулирование воспроизводственных процессов»</w:t>
      </w:r>
      <w:r w:rsidRPr="00F67C90">
        <w:rPr>
          <w:sz w:val="28"/>
          <w:szCs w:val="28"/>
        </w:rPr>
        <w:t xml:space="preserve"> </w:t>
      </w:r>
    </w:p>
    <w:p w:rsidR="003E6E10" w:rsidRDefault="003E6E10" w:rsidP="003E6E10">
      <w:pPr>
        <w:spacing w:line="360" w:lineRule="auto"/>
        <w:rPr>
          <w:sz w:val="28"/>
          <w:szCs w:val="28"/>
        </w:rPr>
      </w:pPr>
    </w:p>
    <w:p w:rsidR="003E6E10" w:rsidRDefault="003E6E10" w:rsidP="003E6E10">
      <w:pPr>
        <w:spacing w:line="360" w:lineRule="auto"/>
        <w:rPr>
          <w:sz w:val="28"/>
          <w:szCs w:val="28"/>
        </w:rPr>
      </w:pPr>
    </w:p>
    <w:p w:rsidR="003E6E10" w:rsidRPr="00DE1D05" w:rsidRDefault="003E6E10" w:rsidP="003E6E10">
      <w:pPr>
        <w:spacing w:line="360" w:lineRule="auto"/>
        <w:ind w:left="-720"/>
        <w:jc w:val="center"/>
        <w:rPr>
          <w:sz w:val="28"/>
          <w:szCs w:val="28"/>
        </w:rPr>
      </w:pPr>
    </w:p>
    <w:p w:rsidR="003E6E10" w:rsidRPr="00DE1D05" w:rsidRDefault="003E6E10" w:rsidP="003E6E10">
      <w:pPr>
        <w:ind w:left="3540" w:firstLine="708"/>
        <w:jc w:val="both"/>
        <w:rPr>
          <w:sz w:val="28"/>
          <w:szCs w:val="28"/>
        </w:rPr>
      </w:pPr>
      <w:r>
        <w:rPr>
          <w:sz w:val="28"/>
          <w:szCs w:val="28"/>
        </w:rPr>
        <w:t xml:space="preserve">               </w:t>
      </w:r>
      <w:r w:rsidRPr="00DE1D05">
        <w:rPr>
          <w:sz w:val="28"/>
          <w:szCs w:val="28"/>
        </w:rPr>
        <w:t>Исполнитель:</w:t>
      </w:r>
    </w:p>
    <w:p w:rsidR="003E6E10" w:rsidRDefault="003E6E10" w:rsidP="003E6E10">
      <w:pPr>
        <w:ind w:left="3528" w:right="175" w:firstLine="720"/>
        <w:jc w:val="both"/>
        <w:rPr>
          <w:sz w:val="28"/>
          <w:szCs w:val="28"/>
        </w:rPr>
      </w:pPr>
      <w:r>
        <w:rPr>
          <w:sz w:val="28"/>
          <w:szCs w:val="28"/>
        </w:rPr>
        <w:t xml:space="preserve">               Татаринова Мария Олеговна</w:t>
      </w:r>
    </w:p>
    <w:p w:rsidR="003E6E10" w:rsidRPr="00DE1D05" w:rsidRDefault="003E6E10" w:rsidP="003E6E10">
      <w:pPr>
        <w:ind w:left="3528" w:right="175" w:firstLine="720"/>
        <w:jc w:val="both"/>
        <w:rPr>
          <w:sz w:val="28"/>
          <w:szCs w:val="28"/>
        </w:rPr>
      </w:pPr>
      <w:r>
        <w:rPr>
          <w:sz w:val="28"/>
          <w:szCs w:val="28"/>
        </w:rPr>
        <w:t xml:space="preserve">               </w:t>
      </w:r>
      <w:r w:rsidRPr="00DE1D05">
        <w:rPr>
          <w:sz w:val="28"/>
          <w:szCs w:val="28"/>
        </w:rPr>
        <w:t>с</w:t>
      </w:r>
      <w:r>
        <w:rPr>
          <w:sz w:val="28"/>
          <w:szCs w:val="28"/>
        </w:rPr>
        <w:t>пециальность :Ги</w:t>
      </w:r>
      <w:r w:rsidRPr="00DE1D05">
        <w:rPr>
          <w:sz w:val="28"/>
          <w:szCs w:val="28"/>
        </w:rPr>
        <w:t>МУ</w:t>
      </w:r>
    </w:p>
    <w:p w:rsidR="003E6E10" w:rsidRPr="00DE1D05" w:rsidRDefault="003E6E10" w:rsidP="003E6E10">
      <w:pPr>
        <w:ind w:left="3528" w:firstLine="720"/>
        <w:jc w:val="both"/>
        <w:rPr>
          <w:sz w:val="28"/>
          <w:szCs w:val="28"/>
        </w:rPr>
      </w:pPr>
      <w:r>
        <w:rPr>
          <w:sz w:val="28"/>
          <w:szCs w:val="28"/>
        </w:rPr>
        <w:t xml:space="preserve">               </w:t>
      </w:r>
      <w:r w:rsidRPr="00DE1D05">
        <w:rPr>
          <w:sz w:val="28"/>
          <w:szCs w:val="28"/>
        </w:rPr>
        <w:t xml:space="preserve">№ зачетной книжки </w:t>
      </w:r>
      <w:r>
        <w:rPr>
          <w:sz w:val="28"/>
          <w:szCs w:val="28"/>
        </w:rPr>
        <w:t>: 07мгд12437</w:t>
      </w:r>
    </w:p>
    <w:p w:rsidR="003E6E10" w:rsidRPr="00DE1D05" w:rsidRDefault="003E6E10" w:rsidP="003E6E10">
      <w:pPr>
        <w:ind w:left="3528" w:firstLine="720"/>
        <w:jc w:val="both"/>
        <w:rPr>
          <w:sz w:val="28"/>
          <w:szCs w:val="28"/>
        </w:rPr>
      </w:pPr>
      <w:r>
        <w:rPr>
          <w:sz w:val="28"/>
          <w:szCs w:val="28"/>
        </w:rPr>
        <w:t xml:space="preserve">               </w:t>
      </w:r>
      <w:r w:rsidRPr="00DE1D05">
        <w:rPr>
          <w:sz w:val="28"/>
          <w:szCs w:val="28"/>
        </w:rPr>
        <w:t xml:space="preserve">Руководитель:   </w:t>
      </w:r>
    </w:p>
    <w:p w:rsidR="003E6E10" w:rsidRPr="00DE1D05" w:rsidRDefault="003E6E10" w:rsidP="003E6E10">
      <w:pPr>
        <w:ind w:left="3528" w:firstLine="720"/>
        <w:jc w:val="both"/>
        <w:rPr>
          <w:sz w:val="28"/>
          <w:szCs w:val="28"/>
        </w:rPr>
      </w:pPr>
      <w:r>
        <w:rPr>
          <w:sz w:val="28"/>
          <w:szCs w:val="28"/>
        </w:rPr>
        <w:t xml:space="preserve">               Пыльнев Роман Викторович</w:t>
      </w:r>
    </w:p>
    <w:p w:rsidR="003E6E10" w:rsidRPr="00DE1D05" w:rsidRDefault="003E6E10" w:rsidP="003E6E10">
      <w:pPr>
        <w:ind w:left="3528" w:firstLine="720"/>
        <w:jc w:val="both"/>
        <w:rPr>
          <w:sz w:val="28"/>
          <w:szCs w:val="28"/>
        </w:rPr>
      </w:pPr>
    </w:p>
    <w:p w:rsidR="003E6E10" w:rsidRPr="00DE1D05" w:rsidRDefault="003E6E10" w:rsidP="003E6E10">
      <w:pPr>
        <w:ind w:left="3528" w:firstLine="720"/>
        <w:jc w:val="both"/>
        <w:rPr>
          <w:sz w:val="28"/>
          <w:szCs w:val="28"/>
        </w:rPr>
      </w:pPr>
    </w:p>
    <w:p w:rsidR="003E6E10" w:rsidRPr="00DE1D05" w:rsidRDefault="003E6E10" w:rsidP="003E6E10">
      <w:pPr>
        <w:spacing w:line="360" w:lineRule="auto"/>
        <w:ind w:left="2808" w:firstLine="720"/>
        <w:jc w:val="both"/>
        <w:rPr>
          <w:sz w:val="28"/>
          <w:szCs w:val="28"/>
        </w:rPr>
      </w:pPr>
      <w:r w:rsidRPr="00DE1D05">
        <w:rPr>
          <w:sz w:val="28"/>
          <w:szCs w:val="28"/>
        </w:rPr>
        <w:t>Липецк 2009</w:t>
      </w:r>
    </w:p>
    <w:p w:rsidR="003E6E10" w:rsidRDefault="003E6E10" w:rsidP="003E6E10"/>
    <w:p w:rsidR="003E6E10" w:rsidRDefault="003E6E10" w:rsidP="003E6E10"/>
    <w:p w:rsidR="00E24107" w:rsidRDefault="003E6E10" w:rsidP="00B403D7">
      <w:pPr>
        <w:spacing w:line="360" w:lineRule="auto"/>
        <w:ind w:left="-360"/>
        <w:rPr>
          <w:sz w:val="28"/>
          <w:szCs w:val="28"/>
        </w:rPr>
      </w:pPr>
      <w:r>
        <w:rPr>
          <w:sz w:val="28"/>
          <w:szCs w:val="28"/>
        </w:rPr>
        <w:br w:type="page"/>
      </w:r>
      <w:r w:rsidR="00B403D7" w:rsidRPr="006946BE">
        <w:rPr>
          <w:sz w:val="28"/>
          <w:szCs w:val="28"/>
        </w:rPr>
        <w:t xml:space="preserve">      </w:t>
      </w:r>
    </w:p>
    <w:p w:rsidR="00E24107" w:rsidRDefault="00E24107" w:rsidP="00B403D7">
      <w:pPr>
        <w:spacing w:line="360" w:lineRule="auto"/>
        <w:ind w:left="-360"/>
        <w:rPr>
          <w:sz w:val="28"/>
          <w:szCs w:val="28"/>
        </w:rPr>
      </w:pPr>
      <w:r>
        <w:rPr>
          <w:sz w:val="28"/>
          <w:szCs w:val="28"/>
        </w:rPr>
        <w:t>Содержание.</w:t>
      </w:r>
    </w:p>
    <w:p w:rsidR="00E24107" w:rsidRDefault="00E24107" w:rsidP="00E24107">
      <w:pPr>
        <w:spacing w:line="360" w:lineRule="auto"/>
        <w:ind w:left="-360"/>
        <w:rPr>
          <w:sz w:val="28"/>
          <w:szCs w:val="28"/>
        </w:rPr>
      </w:pPr>
      <w:r>
        <w:rPr>
          <w:sz w:val="28"/>
          <w:szCs w:val="28"/>
        </w:rPr>
        <w:t>Введение</w:t>
      </w:r>
      <w:r w:rsidR="00AD3EE0">
        <w:rPr>
          <w:sz w:val="28"/>
          <w:szCs w:val="28"/>
        </w:rPr>
        <w:t>…………………………………………………………………………..3</w:t>
      </w:r>
    </w:p>
    <w:p w:rsidR="00E24107" w:rsidRPr="00E24107" w:rsidRDefault="00E24107" w:rsidP="00E24107">
      <w:pPr>
        <w:spacing w:line="360" w:lineRule="auto"/>
        <w:ind w:left="-360"/>
        <w:rPr>
          <w:sz w:val="28"/>
          <w:szCs w:val="28"/>
        </w:rPr>
      </w:pPr>
      <w:r>
        <w:rPr>
          <w:sz w:val="28"/>
          <w:szCs w:val="28"/>
        </w:rPr>
        <w:t>1.</w:t>
      </w:r>
      <w:r w:rsidRPr="00E24107">
        <w:rPr>
          <w:bCs/>
          <w:sz w:val="28"/>
          <w:szCs w:val="28"/>
        </w:rPr>
        <w:t xml:space="preserve"> </w:t>
      </w:r>
      <w:r w:rsidRPr="006946BE">
        <w:rPr>
          <w:bCs/>
          <w:sz w:val="28"/>
          <w:szCs w:val="28"/>
        </w:rPr>
        <w:t>Понятие общественного воспроизводства, его сущность, показатели развития</w:t>
      </w:r>
      <w:r w:rsidR="00AD3EE0">
        <w:rPr>
          <w:bCs/>
          <w:sz w:val="28"/>
          <w:szCs w:val="28"/>
        </w:rPr>
        <w:t>………………………………………………………………………….4-7</w:t>
      </w:r>
    </w:p>
    <w:p w:rsidR="00E24107" w:rsidRDefault="00E24107" w:rsidP="00E24107">
      <w:pPr>
        <w:spacing w:line="360" w:lineRule="auto"/>
        <w:ind w:left="-360"/>
        <w:rPr>
          <w:sz w:val="28"/>
          <w:szCs w:val="28"/>
        </w:rPr>
      </w:pPr>
      <w:r>
        <w:rPr>
          <w:sz w:val="28"/>
          <w:szCs w:val="28"/>
        </w:rPr>
        <w:t>2.</w:t>
      </w:r>
      <w:r w:rsidRPr="00E24107">
        <w:rPr>
          <w:sz w:val="28"/>
          <w:szCs w:val="28"/>
        </w:rPr>
        <w:t xml:space="preserve"> </w:t>
      </w:r>
      <w:r w:rsidRPr="006946BE">
        <w:rPr>
          <w:sz w:val="28"/>
          <w:szCs w:val="28"/>
        </w:rPr>
        <w:t>Национальные счета</w:t>
      </w:r>
      <w:r w:rsidR="00AD3EE0">
        <w:rPr>
          <w:sz w:val="28"/>
          <w:szCs w:val="28"/>
        </w:rPr>
        <w:t>………………………………………………………….8-9</w:t>
      </w:r>
      <w:r>
        <w:rPr>
          <w:sz w:val="28"/>
          <w:szCs w:val="28"/>
        </w:rPr>
        <w:t xml:space="preserve"> </w:t>
      </w:r>
    </w:p>
    <w:p w:rsidR="00E24107" w:rsidRDefault="00E24107" w:rsidP="00E24107">
      <w:pPr>
        <w:spacing w:line="360" w:lineRule="auto"/>
        <w:ind w:left="-360"/>
        <w:rPr>
          <w:sz w:val="28"/>
          <w:szCs w:val="28"/>
        </w:rPr>
      </w:pPr>
      <w:r>
        <w:rPr>
          <w:sz w:val="28"/>
          <w:szCs w:val="28"/>
        </w:rPr>
        <w:t>3.</w:t>
      </w:r>
      <w:r w:rsidRPr="00E24107">
        <w:rPr>
          <w:sz w:val="28"/>
          <w:szCs w:val="28"/>
        </w:rPr>
        <w:t xml:space="preserve"> </w:t>
      </w:r>
      <w:r w:rsidRPr="006946BE">
        <w:rPr>
          <w:sz w:val="28"/>
          <w:szCs w:val="28"/>
        </w:rPr>
        <w:t>Экономический рост. Факторы  и способы регулирования экономического роста</w:t>
      </w:r>
      <w:r w:rsidR="00AD3EE0">
        <w:rPr>
          <w:sz w:val="28"/>
          <w:szCs w:val="28"/>
        </w:rPr>
        <w:t>…………………………………………………………………………….9-12</w:t>
      </w:r>
    </w:p>
    <w:p w:rsidR="00E24107" w:rsidRDefault="00E24107" w:rsidP="00E24107">
      <w:pPr>
        <w:spacing w:line="360" w:lineRule="auto"/>
        <w:ind w:left="-360"/>
        <w:rPr>
          <w:sz w:val="28"/>
          <w:szCs w:val="28"/>
        </w:rPr>
      </w:pPr>
      <w:r>
        <w:rPr>
          <w:sz w:val="28"/>
          <w:szCs w:val="28"/>
        </w:rPr>
        <w:t>4.</w:t>
      </w:r>
      <w:r w:rsidRPr="00E24107">
        <w:rPr>
          <w:sz w:val="28"/>
          <w:szCs w:val="28"/>
        </w:rPr>
        <w:t xml:space="preserve"> </w:t>
      </w:r>
      <w:r w:rsidRPr="006946BE">
        <w:rPr>
          <w:sz w:val="28"/>
          <w:szCs w:val="28"/>
        </w:rPr>
        <w:t>Экономический цикл. Особенности антикризисного регулирования</w:t>
      </w:r>
      <w:r w:rsidR="00AD3EE0">
        <w:rPr>
          <w:sz w:val="28"/>
          <w:szCs w:val="28"/>
        </w:rPr>
        <w:t>…..12-16</w:t>
      </w:r>
    </w:p>
    <w:p w:rsidR="00E24107" w:rsidRDefault="00E24107" w:rsidP="00E24107">
      <w:pPr>
        <w:spacing w:line="360" w:lineRule="auto"/>
        <w:ind w:left="-360"/>
        <w:rPr>
          <w:sz w:val="28"/>
          <w:szCs w:val="28"/>
        </w:rPr>
      </w:pPr>
      <w:r>
        <w:rPr>
          <w:sz w:val="28"/>
          <w:szCs w:val="28"/>
        </w:rPr>
        <w:t>Заключение</w:t>
      </w:r>
      <w:r w:rsidR="00AD3EE0">
        <w:rPr>
          <w:sz w:val="28"/>
          <w:szCs w:val="28"/>
        </w:rPr>
        <w:t>………………………………………………………………………..17</w:t>
      </w:r>
    </w:p>
    <w:p w:rsidR="00E24107" w:rsidRPr="006946BE" w:rsidRDefault="00E24107" w:rsidP="00E24107">
      <w:pPr>
        <w:spacing w:line="360" w:lineRule="auto"/>
        <w:ind w:left="-360"/>
        <w:rPr>
          <w:sz w:val="28"/>
          <w:szCs w:val="28"/>
        </w:rPr>
      </w:pPr>
      <w:r>
        <w:rPr>
          <w:sz w:val="28"/>
          <w:szCs w:val="28"/>
        </w:rPr>
        <w:t>Список использованной литературы</w:t>
      </w:r>
      <w:r w:rsidR="00AD3EE0">
        <w:rPr>
          <w:sz w:val="28"/>
          <w:szCs w:val="28"/>
        </w:rPr>
        <w:t>……………………………………………18</w:t>
      </w:r>
    </w:p>
    <w:p w:rsidR="00E24107" w:rsidRDefault="00E24107" w:rsidP="00E24107">
      <w:pPr>
        <w:spacing w:line="360" w:lineRule="auto"/>
        <w:rPr>
          <w:sz w:val="28"/>
          <w:szCs w:val="28"/>
        </w:rPr>
      </w:pPr>
    </w:p>
    <w:p w:rsidR="00E24107" w:rsidRPr="006946BE" w:rsidRDefault="00E24107" w:rsidP="00E24107">
      <w:pPr>
        <w:spacing w:line="360" w:lineRule="auto"/>
        <w:ind w:left="-360"/>
        <w:rPr>
          <w:sz w:val="28"/>
          <w:szCs w:val="28"/>
        </w:rPr>
      </w:pPr>
    </w:p>
    <w:p w:rsidR="00B403D7" w:rsidRPr="006946BE" w:rsidRDefault="00E24107" w:rsidP="00B403D7">
      <w:pPr>
        <w:spacing w:line="360" w:lineRule="auto"/>
        <w:ind w:left="-360"/>
        <w:rPr>
          <w:bCs/>
          <w:sz w:val="28"/>
          <w:szCs w:val="28"/>
        </w:rPr>
      </w:pPr>
      <w:r>
        <w:rPr>
          <w:sz w:val="28"/>
          <w:szCs w:val="28"/>
        </w:rPr>
        <w:br w:type="page"/>
      </w:r>
      <w:r w:rsidR="00B403D7" w:rsidRPr="006946BE">
        <w:rPr>
          <w:sz w:val="28"/>
          <w:szCs w:val="28"/>
        </w:rPr>
        <w:t xml:space="preserve">  </w:t>
      </w:r>
      <w:r w:rsidR="00B403D7" w:rsidRPr="006946BE">
        <w:rPr>
          <w:bCs/>
          <w:sz w:val="28"/>
          <w:szCs w:val="28"/>
        </w:rPr>
        <w:t>Введение.</w:t>
      </w:r>
    </w:p>
    <w:p w:rsidR="00B403D7" w:rsidRPr="006946BE" w:rsidRDefault="00B403D7" w:rsidP="00B403D7">
      <w:pPr>
        <w:pStyle w:val="2"/>
        <w:spacing w:line="360" w:lineRule="auto"/>
        <w:rPr>
          <w:sz w:val="28"/>
          <w:szCs w:val="28"/>
        </w:rPr>
      </w:pPr>
      <w:r w:rsidRPr="006946BE">
        <w:rPr>
          <w:sz w:val="28"/>
          <w:szCs w:val="28"/>
        </w:rPr>
        <w:t>Во всех экономических системах государство регулирует экономику. Такое регулирование в современной рыночной экономике осуществляется в меньших масштабах, чем в административно-командной системе, но и здесь экономическая роль государства велика.</w:t>
      </w:r>
    </w:p>
    <w:p w:rsidR="00B403D7" w:rsidRPr="006946BE" w:rsidRDefault="00B403D7" w:rsidP="00B403D7">
      <w:pPr>
        <w:spacing w:line="360" w:lineRule="auto"/>
        <w:ind w:firstLine="720"/>
        <w:jc w:val="both"/>
        <w:rPr>
          <w:sz w:val="28"/>
          <w:szCs w:val="28"/>
        </w:rPr>
      </w:pPr>
      <w:r w:rsidRPr="006946BE">
        <w:rPr>
          <w:sz w:val="28"/>
          <w:szCs w:val="28"/>
        </w:rPr>
        <w:t>Государственное регулирование экономики (ГРЭ) в условиях рыночного хозяйства представляет собой систему типовых мер законодательного, исполнительного и контролирующего характера, осуществляемых правомочными государственными учреждениями и общественными организациями в целях стабилизации и приспособления существующей социально-экономической системы к изменяющимся условиям.</w:t>
      </w:r>
      <w:r w:rsidR="00E24107">
        <w:rPr>
          <w:rStyle w:val="a4"/>
          <w:sz w:val="28"/>
          <w:szCs w:val="28"/>
        </w:rPr>
        <w:footnoteReference w:id="1"/>
      </w:r>
    </w:p>
    <w:p w:rsidR="00B403D7" w:rsidRPr="006946BE" w:rsidRDefault="00B403D7" w:rsidP="00B403D7">
      <w:pPr>
        <w:spacing w:line="360" w:lineRule="auto"/>
        <w:ind w:firstLine="720"/>
        <w:jc w:val="both"/>
        <w:rPr>
          <w:sz w:val="28"/>
          <w:szCs w:val="28"/>
        </w:rPr>
      </w:pPr>
      <w:r w:rsidRPr="006946BE">
        <w:rPr>
          <w:sz w:val="28"/>
          <w:szCs w:val="28"/>
        </w:rPr>
        <w:t>Объективная возможность ГРЭ появляется с достижением определенного уровня экономического развития, концентрации производства и капитала. Необходимость, превращающая эту возможность в действительность, заключается в нарастании проблем, трудностей, с которыми и призвано справиться ГРЭ.</w:t>
      </w:r>
    </w:p>
    <w:p w:rsidR="00B403D7" w:rsidRPr="006946BE" w:rsidRDefault="00B403D7" w:rsidP="00B403D7">
      <w:pPr>
        <w:spacing w:line="360" w:lineRule="auto"/>
        <w:ind w:firstLine="720"/>
        <w:jc w:val="both"/>
        <w:rPr>
          <w:sz w:val="28"/>
          <w:szCs w:val="28"/>
        </w:rPr>
      </w:pPr>
      <w:r w:rsidRPr="006946BE">
        <w:rPr>
          <w:sz w:val="28"/>
          <w:szCs w:val="28"/>
        </w:rPr>
        <w:t>В современных условиях ГРЭ является составной частью процесса воспроизводства. Оно решает различные задачи, например стимулирования экономического роста, регулирования занятости, поощрения прогрессивных сдвигов в отраслевой и региональной структурах, поддержки экспорта. Конкретные направления, формы, масштабы ГРЭ определяются характером и остротой экономических и социальных проблем в той или иной стране в конкретный период.</w:t>
      </w:r>
    </w:p>
    <w:p w:rsidR="00B403D7" w:rsidRPr="006946BE" w:rsidRDefault="00B403D7" w:rsidP="00B403D7">
      <w:pPr>
        <w:spacing w:line="360" w:lineRule="auto"/>
        <w:ind w:firstLine="720"/>
        <w:jc w:val="both"/>
        <w:rPr>
          <w:sz w:val="28"/>
          <w:szCs w:val="28"/>
        </w:rPr>
      </w:pPr>
      <w:r w:rsidRPr="006946BE">
        <w:rPr>
          <w:sz w:val="28"/>
          <w:szCs w:val="28"/>
        </w:rPr>
        <w:t>Особенно важна роль ГРЭ в развивающихся странах, создающих независимую экономику, в бывших социалистических странах, осуществляющих переход от планового хозяйства на базе государственной собственности к рыночному хозяйству на базе частной собственности.</w:t>
      </w:r>
    </w:p>
    <w:p w:rsidR="007F3C09" w:rsidRPr="006946BE" w:rsidRDefault="00B403D7" w:rsidP="00B403D7">
      <w:pPr>
        <w:rPr>
          <w:bCs/>
          <w:sz w:val="28"/>
          <w:szCs w:val="28"/>
        </w:rPr>
      </w:pPr>
      <w:r w:rsidRPr="006946BE">
        <w:rPr>
          <w:bCs/>
          <w:sz w:val="28"/>
          <w:szCs w:val="28"/>
        </w:rPr>
        <w:br w:type="page"/>
        <w:t>1.Понятие общественного воспроизводства, его сущность, показатели развития.</w:t>
      </w:r>
    </w:p>
    <w:p w:rsidR="008B3529" w:rsidRPr="006946BE" w:rsidRDefault="008B3529" w:rsidP="008B3529">
      <w:pPr>
        <w:widowControl w:val="0"/>
        <w:spacing w:line="360" w:lineRule="auto"/>
        <w:ind w:firstLine="709"/>
        <w:jc w:val="both"/>
        <w:rPr>
          <w:color w:val="000000"/>
          <w:sz w:val="28"/>
          <w:szCs w:val="28"/>
        </w:rPr>
      </w:pP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Общественное воспроизводство - это совокупность экономических процессов, обеспечивающих жизнедеятельность и развитие общества. Общественное воспроизводство - многогранный процесс. Оно включает в себя: - воспроизводство самих людей; - воспроизводство условий жизни людей; - воспроизводство производительных сил общества; - воспроизводство экономических отношений.</w:t>
      </w:r>
      <w:r w:rsidR="00E24107">
        <w:rPr>
          <w:rStyle w:val="a4"/>
          <w:color w:val="000000"/>
          <w:sz w:val="28"/>
          <w:szCs w:val="28"/>
        </w:rPr>
        <w:footnoteReference w:id="2"/>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Материальной основой общественного воспроизводства является воспроизводство совокупного общественного продукта. Совокупный общественный продукт (СОП) - это весь продукт, произведенный в материальном производстве за определенный период, обычно - за год. На основе постоянного возобновления производства СОП происходит его обмен, распределение и потребление. В результате этого удовлетворяются общественные потребности и обеспечиваются условия продолжения производства.</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Простое воспроизводство - возобновление производства в неизменном масштабе. При этом объем СОП не увеличивается.</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Расширенное воспроизводство - возобновление производства в увеличивающемся масштабе. Это выражается в возрастании объема СОП. Расширенное воспроизводство является необходимым условием развития общества. При простом воспроизводстве общество как бы застывает на одном и том же уровне. При сужении же масштаба производства начинаются процессы деградации общества.</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Совокупный общественный продукт имеет две стороны: натурально-вещественную и стоимостную. С точки зрения натурально-вещественного состава, совокупный общественный продукт состоит из средств производства (средств и предметов труда) и предметов потребления. По стоимости он складывается из перенесенной стоимости (стоимость израсходованных средств производства) и новой стоимости (созданной живым трудом).</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С точки зрения различного экономического назначения, выделяются следующие основные части СОП:</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1) Фонд возмещения. Он предназначен для возмещения изношенных средств производства (средств и предметов труда).</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2) Фонд жизненных средств работников материального производства, или необходимый продукт. Он предназначен для удовлетворения потребностей, восстановления и развития способностей работников материального производства.</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3) Прибавочный продукт. Он направляется на:</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 расширение производства и непроизводственной сферы (накопление);</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 содержание непроизводственной сферы и нетрудоспособных членов общества;</w:t>
      </w:r>
    </w:p>
    <w:p w:rsidR="008B3529" w:rsidRPr="006946BE" w:rsidRDefault="008B3529" w:rsidP="008B3529">
      <w:pPr>
        <w:pStyle w:val="a5"/>
        <w:widowControl w:val="0"/>
        <w:tabs>
          <w:tab w:val="clear" w:pos="4536"/>
          <w:tab w:val="clear" w:pos="9072"/>
        </w:tabs>
        <w:spacing w:line="360" w:lineRule="auto"/>
        <w:ind w:firstLine="709"/>
        <w:jc w:val="both"/>
        <w:rPr>
          <w:color w:val="000000"/>
          <w:sz w:val="28"/>
          <w:szCs w:val="28"/>
        </w:rPr>
      </w:pPr>
      <w:r w:rsidRPr="006946BE">
        <w:rPr>
          <w:color w:val="000000"/>
          <w:sz w:val="28"/>
          <w:szCs w:val="28"/>
        </w:rPr>
        <w:t>- возмещение чистых издержек (армия, правоохранительные органы, реклама и т. п.);</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 образование нетрудовых доходов от частной собственности (процент на капитал, земельная рента и др.).</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Кроме сферы материального произво</w:t>
      </w:r>
      <w:r w:rsidR="00BA24B7">
        <w:rPr>
          <w:color w:val="000000"/>
          <w:sz w:val="28"/>
          <w:szCs w:val="28"/>
        </w:rPr>
        <w:t xml:space="preserve">дства, </w:t>
      </w:r>
      <w:r w:rsidRPr="006946BE">
        <w:rPr>
          <w:color w:val="000000"/>
          <w:sz w:val="28"/>
          <w:szCs w:val="28"/>
        </w:rPr>
        <w:t>в общественном производстве участвует также и непроизводственная сфера, назначение которой заключается в оказании услуг и создании духовных ценностей. К ней относятся: наука, искусство, образование, здравоохранение, культура и др.</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Поэтому если говорить о результатах общественного воспроизводства в целом, то наряду с совокупным общественным продуктом, необходимо учитывать и результаты деятельности непроизводственной сферы. Они оцениваются обычно объемом оказанных услуг.</w:t>
      </w:r>
    </w:p>
    <w:p w:rsidR="008B3529" w:rsidRPr="006946BE" w:rsidRDefault="008B3529" w:rsidP="008B3529">
      <w:pPr>
        <w:widowControl w:val="0"/>
        <w:spacing w:line="360" w:lineRule="auto"/>
        <w:jc w:val="both"/>
        <w:rPr>
          <w:color w:val="000000"/>
          <w:sz w:val="28"/>
          <w:szCs w:val="28"/>
        </w:rPr>
      </w:pPr>
      <w:r w:rsidRPr="006946BE">
        <w:rPr>
          <w:bCs/>
          <w:color w:val="000000"/>
          <w:sz w:val="28"/>
          <w:szCs w:val="28"/>
        </w:rPr>
        <w:t xml:space="preserve">          </w:t>
      </w:r>
      <w:r w:rsidRPr="006946BE">
        <w:rPr>
          <w:color w:val="000000"/>
          <w:sz w:val="28"/>
          <w:szCs w:val="28"/>
        </w:rPr>
        <w:t>Основными показателями, характеризующими объем производства продуктов и услуг, являются:</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1) валовой общественный продукт;</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2) конечный общественный продукт;</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3) чистый продукт общества;</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4) валовой национальный и валовой внутренний продукты;</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5) чистый национальный продукт и национальный доход.</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Первые из этих трех показателей используются для оценки результатов общественного производства.</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 xml:space="preserve">Показатель валового общественного продукта (ВОП) представляет собой сумму цен всей продукции материального производства за определенный период, обычно – за год (месяц, квартал). Он определяется в текущих и в условно-постоянных </w:t>
      </w:r>
      <w:r w:rsidR="00BA24B7">
        <w:rPr>
          <w:color w:val="000000"/>
          <w:sz w:val="28"/>
          <w:szCs w:val="28"/>
        </w:rPr>
        <w:t xml:space="preserve">ценах. </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Показатель валового общественного продукта используется для анализа не только роста результатов общественного производства, но и его структуры и межотраслевых связей. Однако данный показатель обладает тем недостатком, что содержит в себе повторный счет одних и тех же стоимостных величин.</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Конечный общественный продукт отличается от валового общественного продукта на величину промежуточного продукта, то есть предметов труда, затраченных в процессе производства в данном периоде: КОП = ВОП – ПП, где: ПП – промежуточный продукт.</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Чистый продукт общества включает в себя необходимый и прибавочный продукты. Отличается от конечного общественного продукта на величину фонда возмещения средств труда.</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 xml:space="preserve"> По своему экономическому назначению чистый продукт общества является источником чистого накопления и потребления в обществе. Поэтому иногда под ним понимают сумму фондов чистого накопления и потребления.</w:t>
      </w:r>
    </w:p>
    <w:p w:rsidR="008B3529" w:rsidRPr="006946BE" w:rsidRDefault="008B3529" w:rsidP="008B3529">
      <w:pPr>
        <w:widowControl w:val="0"/>
        <w:spacing w:line="360" w:lineRule="auto"/>
        <w:jc w:val="both"/>
        <w:rPr>
          <w:color w:val="000000"/>
          <w:sz w:val="28"/>
          <w:szCs w:val="28"/>
        </w:rPr>
      </w:pPr>
      <w:r w:rsidRPr="006946BE">
        <w:rPr>
          <w:color w:val="000000"/>
          <w:sz w:val="28"/>
          <w:szCs w:val="28"/>
        </w:rPr>
        <w:t xml:space="preserve">           Для оценки объема не только результатов производства, но и сферы услуг используется показатель валового национального продукта (ВНП). Он включает в себя конечный общественный продукт и услуги населению. </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Статистика выделяет два показателя валового национального продукта: 1) собственно валовой национальный продукт (ВНП) - это ВНП, созданный на национальных предприятиях, в том числе - их зарубежных филиалах; 2) валовой внутренний продукт (ВВП) - ВНП, созданный на предприятиях, находящихся на территории страны (включая филиалы зарубежных фирм, но без зарубежных филиалов национальных предприятий).</w:t>
      </w:r>
    </w:p>
    <w:p w:rsidR="008B3529" w:rsidRPr="006946BE" w:rsidRDefault="008B3529" w:rsidP="008B3529">
      <w:pPr>
        <w:widowControl w:val="0"/>
        <w:spacing w:line="360" w:lineRule="auto"/>
        <w:ind w:firstLine="709"/>
        <w:jc w:val="both"/>
        <w:rPr>
          <w:color w:val="000000"/>
          <w:sz w:val="28"/>
          <w:szCs w:val="28"/>
        </w:rPr>
      </w:pPr>
      <w:r w:rsidRPr="006946BE">
        <w:rPr>
          <w:color w:val="000000"/>
          <w:sz w:val="28"/>
          <w:szCs w:val="28"/>
        </w:rPr>
        <w:t>Различают также номинальный ВНП, то есть денежное выражение ВНП в текущих ценах; и реальный ВНП - выражение его в условно-постоянных ценах. Реальный ВНП используется для сравнения объемов ВНП в разные периоды времени.</w:t>
      </w:r>
    </w:p>
    <w:p w:rsidR="00E24107" w:rsidRDefault="008B3529" w:rsidP="008B3529">
      <w:pPr>
        <w:widowControl w:val="0"/>
        <w:spacing w:line="360" w:lineRule="auto"/>
        <w:ind w:firstLine="709"/>
        <w:jc w:val="both"/>
        <w:rPr>
          <w:color w:val="000000"/>
          <w:sz w:val="28"/>
          <w:szCs w:val="28"/>
        </w:rPr>
        <w:sectPr w:rsidR="00E24107" w:rsidSect="00AD3EE0">
          <w:footerReference w:type="even" r:id="rId7"/>
          <w:footerReference w:type="default" r:id="rId8"/>
          <w:pgSz w:w="11906" w:h="16838"/>
          <w:pgMar w:top="1134" w:right="850" w:bottom="1134" w:left="1701" w:header="708" w:footer="708" w:gutter="0"/>
          <w:pgNumType w:start="2"/>
          <w:cols w:space="708"/>
          <w:docGrid w:linePitch="360"/>
        </w:sectPr>
      </w:pPr>
      <w:r w:rsidRPr="006946BE">
        <w:rPr>
          <w:color w:val="000000"/>
          <w:sz w:val="28"/>
          <w:szCs w:val="28"/>
        </w:rPr>
        <w:t>Валовой национальный продукт за вычетом фонда возмещения средств труда образует чистый национальный продукт (ЧНП). С точки зрения состава, чистый национальный продукт включает в себя все созданные предметы потребления, услуги, а также средства и предметы труда, предназначенные для чистого накопления. В этом состоит его экономи</w:t>
      </w:r>
      <w:r w:rsidR="00E24107">
        <w:rPr>
          <w:color w:val="000000"/>
          <w:sz w:val="28"/>
          <w:szCs w:val="28"/>
        </w:rPr>
        <w:t>ческое назначение.</w:t>
      </w:r>
      <w:r w:rsidR="00EE05C4">
        <w:rPr>
          <w:rStyle w:val="a4"/>
          <w:color w:val="000000"/>
          <w:sz w:val="28"/>
          <w:szCs w:val="28"/>
        </w:rPr>
        <w:footnoteReference w:id="3"/>
      </w:r>
    </w:p>
    <w:p w:rsidR="00565C29" w:rsidRPr="006946BE" w:rsidRDefault="008B3529" w:rsidP="00565C29">
      <w:pPr>
        <w:spacing w:line="360" w:lineRule="auto"/>
        <w:rPr>
          <w:sz w:val="28"/>
          <w:szCs w:val="28"/>
        </w:rPr>
      </w:pPr>
      <w:r w:rsidRPr="006946BE">
        <w:rPr>
          <w:sz w:val="28"/>
          <w:szCs w:val="28"/>
        </w:rPr>
        <w:t>2. Национальные счета</w:t>
      </w:r>
    </w:p>
    <w:p w:rsidR="008B3529" w:rsidRPr="006946BE" w:rsidRDefault="008B3529" w:rsidP="00565C29">
      <w:pPr>
        <w:spacing w:line="360" w:lineRule="auto"/>
        <w:rPr>
          <w:sz w:val="28"/>
          <w:szCs w:val="28"/>
        </w:rPr>
      </w:pPr>
      <w:r w:rsidRPr="006946BE">
        <w:rPr>
          <w:sz w:val="28"/>
          <w:szCs w:val="28"/>
        </w:rPr>
        <w:t xml:space="preserve">Валовой национальный продукт - такой показатель, который одновременно измеряет: совокупный доход всех хозяйственных единиц и общий  объем расходов на производство всех товаров и услуг.                                                                                                                                      </w:t>
      </w:r>
    </w:p>
    <w:p w:rsidR="008B3529" w:rsidRPr="006946BE" w:rsidRDefault="008B3529" w:rsidP="008B3529">
      <w:pPr>
        <w:spacing w:line="360" w:lineRule="auto"/>
        <w:rPr>
          <w:sz w:val="28"/>
          <w:szCs w:val="28"/>
        </w:rPr>
      </w:pPr>
      <w:r w:rsidRPr="006946BE">
        <w:rPr>
          <w:sz w:val="28"/>
          <w:szCs w:val="28"/>
        </w:rPr>
        <w:t xml:space="preserve">       Величины доходов и расходов равны. Это вытекает из прав бухгалтерского учета: все расходы на приобретение продукт обязательно являются доходом производителей этих продукт. Отсюда вытекает возможность введения всеохватывающего учета в масштабе всей страны. Такой учет ведется в виде национальны</w:t>
      </w:r>
      <w:r w:rsidR="00BA24B7">
        <w:rPr>
          <w:sz w:val="28"/>
          <w:szCs w:val="28"/>
        </w:rPr>
        <w:t xml:space="preserve">х счетов. Национальные счета - </w:t>
      </w:r>
      <w:r w:rsidRPr="006946BE">
        <w:rPr>
          <w:sz w:val="28"/>
          <w:szCs w:val="28"/>
        </w:rPr>
        <w:t>система взаимосвязанных статистических показателей, построенная в виде набора счетов и таблиц с целью получения полной картины экономической деятельности страны. СНС как статистическая модель рыночной экономики направлена на информационное обслуживание органов гос. и межгос. управления для принятия ими решений в области формирования и проведения экономич. политики на микро- и макроуровне.</w:t>
      </w:r>
    </w:p>
    <w:p w:rsidR="008B3529" w:rsidRPr="006946BE" w:rsidRDefault="008B3529" w:rsidP="008B3529">
      <w:pPr>
        <w:spacing w:before="100" w:beforeAutospacing="1" w:after="100" w:afterAutospacing="1" w:line="360" w:lineRule="auto"/>
        <w:rPr>
          <w:sz w:val="28"/>
          <w:szCs w:val="28"/>
        </w:rPr>
      </w:pPr>
      <w:r w:rsidRPr="006946BE">
        <w:rPr>
          <w:sz w:val="28"/>
          <w:szCs w:val="28"/>
        </w:rPr>
        <w:t>Необходимость в этой системе учета возникла в результате перехода от микро- к макроэкономике (это произошло  второй половине 40-х годов).</w:t>
      </w:r>
      <w:r w:rsidR="00BA24B7">
        <w:rPr>
          <w:sz w:val="28"/>
          <w:szCs w:val="28"/>
        </w:rPr>
        <w:t xml:space="preserve">        </w:t>
      </w:r>
      <w:r w:rsidRPr="006946BE">
        <w:rPr>
          <w:sz w:val="28"/>
          <w:szCs w:val="28"/>
        </w:rPr>
        <w:t>В национальных счетах обобщена информация об экономических операциях хозяйственных единиц по следующим секторам:</w:t>
      </w:r>
      <w:r w:rsidR="00BA24B7">
        <w:rPr>
          <w:sz w:val="28"/>
          <w:szCs w:val="28"/>
        </w:rPr>
        <w:t xml:space="preserve">                                                </w:t>
      </w:r>
      <w:r w:rsidRPr="006946BE">
        <w:rPr>
          <w:sz w:val="28"/>
          <w:szCs w:val="28"/>
        </w:rPr>
        <w:t>а) "предприятия"- предприятия, организации или учрежде-я, которые основаны на коммерческих началах;</w:t>
      </w:r>
      <w:r w:rsidR="00BA24B7">
        <w:rPr>
          <w:sz w:val="28"/>
          <w:szCs w:val="28"/>
        </w:rPr>
        <w:t xml:space="preserve">                                                                    </w:t>
      </w:r>
      <w:r w:rsidRPr="006946BE">
        <w:rPr>
          <w:sz w:val="28"/>
          <w:szCs w:val="28"/>
        </w:rPr>
        <w:t>б) "домашние хозяйства "- население как потребитель, а также коммерческие организаторы (профсоюзы, благотворительные общества, любительские спортивные ассоциации, частные некоммерческие школы, больницы, вузы);</w:t>
      </w:r>
      <w:r w:rsidR="00BA24B7">
        <w:rPr>
          <w:sz w:val="28"/>
          <w:szCs w:val="28"/>
        </w:rPr>
        <w:t xml:space="preserve"> </w:t>
      </w:r>
      <w:r w:rsidRPr="006946BE">
        <w:rPr>
          <w:sz w:val="28"/>
          <w:szCs w:val="28"/>
        </w:rPr>
        <w:t>в) "государственные учреждения» - государственный аппарат (администрация, армия, полиция, работники судопроизводства);</w:t>
      </w:r>
      <w:r w:rsidR="00BA24B7">
        <w:rPr>
          <w:sz w:val="28"/>
          <w:szCs w:val="28"/>
        </w:rPr>
        <w:t xml:space="preserve">               </w:t>
      </w:r>
      <w:r w:rsidRPr="006946BE">
        <w:rPr>
          <w:sz w:val="28"/>
          <w:szCs w:val="28"/>
        </w:rPr>
        <w:t>учреждения науки, культуры, просвещения и здравоохранения (финансируемые государством);</w:t>
      </w:r>
      <w:r w:rsidR="00BA24B7">
        <w:rPr>
          <w:sz w:val="28"/>
          <w:szCs w:val="28"/>
        </w:rPr>
        <w:t xml:space="preserve">                                                                            </w:t>
      </w:r>
      <w:r w:rsidRPr="006946BE">
        <w:rPr>
          <w:sz w:val="28"/>
          <w:szCs w:val="28"/>
        </w:rPr>
        <w:t>г) "зарубежные страны" - то, что находится за пределами национального хозяйства.</w:t>
      </w:r>
      <w:r w:rsidR="00BA24B7">
        <w:rPr>
          <w:sz w:val="28"/>
          <w:szCs w:val="28"/>
        </w:rPr>
        <w:t xml:space="preserve">                                                                                                         </w:t>
      </w:r>
      <w:r w:rsidRPr="006946BE">
        <w:rPr>
          <w:sz w:val="28"/>
          <w:szCs w:val="28"/>
        </w:rPr>
        <w:t>Основу национальных счетов составляют сводные счета. Национальное счетоводство позволяет определять степень достижения нормального - равновесного - состояния макроэкономики. Его результаты широко используются для экономических прогнозов: объема и структуры производства, расходов страны, инвестиций, потребления, налогообложения и других параметров национального хозяйства. Национальные счета - это инструмент для изучения и совершенствования народнохозяйственных структур.</w:t>
      </w:r>
      <w:r w:rsidR="00EE05C4">
        <w:rPr>
          <w:rStyle w:val="a4"/>
          <w:sz w:val="28"/>
          <w:szCs w:val="28"/>
        </w:rPr>
        <w:footnoteReference w:id="4"/>
      </w:r>
    </w:p>
    <w:p w:rsidR="008B3529" w:rsidRPr="006946BE" w:rsidRDefault="00C25FA5" w:rsidP="00565C29">
      <w:pPr>
        <w:spacing w:line="360" w:lineRule="auto"/>
        <w:rPr>
          <w:sz w:val="28"/>
          <w:szCs w:val="28"/>
        </w:rPr>
      </w:pPr>
      <w:r w:rsidRPr="006946BE">
        <w:rPr>
          <w:sz w:val="28"/>
          <w:szCs w:val="28"/>
        </w:rPr>
        <w:t>3. Экономический рост. Факторы  и способы регулирования экономического роста.</w:t>
      </w:r>
    </w:p>
    <w:p w:rsidR="00687665" w:rsidRPr="006946BE" w:rsidRDefault="00BA24B7" w:rsidP="00BA24B7">
      <w:pPr>
        <w:pStyle w:val="a6"/>
        <w:spacing w:line="360" w:lineRule="auto"/>
        <w:ind w:left="0"/>
        <w:rPr>
          <w:color w:val="000000"/>
          <w:sz w:val="28"/>
          <w:szCs w:val="28"/>
        </w:rPr>
      </w:pPr>
      <w:r>
        <w:rPr>
          <w:color w:val="000000"/>
          <w:sz w:val="28"/>
          <w:szCs w:val="28"/>
        </w:rPr>
        <w:t xml:space="preserve">                                                                                                                   </w:t>
      </w:r>
      <w:r w:rsidR="00687665" w:rsidRPr="006946BE">
        <w:rPr>
          <w:color w:val="000000"/>
          <w:sz w:val="28"/>
          <w:szCs w:val="28"/>
        </w:rPr>
        <w:t xml:space="preserve">Экономический рост тесно связан с проблемами расширенного воспроизводства, более того, экономический рост является концентрированным выражением и  способом разрешения проблем воспроизводства. </w:t>
      </w:r>
    </w:p>
    <w:p w:rsidR="00687665" w:rsidRPr="006946BE" w:rsidRDefault="00687665" w:rsidP="00565C29">
      <w:pPr>
        <w:spacing w:line="360" w:lineRule="auto"/>
        <w:jc w:val="both"/>
        <w:rPr>
          <w:rFonts w:cs="Tahoma"/>
          <w:color w:val="000000"/>
          <w:sz w:val="28"/>
          <w:szCs w:val="28"/>
        </w:rPr>
      </w:pPr>
      <w:r w:rsidRPr="006946BE">
        <w:rPr>
          <w:rFonts w:cs="Tahoma"/>
          <w:color w:val="000000"/>
          <w:sz w:val="28"/>
          <w:szCs w:val="28"/>
        </w:rPr>
        <w:t>Экономический рост – это тенденция изменения совокупных показателей развития национальной экономики за определенный промежуток времени, обычно за год. Для характеристики экономического роста используются как общие, так и частные показатели.</w:t>
      </w:r>
    </w:p>
    <w:p w:rsidR="00687665" w:rsidRPr="006946BE" w:rsidRDefault="00687665" w:rsidP="00565C29">
      <w:pPr>
        <w:spacing w:line="360" w:lineRule="auto"/>
        <w:rPr>
          <w:rFonts w:cs="Tahoma"/>
          <w:bCs/>
          <w:color w:val="000000"/>
          <w:sz w:val="28"/>
          <w:szCs w:val="28"/>
        </w:rPr>
      </w:pPr>
      <w:r w:rsidRPr="006946BE">
        <w:rPr>
          <w:rFonts w:cs="Tahoma"/>
          <w:color w:val="000000"/>
          <w:sz w:val="28"/>
          <w:szCs w:val="28"/>
        </w:rPr>
        <w:t xml:space="preserve">Общим показателем динамики экономического роста обычные считается увеличения валового национального продукта, чистого национального продукта или национального дохода за определенный период времени их увеличения на душу населения. В качестве  частных показателей используются производительностью труда, эффективность производства и т.д. Посредством общих и частных показателей  выявляются динамизм развития  общественного производства, количественные изменения в экономике. </w:t>
      </w:r>
    </w:p>
    <w:p w:rsidR="00687665" w:rsidRPr="006946BE" w:rsidRDefault="00687665" w:rsidP="00565C29">
      <w:pPr>
        <w:spacing w:line="360" w:lineRule="auto"/>
        <w:ind w:firstLine="360"/>
        <w:jc w:val="both"/>
        <w:rPr>
          <w:rFonts w:cs="Tahoma"/>
          <w:color w:val="000000"/>
          <w:sz w:val="28"/>
          <w:szCs w:val="28"/>
        </w:rPr>
      </w:pPr>
      <w:r w:rsidRPr="006946BE">
        <w:rPr>
          <w:rFonts w:cs="Tahoma"/>
          <w:color w:val="000000"/>
          <w:sz w:val="28"/>
          <w:szCs w:val="28"/>
        </w:rPr>
        <w:t>Тот или иной тип экономического роста складывается под воздействием определенного набора факторов экономического роста</w:t>
      </w:r>
      <w:r w:rsidR="00565C29" w:rsidRPr="006946BE">
        <w:rPr>
          <w:rFonts w:cs="Tahoma"/>
          <w:color w:val="000000"/>
          <w:sz w:val="28"/>
          <w:szCs w:val="28"/>
        </w:rPr>
        <w:t>.</w:t>
      </w:r>
      <w:r w:rsidR="00BA24B7">
        <w:rPr>
          <w:rFonts w:cs="Tahoma"/>
          <w:color w:val="000000"/>
          <w:sz w:val="28"/>
          <w:szCs w:val="28"/>
        </w:rPr>
        <w:t xml:space="preserve"> </w:t>
      </w:r>
      <w:r w:rsidR="00565C29" w:rsidRPr="006946BE">
        <w:rPr>
          <w:rFonts w:cs="Tahoma"/>
          <w:color w:val="000000"/>
          <w:sz w:val="28"/>
          <w:szCs w:val="28"/>
        </w:rPr>
        <w:t>К</w:t>
      </w:r>
      <w:r w:rsidRPr="006946BE">
        <w:rPr>
          <w:rFonts w:cs="Tahoma"/>
          <w:color w:val="000000"/>
          <w:sz w:val="28"/>
          <w:szCs w:val="28"/>
        </w:rPr>
        <w:t xml:space="preserve">огда исследуются факторы роста, принимаются во внимание основные, те, которые практически всегда результативны, в частности, обеспеченность экономики природными ресурсами, наличие и степень развитости трудовых ресурсов, размер основного капитала и технологическое обеспечение производства. Эти  факторы дают возможность физического роста объема производства, поэтому их называют </w:t>
      </w:r>
      <w:r w:rsidRPr="006946BE">
        <w:rPr>
          <w:rFonts w:cs="Tahoma"/>
          <w:iCs/>
          <w:color w:val="000000"/>
          <w:sz w:val="28"/>
          <w:szCs w:val="28"/>
        </w:rPr>
        <w:t>факторами предложения.</w:t>
      </w:r>
    </w:p>
    <w:p w:rsidR="00687665" w:rsidRPr="006946BE" w:rsidRDefault="00687665" w:rsidP="00BA24B7">
      <w:pPr>
        <w:pStyle w:val="a6"/>
        <w:spacing w:line="360" w:lineRule="auto"/>
        <w:rPr>
          <w:color w:val="000000"/>
          <w:sz w:val="28"/>
          <w:szCs w:val="28"/>
        </w:rPr>
      </w:pPr>
      <w:r w:rsidRPr="006946BE">
        <w:rPr>
          <w:color w:val="000000"/>
          <w:sz w:val="28"/>
          <w:szCs w:val="28"/>
        </w:rPr>
        <w:t xml:space="preserve">Факторы предложения предопределяют возможность экономического роста, но это не означает, что реальный рост объема производства действительно произойдет. Расширение производства произойдет лишь в том случае, если будут потребляться произведенные в народном хозяйстве блага. Значит, экономический рост возможен лишь  в случае повышения уровня совокупности расходов населения, т.е. в условиях развития спроса на продукцию. Спрос обеспечивает наиболее полное вовлечение ресурсов в экономический оборот. </w:t>
      </w:r>
      <w:r w:rsidR="00BA24B7">
        <w:rPr>
          <w:color w:val="000000"/>
          <w:sz w:val="28"/>
          <w:szCs w:val="28"/>
        </w:rPr>
        <w:t>Но н</w:t>
      </w:r>
      <w:r w:rsidRPr="006946BE">
        <w:rPr>
          <w:color w:val="000000"/>
          <w:sz w:val="28"/>
          <w:szCs w:val="28"/>
        </w:rPr>
        <w:t>еобходимо рациональным образом распределит</w:t>
      </w:r>
      <w:r w:rsidR="00BA24B7">
        <w:rPr>
          <w:color w:val="000000"/>
          <w:sz w:val="28"/>
          <w:szCs w:val="28"/>
        </w:rPr>
        <w:t>ь</w:t>
      </w:r>
      <w:r w:rsidRPr="006946BE">
        <w:rPr>
          <w:color w:val="000000"/>
          <w:sz w:val="28"/>
          <w:szCs w:val="28"/>
        </w:rPr>
        <w:t xml:space="preserve"> ресурсы и посредством этого обеспечить получение максимального количества полезной продукции.</w:t>
      </w:r>
      <w:r w:rsidR="00BA24B7">
        <w:rPr>
          <w:color w:val="000000"/>
          <w:sz w:val="28"/>
          <w:szCs w:val="28"/>
        </w:rPr>
        <w:t xml:space="preserve">                                     </w:t>
      </w:r>
      <w:r w:rsidRPr="006946BE">
        <w:rPr>
          <w:sz w:val="28"/>
          <w:szCs w:val="28"/>
        </w:rPr>
        <w:t xml:space="preserve">Таким образом, экономический рост предполагает взаимодействие факторов предложения и факторов спроса. </w:t>
      </w:r>
      <w:r w:rsidR="00565C29" w:rsidRPr="006946BE">
        <w:rPr>
          <w:sz w:val="28"/>
          <w:szCs w:val="28"/>
        </w:rPr>
        <w:t xml:space="preserve">                                                                                                                                                          </w:t>
      </w:r>
      <w:r w:rsidRPr="006946BE">
        <w:rPr>
          <w:sz w:val="28"/>
          <w:szCs w:val="28"/>
        </w:rPr>
        <w:t xml:space="preserve">Приведенные факторы даны относительно экономического роста вообще, но их можно адаптировать к типам экономического роста. Для экстенсивного типа характерен рост трудозатрат, выражающихся посредством увеличения численности занятых в народном хозяйстве работников и среднего количества отработанных часов. Факторами интенсивного типа экономического роста выступают технический прогресс, объем капиталовложений, образование и профподготовка,  эффективность, размещение ресурсов и пр. </w:t>
      </w:r>
      <w:r w:rsidR="00EE05C4">
        <w:rPr>
          <w:rStyle w:val="a4"/>
          <w:sz w:val="28"/>
          <w:szCs w:val="28"/>
        </w:rPr>
        <w:footnoteReference w:id="5"/>
      </w:r>
    </w:p>
    <w:p w:rsidR="00687665" w:rsidRPr="006946BE" w:rsidRDefault="00565C29" w:rsidP="00565C29">
      <w:pPr>
        <w:spacing w:line="360" w:lineRule="auto"/>
        <w:jc w:val="both"/>
        <w:rPr>
          <w:rFonts w:cs="Tahoma"/>
          <w:color w:val="000000"/>
          <w:sz w:val="28"/>
          <w:szCs w:val="28"/>
        </w:rPr>
      </w:pPr>
      <w:r w:rsidRPr="006946BE">
        <w:rPr>
          <w:rFonts w:cs="Tahoma"/>
          <w:color w:val="000000"/>
          <w:sz w:val="28"/>
          <w:szCs w:val="28"/>
        </w:rPr>
        <w:t xml:space="preserve">     Так же экономический рост зависит от государственного регулирования.</w:t>
      </w:r>
    </w:p>
    <w:p w:rsidR="00D43C18" w:rsidRPr="006946BE" w:rsidRDefault="00D43C18" w:rsidP="00D43C18">
      <w:pPr>
        <w:pStyle w:val="HTML"/>
        <w:spacing w:line="360" w:lineRule="auto"/>
        <w:rPr>
          <w:rFonts w:ascii="Times New Roman" w:hAnsi="Times New Roman"/>
          <w:sz w:val="28"/>
          <w:szCs w:val="28"/>
        </w:rPr>
      </w:pPr>
      <w:r w:rsidRPr="006946BE">
        <w:rPr>
          <w:rFonts w:ascii="Times New Roman" w:hAnsi="Times New Roman"/>
          <w:sz w:val="28"/>
          <w:szCs w:val="28"/>
        </w:rPr>
        <w:t>Государство обеспечивает свое участие в экономическом  процессе  путем</w:t>
      </w:r>
    </w:p>
    <w:p w:rsidR="00D43C18" w:rsidRPr="006946BE" w:rsidRDefault="00D43C18" w:rsidP="00D43C18">
      <w:pPr>
        <w:pStyle w:val="HTML"/>
        <w:spacing w:line="360" w:lineRule="auto"/>
        <w:rPr>
          <w:rFonts w:ascii="Times New Roman" w:hAnsi="Times New Roman"/>
          <w:sz w:val="28"/>
          <w:szCs w:val="28"/>
        </w:rPr>
      </w:pPr>
      <w:r w:rsidRPr="006946BE">
        <w:rPr>
          <w:rFonts w:ascii="Times New Roman" w:hAnsi="Times New Roman"/>
          <w:sz w:val="28"/>
          <w:szCs w:val="28"/>
        </w:rPr>
        <w:t>прямого или косвенного вмешательства.</w:t>
      </w:r>
    </w:p>
    <w:p w:rsidR="00D43C18" w:rsidRPr="006946BE" w:rsidRDefault="00D43C18" w:rsidP="00D43C18">
      <w:pPr>
        <w:pStyle w:val="HTML"/>
        <w:spacing w:line="360" w:lineRule="auto"/>
        <w:rPr>
          <w:rFonts w:ascii="Times New Roman" w:hAnsi="Times New Roman"/>
          <w:sz w:val="28"/>
          <w:szCs w:val="28"/>
        </w:rPr>
      </w:pPr>
      <w:r w:rsidRPr="006946BE">
        <w:rPr>
          <w:rFonts w:ascii="Times New Roman" w:hAnsi="Times New Roman"/>
          <w:sz w:val="28"/>
          <w:szCs w:val="28"/>
        </w:rPr>
        <w:t xml:space="preserve">      Прямое вмешательство государства предполагает принятие законодательных</w:t>
      </w:r>
      <w:r w:rsidR="002B27A2">
        <w:rPr>
          <w:rFonts w:ascii="Times New Roman" w:hAnsi="Times New Roman"/>
          <w:sz w:val="28"/>
          <w:szCs w:val="28"/>
        </w:rPr>
        <w:t xml:space="preserve"> </w:t>
      </w:r>
      <w:r w:rsidRPr="006946BE">
        <w:rPr>
          <w:rFonts w:ascii="Times New Roman" w:hAnsi="Times New Roman"/>
          <w:sz w:val="28"/>
          <w:szCs w:val="28"/>
        </w:rPr>
        <w:t>актов, а косвенное вмешательство  государства  в  зависимости  от</w:t>
      </w:r>
      <w:r w:rsidR="002B27A2">
        <w:rPr>
          <w:rFonts w:ascii="Times New Roman" w:hAnsi="Times New Roman"/>
          <w:sz w:val="28"/>
          <w:szCs w:val="28"/>
        </w:rPr>
        <w:t xml:space="preserve"> </w:t>
      </w:r>
      <w:r w:rsidRPr="006946BE">
        <w:rPr>
          <w:rFonts w:ascii="Times New Roman" w:hAnsi="Times New Roman"/>
          <w:sz w:val="28"/>
          <w:szCs w:val="28"/>
        </w:rPr>
        <w:t xml:space="preserve">его цели </w:t>
      </w:r>
      <w:r w:rsidR="002B27A2">
        <w:rPr>
          <w:rFonts w:ascii="Times New Roman" w:hAnsi="Times New Roman"/>
          <w:sz w:val="28"/>
          <w:szCs w:val="28"/>
        </w:rPr>
        <w:t xml:space="preserve">- направление на стимулирование </w:t>
      </w:r>
      <w:r w:rsidRPr="006946BE">
        <w:rPr>
          <w:rFonts w:ascii="Times New Roman" w:hAnsi="Times New Roman"/>
          <w:sz w:val="28"/>
          <w:szCs w:val="28"/>
        </w:rPr>
        <w:t>капиталовложений  и  восстановление</w:t>
      </w:r>
      <w:r w:rsidR="002B27A2">
        <w:rPr>
          <w:rFonts w:ascii="Times New Roman" w:hAnsi="Times New Roman"/>
          <w:sz w:val="28"/>
          <w:szCs w:val="28"/>
        </w:rPr>
        <w:t xml:space="preserve"> </w:t>
      </w:r>
      <w:r w:rsidRPr="006946BE">
        <w:rPr>
          <w:rFonts w:ascii="Times New Roman" w:hAnsi="Times New Roman"/>
          <w:sz w:val="28"/>
          <w:szCs w:val="28"/>
        </w:rPr>
        <w:t>равновесия между сбережениями и инвестициями, обеспечение  полной  занятости</w:t>
      </w:r>
      <w:r w:rsidR="002B27A2">
        <w:rPr>
          <w:rFonts w:ascii="Times New Roman" w:hAnsi="Times New Roman"/>
          <w:sz w:val="28"/>
          <w:szCs w:val="28"/>
        </w:rPr>
        <w:t xml:space="preserve"> </w:t>
      </w:r>
      <w:r w:rsidRPr="006946BE">
        <w:rPr>
          <w:rFonts w:ascii="Times New Roman" w:hAnsi="Times New Roman"/>
          <w:sz w:val="28"/>
          <w:szCs w:val="28"/>
        </w:rPr>
        <w:t>населения, стимулирование экспорта и импорта товаров,  капиталов  и  рабочей</w:t>
      </w:r>
      <w:r w:rsidR="002B27A2">
        <w:rPr>
          <w:rFonts w:ascii="Times New Roman" w:hAnsi="Times New Roman"/>
          <w:sz w:val="28"/>
          <w:szCs w:val="28"/>
        </w:rPr>
        <w:t xml:space="preserve"> </w:t>
      </w:r>
      <w:r w:rsidRPr="006946BE">
        <w:rPr>
          <w:rFonts w:ascii="Times New Roman" w:hAnsi="Times New Roman"/>
          <w:sz w:val="28"/>
          <w:szCs w:val="28"/>
        </w:rPr>
        <w:t>силы, воздействие на общий уровень цен в целях их  стабилизации,  также  цен</w:t>
      </w:r>
      <w:r w:rsidR="002B27A2">
        <w:rPr>
          <w:rFonts w:ascii="Times New Roman" w:hAnsi="Times New Roman"/>
          <w:sz w:val="28"/>
          <w:szCs w:val="28"/>
        </w:rPr>
        <w:t xml:space="preserve"> </w:t>
      </w:r>
      <w:r w:rsidRPr="006946BE">
        <w:rPr>
          <w:rFonts w:ascii="Times New Roman" w:hAnsi="Times New Roman"/>
          <w:sz w:val="28"/>
          <w:szCs w:val="28"/>
        </w:rPr>
        <w:t>на некоторые  специфические  товары,  поддержку  устойчивого  экономического</w:t>
      </w:r>
    </w:p>
    <w:p w:rsidR="00D43C18" w:rsidRPr="006946BE" w:rsidRDefault="00D43C18" w:rsidP="00D43C18">
      <w:pPr>
        <w:pStyle w:val="HTML"/>
        <w:spacing w:line="360" w:lineRule="auto"/>
        <w:rPr>
          <w:rFonts w:ascii="Times New Roman" w:hAnsi="Times New Roman"/>
          <w:sz w:val="28"/>
          <w:szCs w:val="28"/>
        </w:rPr>
      </w:pPr>
      <w:r w:rsidRPr="006946BE">
        <w:rPr>
          <w:rFonts w:ascii="Times New Roman" w:hAnsi="Times New Roman"/>
          <w:sz w:val="28"/>
          <w:szCs w:val="28"/>
        </w:rPr>
        <w:t>роста, и некоторые другие цели.</w:t>
      </w:r>
    </w:p>
    <w:p w:rsidR="00D43C18" w:rsidRPr="006946BE" w:rsidRDefault="00D43C18" w:rsidP="00D43C18">
      <w:pPr>
        <w:pStyle w:val="HTML"/>
        <w:spacing w:line="360" w:lineRule="auto"/>
        <w:rPr>
          <w:rFonts w:ascii="Times New Roman" w:hAnsi="Times New Roman"/>
          <w:sz w:val="28"/>
          <w:szCs w:val="28"/>
        </w:rPr>
      </w:pPr>
      <w:r w:rsidRPr="006946BE">
        <w:rPr>
          <w:rFonts w:ascii="Times New Roman" w:hAnsi="Times New Roman"/>
          <w:sz w:val="28"/>
          <w:szCs w:val="28"/>
        </w:rPr>
        <w:t>Государственное регулирование экономикой и  ее  ростом  осуществляется так же</w:t>
      </w:r>
      <w:r w:rsidR="002B27A2">
        <w:rPr>
          <w:rFonts w:ascii="Times New Roman" w:hAnsi="Times New Roman"/>
          <w:sz w:val="28"/>
          <w:szCs w:val="28"/>
        </w:rPr>
        <w:t xml:space="preserve"> </w:t>
      </w:r>
      <w:r w:rsidRPr="006946BE">
        <w:rPr>
          <w:rFonts w:ascii="Times New Roman" w:hAnsi="Times New Roman"/>
          <w:sz w:val="28"/>
          <w:szCs w:val="28"/>
        </w:rPr>
        <w:t>административными и экономическими средствами.</w:t>
      </w:r>
      <w:r w:rsidR="002B27A2">
        <w:rPr>
          <w:rFonts w:ascii="Times New Roman" w:hAnsi="Times New Roman"/>
          <w:sz w:val="28"/>
          <w:szCs w:val="28"/>
        </w:rPr>
        <w:t xml:space="preserve"> </w:t>
      </w:r>
      <w:r w:rsidRPr="006946BE">
        <w:rPr>
          <w:rFonts w:ascii="Times New Roman" w:hAnsi="Times New Roman"/>
          <w:sz w:val="28"/>
          <w:szCs w:val="28"/>
        </w:rPr>
        <w:t>Административные  средства базируются  на</w:t>
      </w:r>
      <w:r w:rsidR="002B27A2">
        <w:rPr>
          <w:rFonts w:ascii="Times New Roman" w:hAnsi="Times New Roman"/>
          <w:sz w:val="28"/>
          <w:szCs w:val="28"/>
        </w:rPr>
        <w:t xml:space="preserve"> </w:t>
      </w:r>
      <w:r w:rsidRPr="006946BE">
        <w:rPr>
          <w:rFonts w:ascii="Times New Roman" w:hAnsi="Times New Roman"/>
          <w:sz w:val="28"/>
          <w:szCs w:val="28"/>
        </w:rPr>
        <w:t>силе государственной власти и включают в себя  меры  запрета,  разрешения  и</w:t>
      </w:r>
      <w:r w:rsidR="002B27A2">
        <w:rPr>
          <w:rFonts w:ascii="Times New Roman" w:hAnsi="Times New Roman"/>
          <w:sz w:val="28"/>
          <w:szCs w:val="28"/>
        </w:rPr>
        <w:t xml:space="preserve"> </w:t>
      </w:r>
      <w:r w:rsidRPr="006946BE">
        <w:rPr>
          <w:rFonts w:ascii="Times New Roman" w:hAnsi="Times New Roman"/>
          <w:sz w:val="28"/>
          <w:szCs w:val="28"/>
        </w:rPr>
        <w:t>принуждения. Административные средства регулирования в  развитых  странах  с</w:t>
      </w:r>
    </w:p>
    <w:p w:rsidR="00D43C18" w:rsidRPr="006946BE" w:rsidRDefault="00D43C18" w:rsidP="00D43C18">
      <w:pPr>
        <w:pStyle w:val="HTML"/>
        <w:spacing w:line="360" w:lineRule="auto"/>
        <w:rPr>
          <w:rFonts w:ascii="Times New Roman" w:hAnsi="Times New Roman"/>
          <w:sz w:val="28"/>
          <w:szCs w:val="28"/>
        </w:rPr>
      </w:pPr>
      <w:r w:rsidRPr="006946BE">
        <w:rPr>
          <w:rFonts w:ascii="Times New Roman" w:hAnsi="Times New Roman"/>
          <w:sz w:val="28"/>
          <w:szCs w:val="28"/>
        </w:rPr>
        <w:t>рыночной  экономикой  используются  в  незначительных  масштабах.  Их  сфера</w:t>
      </w:r>
      <w:r w:rsidR="002B27A2">
        <w:rPr>
          <w:rFonts w:ascii="Times New Roman" w:hAnsi="Times New Roman"/>
          <w:sz w:val="28"/>
          <w:szCs w:val="28"/>
        </w:rPr>
        <w:t xml:space="preserve"> </w:t>
      </w:r>
      <w:r w:rsidRPr="006946BE">
        <w:rPr>
          <w:rFonts w:ascii="Times New Roman" w:hAnsi="Times New Roman"/>
          <w:sz w:val="28"/>
          <w:szCs w:val="28"/>
        </w:rPr>
        <w:t>действия в основном ограничивается  охраной  окружающей  среды  и  созданием</w:t>
      </w:r>
      <w:r w:rsidR="002B27A2">
        <w:rPr>
          <w:rFonts w:ascii="Times New Roman" w:hAnsi="Times New Roman"/>
          <w:sz w:val="28"/>
          <w:szCs w:val="28"/>
        </w:rPr>
        <w:t xml:space="preserve"> </w:t>
      </w:r>
      <w:r w:rsidRPr="006946BE">
        <w:rPr>
          <w:rFonts w:ascii="Times New Roman" w:hAnsi="Times New Roman"/>
          <w:sz w:val="28"/>
          <w:szCs w:val="28"/>
        </w:rPr>
        <w:t>минимальных бытовых условий относительно слабо  социально  защищенных  слоев</w:t>
      </w:r>
      <w:r w:rsidR="002B27A2">
        <w:rPr>
          <w:rFonts w:ascii="Times New Roman" w:hAnsi="Times New Roman"/>
          <w:sz w:val="28"/>
          <w:szCs w:val="28"/>
        </w:rPr>
        <w:t xml:space="preserve"> </w:t>
      </w:r>
      <w:r w:rsidRPr="006946BE">
        <w:rPr>
          <w:rFonts w:ascii="Times New Roman" w:hAnsi="Times New Roman"/>
          <w:sz w:val="28"/>
          <w:szCs w:val="28"/>
        </w:rPr>
        <w:t>населения.</w:t>
      </w:r>
    </w:p>
    <w:p w:rsidR="00D43C18" w:rsidRPr="006946BE" w:rsidRDefault="00D43C18" w:rsidP="00D43C18">
      <w:pPr>
        <w:pStyle w:val="HTML"/>
        <w:spacing w:line="360" w:lineRule="auto"/>
        <w:rPr>
          <w:rFonts w:ascii="Times New Roman" w:hAnsi="Times New Roman"/>
          <w:sz w:val="28"/>
          <w:szCs w:val="28"/>
        </w:rPr>
      </w:pPr>
      <w:r w:rsidRPr="006946BE">
        <w:rPr>
          <w:rFonts w:ascii="Times New Roman" w:hAnsi="Times New Roman"/>
          <w:sz w:val="28"/>
          <w:szCs w:val="28"/>
        </w:rPr>
        <w:t>Экономические средства государственного регулирования можно  разделить</w:t>
      </w:r>
    </w:p>
    <w:p w:rsidR="00D43C18" w:rsidRPr="006946BE" w:rsidRDefault="00D43C18" w:rsidP="00D43C18">
      <w:pPr>
        <w:pStyle w:val="HTML"/>
        <w:spacing w:line="360" w:lineRule="auto"/>
        <w:rPr>
          <w:rFonts w:ascii="Times New Roman" w:hAnsi="Times New Roman"/>
          <w:sz w:val="28"/>
          <w:szCs w:val="28"/>
        </w:rPr>
      </w:pPr>
      <w:r w:rsidRPr="006946BE">
        <w:rPr>
          <w:rFonts w:ascii="Times New Roman" w:hAnsi="Times New Roman"/>
          <w:sz w:val="28"/>
          <w:szCs w:val="28"/>
        </w:rPr>
        <w:t>на средства денежно-кредитной и бюджетной политики.</w:t>
      </w:r>
    </w:p>
    <w:p w:rsidR="00D43C18" w:rsidRPr="006946BE" w:rsidRDefault="00D43C18" w:rsidP="00D43C18">
      <w:pPr>
        <w:pStyle w:val="HTML"/>
        <w:spacing w:line="360" w:lineRule="auto"/>
        <w:rPr>
          <w:rFonts w:ascii="Times New Roman" w:hAnsi="Times New Roman"/>
          <w:sz w:val="28"/>
          <w:szCs w:val="28"/>
        </w:rPr>
      </w:pPr>
      <w:r w:rsidRPr="006946BE">
        <w:rPr>
          <w:rFonts w:ascii="Times New Roman" w:hAnsi="Times New Roman"/>
          <w:sz w:val="28"/>
          <w:szCs w:val="28"/>
        </w:rPr>
        <w:t>Практически все рычаги воздействия на процесс  воспроизводства  внутри</w:t>
      </w:r>
    </w:p>
    <w:p w:rsidR="00D43C18" w:rsidRPr="006946BE" w:rsidRDefault="00D43C18" w:rsidP="00D43C18">
      <w:pPr>
        <w:pStyle w:val="HTML"/>
        <w:spacing w:line="360" w:lineRule="auto"/>
        <w:rPr>
          <w:rFonts w:ascii="Times New Roman" w:hAnsi="Times New Roman"/>
          <w:sz w:val="28"/>
          <w:szCs w:val="28"/>
        </w:rPr>
      </w:pPr>
      <w:r w:rsidRPr="006946BE">
        <w:rPr>
          <w:rFonts w:ascii="Times New Roman" w:hAnsi="Times New Roman"/>
          <w:sz w:val="28"/>
          <w:szCs w:val="28"/>
        </w:rPr>
        <w:t>страны  оказывают  существенное  влияние   на   внешнеэкономические   связи:</w:t>
      </w:r>
    </w:p>
    <w:p w:rsidR="00D43C18" w:rsidRPr="006946BE" w:rsidRDefault="00D43C18" w:rsidP="00D43C18">
      <w:pPr>
        <w:pStyle w:val="HTML"/>
        <w:spacing w:line="360" w:lineRule="auto"/>
        <w:rPr>
          <w:rFonts w:ascii="Times New Roman" w:hAnsi="Times New Roman"/>
          <w:sz w:val="28"/>
          <w:szCs w:val="28"/>
        </w:rPr>
      </w:pPr>
      <w:r w:rsidRPr="006946BE">
        <w:rPr>
          <w:rFonts w:ascii="Times New Roman" w:hAnsi="Times New Roman"/>
          <w:sz w:val="28"/>
          <w:szCs w:val="28"/>
        </w:rPr>
        <w:t>изменение учетной  ставки,  налогообложения,  новые  льготы  и  субсидии  на</w:t>
      </w:r>
      <w:r w:rsidR="002B27A2">
        <w:rPr>
          <w:rFonts w:ascii="Times New Roman" w:hAnsi="Times New Roman"/>
          <w:sz w:val="28"/>
          <w:szCs w:val="28"/>
        </w:rPr>
        <w:t xml:space="preserve"> </w:t>
      </w:r>
      <w:r w:rsidRPr="006946BE">
        <w:rPr>
          <w:rFonts w:ascii="Times New Roman" w:hAnsi="Times New Roman"/>
          <w:sz w:val="28"/>
          <w:szCs w:val="28"/>
        </w:rPr>
        <w:t>инвестиции в основной капитал и др.</w:t>
      </w:r>
      <w:r w:rsidR="002B27A2">
        <w:rPr>
          <w:rFonts w:ascii="Times New Roman" w:hAnsi="Times New Roman"/>
          <w:sz w:val="28"/>
          <w:szCs w:val="28"/>
        </w:rPr>
        <w:t xml:space="preserve"> </w:t>
      </w:r>
      <w:r w:rsidRPr="006946BE">
        <w:rPr>
          <w:rFonts w:ascii="Times New Roman" w:hAnsi="Times New Roman"/>
          <w:sz w:val="28"/>
          <w:szCs w:val="28"/>
        </w:rPr>
        <w:t>Государственное  регулирование экономического роста является  необходимым   для</w:t>
      </w:r>
      <w:r w:rsidR="002B27A2">
        <w:rPr>
          <w:rFonts w:ascii="Times New Roman" w:hAnsi="Times New Roman"/>
          <w:sz w:val="28"/>
          <w:szCs w:val="28"/>
        </w:rPr>
        <w:t xml:space="preserve"> </w:t>
      </w:r>
      <w:r w:rsidRPr="006946BE">
        <w:rPr>
          <w:rFonts w:ascii="Times New Roman" w:hAnsi="Times New Roman"/>
          <w:sz w:val="28"/>
          <w:szCs w:val="28"/>
        </w:rPr>
        <w:t>осуществления социальной политики, вообще стратегии социализации  в  широком</w:t>
      </w:r>
    </w:p>
    <w:p w:rsidR="00D43C18" w:rsidRPr="006946BE" w:rsidRDefault="00D43C18" w:rsidP="00D43C18">
      <w:pPr>
        <w:pStyle w:val="HTML"/>
        <w:spacing w:line="360" w:lineRule="auto"/>
        <w:rPr>
          <w:rFonts w:ascii="Times New Roman" w:hAnsi="Times New Roman"/>
          <w:sz w:val="28"/>
          <w:szCs w:val="28"/>
        </w:rPr>
      </w:pPr>
      <w:r w:rsidRPr="006946BE">
        <w:rPr>
          <w:rFonts w:ascii="Times New Roman" w:hAnsi="Times New Roman"/>
          <w:sz w:val="28"/>
          <w:szCs w:val="28"/>
        </w:rPr>
        <w:t>смысле.   Коллективное   потребл</w:t>
      </w:r>
      <w:r w:rsidR="002B27A2">
        <w:rPr>
          <w:rFonts w:ascii="Times New Roman" w:hAnsi="Times New Roman"/>
          <w:sz w:val="28"/>
          <w:szCs w:val="28"/>
        </w:rPr>
        <w:t xml:space="preserve">ение   или    удовлетворение   </w:t>
      </w:r>
      <w:r w:rsidRPr="006946BE">
        <w:rPr>
          <w:rFonts w:ascii="Times New Roman" w:hAnsi="Times New Roman"/>
          <w:sz w:val="28"/>
          <w:szCs w:val="28"/>
        </w:rPr>
        <w:t>общественных</w:t>
      </w:r>
    </w:p>
    <w:p w:rsidR="00C25FA5" w:rsidRPr="002B27A2" w:rsidRDefault="00D43C18" w:rsidP="002B27A2">
      <w:pPr>
        <w:pStyle w:val="HTML"/>
        <w:spacing w:line="360" w:lineRule="auto"/>
        <w:rPr>
          <w:rFonts w:ascii="Times New Roman" w:hAnsi="Times New Roman"/>
          <w:sz w:val="28"/>
          <w:szCs w:val="28"/>
        </w:rPr>
      </w:pPr>
      <w:r w:rsidRPr="002B27A2">
        <w:rPr>
          <w:rFonts w:ascii="Times New Roman" w:hAnsi="Times New Roman"/>
          <w:sz w:val="28"/>
          <w:szCs w:val="28"/>
        </w:rPr>
        <w:t>потребностей (здравоохранение, образ</w:t>
      </w:r>
      <w:r w:rsidR="002B27A2" w:rsidRPr="002B27A2">
        <w:rPr>
          <w:rFonts w:ascii="Times New Roman" w:hAnsi="Times New Roman"/>
          <w:sz w:val="28"/>
          <w:szCs w:val="28"/>
        </w:rPr>
        <w:t xml:space="preserve">ование, поддержка неимущих, </w:t>
      </w:r>
      <w:r w:rsidRPr="002B27A2">
        <w:rPr>
          <w:rFonts w:ascii="Times New Roman" w:hAnsi="Times New Roman"/>
          <w:sz w:val="28"/>
          <w:szCs w:val="28"/>
        </w:rPr>
        <w:t>безработных</w:t>
      </w:r>
      <w:r w:rsidR="002B27A2" w:rsidRPr="002B27A2">
        <w:rPr>
          <w:rFonts w:ascii="Times New Roman" w:hAnsi="Times New Roman"/>
          <w:sz w:val="28"/>
          <w:szCs w:val="28"/>
        </w:rPr>
        <w:t xml:space="preserve"> </w:t>
      </w:r>
      <w:r w:rsidRPr="002B27A2">
        <w:rPr>
          <w:rFonts w:ascii="Times New Roman" w:hAnsi="Times New Roman"/>
          <w:sz w:val="28"/>
          <w:szCs w:val="28"/>
        </w:rPr>
        <w:t>и пр.) невозможны без использования государственных рычагов и организаций.</w:t>
      </w:r>
      <w:r w:rsidR="00EE05C4">
        <w:rPr>
          <w:rStyle w:val="a4"/>
          <w:rFonts w:ascii="Times New Roman" w:hAnsi="Times New Roman"/>
          <w:sz w:val="28"/>
          <w:szCs w:val="28"/>
        </w:rPr>
        <w:footnoteReference w:id="6"/>
      </w:r>
    </w:p>
    <w:p w:rsidR="00D43C18" w:rsidRPr="002B27A2" w:rsidRDefault="00D43C18" w:rsidP="00D43C18">
      <w:pPr>
        <w:spacing w:line="360" w:lineRule="auto"/>
        <w:rPr>
          <w:sz w:val="28"/>
          <w:szCs w:val="28"/>
        </w:rPr>
      </w:pPr>
    </w:p>
    <w:p w:rsidR="00D43C18" w:rsidRPr="006946BE" w:rsidRDefault="00FE3EE4" w:rsidP="00D43C18">
      <w:pPr>
        <w:spacing w:line="360" w:lineRule="auto"/>
        <w:rPr>
          <w:sz w:val="28"/>
          <w:szCs w:val="28"/>
        </w:rPr>
      </w:pPr>
      <w:r w:rsidRPr="006946BE">
        <w:rPr>
          <w:sz w:val="28"/>
          <w:szCs w:val="28"/>
        </w:rPr>
        <w:t>4. Экономический цикл. Особенности антикризисного регулирования.</w:t>
      </w:r>
    </w:p>
    <w:p w:rsidR="00E24107" w:rsidRDefault="00E24107" w:rsidP="00D43C18">
      <w:pPr>
        <w:spacing w:line="360" w:lineRule="auto"/>
        <w:rPr>
          <w:sz w:val="28"/>
          <w:szCs w:val="28"/>
        </w:rPr>
      </w:pPr>
    </w:p>
    <w:p w:rsidR="00FE3EE4" w:rsidRPr="006946BE" w:rsidRDefault="00FE3EE4" w:rsidP="00D43C18">
      <w:pPr>
        <w:spacing w:line="360" w:lineRule="auto"/>
        <w:rPr>
          <w:sz w:val="28"/>
          <w:szCs w:val="28"/>
        </w:rPr>
      </w:pPr>
      <w:r w:rsidRPr="006946BE">
        <w:rPr>
          <w:sz w:val="28"/>
          <w:szCs w:val="28"/>
        </w:rPr>
        <w:t xml:space="preserve">Для рыночной экономики всех стран мира характерно циклическое развитие - после </w:t>
      </w:r>
      <w:r w:rsidR="002B27A2">
        <w:rPr>
          <w:sz w:val="28"/>
          <w:szCs w:val="28"/>
        </w:rPr>
        <w:t xml:space="preserve">роста всегда наступает спад. </w:t>
      </w:r>
    </w:p>
    <w:p w:rsidR="00FE3EE4" w:rsidRPr="006946BE" w:rsidRDefault="00FE3EE4" w:rsidP="00FE3EE4">
      <w:pPr>
        <w:spacing w:line="360" w:lineRule="auto"/>
        <w:ind w:firstLine="720"/>
        <w:jc w:val="both"/>
        <w:rPr>
          <w:sz w:val="28"/>
          <w:szCs w:val="28"/>
        </w:rPr>
      </w:pPr>
      <w:r w:rsidRPr="006946BE">
        <w:rPr>
          <w:sz w:val="28"/>
          <w:szCs w:val="28"/>
        </w:rPr>
        <w:t>В современной теории экономического цикла принято выделять двух- и четырехфазовые модели экономического цикла.</w:t>
      </w:r>
    </w:p>
    <w:p w:rsidR="00FE3EE4" w:rsidRPr="006946BE" w:rsidRDefault="00FE3EE4" w:rsidP="00FE3EE4">
      <w:pPr>
        <w:spacing w:line="360" w:lineRule="auto"/>
        <w:ind w:firstLine="720"/>
        <w:jc w:val="both"/>
        <w:rPr>
          <w:sz w:val="28"/>
          <w:szCs w:val="28"/>
        </w:rPr>
      </w:pPr>
      <w:r w:rsidRPr="006946BE">
        <w:rPr>
          <w:iCs/>
          <w:sz w:val="28"/>
          <w:szCs w:val="28"/>
        </w:rPr>
        <w:t>Двухфазовая модель</w:t>
      </w:r>
      <w:r w:rsidRPr="006946BE">
        <w:rPr>
          <w:sz w:val="28"/>
          <w:szCs w:val="28"/>
        </w:rPr>
        <w:t xml:space="preserve"> имеет повышательную (подъем, экспансия) и понижательную (спад, рецессия) фазы, а также высшие и низшие поворотные точки цикла. Продолжительность цикла определяется как переход между двумя соседними высшими или низшими поворотными точками.</w:t>
      </w:r>
    </w:p>
    <w:p w:rsidR="00FE3EE4" w:rsidRPr="006946BE" w:rsidRDefault="00FE3EE4" w:rsidP="00FE3EE4">
      <w:pPr>
        <w:spacing w:line="360" w:lineRule="auto"/>
        <w:ind w:firstLine="720"/>
        <w:jc w:val="both"/>
        <w:rPr>
          <w:sz w:val="28"/>
          <w:szCs w:val="28"/>
        </w:rPr>
      </w:pPr>
      <w:r w:rsidRPr="006946BE">
        <w:rPr>
          <w:iCs/>
          <w:sz w:val="28"/>
          <w:szCs w:val="28"/>
        </w:rPr>
        <w:t>Четырехфазовая модель</w:t>
      </w:r>
      <w:r w:rsidRPr="006946BE">
        <w:rPr>
          <w:sz w:val="28"/>
          <w:szCs w:val="28"/>
        </w:rPr>
        <w:t xml:space="preserve"> содержит фазы: подъема, завершающегося бумом, за которым следует спад (кризис), переходящий в депрессию, и после</w:t>
      </w:r>
      <w:r w:rsidR="002B27A2">
        <w:rPr>
          <w:sz w:val="28"/>
          <w:szCs w:val="28"/>
        </w:rPr>
        <w:t xml:space="preserve">дующее оживление. </w:t>
      </w:r>
    </w:p>
    <w:p w:rsidR="002B27A2" w:rsidRDefault="00FE3EE4" w:rsidP="00FE3EE4">
      <w:pPr>
        <w:numPr>
          <w:ilvl w:val="0"/>
          <w:numId w:val="1"/>
        </w:numPr>
        <w:autoSpaceDE/>
        <w:autoSpaceDN/>
        <w:spacing w:line="360" w:lineRule="auto"/>
        <w:ind w:left="0" w:firstLine="720"/>
        <w:jc w:val="both"/>
        <w:rPr>
          <w:sz w:val="28"/>
          <w:szCs w:val="28"/>
        </w:rPr>
      </w:pPr>
      <w:r w:rsidRPr="006946BE">
        <w:rPr>
          <w:sz w:val="28"/>
          <w:szCs w:val="28"/>
        </w:rPr>
        <w:t xml:space="preserve">Во </w:t>
      </w:r>
      <w:r w:rsidRPr="006946BE">
        <w:rPr>
          <w:iCs/>
          <w:sz w:val="28"/>
          <w:szCs w:val="28"/>
        </w:rPr>
        <w:t>время завершения подъема</w:t>
      </w:r>
      <w:r w:rsidRPr="006946BE">
        <w:rPr>
          <w:sz w:val="28"/>
          <w:szCs w:val="28"/>
        </w:rPr>
        <w:t xml:space="preserve"> экономика работает на пределе своих возможностей, наблюдается полная занятость, инвестиции и расходы покупателей очень высоки. Растет спрос на товары и услуги. </w:t>
      </w:r>
    </w:p>
    <w:p w:rsidR="00FE3EE4" w:rsidRPr="006946BE" w:rsidRDefault="00FE3EE4" w:rsidP="00FE3EE4">
      <w:pPr>
        <w:numPr>
          <w:ilvl w:val="0"/>
          <w:numId w:val="1"/>
        </w:numPr>
        <w:autoSpaceDE/>
        <w:autoSpaceDN/>
        <w:spacing w:line="360" w:lineRule="auto"/>
        <w:ind w:left="0" w:firstLine="720"/>
        <w:jc w:val="both"/>
        <w:rPr>
          <w:sz w:val="28"/>
          <w:szCs w:val="28"/>
        </w:rPr>
      </w:pPr>
      <w:r w:rsidRPr="006946BE">
        <w:rPr>
          <w:sz w:val="28"/>
          <w:szCs w:val="28"/>
        </w:rPr>
        <w:t xml:space="preserve">За бумом через некоторое время следует </w:t>
      </w:r>
      <w:r w:rsidRPr="006946BE">
        <w:rPr>
          <w:iCs/>
          <w:sz w:val="28"/>
          <w:szCs w:val="28"/>
        </w:rPr>
        <w:t>спад (кризис)</w:t>
      </w:r>
      <w:r w:rsidRPr="006946BE">
        <w:rPr>
          <w:sz w:val="28"/>
          <w:szCs w:val="28"/>
        </w:rPr>
        <w:t xml:space="preserve">. Его важнейшей чертей является перепроизводство - продукции производится больше по сравнению с платежеспособным спросом на нее. В результате сокращается производство, многие компании разоряются, безработица может достичь высокого уровня, заработная плата уменьшается, курсы ценных бумаг снижаются. </w:t>
      </w:r>
    </w:p>
    <w:p w:rsidR="00FE3EE4" w:rsidRPr="006946BE" w:rsidRDefault="00FE3EE4" w:rsidP="00FE3EE4">
      <w:pPr>
        <w:numPr>
          <w:ilvl w:val="0"/>
          <w:numId w:val="1"/>
        </w:numPr>
        <w:autoSpaceDE/>
        <w:autoSpaceDN/>
        <w:spacing w:line="360" w:lineRule="auto"/>
        <w:ind w:left="0" w:firstLine="720"/>
        <w:jc w:val="both"/>
        <w:rPr>
          <w:sz w:val="28"/>
          <w:szCs w:val="28"/>
        </w:rPr>
      </w:pPr>
      <w:r w:rsidRPr="006946BE">
        <w:rPr>
          <w:sz w:val="28"/>
          <w:szCs w:val="28"/>
        </w:rPr>
        <w:t xml:space="preserve">После падения производства и занятости до самого низкого уровня происходит переход спада в </w:t>
      </w:r>
      <w:r w:rsidRPr="006946BE">
        <w:rPr>
          <w:iCs/>
          <w:sz w:val="28"/>
          <w:szCs w:val="28"/>
        </w:rPr>
        <w:t>депрессию</w:t>
      </w:r>
      <w:r w:rsidRPr="006946BE">
        <w:rPr>
          <w:sz w:val="28"/>
          <w:szCs w:val="28"/>
        </w:rPr>
        <w:t xml:space="preserve">. Приостанавливается падение производства, начинает восстанавливаться равновесие между совокупным спросом и совокупным предложением, формироваться предпосылки для будущего экономического роста (в виде массового обновления основного капитала на новой технической базе), производство и занятость медленно набирают ход. </w:t>
      </w:r>
    </w:p>
    <w:p w:rsidR="00FE3EE4" w:rsidRPr="006946BE" w:rsidRDefault="00FE3EE4" w:rsidP="00FE3EE4">
      <w:pPr>
        <w:numPr>
          <w:ilvl w:val="0"/>
          <w:numId w:val="1"/>
        </w:numPr>
        <w:autoSpaceDE/>
        <w:autoSpaceDN/>
        <w:spacing w:line="360" w:lineRule="auto"/>
        <w:ind w:left="0" w:firstLine="720"/>
        <w:jc w:val="both"/>
        <w:rPr>
          <w:sz w:val="28"/>
          <w:szCs w:val="28"/>
        </w:rPr>
      </w:pPr>
      <w:r w:rsidRPr="006946BE">
        <w:rPr>
          <w:sz w:val="28"/>
          <w:szCs w:val="28"/>
        </w:rPr>
        <w:t xml:space="preserve">Переход в следующую фазу - </w:t>
      </w:r>
      <w:r w:rsidRPr="006946BE">
        <w:rPr>
          <w:iCs/>
          <w:sz w:val="28"/>
          <w:szCs w:val="28"/>
        </w:rPr>
        <w:t>оживления</w:t>
      </w:r>
      <w:r w:rsidRPr="006946BE">
        <w:rPr>
          <w:sz w:val="28"/>
          <w:szCs w:val="28"/>
        </w:rPr>
        <w:t xml:space="preserve"> знаменуется повышением уровня производства, экономика достигает показателей докризисного уровня, производители начинают получать во все большем объеме новые заказы, обновляется оборудование, создаются дополнительные рабочие места. Расширяется покупательский спрос, повышаются цены, уменьшается безработица. </w:t>
      </w:r>
    </w:p>
    <w:p w:rsidR="00FE3EE4" w:rsidRPr="006946BE" w:rsidRDefault="00FE3EE4" w:rsidP="00FE3EE4">
      <w:pPr>
        <w:numPr>
          <w:ilvl w:val="0"/>
          <w:numId w:val="1"/>
        </w:numPr>
        <w:autoSpaceDE/>
        <w:autoSpaceDN/>
        <w:spacing w:line="360" w:lineRule="auto"/>
        <w:ind w:left="0" w:firstLine="720"/>
        <w:jc w:val="both"/>
        <w:rPr>
          <w:sz w:val="28"/>
          <w:szCs w:val="28"/>
        </w:rPr>
      </w:pPr>
      <w:r w:rsidRPr="006946BE">
        <w:rPr>
          <w:sz w:val="28"/>
          <w:szCs w:val="28"/>
        </w:rPr>
        <w:t xml:space="preserve">Фаза оживления перерастает в фазу подъема. Загрузка производства увеличивается, начинается его быстрый рост, расширяются инвестиционные и потребительские расходы, появляются в большом объеме новые рабочие места и исчезает безработица. </w:t>
      </w:r>
    </w:p>
    <w:p w:rsidR="00FE3EE4" w:rsidRPr="006946BE" w:rsidRDefault="006946BE" w:rsidP="00FE3EE4">
      <w:pPr>
        <w:spacing w:line="360" w:lineRule="auto"/>
        <w:ind w:firstLine="720"/>
        <w:jc w:val="both"/>
        <w:rPr>
          <w:sz w:val="28"/>
          <w:szCs w:val="28"/>
        </w:rPr>
      </w:pPr>
      <w:r w:rsidRPr="006946BE">
        <w:rPr>
          <w:sz w:val="28"/>
          <w:szCs w:val="28"/>
        </w:rPr>
        <w:t>Экономический цикл может длиться от нескольких лет до нескольких десятилетий.</w:t>
      </w:r>
    </w:p>
    <w:p w:rsidR="006946BE" w:rsidRPr="006946BE" w:rsidRDefault="006946BE" w:rsidP="006946BE">
      <w:pPr>
        <w:spacing w:line="360" w:lineRule="auto"/>
        <w:ind w:firstLine="720"/>
        <w:jc w:val="both"/>
        <w:rPr>
          <w:sz w:val="28"/>
          <w:szCs w:val="28"/>
        </w:rPr>
      </w:pPr>
      <w:r w:rsidRPr="006946BE">
        <w:rPr>
          <w:sz w:val="28"/>
          <w:szCs w:val="28"/>
        </w:rPr>
        <w:t xml:space="preserve">В странах, где господствуют рыночные отношения, государство принимает на себя и считает главными целями своей экономической политики только те задачи, которые не способен решить сам рынок. Для достижения стабильности развития и адаптации экономической системы к постоянно меняющимся условиям государство использует экономические, политические и юридические меры, которые составляют основу </w:t>
      </w:r>
      <w:r w:rsidRPr="006946BE">
        <w:rPr>
          <w:iCs/>
          <w:sz w:val="28"/>
          <w:szCs w:val="28"/>
        </w:rPr>
        <w:t>политики стабилизации</w:t>
      </w:r>
      <w:r w:rsidRPr="006946BE">
        <w:rPr>
          <w:sz w:val="28"/>
          <w:szCs w:val="28"/>
        </w:rPr>
        <w:t xml:space="preserve"> и развития экономики.</w:t>
      </w:r>
      <w:r w:rsidR="00EE05C4">
        <w:rPr>
          <w:rStyle w:val="a4"/>
          <w:sz w:val="28"/>
          <w:szCs w:val="28"/>
        </w:rPr>
        <w:footnoteReference w:id="7"/>
      </w:r>
    </w:p>
    <w:p w:rsidR="006946BE" w:rsidRPr="006946BE" w:rsidRDefault="006946BE" w:rsidP="006946BE">
      <w:pPr>
        <w:spacing w:line="360" w:lineRule="auto"/>
        <w:ind w:firstLine="720"/>
        <w:jc w:val="both"/>
        <w:rPr>
          <w:sz w:val="28"/>
          <w:szCs w:val="28"/>
        </w:rPr>
      </w:pPr>
      <w:r w:rsidRPr="006946BE">
        <w:rPr>
          <w:sz w:val="28"/>
          <w:szCs w:val="28"/>
        </w:rPr>
        <w:t>Современная стабилизационная политика направлена на сглаживание амплитуды циклических колебаний. Вмешиваясь в экономические процессы, государство смягчает негативные последствия кризисов.</w:t>
      </w:r>
    </w:p>
    <w:p w:rsidR="006946BE" w:rsidRPr="006946BE" w:rsidRDefault="006946BE" w:rsidP="006946BE">
      <w:pPr>
        <w:spacing w:line="360" w:lineRule="auto"/>
        <w:ind w:firstLine="720"/>
        <w:jc w:val="both"/>
        <w:rPr>
          <w:sz w:val="28"/>
          <w:szCs w:val="28"/>
        </w:rPr>
      </w:pPr>
      <w:r w:rsidRPr="006946BE">
        <w:rPr>
          <w:sz w:val="28"/>
          <w:szCs w:val="28"/>
        </w:rPr>
        <w:t>Регулирование осуществляется с при помощи фискальной, кредитно-денежной политики, регулирования инвестиций.</w:t>
      </w:r>
    </w:p>
    <w:p w:rsidR="006946BE" w:rsidRPr="006946BE" w:rsidRDefault="006946BE" w:rsidP="006946BE">
      <w:pPr>
        <w:spacing w:line="360" w:lineRule="auto"/>
        <w:ind w:firstLine="720"/>
        <w:jc w:val="both"/>
        <w:rPr>
          <w:sz w:val="28"/>
          <w:szCs w:val="28"/>
        </w:rPr>
      </w:pPr>
      <w:r w:rsidRPr="006946BE">
        <w:rPr>
          <w:sz w:val="28"/>
          <w:szCs w:val="28"/>
        </w:rPr>
        <w:t>Фискальная политика предполагает изменение ставки налога и социальных расходов государства. Если в экономике наблюдается недостаточность совокупных расходов фискальная политика предполагает:</w:t>
      </w:r>
    </w:p>
    <w:p w:rsidR="006946BE" w:rsidRPr="006946BE" w:rsidRDefault="006946BE" w:rsidP="006946BE">
      <w:pPr>
        <w:numPr>
          <w:ilvl w:val="0"/>
          <w:numId w:val="2"/>
        </w:numPr>
        <w:autoSpaceDE/>
        <w:autoSpaceDN/>
        <w:spacing w:line="360" w:lineRule="auto"/>
        <w:ind w:left="0" w:firstLine="720"/>
        <w:jc w:val="both"/>
        <w:rPr>
          <w:sz w:val="28"/>
          <w:szCs w:val="28"/>
        </w:rPr>
      </w:pPr>
      <w:r w:rsidRPr="006946BE">
        <w:rPr>
          <w:sz w:val="28"/>
          <w:szCs w:val="28"/>
        </w:rPr>
        <w:t>снижение ставки налога;</w:t>
      </w:r>
    </w:p>
    <w:p w:rsidR="006946BE" w:rsidRPr="006946BE" w:rsidRDefault="006946BE" w:rsidP="006946BE">
      <w:pPr>
        <w:numPr>
          <w:ilvl w:val="0"/>
          <w:numId w:val="2"/>
        </w:numPr>
        <w:autoSpaceDE/>
        <w:autoSpaceDN/>
        <w:spacing w:line="360" w:lineRule="auto"/>
        <w:ind w:left="0" w:firstLine="720"/>
        <w:jc w:val="both"/>
        <w:rPr>
          <w:sz w:val="28"/>
          <w:szCs w:val="28"/>
        </w:rPr>
      </w:pPr>
      <w:r w:rsidRPr="006946BE">
        <w:rPr>
          <w:sz w:val="28"/>
          <w:szCs w:val="28"/>
        </w:rPr>
        <w:t>увеличение расходов государства;</w:t>
      </w:r>
    </w:p>
    <w:p w:rsidR="006946BE" w:rsidRPr="006946BE" w:rsidRDefault="006946BE" w:rsidP="006946BE">
      <w:pPr>
        <w:numPr>
          <w:ilvl w:val="0"/>
          <w:numId w:val="2"/>
        </w:numPr>
        <w:autoSpaceDE/>
        <w:autoSpaceDN/>
        <w:spacing w:line="360" w:lineRule="auto"/>
        <w:ind w:left="0" w:firstLine="720"/>
        <w:jc w:val="both"/>
        <w:rPr>
          <w:sz w:val="28"/>
          <w:szCs w:val="28"/>
        </w:rPr>
      </w:pPr>
      <w:r w:rsidRPr="006946BE">
        <w:rPr>
          <w:sz w:val="28"/>
          <w:szCs w:val="28"/>
        </w:rPr>
        <w:t>применение обоих методов одновременно;</w:t>
      </w:r>
    </w:p>
    <w:p w:rsidR="006946BE" w:rsidRPr="006946BE" w:rsidRDefault="006946BE" w:rsidP="006946BE">
      <w:pPr>
        <w:spacing w:line="360" w:lineRule="auto"/>
        <w:ind w:firstLine="720"/>
        <w:jc w:val="both"/>
        <w:rPr>
          <w:sz w:val="28"/>
          <w:szCs w:val="28"/>
        </w:rPr>
      </w:pPr>
      <w:r w:rsidRPr="006946BE">
        <w:rPr>
          <w:sz w:val="28"/>
          <w:szCs w:val="28"/>
        </w:rPr>
        <w:t>Если же в экономике существует избыточный уровень совокупных расходов, тогда правительству нужно предпринять обратные  меры:</w:t>
      </w:r>
    </w:p>
    <w:p w:rsidR="006946BE" w:rsidRPr="006946BE" w:rsidRDefault="006946BE" w:rsidP="006946BE">
      <w:pPr>
        <w:numPr>
          <w:ilvl w:val="0"/>
          <w:numId w:val="3"/>
        </w:numPr>
        <w:autoSpaceDE/>
        <w:autoSpaceDN/>
        <w:spacing w:line="360" w:lineRule="auto"/>
        <w:ind w:left="0" w:firstLine="1800"/>
        <w:jc w:val="both"/>
        <w:rPr>
          <w:sz w:val="28"/>
          <w:szCs w:val="28"/>
        </w:rPr>
      </w:pPr>
      <w:r w:rsidRPr="006946BE">
        <w:rPr>
          <w:sz w:val="28"/>
          <w:szCs w:val="28"/>
        </w:rPr>
        <w:t>увеличение ставки налога;</w:t>
      </w:r>
    </w:p>
    <w:p w:rsidR="006946BE" w:rsidRPr="006946BE" w:rsidRDefault="006946BE" w:rsidP="006946BE">
      <w:pPr>
        <w:numPr>
          <w:ilvl w:val="0"/>
          <w:numId w:val="3"/>
        </w:numPr>
        <w:autoSpaceDE/>
        <w:autoSpaceDN/>
        <w:spacing w:line="360" w:lineRule="auto"/>
        <w:ind w:left="0" w:firstLine="1800"/>
        <w:jc w:val="both"/>
        <w:rPr>
          <w:sz w:val="28"/>
          <w:szCs w:val="28"/>
        </w:rPr>
      </w:pPr>
      <w:r w:rsidRPr="006946BE">
        <w:rPr>
          <w:sz w:val="28"/>
          <w:szCs w:val="28"/>
        </w:rPr>
        <w:t>сокращение расходов;</w:t>
      </w:r>
    </w:p>
    <w:p w:rsidR="006946BE" w:rsidRPr="006946BE" w:rsidRDefault="006946BE" w:rsidP="006946BE">
      <w:pPr>
        <w:numPr>
          <w:ilvl w:val="0"/>
          <w:numId w:val="3"/>
        </w:numPr>
        <w:autoSpaceDE/>
        <w:autoSpaceDN/>
        <w:spacing w:line="360" w:lineRule="auto"/>
        <w:ind w:left="0" w:firstLine="1800"/>
        <w:jc w:val="both"/>
        <w:rPr>
          <w:sz w:val="28"/>
          <w:szCs w:val="28"/>
        </w:rPr>
      </w:pPr>
      <w:r w:rsidRPr="006946BE">
        <w:rPr>
          <w:sz w:val="28"/>
          <w:szCs w:val="28"/>
        </w:rPr>
        <w:t>применение обоих методов одновременно;</w:t>
      </w:r>
    </w:p>
    <w:p w:rsidR="006946BE" w:rsidRPr="006946BE" w:rsidRDefault="006946BE" w:rsidP="006946BE">
      <w:pPr>
        <w:spacing w:line="360" w:lineRule="auto"/>
        <w:ind w:firstLine="720"/>
        <w:jc w:val="both"/>
        <w:rPr>
          <w:sz w:val="28"/>
          <w:szCs w:val="28"/>
        </w:rPr>
      </w:pPr>
      <w:r w:rsidRPr="006946BE">
        <w:rPr>
          <w:sz w:val="28"/>
          <w:szCs w:val="28"/>
        </w:rPr>
        <w:t>Данные меры приводят к тому, что в первом случае увеличивается располагаемый доход и, соответственно, потребительские расходы, а также увеличиваются расходы государства; увеличение же потребительских и государственных расходов приводит к многократному увеличению совокупного спроса (эффект мультипликатора). Во втором же случае, наоборот, происходит сокращение государственных и потребительских расходов, что ведет к многократному сокращению совокупного спроса.  В первом случае мы имеем дело со стимулирующей фискальной политикой, во втором случае – со сдерживающей</w:t>
      </w:r>
    </w:p>
    <w:p w:rsidR="006946BE" w:rsidRPr="006946BE" w:rsidRDefault="006946BE" w:rsidP="006946BE">
      <w:pPr>
        <w:spacing w:line="360" w:lineRule="auto"/>
        <w:ind w:firstLine="720"/>
        <w:jc w:val="both"/>
        <w:rPr>
          <w:sz w:val="28"/>
          <w:szCs w:val="28"/>
        </w:rPr>
      </w:pPr>
      <w:r w:rsidRPr="006946BE">
        <w:rPr>
          <w:sz w:val="28"/>
          <w:szCs w:val="28"/>
        </w:rPr>
        <w:t>Кредитно-денежная политика также направлена на управление совокупным спросом, но для этой цели используются финансовые механизмы. Основными инструментами кредитно-денежной политики являются:</w:t>
      </w:r>
    </w:p>
    <w:p w:rsidR="006946BE" w:rsidRPr="006946BE" w:rsidRDefault="006946BE" w:rsidP="006946BE">
      <w:pPr>
        <w:numPr>
          <w:ilvl w:val="0"/>
          <w:numId w:val="4"/>
        </w:numPr>
        <w:tabs>
          <w:tab w:val="clear" w:pos="1260"/>
        </w:tabs>
        <w:autoSpaceDE/>
        <w:autoSpaceDN/>
        <w:spacing w:line="360" w:lineRule="auto"/>
        <w:ind w:left="2160" w:hanging="540"/>
        <w:jc w:val="both"/>
        <w:rPr>
          <w:sz w:val="28"/>
          <w:szCs w:val="28"/>
        </w:rPr>
      </w:pPr>
      <w:r w:rsidRPr="006946BE">
        <w:rPr>
          <w:sz w:val="28"/>
          <w:szCs w:val="28"/>
        </w:rPr>
        <w:t>операции на открытом рынке;</w:t>
      </w:r>
    </w:p>
    <w:p w:rsidR="006946BE" w:rsidRPr="006946BE" w:rsidRDefault="006946BE" w:rsidP="006946BE">
      <w:pPr>
        <w:numPr>
          <w:ilvl w:val="0"/>
          <w:numId w:val="4"/>
        </w:numPr>
        <w:tabs>
          <w:tab w:val="clear" w:pos="1260"/>
        </w:tabs>
        <w:autoSpaceDE/>
        <w:autoSpaceDN/>
        <w:spacing w:line="360" w:lineRule="auto"/>
        <w:ind w:left="2160" w:hanging="540"/>
        <w:jc w:val="both"/>
        <w:rPr>
          <w:sz w:val="28"/>
          <w:szCs w:val="28"/>
        </w:rPr>
      </w:pPr>
      <w:r w:rsidRPr="006946BE">
        <w:rPr>
          <w:sz w:val="28"/>
          <w:szCs w:val="28"/>
        </w:rPr>
        <w:t>изменение резервной нормы (нормативы обязательных отчислений коммерческих банков в резервы);</w:t>
      </w:r>
    </w:p>
    <w:p w:rsidR="006946BE" w:rsidRPr="006946BE" w:rsidRDefault="006946BE" w:rsidP="006946BE">
      <w:pPr>
        <w:numPr>
          <w:ilvl w:val="0"/>
          <w:numId w:val="4"/>
        </w:numPr>
        <w:tabs>
          <w:tab w:val="clear" w:pos="1260"/>
        </w:tabs>
        <w:autoSpaceDE/>
        <w:autoSpaceDN/>
        <w:spacing w:line="360" w:lineRule="auto"/>
        <w:ind w:left="2160" w:hanging="540"/>
        <w:jc w:val="both"/>
        <w:rPr>
          <w:sz w:val="28"/>
          <w:szCs w:val="28"/>
        </w:rPr>
      </w:pPr>
      <w:r w:rsidRPr="006946BE">
        <w:rPr>
          <w:sz w:val="28"/>
          <w:szCs w:val="28"/>
        </w:rPr>
        <w:t>изменение учетной ставки.</w:t>
      </w:r>
    </w:p>
    <w:p w:rsidR="006946BE" w:rsidRPr="006946BE" w:rsidRDefault="006946BE" w:rsidP="006946BE">
      <w:pPr>
        <w:spacing w:line="360" w:lineRule="auto"/>
        <w:ind w:firstLine="720"/>
        <w:jc w:val="both"/>
        <w:rPr>
          <w:sz w:val="28"/>
          <w:szCs w:val="28"/>
        </w:rPr>
      </w:pPr>
      <w:r w:rsidRPr="006946BE">
        <w:rPr>
          <w:sz w:val="28"/>
          <w:szCs w:val="28"/>
        </w:rPr>
        <w:t>При помощи этих инструментов государство регулирует предложение денег, процентную ставку, доступность кредита, инвестиционные расходы и расходы на товары длительного пользования (изменения экономических параметров перечислены в причинно-следственном порядке).</w:t>
      </w:r>
    </w:p>
    <w:p w:rsidR="006946BE" w:rsidRPr="006946BE" w:rsidRDefault="006946BE" w:rsidP="006946BE">
      <w:pPr>
        <w:spacing w:line="360" w:lineRule="auto"/>
        <w:ind w:firstLine="720"/>
        <w:jc w:val="both"/>
        <w:rPr>
          <w:sz w:val="28"/>
          <w:szCs w:val="28"/>
        </w:rPr>
      </w:pPr>
      <w:r w:rsidRPr="006946BE">
        <w:rPr>
          <w:sz w:val="28"/>
          <w:szCs w:val="28"/>
        </w:rPr>
        <w:t>При недостаточности совокупных расходов государство должно проводить так называемую политику «дешевых» денег, которая направлена на увеличение массы денег в обращении и  подразумевает покупку ценных бумаг, снижение учетной ставки и резервной нормы.</w:t>
      </w:r>
    </w:p>
    <w:p w:rsidR="006946BE" w:rsidRPr="006946BE" w:rsidRDefault="006946BE" w:rsidP="006946BE">
      <w:pPr>
        <w:spacing w:line="360" w:lineRule="auto"/>
        <w:ind w:firstLine="720"/>
        <w:jc w:val="both"/>
        <w:rPr>
          <w:sz w:val="28"/>
          <w:szCs w:val="28"/>
        </w:rPr>
      </w:pPr>
      <w:r w:rsidRPr="006946BE">
        <w:rPr>
          <w:sz w:val="28"/>
          <w:szCs w:val="28"/>
        </w:rPr>
        <w:t>Если же в экономике уровень производства и занятости находятся на уровне выше равновесного, то необходимо предпринять противоположные шаги: продажу ценных бумаг, повышение резервной нормы и учетной ставки.</w:t>
      </w:r>
    </w:p>
    <w:p w:rsidR="006946BE" w:rsidRPr="006946BE" w:rsidRDefault="006946BE" w:rsidP="006946BE">
      <w:pPr>
        <w:spacing w:line="360" w:lineRule="auto"/>
        <w:ind w:firstLine="720"/>
        <w:jc w:val="both"/>
        <w:rPr>
          <w:sz w:val="28"/>
          <w:szCs w:val="28"/>
        </w:rPr>
      </w:pPr>
      <w:r w:rsidRPr="006946BE">
        <w:rPr>
          <w:sz w:val="28"/>
          <w:szCs w:val="28"/>
        </w:rPr>
        <w:t>Такой набор мер получил название политики «дорогих» денег. Политика «дорогих» денег преследует цель подорожания кредита с тем, чтобы ограничить кредитование, массу денег в обращении и совокупный спрос.</w:t>
      </w:r>
    </w:p>
    <w:p w:rsidR="006946BE" w:rsidRPr="006946BE" w:rsidRDefault="006946BE" w:rsidP="006946BE">
      <w:pPr>
        <w:spacing w:line="360" w:lineRule="auto"/>
        <w:ind w:firstLine="720"/>
        <w:jc w:val="both"/>
        <w:rPr>
          <w:sz w:val="28"/>
          <w:szCs w:val="28"/>
        </w:rPr>
      </w:pPr>
      <w:r w:rsidRPr="006946BE">
        <w:rPr>
          <w:sz w:val="28"/>
          <w:szCs w:val="28"/>
        </w:rPr>
        <w:t>Зачастую подобная кредитно-денежная политика перерастает в антиинфляционную.</w:t>
      </w:r>
    </w:p>
    <w:p w:rsidR="006946BE" w:rsidRPr="006946BE" w:rsidRDefault="006946BE" w:rsidP="006946BE">
      <w:pPr>
        <w:pStyle w:val="a7"/>
        <w:spacing w:line="360" w:lineRule="auto"/>
        <w:ind w:firstLine="720"/>
        <w:jc w:val="both"/>
        <w:rPr>
          <w:sz w:val="28"/>
          <w:szCs w:val="28"/>
        </w:rPr>
      </w:pPr>
      <w:r w:rsidRPr="006946BE">
        <w:rPr>
          <w:sz w:val="28"/>
          <w:szCs w:val="28"/>
        </w:rPr>
        <w:t>Инвестиции. Выход экономики из затяжного кризиса на уровне предприятия чаще всего выглядит так. После спада производства восстановление начинается с наращивания продаж хорошо освоенной предприятием продукции, для выпуска которой есть мощности. Однако, как прави</w:t>
      </w:r>
      <w:r w:rsidRPr="006946BE">
        <w:rPr>
          <w:sz w:val="28"/>
          <w:szCs w:val="28"/>
        </w:rPr>
        <w:softHyphen/>
        <w:t>ло, общий рост достигается благодаря освоению новой продукции, которая в принципе соответствует профилю предприятия, но ранее на нем не выпускалось. Именно эта продукция определяет ту нишу рынка, которую встающее на ноги предприятие стремится заполнить. Однако для производства этой новой продукции приходится вклады</w:t>
      </w:r>
      <w:r w:rsidRPr="006946BE">
        <w:rPr>
          <w:sz w:val="28"/>
          <w:szCs w:val="28"/>
        </w:rPr>
        <w:softHyphen/>
        <w:t>вать средства в оборудование, т.е. делать капиталовложения. По этой причине выход экономики из кризиса оказывается тесно связанным с динамикой капитальных вложений.</w:t>
      </w:r>
    </w:p>
    <w:p w:rsidR="006946BE" w:rsidRPr="006946BE" w:rsidRDefault="006946BE" w:rsidP="006946BE">
      <w:pPr>
        <w:widowControl w:val="0"/>
        <w:spacing w:line="360" w:lineRule="auto"/>
        <w:ind w:firstLine="720"/>
        <w:jc w:val="both"/>
        <w:rPr>
          <w:sz w:val="28"/>
          <w:szCs w:val="28"/>
        </w:rPr>
      </w:pPr>
      <w:r w:rsidRPr="006946BE">
        <w:rPr>
          <w:sz w:val="28"/>
          <w:szCs w:val="28"/>
        </w:rPr>
        <w:t>На «дне спада» использование производственных мощностей резко падает. Наличные мощности не используют</w:t>
      </w:r>
      <w:r w:rsidRPr="006946BE">
        <w:rPr>
          <w:sz w:val="28"/>
          <w:szCs w:val="28"/>
        </w:rPr>
        <w:softHyphen/>
        <w:t>ся именно потому, что на них не удается обеспечить выпуск конку</w:t>
      </w:r>
      <w:r w:rsidRPr="006946BE">
        <w:rPr>
          <w:sz w:val="28"/>
          <w:szCs w:val="28"/>
        </w:rPr>
        <w:softHyphen/>
        <w:t>рентоспособной продукции. Поэтому капиталовложения нужны для того, чтобы активизировать по крайней мере часть из неиспользуемых производственных мощностей.</w:t>
      </w:r>
    </w:p>
    <w:p w:rsidR="006946BE" w:rsidRPr="006946BE" w:rsidRDefault="006946BE" w:rsidP="006946BE">
      <w:pPr>
        <w:widowControl w:val="0"/>
        <w:spacing w:line="360" w:lineRule="auto"/>
        <w:ind w:firstLine="720"/>
        <w:jc w:val="both"/>
        <w:rPr>
          <w:sz w:val="28"/>
          <w:szCs w:val="28"/>
        </w:rPr>
      </w:pPr>
      <w:r w:rsidRPr="006946BE">
        <w:rPr>
          <w:sz w:val="28"/>
          <w:szCs w:val="28"/>
        </w:rPr>
        <w:t>Таким образом одним из ключевых факторов для вывода экономики из кризиса является увеличение инвестиций как важнейшего средства обес</w:t>
      </w:r>
      <w:r w:rsidRPr="006946BE">
        <w:rPr>
          <w:sz w:val="28"/>
          <w:szCs w:val="28"/>
        </w:rPr>
        <w:softHyphen/>
        <w:t>печения экономического роста.</w:t>
      </w:r>
    </w:p>
    <w:p w:rsidR="006946BE" w:rsidRDefault="006946BE" w:rsidP="006946BE">
      <w:pPr>
        <w:spacing w:line="360" w:lineRule="auto"/>
        <w:ind w:firstLine="720"/>
        <w:jc w:val="both"/>
        <w:rPr>
          <w:sz w:val="28"/>
          <w:szCs w:val="28"/>
        </w:rPr>
      </w:pPr>
      <w:r w:rsidRPr="006946BE">
        <w:rPr>
          <w:sz w:val="28"/>
          <w:szCs w:val="28"/>
        </w:rPr>
        <w:t>Таким образом, для выхода из фазы спада (кризиса) используются меры по повышению государственных инвестиций и закупок, а также кредитная экспансия. На фазе подъеме, чтобы не допустить чрезмерного перегрева конъюнктуры и не дать производству выйти за рамки платежеспособного спроса, государственные инвестиции и закупки, наоборот, снижаются, налогообложение увеличивается и осуществляется кредитная рестрикция (путем удорожания, а следовательно, ограничения кредитования производства). Предпринимаемые меры поддерживают экономический рост, состояние полной занятости и устойчивость цен. Для стран с социально-ориентированной рыночной экономикой характерно выдвижение на первый план социальных целей экономической политики.</w:t>
      </w:r>
      <w:r w:rsidR="00EE05C4">
        <w:rPr>
          <w:rStyle w:val="a4"/>
          <w:sz w:val="28"/>
          <w:szCs w:val="28"/>
        </w:rPr>
        <w:footnoteReference w:id="8"/>
      </w:r>
    </w:p>
    <w:p w:rsidR="002B27A2" w:rsidRDefault="002B27A2" w:rsidP="006946BE">
      <w:pPr>
        <w:spacing w:line="360" w:lineRule="auto"/>
        <w:ind w:firstLine="720"/>
        <w:jc w:val="both"/>
        <w:rPr>
          <w:sz w:val="28"/>
          <w:szCs w:val="28"/>
        </w:rPr>
      </w:pPr>
    </w:p>
    <w:p w:rsidR="002B27A2" w:rsidRDefault="002B27A2" w:rsidP="006946BE">
      <w:pPr>
        <w:spacing w:line="360" w:lineRule="auto"/>
        <w:ind w:firstLine="720"/>
        <w:jc w:val="both"/>
        <w:rPr>
          <w:sz w:val="28"/>
          <w:szCs w:val="28"/>
        </w:rPr>
      </w:pPr>
    </w:p>
    <w:p w:rsidR="00EE05C4" w:rsidRDefault="00EE05C4" w:rsidP="00EE05C4">
      <w:pPr>
        <w:spacing w:line="360" w:lineRule="auto"/>
        <w:jc w:val="both"/>
        <w:rPr>
          <w:sz w:val="28"/>
          <w:szCs w:val="28"/>
        </w:rPr>
      </w:pPr>
    </w:p>
    <w:p w:rsidR="00EE05C4" w:rsidRDefault="00EE05C4" w:rsidP="00EE05C4">
      <w:pPr>
        <w:spacing w:line="360" w:lineRule="auto"/>
        <w:jc w:val="both"/>
        <w:rPr>
          <w:sz w:val="28"/>
          <w:szCs w:val="28"/>
        </w:rPr>
      </w:pPr>
    </w:p>
    <w:p w:rsidR="00EE05C4" w:rsidRDefault="00EE05C4" w:rsidP="00EE05C4">
      <w:pPr>
        <w:spacing w:line="360" w:lineRule="auto"/>
        <w:jc w:val="both"/>
        <w:rPr>
          <w:sz w:val="28"/>
          <w:szCs w:val="28"/>
        </w:rPr>
      </w:pPr>
    </w:p>
    <w:p w:rsidR="00EE05C4" w:rsidRDefault="00EE05C4" w:rsidP="00EE05C4">
      <w:pPr>
        <w:spacing w:line="360" w:lineRule="auto"/>
        <w:jc w:val="both"/>
        <w:rPr>
          <w:sz w:val="28"/>
          <w:szCs w:val="28"/>
        </w:rPr>
      </w:pPr>
    </w:p>
    <w:p w:rsidR="002B27A2" w:rsidRDefault="002B27A2" w:rsidP="00EE05C4">
      <w:pPr>
        <w:spacing w:line="360" w:lineRule="auto"/>
        <w:jc w:val="both"/>
        <w:rPr>
          <w:sz w:val="28"/>
          <w:szCs w:val="28"/>
        </w:rPr>
      </w:pPr>
      <w:r>
        <w:rPr>
          <w:sz w:val="28"/>
          <w:szCs w:val="28"/>
        </w:rPr>
        <w:t>Заключение.</w:t>
      </w:r>
    </w:p>
    <w:p w:rsidR="002B27A2" w:rsidRPr="002B27A2" w:rsidRDefault="002B27A2" w:rsidP="002B27A2">
      <w:pPr>
        <w:pStyle w:val="HTML"/>
        <w:spacing w:line="360" w:lineRule="auto"/>
        <w:rPr>
          <w:rFonts w:ascii="Times New Roman" w:hAnsi="Times New Roman"/>
          <w:sz w:val="28"/>
          <w:szCs w:val="28"/>
        </w:rPr>
      </w:pPr>
      <w:r w:rsidRPr="002B27A2">
        <w:rPr>
          <w:rFonts w:ascii="Times New Roman" w:hAnsi="Times New Roman"/>
          <w:sz w:val="28"/>
          <w:szCs w:val="28"/>
        </w:rPr>
        <w:t xml:space="preserve">     Подводя итог, можно сказать,  государственное  регулирование  воспроизводственных процессов и экономикой в целом,  принятие  мер  для   ее постоянного роста необходимо для осуществления  социальной  политики  любого государства.  Коллективное  потребление  или   удовлетворение   общественных потребностей человечества (здравоохранение, образование, поддержка  неимущих и пр.) невозможны без использования государственных рычагов  и  организаций.</w:t>
      </w:r>
    </w:p>
    <w:p w:rsidR="002B27A2" w:rsidRPr="002B27A2" w:rsidRDefault="002B27A2" w:rsidP="002B27A2">
      <w:pPr>
        <w:pStyle w:val="HTML"/>
        <w:spacing w:line="360" w:lineRule="auto"/>
        <w:rPr>
          <w:rFonts w:ascii="Times New Roman" w:hAnsi="Times New Roman"/>
          <w:sz w:val="28"/>
          <w:szCs w:val="28"/>
        </w:rPr>
      </w:pPr>
      <w:r w:rsidRPr="002B27A2">
        <w:rPr>
          <w:rFonts w:ascii="Times New Roman" w:hAnsi="Times New Roman"/>
          <w:sz w:val="28"/>
          <w:szCs w:val="28"/>
        </w:rPr>
        <w:t>Государство  может  играть  значительную  роль  в  экономическом  росте  при правильном  проведении  гибкой   бюджетно-налоговой,   денежно-   кредитной, ценовой политике и политике инвестирования.</w:t>
      </w:r>
    </w:p>
    <w:p w:rsidR="002B27A2" w:rsidRPr="002B27A2" w:rsidRDefault="002B27A2" w:rsidP="002B27A2">
      <w:pPr>
        <w:pStyle w:val="HTML"/>
        <w:spacing w:line="360" w:lineRule="auto"/>
        <w:rPr>
          <w:rFonts w:ascii="Times New Roman" w:hAnsi="Times New Roman"/>
          <w:sz w:val="28"/>
          <w:szCs w:val="28"/>
        </w:rPr>
      </w:pPr>
    </w:p>
    <w:p w:rsidR="002B27A2" w:rsidRPr="002B27A2" w:rsidRDefault="002B27A2" w:rsidP="002B27A2">
      <w:pPr>
        <w:pStyle w:val="HTML"/>
        <w:spacing w:line="360" w:lineRule="auto"/>
        <w:rPr>
          <w:rFonts w:ascii="Times New Roman" w:hAnsi="Times New Roman"/>
          <w:sz w:val="28"/>
          <w:szCs w:val="28"/>
        </w:rPr>
      </w:pPr>
    </w:p>
    <w:p w:rsidR="002B27A2" w:rsidRPr="002B27A2" w:rsidRDefault="002B27A2" w:rsidP="002B27A2">
      <w:pPr>
        <w:spacing w:line="360" w:lineRule="auto"/>
        <w:ind w:firstLine="720"/>
        <w:jc w:val="both"/>
        <w:rPr>
          <w:sz w:val="28"/>
          <w:szCs w:val="28"/>
        </w:rPr>
      </w:pPr>
    </w:p>
    <w:p w:rsidR="006946BE" w:rsidRPr="006946BE" w:rsidRDefault="006946BE" w:rsidP="006946BE">
      <w:pPr>
        <w:spacing w:line="360" w:lineRule="auto"/>
        <w:ind w:firstLine="720"/>
        <w:jc w:val="both"/>
        <w:rPr>
          <w:sz w:val="28"/>
          <w:szCs w:val="28"/>
        </w:rPr>
      </w:pPr>
    </w:p>
    <w:p w:rsidR="00FE3EE4" w:rsidRDefault="00FE3EE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p>
    <w:p w:rsidR="00EE05C4" w:rsidRDefault="00EE05C4" w:rsidP="00D43C18">
      <w:pPr>
        <w:spacing w:line="360" w:lineRule="auto"/>
        <w:rPr>
          <w:sz w:val="28"/>
          <w:szCs w:val="28"/>
        </w:rPr>
      </w:pPr>
      <w:r>
        <w:rPr>
          <w:sz w:val="28"/>
          <w:szCs w:val="28"/>
        </w:rPr>
        <w:t>Список использованной литерауры.</w:t>
      </w:r>
    </w:p>
    <w:p w:rsidR="00AD3EE0" w:rsidRDefault="00AD3EE0" w:rsidP="00AD3EE0">
      <w:pPr>
        <w:pStyle w:val="a3"/>
        <w:spacing w:line="360" w:lineRule="auto"/>
        <w:rPr>
          <w:sz w:val="28"/>
          <w:szCs w:val="28"/>
        </w:rPr>
      </w:pPr>
    </w:p>
    <w:p w:rsidR="00EE05C4" w:rsidRPr="00AD3EE0" w:rsidRDefault="00EE05C4" w:rsidP="00AD3EE0">
      <w:pPr>
        <w:pStyle w:val="a3"/>
        <w:spacing w:line="360" w:lineRule="auto"/>
        <w:rPr>
          <w:sz w:val="28"/>
          <w:szCs w:val="28"/>
        </w:rPr>
      </w:pPr>
      <w:r w:rsidRPr="00AD3EE0">
        <w:rPr>
          <w:sz w:val="28"/>
          <w:szCs w:val="28"/>
        </w:rPr>
        <w:t>1. Шишкин А.Ф. Экономическая теория: Учебное пособие для вузов - М.:Гуманит. изд. цент ВЛАДОС, 1996</w:t>
      </w:r>
    </w:p>
    <w:p w:rsidR="00AD3EE0" w:rsidRDefault="00AD3EE0" w:rsidP="00AD3EE0">
      <w:pPr>
        <w:widowControl w:val="0"/>
        <w:autoSpaceDE/>
        <w:autoSpaceDN/>
        <w:spacing w:before="48" w:after="48" w:line="360" w:lineRule="auto"/>
        <w:jc w:val="both"/>
        <w:rPr>
          <w:sz w:val="28"/>
          <w:szCs w:val="28"/>
        </w:rPr>
      </w:pPr>
    </w:p>
    <w:p w:rsidR="00EE05C4" w:rsidRPr="00AD3EE0" w:rsidRDefault="00EE05C4" w:rsidP="00AD3EE0">
      <w:pPr>
        <w:widowControl w:val="0"/>
        <w:autoSpaceDE/>
        <w:autoSpaceDN/>
        <w:spacing w:before="48" w:after="48" w:line="360" w:lineRule="auto"/>
        <w:jc w:val="both"/>
        <w:rPr>
          <w:color w:val="000000"/>
          <w:sz w:val="28"/>
          <w:szCs w:val="28"/>
        </w:rPr>
      </w:pPr>
      <w:r w:rsidRPr="00AD3EE0">
        <w:rPr>
          <w:sz w:val="28"/>
          <w:szCs w:val="28"/>
        </w:rPr>
        <w:t>2.</w:t>
      </w:r>
      <w:r w:rsidRPr="00AD3EE0">
        <w:rPr>
          <w:color w:val="000000"/>
          <w:sz w:val="28"/>
          <w:szCs w:val="28"/>
        </w:rPr>
        <w:t xml:space="preserve"> «Экономика». Учебник / Под ред. А.И. Архипова, А.Н. Нестеренко, А.К. Большакова. – М.: «ПРОСПЕКТ», </w:t>
      </w:r>
      <w:smartTag w:uri="urn:schemas-microsoft-com:office:smarttags" w:element="metricconverter">
        <w:smartTagPr>
          <w:attr w:name="ProductID" w:val="1999 г"/>
        </w:smartTagPr>
        <w:r w:rsidRPr="00AD3EE0">
          <w:rPr>
            <w:color w:val="000000"/>
            <w:sz w:val="28"/>
            <w:szCs w:val="28"/>
          </w:rPr>
          <w:t>1999 г</w:t>
        </w:r>
      </w:smartTag>
      <w:r w:rsidRPr="00AD3EE0">
        <w:rPr>
          <w:color w:val="000000"/>
          <w:sz w:val="28"/>
          <w:szCs w:val="28"/>
        </w:rPr>
        <w:t>.</w:t>
      </w:r>
    </w:p>
    <w:p w:rsidR="00EE05C4" w:rsidRPr="00AD3EE0" w:rsidRDefault="00EE05C4" w:rsidP="00AD3EE0">
      <w:pPr>
        <w:spacing w:line="360" w:lineRule="auto"/>
        <w:rPr>
          <w:color w:val="000000"/>
          <w:sz w:val="28"/>
          <w:szCs w:val="28"/>
        </w:rPr>
      </w:pPr>
      <w:r w:rsidRPr="00AD3EE0">
        <w:rPr>
          <w:sz w:val="28"/>
          <w:szCs w:val="28"/>
        </w:rPr>
        <w:t>3.</w:t>
      </w:r>
      <w:r w:rsidR="00AD3EE0" w:rsidRPr="00AD3EE0">
        <w:rPr>
          <w:color w:val="000000"/>
          <w:sz w:val="28"/>
          <w:szCs w:val="28"/>
        </w:rPr>
        <w:t xml:space="preserve"> «Экономическая теория». Н.М. Зубко – Мн.: НТЦ «АПИ», </w:t>
      </w:r>
      <w:smartTag w:uri="urn:schemas-microsoft-com:office:smarttags" w:element="metricconverter">
        <w:smartTagPr>
          <w:attr w:name="ProductID" w:val="2002 г"/>
        </w:smartTagPr>
        <w:r w:rsidR="00AD3EE0" w:rsidRPr="00AD3EE0">
          <w:rPr>
            <w:color w:val="000000"/>
            <w:sz w:val="28"/>
            <w:szCs w:val="28"/>
          </w:rPr>
          <w:t>2002 г</w:t>
        </w:r>
      </w:smartTag>
      <w:r w:rsidR="00AD3EE0" w:rsidRPr="00AD3EE0">
        <w:rPr>
          <w:color w:val="000000"/>
          <w:sz w:val="28"/>
          <w:szCs w:val="28"/>
        </w:rPr>
        <w:t>.</w:t>
      </w:r>
    </w:p>
    <w:p w:rsidR="00AD3EE0" w:rsidRPr="00AD3EE0" w:rsidRDefault="00AD3EE0" w:rsidP="00AD3EE0">
      <w:pPr>
        <w:autoSpaceDE/>
        <w:autoSpaceDN/>
        <w:spacing w:line="360" w:lineRule="auto"/>
        <w:rPr>
          <w:sz w:val="28"/>
          <w:szCs w:val="28"/>
        </w:rPr>
      </w:pPr>
      <w:r w:rsidRPr="00AD3EE0">
        <w:rPr>
          <w:color w:val="000000"/>
          <w:sz w:val="28"/>
          <w:szCs w:val="28"/>
        </w:rPr>
        <w:t>4.</w:t>
      </w:r>
      <w:r w:rsidRPr="00AD3EE0">
        <w:rPr>
          <w:sz w:val="28"/>
          <w:szCs w:val="28"/>
        </w:rPr>
        <w:t xml:space="preserve"> Каталог русскоязычных экономических газет и журналов - http://press.lipetsk.ru/</w:t>
      </w:r>
    </w:p>
    <w:p w:rsidR="00AD3EE0" w:rsidRPr="00AD3EE0" w:rsidRDefault="00AD3EE0" w:rsidP="00AD3EE0">
      <w:pPr>
        <w:pStyle w:val="a3"/>
        <w:spacing w:line="360" w:lineRule="auto"/>
        <w:rPr>
          <w:sz w:val="28"/>
          <w:szCs w:val="28"/>
        </w:rPr>
      </w:pPr>
    </w:p>
    <w:p w:rsidR="00AD3EE0" w:rsidRPr="00AD3EE0" w:rsidRDefault="00AD3EE0" w:rsidP="00AD3EE0">
      <w:pPr>
        <w:pStyle w:val="20"/>
        <w:autoSpaceDE/>
        <w:autoSpaceDN/>
        <w:spacing w:after="0" w:line="360" w:lineRule="auto"/>
        <w:ind w:left="0"/>
        <w:jc w:val="both"/>
        <w:rPr>
          <w:color w:val="000000"/>
          <w:sz w:val="28"/>
          <w:szCs w:val="28"/>
        </w:rPr>
      </w:pPr>
      <w:r w:rsidRPr="00AD3EE0">
        <w:rPr>
          <w:sz w:val="28"/>
          <w:szCs w:val="28"/>
        </w:rPr>
        <w:t>5.</w:t>
      </w:r>
      <w:r w:rsidRPr="00AD3EE0">
        <w:rPr>
          <w:color w:val="000000"/>
          <w:sz w:val="28"/>
          <w:szCs w:val="28"/>
        </w:rPr>
        <w:t xml:space="preserve"> Борисов Е.Ф., Петров А.А., Стерликов Ф.Ф. «Экономика: Справочник». </w:t>
      </w:r>
      <w:r w:rsidRPr="00AD3EE0">
        <w:rPr>
          <w:color w:val="000000"/>
          <w:sz w:val="28"/>
          <w:szCs w:val="28"/>
        </w:rPr>
        <w:sym w:font="Symbol" w:char="F02D"/>
      </w:r>
      <w:r w:rsidRPr="00AD3EE0">
        <w:rPr>
          <w:color w:val="000000"/>
          <w:sz w:val="28"/>
          <w:szCs w:val="28"/>
        </w:rPr>
        <w:t xml:space="preserve"> Москва: Финансы и статистика, </w:t>
      </w:r>
      <w:smartTag w:uri="urn:schemas-microsoft-com:office:smarttags" w:element="metricconverter">
        <w:smartTagPr>
          <w:attr w:name="ProductID" w:val="2004 г"/>
        </w:smartTagPr>
        <w:r w:rsidRPr="00AD3EE0">
          <w:rPr>
            <w:color w:val="000000"/>
            <w:sz w:val="28"/>
            <w:szCs w:val="28"/>
          </w:rPr>
          <w:t>2004 г</w:t>
        </w:r>
      </w:smartTag>
      <w:r w:rsidRPr="00AD3EE0">
        <w:rPr>
          <w:color w:val="000000"/>
          <w:sz w:val="28"/>
          <w:szCs w:val="28"/>
        </w:rPr>
        <w:t>.</w:t>
      </w:r>
    </w:p>
    <w:p w:rsidR="00AD3EE0" w:rsidRPr="00AD3EE0" w:rsidRDefault="00AD3EE0" w:rsidP="00AD3EE0">
      <w:pPr>
        <w:pStyle w:val="HTML"/>
        <w:spacing w:line="360" w:lineRule="auto"/>
        <w:rPr>
          <w:rFonts w:ascii="Times New Roman" w:hAnsi="Times New Roman"/>
          <w:sz w:val="28"/>
          <w:szCs w:val="28"/>
        </w:rPr>
      </w:pPr>
    </w:p>
    <w:p w:rsidR="00AD3EE0" w:rsidRPr="00AD3EE0" w:rsidRDefault="00AD3EE0" w:rsidP="00AD3EE0">
      <w:pPr>
        <w:pStyle w:val="HTML"/>
        <w:spacing w:line="360" w:lineRule="auto"/>
        <w:rPr>
          <w:rFonts w:ascii="Times New Roman" w:hAnsi="Times New Roman"/>
          <w:sz w:val="28"/>
          <w:szCs w:val="28"/>
        </w:rPr>
      </w:pPr>
      <w:r w:rsidRPr="00AD3EE0">
        <w:rPr>
          <w:rFonts w:ascii="Times New Roman" w:hAnsi="Times New Roman"/>
          <w:sz w:val="28"/>
          <w:szCs w:val="28"/>
        </w:rPr>
        <w:t>6. «Краткий курс  государственного  управления  экономикой»,  Лившица  А.Я.,</w:t>
      </w:r>
    </w:p>
    <w:p w:rsidR="00AD3EE0" w:rsidRPr="00AD3EE0" w:rsidRDefault="00AD3EE0" w:rsidP="00AD3EE0">
      <w:pPr>
        <w:pStyle w:val="HTML"/>
        <w:spacing w:line="360" w:lineRule="auto"/>
        <w:rPr>
          <w:rFonts w:ascii="Times New Roman" w:hAnsi="Times New Roman"/>
          <w:sz w:val="28"/>
          <w:szCs w:val="28"/>
        </w:rPr>
      </w:pPr>
      <w:r w:rsidRPr="00AD3EE0">
        <w:rPr>
          <w:rFonts w:ascii="Times New Roman" w:hAnsi="Times New Roman"/>
          <w:sz w:val="28"/>
          <w:szCs w:val="28"/>
        </w:rPr>
        <w:t>2005г.</w:t>
      </w:r>
    </w:p>
    <w:p w:rsidR="00AD3EE0" w:rsidRPr="00AD3EE0" w:rsidRDefault="00AD3EE0" w:rsidP="00AD3EE0">
      <w:pPr>
        <w:spacing w:line="360" w:lineRule="auto"/>
        <w:rPr>
          <w:sz w:val="28"/>
          <w:szCs w:val="28"/>
        </w:rPr>
      </w:pPr>
    </w:p>
    <w:p w:rsidR="00AD3EE0" w:rsidRPr="00AD3EE0" w:rsidRDefault="00AD3EE0" w:rsidP="00AD3EE0">
      <w:pPr>
        <w:autoSpaceDE/>
        <w:autoSpaceDN/>
        <w:spacing w:line="360" w:lineRule="auto"/>
        <w:jc w:val="both"/>
        <w:rPr>
          <w:sz w:val="28"/>
          <w:szCs w:val="28"/>
        </w:rPr>
      </w:pPr>
      <w:r w:rsidRPr="00AD3EE0">
        <w:rPr>
          <w:sz w:val="28"/>
          <w:szCs w:val="28"/>
        </w:rPr>
        <w:t>7. Ломакин В.К. Мировая экономика: Учебник для вузов. – М.: Финансы и статистика, 2005</w:t>
      </w:r>
    </w:p>
    <w:p w:rsidR="00AD3EE0" w:rsidRPr="00AD3EE0" w:rsidRDefault="00AD3EE0" w:rsidP="00AD3EE0">
      <w:pPr>
        <w:pStyle w:val="a3"/>
        <w:spacing w:line="360" w:lineRule="auto"/>
        <w:rPr>
          <w:sz w:val="28"/>
          <w:szCs w:val="28"/>
        </w:rPr>
      </w:pPr>
    </w:p>
    <w:p w:rsidR="00AD3EE0" w:rsidRPr="00AD3EE0" w:rsidRDefault="00AD3EE0" w:rsidP="00AD3EE0">
      <w:pPr>
        <w:autoSpaceDE/>
        <w:autoSpaceDN/>
        <w:spacing w:line="360" w:lineRule="auto"/>
        <w:jc w:val="both"/>
        <w:rPr>
          <w:sz w:val="28"/>
          <w:szCs w:val="28"/>
        </w:rPr>
      </w:pPr>
      <w:r w:rsidRPr="00AD3EE0">
        <w:rPr>
          <w:sz w:val="28"/>
          <w:szCs w:val="28"/>
        </w:rPr>
        <w:t>8. Макроэкономика. Социально-ориентированный подход. Учебник. – Мн.: «ИВЦ Минфина», 2005</w:t>
      </w:r>
    </w:p>
    <w:p w:rsidR="00AD3EE0" w:rsidRPr="00AD3EE0" w:rsidRDefault="00AD3EE0" w:rsidP="00AD3EE0">
      <w:pPr>
        <w:pStyle w:val="a3"/>
        <w:rPr>
          <w:sz w:val="28"/>
          <w:szCs w:val="28"/>
        </w:rPr>
      </w:pPr>
    </w:p>
    <w:p w:rsidR="00AD3EE0" w:rsidRPr="006946BE" w:rsidRDefault="00AD3EE0" w:rsidP="00D43C18">
      <w:pPr>
        <w:spacing w:line="360" w:lineRule="auto"/>
        <w:rPr>
          <w:sz w:val="28"/>
          <w:szCs w:val="28"/>
        </w:rPr>
      </w:pPr>
      <w:bookmarkStart w:id="0" w:name="_GoBack"/>
      <w:bookmarkEnd w:id="0"/>
    </w:p>
    <w:sectPr w:rsidR="00AD3EE0" w:rsidRPr="006946BE" w:rsidSect="00E24107">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D77" w:rsidRDefault="006C3D77">
      <w:r>
        <w:separator/>
      </w:r>
    </w:p>
  </w:endnote>
  <w:endnote w:type="continuationSeparator" w:id="0">
    <w:p w:rsidR="006C3D77" w:rsidRDefault="006C3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EE0" w:rsidRDefault="00AD3EE0" w:rsidP="00ED2B6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D3EE0" w:rsidRDefault="00AD3EE0" w:rsidP="00AD3EE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EE0" w:rsidRDefault="00AD3EE0" w:rsidP="00ED2B6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17D90">
      <w:rPr>
        <w:rStyle w:val="a9"/>
        <w:noProof/>
      </w:rPr>
      <w:t>2</w:t>
    </w:r>
    <w:r>
      <w:rPr>
        <w:rStyle w:val="a9"/>
      </w:rPr>
      <w:fldChar w:fldCharType="end"/>
    </w:r>
  </w:p>
  <w:p w:rsidR="00AD3EE0" w:rsidRDefault="00AD3EE0" w:rsidP="00AD3EE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D77" w:rsidRDefault="006C3D77">
      <w:r>
        <w:separator/>
      </w:r>
    </w:p>
  </w:footnote>
  <w:footnote w:type="continuationSeparator" w:id="0">
    <w:p w:rsidR="006C3D77" w:rsidRDefault="006C3D77">
      <w:r>
        <w:continuationSeparator/>
      </w:r>
    </w:p>
  </w:footnote>
  <w:footnote w:id="1">
    <w:p w:rsidR="00E24107" w:rsidRDefault="00E24107" w:rsidP="00E24107">
      <w:pPr>
        <w:pStyle w:val="a3"/>
      </w:pPr>
      <w:r>
        <w:rPr>
          <w:rStyle w:val="a4"/>
        </w:rPr>
        <w:t>1</w:t>
      </w:r>
      <w:r>
        <w:t xml:space="preserve"> Шишкин А.Ф. Экономическая теория: Учебное пособие для вузов - М.:Гуманит. изд. цент ВЛАДОС, 1996</w:t>
      </w:r>
    </w:p>
    <w:p w:rsidR="00E24107" w:rsidRDefault="00E24107" w:rsidP="00E24107">
      <w:pPr>
        <w:pStyle w:val="a3"/>
      </w:pPr>
    </w:p>
    <w:p w:rsidR="00E24107" w:rsidRDefault="00E24107">
      <w:pPr>
        <w:pStyle w:val="a3"/>
      </w:pPr>
    </w:p>
  </w:footnote>
  <w:footnote w:id="2">
    <w:p w:rsidR="00E24107" w:rsidRPr="00EE05C4" w:rsidRDefault="00E24107" w:rsidP="00EE05C4">
      <w:pPr>
        <w:widowControl w:val="0"/>
        <w:autoSpaceDE/>
        <w:autoSpaceDN/>
        <w:spacing w:before="48" w:after="48" w:line="360" w:lineRule="auto"/>
        <w:jc w:val="both"/>
        <w:rPr>
          <w:color w:val="000000"/>
        </w:rPr>
      </w:pPr>
      <w:r w:rsidRPr="00EE05C4">
        <w:rPr>
          <w:rStyle w:val="a4"/>
        </w:rPr>
        <w:footnoteRef/>
      </w:r>
      <w:r w:rsidRPr="00EE05C4">
        <w:t xml:space="preserve"> </w:t>
      </w:r>
      <w:r w:rsidRPr="00EE05C4">
        <w:rPr>
          <w:color w:val="000000"/>
        </w:rPr>
        <w:t xml:space="preserve">«Экономика». Учебник / Под ред. А.И. Архипова, А.Н. Нестеренко, А.К. Большакова. – М.: «ПРОСПЕКТ», </w:t>
      </w:r>
      <w:smartTag w:uri="urn:schemas-microsoft-com:office:smarttags" w:element="metricconverter">
        <w:smartTagPr>
          <w:attr w:name="ProductID" w:val="1999 г"/>
        </w:smartTagPr>
        <w:r w:rsidRPr="00EE05C4">
          <w:rPr>
            <w:color w:val="000000"/>
          </w:rPr>
          <w:t>1999 г</w:t>
        </w:r>
      </w:smartTag>
      <w:r w:rsidRPr="00EE05C4">
        <w:rPr>
          <w:color w:val="000000"/>
        </w:rPr>
        <w:t>.</w:t>
      </w:r>
    </w:p>
    <w:p w:rsidR="00E24107" w:rsidRDefault="00E24107">
      <w:pPr>
        <w:pStyle w:val="a3"/>
      </w:pPr>
    </w:p>
  </w:footnote>
  <w:footnote w:id="3">
    <w:p w:rsidR="00EE05C4" w:rsidRPr="00EE05C4" w:rsidRDefault="00EE05C4" w:rsidP="00EE05C4">
      <w:pPr>
        <w:widowControl w:val="0"/>
        <w:autoSpaceDE/>
        <w:autoSpaceDN/>
        <w:spacing w:before="48" w:after="48" w:line="360" w:lineRule="auto"/>
        <w:jc w:val="both"/>
        <w:rPr>
          <w:color w:val="000000"/>
        </w:rPr>
      </w:pPr>
      <w:r w:rsidRPr="00EE05C4">
        <w:rPr>
          <w:rStyle w:val="a4"/>
        </w:rPr>
        <w:footnoteRef/>
      </w:r>
      <w:r w:rsidRPr="00EE05C4">
        <w:t xml:space="preserve"> </w:t>
      </w:r>
      <w:r w:rsidRPr="00EE05C4">
        <w:rPr>
          <w:color w:val="000000"/>
        </w:rPr>
        <w:t xml:space="preserve">«Экономическая теория». Н.М. Зубко – Мн.: НТЦ «АПИ», </w:t>
      </w:r>
      <w:smartTag w:uri="urn:schemas-microsoft-com:office:smarttags" w:element="metricconverter">
        <w:smartTagPr>
          <w:attr w:name="ProductID" w:val="2002 г"/>
        </w:smartTagPr>
        <w:r w:rsidRPr="00EE05C4">
          <w:rPr>
            <w:color w:val="000000"/>
          </w:rPr>
          <w:t>2002 г</w:t>
        </w:r>
      </w:smartTag>
      <w:r w:rsidRPr="00EE05C4">
        <w:rPr>
          <w:color w:val="000000"/>
        </w:rPr>
        <w:t>.</w:t>
      </w:r>
    </w:p>
    <w:p w:rsidR="00EE05C4" w:rsidRDefault="00EE05C4">
      <w:pPr>
        <w:pStyle w:val="a3"/>
      </w:pPr>
    </w:p>
  </w:footnote>
  <w:footnote w:id="4">
    <w:p w:rsidR="00EE05C4" w:rsidRPr="00EE05C4" w:rsidRDefault="00EE05C4" w:rsidP="00EE05C4">
      <w:pPr>
        <w:autoSpaceDE/>
        <w:autoSpaceDN/>
      </w:pPr>
      <w:r w:rsidRPr="00EE05C4">
        <w:rPr>
          <w:rStyle w:val="a4"/>
        </w:rPr>
        <w:footnoteRef/>
      </w:r>
      <w:r w:rsidRPr="00EE05C4">
        <w:t xml:space="preserve">       Каталог русскоязычных экономических газет и журналов - http://press.lipetsk.ru/</w:t>
      </w:r>
    </w:p>
    <w:p w:rsidR="00EE05C4" w:rsidRPr="00EE05C4" w:rsidRDefault="00EE05C4">
      <w:pPr>
        <w:pStyle w:val="a3"/>
      </w:pPr>
    </w:p>
  </w:footnote>
  <w:footnote w:id="5">
    <w:p w:rsidR="00EE05C4" w:rsidRPr="00EE05C4" w:rsidRDefault="00EE05C4" w:rsidP="00EE05C4">
      <w:pPr>
        <w:pStyle w:val="20"/>
        <w:autoSpaceDE/>
        <w:autoSpaceDN/>
        <w:spacing w:after="0" w:line="240" w:lineRule="auto"/>
        <w:ind w:left="0"/>
        <w:jc w:val="both"/>
        <w:rPr>
          <w:color w:val="000000"/>
        </w:rPr>
      </w:pPr>
      <w:r w:rsidRPr="00EE05C4">
        <w:rPr>
          <w:rStyle w:val="a4"/>
        </w:rPr>
        <w:footnoteRef/>
      </w:r>
      <w:r w:rsidRPr="00EE05C4">
        <w:t xml:space="preserve"> </w:t>
      </w:r>
      <w:r w:rsidRPr="00EE05C4">
        <w:rPr>
          <w:color w:val="000000"/>
        </w:rPr>
        <w:t xml:space="preserve">Борисов Е.Ф., Петров А.А., Стерликов Ф.Ф. «Экономика: Справочник». </w:t>
      </w:r>
      <w:r w:rsidRPr="00EE05C4">
        <w:rPr>
          <w:color w:val="000000"/>
        </w:rPr>
        <w:sym w:font="Symbol" w:char="F02D"/>
      </w:r>
      <w:r w:rsidRPr="00EE05C4">
        <w:rPr>
          <w:color w:val="000000"/>
        </w:rPr>
        <w:t xml:space="preserve"> Москва: Финансы и статистика, </w:t>
      </w:r>
      <w:smartTag w:uri="urn:schemas-microsoft-com:office:smarttags" w:element="metricconverter">
        <w:smartTagPr>
          <w:attr w:name="ProductID" w:val="2004 г"/>
        </w:smartTagPr>
        <w:r w:rsidRPr="00EE05C4">
          <w:rPr>
            <w:color w:val="000000"/>
          </w:rPr>
          <w:t>2004 г</w:t>
        </w:r>
      </w:smartTag>
      <w:r w:rsidRPr="00EE05C4">
        <w:rPr>
          <w:color w:val="000000"/>
        </w:rPr>
        <w:t>.</w:t>
      </w:r>
    </w:p>
    <w:p w:rsidR="00EE05C4" w:rsidRDefault="00EE05C4">
      <w:pPr>
        <w:pStyle w:val="a3"/>
      </w:pPr>
    </w:p>
  </w:footnote>
  <w:footnote w:id="6">
    <w:p w:rsidR="00EE05C4" w:rsidRDefault="00EE05C4" w:rsidP="00EE05C4">
      <w:pPr>
        <w:pStyle w:val="HTML"/>
      </w:pPr>
      <w:r>
        <w:rPr>
          <w:rStyle w:val="a4"/>
        </w:rPr>
        <w:footnoteRef/>
      </w:r>
      <w:r>
        <w:t xml:space="preserve"> «Краткий курс  государственного  управления  экономикой»,  Лившица  А.Я.,</w:t>
      </w:r>
    </w:p>
    <w:p w:rsidR="00EE05C4" w:rsidRDefault="00EE05C4" w:rsidP="00EE05C4">
      <w:pPr>
        <w:pStyle w:val="HTML"/>
      </w:pPr>
      <w:r>
        <w:t>2005г.</w:t>
      </w:r>
    </w:p>
    <w:p w:rsidR="00EE05C4" w:rsidRDefault="00EE05C4">
      <w:pPr>
        <w:pStyle w:val="a3"/>
      </w:pPr>
    </w:p>
  </w:footnote>
  <w:footnote w:id="7">
    <w:p w:rsidR="00EE05C4" w:rsidRPr="003B5C52" w:rsidRDefault="00EE05C4" w:rsidP="00EE05C4">
      <w:pPr>
        <w:autoSpaceDE/>
        <w:autoSpaceDN/>
        <w:spacing w:line="360" w:lineRule="auto"/>
        <w:jc w:val="both"/>
      </w:pPr>
      <w:r>
        <w:rPr>
          <w:rStyle w:val="a4"/>
        </w:rPr>
        <w:footnoteRef/>
      </w:r>
      <w:r>
        <w:t xml:space="preserve"> </w:t>
      </w:r>
      <w:r w:rsidRPr="003B5C52">
        <w:t>Ломакин В.К. Мировая экономика: Учебник для вузов. – М.: Финансы и статистика, 2005</w:t>
      </w:r>
    </w:p>
    <w:p w:rsidR="00EE05C4" w:rsidRDefault="00EE05C4">
      <w:pPr>
        <w:pStyle w:val="a3"/>
      </w:pPr>
    </w:p>
  </w:footnote>
  <w:footnote w:id="8">
    <w:p w:rsidR="00EE05C4" w:rsidRPr="003B5C52" w:rsidRDefault="00EE05C4" w:rsidP="00EE05C4">
      <w:pPr>
        <w:autoSpaceDE/>
        <w:autoSpaceDN/>
        <w:spacing w:line="360" w:lineRule="auto"/>
        <w:jc w:val="both"/>
      </w:pPr>
      <w:r>
        <w:rPr>
          <w:rStyle w:val="a4"/>
        </w:rPr>
        <w:footnoteRef/>
      </w:r>
      <w:r>
        <w:t xml:space="preserve"> </w:t>
      </w:r>
      <w:r w:rsidRPr="003B5C52">
        <w:t>Макроэкономика. Социально-ориентированный подход. Учебник. – Мн.: «ИВЦ Минфина», 2005</w:t>
      </w:r>
    </w:p>
    <w:p w:rsidR="00EE05C4" w:rsidRDefault="00EE05C4">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34BC5"/>
    <w:multiLevelType w:val="hybridMultilevel"/>
    <w:tmpl w:val="ED44DA3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183A12F0"/>
    <w:multiLevelType w:val="hybridMultilevel"/>
    <w:tmpl w:val="4A9A8C4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18A951C2"/>
    <w:multiLevelType w:val="singleLevel"/>
    <w:tmpl w:val="0419000F"/>
    <w:lvl w:ilvl="0">
      <w:start w:val="1"/>
      <w:numFmt w:val="decimal"/>
      <w:lvlText w:val="%1."/>
      <w:lvlJc w:val="left"/>
      <w:pPr>
        <w:tabs>
          <w:tab w:val="num" w:pos="360"/>
        </w:tabs>
        <w:ind w:left="360" w:hanging="360"/>
      </w:pPr>
    </w:lvl>
  </w:abstractNum>
  <w:abstractNum w:abstractNumId="3">
    <w:nsid w:val="247E2244"/>
    <w:multiLevelType w:val="hybridMultilevel"/>
    <w:tmpl w:val="0F824A78"/>
    <w:lvl w:ilvl="0" w:tplc="0419000F">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nsid w:val="367B4B95"/>
    <w:multiLevelType w:val="hybridMultilevel"/>
    <w:tmpl w:val="B88A357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3AC55ECE"/>
    <w:multiLevelType w:val="hybridMultilevel"/>
    <w:tmpl w:val="BC9C54C6"/>
    <w:lvl w:ilvl="0" w:tplc="04360E1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E512CCE"/>
    <w:multiLevelType w:val="multilevel"/>
    <w:tmpl w:val="477A73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6CC505F3"/>
    <w:multiLevelType w:val="hybridMultilevel"/>
    <w:tmpl w:val="C1AC96E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6"/>
  </w:num>
  <w:num w:numId="2">
    <w:abstractNumId w:val="4"/>
  </w:num>
  <w:num w:numId="3">
    <w:abstractNumId w:val="1"/>
  </w:num>
  <w:num w:numId="4">
    <w:abstractNumId w:val="0"/>
  </w:num>
  <w:num w:numId="5">
    <w:abstractNumId w:val="7"/>
  </w:num>
  <w:num w:numId="6">
    <w:abstractNumId w:val="2"/>
    <w:lvlOverride w:ilvl="0">
      <w:startOverride w:val="1"/>
    </w:lvlOverride>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3D7"/>
    <w:rsid w:val="000042F5"/>
    <w:rsid w:val="00017D90"/>
    <w:rsid w:val="00202338"/>
    <w:rsid w:val="002B27A2"/>
    <w:rsid w:val="003502A0"/>
    <w:rsid w:val="003E6E10"/>
    <w:rsid w:val="0043213C"/>
    <w:rsid w:val="00453B2C"/>
    <w:rsid w:val="00565C29"/>
    <w:rsid w:val="00610C66"/>
    <w:rsid w:val="00687665"/>
    <w:rsid w:val="006946BE"/>
    <w:rsid w:val="006C3D77"/>
    <w:rsid w:val="007F3C09"/>
    <w:rsid w:val="00893E24"/>
    <w:rsid w:val="008B3529"/>
    <w:rsid w:val="00A14BF3"/>
    <w:rsid w:val="00A25F39"/>
    <w:rsid w:val="00AA1DDD"/>
    <w:rsid w:val="00AB4A6A"/>
    <w:rsid w:val="00AD3EE0"/>
    <w:rsid w:val="00B403D7"/>
    <w:rsid w:val="00BA24B7"/>
    <w:rsid w:val="00C25FA5"/>
    <w:rsid w:val="00D43C18"/>
    <w:rsid w:val="00E103BB"/>
    <w:rsid w:val="00E24107"/>
    <w:rsid w:val="00ED2B6F"/>
    <w:rsid w:val="00EE05C4"/>
    <w:rsid w:val="00FE3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67DC308-AA38-40D1-9FDF-FBCDDDBD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3D7"/>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B403D7"/>
    <w:pPr>
      <w:ind w:firstLine="720"/>
      <w:jc w:val="both"/>
    </w:pPr>
    <w:rPr>
      <w:sz w:val="24"/>
      <w:szCs w:val="24"/>
    </w:rPr>
  </w:style>
  <w:style w:type="paragraph" w:styleId="a3">
    <w:name w:val="footnote text"/>
    <w:basedOn w:val="a"/>
    <w:semiHidden/>
    <w:rsid w:val="00B403D7"/>
  </w:style>
  <w:style w:type="character" w:styleId="a4">
    <w:name w:val="footnote reference"/>
    <w:basedOn w:val="a0"/>
    <w:semiHidden/>
    <w:rsid w:val="00B403D7"/>
    <w:rPr>
      <w:vertAlign w:val="superscript"/>
    </w:rPr>
  </w:style>
  <w:style w:type="paragraph" w:styleId="a5">
    <w:name w:val="header"/>
    <w:basedOn w:val="a"/>
    <w:rsid w:val="008B3529"/>
    <w:pPr>
      <w:tabs>
        <w:tab w:val="center" w:pos="4536"/>
        <w:tab w:val="right" w:pos="9072"/>
      </w:tabs>
      <w:autoSpaceDE/>
      <w:autoSpaceDN/>
    </w:pPr>
    <w:rPr>
      <w:sz w:val="24"/>
      <w:szCs w:val="24"/>
    </w:rPr>
  </w:style>
  <w:style w:type="paragraph" w:styleId="a6">
    <w:name w:val="Body Text Indent"/>
    <w:basedOn w:val="a"/>
    <w:rsid w:val="00687665"/>
    <w:pPr>
      <w:spacing w:after="120"/>
      <w:ind w:left="283"/>
    </w:pPr>
  </w:style>
  <w:style w:type="paragraph" w:styleId="HTML">
    <w:name w:val="HTML Preformatted"/>
    <w:basedOn w:val="a"/>
    <w:rsid w:val="00D43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paragraph" w:styleId="a7">
    <w:name w:val="Body Text"/>
    <w:basedOn w:val="a"/>
    <w:rsid w:val="006946BE"/>
    <w:pPr>
      <w:spacing w:after="120"/>
    </w:pPr>
  </w:style>
  <w:style w:type="paragraph" w:styleId="20">
    <w:name w:val="Body Text Indent 2"/>
    <w:basedOn w:val="a"/>
    <w:rsid w:val="00EE05C4"/>
    <w:pPr>
      <w:spacing w:after="120" w:line="480" w:lineRule="auto"/>
      <w:ind w:left="283"/>
    </w:pPr>
  </w:style>
  <w:style w:type="paragraph" w:styleId="a8">
    <w:name w:val="footer"/>
    <w:basedOn w:val="a"/>
    <w:rsid w:val="00AD3EE0"/>
    <w:pPr>
      <w:tabs>
        <w:tab w:val="center" w:pos="4677"/>
        <w:tab w:val="right" w:pos="9355"/>
      </w:tabs>
    </w:pPr>
  </w:style>
  <w:style w:type="character" w:styleId="a9">
    <w:name w:val="page number"/>
    <w:basedOn w:val="a0"/>
    <w:rsid w:val="00AD3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3743</Words>
  <Characters>21339</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505.ru</Company>
  <LinksUpToDate>false</LinksUpToDate>
  <CharactersWithSpaces>25032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Vasya</dc:creator>
  <cp:keywords/>
  <dc:description/>
  <cp:lastModifiedBy>Irina</cp:lastModifiedBy>
  <cp:revision>2</cp:revision>
  <cp:lastPrinted>2001-12-31T22:36:00Z</cp:lastPrinted>
  <dcterms:created xsi:type="dcterms:W3CDTF">2014-08-19T14:15:00Z</dcterms:created>
  <dcterms:modified xsi:type="dcterms:W3CDTF">2014-08-19T14:15:00Z</dcterms:modified>
</cp:coreProperties>
</file>