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25F" w:rsidRPr="00B1125F" w:rsidRDefault="000E3E47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1125F">
        <w:rPr>
          <w:rFonts w:ascii="Times New Roman" w:hAnsi="Times New Roman"/>
          <w:sz w:val="28"/>
          <w:szCs w:val="20"/>
          <w:lang w:eastAsia="ru-RU"/>
        </w:rPr>
        <w:t>В соответствии с пунктом 14 статьи 396 Налогового кодекса Российской Федерации и постановлением Правительства Российской Федерации от 07.02.2008 года № 52 "О порядке доведения кадастровой стоимости земельных участков до сведения налогоплательщиков" сведения о кадастровой стоимости земельных участков для целей налогообложения предоставляют территориальные органы Федерального агентства кадастра объектов недвижимости (в Санкт-Петербурге - Управление Федерального агентства кадастра объектов недвижимости по городу Санкт-Петербургу).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37F40" w:rsidRPr="00B1125F" w:rsidRDefault="00E37F40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</w:rPr>
        <w:t>О порядке доведения кадастровой стоимости земельных</w:t>
      </w:r>
      <w:r w:rsidR="00B1125F" w:rsidRPr="00B1125F">
        <w:rPr>
          <w:rFonts w:ascii="Times New Roman" w:hAnsi="Times New Roman" w:cs="Times New Roman"/>
          <w:b w:val="0"/>
          <w:sz w:val="28"/>
          <w:szCs w:val="20"/>
          <w:lang w:val="en-US"/>
        </w:rPr>
        <w:t xml:space="preserve"> </w:t>
      </w:r>
      <w:r w:rsidRPr="00B1125F">
        <w:rPr>
          <w:rFonts w:ascii="Times New Roman" w:hAnsi="Times New Roman" w:cs="Times New Roman"/>
          <w:b w:val="0"/>
          <w:sz w:val="28"/>
          <w:szCs w:val="20"/>
        </w:rPr>
        <w:t>участков до сведения налогоплательщиков</w:t>
      </w:r>
    </w:p>
    <w:p w:rsidR="00E37F40" w:rsidRPr="00B1125F" w:rsidRDefault="00E37F40" w:rsidP="00C5428E">
      <w:pPr>
        <w:pStyle w:val="Heading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В целях реализации положений пункта 14 статьи 396 Налогового кодекса Российской Федерации Правительство Российской Федерации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постановляет: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1. Установить, что территориальные органы Федерального агентства кадастра объектов недвижимости бесплатно предоставляют налогоплательщикам земельного налога, признаваемым таковыми в соответствии со статьей 388 Налогового кодекса Российской Федерации, сведения о кадастровой стоимости земельных участков в виде кадастрового номера объекта недвижимости и его кадастровой стоимости для целей налогообложения по письменному заявлению налогоплательщика в порядке, установленном статьей 14 Федерального закона "О государственном кадастре недвижимости". При этом до 1 марта 2008 года указанные сведения предоставляются в порядке, установленном статьей 22 Федерального закона "О государственном земельном кадастре".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2. Сведения о кадастровой стоимости земельных участков для целей налогообложения размещаются на официальном сайте Федерального агентства кадастра объектов недвижимости в сети Интернет.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E37F40" w:rsidRPr="00B1125F" w:rsidRDefault="00E37F40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</w:rPr>
        <w:t>О внесении изменений в некоторые акты Правительства Российской</w:t>
      </w:r>
      <w:r w:rsidR="00B1125F" w:rsidRPr="00B1125F">
        <w:rPr>
          <w:rFonts w:ascii="Times New Roman" w:hAnsi="Times New Roman" w:cs="Times New Roman"/>
          <w:b w:val="0"/>
          <w:sz w:val="28"/>
          <w:szCs w:val="20"/>
          <w:lang w:val="en-US"/>
        </w:rPr>
        <w:t xml:space="preserve"> </w:t>
      </w:r>
      <w:r w:rsidRPr="00B1125F">
        <w:rPr>
          <w:rFonts w:ascii="Times New Roman" w:hAnsi="Times New Roman" w:cs="Times New Roman"/>
          <w:b w:val="0"/>
          <w:sz w:val="28"/>
          <w:szCs w:val="20"/>
        </w:rPr>
        <w:t>Федерации в связи с совершенствованием государственной кадастровой</w:t>
      </w:r>
      <w:r w:rsidR="00B1125F" w:rsidRPr="00B1125F">
        <w:rPr>
          <w:rFonts w:ascii="Times New Roman" w:hAnsi="Times New Roman" w:cs="Times New Roman"/>
          <w:b w:val="0"/>
          <w:sz w:val="28"/>
          <w:szCs w:val="20"/>
          <w:lang w:val="en-US"/>
        </w:rPr>
        <w:t xml:space="preserve"> </w:t>
      </w:r>
      <w:r w:rsidRPr="00B1125F">
        <w:rPr>
          <w:rFonts w:ascii="Times New Roman" w:hAnsi="Times New Roman" w:cs="Times New Roman"/>
          <w:b w:val="0"/>
          <w:sz w:val="28"/>
          <w:szCs w:val="20"/>
        </w:rPr>
        <w:t>оценки земель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(с изменениями на 1 июня 2009 года)</w:t>
      </w:r>
    </w:p>
    <w:p w:rsidR="00B1125F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B1125F">
        <w:rPr>
          <w:rFonts w:ascii="Times New Roman" w:hAnsi="Times New Roman"/>
          <w:sz w:val="28"/>
          <w:szCs w:val="20"/>
        </w:rPr>
        <w:t>___________________________</w:t>
      </w:r>
      <w:r w:rsidR="00B1125F" w:rsidRPr="00B1125F">
        <w:rPr>
          <w:rFonts w:ascii="Times New Roman" w:hAnsi="Times New Roman"/>
          <w:sz w:val="28"/>
          <w:szCs w:val="20"/>
        </w:rPr>
        <w:t>____________________________</w:t>
      </w:r>
    </w:p>
    <w:p w:rsidR="00B1125F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Документ с изменениями, внесенными:</w:t>
      </w:r>
    </w:p>
    <w:p w:rsidR="00B1125F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постановлением Правительства Российской Федерации от 1 июня 2009 года № 457 (Собрание законодательства Российской Федерации, № 25, 22.06.2009).</w:t>
      </w:r>
    </w:p>
    <w:p w:rsidR="00B1125F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B1125F">
        <w:rPr>
          <w:rFonts w:ascii="Times New Roman" w:hAnsi="Times New Roman"/>
          <w:sz w:val="28"/>
          <w:szCs w:val="20"/>
        </w:rPr>
        <w:t>_____________________________</w:t>
      </w:r>
      <w:r w:rsidR="00B1125F" w:rsidRPr="00B1125F">
        <w:rPr>
          <w:rFonts w:ascii="Times New Roman" w:hAnsi="Times New Roman"/>
          <w:sz w:val="28"/>
          <w:szCs w:val="20"/>
        </w:rPr>
        <w:t>__________________________</w:t>
      </w:r>
    </w:p>
    <w:p w:rsidR="00B1125F" w:rsidRPr="00B1125F" w:rsidRDefault="00B1125F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Правительство Российской Федерации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постановляет: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Утвердить прилагаемые изменения, которые вносятся в акты Правительства Российской Федерации в связи с совершенствованием государственной кадастровой оценки земель.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E37F40" w:rsidRPr="00B1125F" w:rsidRDefault="00E37F40" w:rsidP="00B1125F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Председатель Правительства</w:t>
      </w:r>
    </w:p>
    <w:p w:rsidR="00E37F40" w:rsidRPr="00B1125F" w:rsidRDefault="00E37F40" w:rsidP="00B1125F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Российской Федерации</w:t>
      </w:r>
    </w:p>
    <w:p w:rsidR="00E37F40" w:rsidRPr="00B1125F" w:rsidRDefault="00E37F40" w:rsidP="00B1125F">
      <w:pPr>
        <w:suppressAutoHyphens/>
        <w:spacing w:after="0" w:line="360" w:lineRule="auto"/>
        <w:ind w:firstLine="5670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М.Фрадков</w:t>
      </w:r>
    </w:p>
    <w:p w:rsidR="00B1125F" w:rsidRPr="00B1125F" w:rsidRDefault="00B1125F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E37F40" w:rsidRPr="00B1125F" w:rsidRDefault="00C5428E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br w:type="page"/>
      </w:r>
      <w:r w:rsidR="00B1125F" w:rsidRPr="00B1125F">
        <w:rPr>
          <w:rFonts w:ascii="Times New Roman" w:hAnsi="Times New Roman"/>
          <w:sz w:val="28"/>
          <w:szCs w:val="20"/>
        </w:rPr>
        <w:t>Утверждены</w:t>
      </w:r>
    </w:p>
    <w:p w:rsidR="00E37F40" w:rsidRPr="00B1125F" w:rsidRDefault="00E37F40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постановлением Правительства</w:t>
      </w:r>
    </w:p>
    <w:p w:rsidR="00E37F40" w:rsidRPr="00B1125F" w:rsidRDefault="00E37F40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Российской Федерации</w:t>
      </w:r>
    </w:p>
    <w:p w:rsidR="00E37F40" w:rsidRPr="00B1125F" w:rsidRDefault="00E37F40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от 11 апреля 2006 года № 206</w:t>
      </w:r>
    </w:p>
    <w:p w:rsidR="00E37F40" w:rsidRPr="00B1125F" w:rsidRDefault="00E37F40" w:rsidP="00B1125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0"/>
        </w:rPr>
      </w:pPr>
    </w:p>
    <w:p w:rsidR="00E37F40" w:rsidRPr="00B1125F" w:rsidRDefault="00B1125F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</w:rPr>
        <w:t>Изменения,</w:t>
      </w:r>
    </w:p>
    <w:p w:rsidR="00B1125F" w:rsidRPr="00B1125F" w:rsidRDefault="00E37F40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</w:rPr>
        <w:t>которые вносятся в акты Правительства Российской Федерации в связи с совершенствованием государственной кадастровой оценки земель</w:t>
      </w:r>
    </w:p>
    <w:p w:rsidR="00E37F40" w:rsidRPr="00B1125F" w:rsidRDefault="00E37F40" w:rsidP="00B1125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(с изменениями на 1 июня 2009 года)</w:t>
      </w:r>
    </w:p>
    <w:p w:rsidR="00E37F40" w:rsidRPr="00B1125F" w:rsidRDefault="00E37F40" w:rsidP="00C5428E">
      <w:pPr>
        <w:pStyle w:val="Heading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1. В Правилах проведения государственной кадастровой оценки земель, утвержденных постановлением Правительства Российской Федерации от 8 апреля 2000 года № 316 "Об утверждении Правил проведения государственной кадастровой оценки земель" (Собрание законодательства Российской Федерации, 2000, № 16, ст.1709):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а) в пункте 1 слова "Государственным комитетом Российской Федерации по земельной политике" заменить словами "Федеральным агентством кадастра объектов недвижимости";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б) пункт 3 изложить в следующей редакции: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"3. Государственная кадастровая оценка земель проводится не реже одного раза в 5 лет и не чаще одного раза в 3 года.";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в) в пункте 10 слова "Государственного комитета Российской Федерации по земельной политике" заменить словами "Федерального агентства кадастра объектов недвижимости";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г) пункт 11 изложить в следующей редакции: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"11. Методические указания по государственной кадастровой оценке земель и нормативно-технические документы, необходимые для проведения государственной кадастровой оценки земель, разрабатываются и утверждаются Министерством экономического развития и торговли Российской Федерации по согласованию с заинтересованными федеральными органами исполнительной власти.";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д) дополнить Правила пунктом 13 следующего содержания: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"13. При проведении государственного кадастрового учета вновь образуемых земельных участков, а также текущих изменений, связанных с изменением категории земель, вида разрешенного использования или уточнением площади земельных участков, определение их кадастровой стоимости осуществляется на основе результатов государств</w:t>
      </w:r>
      <w:r w:rsidR="00B1125F" w:rsidRPr="00B1125F">
        <w:rPr>
          <w:rFonts w:ascii="Times New Roman" w:hAnsi="Times New Roman"/>
          <w:sz w:val="28"/>
          <w:szCs w:val="20"/>
        </w:rPr>
        <w:t>енной кадастровой оценки земель</w:t>
      </w:r>
      <w:r w:rsidRPr="00B1125F">
        <w:rPr>
          <w:rFonts w:ascii="Times New Roman" w:hAnsi="Times New Roman"/>
          <w:sz w:val="28"/>
          <w:szCs w:val="20"/>
        </w:rPr>
        <w:t>".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2. В подпункте "б" пункта 4 постановления Правительства Российской Федерации от 8 апреля 2004 года № 202 "Вопросы Федерального агентства кадастра объектов недвижимости" (Собрание законодательства Российской Федерации, 2004, № 15, ст.1494) слова ", утверждение их результатов" исключить.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3. Пункт утратил силу - постановление Правительства Российской Федерации от 1 июня 2009 года № 457. - См. предыдущую редакцию.</w:t>
      </w:r>
    </w:p>
    <w:p w:rsidR="00E37F40" w:rsidRPr="00B1125F" w:rsidRDefault="00E37F40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4. Подпункт 5.2.5 Положения о Министерстве экономического развития и торговли Российской Федерации, утвержденного постановлением Правительства Российской Федерации от 27 августа 2004 года № 443 "Об утверждении Положения о Министерстве экономического развития и торговли Российской Федерации" (Собрание законодательства Российской Федерации, 2004, № 36, ст.3670; 2005, № 22, ст.2121; 2006, № 11, ст.1182), дополнить словами "и методические указания по государственной кадастровой оценке земель".</w:t>
      </w:r>
    </w:p>
    <w:p w:rsidR="00E37F40" w:rsidRPr="00B1125F" w:rsidRDefault="00E37F40" w:rsidP="00C5428E">
      <w:pPr>
        <w:pStyle w:val="Heading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1008A6" w:rsidRPr="00B1125F" w:rsidRDefault="00B1125F" w:rsidP="00B1125F">
      <w:pPr>
        <w:pStyle w:val="a7"/>
        <w:tabs>
          <w:tab w:val="clear" w:pos="4153"/>
          <w:tab w:val="clear" w:pos="8306"/>
        </w:tabs>
        <w:suppressAutoHyphens/>
        <w:spacing w:line="360" w:lineRule="auto"/>
        <w:ind w:firstLine="709"/>
        <w:jc w:val="center"/>
        <w:rPr>
          <w:bCs/>
          <w:sz w:val="28"/>
        </w:rPr>
      </w:pPr>
      <w:r w:rsidRPr="00B1125F">
        <w:rPr>
          <w:bCs/>
          <w:sz w:val="28"/>
        </w:rPr>
        <w:br w:type="page"/>
      </w:r>
      <w:r w:rsidR="001008A6" w:rsidRPr="00B1125F">
        <w:rPr>
          <w:bCs/>
          <w:sz w:val="28"/>
        </w:rPr>
        <w:t>О порядке доведения до сведения налогоплательщиков</w:t>
      </w:r>
      <w:r w:rsidRPr="00B1125F">
        <w:rPr>
          <w:bCs/>
          <w:sz w:val="28"/>
          <w:lang w:val="en-US"/>
        </w:rPr>
        <w:t xml:space="preserve"> </w:t>
      </w:r>
      <w:r w:rsidR="001008A6" w:rsidRPr="00B1125F">
        <w:rPr>
          <w:bCs/>
          <w:sz w:val="28"/>
        </w:rPr>
        <w:t>земельного налога информации о кадастровой стоимости</w:t>
      </w:r>
      <w:r w:rsidRPr="00B1125F">
        <w:rPr>
          <w:bCs/>
          <w:sz w:val="28"/>
          <w:lang w:val="en-US"/>
        </w:rPr>
        <w:t xml:space="preserve"> </w:t>
      </w:r>
      <w:r w:rsidR="001008A6" w:rsidRPr="00B1125F">
        <w:rPr>
          <w:bCs/>
          <w:sz w:val="28"/>
        </w:rPr>
        <w:t>земельных участков</w:t>
      </w:r>
    </w:p>
    <w:p w:rsidR="001008A6" w:rsidRPr="00B1125F" w:rsidRDefault="001008A6" w:rsidP="00B1125F">
      <w:pPr>
        <w:pStyle w:val="ConsPlusTitle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1125F">
        <w:rPr>
          <w:rFonts w:ascii="Times New Roman" w:hAnsi="Times New Roman" w:cs="Times New Roman"/>
          <w:b w:val="0"/>
          <w:bCs w:val="0"/>
          <w:sz w:val="28"/>
        </w:rPr>
        <w:t>(с изменениями на 5 февраля 2007 года)</w:t>
      </w:r>
    </w:p>
    <w:p w:rsidR="001008A6" w:rsidRPr="00B1125F" w:rsidRDefault="001008A6" w:rsidP="00C5428E">
      <w:pPr>
        <w:pStyle w:val="ConsPlusTitle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en-US"/>
        </w:rPr>
      </w:pPr>
      <w:r w:rsidRPr="00B1125F">
        <w:rPr>
          <w:rFonts w:ascii="Times New Roman" w:hAnsi="Times New Roman" w:cs="Times New Roman"/>
          <w:b w:val="0"/>
          <w:sz w:val="28"/>
        </w:rPr>
        <w:t>_____________________________</w:t>
      </w:r>
      <w:r w:rsidR="00B1125F" w:rsidRPr="00B1125F">
        <w:rPr>
          <w:rFonts w:ascii="Times New Roman" w:hAnsi="Times New Roman" w:cs="Times New Roman"/>
          <w:b w:val="0"/>
          <w:sz w:val="28"/>
        </w:rPr>
        <w:t>__________________________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Документ с изменениями, внесенными:</w:t>
      </w:r>
    </w:p>
    <w:p w:rsidR="00B1125F" w:rsidRPr="00B1125F" w:rsidRDefault="001008A6" w:rsidP="00C5428E">
      <w:pPr>
        <w:pStyle w:val="a9"/>
        <w:suppressAutoHyphens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0"/>
        </w:rPr>
      </w:pPr>
      <w:r w:rsidRPr="00B1125F">
        <w:rPr>
          <w:rFonts w:ascii="Times New Roman" w:hAnsi="Times New Roman" w:cs="Times New Roman"/>
          <w:color w:val="auto"/>
          <w:sz w:val="28"/>
          <w:szCs w:val="20"/>
        </w:rPr>
        <w:t>распоряжением Комитета по земельным ресурсам и землеустройству Санкт-Петербурга от 5 февраля 2007 года № 103-рк;</w:t>
      </w:r>
    </w:p>
    <w:p w:rsidR="001008A6" w:rsidRPr="00B1125F" w:rsidRDefault="001008A6" w:rsidP="00C5428E">
      <w:pPr>
        <w:pStyle w:val="ConsPlusTitle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lang w:val="en-US"/>
        </w:rPr>
      </w:pPr>
      <w:r w:rsidRPr="00B1125F">
        <w:rPr>
          <w:rFonts w:ascii="Times New Roman" w:hAnsi="Times New Roman" w:cs="Times New Roman"/>
          <w:b w:val="0"/>
          <w:sz w:val="28"/>
        </w:rPr>
        <w:t>_______________________________________________________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Во исполнение пункта 1 постановления Правительства Санкт-Петербурга от 28.11.2006 № 1432 "Об утверждении результатов кадастровой оценки земель в Санкт-Петербурге.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(преамбула - в ред. Распоряжения КЗРиЗ СПб от 05.02.2007 № 103-рк)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 Утвердить: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1.1. Порядок доведения до сведения налогоплательщиков земельного налога информации о кадастровой стоимости земельных участков (приложение 1).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1.2. Форму заявления физических лиц в районные отделы Комитета по земельным ресурсам и землеустройству Санкт-Петербурга о предоставлении справки о кадастровой стоимости земельных участков (приложение 2).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1.3. Форму заявления юридических лиц в районные отделы Комитета по земельным ресурсам и землеустройству Санкт-Петербурга о предоставлении справки о кадастровой стоимости земельных участков (приложение 3).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1.4. Форму справки о кадастровой стоимости земельного участка, выдаваемой районными отделами Комитета по земельным ресурсам и землеустройству Санкт-Петербурга при обращении физических и юридических лиц за информацией о кадастровой стоимости земельных участков (приложение 4).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1.5. Форму перечня кадастровых кварталов на территории внутригородских муниципальных образований Санкт-Петербурга с указанием кадастровой стоимости земельных участков в них, передаваемого в органы местного самоуправления внутригородских муниципальных образований Санкт-Петербурга на бумажных носителях (приложение 5).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1.6. Форму перечня кадастровых кварталов в районе с указанием кадастровой стоимости земельных участков в них, передаваемого в администрации районов Санкт-Петербурга и районные отделы Комитета по земельным ресурсам и землеустройству Санкт-Петербурга в электронном виде (приложение 6).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 Управлению информационных технологий Комитета по земельным ресурсам и землеустройству Санкт-Петербурга (далее - Комитет) в течение 10 рабочих дней с даты подписания распоряжения: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2.1. Разработать и установить в управлении землеустройства и районных отделах Комитета формы, указанные в приложениях 2-4.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2.2. Обеспечить возможность размещения и ежегодного обновления (сроком до 1 марта каждого календарного года) информации о кадастровой стоимости земельных участков на официальном сайте Комитета.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3. Юридическому управлению Комитета обеспечить ежегодную (сроком до 1 марта каждого календарного года) публикацию информации о кадастровой стоимости земельных участков в источниках официального опубликования нормативных правовых актов в Санкт-Петербурге.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4. Районным отделам Комитета обеспечить размещение и ежегодное обновление (сроком до 1 марта каждого календарного года) перечня кадастровых кварталов в районе с указанием кадастровой стоимости земельных участков в них (приложение 6) на информационных стендах.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5. Отделу по работе с персоналом Комитета довести распоряжение до сведения структурных подразделений Комитета.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6. Контроль за исполнением распоряжения возложить на заместителя председателя Комитета В.В.Калугина.</w:t>
      </w:r>
    </w:p>
    <w:p w:rsidR="001008A6" w:rsidRPr="00B1125F" w:rsidRDefault="00C5428E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bCs/>
          <w:sz w:val="28"/>
        </w:rPr>
      </w:pPr>
      <w:r w:rsidRPr="00B1125F">
        <w:rPr>
          <w:rFonts w:ascii="Times New Roman" w:hAnsi="Times New Roman" w:cs="Times New Roman"/>
          <w:sz w:val="28"/>
        </w:rPr>
        <w:br w:type="page"/>
      </w:r>
      <w:r w:rsidR="001008A6" w:rsidRPr="00B1125F">
        <w:rPr>
          <w:rFonts w:ascii="Times New Roman" w:hAnsi="Times New Roman" w:cs="Times New Roman"/>
          <w:bCs/>
          <w:sz w:val="28"/>
        </w:rPr>
        <w:t>Председатель Комитета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bCs/>
          <w:sz w:val="28"/>
        </w:rPr>
      </w:pPr>
      <w:r w:rsidRPr="00B1125F">
        <w:rPr>
          <w:rFonts w:ascii="Times New Roman" w:hAnsi="Times New Roman" w:cs="Times New Roman"/>
          <w:bCs/>
          <w:sz w:val="28"/>
        </w:rPr>
        <w:t>по земельным ресурсам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bCs/>
          <w:sz w:val="28"/>
        </w:rPr>
      </w:pPr>
      <w:r w:rsidRPr="00B1125F">
        <w:rPr>
          <w:rFonts w:ascii="Times New Roman" w:hAnsi="Times New Roman" w:cs="Times New Roman"/>
          <w:bCs/>
          <w:sz w:val="28"/>
        </w:rPr>
        <w:t>и землеустройству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bCs/>
          <w:sz w:val="28"/>
        </w:rPr>
      </w:pPr>
      <w:r w:rsidRPr="00B1125F">
        <w:rPr>
          <w:rFonts w:ascii="Times New Roman" w:hAnsi="Times New Roman" w:cs="Times New Roman"/>
          <w:bCs/>
          <w:sz w:val="28"/>
        </w:rPr>
        <w:t>Д.В.Гордо</w:t>
      </w:r>
    </w:p>
    <w:p w:rsidR="001008A6" w:rsidRPr="00B1125F" w:rsidRDefault="00B1125F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Приложение 1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к распоряжению Комитета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по земельным ресурсам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и землеустройству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5103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от 11.10.2005 № 2150-рк</w:t>
      </w:r>
    </w:p>
    <w:p w:rsidR="001008A6" w:rsidRPr="00B1125F" w:rsidRDefault="001008A6" w:rsidP="00B1125F">
      <w:pPr>
        <w:pStyle w:val="ConsPlusNormal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008A6" w:rsidRPr="00B1125F" w:rsidRDefault="00B1125F" w:rsidP="00B1125F">
      <w:pPr>
        <w:pStyle w:val="ConsPlusTitle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B1125F">
        <w:rPr>
          <w:rFonts w:ascii="Times New Roman" w:hAnsi="Times New Roman" w:cs="Times New Roman"/>
          <w:b w:val="0"/>
          <w:sz w:val="28"/>
        </w:rPr>
        <w:t>Порядок</w:t>
      </w:r>
    </w:p>
    <w:p w:rsidR="001008A6" w:rsidRPr="00B1125F" w:rsidRDefault="00B1125F" w:rsidP="00B1125F">
      <w:pPr>
        <w:pStyle w:val="ConsPlusTitle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B1125F">
        <w:rPr>
          <w:rFonts w:ascii="Times New Roman" w:hAnsi="Times New Roman" w:cs="Times New Roman"/>
          <w:b w:val="0"/>
          <w:sz w:val="28"/>
        </w:rPr>
        <w:t>Доведения до сведения налогоплательщиков земельного налога</w:t>
      </w:r>
      <w:r w:rsidRPr="00B1125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Pr="00B1125F">
        <w:rPr>
          <w:rFonts w:ascii="Times New Roman" w:hAnsi="Times New Roman" w:cs="Times New Roman"/>
          <w:b w:val="0"/>
          <w:sz w:val="28"/>
        </w:rPr>
        <w:t>информации о кадастровой стоимости земельных участков</w:t>
      </w:r>
      <w:r w:rsidRPr="00B1125F">
        <w:rPr>
          <w:rFonts w:ascii="Times New Roman" w:hAnsi="Times New Roman" w:cs="Times New Roman"/>
          <w:b w:val="0"/>
          <w:sz w:val="28"/>
          <w:lang w:val="en-US"/>
        </w:rPr>
        <w:t xml:space="preserve"> </w:t>
      </w:r>
      <w:r w:rsidRPr="00B1125F">
        <w:rPr>
          <w:rFonts w:ascii="Times New Roman" w:hAnsi="Times New Roman" w:cs="Times New Roman"/>
          <w:b w:val="0"/>
          <w:sz w:val="28"/>
        </w:rPr>
        <w:t>в Санкт-Петербурге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 Информация о кадастровой стоимости земельных участков является открытой и доводится Комитетом по земельным ресурсам и землеустройству Санкт-Петербурга (далее - Комитет) до сведения налогоплательщиков земельного налога посредством: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1.1. Размещения перечней кадастровых кварталов с указанием кадастровой стоимости земельных участков в них в соответствии с формой перечня кадастровых кварталов в районе с указанием кадастровой стоимости земельных участков в них, утвержденной приложением 6 к распоряжению Комитета по земельным ресурсам и землеустройству Санкт-Петербурга от 11.10.2005 № 2150-рк (далее - распоряжение), на информационных стендах в районных отделах Комитета.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1.2. Передачи информации о кадастровой стоимости земельных участков в органы местного самоуправления внутригородских муниципальных образований Санкт-Петербурга в соответствии с формой перечня кадастровых кварталов на территории внутригородских муниципальных образований Санкт-Петербурга с указанием кадастровой стоимости земельных участков в них, утвержденной приложением 5 к распоряжению.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1.3. Ежегодной публикации информации о кадастровой стоимости земельных участков в источниках официального опубликования нормативных правовых актов в Санкт-Петербурге.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1.4. Размещения информации о кадастровой стоимости земельных участков на официальном сайте Комитета (http://www.kzr.spb.ru).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1.5. Предоставления информации о кадастровой стоимости земельных участков по запросам физических и юридических лиц.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 Предоставление информации о кадастровой стоимости земельных участков осуществляется следующим образом: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2.1. Управление информационных технологий Комитета: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2.1.1. Ежегодно (сроком до 1 февраля каждого календарного года) производит передачу заполненных перечней кадастровых кварталов с указанием кадастровой стоимости земельных участков в них в соответствии с формой перечня кадастровых кварталов на территории внутригородских муниципальных образований Санкт-Петербурга с указанием кадастровой стоимости земельных участков в них, утвержденной приложением 5 к распоряжению, на бумажных носителях в диспетчерскую управления землеустройства Комитета для рассылки в органы местного самоуправления внутригородских муниципальных образований Санкт-Петербурга.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2.1.2. Ежегодно (сроком до 1 марта каждого календарного года) производит передачу заполненных перечней кадастровых кварталов с указанием кадастровой стоимости земельных участков в них в соответствии с формой перечня кадастровых кварталов в районе с указанием кадастровой стоимости земельных участков в них, утвержденной приложением 6 к распоряжению, в электронном виде в администрации районов Санкт-Петербурга и районные отделы Комитета.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2.2. Управление землеустройства Комитета ежегодно (сроком до 1 марта каждого календарного года) осуществляет рассылку перечней кадастровых кварталов с указанием кадастровой стоимости земельных участков в них, которые указаны в пункте 2.1.1 Порядка, в органы местного самоуправления внутригородских муниципальных образований Санкт-Петербурга.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2.3. Управление землеустройства Комитета и районные отделы Комитета выдают справку о кадастровой стоимости земельного участка при обращении физических и юридических лиц.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3. Для получения справки о кадастровой стоимости земельного участка: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3.1. Физическое лицо подает в районный отдел (управление землеустройства) Комитета заявление по форме заявления физических лиц, утвержденной приложением 2 к распоряжению, с обязательным указанием: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фамилии, имени, отчества;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паспортных данных;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идентификационного номера налогоплательщика;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адреса места регистрации;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кадастровых номеров земельных участков, по которым необходимо получить информацию о кадастровой стоимости.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Приложением к заявлению является заверенная в установленном порядке копия документа, подтверждающего право собственности, постоянного (бессрочного) пользования или пожизненного наследуемого владения земельным участком.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3.2. Для получения справки о кадастровой стоимости земельного участка уполномоченный представитель юридического лица подает в районный отдел (управление землеустройства) Комитета заявление по форме заявления юридических лиц, утвержденной приложением 3 к распоряжению, с обязательным указанием: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полного наименования юридического лица;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идентификационного номера налогоплательщика;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юридического адреса;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- кадастровых номеров земельных участков, по которым необходимо получить информацию о кадастровой стоимости.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Приложением к заявлению является заверенная в установленном порядке копия документа, подтверждающего право собственности или постоянного (бессрочного) пользования земельным участком, а также документ, подтверждающий полномочия представителя юридического лица.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4. Районный отдел (управление землеустройства) Комитета осуществляет прием заявлений, указанных в пунктах 3.1 и 3.2, исключительно при наличии заверенной в установленном порядке копии документа, подтверждающего право собственности, постоянного (бессрочного) пользования или пожизненного наследуемого владения земельным участком.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5. Управление землеустройства Комитета выдает справки о кадастровой стоимости земельных участков, находящихся в ведении управления землеустройства Комитета или по указанию председателя (заместителей председателя) Комитета.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6. Районный отдел (управление землеустройства) Комитета в течение 10 рабочих дней с даты подачи заявления с необходимыми приложениями: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6.1. Изготавливает в двух экземплярах справку о кадастровой стоимости земельного участка по форме справки о кадастровой стоимости земельного участка, утвержденной приложением 4 к распоряжению.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6.2. Выдает на руки налогоплательщику земельного налога первый экземпляр справки.</w:t>
      </w:r>
    </w:p>
    <w:p w:rsidR="001008A6" w:rsidRPr="00B1125F" w:rsidRDefault="001008A6" w:rsidP="00C5428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125F">
        <w:rPr>
          <w:rFonts w:ascii="Times New Roman" w:hAnsi="Times New Roman" w:cs="Times New Roman"/>
          <w:sz w:val="28"/>
        </w:rPr>
        <w:t>6.3. Подшивает в дело по земельному участку второй экземпляр справки.</w:t>
      </w:r>
    </w:p>
    <w:p w:rsidR="00B1125F" w:rsidRPr="00B1125F" w:rsidRDefault="00B1125F" w:rsidP="00C5428E">
      <w:pPr>
        <w:pStyle w:val="Heading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  <w:lang w:val="en-US"/>
        </w:rPr>
      </w:pPr>
    </w:p>
    <w:p w:rsidR="001008A6" w:rsidRPr="00B1125F" w:rsidRDefault="00B1125F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  <w:lang w:val="en-US"/>
        </w:rPr>
        <w:br w:type="page"/>
      </w:r>
      <w:r w:rsidR="001008A6" w:rsidRPr="00B1125F">
        <w:rPr>
          <w:rFonts w:ascii="Times New Roman" w:hAnsi="Times New Roman" w:cs="Times New Roman"/>
          <w:b w:val="0"/>
          <w:sz w:val="28"/>
          <w:szCs w:val="20"/>
        </w:rPr>
        <w:t>Об утверждении результатов кадастровой оценки земель в Санкт-Петербурге</w:t>
      </w:r>
    </w:p>
    <w:p w:rsidR="001008A6" w:rsidRPr="00B1125F" w:rsidRDefault="001008A6" w:rsidP="00C5428E">
      <w:pPr>
        <w:pStyle w:val="Heading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В целях реализации Федерального закона от 29.11.2004 № 141-ФЗ "О внесении изменений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Федерации", в соответствии с Земельным кодексом Российской Федерации, постановлением Правительства Российской Федерации от 25.08.1999 № 945 "О государственной кадастровой оценке земель" и постановлением Правительства Российской Федерации от 08.04.2000 № 316 "Об утверждении Правил проведения государственной кадастровой оценки земель" по представлению Управления Федерального агентства кадастра объектов недвижимости по городу Санкт-Петербургу Правительство Санкт-Петербурга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постановляет: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1. Утвердить на территории Санкт-Петербурга результаты кадастровой оценки земель в границах кадастровых кварталов, установив кадастровую стоимость 1 кв.м земли согласно приложению.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2. Признать утратившим силу пункт 1 постановления Правительства Санкт-Петербурга от 02.08.2005 № 1147 "Об утверждении результатов кадастровой оценки земель в Санкт-Петербурге" с 01.01.2007.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3. Постановление вступает в силу с 01.01.2007.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4. Контроль за выполнением постановления возложить на вице-губернатора Санкт-Петербурга Молчанова Ю.В.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008A6" w:rsidRPr="00B1125F" w:rsidRDefault="00C5428E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br w:type="page"/>
      </w:r>
      <w:r w:rsidR="001008A6" w:rsidRPr="00B1125F">
        <w:rPr>
          <w:rFonts w:ascii="Times New Roman" w:hAnsi="Times New Roman"/>
          <w:sz w:val="28"/>
          <w:szCs w:val="20"/>
        </w:rPr>
        <w:t>Приложение</w:t>
      </w:r>
    </w:p>
    <w:p w:rsidR="001008A6" w:rsidRPr="00B1125F" w:rsidRDefault="001008A6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к постановлению Правительства</w:t>
      </w:r>
    </w:p>
    <w:p w:rsidR="001008A6" w:rsidRPr="00B1125F" w:rsidRDefault="001008A6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Санкт-Петербурга</w:t>
      </w:r>
    </w:p>
    <w:p w:rsidR="00B1125F" w:rsidRPr="00B1125F" w:rsidRDefault="001008A6" w:rsidP="00B1125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от 28.11.2006 № 1432</w:t>
      </w:r>
    </w:p>
    <w:p w:rsidR="00B1125F" w:rsidRPr="00B1125F" w:rsidRDefault="00B1125F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</w:p>
    <w:p w:rsidR="001008A6" w:rsidRPr="00B1125F" w:rsidRDefault="001008A6" w:rsidP="00B1125F">
      <w:pPr>
        <w:pStyle w:val="Heading"/>
        <w:widowControl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0"/>
        </w:rPr>
      </w:pPr>
      <w:r w:rsidRPr="00B1125F">
        <w:rPr>
          <w:rFonts w:ascii="Times New Roman" w:hAnsi="Times New Roman" w:cs="Times New Roman"/>
          <w:b w:val="0"/>
          <w:sz w:val="28"/>
          <w:szCs w:val="20"/>
        </w:rPr>
        <w:t>Кадастровая стоимость 1 кв.м земли (руб./кв.м)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Виды функционального использования земель для целей государственной кадастровой оценки земель: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1 - земли под жилыми домами многоэтажной и повышенной этажности застройки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2 - земли под домами индивидуальной жилой застройки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3 - земли дачных и садоводческих объединений граждан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4 - земли гаражей и автостоянок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5 - земли под объектами торговли, общественного питания, бытового обслуживания, автозаправочными и газонаполнительными станциями, предприятиями автосервиса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6 - 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религиозными объектами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7 - земли под промышленными объектами, объектами коммунального хозяйства, объектами материально-технического, продовольственного снабжения, сбыта и заготовок, под объектами транспорта (за исключением автозаправочных и газонаполнительных станций, предприятий автосервиса, гаражей и автостоянок), под объектами связи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8 - земли под административно-управленческими и общественными объектами и земли предприятий, организаций, учреждений финансирования, кредитования, страхования и пенсионного обеспечения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9 - земли под военными объектами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10 - земли под объектами оздоровительного и рекреационного назначения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11 - земли сельскохозяйственного использования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12 - земли под лесами в поселениях, под древесно-кустарниковой растительностью, не входящей в лесной фонд (в том числе лесопарками, парками, скверами, бульварами)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13 - земли под обособленными водными объектами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14 - прочие земли поселений (в том числе земли - резерв)</w:t>
      </w:r>
    </w:p>
    <w:p w:rsidR="001008A6" w:rsidRPr="00B1125F" w:rsidRDefault="001008A6" w:rsidP="00C5428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1125F">
        <w:rPr>
          <w:rFonts w:ascii="Times New Roman" w:hAnsi="Times New Roman"/>
          <w:sz w:val="28"/>
          <w:szCs w:val="20"/>
        </w:rPr>
        <w:t>№ - номер кадастрового квартала</w:t>
      </w:r>
      <w:bookmarkStart w:id="0" w:name="_GoBack"/>
      <w:bookmarkEnd w:id="0"/>
    </w:p>
    <w:sectPr w:rsidR="001008A6" w:rsidRPr="00B1125F" w:rsidSect="00C542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E47"/>
    <w:rsid w:val="000E3E47"/>
    <w:rsid w:val="001008A6"/>
    <w:rsid w:val="00313838"/>
    <w:rsid w:val="003801AB"/>
    <w:rsid w:val="003E55F3"/>
    <w:rsid w:val="0063259D"/>
    <w:rsid w:val="00654FFD"/>
    <w:rsid w:val="00AA5782"/>
    <w:rsid w:val="00B1125F"/>
    <w:rsid w:val="00C5428E"/>
    <w:rsid w:val="00E176DA"/>
    <w:rsid w:val="00E37F40"/>
    <w:rsid w:val="00E47E2F"/>
    <w:rsid w:val="00F5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E49BD0-E4A7-41E7-8361-B06A2590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E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0E3E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E3E4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E3E4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E3E47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0E3E47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0E3E47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0E3E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0E3E47"/>
    <w:rPr>
      <w:rFonts w:cs="Times New Roman"/>
      <w:color w:val="0000FF"/>
      <w:u w:val="single"/>
    </w:rPr>
  </w:style>
  <w:style w:type="paragraph" w:customStyle="1" w:styleId="small">
    <w:name w:val="small"/>
    <w:basedOn w:val="a"/>
    <w:rsid w:val="000E3E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3E47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E37F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100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008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semiHidden/>
    <w:rsid w:val="001008A6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semiHidden/>
    <w:locked/>
    <w:rsid w:val="001008A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Body Text Indent"/>
    <w:basedOn w:val="a"/>
    <w:link w:val="aa"/>
    <w:uiPriority w:val="99"/>
    <w:semiHidden/>
    <w:rsid w:val="001008A6"/>
    <w:pPr>
      <w:spacing w:after="0" w:line="240" w:lineRule="auto"/>
      <w:ind w:firstLine="225"/>
      <w:jc w:val="both"/>
    </w:pPr>
    <w:rPr>
      <w:rFonts w:ascii="Arial" w:hAnsi="Arial" w:cs="Arial"/>
      <w:color w:val="000000"/>
      <w:sz w:val="18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1008A6"/>
    <w:rPr>
      <w:rFonts w:ascii="Arial" w:hAnsi="Arial" w:cs="Arial"/>
      <w:color w:val="000000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0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832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2</cp:revision>
  <dcterms:created xsi:type="dcterms:W3CDTF">2014-03-05T22:34:00Z</dcterms:created>
  <dcterms:modified xsi:type="dcterms:W3CDTF">2014-03-05T22:34:00Z</dcterms:modified>
</cp:coreProperties>
</file>