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375" w:rsidRDefault="005E7375" w:rsidP="00445C3D">
      <w:pPr>
        <w:jc w:val="right"/>
        <w:rPr>
          <w:b/>
          <w:sz w:val="20"/>
          <w:szCs w:val="20"/>
        </w:rPr>
      </w:pPr>
    </w:p>
    <w:p w:rsidR="00445C3D" w:rsidRPr="00AF5424" w:rsidRDefault="00445C3D" w:rsidP="00445C3D">
      <w:pPr>
        <w:jc w:val="right"/>
        <w:rPr>
          <w:b/>
          <w:sz w:val="20"/>
          <w:szCs w:val="20"/>
        </w:rPr>
      </w:pPr>
      <w:r w:rsidRPr="00AF5424">
        <w:rPr>
          <w:b/>
          <w:sz w:val="20"/>
          <w:szCs w:val="20"/>
        </w:rPr>
        <w:t>Н. В. Дуняк</w:t>
      </w:r>
    </w:p>
    <w:p w:rsidR="00445C3D" w:rsidRDefault="00445C3D" w:rsidP="00445C3D">
      <w:pPr>
        <w:jc w:val="right"/>
        <w:rPr>
          <w:sz w:val="20"/>
          <w:szCs w:val="20"/>
        </w:rPr>
      </w:pPr>
      <w:r>
        <w:rPr>
          <w:sz w:val="20"/>
          <w:szCs w:val="20"/>
        </w:rPr>
        <w:t>Научный руководитель – Н. Л. Рыбальченко</w:t>
      </w:r>
    </w:p>
    <w:p w:rsidR="00445C3D" w:rsidRDefault="00445C3D" w:rsidP="00445C3D">
      <w:pPr>
        <w:jc w:val="right"/>
        <w:rPr>
          <w:sz w:val="20"/>
          <w:szCs w:val="20"/>
        </w:rPr>
      </w:pPr>
      <w:r>
        <w:rPr>
          <w:sz w:val="20"/>
          <w:szCs w:val="20"/>
        </w:rPr>
        <w:t>Барановичский государственный университет,</w:t>
      </w:r>
    </w:p>
    <w:p w:rsidR="00445C3D" w:rsidRPr="00AF5424" w:rsidRDefault="00445C3D" w:rsidP="00445C3D">
      <w:pPr>
        <w:jc w:val="right"/>
        <w:rPr>
          <w:sz w:val="20"/>
          <w:szCs w:val="20"/>
        </w:rPr>
      </w:pPr>
      <w:r>
        <w:rPr>
          <w:sz w:val="20"/>
          <w:szCs w:val="20"/>
        </w:rPr>
        <w:t>г. Барановичи, Республика Беларусь</w:t>
      </w:r>
    </w:p>
    <w:p w:rsidR="00DD720D" w:rsidRDefault="00DD720D" w:rsidP="00DD720D">
      <w:pPr>
        <w:pStyle w:val="30"/>
        <w:ind w:right="-79" w:firstLine="709"/>
        <w:jc w:val="right"/>
        <w:rPr>
          <w:b/>
          <w:sz w:val="20"/>
          <w:szCs w:val="20"/>
        </w:rPr>
      </w:pPr>
    </w:p>
    <w:p w:rsidR="005F6BE7" w:rsidRPr="008F7BA7" w:rsidRDefault="005F6BE7" w:rsidP="00DD720D">
      <w:pPr>
        <w:pStyle w:val="30"/>
        <w:ind w:right="-79" w:firstLine="709"/>
        <w:jc w:val="center"/>
        <w:rPr>
          <w:sz w:val="20"/>
          <w:szCs w:val="20"/>
        </w:rPr>
      </w:pPr>
      <w:r w:rsidRPr="008F7BA7">
        <w:rPr>
          <w:b/>
          <w:sz w:val="20"/>
          <w:szCs w:val="20"/>
        </w:rPr>
        <w:t>Д</w:t>
      </w:r>
      <w:r w:rsidR="00DD720D">
        <w:rPr>
          <w:b/>
          <w:sz w:val="20"/>
          <w:szCs w:val="20"/>
        </w:rPr>
        <w:t>ЕФИЦИТ ГОСУДАРСТВЕННОГО БЮДЖЕТА РЕСПУБЛИКИ БЕЛАРУСЬ</w:t>
      </w:r>
      <w:r w:rsidR="00843BE1">
        <w:rPr>
          <w:b/>
          <w:sz w:val="20"/>
          <w:szCs w:val="20"/>
        </w:rPr>
        <w:t xml:space="preserve"> И ПУТИ ЕГО СНИЖЕНИЯ НА СОВРЕМЕННОМ ЭТАПЕ</w:t>
      </w:r>
    </w:p>
    <w:p w:rsidR="005F6BE7" w:rsidRPr="008F7BA7" w:rsidRDefault="00C51825" w:rsidP="008F7BA7">
      <w:pPr>
        <w:pStyle w:val="30"/>
        <w:ind w:right="-82" w:firstLine="709"/>
        <w:jc w:val="both"/>
        <w:rPr>
          <w:rStyle w:val="FontStyle19"/>
        </w:rPr>
      </w:pPr>
      <w:r w:rsidRPr="008F7BA7">
        <w:rPr>
          <w:rStyle w:val="FontStyle16"/>
          <w:b w:val="0"/>
        </w:rPr>
        <w:t>Как только государство стало планировать свои доходы и расходы, появилась проблема их сбалансирования. Для финансирования всех прогнозируемых в государственном бюджете расходов необходимо, чтобы они покрывались доходами. Однако очень часто расходы превышают прогнозируемые поступления и затем мобилизованные доходы. В таком случае возникает дефицит бюджета.</w:t>
      </w:r>
      <w:r w:rsidRPr="008F7BA7">
        <w:rPr>
          <w:sz w:val="20"/>
          <w:szCs w:val="20"/>
        </w:rPr>
        <w:t xml:space="preserve"> [</w:t>
      </w:r>
      <w:r w:rsidR="00DD720D">
        <w:rPr>
          <w:sz w:val="20"/>
          <w:szCs w:val="20"/>
        </w:rPr>
        <w:t>3</w:t>
      </w:r>
      <w:r w:rsidRPr="008F7BA7">
        <w:rPr>
          <w:sz w:val="20"/>
          <w:szCs w:val="20"/>
        </w:rPr>
        <w:t>, с. 59]. Бюджетный дефицит - это сумма, на которую ежегодные расходы бюджета превосходят его доходы. [</w:t>
      </w:r>
      <w:r w:rsidR="00DD720D">
        <w:rPr>
          <w:sz w:val="20"/>
          <w:szCs w:val="20"/>
        </w:rPr>
        <w:t>1</w:t>
      </w:r>
      <w:r w:rsidRPr="008F7BA7">
        <w:rPr>
          <w:sz w:val="20"/>
          <w:szCs w:val="20"/>
        </w:rPr>
        <w:t xml:space="preserve">, </w:t>
      </w:r>
      <w:r w:rsidRPr="008F7BA7">
        <w:rPr>
          <w:sz w:val="20"/>
          <w:szCs w:val="20"/>
          <w:lang w:val="en-US"/>
        </w:rPr>
        <w:t>c</w:t>
      </w:r>
      <w:r w:rsidRPr="008F7BA7">
        <w:rPr>
          <w:sz w:val="20"/>
          <w:szCs w:val="20"/>
        </w:rPr>
        <w:t xml:space="preserve">.322]. </w:t>
      </w:r>
      <w:r w:rsidR="005F6BE7" w:rsidRPr="008F7BA7">
        <w:rPr>
          <w:sz w:val="20"/>
          <w:szCs w:val="20"/>
        </w:rPr>
        <w:t xml:space="preserve">Для Республики Беларусь проблема дефицита госбюджета является одной из наиболее важных и острых. Как следствие негативных явлений в экономике дефицит создает серьезную угрозу для развития общества, поскольку расшатывает денежное обращение, усугубляет инфляционные процессы, ограничивает возможности финансирования материальной и непроизводственной сферы, социальной защиты населения </w:t>
      </w:r>
      <w:r w:rsidR="00DD720D">
        <w:rPr>
          <w:sz w:val="20"/>
          <w:szCs w:val="20"/>
        </w:rPr>
        <w:t>[5</w:t>
      </w:r>
      <w:r w:rsidR="005F6BE7" w:rsidRPr="008F7BA7">
        <w:rPr>
          <w:sz w:val="20"/>
          <w:szCs w:val="20"/>
        </w:rPr>
        <w:t>].</w:t>
      </w:r>
      <w:r w:rsidR="008F7BA7" w:rsidRPr="008F7BA7">
        <w:rPr>
          <w:sz w:val="20"/>
          <w:szCs w:val="20"/>
        </w:rPr>
        <w:t xml:space="preserve"> </w:t>
      </w:r>
      <w:r w:rsidR="005F6BE7" w:rsidRPr="008F7BA7">
        <w:rPr>
          <w:sz w:val="20"/>
          <w:szCs w:val="20"/>
        </w:rPr>
        <w:t>В 1991г. Беларусь была объявлена суверенной. Сальдо (разница между доход</w:t>
      </w:r>
      <w:r w:rsidR="00445C3D">
        <w:rPr>
          <w:sz w:val="20"/>
          <w:szCs w:val="20"/>
        </w:rPr>
        <w:t>ами</w:t>
      </w:r>
      <w:r w:rsidR="005F6BE7" w:rsidRPr="008F7BA7">
        <w:rPr>
          <w:sz w:val="20"/>
          <w:szCs w:val="20"/>
        </w:rPr>
        <w:t xml:space="preserve"> и расход</w:t>
      </w:r>
      <w:r w:rsidR="00445C3D">
        <w:rPr>
          <w:sz w:val="20"/>
          <w:szCs w:val="20"/>
        </w:rPr>
        <w:t>ами</w:t>
      </w:r>
      <w:r w:rsidR="005F6BE7" w:rsidRPr="008F7BA7">
        <w:rPr>
          <w:sz w:val="20"/>
          <w:szCs w:val="20"/>
        </w:rPr>
        <w:t xml:space="preserve"> государственного бюджета) бюджета независимой республики, согласно официальной отчетности Министерства анализа и статистики, было положительным, и размер бюджетного профицита (сальдо положительный, т.е. доходы больше расходов) этого года составил 1,7% ВВП. С течением времени абсолютное значение бюджетного дефицита возрастало. Дефицит бюджета проявился в 1992 году в размере 1,9 % ВВП, и с тех пор являе</w:t>
      </w:r>
      <w:r w:rsidR="00DD720D">
        <w:rPr>
          <w:sz w:val="20"/>
          <w:szCs w:val="20"/>
        </w:rPr>
        <w:t>тся хроническим для республики</w:t>
      </w:r>
      <w:r w:rsidR="005F6BE7" w:rsidRPr="008F7BA7">
        <w:rPr>
          <w:sz w:val="20"/>
          <w:szCs w:val="20"/>
        </w:rPr>
        <w:t>. Причиной возникновения дефицитов являются метаморфозы, происходящие в доходной и расходной частях бюджета. Характерным для бюджетного дефицита РБ является несоответствие плановых показателей на начало года итоговым на конец года. Это связано с установившейся практикой частых корректировок Закона о бюджете. Финансирование расходов, превышающих реальные доходы, может осуществляться за счет внешних и внутренних источников. Последние в свою очередь подразделяются на инфляционные (выпуск денежных знаков в обращение) и неинфляционные (кредиты нацбанка и выпуск государственных ценных бумаг). Большинство развитых стран для покрытия бюджетного дефицита прибегают к выпуску государственных ценных бумаг, как безинфляционному источнику финансирования бюджетного дефицита [</w:t>
      </w:r>
      <w:r w:rsidR="00DD720D">
        <w:rPr>
          <w:sz w:val="20"/>
          <w:szCs w:val="20"/>
        </w:rPr>
        <w:t>2</w:t>
      </w:r>
      <w:r w:rsidR="005F6BE7" w:rsidRPr="008F7BA7">
        <w:rPr>
          <w:sz w:val="20"/>
          <w:szCs w:val="20"/>
        </w:rPr>
        <w:t>, с. 167].</w:t>
      </w:r>
      <w:r w:rsidR="008F7BA7" w:rsidRPr="008F7BA7">
        <w:rPr>
          <w:sz w:val="20"/>
          <w:szCs w:val="20"/>
        </w:rPr>
        <w:t xml:space="preserve"> </w:t>
      </w:r>
      <w:r w:rsidR="005F6BE7" w:rsidRPr="008F7BA7">
        <w:rPr>
          <w:sz w:val="20"/>
          <w:szCs w:val="20"/>
        </w:rPr>
        <w:t>В РБ при наличии дефицита бюджета первоочередному финансированию подлежат защищенные статьи бюджета, к таким статьям относят выплату заработной платы и других выплат населению, строительство социально значимых объектов и поддержка агропромышленного комплекса. Если в процессе исполнения бюджета происходит превышение предельного размера дефицита бюджета или снижение поступлений по доходам бюджета более чем на 10% от запланированного уровня, то применяются секвестр расходов по незащищенным статьям бюджета или блокирование по отдельным статьям его расходов. В таких случаях секвестр или блокирование применяются для республиканского бюджета в порядке, установленном законом о бюджете Республики Беларусь на очередной финансовый год. Принятые в ходе исполнения бюджета решения, приводящие к уменьшению доходов или увеличению расходов, должны определять источники финансирования и предусматривать меры по компенсации потерь доходов бюджета.</w:t>
      </w:r>
      <w:r w:rsidR="008F7BA7" w:rsidRPr="008F7BA7">
        <w:rPr>
          <w:sz w:val="20"/>
          <w:szCs w:val="20"/>
        </w:rPr>
        <w:t xml:space="preserve"> </w:t>
      </w:r>
      <w:r w:rsidR="005F6BE7" w:rsidRPr="008F7BA7">
        <w:rPr>
          <w:rStyle w:val="FontStyle19"/>
        </w:rPr>
        <w:t>Показателем стабильности бюджетно-налоговой системы и результативности фискальной политики в мировой практике служит следующее пороговое значения: дефицита бюджета — не более 3 % ВВП [</w:t>
      </w:r>
      <w:r w:rsidR="00DD720D">
        <w:rPr>
          <w:rStyle w:val="FontStyle19"/>
        </w:rPr>
        <w:t>5</w:t>
      </w:r>
      <w:r w:rsidR="005F6BE7" w:rsidRPr="008F7BA7">
        <w:rPr>
          <w:rStyle w:val="FontStyle19"/>
        </w:rPr>
        <w:t>]. Показатели финансовой безопасности находятся в Республике Беларусь в допустимых границах и далеки от критических значений. В таблице 1 показана динамика изменения бюджетного дефицита:</w:t>
      </w:r>
    </w:p>
    <w:p w:rsidR="005F6BE7" w:rsidRPr="008F7BA7" w:rsidRDefault="005F6BE7" w:rsidP="008F7BA7">
      <w:pPr>
        <w:pStyle w:val="Style6"/>
        <w:widowControl/>
        <w:spacing w:line="240" w:lineRule="auto"/>
        <w:ind w:firstLine="709"/>
        <w:jc w:val="both"/>
        <w:rPr>
          <w:sz w:val="20"/>
          <w:szCs w:val="20"/>
        </w:rPr>
      </w:pPr>
      <w:r w:rsidRPr="008F7BA7">
        <w:rPr>
          <w:rStyle w:val="FontStyle19"/>
        </w:rPr>
        <w:t>Таблица 1 - Дефицит государственного бюджета, трлн. р.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54"/>
        <w:gridCol w:w="1620"/>
        <w:gridCol w:w="1620"/>
        <w:gridCol w:w="3014"/>
      </w:tblGrid>
      <w:tr w:rsidR="005F6BE7" w:rsidRPr="008F7BA7">
        <w:trPr>
          <w:trHeight w:val="352"/>
          <w:jc w:val="center"/>
        </w:trPr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BE7" w:rsidRPr="00445C3D" w:rsidRDefault="005F6BE7" w:rsidP="008F7BA7">
            <w:pPr>
              <w:pStyle w:val="4"/>
              <w:spacing w:line="240" w:lineRule="auto"/>
              <w:ind w:right="0" w:firstLine="709"/>
              <w:jc w:val="both"/>
              <w:rPr>
                <w:rStyle w:val="a4"/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BE7" w:rsidRPr="00445C3D" w:rsidRDefault="005F6BE7" w:rsidP="008F7BA7">
            <w:pPr>
              <w:pStyle w:val="4"/>
              <w:spacing w:line="240" w:lineRule="auto"/>
              <w:ind w:right="0" w:firstLine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5C3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2008</w:t>
            </w:r>
            <w:r w:rsidR="008F7BA7" w:rsidRPr="00445C3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Pr="00445C3D"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BE7" w:rsidRPr="00445C3D" w:rsidRDefault="005F6BE7" w:rsidP="008F7BA7">
            <w:pPr>
              <w:pStyle w:val="4"/>
              <w:spacing w:line="240" w:lineRule="auto"/>
              <w:ind w:right="0" w:firstLine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5C3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2009</w:t>
            </w:r>
            <w:r w:rsidR="008F7BA7" w:rsidRPr="00445C3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445C3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год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BE7" w:rsidRPr="00445C3D" w:rsidRDefault="005F6BE7" w:rsidP="008F7BA7">
            <w:pPr>
              <w:pStyle w:val="4"/>
              <w:spacing w:line="240" w:lineRule="auto"/>
              <w:ind w:right="0" w:firstLine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5C3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2010 год на январь - </w:t>
            </w:r>
            <w:r w:rsidR="008B1647" w:rsidRPr="00445C3D">
              <w:rPr>
                <w:rFonts w:ascii="Times New Roman" w:hAnsi="Times New Roman" w:cs="Times New Roman"/>
                <w:b/>
                <w:sz w:val="16"/>
                <w:szCs w:val="16"/>
              </w:rPr>
              <w:t>декабрь</w:t>
            </w:r>
          </w:p>
        </w:tc>
      </w:tr>
      <w:tr w:rsidR="005F6BE7" w:rsidRPr="008F7BA7">
        <w:trPr>
          <w:trHeight w:val="347"/>
          <w:jc w:val="center"/>
        </w:trPr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BE7" w:rsidRPr="00445C3D" w:rsidRDefault="005F6BE7" w:rsidP="008F7BA7">
            <w:pPr>
              <w:pStyle w:val="4"/>
              <w:spacing w:line="240" w:lineRule="auto"/>
              <w:ind w:right="0" w:firstLine="709"/>
              <w:jc w:val="both"/>
              <w:rPr>
                <w:rStyle w:val="a4"/>
                <w:rFonts w:ascii="Times New Roman" w:hAnsi="Times New Roman"/>
                <w:sz w:val="16"/>
                <w:szCs w:val="16"/>
              </w:rPr>
            </w:pPr>
            <w:r w:rsidRPr="00445C3D">
              <w:rPr>
                <w:rStyle w:val="a4"/>
                <w:rFonts w:ascii="Times New Roman" w:hAnsi="Times New Roman"/>
                <w:sz w:val="16"/>
                <w:szCs w:val="16"/>
              </w:rPr>
              <w:t>Дефицит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BE7" w:rsidRPr="00445C3D" w:rsidRDefault="008B1647" w:rsidP="008F7BA7">
            <w:pPr>
              <w:pStyle w:val="4"/>
              <w:spacing w:line="240" w:lineRule="auto"/>
              <w:ind w:right="0"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5C3D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BE7" w:rsidRPr="00445C3D" w:rsidRDefault="008B1647" w:rsidP="008F7BA7">
            <w:pPr>
              <w:pStyle w:val="4"/>
              <w:spacing w:line="240" w:lineRule="auto"/>
              <w:ind w:right="0"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5C3D">
              <w:rPr>
                <w:rFonts w:ascii="Times New Roman" w:hAnsi="Times New Roman" w:cs="Times New Roman"/>
                <w:sz w:val="16"/>
                <w:szCs w:val="16"/>
              </w:rPr>
              <w:t>2,8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BE7" w:rsidRPr="00445C3D" w:rsidRDefault="008B1647" w:rsidP="008F7BA7">
            <w:pPr>
              <w:pStyle w:val="4"/>
              <w:spacing w:line="240" w:lineRule="auto"/>
              <w:ind w:right="0"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5C3D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</w:tr>
      <w:tr w:rsidR="005F6BE7" w:rsidRPr="008F7BA7">
        <w:trPr>
          <w:trHeight w:val="357"/>
          <w:jc w:val="center"/>
        </w:trPr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BE7" w:rsidRPr="00445C3D" w:rsidRDefault="005F6BE7" w:rsidP="008F7BA7">
            <w:pPr>
              <w:pStyle w:val="4"/>
              <w:spacing w:line="240" w:lineRule="auto"/>
              <w:ind w:right="0" w:firstLine="709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5C3D">
              <w:rPr>
                <w:rFonts w:ascii="Times New Roman" w:hAnsi="Times New Roman" w:cs="Times New Roman"/>
                <w:b/>
                <w:sz w:val="16"/>
                <w:szCs w:val="16"/>
              </w:rPr>
              <w:t>В % к ВВП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BE7" w:rsidRPr="00445C3D" w:rsidRDefault="008B1647" w:rsidP="008F7BA7">
            <w:pPr>
              <w:pStyle w:val="4"/>
              <w:spacing w:line="240" w:lineRule="auto"/>
              <w:ind w:right="0"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5C3D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BE7" w:rsidRPr="00445C3D" w:rsidRDefault="008B1647" w:rsidP="008F7BA7">
            <w:pPr>
              <w:pStyle w:val="4"/>
              <w:spacing w:line="240" w:lineRule="auto"/>
              <w:ind w:right="0"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5C3D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BE7" w:rsidRPr="00445C3D" w:rsidRDefault="008B1647" w:rsidP="008F7BA7">
            <w:pPr>
              <w:pStyle w:val="4"/>
              <w:spacing w:line="240" w:lineRule="auto"/>
              <w:ind w:right="0"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5C3D">
              <w:rPr>
                <w:rFonts w:ascii="Times New Roman" w:hAnsi="Times New Roman" w:cs="Times New Roman"/>
                <w:sz w:val="16"/>
                <w:szCs w:val="16"/>
              </w:rPr>
              <w:t>2,4</w:t>
            </w:r>
          </w:p>
        </w:tc>
      </w:tr>
    </w:tbl>
    <w:p w:rsidR="005F6BE7" w:rsidRDefault="005F6BE7" w:rsidP="008F7BA7">
      <w:pPr>
        <w:pStyle w:val="Style7"/>
        <w:widowControl/>
        <w:spacing w:line="240" w:lineRule="auto"/>
        <w:ind w:firstLine="709"/>
        <w:jc w:val="both"/>
        <w:rPr>
          <w:rStyle w:val="FontStyle19"/>
        </w:rPr>
      </w:pPr>
      <w:r w:rsidRPr="008F7BA7">
        <w:rPr>
          <w:rStyle w:val="FontStyle19"/>
        </w:rPr>
        <w:t xml:space="preserve">Примечание – Источник </w:t>
      </w:r>
      <w:r w:rsidR="00DD720D">
        <w:rPr>
          <w:rStyle w:val="FontStyle19"/>
        </w:rPr>
        <w:t>[</w:t>
      </w:r>
      <w:r w:rsidRPr="008F7BA7">
        <w:rPr>
          <w:rStyle w:val="FontStyle19"/>
        </w:rPr>
        <w:t>4]</w:t>
      </w:r>
    </w:p>
    <w:p w:rsidR="00445C3D" w:rsidRPr="008F7BA7" w:rsidRDefault="00445C3D" w:rsidP="008F7BA7">
      <w:pPr>
        <w:pStyle w:val="Style7"/>
        <w:widowControl/>
        <w:spacing w:line="240" w:lineRule="auto"/>
        <w:ind w:firstLine="709"/>
        <w:jc w:val="both"/>
        <w:rPr>
          <w:rStyle w:val="FontStyle19"/>
          <w:lang w:val="en-US"/>
        </w:rPr>
      </w:pPr>
    </w:p>
    <w:p w:rsidR="005F6BE7" w:rsidRPr="008F7BA7" w:rsidRDefault="005F6BE7" w:rsidP="008F7BA7">
      <w:pPr>
        <w:pStyle w:val="Style7"/>
        <w:widowControl/>
        <w:spacing w:line="240" w:lineRule="auto"/>
        <w:ind w:firstLine="709"/>
        <w:jc w:val="both"/>
        <w:rPr>
          <w:sz w:val="20"/>
          <w:szCs w:val="20"/>
        </w:rPr>
      </w:pPr>
      <w:r w:rsidRPr="008F7BA7">
        <w:rPr>
          <w:rStyle w:val="FontStyle19"/>
        </w:rPr>
        <w:t xml:space="preserve">Можно заметить, что отличительной особенностью бюджетно-налоговой политики Беларуси на протяжении нескольких последних лет является сохранение дефицита бюджета на достаточно низком уровне — в пределах 2—3 % ВВП. </w:t>
      </w:r>
      <w:r w:rsidRPr="008F7BA7">
        <w:rPr>
          <w:sz w:val="20"/>
          <w:szCs w:val="20"/>
        </w:rPr>
        <w:t>Данные лишний раз подтверждают неразвитость рынка государственных ценных бумаг, что обусловлено, прежде всего, низкой активностью первичных инвесторов, явившейся следствием отсутствия свободных средств, как у банков, так и субъектов хозяйствования, слабой привлекательностью прямых инвестиций в производственную сферу, ухудшением ликвидности банковской системы, что обусловило резкое снижение спроса на государственные ценные бумаги в основном со стороны банков республики. Это означает необходимость в дальнейшем развития инфраструктуры фондового рынка, главным образом за счет активизации работы таких финансовых институтов, как центральный депозитарий и фондовая биржа. Для устранения отрицательных последствий бюджетного дисбаланса необходимо разработать государственную Программу сокращения бюджетного дефицита. Она должна являться составной частью общей Концепции развития государственного бюджета Республики Беларусь в условиях трансформационной экономики. При разработке Программы сокращения бюджетного дефицита необходимо использовать мировой опыт, который убедительно показывает, что на отдельных этапах развития общества, в условиях, специфических для каждой страны, вполне допустим дефицит, если его величина не превышает 2-3 % к валовому национальному продукту. Наличие дефицита, превышающего предельно допустимые размеры, требует принятия экстренных мер по его сокращению и стабилизации. При определении источников покрытия бюджетного дефицита необходимо стремиться не прибегать к эмиссии и использовать ее только в экстренных случаях. Эмиссия, не обусловленная потребностями товарооборота, должна рассматриваться как исключительная и недопустимая мера, нарушающая законы денежного обращения. Дефицит может покрываться только на заемной основе размещением на финансовом рынке государственных ценных бумаг, а также использованием разнообразных форм государственного кредита. Рациональное сочетание безинфляционных источников позволит получить наибольший эффект. Таким образом, разработка и последовательная реализация мер, направленных на увеличение доходов и сокращение расходов, регулирование бюджетного дефицита, целенаправленное управление его размером в совокупности с другими экономическими антикризисными мерами будут способствовать стабилизации финансового положения республики.</w:t>
      </w:r>
    </w:p>
    <w:p w:rsidR="00CE00CD" w:rsidRDefault="00CE00CD"/>
    <w:p w:rsidR="008F7BA7" w:rsidRDefault="008F7BA7"/>
    <w:p w:rsidR="00DD720D" w:rsidRPr="00445C3D" w:rsidRDefault="00DD720D" w:rsidP="00445C3D">
      <w:pPr>
        <w:rPr>
          <w:sz w:val="16"/>
          <w:szCs w:val="16"/>
        </w:rPr>
      </w:pPr>
    </w:p>
    <w:p w:rsidR="00DD720D" w:rsidRPr="00445C3D" w:rsidRDefault="00DD720D" w:rsidP="00445C3D">
      <w:pPr>
        <w:jc w:val="center"/>
        <w:rPr>
          <w:b/>
          <w:sz w:val="16"/>
          <w:szCs w:val="16"/>
        </w:rPr>
      </w:pPr>
      <w:r w:rsidRPr="00445C3D">
        <w:rPr>
          <w:b/>
          <w:sz w:val="16"/>
          <w:szCs w:val="16"/>
        </w:rPr>
        <w:t>Использованная литература:</w:t>
      </w:r>
    </w:p>
    <w:p w:rsidR="00DD720D" w:rsidRPr="00445C3D" w:rsidRDefault="00DD720D" w:rsidP="00445C3D">
      <w:pPr>
        <w:numPr>
          <w:ilvl w:val="0"/>
          <w:numId w:val="2"/>
        </w:numPr>
        <w:jc w:val="both"/>
        <w:rPr>
          <w:sz w:val="16"/>
          <w:szCs w:val="16"/>
        </w:rPr>
      </w:pPr>
      <w:r w:rsidRPr="00445C3D">
        <w:rPr>
          <w:sz w:val="16"/>
          <w:szCs w:val="16"/>
        </w:rPr>
        <w:t>Лемешевский, И. И. Макроэкономика. Экономическая теории, часть 3: учебное пособие / И. И. Лемешевский. – Минск: ООО «ФУАинформ», 2004. – 576 с.</w:t>
      </w:r>
    </w:p>
    <w:p w:rsidR="00DD720D" w:rsidRPr="00445C3D" w:rsidRDefault="00DD720D" w:rsidP="00445C3D">
      <w:pPr>
        <w:numPr>
          <w:ilvl w:val="0"/>
          <w:numId w:val="2"/>
        </w:numPr>
        <w:jc w:val="both"/>
        <w:rPr>
          <w:sz w:val="16"/>
          <w:szCs w:val="16"/>
        </w:rPr>
      </w:pPr>
      <w:r w:rsidRPr="00445C3D">
        <w:rPr>
          <w:sz w:val="16"/>
          <w:szCs w:val="16"/>
        </w:rPr>
        <w:t xml:space="preserve">Никитенко, П. Г. Макроэкономика: учебное пособие для студентов специальностей «Гос. Управление и экономика» / П. Г. Никитенко. – Минск: Равноденствие, 2004. – 295 с. </w:t>
      </w:r>
    </w:p>
    <w:p w:rsidR="00DD720D" w:rsidRPr="00445C3D" w:rsidRDefault="00DD720D" w:rsidP="00445C3D">
      <w:pPr>
        <w:numPr>
          <w:ilvl w:val="0"/>
          <w:numId w:val="2"/>
        </w:numPr>
        <w:jc w:val="both"/>
        <w:rPr>
          <w:sz w:val="16"/>
          <w:szCs w:val="16"/>
        </w:rPr>
      </w:pPr>
      <w:r w:rsidRPr="00445C3D">
        <w:rPr>
          <w:sz w:val="16"/>
          <w:szCs w:val="16"/>
        </w:rPr>
        <w:t>Тетерина, Л. М. Государственный бюджет: учебно-методический к-с / Л. М. Тетерина. – Минск: МИУ, 2005. - 215 с.</w:t>
      </w:r>
    </w:p>
    <w:p w:rsidR="00DD720D" w:rsidRPr="00445C3D" w:rsidRDefault="00DD720D" w:rsidP="00445C3D">
      <w:pPr>
        <w:numPr>
          <w:ilvl w:val="0"/>
          <w:numId w:val="2"/>
        </w:numPr>
        <w:autoSpaceDE w:val="0"/>
        <w:autoSpaceDN w:val="0"/>
        <w:jc w:val="both"/>
        <w:rPr>
          <w:sz w:val="16"/>
          <w:szCs w:val="16"/>
        </w:rPr>
      </w:pPr>
      <w:r w:rsidRPr="00445C3D">
        <w:rPr>
          <w:sz w:val="16"/>
          <w:szCs w:val="16"/>
          <w:lang w:val="be-BY"/>
        </w:rPr>
        <w:t xml:space="preserve">Национальный Интернет-портал Республики Беларусь </w:t>
      </w:r>
      <w:r w:rsidRPr="00445C3D">
        <w:rPr>
          <w:sz w:val="16"/>
          <w:szCs w:val="16"/>
        </w:rPr>
        <w:t xml:space="preserve">[Электронный ресурс] / </w:t>
      </w:r>
      <w:r w:rsidRPr="00445C3D">
        <w:rPr>
          <w:bCs/>
          <w:sz w:val="16"/>
          <w:szCs w:val="16"/>
        </w:rPr>
        <w:t>Главное управление страхового надзора Министерства финансов Республики Беларусь</w:t>
      </w:r>
      <w:r w:rsidRPr="00445C3D">
        <w:rPr>
          <w:sz w:val="16"/>
          <w:szCs w:val="16"/>
        </w:rPr>
        <w:t xml:space="preserve"> – </w:t>
      </w:r>
      <w:r w:rsidRPr="00445C3D">
        <w:rPr>
          <w:sz w:val="16"/>
          <w:szCs w:val="16"/>
          <w:lang w:val="be-BY"/>
        </w:rPr>
        <w:t>Минск</w:t>
      </w:r>
      <w:r w:rsidRPr="00445C3D">
        <w:rPr>
          <w:sz w:val="16"/>
          <w:szCs w:val="16"/>
        </w:rPr>
        <w:t xml:space="preserve">, 2005. – Режим доступа: </w:t>
      </w:r>
      <w:r w:rsidRPr="00B02F7F">
        <w:rPr>
          <w:sz w:val="16"/>
          <w:szCs w:val="16"/>
          <w:lang w:val="be-BY"/>
        </w:rPr>
        <w:t>http://www.</w:t>
      </w:r>
      <w:r w:rsidRPr="00B02F7F">
        <w:rPr>
          <w:sz w:val="16"/>
          <w:szCs w:val="16"/>
          <w:lang w:val="en-US"/>
        </w:rPr>
        <w:t>minfin</w:t>
      </w:r>
      <w:r w:rsidRPr="00B02F7F">
        <w:rPr>
          <w:sz w:val="16"/>
          <w:szCs w:val="16"/>
          <w:lang w:val="be-BY"/>
        </w:rPr>
        <w:t>.by</w:t>
      </w:r>
      <w:r w:rsidRPr="00445C3D">
        <w:rPr>
          <w:sz w:val="16"/>
          <w:szCs w:val="16"/>
          <w:lang w:val="be-BY"/>
        </w:rPr>
        <w:t>.</w:t>
      </w:r>
      <w:r w:rsidRPr="00445C3D">
        <w:rPr>
          <w:sz w:val="16"/>
          <w:szCs w:val="16"/>
        </w:rPr>
        <w:t xml:space="preserve"> – Дата доступа: 12.02.2011.</w:t>
      </w:r>
    </w:p>
    <w:p w:rsidR="00DD720D" w:rsidRPr="00445C3D" w:rsidRDefault="00DD720D" w:rsidP="00445C3D">
      <w:pPr>
        <w:numPr>
          <w:ilvl w:val="0"/>
          <w:numId w:val="2"/>
        </w:numPr>
        <w:jc w:val="both"/>
        <w:rPr>
          <w:sz w:val="16"/>
          <w:szCs w:val="16"/>
        </w:rPr>
      </w:pPr>
      <w:r w:rsidRPr="00445C3D">
        <w:rPr>
          <w:color w:val="000000"/>
          <w:spacing w:val="2"/>
          <w:sz w:val="16"/>
          <w:szCs w:val="16"/>
        </w:rPr>
        <w:t xml:space="preserve">Национальный Интернет-портал Республики Беларусь </w:t>
      </w:r>
      <w:r w:rsidRPr="00445C3D">
        <w:rPr>
          <w:color w:val="000000"/>
          <w:spacing w:val="1"/>
          <w:sz w:val="16"/>
          <w:szCs w:val="16"/>
        </w:rPr>
        <w:t xml:space="preserve">[Электронный ресурс] / Нац. центр правовой информ. Респ. </w:t>
      </w:r>
      <w:r w:rsidRPr="00445C3D">
        <w:rPr>
          <w:color w:val="000000"/>
          <w:spacing w:val="3"/>
          <w:sz w:val="16"/>
          <w:szCs w:val="16"/>
        </w:rPr>
        <w:t xml:space="preserve">Беларусь. – Минск, 2005. – Режим доступа: </w:t>
      </w:r>
      <w:r w:rsidRPr="00445C3D">
        <w:rPr>
          <w:color w:val="000000"/>
          <w:spacing w:val="3"/>
          <w:sz w:val="16"/>
          <w:szCs w:val="16"/>
          <w:lang w:val="en-US"/>
        </w:rPr>
        <w:t>http</w:t>
      </w:r>
      <w:r w:rsidRPr="00445C3D">
        <w:rPr>
          <w:color w:val="000000"/>
          <w:spacing w:val="3"/>
          <w:sz w:val="16"/>
          <w:szCs w:val="16"/>
        </w:rPr>
        <w:t>://</w:t>
      </w:r>
      <w:r w:rsidRPr="00445C3D">
        <w:rPr>
          <w:color w:val="000000"/>
          <w:spacing w:val="3"/>
          <w:sz w:val="16"/>
          <w:szCs w:val="16"/>
          <w:lang w:val="en-US"/>
        </w:rPr>
        <w:t>www</w:t>
      </w:r>
      <w:r w:rsidRPr="00445C3D">
        <w:rPr>
          <w:color w:val="000000"/>
          <w:spacing w:val="3"/>
          <w:sz w:val="16"/>
          <w:szCs w:val="16"/>
        </w:rPr>
        <w:t>.</w:t>
      </w:r>
      <w:r w:rsidRPr="00445C3D">
        <w:rPr>
          <w:color w:val="000000"/>
          <w:spacing w:val="3"/>
          <w:sz w:val="16"/>
          <w:szCs w:val="16"/>
          <w:lang w:val="en-US"/>
        </w:rPr>
        <w:t>pravo</w:t>
      </w:r>
      <w:r w:rsidRPr="00445C3D">
        <w:rPr>
          <w:color w:val="000000"/>
          <w:spacing w:val="3"/>
          <w:sz w:val="16"/>
          <w:szCs w:val="16"/>
        </w:rPr>
        <w:t>.</w:t>
      </w:r>
      <w:r w:rsidRPr="00445C3D">
        <w:rPr>
          <w:color w:val="000000"/>
          <w:spacing w:val="3"/>
          <w:sz w:val="16"/>
          <w:szCs w:val="16"/>
          <w:lang w:val="en-US"/>
        </w:rPr>
        <w:t>by</w:t>
      </w:r>
      <w:r w:rsidRPr="00445C3D">
        <w:rPr>
          <w:color w:val="000000"/>
          <w:spacing w:val="3"/>
          <w:sz w:val="16"/>
          <w:szCs w:val="16"/>
        </w:rPr>
        <w:t xml:space="preserve">. – </w:t>
      </w:r>
      <w:r w:rsidRPr="00445C3D">
        <w:rPr>
          <w:color w:val="000000"/>
          <w:spacing w:val="1"/>
          <w:sz w:val="16"/>
          <w:szCs w:val="16"/>
        </w:rPr>
        <w:t>Дата доступа: 12.02.2011.</w:t>
      </w:r>
    </w:p>
    <w:p w:rsidR="00DD720D" w:rsidRPr="00445C3D" w:rsidRDefault="00DD720D" w:rsidP="00DD720D">
      <w:pPr>
        <w:jc w:val="center"/>
        <w:rPr>
          <w:b/>
          <w:sz w:val="16"/>
          <w:szCs w:val="16"/>
        </w:rPr>
      </w:pPr>
      <w:bookmarkStart w:id="0" w:name="_GoBack"/>
      <w:bookmarkEnd w:id="0"/>
    </w:p>
    <w:sectPr w:rsidR="00DD720D" w:rsidRPr="00445C3D" w:rsidSect="00445C3D">
      <w:pgSz w:w="11906" w:h="16838"/>
      <w:pgMar w:top="1134" w:right="1247" w:bottom="136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D27F42"/>
    <w:multiLevelType w:val="hybridMultilevel"/>
    <w:tmpl w:val="CA20DD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F05CBB"/>
    <w:multiLevelType w:val="multilevel"/>
    <w:tmpl w:val="128A9FBA"/>
    <w:lvl w:ilvl="0">
      <w:start w:val="1"/>
      <w:numFmt w:val="decimal"/>
      <w:pStyle w:val="2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pStyle w:val="3"/>
      <w:isLgl/>
      <w:lvlText w:val="%1.%2."/>
      <w:lvlJc w:val="left"/>
      <w:pPr>
        <w:ind w:left="193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6BE7"/>
    <w:rsid w:val="00445C3D"/>
    <w:rsid w:val="00506373"/>
    <w:rsid w:val="005E7375"/>
    <w:rsid w:val="005F6BE7"/>
    <w:rsid w:val="00834191"/>
    <w:rsid w:val="00843BE1"/>
    <w:rsid w:val="008B1647"/>
    <w:rsid w:val="008F7BA7"/>
    <w:rsid w:val="009E4EE8"/>
    <w:rsid w:val="00B02F7F"/>
    <w:rsid w:val="00C51825"/>
    <w:rsid w:val="00CE00CD"/>
    <w:rsid w:val="00DD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A5010C-8EB6-4194-9940-A473A3A51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BE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rsid w:val="005F6BE7"/>
    <w:pPr>
      <w:spacing w:after="120"/>
    </w:pPr>
    <w:rPr>
      <w:sz w:val="16"/>
      <w:szCs w:val="16"/>
    </w:rPr>
  </w:style>
  <w:style w:type="paragraph" w:customStyle="1" w:styleId="a3">
    <w:name w:val="Знак Знак Знак Знак"/>
    <w:basedOn w:val="a"/>
    <w:rsid w:val="005F6BE7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styleId="20">
    <w:name w:val="Body Text 2"/>
    <w:basedOn w:val="a"/>
    <w:rsid w:val="005F6BE7"/>
    <w:pPr>
      <w:widowControl w:val="0"/>
      <w:spacing w:after="120" w:line="480" w:lineRule="auto"/>
      <w:ind w:firstLine="260"/>
      <w:jc w:val="both"/>
    </w:pPr>
    <w:rPr>
      <w:sz w:val="20"/>
      <w:szCs w:val="20"/>
    </w:rPr>
  </w:style>
  <w:style w:type="paragraph" w:customStyle="1" w:styleId="Style3">
    <w:name w:val="Style3"/>
    <w:basedOn w:val="a"/>
    <w:rsid w:val="005F6BE7"/>
    <w:pPr>
      <w:widowControl w:val="0"/>
      <w:autoSpaceDE w:val="0"/>
      <w:autoSpaceDN w:val="0"/>
      <w:adjustRightInd w:val="0"/>
      <w:jc w:val="center"/>
    </w:pPr>
  </w:style>
  <w:style w:type="character" w:customStyle="1" w:styleId="FontStyle14">
    <w:name w:val="Font Style14"/>
    <w:basedOn w:val="a0"/>
    <w:rsid w:val="005F6BE7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7">
    <w:name w:val="Style7"/>
    <w:basedOn w:val="a"/>
    <w:rsid w:val="005F6BE7"/>
    <w:pPr>
      <w:widowControl w:val="0"/>
      <w:autoSpaceDE w:val="0"/>
      <w:autoSpaceDN w:val="0"/>
      <w:adjustRightInd w:val="0"/>
      <w:spacing w:line="209" w:lineRule="exact"/>
      <w:ind w:firstLine="576"/>
    </w:pPr>
  </w:style>
  <w:style w:type="character" w:customStyle="1" w:styleId="FontStyle19">
    <w:name w:val="Font Style19"/>
    <w:basedOn w:val="a0"/>
    <w:rsid w:val="005F6BE7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a"/>
    <w:rsid w:val="005F6BE7"/>
    <w:pPr>
      <w:widowControl w:val="0"/>
      <w:autoSpaceDE w:val="0"/>
      <w:autoSpaceDN w:val="0"/>
      <w:adjustRightInd w:val="0"/>
      <w:spacing w:line="216" w:lineRule="exact"/>
      <w:ind w:firstLine="806"/>
    </w:pPr>
  </w:style>
  <w:style w:type="character" w:styleId="a4">
    <w:name w:val="Strong"/>
    <w:basedOn w:val="a0"/>
    <w:qFormat/>
    <w:rsid w:val="005F6BE7"/>
    <w:rPr>
      <w:rFonts w:cs="Times New Roman"/>
      <w:b/>
      <w:bCs/>
    </w:rPr>
  </w:style>
  <w:style w:type="paragraph" w:customStyle="1" w:styleId="2">
    <w:name w:val="Стиль2"/>
    <w:basedOn w:val="a"/>
    <w:rsid w:val="005F6BE7"/>
    <w:pPr>
      <w:numPr>
        <w:numId w:val="1"/>
      </w:numPr>
      <w:autoSpaceDE w:val="0"/>
      <w:autoSpaceDN w:val="0"/>
      <w:adjustRightInd w:val="0"/>
      <w:spacing w:before="194" w:line="360" w:lineRule="auto"/>
      <w:ind w:right="-255"/>
      <w:jc w:val="center"/>
    </w:pPr>
    <w:rPr>
      <w:sz w:val="28"/>
      <w:szCs w:val="28"/>
    </w:rPr>
  </w:style>
  <w:style w:type="paragraph" w:customStyle="1" w:styleId="3">
    <w:name w:val="Стиль3"/>
    <w:basedOn w:val="a"/>
    <w:link w:val="31"/>
    <w:rsid w:val="005F6BE7"/>
    <w:pPr>
      <w:numPr>
        <w:ilvl w:val="1"/>
        <w:numId w:val="1"/>
      </w:numPr>
      <w:autoSpaceDE w:val="0"/>
      <w:autoSpaceDN w:val="0"/>
      <w:adjustRightInd w:val="0"/>
      <w:spacing w:before="194" w:line="360" w:lineRule="auto"/>
      <w:ind w:left="851" w:right="-255" w:firstLine="0"/>
      <w:jc w:val="both"/>
    </w:pPr>
    <w:rPr>
      <w:sz w:val="28"/>
      <w:szCs w:val="28"/>
    </w:rPr>
  </w:style>
  <w:style w:type="character" w:customStyle="1" w:styleId="31">
    <w:name w:val="Стиль3 Знак"/>
    <w:basedOn w:val="a0"/>
    <w:link w:val="3"/>
    <w:locked/>
    <w:rsid w:val="005F6BE7"/>
    <w:rPr>
      <w:sz w:val="28"/>
      <w:szCs w:val="28"/>
      <w:lang w:val="ru-RU" w:eastAsia="ru-RU" w:bidi="ar-SA"/>
    </w:rPr>
  </w:style>
  <w:style w:type="paragraph" w:customStyle="1" w:styleId="4">
    <w:name w:val="Стиль4"/>
    <w:basedOn w:val="a5"/>
    <w:link w:val="40"/>
    <w:rsid w:val="005F6BE7"/>
    <w:pPr>
      <w:spacing w:line="360" w:lineRule="auto"/>
      <w:ind w:right="-255" w:firstLine="851"/>
      <w:jc w:val="center"/>
    </w:pPr>
    <w:rPr>
      <w:rFonts w:ascii="Arial" w:hAnsi="Arial" w:cs="Arial"/>
      <w:sz w:val="28"/>
      <w:szCs w:val="28"/>
    </w:rPr>
  </w:style>
  <w:style w:type="character" w:customStyle="1" w:styleId="40">
    <w:name w:val="Стиль4 Знак"/>
    <w:basedOn w:val="a0"/>
    <w:link w:val="4"/>
    <w:locked/>
    <w:rsid w:val="005F6BE7"/>
    <w:rPr>
      <w:rFonts w:ascii="Arial" w:hAnsi="Arial" w:cs="Arial"/>
      <w:sz w:val="28"/>
      <w:szCs w:val="28"/>
      <w:lang w:val="ru-RU" w:eastAsia="ru-RU" w:bidi="ar-SA"/>
    </w:rPr>
  </w:style>
  <w:style w:type="paragraph" w:styleId="a5">
    <w:name w:val="Normal (Web)"/>
    <w:basedOn w:val="a"/>
    <w:rsid w:val="005F6BE7"/>
  </w:style>
  <w:style w:type="character" w:customStyle="1" w:styleId="FontStyle16">
    <w:name w:val="Font Style16"/>
    <w:basedOn w:val="a0"/>
    <w:rsid w:val="00C51825"/>
    <w:rPr>
      <w:rFonts w:ascii="Times New Roman" w:hAnsi="Times New Roman" w:cs="Times New Roman"/>
      <w:b/>
      <w:bCs/>
      <w:sz w:val="20"/>
      <w:szCs w:val="20"/>
    </w:rPr>
  </w:style>
  <w:style w:type="character" w:styleId="a6">
    <w:name w:val="Hyperlink"/>
    <w:basedOn w:val="a0"/>
    <w:rsid w:val="00DD72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Дуняк Наталья</vt:lpstr>
    </vt:vector>
  </TitlesOfParts>
  <Company>Microsoft</Company>
  <LinksUpToDate>false</LinksUpToDate>
  <CharactersWithSpaces>7278</CharactersWithSpaces>
  <SharedDoc>false</SharedDoc>
  <HLinks>
    <vt:vector size="6" baseType="variant">
      <vt:variant>
        <vt:i4>1572867</vt:i4>
      </vt:variant>
      <vt:variant>
        <vt:i4>0</vt:i4>
      </vt:variant>
      <vt:variant>
        <vt:i4>0</vt:i4>
      </vt:variant>
      <vt:variant>
        <vt:i4>5</vt:i4>
      </vt:variant>
      <vt:variant>
        <vt:lpwstr>http://www.pravo.by/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Дуняк Наталья</dc:title>
  <dc:subject/>
  <dc:creator>Admin</dc:creator>
  <cp:keywords/>
  <dc:description/>
  <cp:lastModifiedBy>Irina</cp:lastModifiedBy>
  <cp:revision>2</cp:revision>
  <cp:lastPrinted>2011-02-23T11:50:00Z</cp:lastPrinted>
  <dcterms:created xsi:type="dcterms:W3CDTF">2014-08-19T05:55:00Z</dcterms:created>
  <dcterms:modified xsi:type="dcterms:W3CDTF">2014-08-19T05:55:00Z</dcterms:modified>
</cp:coreProperties>
</file>