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31A" w:rsidRDefault="00C9631A" w:rsidP="00665AB6">
      <w:pPr>
        <w:spacing w:line="360" w:lineRule="auto"/>
        <w:rPr>
          <w:b/>
          <w:bCs/>
        </w:rPr>
      </w:pPr>
    </w:p>
    <w:p w:rsidR="005655E2" w:rsidRPr="00665AB6" w:rsidRDefault="005655E2" w:rsidP="00665AB6">
      <w:pPr>
        <w:spacing w:line="360" w:lineRule="auto"/>
        <w:rPr>
          <w:b/>
          <w:bCs/>
        </w:rPr>
      </w:pPr>
    </w:p>
    <w:p w:rsidR="005655E2" w:rsidRDefault="005655E2" w:rsidP="005655E2">
      <w:pPr>
        <w:rPr>
          <w:b/>
          <w:sz w:val="28"/>
          <w:szCs w:val="28"/>
          <w:u w:val="single"/>
        </w:rPr>
      </w:pPr>
    </w:p>
    <w:p w:rsidR="00370AE5" w:rsidRDefault="00370AE5" w:rsidP="00370AE5">
      <w:pPr>
        <w:shd w:val="clear" w:color="auto" w:fill="FFFFFF"/>
        <w:spacing w:before="326" w:line="595" w:lineRule="exact"/>
        <w:jc w:val="center"/>
      </w:pPr>
      <w:r>
        <w:rPr>
          <w:b/>
          <w:bCs/>
          <w:color w:val="000000"/>
          <w:spacing w:val="-16"/>
          <w:sz w:val="54"/>
          <w:szCs w:val="54"/>
        </w:rPr>
        <w:t>КУРСОВАЯ РАБОТА</w:t>
      </w:r>
    </w:p>
    <w:p w:rsidR="00370AE5" w:rsidRDefault="00370AE5" w:rsidP="00370AE5">
      <w:pPr>
        <w:shd w:val="clear" w:color="auto" w:fill="FFFFFF"/>
        <w:spacing w:before="466"/>
        <w:ind w:right="19"/>
        <w:jc w:val="center"/>
      </w:pPr>
      <w:r>
        <w:rPr>
          <w:b/>
          <w:bCs/>
          <w:color w:val="000000"/>
          <w:spacing w:val="-10"/>
          <w:sz w:val="29"/>
          <w:szCs w:val="29"/>
        </w:rPr>
        <w:t>ПО ДИСЦИПЛИНЕ:</w:t>
      </w:r>
    </w:p>
    <w:p w:rsidR="00370AE5" w:rsidRPr="005225A5" w:rsidRDefault="00370AE5" w:rsidP="00370AE5">
      <w:pPr>
        <w:shd w:val="clear" w:color="auto" w:fill="FFFFFF"/>
        <w:spacing w:before="144"/>
        <w:ind w:left="178"/>
        <w:jc w:val="center"/>
      </w:pPr>
      <w:r>
        <w:rPr>
          <w:b/>
          <w:bCs/>
          <w:color w:val="000000"/>
          <w:spacing w:val="-7"/>
          <w:sz w:val="29"/>
          <w:szCs w:val="29"/>
        </w:rPr>
        <w:t>«ЭКОНОМИКА ОРГАНИЗАЦИИ»</w:t>
      </w:r>
    </w:p>
    <w:p w:rsidR="00370AE5" w:rsidRDefault="00370AE5" w:rsidP="00370AE5">
      <w:pPr>
        <w:shd w:val="clear" w:color="auto" w:fill="FFFFFF"/>
        <w:spacing w:before="466"/>
        <w:ind w:right="19"/>
        <w:jc w:val="center"/>
      </w:pPr>
      <w:r>
        <w:rPr>
          <w:b/>
          <w:bCs/>
          <w:color w:val="000000"/>
          <w:spacing w:val="-10"/>
          <w:sz w:val="29"/>
          <w:szCs w:val="29"/>
        </w:rPr>
        <w:t>НА ТЕМУ:</w:t>
      </w:r>
    </w:p>
    <w:p w:rsidR="00370AE5" w:rsidRDefault="00370AE5" w:rsidP="00370AE5">
      <w:pPr>
        <w:shd w:val="clear" w:color="auto" w:fill="FFFFFF"/>
        <w:spacing w:before="144"/>
        <w:ind w:left="178"/>
        <w:jc w:val="center"/>
      </w:pPr>
      <w:r>
        <w:rPr>
          <w:b/>
          <w:bCs/>
          <w:color w:val="000000"/>
          <w:spacing w:val="-7"/>
          <w:sz w:val="29"/>
          <w:szCs w:val="29"/>
        </w:rPr>
        <w:t>«ИЗНОС И АМОРТИЗАЦИЯ ОСНОВНЫХ СРЕДСТВ</w:t>
      </w:r>
      <w:r>
        <w:rPr>
          <w:b/>
          <w:bCs/>
          <w:color w:val="000000"/>
          <w:spacing w:val="-8"/>
          <w:sz w:val="29"/>
          <w:szCs w:val="29"/>
        </w:rPr>
        <w:t>»</w:t>
      </w:r>
    </w:p>
    <w:p w:rsidR="00370AE5" w:rsidRDefault="00370AE5" w:rsidP="00370AE5">
      <w:pPr>
        <w:shd w:val="clear" w:color="auto" w:fill="FFFFFF"/>
        <w:spacing w:before="542" w:line="274" w:lineRule="exact"/>
        <w:jc w:val="right"/>
        <w:rPr>
          <w:b/>
          <w:bCs/>
          <w:color w:val="000000"/>
          <w:spacing w:val="-7"/>
          <w:sz w:val="25"/>
          <w:szCs w:val="25"/>
        </w:rPr>
      </w:pPr>
    </w:p>
    <w:p w:rsidR="00370AE5" w:rsidRDefault="00370AE5" w:rsidP="00370AE5">
      <w:pPr>
        <w:shd w:val="clear" w:color="auto" w:fill="FFFFFF"/>
        <w:spacing w:before="542" w:line="274" w:lineRule="exact"/>
        <w:jc w:val="right"/>
        <w:rPr>
          <w:b/>
          <w:bCs/>
          <w:color w:val="000000"/>
          <w:spacing w:val="-7"/>
          <w:sz w:val="25"/>
          <w:szCs w:val="25"/>
        </w:rPr>
      </w:pPr>
    </w:p>
    <w:p w:rsidR="00370AE5" w:rsidRDefault="00370AE5" w:rsidP="00370AE5">
      <w:pPr>
        <w:shd w:val="clear" w:color="auto" w:fill="FFFFFF"/>
        <w:spacing w:before="542" w:line="274" w:lineRule="exact"/>
        <w:jc w:val="right"/>
        <w:rPr>
          <w:b/>
          <w:bCs/>
          <w:color w:val="000000"/>
          <w:spacing w:val="-7"/>
          <w:sz w:val="25"/>
          <w:szCs w:val="25"/>
        </w:rPr>
      </w:pPr>
    </w:p>
    <w:p w:rsidR="00370AE5" w:rsidRDefault="00370AE5" w:rsidP="00370AE5">
      <w:pPr>
        <w:shd w:val="clear" w:color="auto" w:fill="FFFFFF"/>
        <w:spacing w:before="542" w:line="274" w:lineRule="exact"/>
        <w:jc w:val="right"/>
        <w:rPr>
          <w:b/>
          <w:bCs/>
          <w:color w:val="000000"/>
          <w:spacing w:val="-7"/>
          <w:sz w:val="25"/>
          <w:szCs w:val="25"/>
        </w:rPr>
      </w:pPr>
    </w:p>
    <w:p w:rsidR="00370AE5" w:rsidRDefault="00370AE5" w:rsidP="00370AE5">
      <w:pPr>
        <w:shd w:val="clear" w:color="auto" w:fill="FFFFFF"/>
        <w:spacing w:before="542" w:line="274" w:lineRule="exact"/>
        <w:jc w:val="right"/>
        <w:rPr>
          <w:b/>
          <w:bCs/>
          <w:color w:val="000000"/>
          <w:spacing w:val="-7"/>
          <w:sz w:val="25"/>
          <w:szCs w:val="25"/>
        </w:rPr>
      </w:pPr>
    </w:p>
    <w:p w:rsidR="00370AE5" w:rsidRDefault="00370AE5" w:rsidP="00370AE5">
      <w:pPr>
        <w:shd w:val="clear" w:color="auto" w:fill="FFFFFF"/>
        <w:spacing w:before="542" w:line="274" w:lineRule="exact"/>
        <w:jc w:val="right"/>
        <w:rPr>
          <w:b/>
          <w:bCs/>
          <w:color w:val="000000"/>
          <w:spacing w:val="-7"/>
          <w:sz w:val="25"/>
          <w:szCs w:val="25"/>
        </w:rPr>
      </w:pPr>
    </w:p>
    <w:p w:rsidR="00370AE5" w:rsidRDefault="00370AE5" w:rsidP="00370AE5">
      <w:pPr>
        <w:shd w:val="clear" w:color="auto" w:fill="FFFFFF"/>
        <w:spacing w:before="542" w:line="274" w:lineRule="exact"/>
        <w:jc w:val="right"/>
        <w:rPr>
          <w:b/>
          <w:bCs/>
          <w:color w:val="000000"/>
          <w:spacing w:val="-7"/>
          <w:sz w:val="25"/>
          <w:szCs w:val="25"/>
        </w:rPr>
      </w:pPr>
    </w:p>
    <w:p w:rsidR="00370AE5" w:rsidRDefault="00370AE5" w:rsidP="00370AE5">
      <w:pPr>
        <w:shd w:val="clear" w:color="auto" w:fill="FFFFFF"/>
        <w:spacing w:before="542" w:line="274" w:lineRule="exact"/>
        <w:jc w:val="right"/>
        <w:rPr>
          <w:b/>
          <w:bCs/>
          <w:color w:val="000000"/>
          <w:spacing w:val="-7"/>
          <w:sz w:val="25"/>
          <w:szCs w:val="25"/>
        </w:rPr>
      </w:pPr>
    </w:p>
    <w:p w:rsidR="00370AE5" w:rsidRDefault="00370AE5" w:rsidP="00370AE5">
      <w:pPr>
        <w:shd w:val="clear" w:color="auto" w:fill="FFFFFF"/>
        <w:spacing w:before="542" w:line="274" w:lineRule="exact"/>
        <w:jc w:val="right"/>
      </w:pPr>
      <w:r>
        <w:rPr>
          <w:b/>
          <w:bCs/>
          <w:color w:val="000000"/>
          <w:spacing w:val="-7"/>
          <w:sz w:val="25"/>
          <w:szCs w:val="25"/>
        </w:rPr>
        <w:t xml:space="preserve">Выполнила: </w:t>
      </w:r>
      <w:r>
        <w:rPr>
          <w:color w:val="000000"/>
          <w:spacing w:val="-7"/>
          <w:sz w:val="25"/>
          <w:szCs w:val="25"/>
          <w:u w:val="single"/>
        </w:rPr>
        <w:t>студентка 3 курса очной формы обучения</w:t>
      </w:r>
    </w:p>
    <w:p w:rsidR="00370AE5" w:rsidRDefault="00370AE5" w:rsidP="00370AE5">
      <w:pPr>
        <w:shd w:val="clear" w:color="auto" w:fill="FFFFFF"/>
        <w:spacing w:line="274" w:lineRule="exact"/>
        <w:ind w:right="10"/>
        <w:jc w:val="right"/>
      </w:pPr>
      <w:r>
        <w:rPr>
          <w:color w:val="000000"/>
          <w:spacing w:val="-5"/>
          <w:sz w:val="25"/>
          <w:szCs w:val="25"/>
        </w:rPr>
        <w:t>(курс, форма обучения)</w:t>
      </w:r>
    </w:p>
    <w:p w:rsidR="00370AE5" w:rsidRDefault="00370AE5" w:rsidP="00370AE5">
      <w:pPr>
        <w:shd w:val="clear" w:color="auto" w:fill="FFFFFF"/>
        <w:spacing w:line="274" w:lineRule="exact"/>
        <w:jc w:val="right"/>
      </w:pPr>
      <w:r>
        <w:rPr>
          <w:color w:val="000000"/>
          <w:spacing w:val="-3"/>
          <w:sz w:val="25"/>
          <w:szCs w:val="25"/>
        </w:rPr>
        <w:t xml:space="preserve">специальность: </w:t>
      </w:r>
      <w:r>
        <w:rPr>
          <w:color w:val="000000"/>
          <w:spacing w:val="-3"/>
          <w:sz w:val="25"/>
          <w:szCs w:val="25"/>
          <w:u w:val="single"/>
        </w:rPr>
        <w:t>налоги и налогообложение</w:t>
      </w:r>
    </w:p>
    <w:p w:rsidR="00370AE5" w:rsidRDefault="00370AE5" w:rsidP="00370AE5">
      <w:pPr>
        <w:shd w:val="clear" w:color="auto" w:fill="FFFFFF"/>
        <w:spacing w:line="274" w:lineRule="exact"/>
        <w:ind w:right="5"/>
        <w:jc w:val="right"/>
      </w:pPr>
      <w:r>
        <w:rPr>
          <w:color w:val="000000"/>
          <w:spacing w:val="-3"/>
          <w:sz w:val="25"/>
          <w:szCs w:val="25"/>
        </w:rPr>
        <w:t xml:space="preserve">специализация: </w:t>
      </w:r>
      <w:r>
        <w:rPr>
          <w:color w:val="000000"/>
          <w:spacing w:val="-3"/>
          <w:sz w:val="25"/>
          <w:szCs w:val="25"/>
          <w:u w:val="single"/>
        </w:rPr>
        <w:t>налоговое расследование</w:t>
      </w:r>
    </w:p>
    <w:p w:rsidR="005655E2" w:rsidRDefault="00370AE5" w:rsidP="00370AE5">
      <w:pPr>
        <w:rPr>
          <w:b/>
          <w:sz w:val="28"/>
          <w:szCs w:val="28"/>
          <w:u w:val="single"/>
        </w:rPr>
      </w:pPr>
      <w:r>
        <w:rPr>
          <w:color w:val="000000"/>
          <w:spacing w:val="-5"/>
          <w:sz w:val="25"/>
          <w:szCs w:val="25"/>
        </w:rPr>
        <w:t xml:space="preserve">                                                                                             </w:t>
      </w:r>
      <w:r>
        <w:rPr>
          <w:color w:val="000000"/>
          <w:spacing w:val="-5"/>
          <w:sz w:val="25"/>
          <w:szCs w:val="25"/>
          <w:u w:val="single"/>
        </w:rPr>
        <w:t>Гарбуз Анастасия Евгеньевна</w:t>
      </w:r>
    </w:p>
    <w:p w:rsidR="005655E2" w:rsidRDefault="005655E2" w:rsidP="005655E2">
      <w:pPr>
        <w:rPr>
          <w:b/>
          <w:sz w:val="28"/>
          <w:szCs w:val="28"/>
          <w:u w:val="single"/>
        </w:rPr>
      </w:pPr>
    </w:p>
    <w:p w:rsidR="005655E2" w:rsidRDefault="005655E2" w:rsidP="005655E2">
      <w:pPr>
        <w:rPr>
          <w:b/>
          <w:sz w:val="28"/>
          <w:szCs w:val="28"/>
          <w:u w:val="single"/>
        </w:rPr>
      </w:pPr>
    </w:p>
    <w:p w:rsidR="005655E2" w:rsidRDefault="005655E2" w:rsidP="005655E2">
      <w:pPr>
        <w:rPr>
          <w:b/>
          <w:sz w:val="28"/>
          <w:szCs w:val="28"/>
          <w:u w:val="single"/>
        </w:rPr>
      </w:pPr>
    </w:p>
    <w:p w:rsidR="005655E2" w:rsidRDefault="005655E2" w:rsidP="005655E2">
      <w:pPr>
        <w:rPr>
          <w:b/>
          <w:sz w:val="28"/>
          <w:szCs w:val="28"/>
          <w:u w:val="single"/>
        </w:rPr>
      </w:pPr>
    </w:p>
    <w:p w:rsidR="005655E2" w:rsidRDefault="005655E2" w:rsidP="005655E2">
      <w:pPr>
        <w:rPr>
          <w:b/>
          <w:sz w:val="28"/>
          <w:szCs w:val="28"/>
          <w:u w:val="single"/>
        </w:rPr>
      </w:pPr>
    </w:p>
    <w:p w:rsidR="005655E2" w:rsidRDefault="005655E2" w:rsidP="005655E2">
      <w:pPr>
        <w:rPr>
          <w:b/>
          <w:sz w:val="28"/>
          <w:szCs w:val="28"/>
          <w:u w:val="single"/>
        </w:rPr>
      </w:pPr>
    </w:p>
    <w:p w:rsidR="00665AB6" w:rsidRDefault="00665AB6" w:rsidP="005655E2">
      <w:pPr>
        <w:rPr>
          <w:b/>
          <w:sz w:val="28"/>
          <w:szCs w:val="28"/>
          <w:u w:val="single"/>
        </w:rPr>
      </w:pPr>
    </w:p>
    <w:p w:rsidR="00665AB6" w:rsidRDefault="002232DA" w:rsidP="00665AB6">
      <w:pPr>
        <w:jc w:val="center"/>
        <w:rPr>
          <w:sz w:val="28"/>
          <w:szCs w:val="28"/>
        </w:rPr>
      </w:pPr>
      <w:r>
        <w:rPr>
          <w:sz w:val="28"/>
          <w:szCs w:val="28"/>
        </w:rPr>
        <w:lastRenderedPageBreak/>
        <w:t>Сочи-2008</w:t>
      </w:r>
    </w:p>
    <w:p w:rsidR="00370AE5" w:rsidRDefault="00370AE5" w:rsidP="00370AE5">
      <w:pPr>
        <w:shd w:val="clear" w:color="auto" w:fill="FFFFFF"/>
        <w:spacing w:line="480" w:lineRule="exact"/>
        <w:ind w:left="3734" w:firstLine="1819"/>
      </w:pPr>
      <w:r>
        <w:rPr>
          <w:b/>
          <w:bCs/>
          <w:color w:val="333333"/>
          <w:spacing w:val="-2"/>
          <w:sz w:val="28"/>
          <w:szCs w:val="28"/>
        </w:rPr>
        <w:t>СОДЕРЖАНИЕ</w:t>
      </w:r>
    </w:p>
    <w:p w:rsidR="00370AE5" w:rsidRDefault="00370AE5" w:rsidP="00370AE5">
      <w:pPr>
        <w:shd w:val="clear" w:color="auto" w:fill="FFFFFF"/>
        <w:tabs>
          <w:tab w:val="left" w:leader="dot" w:pos="7114"/>
          <w:tab w:val="left" w:pos="9168"/>
        </w:tabs>
        <w:spacing w:before="931"/>
        <w:ind w:left="5"/>
      </w:pPr>
      <w:r>
        <w:rPr>
          <w:b/>
          <w:bCs/>
          <w:color w:val="000000"/>
          <w:spacing w:val="-6"/>
          <w:sz w:val="29"/>
          <w:szCs w:val="29"/>
        </w:rPr>
        <w:t>Введение</w:t>
      </w:r>
      <w:r>
        <w:rPr>
          <w:b/>
          <w:bCs/>
          <w:color w:val="000000"/>
          <w:sz w:val="29"/>
          <w:szCs w:val="29"/>
        </w:rPr>
        <w:t>……………………………………………………..…………………3</w:t>
      </w:r>
    </w:p>
    <w:p w:rsidR="00370AE5" w:rsidRDefault="00370AE5" w:rsidP="00370AE5">
      <w:pPr>
        <w:shd w:val="clear" w:color="auto" w:fill="FFFFFF"/>
        <w:tabs>
          <w:tab w:val="left" w:leader="dot" w:pos="7066"/>
        </w:tabs>
        <w:spacing w:line="322" w:lineRule="exact"/>
      </w:pPr>
      <w:r>
        <w:rPr>
          <w:b/>
          <w:bCs/>
          <w:color w:val="000000"/>
          <w:spacing w:val="-7"/>
          <w:sz w:val="29"/>
          <w:szCs w:val="29"/>
        </w:rPr>
        <w:t xml:space="preserve">Глава 1. </w:t>
      </w:r>
      <w:r>
        <w:rPr>
          <w:b/>
          <w:bCs/>
          <w:color w:val="000000"/>
          <w:spacing w:val="-8"/>
          <w:sz w:val="29"/>
          <w:szCs w:val="29"/>
        </w:rPr>
        <w:t>Структура и оценка основных средств</w:t>
      </w:r>
      <w:r>
        <w:rPr>
          <w:b/>
          <w:bCs/>
          <w:color w:val="000000"/>
          <w:sz w:val="29"/>
          <w:szCs w:val="29"/>
        </w:rPr>
        <w:t>…………………………….5</w:t>
      </w:r>
    </w:p>
    <w:p w:rsidR="00370AE5" w:rsidRDefault="00370AE5" w:rsidP="00370AE5">
      <w:pPr>
        <w:shd w:val="clear" w:color="auto" w:fill="FFFFFF"/>
        <w:spacing w:line="322" w:lineRule="exact"/>
        <w:ind w:left="307"/>
      </w:pPr>
      <w:r>
        <w:rPr>
          <w:color w:val="000000"/>
          <w:spacing w:val="-2"/>
          <w:sz w:val="29"/>
          <w:szCs w:val="29"/>
        </w:rPr>
        <w:t xml:space="preserve">1.1. </w:t>
      </w:r>
      <w:r>
        <w:rPr>
          <w:color w:val="000000"/>
          <w:spacing w:val="-6"/>
          <w:sz w:val="29"/>
          <w:szCs w:val="29"/>
        </w:rPr>
        <w:t>Функционально-видовая классификация и структура основных</w:t>
      </w:r>
      <w:r>
        <w:rPr>
          <w:color w:val="000000"/>
          <w:spacing w:val="-2"/>
          <w:sz w:val="29"/>
          <w:szCs w:val="29"/>
        </w:rPr>
        <w:t xml:space="preserve">           </w:t>
      </w:r>
    </w:p>
    <w:p w:rsidR="00370AE5" w:rsidRDefault="00370AE5" w:rsidP="00370AE5">
      <w:pPr>
        <w:shd w:val="clear" w:color="auto" w:fill="FFFFFF"/>
        <w:tabs>
          <w:tab w:val="left" w:leader="dot" w:pos="7565"/>
          <w:tab w:val="left" w:pos="9038"/>
        </w:tabs>
        <w:spacing w:line="322" w:lineRule="exact"/>
        <w:ind w:left="10"/>
      </w:pPr>
      <w:r>
        <w:rPr>
          <w:color w:val="000000"/>
          <w:spacing w:val="-6"/>
          <w:sz w:val="29"/>
          <w:szCs w:val="29"/>
        </w:rPr>
        <w:t>средств</w:t>
      </w:r>
      <w:r>
        <w:rPr>
          <w:color w:val="000000"/>
          <w:sz w:val="29"/>
          <w:szCs w:val="29"/>
        </w:rPr>
        <w:t>…………………………………………………………………………..5</w:t>
      </w:r>
    </w:p>
    <w:p w:rsidR="00370AE5" w:rsidRDefault="00370AE5" w:rsidP="00370AE5">
      <w:pPr>
        <w:shd w:val="clear" w:color="auto" w:fill="FFFFFF"/>
        <w:tabs>
          <w:tab w:val="left" w:leader="dot" w:pos="7046"/>
        </w:tabs>
        <w:spacing w:line="322" w:lineRule="exact"/>
        <w:ind w:left="312"/>
      </w:pPr>
      <w:r>
        <w:rPr>
          <w:color w:val="000000"/>
          <w:spacing w:val="-7"/>
          <w:sz w:val="29"/>
          <w:szCs w:val="29"/>
        </w:rPr>
        <w:t>1.2. Учет и оценка основных средств…………………………………………</w:t>
      </w:r>
      <w:r>
        <w:rPr>
          <w:color w:val="000000"/>
          <w:sz w:val="29"/>
          <w:szCs w:val="29"/>
        </w:rPr>
        <w:t>7</w:t>
      </w:r>
    </w:p>
    <w:p w:rsidR="00370AE5" w:rsidRDefault="00370AE5" w:rsidP="00370AE5">
      <w:pPr>
        <w:shd w:val="clear" w:color="auto" w:fill="FFFFFF"/>
        <w:spacing w:line="322" w:lineRule="exact"/>
        <w:ind w:left="10" w:firstLine="9029"/>
      </w:pPr>
      <w:r>
        <w:rPr>
          <w:b/>
          <w:bCs/>
          <w:color w:val="000000"/>
          <w:spacing w:val="-20"/>
          <w:sz w:val="29"/>
          <w:szCs w:val="29"/>
        </w:rPr>
        <w:t xml:space="preserve"> </w:t>
      </w:r>
      <w:r>
        <w:rPr>
          <w:b/>
          <w:bCs/>
          <w:color w:val="000000"/>
          <w:spacing w:val="-5"/>
          <w:sz w:val="29"/>
          <w:szCs w:val="29"/>
        </w:rPr>
        <w:t>Глава 2. Износ основных средств и методы его начисления……………..10</w:t>
      </w:r>
    </w:p>
    <w:p w:rsidR="00370AE5" w:rsidRDefault="00370AE5" w:rsidP="00370AE5">
      <w:pPr>
        <w:shd w:val="clear" w:color="auto" w:fill="FFFFFF"/>
        <w:spacing w:line="322" w:lineRule="exact"/>
      </w:pPr>
      <w:r>
        <w:rPr>
          <w:color w:val="000000"/>
          <w:spacing w:val="-3"/>
          <w:sz w:val="29"/>
          <w:szCs w:val="29"/>
        </w:rPr>
        <w:t xml:space="preserve">      2.1.   Износ основных средств……………………………………………..10</w:t>
      </w:r>
    </w:p>
    <w:p w:rsidR="00370AE5" w:rsidRDefault="00370AE5" w:rsidP="00370AE5">
      <w:pPr>
        <w:shd w:val="clear" w:color="auto" w:fill="FFFFFF"/>
        <w:spacing w:line="322" w:lineRule="exact"/>
        <w:ind w:left="427"/>
      </w:pPr>
      <w:r>
        <w:rPr>
          <w:color w:val="000000"/>
          <w:spacing w:val="-1"/>
          <w:sz w:val="29"/>
          <w:szCs w:val="29"/>
        </w:rPr>
        <w:t>2.2.   Методы расчета износа основных средств………………………...12</w:t>
      </w:r>
    </w:p>
    <w:p w:rsidR="00370AE5" w:rsidRDefault="00370AE5" w:rsidP="00370AE5">
      <w:pPr>
        <w:shd w:val="clear" w:color="auto" w:fill="FFFFFF"/>
        <w:spacing w:line="322" w:lineRule="exact"/>
        <w:ind w:left="9038"/>
      </w:pPr>
    </w:p>
    <w:p w:rsidR="00370AE5" w:rsidRDefault="00370AE5" w:rsidP="00370AE5">
      <w:pPr>
        <w:shd w:val="clear" w:color="auto" w:fill="FFFFFF"/>
        <w:tabs>
          <w:tab w:val="left" w:pos="9043"/>
        </w:tabs>
        <w:spacing w:line="322" w:lineRule="exact"/>
        <w:ind w:left="14"/>
      </w:pPr>
      <w:r>
        <w:rPr>
          <w:b/>
          <w:bCs/>
          <w:color w:val="000000"/>
          <w:spacing w:val="-5"/>
          <w:sz w:val="29"/>
          <w:szCs w:val="29"/>
        </w:rPr>
        <w:t>Глава 3. Амортизация основных средств…………………………………..15</w:t>
      </w:r>
    </w:p>
    <w:p w:rsidR="00370AE5" w:rsidRDefault="00370AE5" w:rsidP="00370AE5">
      <w:pPr>
        <w:shd w:val="clear" w:color="auto" w:fill="FFFFFF"/>
        <w:tabs>
          <w:tab w:val="left" w:pos="1406"/>
          <w:tab w:val="left" w:leader="dot" w:pos="7166"/>
        </w:tabs>
        <w:spacing w:line="322" w:lineRule="exact"/>
        <w:ind w:left="10" w:firstLine="494"/>
      </w:pPr>
      <w:r>
        <w:rPr>
          <w:color w:val="000000"/>
          <w:spacing w:val="-11"/>
          <w:sz w:val="29"/>
          <w:szCs w:val="29"/>
        </w:rPr>
        <w:t>3.1.</w:t>
      </w:r>
      <w:r>
        <w:rPr>
          <w:color w:val="000000"/>
          <w:sz w:val="29"/>
          <w:szCs w:val="29"/>
        </w:rPr>
        <w:t xml:space="preserve">  Амортизация основных средств. Норма амортизации……………15</w:t>
      </w:r>
    </w:p>
    <w:p w:rsidR="00370AE5" w:rsidRDefault="00370AE5" w:rsidP="00370AE5">
      <w:pPr>
        <w:shd w:val="clear" w:color="auto" w:fill="FFFFFF"/>
        <w:tabs>
          <w:tab w:val="left" w:pos="1056"/>
          <w:tab w:val="left" w:leader="dot" w:pos="7128"/>
          <w:tab w:val="left" w:pos="9038"/>
        </w:tabs>
        <w:spacing w:line="322" w:lineRule="exact"/>
        <w:ind w:left="504"/>
        <w:rPr>
          <w:color w:val="000000"/>
          <w:spacing w:val="-8"/>
          <w:sz w:val="29"/>
          <w:szCs w:val="29"/>
        </w:rPr>
      </w:pPr>
      <w:r>
        <w:rPr>
          <w:color w:val="000000"/>
          <w:spacing w:val="-11"/>
          <w:sz w:val="29"/>
          <w:szCs w:val="29"/>
        </w:rPr>
        <w:t>3.2.</w:t>
      </w:r>
      <w:r>
        <w:rPr>
          <w:color w:val="000000"/>
          <w:sz w:val="29"/>
          <w:szCs w:val="29"/>
        </w:rPr>
        <w:t xml:space="preserve">  </w:t>
      </w:r>
      <w:r>
        <w:rPr>
          <w:color w:val="000000"/>
          <w:spacing w:val="-8"/>
          <w:sz w:val="29"/>
          <w:szCs w:val="29"/>
        </w:rPr>
        <w:t>Методы начисления амортизации. Ускоренное начисление амортизации…………………………………………………………………17</w:t>
      </w:r>
    </w:p>
    <w:p w:rsidR="00370AE5" w:rsidRDefault="00370AE5" w:rsidP="00370AE5">
      <w:pPr>
        <w:shd w:val="clear" w:color="auto" w:fill="FFFFFF"/>
        <w:tabs>
          <w:tab w:val="left" w:pos="1056"/>
          <w:tab w:val="left" w:leader="dot" w:pos="7128"/>
          <w:tab w:val="left" w:pos="9038"/>
        </w:tabs>
        <w:spacing w:line="322" w:lineRule="exact"/>
        <w:ind w:left="504"/>
        <w:jc w:val="center"/>
        <w:rPr>
          <w:color w:val="000000"/>
          <w:spacing w:val="-8"/>
          <w:sz w:val="29"/>
          <w:szCs w:val="29"/>
        </w:rPr>
      </w:pPr>
      <w:r>
        <w:rPr>
          <w:color w:val="000000"/>
          <w:spacing w:val="-8"/>
          <w:sz w:val="29"/>
          <w:szCs w:val="29"/>
        </w:rPr>
        <w:t>3.3.  Расчет амортизации имущества в целях налогообложения………......23</w:t>
      </w:r>
    </w:p>
    <w:p w:rsidR="00370AE5" w:rsidRDefault="00370AE5" w:rsidP="00370AE5">
      <w:pPr>
        <w:shd w:val="clear" w:color="auto" w:fill="FFFFFF"/>
        <w:tabs>
          <w:tab w:val="left" w:pos="1056"/>
          <w:tab w:val="left" w:leader="dot" w:pos="7128"/>
          <w:tab w:val="left" w:pos="9038"/>
        </w:tabs>
        <w:spacing w:line="322" w:lineRule="exact"/>
        <w:ind w:left="504"/>
      </w:pPr>
      <w:r>
        <w:rPr>
          <w:color w:val="000000"/>
          <w:spacing w:val="-8"/>
          <w:sz w:val="29"/>
          <w:szCs w:val="29"/>
        </w:rPr>
        <w:t xml:space="preserve">3.4   Практическое применение методов амортизации…………………….28 </w:t>
      </w:r>
    </w:p>
    <w:p w:rsidR="00370AE5" w:rsidRPr="00323EC5" w:rsidRDefault="00370AE5" w:rsidP="00370AE5">
      <w:pPr>
        <w:shd w:val="clear" w:color="auto" w:fill="FFFFFF"/>
        <w:tabs>
          <w:tab w:val="left" w:leader="dot" w:pos="7075"/>
        </w:tabs>
        <w:spacing w:before="317"/>
        <w:ind w:left="10"/>
        <w:rPr>
          <w:b/>
          <w:bCs/>
          <w:color w:val="000000"/>
          <w:sz w:val="29"/>
          <w:szCs w:val="29"/>
        </w:rPr>
      </w:pPr>
      <w:r>
        <w:rPr>
          <w:b/>
          <w:bCs/>
          <w:color w:val="000000"/>
          <w:spacing w:val="-8"/>
          <w:sz w:val="29"/>
          <w:szCs w:val="29"/>
        </w:rPr>
        <w:t>Заключение</w:t>
      </w:r>
      <w:r>
        <w:rPr>
          <w:b/>
          <w:bCs/>
          <w:color w:val="000000"/>
          <w:sz w:val="29"/>
          <w:szCs w:val="29"/>
        </w:rPr>
        <w:tab/>
        <w:t>………………...32</w:t>
      </w:r>
    </w:p>
    <w:p w:rsidR="00370AE5" w:rsidRDefault="00370AE5" w:rsidP="00370AE5">
      <w:pPr>
        <w:shd w:val="clear" w:color="auto" w:fill="FFFFFF"/>
        <w:tabs>
          <w:tab w:val="left" w:leader="dot" w:pos="7075"/>
        </w:tabs>
        <w:spacing w:before="317"/>
        <w:ind w:left="10"/>
      </w:pPr>
    </w:p>
    <w:p w:rsidR="00370AE5" w:rsidRDefault="00370AE5" w:rsidP="00370AE5">
      <w:pPr>
        <w:shd w:val="clear" w:color="auto" w:fill="FFFFFF"/>
        <w:tabs>
          <w:tab w:val="left" w:leader="dot" w:pos="7104"/>
        </w:tabs>
        <w:ind w:left="14"/>
        <w:rPr>
          <w:b/>
          <w:bCs/>
          <w:color w:val="000000"/>
          <w:sz w:val="29"/>
          <w:szCs w:val="29"/>
        </w:rPr>
      </w:pPr>
      <w:r>
        <w:rPr>
          <w:b/>
          <w:bCs/>
          <w:color w:val="000000"/>
          <w:spacing w:val="-8"/>
          <w:sz w:val="29"/>
          <w:szCs w:val="29"/>
        </w:rPr>
        <w:t>Список используемой литературы</w:t>
      </w:r>
      <w:r>
        <w:rPr>
          <w:b/>
          <w:bCs/>
          <w:color w:val="000000"/>
          <w:sz w:val="29"/>
          <w:szCs w:val="29"/>
        </w:rPr>
        <w:t>……………………………………….....34</w:t>
      </w:r>
    </w:p>
    <w:p w:rsidR="00370AE5" w:rsidRDefault="00370AE5" w:rsidP="00370AE5">
      <w:pPr>
        <w:shd w:val="clear" w:color="auto" w:fill="FFFFFF"/>
        <w:tabs>
          <w:tab w:val="left" w:leader="dot" w:pos="7104"/>
        </w:tabs>
        <w:ind w:left="14"/>
      </w:pPr>
    </w:p>
    <w:p w:rsidR="00370AE5" w:rsidRDefault="00370AE5" w:rsidP="00370AE5">
      <w:r>
        <w:rPr>
          <w:b/>
          <w:bCs/>
          <w:color w:val="000000"/>
          <w:spacing w:val="-8"/>
          <w:sz w:val="29"/>
          <w:szCs w:val="29"/>
        </w:rPr>
        <w:t>Приложения……………………………………………………………………..38</w:t>
      </w:r>
    </w:p>
    <w:p w:rsidR="004D7632" w:rsidRDefault="004D7632" w:rsidP="008F0778">
      <w:pPr>
        <w:spacing w:line="360" w:lineRule="auto"/>
        <w:jc w:val="center"/>
        <w:rPr>
          <w:sz w:val="28"/>
          <w:szCs w:val="28"/>
        </w:rPr>
      </w:pPr>
    </w:p>
    <w:p w:rsidR="004D7632" w:rsidRDefault="004D7632" w:rsidP="008F0778">
      <w:pPr>
        <w:spacing w:line="360" w:lineRule="auto"/>
        <w:jc w:val="center"/>
        <w:rPr>
          <w:sz w:val="28"/>
          <w:szCs w:val="28"/>
        </w:rPr>
      </w:pPr>
    </w:p>
    <w:p w:rsidR="004D7632" w:rsidRDefault="004D7632" w:rsidP="008F0778">
      <w:pPr>
        <w:spacing w:line="360" w:lineRule="auto"/>
        <w:jc w:val="center"/>
        <w:rPr>
          <w:sz w:val="28"/>
          <w:szCs w:val="28"/>
        </w:rPr>
      </w:pPr>
    </w:p>
    <w:p w:rsidR="004D7632" w:rsidRDefault="004D7632" w:rsidP="008F0778">
      <w:pPr>
        <w:spacing w:line="360" w:lineRule="auto"/>
        <w:jc w:val="center"/>
        <w:rPr>
          <w:sz w:val="28"/>
          <w:szCs w:val="28"/>
        </w:rPr>
      </w:pPr>
    </w:p>
    <w:p w:rsidR="004D7632" w:rsidRDefault="004D7632" w:rsidP="008F0778">
      <w:pPr>
        <w:spacing w:line="360" w:lineRule="auto"/>
        <w:jc w:val="center"/>
        <w:rPr>
          <w:sz w:val="28"/>
          <w:szCs w:val="28"/>
        </w:rPr>
      </w:pPr>
    </w:p>
    <w:p w:rsidR="004D7632" w:rsidRDefault="004D7632" w:rsidP="008F0778">
      <w:pPr>
        <w:spacing w:line="360" w:lineRule="auto"/>
        <w:jc w:val="center"/>
        <w:rPr>
          <w:sz w:val="28"/>
          <w:szCs w:val="28"/>
        </w:rPr>
      </w:pPr>
    </w:p>
    <w:p w:rsidR="004D7632" w:rsidRDefault="004D7632" w:rsidP="008F0778">
      <w:pPr>
        <w:spacing w:line="360" w:lineRule="auto"/>
        <w:jc w:val="center"/>
        <w:rPr>
          <w:sz w:val="28"/>
          <w:szCs w:val="28"/>
        </w:rPr>
      </w:pPr>
    </w:p>
    <w:p w:rsidR="004D7632" w:rsidRDefault="004D7632" w:rsidP="008F0778">
      <w:pPr>
        <w:spacing w:line="360" w:lineRule="auto"/>
        <w:jc w:val="center"/>
        <w:rPr>
          <w:sz w:val="28"/>
          <w:szCs w:val="28"/>
        </w:rPr>
      </w:pPr>
    </w:p>
    <w:p w:rsidR="004D7632" w:rsidRDefault="004D7632" w:rsidP="008F0778">
      <w:pPr>
        <w:spacing w:line="360" w:lineRule="auto"/>
        <w:jc w:val="center"/>
        <w:rPr>
          <w:sz w:val="28"/>
          <w:szCs w:val="28"/>
        </w:rPr>
      </w:pPr>
    </w:p>
    <w:p w:rsidR="004D7632" w:rsidRDefault="004D7632" w:rsidP="008F0778">
      <w:pPr>
        <w:spacing w:line="360" w:lineRule="auto"/>
        <w:jc w:val="center"/>
        <w:rPr>
          <w:sz w:val="28"/>
          <w:szCs w:val="28"/>
        </w:rPr>
      </w:pPr>
    </w:p>
    <w:p w:rsidR="004D7632" w:rsidRDefault="004D7632" w:rsidP="008F0778">
      <w:pPr>
        <w:spacing w:line="360" w:lineRule="auto"/>
        <w:jc w:val="center"/>
        <w:rPr>
          <w:sz w:val="28"/>
          <w:szCs w:val="28"/>
        </w:rPr>
      </w:pPr>
    </w:p>
    <w:p w:rsidR="004D7632" w:rsidRDefault="004D7632" w:rsidP="008F0778">
      <w:pPr>
        <w:spacing w:line="360" w:lineRule="auto"/>
        <w:jc w:val="center"/>
        <w:rPr>
          <w:sz w:val="28"/>
          <w:szCs w:val="28"/>
        </w:rPr>
      </w:pPr>
    </w:p>
    <w:p w:rsidR="001C3E75" w:rsidRDefault="001C3E75" w:rsidP="001C3E75">
      <w:pPr>
        <w:spacing w:line="360" w:lineRule="auto"/>
        <w:jc w:val="both"/>
        <w:rPr>
          <w:sz w:val="28"/>
          <w:szCs w:val="28"/>
        </w:rPr>
      </w:pPr>
    </w:p>
    <w:p w:rsidR="0061220B" w:rsidRPr="006669D7" w:rsidRDefault="0038714D" w:rsidP="006669D7">
      <w:pPr>
        <w:spacing w:line="360" w:lineRule="auto"/>
        <w:jc w:val="center"/>
        <w:rPr>
          <w:b/>
          <w:sz w:val="28"/>
          <w:szCs w:val="28"/>
        </w:rPr>
      </w:pPr>
      <w:r w:rsidRPr="0038714D">
        <w:rPr>
          <w:b/>
          <w:sz w:val="28"/>
          <w:szCs w:val="28"/>
        </w:rPr>
        <w:t>Введение</w:t>
      </w:r>
    </w:p>
    <w:p w:rsidR="0061220B" w:rsidRDefault="0061220B" w:rsidP="008F0778">
      <w:pPr>
        <w:spacing w:line="360" w:lineRule="auto"/>
        <w:jc w:val="center"/>
        <w:rPr>
          <w:sz w:val="28"/>
          <w:szCs w:val="28"/>
        </w:rPr>
      </w:pPr>
    </w:p>
    <w:p w:rsidR="0061220B" w:rsidRDefault="0061220B" w:rsidP="0061220B">
      <w:pPr>
        <w:spacing w:line="360" w:lineRule="auto"/>
        <w:jc w:val="both"/>
        <w:rPr>
          <w:sz w:val="28"/>
          <w:szCs w:val="28"/>
        </w:rPr>
      </w:pPr>
      <w:r w:rsidRPr="00AB4419">
        <w:rPr>
          <w:sz w:val="28"/>
          <w:szCs w:val="28"/>
        </w:rPr>
        <w:t xml:space="preserve">     </w:t>
      </w:r>
      <w:r>
        <w:rPr>
          <w:sz w:val="28"/>
          <w:szCs w:val="28"/>
        </w:rPr>
        <w:t xml:space="preserve"> </w:t>
      </w:r>
      <w:r w:rsidRPr="00AB4419">
        <w:rPr>
          <w:sz w:val="28"/>
          <w:szCs w:val="28"/>
        </w:rPr>
        <w:t>Основными фондами являются произведенные активы, используемые неоднократно или постоянно в течение длительного периода, но не менее одного года, для производства товаров, оказания рыночных и нерыночных услуг</w:t>
      </w:r>
      <w:r>
        <w:rPr>
          <w:sz w:val="28"/>
          <w:szCs w:val="28"/>
        </w:rPr>
        <w:t xml:space="preserve"> и первоначальной стоимостью более 20 000 руб.</w:t>
      </w:r>
      <w:r w:rsidRPr="00AB4419">
        <w:rPr>
          <w:sz w:val="28"/>
          <w:szCs w:val="28"/>
        </w:rPr>
        <w:t xml:space="preserve">  </w:t>
      </w:r>
    </w:p>
    <w:p w:rsidR="0061220B" w:rsidRPr="00AB4419" w:rsidRDefault="0061220B" w:rsidP="0061220B">
      <w:pPr>
        <w:spacing w:line="360" w:lineRule="auto"/>
        <w:jc w:val="both"/>
        <w:rPr>
          <w:sz w:val="28"/>
          <w:szCs w:val="28"/>
        </w:rPr>
      </w:pPr>
      <w:r>
        <w:rPr>
          <w:sz w:val="28"/>
          <w:szCs w:val="28"/>
        </w:rPr>
        <w:t xml:space="preserve">      В настоящее время расчеты и начисления суммы амортизации по основным средствам, расчет износа являются актуальными вопросами, также как и расчет амортизация для разных основных средств, классификация основных средств для целей амортизации, отличие «налоговой» амортизации от «бухгалтерской».</w:t>
      </w:r>
    </w:p>
    <w:p w:rsidR="0061220B" w:rsidRPr="00AB4419" w:rsidRDefault="0061220B" w:rsidP="0061220B">
      <w:pPr>
        <w:pStyle w:val="HTML"/>
        <w:spacing w:line="360" w:lineRule="auto"/>
        <w:jc w:val="both"/>
        <w:rPr>
          <w:rFonts w:ascii="Times New Roman" w:hAnsi="Times New Roman"/>
          <w:sz w:val="28"/>
          <w:szCs w:val="28"/>
        </w:rPr>
      </w:pPr>
      <w:r w:rsidRPr="00AB4419">
        <w:rPr>
          <w:rFonts w:ascii="Times New Roman" w:hAnsi="Times New Roman"/>
          <w:sz w:val="28"/>
          <w:szCs w:val="28"/>
        </w:rPr>
        <w:t xml:space="preserve">       Амортизационная политика организации,  представляющая  собой  принятие решений относительно выбора способов начисления  амортизационных  отчислений по группам основных средств, направлена  на  достижение  ряда  целей,  среди которых  можно  назвать  формирование  в  бухгалтерском  учете   адекватного финансового результата и минимизацию налоговых платежей в бюджет.</w:t>
      </w:r>
    </w:p>
    <w:p w:rsidR="0061220B" w:rsidRPr="00AB4419" w:rsidRDefault="0061220B" w:rsidP="0061220B">
      <w:pPr>
        <w:pStyle w:val="HTML"/>
        <w:spacing w:line="360" w:lineRule="auto"/>
        <w:jc w:val="both"/>
        <w:rPr>
          <w:rFonts w:ascii="Times New Roman" w:hAnsi="Times New Roman"/>
          <w:sz w:val="28"/>
          <w:szCs w:val="28"/>
        </w:rPr>
      </w:pPr>
      <w:r w:rsidRPr="00AB4419">
        <w:rPr>
          <w:rFonts w:ascii="Times New Roman" w:hAnsi="Times New Roman"/>
          <w:sz w:val="28"/>
          <w:szCs w:val="28"/>
        </w:rPr>
        <w:t xml:space="preserve">      Для   достижения   указанных   целей   в    организации    принимаются управленческие  решения,  основой  которых  являются   прогнозы   и   анализ эффективности вариантов амортизационной политики.</w:t>
      </w:r>
    </w:p>
    <w:p w:rsidR="0061220B" w:rsidRPr="00AB4419" w:rsidRDefault="0061220B" w:rsidP="0061220B">
      <w:pPr>
        <w:spacing w:line="360" w:lineRule="auto"/>
        <w:jc w:val="both"/>
        <w:rPr>
          <w:sz w:val="28"/>
          <w:szCs w:val="28"/>
        </w:rPr>
      </w:pPr>
      <w:r w:rsidRPr="00AB4419">
        <w:rPr>
          <w:sz w:val="28"/>
          <w:szCs w:val="28"/>
        </w:rPr>
        <w:t xml:space="preserve">      Особый интерес представляет анализ  возможностей  при  выборе  способа начисления амортизации для целей бухгалтерского  учета,  а  также  налоговых последствий   изменения   величины   амортизационных   отчислений, которые рассчитываются по нормам, установленным законодательством.</w:t>
      </w:r>
    </w:p>
    <w:p w:rsidR="0061220B" w:rsidRDefault="0061220B" w:rsidP="0061220B">
      <w:pPr>
        <w:spacing w:line="360" w:lineRule="auto"/>
        <w:jc w:val="both"/>
        <w:rPr>
          <w:sz w:val="28"/>
          <w:szCs w:val="28"/>
        </w:rPr>
      </w:pPr>
      <w:r>
        <w:rPr>
          <w:sz w:val="28"/>
          <w:szCs w:val="28"/>
        </w:rPr>
        <w:t xml:space="preserve">      Износ основных средств учитывается по установленным нормам амортизации, сумма которой включает в себестоимость продукции. После реализации продукции начисленный износ накапливается в особом амортизационном фонде, который теоретически предназначается для новых капитальных вложений. Таким образом, единовременно авансированная стоимость в уставный капитал (фонд) в части основного капитала совершает постоянный кругооборот, переходя из денежной формы в натуральную, в товарную и снова в денежную. В этом заключается экономическая сущность основных средств.</w:t>
      </w:r>
    </w:p>
    <w:p w:rsidR="0061220B" w:rsidRPr="00AB4419" w:rsidRDefault="0061220B" w:rsidP="0061220B">
      <w:pPr>
        <w:spacing w:line="360" w:lineRule="auto"/>
        <w:jc w:val="both"/>
        <w:rPr>
          <w:sz w:val="28"/>
          <w:szCs w:val="28"/>
        </w:rPr>
      </w:pPr>
      <w:r w:rsidRPr="00AB4419">
        <w:rPr>
          <w:sz w:val="28"/>
          <w:szCs w:val="28"/>
        </w:rPr>
        <w:t>Задачами работы являются:</w:t>
      </w:r>
    </w:p>
    <w:p w:rsidR="0061220B" w:rsidRPr="00AB4419" w:rsidRDefault="0061220B" w:rsidP="0061220B">
      <w:pPr>
        <w:numPr>
          <w:ilvl w:val="0"/>
          <w:numId w:val="34"/>
        </w:numPr>
        <w:spacing w:line="360" w:lineRule="auto"/>
        <w:jc w:val="both"/>
        <w:rPr>
          <w:sz w:val="28"/>
          <w:szCs w:val="28"/>
        </w:rPr>
      </w:pPr>
      <w:r w:rsidRPr="00AB4419">
        <w:rPr>
          <w:sz w:val="28"/>
          <w:szCs w:val="28"/>
        </w:rPr>
        <w:t>Изучение структуры и оценки основных средств, способов улучшения структуры основных производственных фондов, форм учета основных средств, а также кругооборот стоимости основных средств.</w:t>
      </w:r>
    </w:p>
    <w:p w:rsidR="0061220B" w:rsidRPr="00AB4419" w:rsidRDefault="0061220B" w:rsidP="0061220B">
      <w:pPr>
        <w:numPr>
          <w:ilvl w:val="0"/>
          <w:numId w:val="34"/>
        </w:numPr>
        <w:spacing w:line="360" w:lineRule="auto"/>
        <w:jc w:val="both"/>
        <w:rPr>
          <w:sz w:val="28"/>
          <w:szCs w:val="28"/>
        </w:rPr>
      </w:pPr>
      <w:r w:rsidRPr="00AB4419">
        <w:rPr>
          <w:sz w:val="28"/>
          <w:szCs w:val="28"/>
        </w:rPr>
        <w:t>Изучение износа основных средств и методов его начисления.</w:t>
      </w:r>
    </w:p>
    <w:p w:rsidR="0061220B" w:rsidRPr="00AB4419" w:rsidRDefault="0061220B" w:rsidP="0061220B">
      <w:pPr>
        <w:numPr>
          <w:ilvl w:val="0"/>
          <w:numId w:val="34"/>
        </w:numPr>
        <w:spacing w:line="360" w:lineRule="auto"/>
        <w:jc w:val="both"/>
        <w:rPr>
          <w:sz w:val="28"/>
          <w:szCs w:val="28"/>
        </w:rPr>
      </w:pPr>
      <w:r w:rsidRPr="00AB4419">
        <w:rPr>
          <w:sz w:val="28"/>
          <w:szCs w:val="28"/>
        </w:rPr>
        <w:t>Анализ конкретных методов амортизации и условий их применения, а также отыскание наиболее оптимальных путей проведения амортизационной политики предприятия. Изучение отличий амортизации основных средств для бухгалтерского учета и налогообложения.</w:t>
      </w:r>
    </w:p>
    <w:p w:rsidR="0061220B" w:rsidRPr="00AB4419" w:rsidRDefault="0061220B" w:rsidP="0061220B">
      <w:pPr>
        <w:spacing w:line="360" w:lineRule="auto"/>
        <w:ind w:firstLine="340"/>
        <w:jc w:val="both"/>
        <w:rPr>
          <w:sz w:val="28"/>
          <w:szCs w:val="28"/>
        </w:rPr>
      </w:pPr>
      <w:r w:rsidRPr="00AB4419">
        <w:rPr>
          <w:sz w:val="28"/>
          <w:szCs w:val="28"/>
        </w:rPr>
        <w:t>Цели данной работы включают в себя изучение видов износа основных средств производства, особенностей амортизации, её методов, а также исследование процесса кругооборота средств при создании фонда амортизационных отчислений.</w:t>
      </w:r>
    </w:p>
    <w:p w:rsidR="0061220B" w:rsidRPr="00AB4419" w:rsidRDefault="0061220B" w:rsidP="0061220B">
      <w:pPr>
        <w:spacing w:line="360" w:lineRule="auto"/>
        <w:jc w:val="both"/>
        <w:rPr>
          <w:sz w:val="28"/>
          <w:szCs w:val="28"/>
        </w:rPr>
      </w:pPr>
      <w:r w:rsidRPr="00AB4419">
        <w:rPr>
          <w:sz w:val="28"/>
          <w:szCs w:val="28"/>
        </w:rPr>
        <w:t xml:space="preserve">      Объектом данной работы являются основные средства, а предметом – амортизация и износ основных средств.</w:t>
      </w:r>
    </w:p>
    <w:p w:rsidR="006E53B6" w:rsidRDefault="006E53B6" w:rsidP="008F0778">
      <w:pPr>
        <w:spacing w:line="360" w:lineRule="auto"/>
        <w:jc w:val="center"/>
        <w:rPr>
          <w:sz w:val="28"/>
          <w:szCs w:val="28"/>
        </w:rPr>
      </w:pPr>
    </w:p>
    <w:p w:rsidR="006E53B6" w:rsidRDefault="006E53B6" w:rsidP="008F0778">
      <w:pPr>
        <w:spacing w:line="360" w:lineRule="auto"/>
        <w:jc w:val="center"/>
        <w:rPr>
          <w:sz w:val="28"/>
          <w:szCs w:val="28"/>
        </w:rPr>
      </w:pPr>
    </w:p>
    <w:p w:rsidR="001D65FC" w:rsidRDefault="001D65FC" w:rsidP="003F5B8E">
      <w:pPr>
        <w:spacing w:line="360" w:lineRule="auto"/>
        <w:rPr>
          <w:sz w:val="28"/>
          <w:szCs w:val="28"/>
        </w:rPr>
      </w:pPr>
    </w:p>
    <w:p w:rsidR="006E53B6" w:rsidRDefault="006E53B6" w:rsidP="00F747C1">
      <w:pPr>
        <w:spacing w:line="360" w:lineRule="auto"/>
        <w:jc w:val="both"/>
        <w:rPr>
          <w:sz w:val="28"/>
          <w:szCs w:val="28"/>
        </w:rPr>
      </w:pPr>
    </w:p>
    <w:p w:rsidR="001C3E75" w:rsidRDefault="001C3E75" w:rsidP="00F747C1">
      <w:pPr>
        <w:spacing w:line="360" w:lineRule="auto"/>
        <w:jc w:val="both"/>
        <w:rPr>
          <w:sz w:val="28"/>
          <w:szCs w:val="28"/>
        </w:rPr>
      </w:pPr>
    </w:p>
    <w:p w:rsidR="00845691" w:rsidRDefault="00845691" w:rsidP="00F747C1">
      <w:pPr>
        <w:spacing w:line="360" w:lineRule="auto"/>
        <w:jc w:val="both"/>
        <w:rPr>
          <w:sz w:val="28"/>
          <w:szCs w:val="28"/>
        </w:rPr>
      </w:pPr>
    </w:p>
    <w:p w:rsidR="00845691" w:rsidRDefault="00845691" w:rsidP="00F747C1">
      <w:pPr>
        <w:spacing w:line="360" w:lineRule="auto"/>
        <w:jc w:val="both"/>
        <w:rPr>
          <w:sz w:val="28"/>
          <w:szCs w:val="28"/>
        </w:rPr>
      </w:pPr>
    </w:p>
    <w:p w:rsidR="00845691" w:rsidRDefault="00845691" w:rsidP="00F747C1">
      <w:pPr>
        <w:spacing w:line="360" w:lineRule="auto"/>
        <w:jc w:val="both"/>
        <w:rPr>
          <w:sz w:val="28"/>
          <w:szCs w:val="28"/>
        </w:rPr>
      </w:pPr>
    </w:p>
    <w:p w:rsidR="00845691" w:rsidRDefault="00845691" w:rsidP="00F747C1">
      <w:pPr>
        <w:spacing w:line="360" w:lineRule="auto"/>
        <w:jc w:val="both"/>
        <w:rPr>
          <w:sz w:val="28"/>
          <w:szCs w:val="28"/>
        </w:rPr>
      </w:pPr>
    </w:p>
    <w:p w:rsidR="00DC60D5" w:rsidRDefault="00DC60D5" w:rsidP="00F747C1">
      <w:pPr>
        <w:spacing w:line="360" w:lineRule="auto"/>
        <w:jc w:val="both"/>
        <w:rPr>
          <w:sz w:val="28"/>
          <w:szCs w:val="28"/>
        </w:rPr>
      </w:pPr>
    </w:p>
    <w:p w:rsidR="0061220B" w:rsidRDefault="0061220B" w:rsidP="00F747C1">
      <w:pPr>
        <w:spacing w:line="360" w:lineRule="auto"/>
        <w:jc w:val="both"/>
        <w:rPr>
          <w:sz w:val="28"/>
          <w:szCs w:val="28"/>
        </w:rPr>
      </w:pPr>
    </w:p>
    <w:p w:rsidR="00DC60D5" w:rsidRDefault="00DC60D5" w:rsidP="00F747C1">
      <w:pPr>
        <w:spacing w:line="360" w:lineRule="auto"/>
        <w:jc w:val="both"/>
        <w:rPr>
          <w:sz w:val="28"/>
          <w:szCs w:val="28"/>
        </w:rPr>
      </w:pPr>
    </w:p>
    <w:p w:rsidR="00845691" w:rsidRDefault="00845691" w:rsidP="00F747C1">
      <w:pPr>
        <w:spacing w:line="360" w:lineRule="auto"/>
        <w:jc w:val="both"/>
        <w:rPr>
          <w:sz w:val="28"/>
          <w:szCs w:val="28"/>
        </w:rPr>
      </w:pPr>
    </w:p>
    <w:p w:rsidR="006669D7" w:rsidRDefault="006669D7" w:rsidP="00F747C1">
      <w:pPr>
        <w:spacing w:line="360" w:lineRule="auto"/>
        <w:jc w:val="both"/>
        <w:rPr>
          <w:sz w:val="28"/>
          <w:szCs w:val="28"/>
        </w:rPr>
      </w:pPr>
    </w:p>
    <w:p w:rsidR="008B42DE" w:rsidRDefault="0061220B" w:rsidP="00F747C1">
      <w:pPr>
        <w:spacing w:line="360" w:lineRule="auto"/>
        <w:jc w:val="center"/>
        <w:rPr>
          <w:sz w:val="28"/>
          <w:szCs w:val="28"/>
        </w:rPr>
      </w:pPr>
      <w:r w:rsidRPr="0038714D">
        <w:rPr>
          <w:b/>
          <w:sz w:val="28"/>
          <w:szCs w:val="28"/>
        </w:rPr>
        <w:t xml:space="preserve">Глава </w:t>
      </w:r>
      <w:r w:rsidR="00572C9D" w:rsidRPr="0038714D">
        <w:rPr>
          <w:b/>
          <w:sz w:val="28"/>
          <w:szCs w:val="28"/>
        </w:rPr>
        <w:t>1.</w:t>
      </w:r>
      <w:r w:rsidR="008B42DE" w:rsidRPr="0038714D">
        <w:rPr>
          <w:b/>
          <w:sz w:val="28"/>
          <w:szCs w:val="28"/>
        </w:rPr>
        <w:t>Структура и оценка основных средств</w:t>
      </w:r>
    </w:p>
    <w:p w:rsidR="000F2936" w:rsidRDefault="000F2936" w:rsidP="00F747C1">
      <w:pPr>
        <w:spacing w:line="360" w:lineRule="auto"/>
        <w:jc w:val="center"/>
        <w:rPr>
          <w:sz w:val="28"/>
          <w:szCs w:val="28"/>
        </w:rPr>
      </w:pPr>
    </w:p>
    <w:p w:rsidR="003F1179" w:rsidRDefault="00572C9D" w:rsidP="000F2936">
      <w:pPr>
        <w:numPr>
          <w:ilvl w:val="1"/>
          <w:numId w:val="31"/>
        </w:numPr>
        <w:spacing w:line="360" w:lineRule="auto"/>
        <w:jc w:val="center"/>
        <w:rPr>
          <w:sz w:val="28"/>
          <w:szCs w:val="28"/>
        </w:rPr>
      </w:pPr>
      <w:r>
        <w:rPr>
          <w:sz w:val="28"/>
          <w:szCs w:val="28"/>
        </w:rPr>
        <w:t>Функционально-видовая классификация и структура осн</w:t>
      </w:r>
      <w:r w:rsidR="0038714D">
        <w:rPr>
          <w:sz w:val="28"/>
          <w:szCs w:val="28"/>
        </w:rPr>
        <w:t>овных средств</w:t>
      </w:r>
    </w:p>
    <w:p w:rsidR="000F2936" w:rsidRDefault="000F2936" w:rsidP="000F2936">
      <w:pPr>
        <w:spacing w:line="360" w:lineRule="auto"/>
        <w:jc w:val="center"/>
        <w:rPr>
          <w:sz w:val="28"/>
          <w:szCs w:val="28"/>
        </w:rPr>
      </w:pPr>
    </w:p>
    <w:p w:rsidR="00572C9D" w:rsidRDefault="00572C9D" w:rsidP="003F1179">
      <w:pPr>
        <w:spacing w:line="360" w:lineRule="auto"/>
        <w:jc w:val="both"/>
        <w:rPr>
          <w:sz w:val="28"/>
          <w:szCs w:val="28"/>
        </w:rPr>
      </w:pPr>
      <w:r>
        <w:rPr>
          <w:sz w:val="28"/>
          <w:szCs w:val="28"/>
        </w:rPr>
        <w:t xml:space="preserve">      Для управления основным капиталом на всех уровнях хозяйствования первостепенное значение имеет функционально-видовая группировка средств труда. Она позволяет получить информацию о важнейших качественных изменениях, происходящих в экономическом потенциале предприятия. Динамика видовой структуры отражает изменения в технической оснащенности производства, темпах внедрения инноваций, развития специализации, концентрации, комбинирования и др.</w:t>
      </w:r>
    </w:p>
    <w:p w:rsidR="00572C9D" w:rsidRDefault="00572C9D" w:rsidP="003F1179">
      <w:pPr>
        <w:spacing w:line="360" w:lineRule="auto"/>
        <w:jc w:val="both"/>
        <w:rPr>
          <w:sz w:val="28"/>
          <w:szCs w:val="28"/>
        </w:rPr>
      </w:pPr>
      <w:r>
        <w:rPr>
          <w:sz w:val="28"/>
          <w:szCs w:val="28"/>
        </w:rPr>
        <w:t xml:space="preserve">      Основные фонды делятся на основные производственные и основные</w:t>
      </w:r>
      <w:r w:rsidR="00ED3B5C">
        <w:rPr>
          <w:sz w:val="28"/>
          <w:szCs w:val="28"/>
        </w:rPr>
        <w:t xml:space="preserve"> непроизводственные фонды (приложение 1</w:t>
      </w:r>
      <w:r>
        <w:rPr>
          <w:sz w:val="28"/>
          <w:szCs w:val="28"/>
        </w:rPr>
        <w:t>).</w:t>
      </w:r>
    </w:p>
    <w:p w:rsidR="00572C9D" w:rsidRDefault="00876E5E" w:rsidP="003F1179">
      <w:pPr>
        <w:spacing w:line="360" w:lineRule="auto"/>
        <w:jc w:val="both"/>
        <w:rPr>
          <w:sz w:val="28"/>
          <w:szCs w:val="28"/>
        </w:rPr>
      </w:pPr>
      <w:r>
        <w:rPr>
          <w:sz w:val="28"/>
          <w:szCs w:val="28"/>
        </w:rPr>
        <w:t xml:space="preserve">      К основным производственным фондам относятся те основные фонды, которые участвуют в производственном процессе непосредственно (станки, оборудование и т. п.) или создают условия для производственного процесса (производственные здания, сооружения и т. п.). Основные непроизводственные фонды – это объекты культурно-бытового назначения (клубы, столовые и т. п.). Основные фонды еще называют внеоборотными, или низкооборотными, активами, а также иммобилизованными фондами; в стоимостной оценке они составляют значительную часть уставного капитала предприятия. С </w:t>
      </w:r>
      <w:smartTag w:uri="urn:schemas-microsoft-com:office:smarttags" w:element="metricconverter">
        <w:smartTagPr>
          <w:attr w:name="ProductID" w:val="1996 г"/>
        </w:smartTagPr>
        <w:r>
          <w:rPr>
            <w:sz w:val="28"/>
            <w:szCs w:val="28"/>
          </w:rPr>
          <w:t>1996 г</w:t>
        </w:r>
      </w:smartTag>
      <w:r>
        <w:rPr>
          <w:sz w:val="28"/>
          <w:szCs w:val="28"/>
        </w:rPr>
        <w:t>. введен Общероссийский классификатор основных фондов (ОКОФ).</w:t>
      </w:r>
    </w:p>
    <w:p w:rsidR="006F0DB5" w:rsidRDefault="001C3E75" w:rsidP="003F1179">
      <w:pPr>
        <w:spacing w:line="360" w:lineRule="auto"/>
        <w:jc w:val="both"/>
        <w:rPr>
          <w:sz w:val="28"/>
          <w:szCs w:val="28"/>
        </w:rPr>
      </w:pPr>
      <w:r>
        <w:rPr>
          <w:sz w:val="28"/>
          <w:szCs w:val="28"/>
        </w:rPr>
        <w:t xml:space="preserve">      Типовой состав основных производственных фондов </w:t>
      </w:r>
      <w:r w:rsidR="00ED3B5C">
        <w:rPr>
          <w:sz w:val="28"/>
          <w:szCs w:val="28"/>
        </w:rPr>
        <w:t>представлен на схеме (приложение 1)</w:t>
      </w:r>
      <w:r w:rsidR="00845691">
        <w:rPr>
          <w:sz w:val="28"/>
          <w:szCs w:val="28"/>
        </w:rPr>
        <w:t>.</w:t>
      </w:r>
      <w:r w:rsidR="006F0DB5">
        <w:rPr>
          <w:sz w:val="28"/>
          <w:szCs w:val="28"/>
        </w:rPr>
        <w:t xml:space="preserve"> </w:t>
      </w:r>
      <w:r>
        <w:rPr>
          <w:sz w:val="28"/>
          <w:szCs w:val="28"/>
        </w:rPr>
        <w:t xml:space="preserve">Различают активную и </w:t>
      </w:r>
      <w:r w:rsidR="00D66252">
        <w:rPr>
          <w:sz w:val="28"/>
          <w:szCs w:val="28"/>
        </w:rPr>
        <w:t>пассивную части основных фондов. Те фонды (машины, оборудование и т. п.), которые принимают непосредственное участие в производственном процессе,</w:t>
      </w:r>
      <w:r w:rsidR="006F0DB5" w:rsidRPr="006F0DB5">
        <w:rPr>
          <w:sz w:val="28"/>
          <w:szCs w:val="28"/>
        </w:rPr>
        <w:t xml:space="preserve"> </w:t>
      </w:r>
      <w:r w:rsidR="006F0DB5">
        <w:rPr>
          <w:sz w:val="28"/>
          <w:szCs w:val="28"/>
        </w:rPr>
        <w:t>относятся к активной части основных фондов. Другие (здания, сооружения),</w:t>
      </w:r>
      <w:r w:rsidR="006F0DB5" w:rsidRPr="006F0DB5">
        <w:rPr>
          <w:sz w:val="28"/>
          <w:szCs w:val="28"/>
        </w:rPr>
        <w:t xml:space="preserve"> </w:t>
      </w:r>
      <w:r w:rsidR="006F0DB5">
        <w:rPr>
          <w:sz w:val="28"/>
          <w:szCs w:val="28"/>
        </w:rPr>
        <w:t>которые обеспечивают нормальное функционирование производственного</w:t>
      </w:r>
      <w:r w:rsidR="006F0DB5" w:rsidRPr="006F0DB5">
        <w:rPr>
          <w:sz w:val="28"/>
          <w:szCs w:val="28"/>
        </w:rPr>
        <w:t xml:space="preserve"> </w:t>
      </w:r>
      <w:r w:rsidR="006F0DB5">
        <w:rPr>
          <w:sz w:val="28"/>
          <w:szCs w:val="28"/>
        </w:rPr>
        <w:t>процесса, относятся к пассивной части основных фондов.</w:t>
      </w:r>
    </w:p>
    <w:p w:rsidR="006669D7" w:rsidRDefault="006669D7" w:rsidP="003F1179">
      <w:pPr>
        <w:spacing w:line="360" w:lineRule="auto"/>
        <w:jc w:val="both"/>
        <w:rPr>
          <w:sz w:val="28"/>
          <w:szCs w:val="28"/>
        </w:rPr>
      </w:pPr>
      <w:r>
        <w:rPr>
          <w:sz w:val="28"/>
          <w:szCs w:val="28"/>
        </w:rPr>
        <w:t xml:space="preserve">      Обществу не безразлично, в какую из групп основных фондов вкладываются средства. Оно заинтересованно в оптимальном повышении</w:t>
      </w:r>
    </w:p>
    <w:p w:rsidR="00FC6212" w:rsidRDefault="000F2936" w:rsidP="003F1179">
      <w:pPr>
        <w:spacing w:line="360" w:lineRule="auto"/>
        <w:jc w:val="both"/>
        <w:rPr>
          <w:sz w:val="28"/>
          <w:szCs w:val="28"/>
        </w:rPr>
      </w:pPr>
      <w:r>
        <w:rPr>
          <w:sz w:val="28"/>
          <w:szCs w:val="28"/>
        </w:rPr>
        <w:t>удельного веса машин, оборудования – активной части основных фондов, которые обслуживают решающие участки производства и характеризуют производственные возможности предприятия по выпуску тех или иных изделий.</w:t>
      </w:r>
    </w:p>
    <w:p w:rsidR="00F06AF3" w:rsidRDefault="000F2936" w:rsidP="003F1179">
      <w:pPr>
        <w:spacing w:line="360" w:lineRule="auto"/>
        <w:jc w:val="both"/>
        <w:rPr>
          <w:sz w:val="28"/>
          <w:szCs w:val="28"/>
        </w:rPr>
      </w:pPr>
      <w:r>
        <w:rPr>
          <w:sz w:val="28"/>
          <w:szCs w:val="28"/>
        </w:rPr>
        <w:t xml:space="preserve">      </w:t>
      </w:r>
      <w:r w:rsidR="00F06AF3">
        <w:rPr>
          <w:sz w:val="28"/>
          <w:szCs w:val="28"/>
        </w:rPr>
        <w:t>Чем выше доля оборудования в стоимости основных производственных фондов, тем при прочих равных условиях больше выпуск продукции, выше показатель фондоотдачи. Поэтому улучшение структуры основных производственных фондов рассматривается как условие роста производства и показателя фондоотдачи, снижения себестоимости, увеличение денежных накоплений предприятия.</w:t>
      </w:r>
    </w:p>
    <w:p w:rsidR="00F06AF3" w:rsidRDefault="00616DD3" w:rsidP="003F1179">
      <w:pPr>
        <w:spacing w:line="360" w:lineRule="auto"/>
        <w:jc w:val="both"/>
        <w:rPr>
          <w:sz w:val="28"/>
          <w:szCs w:val="28"/>
        </w:rPr>
      </w:pPr>
      <w:r>
        <w:rPr>
          <w:sz w:val="28"/>
          <w:szCs w:val="28"/>
        </w:rPr>
        <w:t xml:space="preserve">      Улучшить структуру основных производственных фондов позволяет:</w:t>
      </w:r>
    </w:p>
    <w:p w:rsidR="00616DD3" w:rsidRDefault="00616DD3" w:rsidP="00616DD3">
      <w:pPr>
        <w:numPr>
          <w:ilvl w:val="0"/>
          <w:numId w:val="10"/>
        </w:numPr>
        <w:spacing w:line="360" w:lineRule="auto"/>
        <w:jc w:val="both"/>
        <w:rPr>
          <w:sz w:val="28"/>
          <w:szCs w:val="28"/>
        </w:rPr>
      </w:pPr>
      <w:r>
        <w:rPr>
          <w:sz w:val="28"/>
          <w:szCs w:val="28"/>
        </w:rPr>
        <w:t>обновление и амортизация оборудования;</w:t>
      </w:r>
    </w:p>
    <w:p w:rsidR="00616DD3" w:rsidRDefault="00616DD3" w:rsidP="00616DD3">
      <w:pPr>
        <w:numPr>
          <w:ilvl w:val="0"/>
          <w:numId w:val="10"/>
        </w:numPr>
        <w:spacing w:line="360" w:lineRule="auto"/>
        <w:jc w:val="both"/>
        <w:rPr>
          <w:sz w:val="28"/>
          <w:szCs w:val="28"/>
        </w:rPr>
      </w:pPr>
      <w:r>
        <w:rPr>
          <w:sz w:val="28"/>
          <w:szCs w:val="28"/>
        </w:rPr>
        <w:t xml:space="preserve">совершенствование структуры оборудования за счет увеличения доли прогрессивных видов станков и машин, </w:t>
      </w:r>
      <w:r w:rsidR="00BE0F09">
        <w:rPr>
          <w:sz w:val="28"/>
          <w:szCs w:val="28"/>
        </w:rPr>
        <w:t>особенно станков для выполнения финишных операций, автоматических и полуавтоматических станков, универсальных агрегатных станков, автоматических линий, станков с числовым программным управлением;</w:t>
      </w:r>
    </w:p>
    <w:p w:rsidR="00BE0F09" w:rsidRDefault="00BE0F09" w:rsidP="00616DD3">
      <w:pPr>
        <w:numPr>
          <w:ilvl w:val="0"/>
          <w:numId w:val="10"/>
        </w:numPr>
        <w:spacing w:line="360" w:lineRule="auto"/>
        <w:jc w:val="both"/>
        <w:rPr>
          <w:sz w:val="28"/>
          <w:szCs w:val="28"/>
        </w:rPr>
      </w:pPr>
      <w:r>
        <w:rPr>
          <w:sz w:val="28"/>
          <w:szCs w:val="28"/>
        </w:rPr>
        <w:t>лучшее использование зданий и сооружений, установка дополнительного оборудования на свободных площадках;</w:t>
      </w:r>
    </w:p>
    <w:p w:rsidR="00BE0F09" w:rsidRDefault="00BE0F09" w:rsidP="00616DD3">
      <w:pPr>
        <w:numPr>
          <w:ilvl w:val="0"/>
          <w:numId w:val="10"/>
        </w:numPr>
        <w:spacing w:line="360" w:lineRule="auto"/>
        <w:jc w:val="both"/>
        <w:rPr>
          <w:sz w:val="28"/>
          <w:szCs w:val="28"/>
        </w:rPr>
      </w:pPr>
      <w:r>
        <w:rPr>
          <w:sz w:val="28"/>
          <w:szCs w:val="28"/>
        </w:rPr>
        <w:t>правильная разработка проектов строительства и высококачественное выполнение планов строительства предприятия;</w:t>
      </w:r>
    </w:p>
    <w:p w:rsidR="00BE0F09" w:rsidRDefault="00BE0F09" w:rsidP="00616DD3">
      <w:pPr>
        <w:numPr>
          <w:ilvl w:val="0"/>
          <w:numId w:val="10"/>
        </w:numPr>
        <w:spacing w:line="360" w:lineRule="auto"/>
        <w:jc w:val="both"/>
        <w:rPr>
          <w:sz w:val="28"/>
          <w:szCs w:val="28"/>
        </w:rPr>
      </w:pPr>
      <w:r>
        <w:rPr>
          <w:sz w:val="28"/>
          <w:szCs w:val="28"/>
        </w:rPr>
        <w:t>ликвидация лишнего  и малоиспользуемого оборудования и установка оборудования, обеспечивающего более правильные пропорции между его отдельными группами.</w:t>
      </w:r>
    </w:p>
    <w:p w:rsidR="001C3E75" w:rsidRPr="004C6A52" w:rsidRDefault="001C3E75" w:rsidP="001C3E75">
      <w:pPr>
        <w:spacing w:line="360" w:lineRule="auto"/>
        <w:ind w:firstLine="340"/>
        <w:jc w:val="both"/>
        <w:rPr>
          <w:color w:val="000000"/>
          <w:sz w:val="28"/>
          <w:szCs w:val="28"/>
        </w:rPr>
      </w:pPr>
      <w:r w:rsidRPr="004C6A52">
        <w:rPr>
          <w:color w:val="000000"/>
          <w:sz w:val="28"/>
          <w:szCs w:val="28"/>
        </w:rPr>
        <w:t>По степени использования основные средства подразделяются на находящиеся:</w:t>
      </w:r>
    </w:p>
    <w:p w:rsidR="001C3E75" w:rsidRPr="004C6A52" w:rsidRDefault="001C3E75" w:rsidP="001C3E75">
      <w:pPr>
        <w:numPr>
          <w:ilvl w:val="0"/>
          <w:numId w:val="29"/>
        </w:numPr>
        <w:tabs>
          <w:tab w:val="clear" w:pos="360"/>
          <w:tab w:val="num" w:pos="700"/>
        </w:tabs>
        <w:spacing w:line="360" w:lineRule="auto"/>
        <w:ind w:left="697"/>
        <w:jc w:val="both"/>
        <w:rPr>
          <w:color w:val="000000"/>
          <w:sz w:val="28"/>
          <w:szCs w:val="28"/>
        </w:rPr>
      </w:pPr>
      <w:r w:rsidRPr="004C6A52">
        <w:rPr>
          <w:color w:val="000000"/>
          <w:sz w:val="28"/>
          <w:szCs w:val="28"/>
        </w:rPr>
        <w:t>В эксплуатации;</w:t>
      </w:r>
    </w:p>
    <w:p w:rsidR="001C3E75" w:rsidRPr="004C6A52" w:rsidRDefault="001C3E75" w:rsidP="001C3E75">
      <w:pPr>
        <w:numPr>
          <w:ilvl w:val="0"/>
          <w:numId w:val="29"/>
        </w:numPr>
        <w:tabs>
          <w:tab w:val="clear" w:pos="360"/>
          <w:tab w:val="num" w:pos="700"/>
        </w:tabs>
        <w:spacing w:line="360" w:lineRule="auto"/>
        <w:ind w:left="697"/>
        <w:jc w:val="both"/>
        <w:rPr>
          <w:color w:val="000000"/>
          <w:sz w:val="28"/>
          <w:szCs w:val="28"/>
        </w:rPr>
      </w:pPr>
      <w:r w:rsidRPr="004C6A52">
        <w:rPr>
          <w:color w:val="000000"/>
          <w:sz w:val="28"/>
          <w:szCs w:val="28"/>
        </w:rPr>
        <w:t>В запасе (резерве);</w:t>
      </w:r>
    </w:p>
    <w:p w:rsidR="001C3E75" w:rsidRPr="004C6A52" w:rsidRDefault="001C3E75" w:rsidP="001C3E75">
      <w:pPr>
        <w:numPr>
          <w:ilvl w:val="0"/>
          <w:numId w:val="29"/>
        </w:numPr>
        <w:tabs>
          <w:tab w:val="clear" w:pos="360"/>
          <w:tab w:val="num" w:pos="700"/>
        </w:tabs>
        <w:spacing w:line="360" w:lineRule="auto"/>
        <w:ind w:left="697"/>
        <w:jc w:val="both"/>
        <w:rPr>
          <w:color w:val="000000"/>
          <w:sz w:val="28"/>
          <w:szCs w:val="28"/>
        </w:rPr>
      </w:pPr>
      <w:r w:rsidRPr="004C6A52">
        <w:rPr>
          <w:color w:val="000000"/>
          <w:sz w:val="28"/>
          <w:szCs w:val="28"/>
        </w:rPr>
        <w:t>В стадии достройки, дооборудования, реконструкции и частичной ликвидации;</w:t>
      </w:r>
    </w:p>
    <w:p w:rsidR="001C3E75" w:rsidRPr="004C6A52" w:rsidRDefault="001C3E75" w:rsidP="001C3E75">
      <w:pPr>
        <w:numPr>
          <w:ilvl w:val="0"/>
          <w:numId w:val="29"/>
        </w:numPr>
        <w:tabs>
          <w:tab w:val="clear" w:pos="360"/>
          <w:tab w:val="num" w:pos="700"/>
        </w:tabs>
        <w:spacing w:line="360" w:lineRule="auto"/>
        <w:ind w:left="697"/>
        <w:jc w:val="both"/>
        <w:rPr>
          <w:color w:val="000000"/>
          <w:sz w:val="28"/>
          <w:szCs w:val="28"/>
        </w:rPr>
      </w:pPr>
      <w:r w:rsidRPr="004C6A52">
        <w:rPr>
          <w:color w:val="000000"/>
          <w:sz w:val="28"/>
          <w:szCs w:val="28"/>
        </w:rPr>
        <w:t>На консервации.</w:t>
      </w:r>
    </w:p>
    <w:p w:rsidR="001C3E75" w:rsidRPr="004C6A52" w:rsidRDefault="001C3E75" w:rsidP="001C3E75">
      <w:pPr>
        <w:spacing w:line="360" w:lineRule="auto"/>
        <w:ind w:firstLine="340"/>
        <w:jc w:val="both"/>
        <w:rPr>
          <w:color w:val="000000"/>
          <w:sz w:val="28"/>
          <w:szCs w:val="28"/>
        </w:rPr>
      </w:pPr>
      <w:r w:rsidRPr="004C6A52">
        <w:rPr>
          <w:color w:val="000000"/>
          <w:sz w:val="28"/>
          <w:szCs w:val="28"/>
        </w:rPr>
        <w:t>В зависимости от имеющихся прав на объекты основные средства подразделяются на</w:t>
      </w:r>
      <w:r w:rsidR="000F2936">
        <w:rPr>
          <w:color w:val="000000"/>
          <w:sz w:val="28"/>
          <w:szCs w:val="28"/>
        </w:rPr>
        <w:t>:</w:t>
      </w:r>
      <w:r w:rsidRPr="004C6A52">
        <w:rPr>
          <w:color w:val="000000"/>
          <w:sz w:val="28"/>
          <w:szCs w:val="28"/>
        </w:rPr>
        <w:t xml:space="preserve"> </w:t>
      </w:r>
    </w:p>
    <w:p w:rsidR="001C3E75" w:rsidRPr="004C6A52" w:rsidRDefault="001C3E75" w:rsidP="001C3E75">
      <w:pPr>
        <w:numPr>
          <w:ilvl w:val="0"/>
          <w:numId w:val="30"/>
        </w:numPr>
        <w:tabs>
          <w:tab w:val="clear" w:pos="360"/>
          <w:tab w:val="num" w:pos="700"/>
        </w:tabs>
        <w:spacing w:line="360" w:lineRule="auto"/>
        <w:ind w:left="697"/>
        <w:jc w:val="both"/>
        <w:rPr>
          <w:color w:val="000000"/>
          <w:sz w:val="28"/>
          <w:szCs w:val="28"/>
        </w:rPr>
      </w:pPr>
      <w:r w:rsidRPr="004C6A52">
        <w:rPr>
          <w:color w:val="000000"/>
          <w:sz w:val="28"/>
          <w:szCs w:val="28"/>
        </w:rPr>
        <w:t>Объекты основных средств, принадлежащие организации на праве собственности (в том числе сданные в аренду);</w:t>
      </w:r>
    </w:p>
    <w:p w:rsidR="001C3E75" w:rsidRPr="004C6A52" w:rsidRDefault="001C3E75" w:rsidP="001C3E75">
      <w:pPr>
        <w:numPr>
          <w:ilvl w:val="0"/>
          <w:numId w:val="30"/>
        </w:numPr>
        <w:tabs>
          <w:tab w:val="clear" w:pos="360"/>
          <w:tab w:val="num" w:pos="700"/>
        </w:tabs>
        <w:spacing w:line="360" w:lineRule="auto"/>
        <w:ind w:left="697"/>
        <w:jc w:val="both"/>
        <w:rPr>
          <w:color w:val="000000"/>
          <w:sz w:val="28"/>
          <w:szCs w:val="28"/>
        </w:rPr>
      </w:pPr>
      <w:r w:rsidRPr="004C6A52">
        <w:rPr>
          <w:color w:val="000000"/>
          <w:sz w:val="28"/>
          <w:szCs w:val="28"/>
        </w:rPr>
        <w:t>Объекты основных средств, находящиеся у организации в оперативном управлении или хозяйственном ведении;</w:t>
      </w:r>
    </w:p>
    <w:p w:rsidR="001C3E75" w:rsidRPr="004C6A52" w:rsidRDefault="001C3E75" w:rsidP="001C3E75">
      <w:pPr>
        <w:numPr>
          <w:ilvl w:val="0"/>
          <w:numId w:val="30"/>
        </w:numPr>
        <w:tabs>
          <w:tab w:val="clear" w:pos="360"/>
          <w:tab w:val="num" w:pos="700"/>
        </w:tabs>
        <w:spacing w:line="360" w:lineRule="auto"/>
        <w:ind w:left="697"/>
        <w:jc w:val="both"/>
        <w:rPr>
          <w:sz w:val="28"/>
          <w:szCs w:val="28"/>
        </w:rPr>
      </w:pPr>
      <w:r w:rsidRPr="004C6A52">
        <w:rPr>
          <w:color w:val="000000"/>
          <w:sz w:val="28"/>
          <w:szCs w:val="28"/>
        </w:rPr>
        <w:t>Объекты основных средств, полученные организацией в аренду</w:t>
      </w:r>
    </w:p>
    <w:p w:rsidR="00BE0F09" w:rsidRDefault="00BE0F09" w:rsidP="00BE0F09">
      <w:pPr>
        <w:spacing w:line="360" w:lineRule="auto"/>
        <w:ind w:left="360"/>
        <w:jc w:val="both"/>
        <w:rPr>
          <w:sz w:val="28"/>
          <w:szCs w:val="28"/>
        </w:rPr>
      </w:pPr>
    </w:p>
    <w:p w:rsidR="00987FA6" w:rsidRDefault="0038714D" w:rsidP="000F2936">
      <w:pPr>
        <w:numPr>
          <w:ilvl w:val="1"/>
          <w:numId w:val="31"/>
        </w:numPr>
        <w:spacing w:line="360" w:lineRule="auto"/>
        <w:jc w:val="center"/>
        <w:rPr>
          <w:sz w:val="28"/>
          <w:szCs w:val="28"/>
        </w:rPr>
      </w:pPr>
      <w:r>
        <w:rPr>
          <w:sz w:val="28"/>
          <w:szCs w:val="28"/>
        </w:rPr>
        <w:t>Учет и оценка основных средств</w:t>
      </w:r>
    </w:p>
    <w:p w:rsidR="000F2936" w:rsidRDefault="000F2936" w:rsidP="000F2936">
      <w:pPr>
        <w:spacing w:line="360" w:lineRule="auto"/>
        <w:jc w:val="center"/>
        <w:rPr>
          <w:sz w:val="28"/>
          <w:szCs w:val="28"/>
        </w:rPr>
      </w:pPr>
    </w:p>
    <w:p w:rsidR="00987FA6" w:rsidRDefault="00987FA6" w:rsidP="00987FA6">
      <w:pPr>
        <w:spacing w:line="360" w:lineRule="auto"/>
        <w:jc w:val="both"/>
        <w:rPr>
          <w:sz w:val="28"/>
          <w:szCs w:val="28"/>
        </w:rPr>
      </w:pPr>
      <w:r>
        <w:rPr>
          <w:sz w:val="28"/>
          <w:szCs w:val="28"/>
        </w:rPr>
        <w:t xml:space="preserve">      Учет и оценка основных фондов осуществляются  натуральной и денежной формах. Натуральная форма учета основных фондов необходима для определения их технического состояния, производственной мощности предприятия, степени использования оборудования и других целей. Денежная (или стоимостная) оценка основных фондов необходима для определения их общего объема, динамики, структуры, величины стоимости, переносимой на готовую продукцию, а также для расчетов экономической эффективности капитальных вложений. Денежная форма учета основных фондов ведется по следующим направлениям (рис. </w:t>
      </w:r>
      <w:r w:rsidR="00665AB6">
        <w:rPr>
          <w:sz w:val="28"/>
          <w:szCs w:val="28"/>
        </w:rPr>
        <w:t>1.</w:t>
      </w:r>
      <w:r w:rsidR="00ED3B5C">
        <w:rPr>
          <w:sz w:val="28"/>
          <w:szCs w:val="28"/>
        </w:rPr>
        <w:t>1</w:t>
      </w:r>
      <w:r w:rsidR="00665AB6">
        <w:rPr>
          <w:sz w:val="28"/>
          <w:szCs w:val="28"/>
        </w:rPr>
        <w:t>.</w:t>
      </w:r>
      <w:r w:rsidR="00490EA4">
        <w:rPr>
          <w:sz w:val="28"/>
          <w:szCs w:val="28"/>
        </w:rPr>
        <w:t>).</w:t>
      </w:r>
    </w:p>
    <w:p w:rsidR="00FC6212" w:rsidRDefault="00490EA4" w:rsidP="003F1179">
      <w:pPr>
        <w:spacing w:line="360" w:lineRule="auto"/>
        <w:jc w:val="both"/>
        <w:rPr>
          <w:sz w:val="28"/>
          <w:szCs w:val="28"/>
        </w:rPr>
      </w:pPr>
      <w:r>
        <w:rPr>
          <w:sz w:val="28"/>
          <w:szCs w:val="28"/>
        </w:rPr>
        <w:t xml:space="preserve">      Первоначальная стоимость основных фондов включает стоимость приобретения оборудования (постройки, здания), транспортные расходы по доставке и стоимость монтажа. По первоначальной стоимости фонды принимаются на учет, определяется их амортизация и другие показатели.</w:t>
      </w:r>
    </w:p>
    <w:p w:rsidR="00490EA4" w:rsidRDefault="00490EA4" w:rsidP="003F1179">
      <w:pPr>
        <w:spacing w:line="360" w:lineRule="auto"/>
        <w:jc w:val="both"/>
        <w:rPr>
          <w:sz w:val="28"/>
          <w:szCs w:val="28"/>
        </w:rPr>
      </w:pPr>
      <w:r>
        <w:rPr>
          <w:sz w:val="28"/>
          <w:szCs w:val="28"/>
        </w:rPr>
        <w:t xml:space="preserve">      Восстановительная стоимость – это затраты на воспроизводство основных фондов в современных условиях. Она устанавливается, как правило, во время переоценки основных фондов.</w:t>
      </w:r>
    </w:p>
    <w:p w:rsidR="000F2936" w:rsidRDefault="00490EA4" w:rsidP="003F1179">
      <w:pPr>
        <w:spacing w:line="360" w:lineRule="auto"/>
        <w:jc w:val="both"/>
        <w:rPr>
          <w:sz w:val="28"/>
          <w:szCs w:val="28"/>
        </w:rPr>
      </w:pPr>
      <w:r>
        <w:rPr>
          <w:sz w:val="28"/>
          <w:szCs w:val="28"/>
        </w:rPr>
        <w:t xml:space="preserve">      Остаточная стоимость представляет собой разность между первоначальной или восстановительной стоимостью основных фондов и суммой их износа. </w:t>
      </w:r>
      <w:r w:rsidR="00221E26">
        <w:rPr>
          <w:sz w:val="28"/>
          <w:szCs w:val="28"/>
        </w:rPr>
        <w:t xml:space="preserve">                                                                                                                                                        </w:t>
      </w:r>
    </w:p>
    <w:p w:rsidR="00221E26" w:rsidRDefault="00221E26" w:rsidP="003F1179">
      <w:pPr>
        <w:spacing w:line="360" w:lineRule="auto"/>
        <w:jc w:val="both"/>
        <w:rPr>
          <w:sz w:val="28"/>
          <w:szCs w:val="28"/>
        </w:rPr>
      </w:pPr>
      <w:r>
        <w:rPr>
          <w:sz w:val="28"/>
          <w:szCs w:val="28"/>
        </w:rPr>
        <w:t xml:space="preserve">      Ликвидационная стоимость – стоимость реализации изношенных или выведенных из эксплуатации отдельных объектов основных фондов.</w:t>
      </w:r>
    </w:p>
    <w:p w:rsidR="00707B48" w:rsidRDefault="002041D2" w:rsidP="003F1179">
      <w:pPr>
        <w:spacing w:line="360" w:lineRule="auto"/>
        <w:jc w:val="both"/>
        <w:rPr>
          <w:sz w:val="28"/>
          <w:szCs w:val="28"/>
        </w:rPr>
      </w:pPr>
      <w:r>
        <w:rPr>
          <w:noProof/>
          <w:sz w:val="28"/>
          <w:szCs w:val="28"/>
        </w:rPr>
        <w:pict>
          <v:rect id="_x0000_s1121" style="position:absolute;left:0;text-align:left;margin-left:2in;margin-top:17.55pt;width:126pt;height:51.6pt;z-index:-251703296"/>
        </w:pict>
      </w:r>
    </w:p>
    <w:p w:rsidR="00707B48" w:rsidRDefault="00707B48" w:rsidP="00707B48">
      <w:pPr>
        <w:spacing w:line="360" w:lineRule="auto"/>
        <w:rPr>
          <w:sz w:val="28"/>
          <w:szCs w:val="28"/>
        </w:rPr>
      </w:pPr>
      <w:r>
        <w:rPr>
          <w:sz w:val="28"/>
          <w:szCs w:val="28"/>
        </w:rPr>
        <w:t xml:space="preserve">                                             Первоначальная</w:t>
      </w:r>
    </w:p>
    <w:p w:rsidR="00707B48" w:rsidRDefault="002041D2" w:rsidP="00707B48">
      <w:pPr>
        <w:spacing w:line="360" w:lineRule="auto"/>
        <w:rPr>
          <w:sz w:val="28"/>
          <w:szCs w:val="28"/>
        </w:rPr>
      </w:pPr>
      <w:r>
        <w:rPr>
          <w:noProof/>
          <w:sz w:val="28"/>
          <w:szCs w:val="28"/>
        </w:rPr>
        <w:pict>
          <v:line id="_x0000_s1144" style="position:absolute;flip:y;z-index:251620352" from="207pt,20.4pt" to="207pt,56.4pt">
            <v:stroke endarrow="block"/>
          </v:line>
        </w:pict>
      </w:r>
      <w:r w:rsidR="00707B48">
        <w:rPr>
          <w:sz w:val="28"/>
          <w:szCs w:val="28"/>
        </w:rPr>
        <w:t xml:space="preserve">                                                  стоимость</w:t>
      </w:r>
    </w:p>
    <w:p w:rsidR="00490EA4" w:rsidRDefault="00490EA4" w:rsidP="003F1179">
      <w:pPr>
        <w:spacing w:line="360" w:lineRule="auto"/>
        <w:jc w:val="both"/>
        <w:rPr>
          <w:sz w:val="28"/>
          <w:szCs w:val="28"/>
        </w:rPr>
      </w:pPr>
    </w:p>
    <w:p w:rsidR="00707B48" w:rsidRDefault="002041D2" w:rsidP="003F1179">
      <w:pPr>
        <w:spacing w:line="360" w:lineRule="auto"/>
        <w:jc w:val="both"/>
        <w:rPr>
          <w:sz w:val="28"/>
          <w:szCs w:val="28"/>
        </w:rPr>
      </w:pPr>
      <w:r>
        <w:rPr>
          <w:noProof/>
          <w:sz w:val="28"/>
          <w:szCs w:val="28"/>
        </w:rPr>
        <w:pict>
          <v:rect id="_x0000_s1133" style="position:absolute;left:0;text-align:left;margin-left:333pt;margin-top:19.95pt;width:99pt;height:54pt;z-index:-251699200"/>
        </w:pict>
      </w:r>
      <w:r>
        <w:rPr>
          <w:noProof/>
          <w:sz w:val="28"/>
          <w:szCs w:val="28"/>
        </w:rPr>
        <w:pict>
          <v:rect id="_x0000_s1127" style="position:absolute;left:0;text-align:left;margin-left:-9pt;margin-top:23.7pt;width:135pt;height:45pt;z-index:-251701248"/>
        </w:pict>
      </w:r>
      <w:r>
        <w:rPr>
          <w:noProof/>
          <w:sz w:val="28"/>
          <w:szCs w:val="28"/>
        </w:rPr>
        <w:pict>
          <v:oval id="_x0000_s1124" style="position:absolute;left:0;text-align:left;margin-left:2in;margin-top:8.55pt;width:135pt;height:135pt;z-index:-251702272" fillcolor="silver"/>
        </w:pict>
      </w:r>
    </w:p>
    <w:p w:rsidR="00707B48" w:rsidRDefault="002041D2" w:rsidP="003F1179">
      <w:pPr>
        <w:spacing w:line="360" w:lineRule="auto"/>
        <w:jc w:val="both"/>
        <w:rPr>
          <w:sz w:val="28"/>
          <w:szCs w:val="28"/>
        </w:rPr>
      </w:pPr>
      <w:r>
        <w:rPr>
          <w:noProof/>
          <w:sz w:val="28"/>
          <w:szCs w:val="28"/>
        </w:rPr>
        <w:pict>
          <v:line id="_x0000_s1150" style="position:absolute;left:0;text-align:left;flip:x y;z-index:251622400" from="126pt,13.8pt" to="153pt,22.8pt">
            <v:stroke endarrow="block"/>
          </v:line>
        </w:pict>
      </w:r>
      <w:r>
        <w:rPr>
          <w:noProof/>
          <w:sz w:val="28"/>
          <w:szCs w:val="28"/>
        </w:rPr>
        <w:pict>
          <v:line id="_x0000_s1147" style="position:absolute;left:0;text-align:left;flip:y;z-index:251621376" from="270pt,13.8pt" to="333pt,19.5pt">
            <v:stroke endarrow="block"/>
          </v:line>
        </w:pict>
      </w:r>
      <w:r w:rsidR="00707B48">
        <w:rPr>
          <w:sz w:val="28"/>
          <w:szCs w:val="28"/>
        </w:rPr>
        <w:t>Восстановительная                   Денежная                            Остаточная</w:t>
      </w:r>
    </w:p>
    <w:p w:rsidR="00707B48" w:rsidRDefault="00707B48" w:rsidP="003F1179">
      <w:pPr>
        <w:spacing w:line="360" w:lineRule="auto"/>
        <w:jc w:val="both"/>
        <w:rPr>
          <w:sz w:val="28"/>
          <w:szCs w:val="28"/>
        </w:rPr>
      </w:pPr>
      <w:r>
        <w:rPr>
          <w:sz w:val="28"/>
          <w:szCs w:val="28"/>
        </w:rPr>
        <w:t xml:space="preserve">    стоимость                                оценка                                стоимость</w:t>
      </w:r>
    </w:p>
    <w:p w:rsidR="003F1179" w:rsidRDefault="002041D2" w:rsidP="003F1179">
      <w:pPr>
        <w:spacing w:line="360" w:lineRule="auto"/>
        <w:jc w:val="both"/>
        <w:rPr>
          <w:sz w:val="28"/>
          <w:szCs w:val="28"/>
        </w:rPr>
      </w:pPr>
      <w:r>
        <w:rPr>
          <w:noProof/>
          <w:sz w:val="28"/>
          <w:szCs w:val="28"/>
        </w:rPr>
        <w:pict>
          <v:rect id="_x0000_s1136" style="position:absolute;left:0;text-align:left;margin-left:333pt;margin-top:19.95pt;width:99pt;height:63pt;z-index:-251698176"/>
        </w:pict>
      </w:r>
      <w:r>
        <w:rPr>
          <w:noProof/>
          <w:sz w:val="28"/>
          <w:szCs w:val="28"/>
        </w:rPr>
        <w:pict>
          <v:rect id="_x0000_s1130" style="position:absolute;left:0;text-align:left;margin-left:-9pt;margin-top:22.8pt;width:99pt;height:54pt;z-index:-251700224"/>
        </w:pict>
      </w:r>
      <w:r w:rsidR="00707B48">
        <w:rPr>
          <w:sz w:val="28"/>
          <w:szCs w:val="28"/>
        </w:rPr>
        <w:t xml:space="preserve">                                                    основных </w:t>
      </w:r>
    </w:p>
    <w:p w:rsidR="003F1179" w:rsidRDefault="002041D2" w:rsidP="003F1179">
      <w:pPr>
        <w:spacing w:line="360" w:lineRule="auto"/>
        <w:jc w:val="both"/>
        <w:rPr>
          <w:sz w:val="28"/>
          <w:szCs w:val="28"/>
        </w:rPr>
      </w:pPr>
      <w:r>
        <w:rPr>
          <w:noProof/>
          <w:sz w:val="28"/>
          <w:szCs w:val="28"/>
        </w:rPr>
        <w:pict>
          <v:line id="_x0000_s1153" style="position:absolute;left:0;text-align:left;flip:x;z-index:251623424" from="90pt,13.35pt" to="153pt,28.5pt">
            <v:stroke endarrow="block"/>
          </v:line>
        </w:pict>
      </w:r>
      <w:r>
        <w:rPr>
          <w:noProof/>
          <w:sz w:val="28"/>
          <w:szCs w:val="28"/>
        </w:rPr>
        <w:pict>
          <v:line id="_x0000_s1159" style="position:absolute;left:0;text-align:left;z-index:251625472" from="270pt,13.35pt" to="333pt,34.65pt">
            <v:stroke endarrow="block"/>
          </v:line>
        </w:pict>
      </w:r>
      <w:r w:rsidR="00707B48">
        <w:rPr>
          <w:sz w:val="28"/>
          <w:szCs w:val="28"/>
        </w:rPr>
        <w:t>Балансовая                                  фондов                                 Рыночная</w:t>
      </w:r>
    </w:p>
    <w:p w:rsidR="003F1179" w:rsidRDefault="002041D2" w:rsidP="003F1179">
      <w:pPr>
        <w:spacing w:line="360" w:lineRule="auto"/>
        <w:jc w:val="both"/>
        <w:rPr>
          <w:sz w:val="28"/>
          <w:szCs w:val="28"/>
        </w:rPr>
      </w:pPr>
      <w:r>
        <w:rPr>
          <w:noProof/>
          <w:sz w:val="28"/>
          <w:szCs w:val="28"/>
        </w:rPr>
        <w:pict>
          <v:line id="_x0000_s1156" style="position:absolute;left:0;text-align:left;z-index:251624448" from="207pt,22.8pt" to="207pt,85.8pt">
            <v:stroke endarrow="block"/>
          </v:line>
        </w:pict>
      </w:r>
      <w:r w:rsidR="00707B48">
        <w:rPr>
          <w:sz w:val="28"/>
          <w:szCs w:val="28"/>
        </w:rPr>
        <w:t>стоимость                                                                                 стоимость</w:t>
      </w:r>
    </w:p>
    <w:p w:rsidR="003F1179" w:rsidRDefault="003F1179" w:rsidP="003F1179">
      <w:pPr>
        <w:spacing w:line="360" w:lineRule="auto"/>
        <w:jc w:val="both"/>
        <w:rPr>
          <w:sz w:val="28"/>
          <w:szCs w:val="28"/>
        </w:rPr>
      </w:pPr>
    </w:p>
    <w:p w:rsidR="0030254E" w:rsidRDefault="00707B48" w:rsidP="003F1179">
      <w:pPr>
        <w:spacing w:line="360" w:lineRule="auto"/>
        <w:jc w:val="both"/>
        <w:rPr>
          <w:sz w:val="28"/>
          <w:szCs w:val="28"/>
        </w:rPr>
      </w:pPr>
      <w:r>
        <w:rPr>
          <w:sz w:val="28"/>
          <w:szCs w:val="28"/>
        </w:rPr>
        <w:t xml:space="preserve">                                           </w:t>
      </w:r>
    </w:p>
    <w:p w:rsidR="0030254E" w:rsidRDefault="002041D2" w:rsidP="003F1179">
      <w:pPr>
        <w:spacing w:line="360" w:lineRule="auto"/>
        <w:jc w:val="both"/>
        <w:rPr>
          <w:sz w:val="28"/>
          <w:szCs w:val="28"/>
        </w:rPr>
      </w:pPr>
      <w:r>
        <w:rPr>
          <w:noProof/>
          <w:sz w:val="28"/>
          <w:szCs w:val="28"/>
        </w:rPr>
        <w:pict>
          <v:rect id="_x0000_s1141" style="position:absolute;left:0;text-align:left;margin-left:2in;margin-top:15.8pt;width:135pt;height:66.3pt;z-index:-251697152"/>
        </w:pict>
      </w:r>
    </w:p>
    <w:p w:rsidR="003F1179" w:rsidRDefault="0030254E" w:rsidP="003F1179">
      <w:pPr>
        <w:spacing w:line="360" w:lineRule="auto"/>
        <w:jc w:val="both"/>
        <w:rPr>
          <w:sz w:val="28"/>
          <w:szCs w:val="28"/>
        </w:rPr>
      </w:pPr>
      <w:r>
        <w:rPr>
          <w:sz w:val="28"/>
          <w:szCs w:val="28"/>
        </w:rPr>
        <w:t xml:space="preserve">                                             </w:t>
      </w:r>
      <w:r w:rsidR="00707B48">
        <w:rPr>
          <w:sz w:val="28"/>
          <w:szCs w:val="28"/>
        </w:rPr>
        <w:t xml:space="preserve"> Ликвидационная</w:t>
      </w:r>
    </w:p>
    <w:p w:rsidR="00707B48" w:rsidRDefault="00707B48" w:rsidP="003F1179">
      <w:pPr>
        <w:spacing w:line="360" w:lineRule="auto"/>
        <w:jc w:val="both"/>
        <w:rPr>
          <w:sz w:val="28"/>
          <w:szCs w:val="28"/>
        </w:rPr>
      </w:pPr>
      <w:r>
        <w:rPr>
          <w:sz w:val="28"/>
          <w:szCs w:val="28"/>
        </w:rPr>
        <w:t xml:space="preserve">                                                    стоимость</w:t>
      </w:r>
    </w:p>
    <w:p w:rsidR="003F1179" w:rsidRDefault="003F1179" w:rsidP="003F1179">
      <w:pPr>
        <w:spacing w:line="360" w:lineRule="auto"/>
        <w:jc w:val="both"/>
        <w:rPr>
          <w:sz w:val="28"/>
          <w:szCs w:val="28"/>
        </w:rPr>
      </w:pPr>
    </w:p>
    <w:p w:rsidR="003F1179" w:rsidRDefault="0030254E" w:rsidP="003F1179">
      <w:pPr>
        <w:spacing w:line="360" w:lineRule="auto"/>
        <w:jc w:val="both"/>
        <w:rPr>
          <w:sz w:val="28"/>
          <w:szCs w:val="28"/>
        </w:rPr>
      </w:pPr>
      <w:r>
        <w:rPr>
          <w:sz w:val="28"/>
          <w:szCs w:val="28"/>
        </w:rPr>
        <w:t>Рис.</w:t>
      </w:r>
      <w:r w:rsidR="00665AB6">
        <w:rPr>
          <w:sz w:val="28"/>
          <w:szCs w:val="28"/>
        </w:rPr>
        <w:t xml:space="preserve"> 1.</w:t>
      </w:r>
      <w:r w:rsidR="00ED3B5C">
        <w:rPr>
          <w:sz w:val="28"/>
          <w:szCs w:val="28"/>
        </w:rPr>
        <w:t>1</w:t>
      </w:r>
      <w:r w:rsidR="00665AB6">
        <w:rPr>
          <w:sz w:val="28"/>
          <w:szCs w:val="28"/>
        </w:rPr>
        <w:t>.</w:t>
      </w:r>
      <w:r>
        <w:rPr>
          <w:sz w:val="28"/>
          <w:szCs w:val="28"/>
        </w:rPr>
        <w:t xml:space="preserve"> Денежная оценка основных фондов</w:t>
      </w:r>
    </w:p>
    <w:p w:rsidR="0030254E" w:rsidRDefault="0030254E" w:rsidP="003F1179">
      <w:pPr>
        <w:spacing w:line="360" w:lineRule="auto"/>
        <w:jc w:val="both"/>
        <w:rPr>
          <w:sz w:val="28"/>
          <w:szCs w:val="28"/>
        </w:rPr>
      </w:pPr>
    </w:p>
    <w:p w:rsidR="0030254E" w:rsidRDefault="007F2750" w:rsidP="003F1179">
      <w:pPr>
        <w:spacing w:line="360" w:lineRule="auto"/>
        <w:jc w:val="both"/>
        <w:rPr>
          <w:sz w:val="28"/>
          <w:szCs w:val="28"/>
        </w:rPr>
      </w:pPr>
      <w:r>
        <w:rPr>
          <w:sz w:val="28"/>
          <w:szCs w:val="28"/>
        </w:rPr>
        <w:t xml:space="preserve">      </w:t>
      </w:r>
      <w:r w:rsidR="0030254E">
        <w:rPr>
          <w:sz w:val="28"/>
          <w:szCs w:val="28"/>
        </w:rPr>
        <w:t xml:space="preserve">Балансовая стоимость – это стоимость объектов с учетом переоценки, по которой они числятся на балансе предприятия. Является смешанной оценкой: для одних объектов в качестве балансовой стоимости используется восстановительная стоимость, для других </w:t>
      </w:r>
      <w:r>
        <w:rPr>
          <w:sz w:val="28"/>
          <w:szCs w:val="28"/>
        </w:rPr>
        <w:t>–</w:t>
      </w:r>
      <w:r w:rsidR="0030254E">
        <w:rPr>
          <w:sz w:val="28"/>
          <w:szCs w:val="28"/>
        </w:rPr>
        <w:t xml:space="preserve"> первоначальная</w:t>
      </w:r>
      <w:r>
        <w:rPr>
          <w:sz w:val="28"/>
          <w:szCs w:val="28"/>
        </w:rPr>
        <w:t>.</w:t>
      </w:r>
    </w:p>
    <w:p w:rsidR="007F2750" w:rsidRDefault="007F2750" w:rsidP="003F1179">
      <w:pPr>
        <w:spacing w:line="360" w:lineRule="auto"/>
        <w:jc w:val="both"/>
        <w:rPr>
          <w:sz w:val="28"/>
          <w:szCs w:val="28"/>
        </w:rPr>
      </w:pPr>
      <w:r>
        <w:rPr>
          <w:sz w:val="28"/>
          <w:szCs w:val="28"/>
        </w:rPr>
        <w:t xml:space="preserve">      Рыночная стоимость – наиболее вероятная цена продажи объектов основных фондов с учетом их реального состояния, соотношения спроса и предложения.</w:t>
      </w:r>
    </w:p>
    <w:p w:rsidR="007F2750" w:rsidRDefault="007F2750" w:rsidP="003F1179">
      <w:pPr>
        <w:spacing w:line="360" w:lineRule="auto"/>
        <w:jc w:val="both"/>
        <w:rPr>
          <w:sz w:val="28"/>
          <w:szCs w:val="28"/>
        </w:rPr>
      </w:pPr>
      <w:r>
        <w:rPr>
          <w:sz w:val="28"/>
          <w:szCs w:val="28"/>
        </w:rPr>
        <w:t xml:space="preserve">      Переоценка основных фондов – это определение реальной стоимости основных фондов (основных средств) организаций на современном этапе становления рыночной экономики и создания предпосылок для нормализации инвестиционных процессов в стране. Переоценка позволяет получить объективные данные об основных фондах, их общем объеме, отраслевой структуре, территориальном разделении и техническом состоянии.</w:t>
      </w:r>
    </w:p>
    <w:p w:rsidR="003F1179" w:rsidRDefault="00AF3A41" w:rsidP="003F1179">
      <w:pPr>
        <w:spacing w:line="360" w:lineRule="auto"/>
        <w:jc w:val="both"/>
        <w:rPr>
          <w:sz w:val="28"/>
          <w:szCs w:val="28"/>
        </w:rPr>
      </w:pPr>
      <w:r>
        <w:rPr>
          <w:sz w:val="28"/>
          <w:szCs w:val="28"/>
        </w:rPr>
        <w:t xml:space="preserve">      Для определения полной восстановительной стоимости основных фондов</w:t>
      </w:r>
      <w:r w:rsidR="00672F96">
        <w:rPr>
          <w:sz w:val="28"/>
          <w:szCs w:val="28"/>
        </w:rPr>
        <w:t xml:space="preserve"> используются два метода – индексный и прямой оценки. Индексный метод предусматривает индексацию балансовой стоимости отдельных объектов с применением индексов изменения стоимости основных средств, дифференцированных по типам зданий и сооружений, видам машин и оборудования, транспортных средств и др. по регионам, периодам изготовления (приобретения). За базу принимается полная балансовая стоимость отдельных объектов основных средств, которая определяется по результатам их инвентаризации по состоянию на 1 января соответствующего года.</w:t>
      </w:r>
    </w:p>
    <w:p w:rsidR="00672F96" w:rsidRDefault="00312E60" w:rsidP="003F1179">
      <w:pPr>
        <w:spacing w:line="360" w:lineRule="auto"/>
        <w:jc w:val="both"/>
        <w:rPr>
          <w:sz w:val="28"/>
          <w:szCs w:val="28"/>
        </w:rPr>
      </w:pPr>
      <w:r>
        <w:rPr>
          <w:sz w:val="28"/>
          <w:szCs w:val="28"/>
        </w:rPr>
        <w:t xml:space="preserve">      Метод прямой оценки восстановительной стоимости основных фондов является более точным и позволяет устранить все погрешности, накопившиеся в результате ранее проводившихся переоценок с помощью среднегрупповых индексов. Восстановительная стоимость основных средств при данном методе определяется путем прямого пересчета стоимости отдельных объектов по документально подтвержденным рыночным ценам </w:t>
      </w:r>
      <w:r w:rsidR="00FE2325">
        <w:rPr>
          <w:sz w:val="28"/>
          <w:szCs w:val="28"/>
        </w:rPr>
        <w:t>на новые объекты, сложившимся на 1 января соответствующего года. При переоценке оборудования, предназначенного к установке, и незавершенных объектов методом прямого пересчета дополнительно учитывается их физическое и моральное устаревание. Земельные участки и объекты природопользования переоценке не подлежат.</w:t>
      </w:r>
    </w:p>
    <w:p w:rsidR="006F0DB5" w:rsidRDefault="00FE2325" w:rsidP="006F0DB5">
      <w:pPr>
        <w:spacing w:line="360" w:lineRule="auto"/>
        <w:jc w:val="both"/>
        <w:rPr>
          <w:sz w:val="28"/>
          <w:szCs w:val="28"/>
        </w:rPr>
      </w:pPr>
      <w:r>
        <w:rPr>
          <w:sz w:val="28"/>
          <w:szCs w:val="28"/>
        </w:rPr>
        <w:t xml:space="preserve">      Кругооборот стоимости осно</w:t>
      </w:r>
      <w:r w:rsidR="00683406">
        <w:rPr>
          <w:sz w:val="28"/>
          <w:szCs w:val="28"/>
        </w:rPr>
        <w:t>вных фондов представлен на схеме (приложение 2)</w:t>
      </w:r>
      <w:r>
        <w:rPr>
          <w:sz w:val="28"/>
          <w:szCs w:val="28"/>
        </w:rPr>
        <w:t xml:space="preserve">. </w:t>
      </w:r>
      <w:r w:rsidR="00D66252">
        <w:rPr>
          <w:sz w:val="28"/>
          <w:szCs w:val="28"/>
        </w:rPr>
        <w:t>Существуют две формы воспроизводства основных фондов – простое и расширенное. При простом воспроизводстве предусматривается замена устаревшей техники и капитальный ремонт оборудования, в то время как расширенное воспроизводство – это, прежде всего, новое строительство, а также реконстру</w:t>
      </w:r>
      <w:r w:rsidR="006F0DB5">
        <w:rPr>
          <w:sz w:val="28"/>
          <w:szCs w:val="28"/>
        </w:rPr>
        <w:t xml:space="preserve">кция и модернизация действующих </w:t>
      </w:r>
      <w:r w:rsidR="00D66252">
        <w:rPr>
          <w:sz w:val="28"/>
          <w:szCs w:val="28"/>
        </w:rPr>
        <w:t>предприятий.</w:t>
      </w:r>
      <w:r w:rsidR="006F0DB5">
        <w:rPr>
          <w:sz w:val="28"/>
          <w:szCs w:val="28"/>
        </w:rPr>
        <w:t xml:space="preserve"> </w:t>
      </w:r>
      <w:r w:rsidR="00D66252">
        <w:rPr>
          <w:sz w:val="28"/>
          <w:szCs w:val="28"/>
        </w:rPr>
        <w:t>Восстановление объектов основных средств может осуществляться посредством ремонта, модернизации и реконструкции.</w:t>
      </w:r>
    </w:p>
    <w:p w:rsidR="006F0DB5" w:rsidRDefault="006F0DB5" w:rsidP="006F0DB5">
      <w:pPr>
        <w:spacing w:line="360" w:lineRule="auto"/>
        <w:jc w:val="both"/>
        <w:rPr>
          <w:sz w:val="28"/>
          <w:szCs w:val="28"/>
        </w:rPr>
      </w:pPr>
    </w:p>
    <w:p w:rsidR="006669D7" w:rsidRDefault="006669D7" w:rsidP="006F0DB5">
      <w:pPr>
        <w:spacing w:line="360" w:lineRule="auto"/>
        <w:jc w:val="both"/>
        <w:rPr>
          <w:sz w:val="28"/>
          <w:szCs w:val="28"/>
        </w:rPr>
      </w:pPr>
    </w:p>
    <w:p w:rsidR="006F0DB5" w:rsidRDefault="006F0DB5" w:rsidP="00683406">
      <w:pPr>
        <w:spacing w:line="360" w:lineRule="auto"/>
        <w:rPr>
          <w:sz w:val="28"/>
          <w:szCs w:val="28"/>
        </w:rPr>
      </w:pPr>
    </w:p>
    <w:p w:rsidR="00EB1F08" w:rsidRPr="0038714D" w:rsidRDefault="0061220B" w:rsidP="000F2936">
      <w:pPr>
        <w:spacing w:line="360" w:lineRule="auto"/>
        <w:jc w:val="center"/>
        <w:rPr>
          <w:b/>
          <w:sz w:val="28"/>
          <w:szCs w:val="28"/>
        </w:rPr>
      </w:pPr>
      <w:r w:rsidRPr="0038714D">
        <w:rPr>
          <w:b/>
          <w:sz w:val="28"/>
          <w:szCs w:val="28"/>
        </w:rPr>
        <w:t xml:space="preserve">Глава </w:t>
      </w:r>
      <w:r w:rsidR="00F747C1" w:rsidRPr="0038714D">
        <w:rPr>
          <w:b/>
          <w:sz w:val="28"/>
          <w:szCs w:val="28"/>
        </w:rPr>
        <w:t xml:space="preserve">2. Износ </w:t>
      </w:r>
      <w:r w:rsidR="008E5FAC" w:rsidRPr="0038714D">
        <w:rPr>
          <w:b/>
          <w:sz w:val="28"/>
          <w:szCs w:val="28"/>
        </w:rPr>
        <w:t>основных средств</w:t>
      </w:r>
      <w:r w:rsidR="0038714D" w:rsidRPr="0038714D">
        <w:rPr>
          <w:b/>
          <w:sz w:val="28"/>
          <w:szCs w:val="28"/>
        </w:rPr>
        <w:t xml:space="preserve"> и методы его начисления</w:t>
      </w:r>
    </w:p>
    <w:p w:rsidR="000F2936" w:rsidRDefault="000F2936" w:rsidP="00683406">
      <w:pPr>
        <w:spacing w:line="360" w:lineRule="auto"/>
        <w:rPr>
          <w:sz w:val="28"/>
          <w:szCs w:val="28"/>
        </w:rPr>
      </w:pPr>
    </w:p>
    <w:p w:rsidR="008E5FAC" w:rsidRDefault="008E5FAC" w:rsidP="008E5FAC">
      <w:pPr>
        <w:spacing w:line="360" w:lineRule="auto"/>
        <w:jc w:val="center"/>
        <w:rPr>
          <w:sz w:val="28"/>
          <w:szCs w:val="28"/>
        </w:rPr>
      </w:pPr>
      <w:r>
        <w:rPr>
          <w:sz w:val="28"/>
          <w:szCs w:val="28"/>
        </w:rPr>
        <w:t>2.1. Износ основных средств</w:t>
      </w:r>
    </w:p>
    <w:p w:rsidR="000F2936" w:rsidRDefault="000F2936" w:rsidP="008E5FAC">
      <w:pPr>
        <w:spacing w:line="360" w:lineRule="auto"/>
        <w:jc w:val="center"/>
        <w:rPr>
          <w:sz w:val="28"/>
          <w:szCs w:val="28"/>
        </w:rPr>
      </w:pPr>
    </w:p>
    <w:p w:rsidR="008E3AD2" w:rsidRDefault="00761E1F" w:rsidP="003F1179">
      <w:pPr>
        <w:spacing w:line="360" w:lineRule="auto"/>
        <w:jc w:val="both"/>
        <w:rPr>
          <w:sz w:val="28"/>
          <w:szCs w:val="28"/>
        </w:rPr>
      </w:pPr>
      <w:r>
        <w:rPr>
          <w:sz w:val="28"/>
          <w:szCs w:val="28"/>
        </w:rPr>
        <w:t xml:space="preserve">      Износ характеризует процесс старения действующих основных фондов как в физическом, так и в экономическом отношении. Износ основных фондов определяется и учитывается по зданиям и сооружениям, передаточным устройствам, машинам и оборудованию, транспортным средствам, производственному и хозяйственному инвентарю, рабочему скоту, многолетним насаждениям, достигшим эксплуатационного возраста, нематериальным активам. Износ основных средств определяется за полный календарный год (независимо от того, в каком месяце отчетного года они приобретены или построены) в соответствии с установленными нормами. Начисление износа не производится свыше 100% стоимости основных средств. Начисленный износ в размере 100% стоимости на объекты (предметы), которые годны для дальнейшей эксплуатации, не может служить основанием для списания их по причине износа.</w:t>
      </w:r>
    </w:p>
    <w:p w:rsidR="00761E1F" w:rsidRDefault="00761E1F" w:rsidP="003F1179">
      <w:pPr>
        <w:spacing w:line="360" w:lineRule="auto"/>
        <w:jc w:val="both"/>
        <w:rPr>
          <w:sz w:val="28"/>
          <w:szCs w:val="28"/>
        </w:rPr>
      </w:pPr>
      <w:r>
        <w:rPr>
          <w:sz w:val="28"/>
          <w:szCs w:val="28"/>
        </w:rPr>
        <w:t xml:space="preserve">      </w:t>
      </w:r>
      <w:r w:rsidR="007A09A1">
        <w:rPr>
          <w:sz w:val="28"/>
          <w:szCs w:val="28"/>
        </w:rPr>
        <w:t xml:space="preserve">Различают два вида износа </w:t>
      </w:r>
      <w:r w:rsidR="00665AB6">
        <w:rPr>
          <w:sz w:val="28"/>
          <w:szCs w:val="28"/>
        </w:rPr>
        <w:t>– физический и моральный (рис. 2.1.</w:t>
      </w:r>
      <w:r w:rsidR="007A09A1">
        <w:rPr>
          <w:sz w:val="28"/>
          <w:szCs w:val="28"/>
        </w:rPr>
        <w:t>).</w:t>
      </w:r>
    </w:p>
    <w:p w:rsidR="000F2936" w:rsidRDefault="000F2936" w:rsidP="000F2936">
      <w:pPr>
        <w:spacing w:line="360" w:lineRule="auto"/>
        <w:jc w:val="both"/>
        <w:rPr>
          <w:sz w:val="28"/>
          <w:szCs w:val="28"/>
        </w:rPr>
      </w:pPr>
      <w:r>
        <w:rPr>
          <w:sz w:val="28"/>
          <w:szCs w:val="28"/>
        </w:rPr>
        <w:t xml:space="preserve">      Физический износ – это изменение механических, физических, химических и других свойств материальных объектов под воздействием процессов труда, сил природы и других факторов. В экономическом отношении физический износ представляет собой утрату первоначальной потребительской стоимости вследствие снашивания, ветхости и устаревания. </w:t>
      </w:r>
    </w:p>
    <w:p w:rsidR="000F2936" w:rsidRDefault="000F2936" w:rsidP="000F2936">
      <w:pPr>
        <w:spacing w:line="360" w:lineRule="auto"/>
        <w:ind w:firstLine="340"/>
        <w:jc w:val="both"/>
        <w:rPr>
          <w:sz w:val="28"/>
          <w:szCs w:val="28"/>
        </w:rPr>
      </w:pPr>
      <w:r w:rsidRPr="004C6A52">
        <w:rPr>
          <w:sz w:val="28"/>
          <w:szCs w:val="28"/>
        </w:rPr>
        <w:t>Различают физический износ первого рода – изнашивание средств труда в результате их непосредственной эксплуатации в ходе изготовления продукции. Степень такого износа соответствует интенсивности применения капитальных ресурсов и растёт вместе с увеличением объёма производства. Таким образом, физический износ первого рода можно оценить как переменные издержки.</w:t>
      </w:r>
    </w:p>
    <w:p w:rsidR="00683406" w:rsidRPr="004C6A52" w:rsidRDefault="00683406" w:rsidP="00683406">
      <w:pPr>
        <w:spacing w:line="360" w:lineRule="auto"/>
        <w:jc w:val="both"/>
        <w:rPr>
          <w:sz w:val="28"/>
          <w:szCs w:val="28"/>
        </w:rPr>
      </w:pPr>
      <w:r w:rsidRPr="004C6A52">
        <w:rPr>
          <w:sz w:val="28"/>
          <w:szCs w:val="28"/>
        </w:rPr>
        <w:t xml:space="preserve">Физический износ второго рода – разрушение бездействующих средств труда </w:t>
      </w:r>
      <w:r>
        <w:rPr>
          <w:sz w:val="28"/>
          <w:szCs w:val="28"/>
        </w:rPr>
        <w:t xml:space="preserve"> </w:t>
      </w:r>
      <w:r w:rsidRPr="004C6A52">
        <w:rPr>
          <w:sz w:val="28"/>
          <w:szCs w:val="28"/>
        </w:rPr>
        <w:t>под влиянием сил природы или в результате плохого обслуживания,</w:t>
      </w:r>
      <w:r>
        <w:rPr>
          <w:sz w:val="28"/>
          <w:szCs w:val="28"/>
        </w:rPr>
        <w:t xml:space="preserve"> </w:t>
      </w:r>
      <w:r w:rsidRPr="004C6A52">
        <w:rPr>
          <w:sz w:val="28"/>
          <w:szCs w:val="28"/>
        </w:rPr>
        <w:t xml:space="preserve">неправильной </w:t>
      </w:r>
      <w:r>
        <w:rPr>
          <w:sz w:val="28"/>
          <w:szCs w:val="28"/>
        </w:rPr>
        <w:t xml:space="preserve"> </w:t>
      </w:r>
      <w:r w:rsidRPr="004C6A52">
        <w:rPr>
          <w:sz w:val="28"/>
          <w:szCs w:val="28"/>
        </w:rPr>
        <w:t xml:space="preserve">эксплуатации. Эта </w:t>
      </w:r>
      <w:r>
        <w:rPr>
          <w:sz w:val="28"/>
          <w:szCs w:val="28"/>
        </w:rPr>
        <w:t xml:space="preserve"> </w:t>
      </w:r>
      <w:r w:rsidRPr="004C6A52">
        <w:rPr>
          <w:sz w:val="28"/>
          <w:szCs w:val="28"/>
        </w:rPr>
        <w:t xml:space="preserve">форма </w:t>
      </w:r>
      <w:r>
        <w:rPr>
          <w:sz w:val="28"/>
          <w:szCs w:val="28"/>
        </w:rPr>
        <w:t xml:space="preserve"> </w:t>
      </w:r>
      <w:r w:rsidRPr="004C6A52">
        <w:rPr>
          <w:sz w:val="28"/>
          <w:szCs w:val="28"/>
        </w:rPr>
        <w:t xml:space="preserve">не </w:t>
      </w:r>
      <w:r>
        <w:rPr>
          <w:sz w:val="28"/>
          <w:szCs w:val="28"/>
        </w:rPr>
        <w:t xml:space="preserve"> </w:t>
      </w:r>
      <w:r w:rsidRPr="004C6A52">
        <w:rPr>
          <w:sz w:val="28"/>
          <w:szCs w:val="28"/>
        </w:rPr>
        <w:t xml:space="preserve">связана </w:t>
      </w:r>
      <w:r>
        <w:rPr>
          <w:sz w:val="28"/>
          <w:szCs w:val="28"/>
        </w:rPr>
        <w:t xml:space="preserve"> </w:t>
      </w:r>
      <w:r w:rsidRPr="004C6A52">
        <w:rPr>
          <w:sz w:val="28"/>
          <w:szCs w:val="28"/>
        </w:rPr>
        <w:t>с выпуском</w:t>
      </w:r>
      <w:r>
        <w:rPr>
          <w:sz w:val="28"/>
          <w:szCs w:val="28"/>
        </w:rPr>
        <w:t xml:space="preserve"> </w:t>
      </w:r>
      <w:r w:rsidRPr="004C6A52">
        <w:rPr>
          <w:sz w:val="28"/>
          <w:szCs w:val="28"/>
        </w:rPr>
        <w:t xml:space="preserve"> продукции </w:t>
      </w:r>
      <w:r>
        <w:rPr>
          <w:sz w:val="28"/>
          <w:szCs w:val="28"/>
        </w:rPr>
        <w:t xml:space="preserve"> </w:t>
      </w:r>
      <w:r w:rsidRPr="004C6A52">
        <w:rPr>
          <w:sz w:val="28"/>
          <w:szCs w:val="28"/>
        </w:rPr>
        <w:t>и</w:t>
      </w:r>
      <w:r>
        <w:rPr>
          <w:sz w:val="28"/>
          <w:szCs w:val="28"/>
        </w:rPr>
        <w:t xml:space="preserve">                  </w:t>
      </w:r>
      <w:r w:rsidRPr="004C6A52">
        <w:rPr>
          <w:sz w:val="28"/>
          <w:szCs w:val="28"/>
        </w:rPr>
        <w:t>может быть отнесена к числу постоянных издержек.</w:t>
      </w:r>
    </w:p>
    <w:p w:rsidR="007A09A1" w:rsidRDefault="002041D2" w:rsidP="003F1179">
      <w:pPr>
        <w:spacing w:line="360" w:lineRule="auto"/>
        <w:jc w:val="both"/>
        <w:rPr>
          <w:sz w:val="28"/>
          <w:szCs w:val="28"/>
        </w:rPr>
      </w:pPr>
      <w:r>
        <w:rPr>
          <w:noProof/>
          <w:sz w:val="28"/>
          <w:szCs w:val="28"/>
        </w:rPr>
        <w:pict>
          <v:rect id="_x0000_s1297" style="position:absolute;left:0;text-align:left;margin-left:36pt;margin-top:18.65pt;width:261pt;height:32.35pt;z-index:-251688960" fillcolor="silver"/>
        </w:pict>
      </w:r>
    </w:p>
    <w:p w:rsidR="007A09A1" w:rsidRDefault="007A09A1" w:rsidP="003F1179">
      <w:pPr>
        <w:spacing w:line="360" w:lineRule="auto"/>
        <w:jc w:val="both"/>
        <w:rPr>
          <w:sz w:val="28"/>
          <w:szCs w:val="28"/>
        </w:rPr>
      </w:pPr>
      <w:r>
        <w:rPr>
          <w:sz w:val="28"/>
          <w:szCs w:val="28"/>
        </w:rPr>
        <w:t xml:space="preserve">                             Износ основных фондов</w:t>
      </w:r>
    </w:p>
    <w:p w:rsidR="007A09A1" w:rsidRDefault="002041D2" w:rsidP="003F1179">
      <w:pPr>
        <w:spacing w:line="360" w:lineRule="auto"/>
        <w:jc w:val="both"/>
        <w:rPr>
          <w:sz w:val="28"/>
          <w:szCs w:val="28"/>
        </w:rPr>
      </w:pPr>
      <w:r>
        <w:rPr>
          <w:noProof/>
          <w:sz w:val="28"/>
          <w:szCs w:val="28"/>
        </w:rPr>
        <w:pict>
          <v:rect id="_x0000_s1300" style="position:absolute;left:0;text-align:left;margin-left:-5.4pt;margin-top:20.7pt;width:126pt;height:27pt;z-index:-251687936"/>
        </w:pict>
      </w:r>
      <w:r>
        <w:rPr>
          <w:noProof/>
          <w:sz w:val="28"/>
          <w:szCs w:val="28"/>
        </w:rPr>
        <w:pict>
          <v:rect id="_x0000_s1303" style="position:absolute;left:0;text-align:left;margin-left:180pt;margin-top:21.5pt;width:246.6pt;height:26.2pt;z-index:-251686912"/>
        </w:pict>
      </w:r>
      <w:r>
        <w:rPr>
          <w:noProof/>
          <w:sz w:val="28"/>
          <w:szCs w:val="28"/>
        </w:rPr>
        <w:pict>
          <v:line id="_x0000_s1365" style="position:absolute;left:0;text-align:left;z-index:251636736" from="66.6pt,2.7pt" to="66.6pt,20.7pt">
            <v:stroke endarrow="block"/>
          </v:line>
        </w:pict>
      </w:r>
      <w:r>
        <w:rPr>
          <w:noProof/>
          <w:sz w:val="28"/>
          <w:szCs w:val="28"/>
        </w:rPr>
        <w:pict>
          <v:line id="_x0000_s1364" style="position:absolute;left:0;text-align:left;z-index:251635712" from="219.6pt,2.7pt" to="219.6pt,20.7pt">
            <v:stroke endarrow="block"/>
          </v:line>
        </w:pict>
      </w:r>
    </w:p>
    <w:p w:rsidR="007A09A1" w:rsidRDefault="002041D2" w:rsidP="003F1179">
      <w:pPr>
        <w:spacing w:line="360" w:lineRule="auto"/>
        <w:jc w:val="both"/>
        <w:rPr>
          <w:sz w:val="28"/>
          <w:szCs w:val="28"/>
        </w:rPr>
      </w:pPr>
      <w:r>
        <w:rPr>
          <w:noProof/>
          <w:sz w:val="28"/>
          <w:szCs w:val="28"/>
        </w:rPr>
        <w:pict>
          <v:line id="_x0000_s1367" style="position:absolute;left:0;text-align:left;z-index:251638784" from="381.6pt,23.55pt" to="381.6pt,41.55pt">
            <v:stroke endarrow="block"/>
          </v:line>
        </w:pict>
      </w:r>
      <w:r>
        <w:rPr>
          <w:noProof/>
          <w:sz w:val="28"/>
          <w:szCs w:val="28"/>
        </w:rPr>
        <w:pict>
          <v:line id="_x0000_s1366" style="position:absolute;left:0;text-align:left;z-index:251637760" from="219.6pt,23.55pt" to="219.6pt,41.55pt">
            <v:stroke endarrow="block"/>
          </v:line>
        </w:pict>
      </w:r>
      <w:r w:rsidR="007A09A1">
        <w:rPr>
          <w:sz w:val="28"/>
          <w:szCs w:val="28"/>
        </w:rPr>
        <w:t xml:space="preserve">Физический износ                      </w:t>
      </w:r>
      <w:r w:rsidR="000F4A56">
        <w:rPr>
          <w:sz w:val="28"/>
          <w:szCs w:val="28"/>
        </w:rPr>
        <w:t xml:space="preserve">               </w:t>
      </w:r>
      <w:r w:rsidR="007A09A1">
        <w:rPr>
          <w:sz w:val="28"/>
          <w:szCs w:val="28"/>
        </w:rPr>
        <w:t>Моральный износ</w:t>
      </w:r>
    </w:p>
    <w:p w:rsidR="007A09A1" w:rsidRDefault="002041D2" w:rsidP="00221E26">
      <w:pPr>
        <w:spacing w:line="360" w:lineRule="auto"/>
        <w:jc w:val="both"/>
        <w:rPr>
          <w:sz w:val="28"/>
          <w:szCs w:val="28"/>
        </w:rPr>
      </w:pPr>
      <w:r>
        <w:rPr>
          <w:noProof/>
          <w:sz w:val="28"/>
          <w:szCs w:val="28"/>
        </w:rPr>
        <w:pict>
          <v:line id="_x0000_s1441" style="position:absolute;left:0;text-align:left;z-index:251650048" from="9pt,47.4pt" to="9pt,263.4pt">
            <v:stroke endarrow="block"/>
          </v:line>
        </w:pict>
      </w:r>
      <w:r>
        <w:rPr>
          <w:b/>
          <w:noProof/>
          <w:sz w:val="28"/>
          <w:szCs w:val="28"/>
        </w:rPr>
        <w:pict>
          <v:line id="_x0000_s1438" style="position:absolute;left:0;text-align:left;z-index:251648000" from="90pt,2.4pt" to="90pt,74.4pt">
            <v:stroke endarrow="block"/>
          </v:line>
        </w:pict>
      </w:r>
      <w:r>
        <w:rPr>
          <w:b/>
          <w:noProof/>
          <w:sz w:val="28"/>
          <w:szCs w:val="28"/>
        </w:rPr>
        <w:pict>
          <v:line id="_x0000_s1437" style="position:absolute;left:0;text-align:left;z-index:251646976" from="27pt,2.4pt" to="27pt,20.4pt">
            <v:stroke endarrow="block"/>
          </v:line>
        </w:pict>
      </w:r>
      <w:r>
        <w:rPr>
          <w:b/>
          <w:noProof/>
          <w:sz w:val="28"/>
          <w:szCs w:val="28"/>
        </w:rPr>
        <w:pict>
          <v:rect id="_x0000_s1411" style="position:absolute;left:0;text-align:left;margin-left:-27pt;margin-top:20.4pt;width:90pt;height:27pt;z-index:-251672576"/>
        </w:pict>
      </w:r>
      <w:r>
        <w:rPr>
          <w:noProof/>
          <w:sz w:val="28"/>
          <w:szCs w:val="28"/>
        </w:rPr>
        <w:pict>
          <v:rect id="_x0000_s1309" style="position:absolute;left:0;text-align:left;margin-left:309.6pt;margin-top:17.4pt;width:149.4pt;height:63pt;z-index:-251684864"/>
        </w:pict>
      </w:r>
      <w:r>
        <w:rPr>
          <w:noProof/>
          <w:sz w:val="28"/>
          <w:szCs w:val="28"/>
        </w:rPr>
        <w:pict>
          <v:rect id="_x0000_s1306" style="position:absolute;left:0;text-align:left;margin-left:135pt;margin-top:17.4pt;width:126pt;height:52.4pt;z-index:-251685888"/>
        </w:pict>
      </w:r>
      <w:r w:rsidR="007A09A1">
        <w:rPr>
          <w:sz w:val="28"/>
          <w:szCs w:val="28"/>
        </w:rPr>
        <w:t xml:space="preserve">                                          </w:t>
      </w:r>
      <w:r w:rsidR="00221E26">
        <w:rPr>
          <w:sz w:val="28"/>
          <w:szCs w:val="28"/>
        </w:rPr>
        <w:t xml:space="preserve">                                                                                             1-го рода</w:t>
      </w:r>
      <w:r w:rsidR="007A09A1">
        <w:rPr>
          <w:sz w:val="28"/>
          <w:szCs w:val="28"/>
        </w:rPr>
        <w:t xml:space="preserve">       </w:t>
      </w:r>
      <w:r w:rsidR="00221E26">
        <w:rPr>
          <w:sz w:val="28"/>
          <w:szCs w:val="28"/>
        </w:rPr>
        <w:t xml:space="preserve">                  </w:t>
      </w:r>
      <w:r w:rsidR="007A09A1">
        <w:rPr>
          <w:sz w:val="28"/>
          <w:szCs w:val="28"/>
        </w:rPr>
        <w:t>Моральный износ                        Моральный износ</w:t>
      </w:r>
    </w:p>
    <w:p w:rsidR="007A09A1" w:rsidRDefault="007A09A1" w:rsidP="003F1179">
      <w:pPr>
        <w:spacing w:line="360" w:lineRule="auto"/>
        <w:jc w:val="both"/>
        <w:rPr>
          <w:sz w:val="28"/>
          <w:szCs w:val="28"/>
        </w:rPr>
      </w:pPr>
      <w:r>
        <w:rPr>
          <w:sz w:val="28"/>
          <w:szCs w:val="28"/>
        </w:rPr>
        <w:t xml:space="preserve">                                           первого вида                               второго вида</w:t>
      </w:r>
    </w:p>
    <w:p w:rsidR="008E3AD2" w:rsidRDefault="002041D2" w:rsidP="003F1179">
      <w:pPr>
        <w:spacing w:line="360" w:lineRule="auto"/>
        <w:jc w:val="both"/>
        <w:rPr>
          <w:sz w:val="28"/>
          <w:szCs w:val="28"/>
        </w:rPr>
      </w:pPr>
      <w:r>
        <w:rPr>
          <w:noProof/>
          <w:sz w:val="28"/>
          <w:szCs w:val="28"/>
        </w:rPr>
        <w:pict>
          <v:rect id="_x0000_s1436" style="position:absolute;left:0;text-align:left;margin-left:36pt;margin-top:1.95pt;width:90pt;height:27pt;z-index:-251670528">
            <v:textbox style="mso-next-textbox:#_x0000_s1436">
              <w:txbxContent>
                <w:p w:rsidR="00221E26" w:rsidRDefault="00221E26" w:rsidP="00221E26">
                  <w:pPr>
                    <w:jc w:val="center"/>
                    <w:rPr>
                      <w:sz w:val="28"/>
                      <w:szCs w:val="28"/>
                    </w:rPr>
                  </w:pPr>
                  <w:r>
                    <w:rPr>
                      <w:sz w:val="28"/>
                      <w:szCs w:val="28"/>
                    </w:rPr>
                    <w:t>2-го рода</w:t>
                  </w:r>
                </w:p>
                <w:p w:rsidR="00221E26" w:rsidRPr="00221E26" w:rsidRDefault="00221E26">
                  <w:pPr>
                    <w:rPr>
                      <w:sz w:val="28"/>
                      <w:szCs w:val="28"/>
                    </w:rPr>
                  </w:pPr>
                </w:p>
              </w:txbxContent>
            </v:textbox>
          </v:rect>
        </w:pict>
      </w:r>
      <w:r>
        <w:rPr>
          <w:noProof/>
          <w:sz w:val="28"/>
          <w:szCs w:val="28"/>
        </w:rPr>
        <w:pict>
          <v:line id="_x0000_s1375" style="position:absolute;left:0;text-align:left;z-index:251641856" from="219.6pt,16.95pt" to="219.6pt,43.95pt">
            <v:stroke endarrow="block"/>
          </v:line>
        </w:pict>
      </w:r>
      <w:r>
        <w:rPr>
          <w:noProof/>
          <w:sz w:val="28"/>
          <w:szCs w:val="28"/>
        </w:rPr>
        <w:pict>
          <v:line id="_x0000_s1376" style="position:absolute;left:0;text-align:left;z-index:251642880" from="435.6pt,16.95pt" to="435.6pt,43.95pt">
            <v:stroke endarrow="block"/>
          </v:line>
        </w:pict>
      </w:r>
      <w:r>
        <w:rPr>
          <w:noProof/>
          <w:sz w:val="28"/>
          <w:szCs w:val="28"/>
        </w:rPr>
        <w:pict>
          <v:line id="_x0000_s1374" style="position:absolute;left:0;text-align:left;z-index:251640832" from="219.6pt,14.9pt" to="435.6pt,14.9pt"/>
        </w:pict>
      </w:r>
      <w:r>
        <w:rPr>
          <w:noProof/>
          <w:sz w:val="28"/>
          <w:szCs w:val="28"/>
        </w:rPr>
        <w:pict>
          <v:line id="_x0000_s1368" style="position:absolute;left:0;text-align:left;z-index:251639808" from="345.6pt,7.95pt" to="345.6pt,43.95pt">
            <v:stroke endarrow="block"/>
          </v:line>
        </w:pict>
      </w:r>
    </w:p>
    <w:p w:rsidR="008E3AD2" w:rsidRDefault="002041D2" w:rsidP="003F1179">
      <w:pPr>
        <w:spacing w:line="360" w:lineRule="auto"/>
        <w:jc w:val="both"/>
        <w:rPr>
          <w:sz w:val="28"/>
          <w:szCs w:val="28"/>
        </w:rPr>
      </w:pPr>
      <w:r>
        <w:rPr>
          <w:noProof/>
          <w:sz w:val="28"/>
          <w:szCs w:val="28"/>
        </w:rPr>
        <w:pict>
          <v:line id="_x0000_s1442" style="position:absolute;left:0;text-align:left;z-index:251651072" from="108pt,4.8pt" to="198pt,166.8pt">
            <v:stroke endarrow="block"/>
          </v:line>
        </w:pict>
      </w:r>
      <w:r>
        <w:rPr>
          <w:noProof/>
          <w:sz w:val="28"/>
          <w:szCs w:val="28"/>
        </w:rPr>
        <w:pict>
          <v:rect id="_x0000_s1319" style="position:absolute;left:0;text-align:left;margin-left:183.6pt;margin-top:19.8pt;width:90pt;height:74.15pt;z-index:-251682816"/>
        </w:pict>
      </w:r>
      <w:r>
        <w:rPr>
          <w:noProof/>
          <w:sz w:val="28"/>
          <w:szCs w:val="28"/>
        </w:rPr>
        <w:pict>
          <v:rect id="_x0000_s1322" style="position:absolute;left:0;text-align:left;margin-left:390.6pt;margin-top:19.8pt;width:81pt;height:94.55pt;z-index:-251681792"/>
        </w:pict>
      </w:r>
      <w:r>
        <w:rPr>
          <w:noProof/>
          <w:sz w:val="28"/>
          <w:szCs w:val="28"/>
        </w:rPr>
        <w:pict>
          <v:rect id="_x0000_s1315" style="position:absolute;left:0;text-align:left;margin-left:297pt;margin-top:19.8pt;width:81pt;height:75.65pt;z-index:-251683840"/>
        </w:pict>
      </w:r>
      <w:r w:rsidR="007A09A1">
        <w:rPr>
          <w:sz w:val="28"/>
          <w:szCs w:val="28"/>
        </w:rPr>
        <w:t xml:space="preserve">                                              </w:t>
      </w:r>
    </w:p>
    <w:p w:rsidR="007A09A1" w:rsidRDefault="007A09A1" w:rsidP="003F1179">
      <w:pPr>
        <w:spacing w:line="360" w:lineRule="auto"/>
        <w:jc w:val="both"/>
        <w:rPr>
          <w:sz w:val="28"/>
          <w:szCs w:val="28"/>
        </w:rPr>
      </w:pPr>
      <w:r>
        <w:rPr>
          <w:sz w:val="28"/>
          <w:szCs w:val="28"/>
        </w:rPr>
        <w:t xml:space="preserve">                                                       Частичный             Полный              Скрытая</w:t>
      </w:r>
    </w:p>
    <w:p w:rsidR="008E3AD2" w:rsidRDefault="007A09A1" w:rsidP="003F1179">
      <w:pPr>
        <w:spacing w:line="360" w:lineRule="auto"/>
        <w:jc w:val="both"/>
        <w:rPr>
          <w:sz w:val="28"/>
          <w:szCs w:val="28"/>
        </w:rPr>
      </w:pPr>
      <w:r>
        <w:rPr>
          <w:sz w:val="28"/>
          <w:szCs w:val="28"/>
        </w:rPr>
        <w:t xml:space="preserve">                                                        моральный           моральный           форма</w:t>
      </w:r>
    </w:p>
    <w:p w:rsidR="008E3AD2" w:rsidRDefault="002041D2" w:rsidP="003F1179">
      <w:pPr>
        <w:spacing w:line="360" w:lineRule="auto"/>
        <w:jc w:val="both"/>
        <w:rPr>
          <w:sz w:val="28"/>
          <w:szCs w:val="28"/>
        </w:rPr>
      </w:pPr>
      <w:r>
        <w:rPr>
          <w:noProof/>
          <w:sz w:val="28"/>
          <w:szCs w:val="28"/>
        </w:rPr>
        <w:pict>
          <v:line id="_x0000_s1444" style="position:absolute;left:0;text-align:left;z-index:251653120" from="324pt,22.35pt" to="324pt,94.35pt">
            <v:stroke endarrow="block"/>
          </v:line>
        </w:pict>
      </w:r>
      <w:r>
        <w:rPr>
          <w:noProof/>
          <w:sz w:val="28"/>
          <w:szCs w:val="28"/>
        </w:rPr>
        <w:pict>
          <v:line id="_x0000_s1443" style="position:absolute;left:0;text-align:left;z-index:251652096" from="234pt,22.35pt" to="234pt,94.35pt">
            <v:stroke endarrow="block"/>
          </v:line>
        </w:pict>
      </w:r>
      <w:r w:rsidR="007A09A1">
        <w:rPr>
          <w:sz w:val="28"/>
          <w:szCs w:val="28"/>
        </w:rPr>
        <w:t xml:space="preserve">                                                        износ                       износ               морального</w:t>
      </w:r>
    </w:p>
    <w:p w:rsidR="008E3AD2" w:rsidRDefault="002041D2" w:rsidP="003F1179">
      <w:pPr>
        <w:spacing w:line="360" w:lineRule="auto"/>
        <w:jc w:val="both"/>
        <w:rPr>
          <w:sz w:val="28"/>
          <w:szCs w:val="28"/>
        </w:rPr>
      </w:pPr>
      <w:r>
        <w:rPr>
          <w:b/>
          <w:noProof/>
          <w:sz w:val="28"/>
          <w:szCs w:val="28"/>
        </w:rPr>
        <w:pict>
          <v:line id="_x0000_s1445" style="position:absolute;left:0;text-align:left;flip:x;z-index:251654144" from="342pt,16.2pt" to="423pt,70.2pt">
            <v:stroke endarrow="block"/>
          </v:line>
        </w:pict>
      </w:r>
      <w:r w:rsidR="007A09A1">
        <w:rPr>
          <w:sz w:val="28"/>
          <w:szCs w:val="28"/>
        </w:rPr>
        <w:t xml:space="preserve">                                                                                                                     износа</w:t>
      </w:r>
    </w:p>
    <w:p w:rsidR="00780063" w:rsidRDefault="00780063" w:rsidP="003F1179">
      <w:pPr>
        <w:spacing w:line="360" w:lineRule="auto"/>
        <w:jc w:val="both"/>
        <w:rPr>
          <w:sz w:val="28"/>
          <w:szCs w:val="28"/>
        </w:rPr>
      </w:pPr>
      <w:r>
        <w:rPr>
          <w:sz w:val="28"/>
          <w:szCs w:val="28"/>
        </w:rPr>
        <w:t xml:space="preserve">                                                                                                                                                                                              </w:t>
      </w:r>
    </w:p>
    <w:p w:rsidR="00780063" w:rsidRDefault="002041D2" w:rsidP="003F1179">
      <w:pPr>
        <w:spacing w:line="360" w:lineRule="auto"/>
        <w:jc w:val="both"/>
        <w:rPr>
          <w:sz w:val="28"/>
          <w:szCs w:val="28"/>
        </w:rPr>
      </w:pPr>
      <w:r>
        <w:rPr>
          <w:b/>
          <w:noProof/>
          <w:sz w:val="28"/>
          <w:szCs w:val="28"/>
        </w:rPr>
        <w:pict>
          <v:rect id="_x0000_s1422" style="position:absolute;left:0;text-align:left;margin-left:-18pt;margin-top:21.95pt;width:171pt;height:27pt;z-index:-251671552"/>
        </w:pict>
      </w:r>
      <w:r>
        <w:rPr>
          <w:noProof/>
          <w:sz w:val="28"/>
          <w:szCs w:val="28"/>
        </w:rPr>
        <w:pict>
          <v:rect id="_x0000_s1440" style="position:absolute;left:0;text-align:left;margin-left:180pt;margin-top:21.95pt;width:171pt;height:27pt;z-index:-251667456"/>
        </w:pict>
      </w:r>
    </w:p>
    <w:p w:rsidR="00780063" w:rsidRDefault="00780063" w:rsidP="003F1179">
      <w:pPr>
        <w:spacing w:line="360" w:lineRule="auto"/>
        <w:jc w:val="both"/>
        <w:rPr>
          <w:sz w:val="28"/>
          <w:szCs w:val="28"/>
        </w:rPr>
      </w:pPr>
      <w:r>
        <w:rPr>
          <w:sz w:val="28"/>
          <w:szCs w:val="28"/>
        </w:rPr>
        <w:t>Переменные издержки                  Постоянные издержки</w:t>
      </w:r>
    </w:p>
    <w:p w:rsidR="00780063" w:rsidRDefault="00780063" w:rsidP="003F1179">
      <w:pPr>
        <w:spacing w:line="360" w:lineRule="auto"/>
        <w:jc w:val="both"/>
        <w:rPr>
          <w:sz w:val="28"/>
          <w:szCs w:val="28"/>
        </w:rPr>
      </w:pPr>
    </w:p>
    <w:p w:rsidR="008E3AD2" w:rsidRDefault="00665AB6" w:rsidP="003F1179">
      <w:pPr>
        <w:spacing w:line="360" w:lineRule="auto"/>
        <w:jc w:val="both"/>
        <w:rPr>
          <w:sz w:val="28"/>
          <w:szCs w:val="28"/>
        </w:rPr>
      </w:pPr>
      <w:r>
        <w:rPr>
          <w:sz w:val="28"/>
          <w:szCs w:val="28"/>
        </w:rPr>
        <w:t>Рис. 2.1.</w:t>
      </w:r>
      <w:r w:rsidR="00780063">
        <w:rPr>
          <w:sz w:val="28"/>
          <w:szCs w:val="28"/>
        </w:rPr>
        <w:t xml:space="preserve"> Виды износа и их влияние на издержки</w:t>
      </w:r>
    </w:p>
    <w:p w:rsidR="008E3AD2" w:rsidRDefault="008E3AD2" w:rsidP="003F1179">
      <w:pPr>
        <w:spacing w:line="360" w:lineRule="auto"/>
        <w:jc w:val="both"/>
        <w:rPr>
          <w:sz w:val="28"/>
          <w:szCs w:val="28"/>
        </w:rPr>
      </w:pPr>
    </w:p>
    <w:p w:rsidR="001C3E75" w:rsidRPr="004C6A52" w:rsidRDefault="00683406" w:rsidP="00683406">
      <w:pPr>
        <w:spacing w:line="360" w:lineRule="auto"/>
        <w:jc w:val="both"/>
        <w:rPr>
          <w:sz w:val="28"/>
          <w:szCs w:val="28"/>
        </w:rPr>
      </w:pPr>
      <w:r>
        <w:rPr>
          <w:sz w:val="28"/>
          <w:szCs w:val="28"/>
        </w:rPr>
        <w:t xml:space="preserve">      </w:t>
      </w:r>
      <w:r w:rsidR="001C3E75" w:rsidRPr="004C6A52">
        <w:rPr>
          <w:sz w:val="28"/>
          <w:szCs w:val="28"/>
        </w:rPr>
        <w:t>Физический износ первого рода – нормальное и экономически оправданное явление. В противовес этому, физический износ второго рода, хотя в каких-то размерах и абсолютно неизбежен, в целом представляет собой пример неэффективного  использования ресурсов. Ведь эти издержки не связаны ни с каким полезным результатом. Подобные затраты капитального ресурса всегда имеют отрицательную отдачу</w:t>
      </w:r>
      <w:r w:rsidR="001C3E75">
        <w:rPr>
          <w:sz w:val="28"/>
          <w:szCs w:val="28"/>
        </w:rPr>
        <w:t>.</w:t>
      </w:r>
    </w:p>
    <w:p w:rsidR="001C3E75" w:rsidRPr="004C6A52" w:rsidRDefault="001C3E75" w:rsidP="001C3E75">
      <w:pPr>
        <w:spacing w:line="360" w:lineRule="auto"/>
        <w:jc w:val="both"/>
        <w:rPr>
          <w:sz w:val="28"/>
          <w:szCs w:val="28"/>
        </w:rPr>
      </w:pPr>
      <w:r>
        <w:rPr>
          <w:sz w:val="28"/>
          <w:szCs w:val="28"/>
        </w:rPr>
        <w:t xml:space="preserve">      </w:t>
      </w:r>
      <w:r w:rsidRPr="004C6A52">
        <w:rPr>
          <w:sz w:val="28"/>
          <w:szCs w:val="28"/>
        </w:rPr>
        <w:t>Моральный износ первого рода обусловлен ростом эффективности производства капитальных благ. Его вызывает появление аналогичных, но более дешёвых средств труда. Моральный износ второго рода связан с появлением новых средств труда, выполняющих схожие функции, но более совершенных, производительных. В результате ценность старых капитальных благ уменьшается.</w:t>
      </w:r>
    </w:p>
    <w:p w:rsidR="001C3E75" w:rsidRPr="004C6A52" w:rsidRDefault="00683406" w:rsidP="00683406">
      <w:pPr>
        <w:spacing w:line="360" w:lineRule="auto"/>
        <w:jc w:val="both"/>
        <w:rPr>
          <w:sz w:val="28"/>
          <w:szCs w:val="28"/>
        </w:rPr>
      </w:pPr>
      <w:r>
        <w:rPr>
          <w:sz w:val="28"/>
          <w:szCs w:val="28"/>
        </w:rPr>
        <w:t xml:space="preserve">      </w:t>
      </w:r>
      <w:r w:rsidR="001C3E75" w:rsidRPr="004C6A52">
        <w:rPr>
          <w:sz w:val="28"/>
          <w:szCs w:val="28"/>
        </w:rPr>
        <w:t>Обе формы морального износа являются следствием технического прогресса. С позиций всей экономики они оправданы и даже необходимы, ведь в итоге устаревшее оборудование заменяется более прогрессивным, а значит, повышается общая эффективность производства. Вместе с тем для конкретной фирмы данное положительное явление имеет и негативные черты: оно оборачивается ростом издержек.</w:t>
      </w:r>
    </w:p>
    <w:p w:rsidR="001C3E75" w:rsidRPr="004C6A52" w:rsidRDefault="00683406" w:rsidP="00683406">
      <w:pPr>
        <w:spacing w:line="360" w:lineRule="auto"/>
        <w:jc w:val="both"/>
        <w:rPr>
          <w:sz w:val="28"/>
          <w:szCs w:val="28"/>
        </w:rPr>
      </w:pPr>
      <w:r>
        <w:rPr>
          <w:sz w:val="28"/>
          <w:szCs w:val="28"/>
        </w:rPr>
        <w:t xml:space="preserve">      </w:t>
      </w:r>
      <w:r w:rsidR="001C3E75" w:rsidRPr="004C6A52">
        <w:rPr>
          <w:sz w:val="28"/>
          <w:szCs w:val="28"/>
        </w:rPr>
        <w:t xml:space="preserve">Моральный износ может быть вызван также снижением цен на рынке капитальных благ вследствие колебаний экономической конъюнктуры. </w:t>
      </w:r>
    </w:p>
    <w:p w:rsidR="001C3E75" w:rsidRPr="004C6A52" w:rsidRDefault="00683406" w:rsidP="00683406">
      <w:pPr>
        <w:spacing w:line="360" w:lineRule="auto"/>
        <w:jc w:val="both"/>
        <w:rPr>
          <w:sz w:val="28"/>
          <w:szCs w:val="28"/>
        </w:rPr>
      </w:pPr>
      <w:r>
        <w:rPr>
          <w:sz w:val="28"/>
          <w:szCs w:val="28"/>
        </w:rPr>
        <w:t xml:space="preserve">      </w:t>
      </w:r>
      <w:r w:rsidR="001C3E75" w:rsidRPr="004C6A52">
        <w:rPr>
          <w:sz w:val="28"/>
          <w:szCs w:val="28"/>
        </w:rPr>
        <w:t xml:space="preserve">Заметим, что моральный износ, обусловленный техническим прогрессом, также в конечном счёте находит отражение в изменении цен на капитальные ресурсы. В этом смысле любой моральный износ можно рассматривать как уменьшение рыночной цены капитальных благ, не вызванное потерей последними потребительских свойств </w:t>
      </w:r>
    </w:p>
    <w:p w:rsidR="000F2936" w:rsidRDefault="00683406" w:rsidP="001D65FC">
      <w:pPr>
        <w:spacing w:line="360" w:lineRule="auto"/>
        <w:jc w:val="both"/>
        <w:rPr>
          <w:sz w:val="28"/>
          <w:szCs w:val="28"/>
        </w:rPr>
      </w:pPr>
      <w:r>
        <w:rPr>
          <w:sz w:val="28"/>
          <w:szCs w:val="28"/>
        </w:rPr>
        <w:t xml:space="preserve">      </w:t>
      </w:r>
      <w:r w:rsidR="001C3E75" w:rsidRPr="004C6A52">
        <w:rPr>
          <w:sz w:val="28"/>
          <w:szCs w:val="28"/>
        </w:rPr>
        <w:t>Моральный износ не является следствием изменения объёма производства, поэтому его следует отнести к числу постоянных издержек. Физический износ, как мы помним, отчасти связан с масштабами выпуска продукции (первая форма), а отчасти – нет (вторая форма).</w:t>
      </w:r>
    </w:p>
    <w:p w:rsidR="00780063" w:rsidRDefault="00780063" w:rsidP="001D65FC">
      <w:pPr>
        <w:spacing w:line="360" w:lineRule="auto"/>
        <w:jc w:val="both"/>
        <w:rPr>
          <w:sz w:val="28"/>
          <w:szCs w:val="28"/>
        </w:rPr>
      </w:pPr>
    </w:p>
    <w:p w:rsidR="00F747C1" w:rsidRDefault="0038714D" w:rsidP="00F747C1">
      <w:pPr>
        <w:spacing w:line="360" w:lineRule="auto"/>
        <w:jc w:val="center"/>
        <w:rPr>
          <w:sz w:val="28"/>
          <w:szCs w:val="28"/>
        </w:rPr>
      </w:pPr>
      <w:r>
        <w:rPr>
          <w:sz w:val="28"/>
          <w:szCs w:val="28"/>
        </w:rPr>
        <w:t>2.2. Методы расчета износа</w:t>
      </w:r>
    </w:p>
    <w:p w:rsidR="000F2936" w:rsidRDefault="000F2936" w:rsidP="00F747C1">
      <w:pPr>
        <w:spacing w:line="360" w:lineRule="auto"/>
        <w:jc w:val="center"/>
        <w:rPr>
          <w:sz w:val="28"/>
          <w:szCs w:val="28"/>
        </w:rPr>
      </w:pPr>
    </w:p>
    <w:p w:rsidR="008E3AD2" w:rsidRDefault="00F747C1" w:rsidP="003F1179">
      <w:pPr>
        <w:spacing w:line="360" w:lineRule="auto"/>
        <w:jc w:val="both"/>
        <w:rPr>
          <w:sz w:val="28"/>
          <w:szCs w:val="28"/>
        </w:rPr>
      </w:pPr>
      <w:r>
        <w:rPr>
          <w:sz w:val="28"/>
          <w:szCs w:val="28"/>
        </w:rPr>
        <w:t xml:space="preserve">      </w:t>
      </w:r>
      <w:r w:rsidR="00B27F37">
        <w:rPr>
          <w:sz w:val="28"/>
          <w:szCs w:val="28"/>
        </w:rPr>
        <w:t>Для определения физического износа основных фондов применяются два метода расчета – по объему работ и по сроку службы.</w:t>
      </w:r>
    </w:p>
    <w:p w:rsidR="00B27F37" w:rsidRDefault="00B27F37" w:rsidP="003F1179">
      <w:pPr>
        <w:spacing w:line="360" w:lineRule="auto"/>
        <w:jc w:val="both"/>
        <w:rPr>
          <w:sz w:val="28"/>
          <w:szCs w:val="28"/>
        </w:rPr>
      </w:pPr>
      <w:r>
        <w:rPr>
          <w:sz w:val="28"/>
          <w:szCs w:val="28"/>
        </w:rPr>
        <w:t xml:space="preserve">      Первый метод расчета износа – по объему работ основан на сопоставимости фактических и нормативных сроков службы или объемов работ. Коэффициент физического износа (И</w:t>
      </w:r>
      <w:r w:rsidR="003F6C41">
        <w:rPr>
          <w:sz w:val="28"/>
          <w:szCs w:val="28"/>
          <w:vertAlign w:val="subscript"/>
        </w:rPr>
        <w:t>ф</w:t>
      </w:r>
      <w:r>
        <w:rPr>
          <w:sz w:val="28"/>
          <w:szCs w:val="28"/>
        </w:rPr>
        <w:t>) можно установить лишь по тем объектам, которые обладают определенной производительностью (машины, станки). Этот коэффициент можно определить по формуле</w:t>
      </w:r>
    </w:p>
    <w:p w:rsidR="008E3AD2" w:rsidRDefault="00AF1748" w:rsidP="003F1179">
      <w:pPr>
        <w:spacing w:line="360" w:lineRule="auto"/>
        <w:jc w:val="both"/>
        <w:rPr>
          <w:sz w:val="28"/>
          <w:szCs w:val="28"/>
        </w:rPr>
      </w:pPr>
      <w:r>
        <w:rPr>
          <w:sz w:val="28"/>
          <w:szCs w:val="28"/>
        </w:rPr>
        <w:t xml:space="preserve">                        И</w:t>
      </w:r>
      <w:r w:rsidR="003F6C41">
        <w:rPr>
          <w:sz w:val="28"/>
          <w:szCs w:val="28"/>
          <w:vertAlign w:val="subscript"/>
        </w:rPr>
        <w:t>ф</w:t>
      </w:r>
      <w:r>
        <w:rPr>
          <w:sz w:val="28"/>
          <w:szCs w:val="28"/>
        </w:rPr>
        <w:t xml:space="preserve"> = (Т</w:t>
      </w:r>
      <w:r w:rsidR="003F6C41">
        <w:rPr>
          <w:sz w:val="28"/>
          <w:szCs w:val="28"/>
          <w:vertAlign w:val="subscript"/>
        </w:rPr>
        <w:t>ф</w:t>
      </w:r>
      <w:r w:rsidR="003F6C41">
        <w:rPr>
          <w:sz w:val="28"/>
          <w:szCs w:val="28"/>
        </w:rPr>
        <w:t xml:space="preserve"> </w:t>
      </w:r>
      <w:r w:rsidR="00665AB6">
        <w:rPr>
          <w:color w:val="000000"/>
          <w:spacing w:val="3"/>
          <w:sz w:val="29"/>
          <w:szCs w:val="29"/>
        </w:rPr>
        <w:t>х</w:t>
      </w:r>
      <w:r w:rsidR="003F6C41">
        <w:rPr>
          <w:sz w:val="28"/>
          <w:szCs w:val="28"/>
        </w:rPr>
        <w:t xml:space="preserve"> П</w:t>
      </w:r>
      <w:r w:rsidR="003F6C41">
        <w:rPr>
          <w:sz w:val="28"/>
          <w:szCs w:val="28"/>
          <w:vertAlign w:val="subscript"/>
        </w:rPr>
        <w:t>ф</w:t>
      </w:r>
      <w:r w:rsidR="006F0DB5">
        <w:rPr>
          <w:sz w:val="28"/>
          <w:szCs w:val="28"/>
        </w:rPr>
        <w:t xml:space="preserve">) : </w:t>
      </w:r>
      <w:r w:rsidR="003F6C41">
        <w:rPr>
          <w:sz w:val="28"/>
          <w:szCs w:val="28"/>
        </w:rPr>
        <w:t>(Т</w:t>
      </w:r>
      <w:r w:rsidR="003F6C41">
        <w:rPr>
          <w:sz w:val="28"/>
          <w:szCs w:val="28"/>
          <w:vertAlign w:val="subscript"/>
        </w:rPr>
        <w:t>н</w:t>
      </w:r>
      <w:r w:rsidR="003F6C41">
        <w:rPr>
          <w:sz w:val="28"/>
          <w:szCs w:val="28"/>
        </w:rPr>
        <w:t xml:space="preserve"> </w:t>
      </w:r>
      <w:r w:rsidR="00665AB6">
        <w:rPr>
          <w:color w:val="000000"/>
          <w:spacing w:val="3"/>
          <w:sz w:val="29"/>
          <w:szCs w:val="29"/>
        </w:rPr>
        <w:t>х</w:t>
      </w:r>
      <w:r w:rsidR="003F6C41">
        <w:rPr>
          <w:sz w:val="28"/>
          <w:szCs w:val="28"/>
        </w:rPr>
        <w:t xml:space="preserve"> П</w:t>
      </w:r>
      <w:r w:rsidR="003F6C41">
        <w:rPr>
          <w:sz w:val="28"/>
          <w:szCs w:val="28"/>
          <w:vertAlign w:val="subscript"/>
        </w:rPr>
        <w:t>н</w:t>
      </w:r>
      <w:r>
        <w:rPr>
          <w:sz w:val="28"/>
          <w:szCs w:val="28"/>
        </w:rPr>
        <w:t>),</w:t>
      </w:r>
    </w:p>
    <w:p w:rsidR="00AF1748" w:rsidRDefault="00AF1748" w:rsidP="003F1179">
      <w:pPr>
        <w:spacing w:line="360" w:lineRule="auto"/>
        <w:jc w:val="both"/>
        <w:rPr>
          <w:sz w:val="28"/>
          <w:szCs w:val="28"/>
        </w:rPr>
      </w:pPr>
      <w:r>
        <w:rPr>
          <w:sz w:val="28"/>
          <w:szCs w:val="28"/>
        </w:rPr>
        <w:t xml:space="preserve">где </w:t>
      </w:r>
      <w:r w:rsidR="003F6C41">
        <w:rPr>
          <w:sz w:val="28"/>
          <w:szCs w:val="28"/>
        </w:rPr>
        <w:t xml:space="preserve"> Т</w:t>
      </w:r>
      <w:r w:rsidR="003F6C41">
        <w:rPr>
          <w:sz w:val="28"/>
          <w:szCs w:val="28"/>
          <w:vertAlign w:val="subscript"/>
        </w:rPr>
        <w:t>ф</w:t>
      </w:r>
      <w:r>
        <w:rPr>
          <w:sz w:val="28"/>
          <w:szCs w:val="28"/>
        </w:rPr>
        <w:t xml:space="preserve"> – число лет, фактически отработанных машиной;</w:t>
      </w:r>
    </w:p>
    <w:p w:rsidR="00AF1748" w:rsidRDefault="00AF1748" w:rsidP="003F1179">
      <w:pPr>
        <w:spacing w:line="360" w:lineRule="auto"/>
        <w:jc w:val="both"/>
        <w:rPr>
          <w:sz w:val="28"/>
          <w:szCs w:val="28"/>
        </w:rPr>
      </w:pPr>
      <w:r>
        <w:rPr>
          <w:sz w:val="28"/>
          <w:szCs w:val="28"/>
        </w:rPr>
        <w:t xml:space="preserve">        </w:t>
      </w:r>
      <w:r w:rsidR="003F6C41">
        <w:rPr>
          <w:sz w:val="28"/>
          <w:szCs w:val="28"/>
        </w:rPr>
        <w:t>П</w:t>
      </w:r>
      <w:r w:rsidR="003F6C41">
        <w:rPr>
          <w:sz w:val="28"/>
          <w:szCs w:val="28"/>
          <w:vertAlign w:val="subscript"/>
        </w:rPr>
        <w:t>ф</w:t>
      </w:r>
      <w:r>
        <w:rPr>
          <w:sz w:val="28"/>
          <w:szCs w:val="28"/>
        </w:rPr>
        <w:t xml:space="preserve"> – средний объем продукции, фактически выработанной за год; </w:t>
      </w:r>
    </w:p>
    <w:p w:rsidR="008E3AD2" w:rsidRDefault="00AF1748" w:rsidP="003F1179">
      <w:pPr>
        <w:spacing w:line="360" w:lineRule="auto"/>
        <w:jc w:val="both"/>
        <w:rPr>
          <w:sz w:val="28"/>
          <w:szCs w:val="28"/>
        </w:rPr>
      </w:pPr>
      <w:r>
        <w:rPr>
          <w:sz w:val="28"/>
          <w:szCs w:val="28"/>
        </w:rPr>
        <w:t xml:space="preserve">        </w:t>
      </w:r>
      <w:r w:rsidR="003F6C41">
        <w:rPr>
          <w:sz w:val="28"/>
          <w:szCs w:val="28"/>
        </w:rPr>
        <w:t>П</w:t>
      </w:r>
      <w:r w:rsidR="003F6C41">
        <w:rPr>
          <w:sz w:val="28"/>
          <w:szCs w:val="28"/>
          <w:vertAlign w:val="subscript"/>
        </w:rPr>
        <w:t>н</w:t>
      </w:r>
      <w:r>
        <w:rPr>
          <w:sz w:val="28"/>
          <w:szCs w:val="28"/>
        </w:rPr>
        <w:t xml:space="preserve"> – годовая производственная мощность (или нормативная производительность) оборудования;</w:t>
      </w:r>
    </w:p>
    <w:p w:rsidR="00AF1748" w:rsidRDefault="003F6C41" w:rsidP="003F1179">
      <w:pPr>
        <w:spacing w:line="360" w:lineRule="auto"/>
        <w:jc w:val="both"/>
        <w:rPr>
          <w:sz w:val="28"/>
          <w:szCs w:val="28"/>
        </w:rPr>
      </w:pPr>
      <w:r>
        <w:rPr>
          <w:sz w:val="28"/>
          <w:szCs w:val="28"/>
        </w:rPr>
        <w:t xml:space="preserve">       Т</w:t>
      </w:r>
      <w:r>
        <w:rPr>
          <w:sz w:val="28"/>
          <w:szCs w:val="28"/>
          <w:vertAlign w:val="subscript"/>
        </w:rPr>
        <w:t>н</w:t>
      </w:r>
      <w:r w:rsidR="00AF1748">
        <w:rPr>
          <w:sz w:val="28"/>
          <w:szCs w:val="28"/>
        </w:rPr>
        <w:t xml:space="preserve"> – нормативный срок службы.</w:t>
      </w:r>
    </w:p>
    <w:p w:rsidR="00AF1748" w:rsidRDefault="00AF1748" w:rsidP="003F1179">
      <w:pPr>
        <w:spacing w:line="360" w:lineRule="auto"/>
        <w:jc w:val="both"/>
        <w:rPr>
          <w:sz w:val="28"/>
          <w:szCs w:val="28"/>
        </w:rPr>
      </w:pPr>
    </w:p>
    <w:p w:rsidR="00AF1748" w:rsidRDefault="00AF1748" w:rsidP="003F1179">
      <w:pPr>
        <w:spacing w:line="360" w:lineRule="auto"/>
        <w:jc w:val="both"/>
        <w:rPr>
          <w:sz w:val="28"/>
          <w:szCs w:val="28"/>
        </w:rPr>
      </w:pPr>
      <w:r>
        <w:rPr>
          <w:sz w:val="28"/>
          <w:szCs w:val="28"/>
        </w:rPr>
        <w:t xml:space="preserve">      Второй метод расчета износа – по сроку службы основан на данных о техническом состоянии средств труда, устанавливаемых в процессе обследования. Коэффициент физического износа можно применить ко всем видам основных фондов. Коэффициент физического износа по сроку службы определяется по формуле</w:t>
      </w:r>
    </w:p>
    <w:p w:rsidR="00AF1748" w:rsidRPr="00805AC9" w:rsidRDefault="00AF1748" w:rsidP="003F1179">
      <w:pPr>
        <w:spacing w:line="360" w:lineRule="auto"/>
        <w:jc w:val="both"/>
        <w:rPr>
          <w:sz w:val="28"/>
          <w:szCs w:val="28"/>
          <w:vertAlign w:val="subscript"/>
        </w:rPr>
      </w:pPr>
      <w:r>
        <w:rPr>
          <w:sz w:val="28"/>
          <w:szCs w:val="28"/>
        </w:rPr>
        <w:t xml:space="preserve">    </w:t>
      </w:r>
      <w:r w:rsidR="00805AC9">
        <w:rPr>
          <w:sz w:val="28"/>
          <w:szCs w:val="28"/>
        </w:rPr>
        <w:t xml:space="preserve">                          И</w:t>
      </w:r>
      <w:r w:rsidR="003F6C41">
        <w:rPr>
          <w:sz w:val="28"/>
          <w:szCs w:val="28"/>
          <w:vertAlign w:val="subscript"/>
        </w:rPr>
        <w:t>ф</w:t>
      </w:r>
      <w:r w:rsidR="00805AC9">
        <w:rPr>
          <w:sz w:val="28"/>
          <w:szCs w:val="28"/>
        </w:rPr>
        <w:t xml:space="preserve"> = Т</w:t>
      </w:r>
      <w:r w:rsidR="00805AC9">
        <w:rPr>
          <w:sz w:val="28"/>
          <w:szCs w:val="28"/>
          <w:vertAlign w:val="subscript"/>
        </w:rPr>
        <w:t>ф</w:t>
      </w:r>
      <w:r w:rsidR="006F0DB5">
        <w:rPr>
          <w:sz w:val="28"/>
          <w:szCs w:val="28"/>
          <w:vertAlign w:val="subscript"/>
        </w:rPr>
        <w:t xml:space="preserve"> </w:t>
      </w:r>
      <w:r w:rsidR="006F0DB5">
        <w:rPr>
          <w:sz w:val="28"/>
          <w:szCs w:val="28"/>
        </w:rPr>
        <w:t xml:space="preserve">: </w:t>
      </w:r>
      <w:r w:rsidR="00805AC9">
        <w:rPr>
          <w:sz w:val="28"/>
          <w:szCs w:val="28"/>
        </w:rPr>
        <w:t>Т</w:t>
      </w:r>
      <w:r w:rsidR="00805AC9">
        <w:rPr>
          <w:sz w:val="28"/>
          <w:szCs w:val="28"/>
          <w:vertAlign w:val="subscript"/>
        </w:rPr>
        <w:t>н</w:t>
      </w:r>
    </w:p>
    <w:p w:rsidR="00AF1748" w:rsidRDefault="00AF1748" w:rsidP="003F1179">
      <w:pPr>
        <w:spacing w:line="360" w:lineRule="auto"/>
        <w:jc w:val="both"/>
        <w:rPr>
          <w:sz w:val="28"/>
          <w:szCs w:val="28"/>
        </w:rPr>
      </w:pPr>
      <w:r>
        <w:rPr>
          <w:sz w:val="28"/>
          <w:szCs w:val="28"/>
        </w:rPr>
        <w:t xml:space="preserve">где </w:t>
      </w:r>
      <w:r w:rsidR="00805AC9">
        <w:rPr>
          <w:sz w:val="28"/>
          <w:szCs w:val="28"/>
        </w:rPr>
        <w:t xml:space="preserve">  Т</w:t>
      </w:r>
      <w:r w:rsidR="00805AC9">
        <w:rPr>
          <w:sz w:val="28"/>
          <w:szCs w:val="28"/>
          <w:vertAlign w:val="subscript"/>
        </w:rPr>
        <w:t>ф</w:t>
      </w:r>
      <w:r>
        <w:rPr>
          <w:sz w:val="28"/>
          <w:szCs w:val="28"/>
        </w:rPr>
        <w:t xml:space="preserve"> – фактический срок службы средств труда;</w:t>
      </w:r>
    </w:p>
    <w:p w:rsidR="00AF1748" w:rsidRDefault="00AF1748" w:rsidP="003F1179">
      <w:pPr>
        <w:spacing w:line="360" w:lineRule="auto"/>
        <w:jc w:val="both"/>
        <w:rPr>
          <w:sz w:val="28"/>
          <w:szCs w:val="28"/>
        </w:rPr>
      </w:pPr>
      <w:r>
        <w:rPr>
          <w:sz w:val="28"/>
          <w:szCs w:val="28"/>
        </w:rPr>
        <w:t xml:space="preserve">        </w:t>
      </w:r>
      <w:r w:rsidR="00805AC9">
        <w:rPr>
          <w:sz w:val="28"/>
          <w:szCs w:val="28"/>
        </w:rPr>
        <w:t>Т</w:t>
      </w:r>
      <w:r w:rsidR="00805AC9">
        <w:rPr>
          <w:sz w:val="28"/>
          <w:szCs w:val="28"/>
          <w:vertAlign w:val="subscript"/>
        </w:rPr>
        <w:t>н</w:t>
      </w:r>
      <w:r w:rsidR="00805AC9">
        <w:rPr>
          <w:sz w:val="28"/>
          <w:szCs w:val="28"/>
        </w:rPr>
        <w:t xml:space="preserve"> – нормативный срок службы.</w:t>
      </w:r>
    </w:p>
    <w:p w:rsidR="00805AC9" w:rsidRDefault="00805AC9" w:rsidP="003F1179">
      <w:pPr>
        <w:spacing w:line="360" w:lineRule="auto"/>
        <w:jc w:val="both"/>
        <w:rPr>
          <w:sz w:val="28"/>
          <w:szCs w:val="28"/>
        </w:rPr>
      </w:pPr>
    </w:p>
    <w:p w:rsidR="00805AC9" w:rsidRDefault="00683406" w:rsidP="003F1179">
      <w:pPr>
        <w:spacing w:line="360" w:lineRule="auto"/>
        <w:jc w:val="both"/>
        <w:rPr>
          <w:sz w:val="28"/>
          <w:szCs w:val="28"/>
        </w:rPr>
      </w:pPr>
      <w:r>
        <w:rPr>
          <w:sz w:val="28"/>
          <w:szCs w:val="28"/>
        </w:rPr>
        <w:t xml:space="preserve">      </w:t>
      </w:r>
      <w:r w:rsidR="00805AC9">
        <w:rPr>
          <w:sz w:val="28"/>
          <w:szCs w:val="28"/>
        </w:rPr>
        <w:t>Моральный износ проявляется в потере экономической эффективности и целесообразности использования основных фондов до истечения срока полного физического износа. Моральный износ первого вида – уменьшение стоимости машин или оборудования вследствие удешевления их воспроизводства в современных условиях. В этом случае относительная величина морального износа (И</w:t>
      </w:r>
      <w:r w:rsidR="003F6C41">
        <w:rPr>
          <w:sz w:val="28"/>
          <w:szCs w:val="28"/>
          <w:vertAlign w:val="subscript"/>
        </w:rPr>
        <w:t>м</w:t>
      </w:r>
      <w:r w:rsidR="00805AC9">
        <w:rPr>
          <w:sz w:val="28"/>
          <w:szCs w:val="28"/>
        </w:rPr>
        <w:t>) рассчитывается по формуле</w:t>
      </w:r>
    </w:p>
    <w:p w:rsidR="00805AC9" w:rsidRDefault="00805AC9" w:rsidP="003F1179">
      <w:pPr>
        <w:spacing w:line="360" w:lineRule="auto"/>
        <w:jc w:val="both"/>
        <w:rPr>
          <w:sz w:val="28"/>
          <w:szCs w:val="28"/>
        </w:rPr>
      </w:pPr>
      <w:r>
        <w:rPr>
          <w:sz w:val="28"/>
          <w:szCs w:val="28"/>
        </w:rPr>
        <w:t xml:space="preserve">                               И</w:t>
      </w:r>
      <w:r w:rsidR="003F6C41">
        <w:rPr>
          <w:sz w:val="28"/>
          <w:szCs w:val="28"/>
          <w:vertAlign w:val="subscript"/>
        </w:rPr>
        <w:t>м</w:t>
      </w:r>
      <w:r>
        <w:rPr>
          <w:sz w:val="28"/>
          <w:szCs w:val="28"/>
        </w:rPr>
        <w:t xml:space="preserve"> = (Ф</w:t>
      </w:r>
      <w:r>
        <w:rPr>
          <w:sz w:val="28"/>
          <w:szCs w:val="28"/>
          <w:vertAlign w:val="subscript"/>
        </w:rPr>
        <w:t xml:space="preserve">1 </w:t>
      </w:r>
      <w:r>
        <w:rPr>
          <w:sz w:val="28"/>
          <w:szCs w:val="28"/>
        </w:rPr>
        <w:t>– Ф</w:t>
      </w:r>
      <w:r>
        <w:rPr>
          <w:sz w:val="28"/>
          <w:szCs w:val="28"/>
          <w:vertAlign w:val="subscript"/>
        </w:rPr>
        <w:t>2</w:t>
      </w:r>
      <w:r w:rsidR="006F0DB5">
        <w:rPr>
          <w:sz w:val="28"/>
          <w:szCs w:val="28"/>
        </w:rPr>
        <w:t xml:space="preserve">) : </w:t>
      </w:r>
      <w:r>
        <w:rPr>
          <w:sz w:val="28"/>
          <w:szCs w:val="28"/>
        </w:rPr>
        <w:t>Ф</w:t>
      </w:r>
      <w:r>
        <w:rPr>
          <w:sz w:val="28"/>
          <w:szCs w:val="28"/>
          <w:vertAlign w:val="subscript"/>
        </w:rPr>
        <w:t>1</w:t>
      </w:r>
      <w:r>
        <w:rPr>
          <w:sz w:val="28"/>
          <w:szCs w:val="28"/>
        </w:rPr>
        <w:t>,</w:t>
      </w:r>
    </w:p>
    <w:p w:rsidR="00805AC9" w:rsidRDefault="003F6C41" w:rsidP="003F1179">
      <w:pPr>
        <w:spacing w:line="360" w:lineRule="auto"/>
        <w:jc w:val="both"/>
        <w:rPr>
          <w:sz w:val="28"/>
          <w:szCs w:val="28"/>
        </w:rPr>
      </w:pPr>
      <w:r>
        <w:rPr>
          <w:sz w:val="28"/>
          <w:szCs w:val="28"/>
        </w:rPr>
        <w:t>где  Ф</w:t>
      </w:r>
      <w:r>
        <w:rPr>
          <w:sz w:val="28"/>
          <w:szCs w:val="28"/>
          <w:vertAlign w:val="subscript"/>
        </w:rPr>
        <w:t xml:space="preserve">1 </w:t>
      </w:r>
      <w:r>
        <w:rPr>
          <w:sz w:val="28"/>
          <w:szCs w:val="28"/>
        </w:rPr>
        <w:t>и Ф</w:t>
      </w:r>
      <w:r>
        <w:rPr>
          <w:sz w:val="28"/>
          <w:szCs w:val="28"/>
          <w:vertAlign w:val="subscript"/>
        </w:rPr>
        <w:t xml:space="preserve">2 </w:t>
      </w:r>
      <w:r>
        <w:rPr>
          <w:sz w:val="28"/>
          <w:szCs w:val="28"/>
        </w:rPr>
        <w:t>– соответственно первоначальная и восстановительная стоимость основных фондов.</w:t>
      </w:r>
    </w:p>
    <w:p w:rsidR="003F6C41" w:rsidRDefault="003F6C41" w:rsidP="003F1179">
      <w:pPr>
        <w:spacing w:line="360" w:lineRule="auto"/>
        <w:jc w:val="both"/>
        <w:rPr>
          <w:sz w:val="28"/>
          <w:szCs w:val="28"/>
        </w:rPr>
      </w:pPr>
    </w:p>
    <w:p w:rsidR="000C0C30" w:rsidRDefault="00683406" w:rsidP="003F1179">
      <w:pPr>
        <w:spacing w:line="360" w:lineRule="auto"/>
        <w:jc w:val="both"/>
        <w:rPr>
          <w:sz w:val="28"/>
          <w:szCs w:val="28"/>
        </w:rPr>
      </w:pPr>
      <w:r>
        <w:rPr>
          <w:sz w:val="28"/>
          <w:szCs w:val="28"/>
        </w:rPr>
        <w:t xml:space="preserve">      </w:t>
      </w:r>
      <w:r w:rsidR="000C0C30">
        <w:rPr>
          <w:sz w:val="28"/>
          <w:szCs w:val="28"/>
        </w:rPr>
        <w:t>Моральный износ второго вида обусловлен созданием и внедрением в производство более производительных и экономичных видов машин и оборудования. Моральный износ второго вида может быть частичным и полным, а также иметь скрытую форму. Он определяется по формуле</w:t>
      </w:r>
    </w:p>
    <w:p w:rsidR="000C0C30" w:rsidRDefault="000C0C30" w:rsidP="003F1179">
      <w:pPr>
        <w:spacing w:line="360" w:lineRule="auto"/>
        <w:jc w:val="both"/>
        <w:rPr>
          <w:sz w:val="28"/>
          <w:szCs w:val="28"/>
        </w:rPr>
      </w:pPr>
      <w:r>
        <w:rPr>
          <w:sz w:val="28"/>
          <w:szCs w:val="28"/>
        </w:rPr>
        <w:t xml:space="preserve">                                     В</w:t>
      </w:r>
      <w:r>
        <w:rPr>
          <w:sz w:val="28"/>
          <w:szCs w:val="28"/>
          <w:vertAlign w:val="subscript"/>
        </w:rPr>
        <w:t>у</w:t>
      </w:r>
      <w:r>
        <w:rPr>
          <w:sz w:val="28"/>
          <w:szCs w:val="28"/>
        </w:rPr>
        <w:t xml:space="preserve"> = (В</w:t>
      </w:r>
      <w:r>
        <w:rPr>
          <w:sz w:val="28"/>
          <w:szCs w:val="28"/>
          <w:vertAlign w:val="subscript"/>
        </w:rPr>
        <w:t>с</w:t>
      </w:r>
      <w:r>
        <w:rPr>
          <w:sz w:val="28"/>
          <w:szCs w:val="28"/>
        </w:rPr>
        <w:t xml:space="preserve"> </w:t>
      </w:r>
      <w:r w:rsidR="00665AB6">
        <w:rPr>
          <w:color w:val="000000"/>
          <w:spacing w:val="3"/>
          <w:sz w:val="29"/>
          <w:szCs w:val="29"/>
        </w:rPr>
        <w:t>х</w:t>
      </w:r>
      <w:r>
        <w:rPr>
          <w:sz w:val="28"/>
          <w:szCs w:val="28"/>
        </w:rPr>
        <w:t xml:space="preserve"> П</w:t>
      </w:r>
      <w:r>
        <w:rPr>
          <w:sz w:val="28"/>
          <w:szCs w:val="28"/>
          <w:vertAlign w:val="subscript"/>
        </w:rPr>
        <w:t>у</w:t>
      </w:r>
      <w:r w:rsidR="006F0DB5">
        <w:rPr>
          <w:sz w:val="28"/>
          <w:szCs w:val="28"/>
        </w:rPr>
        <w:t xml:space="preserve">) : </w:t>
      </w:r>
      <w:r>
        <w:rPr>
          <w:sz w:val="28"/>
          <w:szCs w:val="28"/>
        </w:rPr>
        <w:t>П</w:t>
      </w:r>
      <w:r>
        <w:rPr>
          <w:sz w:val="28"/>
          <w:szCs w:val="28"/>
          <w:vertAlign w:val="subscript"/>
        </w:rPr>
        <w:t>с</w:t>
      </w:r>
      <w:r>
        <w:rPr>
          <w:sz w:val="28"/>
          <w:szCs w:val="28"/>
        </w:rPr>
        <w:t>,</w:t>
      </w:r>
    </w:p>
    <w:p w:rsidR="000C0C30" w:rsidRDefault="000C0C30" w:rsidP="003F1179">
      <w:pPr>
        <w:spacing w:line="360" w:lineRule="auto"/>
        <w:jc w:val="both"/>
        <w:rPr>
          <w:sz w:val="28"/>
          <w:szCs w:val="28"/>
        </w:rPr>
      </w:pPr>
      <w:r>
        <w:rPr>
          <w:sz w:val="28"/>
          <w:szCs w:val="28"/>
        </w:rPr>
        <w:t>где  В</w:t>
      </w:r>
      <w:r>
        <w:rPr>
          <w:sz w:val="28"/>
          <w:szCs w:val="28"/>
          <w:vertAlign w:val="subscript"/>
        </w:rPr>
        <w:t>у</w:t>
      </w:r>
      <w:r>
        <w:rPr>
          <w:sz w:val="28"/>
          <w:szCs w:val="28"/>
        </w:rPr>
        <w:t xml:space="preserve"> и В</w:t>
      </w:r>
      <w:r>
        <w:rPr>
          <w:sz w:val="28"/>
          <w:szCs w:val="28"/>
          <w:vertAlign w:val="subscript"/>
        </w:rPr>
        <w:t>с</w:t>
      </w:r>
      <w:r>
        <w:rPr>
          <w:sz w:val="28"/>
          <w:szCs w:val="28"/>
        </w:rPr>
        <w:t xml:space="preserve"> – восстановительная стоимость устаревшей и современной машин;</w:t>
      </w:r>
    </w:p>
    <w:p w:rsidR="000C0C30" w:rsidRDefault="000C0C30" w:rsidP="003F1179">
      <w:pPr>
        <w:spacing w:line="360" w:lineRule="auto"/>
        <w:jc w:val="both"/>
        <w:rPr>
          <w:sz w:val="28"/>
          <w:szCs w:val="28"/>
        </w:rPr>
      </w:pPr>
      <w:r>
        <w:rPr>
          <w:sz w:val="28"/>
          <w:szCs w:val="28"/>
        </w:rPr>
        <w:t xml:space="preserve">       П</w:t>
      </w:r>
      <w:r>
        <w:rPr>
          <w:sz w:val="28"/>
          <w:szCs w:val="28"/>
          <w:vertAlign w:val="subscript"/>
        </w:rPr>
        <w:t>у</w:t>
      </w:r>
      <w:r>
        <w:rPr>
          <w:sz w:val="28"/>
          <w:szCs w:val="28"/>
        </w:rPr>
        <w:t xml:space="preserve"> и П</w:t>
      </w:r>
      <w:r>
        <w:rPr>
          <w:sz w:val="28"/>
          <w:szCs w:val="28"/>
          <w:vertAlign w:val="subscript"/>
        </w:rPr>
        <w:t>с</w:t>
      </w:r>
      <w:r>
        <w:rPr>
          <w:sz w:val="28"/>
          <w:szCs w:val="28"/>
        </w:rPr>
        <w:t xml:space="preserve"> – производительность (или производственная мощность) устаревшей и современной машин.</w:t>
      </w:r>
    </w:p>
    <w:p w:rsidR="000C0C30" w:rsidRDefault="000C0C30" w:rsidP="003F1179">
      <w:pPr>
        <w:spacing w:line="360" w:lineRule="auto"/>
        <w:jc w:val="both"/>
        <w:rPr>
          <w:sz w:val="28"/>
          <w:szCs w:val="28"/>
        </w:rPr>
      </w:pPr>
    </w:p>
    <w:p w:rsidR="000C0C30" w:rsidRDefault="000A18FB" w:rsidP="003F1179">
      <w:pPr>
        <w:spacing w:line="360" w:lineRule="auto"/>
        <w:jc w:val="both"/>
        <w:rPr>
          <w:sz w:val="28"/>
          <w:szCs w:val="28"/>
        </w:rPr>
      </w:pPr>
      <w:r>
        <w:rPr>
          <w:sz w:val="28"/>
          <w:szCs w:val="28"/>
        </w:rPr>
        <w:t xml:space="preserve">      Частичный моральный износ – это частичная потеря потребительской стоимости и стоимости машины. Постоянно увеличивающиеся его размеры могут послужить причиной использования этой машины на других операциях, где она будет еще достаточно эффективной. Полный моральный износ представляет собой полное обесценение машины, при котором ее дальнейшее использование является убыточным. Скрытая форма морального износа подразумевает угрозу обесценения машины вследствие того, что утверждено задание на разработку новой, более производительной и экономичной техники.</w:t>
      </w:r>
      <w:r w:rsidR="000C0C30">
        <w:rPr>
          <w:sz w:val="28"/>
          <w:szCs w:val="28"/>
        </w:rPr>
        <w:t xml:space="preserve"> </w:t>
      </w:r>
    </w:p>
    <w:p w:rsidR="003F6C41" w:rsidRDefault="00955084" w:rsidP="003F1179">
      <w:pPr>
        <w:spacing w:line="360" w:lineRule="auto"/>
        <w:jc w:val="both"/>
        <w:rPr>
          <w:sz w:val="28"/>
          <w:szCs w:val="28"/>
        </w:rPr>
      </w:pPr>
      <w:r>
        <w:rPr>
          <w:sz w:val="28"/>
          <w:szCs w:val="28"/>
        </w:rPr>
        <w:t xml:space="preserve">      В современных условиях все большее значение приобретает учет морального износа. Появление новых, более совершенных видов оборудования с повышенной производительностью, лучшими условиями обслуживания и эксплуатации часто делает экономически целесообразным замену старых основных фондов еще до их физического износа. Несвоевременная замена морально устаревших основных фондов приводит к тому, что на них производится более дорогая и худшего качества продукция по сравнению с изготовляемой на более совершенных машинах и оборудовании. А это совершенно недопустимо в условиях рыночной экономики.</w:t>
      </w:r>
    </w:p>
    <w:p w:rsidR="00F747C1" w:rsidRDefault="00955084" w:rsidP="003F1179">
      <w:pPr>
        <w:spacing w:line="360" w:lineRule="auto"/>
        <w:jc w:val="both"/>
        <w:rPr>
          <w:sz w:val="28"/>
          <w:szCs w:val="28"/>
        </w:rPr>
      </w:pPr>
      <w:r>
        <w:rPr>
          <w:sz w:val="28"/>
          <w:szCs w:val="28"/>
        </w:rPr>
        <w:t>Основным источником покрытия затрат, связанных с</w:t>
      </w:r>
      <w:r w:rsidR="00542AB3">
        <w:rPr>
          <w:sz w:val="28"/>
          <w:szCs w:val="28"/>
        </w:rPr>
        <w:t xml:space="preserve"> </w:t>
      </w:r>
      <w:r>
        <w:rPr>
          <w:sz w:val="28"/>
          <w:szCs w:val="28"/>
        </w:rPr>
        <w:t>обновлением основных фондов</w:t>
      </w:r>
      <w:r w:rsidR="00542AB3">
        <w:rPr>
          <w:sz w:val="28"/>
          <w:szCs w:val="28"/>
        </w:rPr>
        <w:t>, в условиях перехода к рыночным отношениям, самофинансирования предприятий являются собственные средства предприятия. Они накапливаются в течение всего срока службы основных фондов в виде амортизационных отчислений.</w:t>
      </w:r>
    </w:p>
    <w:p w:rsidR="00A26D61" w:rsidRDefault="00A26D61" w:rsidP="003F1179">
      <w:pPr>
        <w:spacing w:line="360" w:lineRule="auto"/>
        <w:jc w:val="both"/>
        <w:rPr>
          <w:sz w:val="28"/>
          <w:szCs w:val="28"/>
        </w:rPr>
      </w:pPr>
    </w:p>
    <w:p w:rsidR="000F2936" w:rsidRDefault="000F2936" w:rsidP="003F1179">
      <w:pPr>
        <w:spacing w:line="360" w:lineRule="auto"/>
        <w:jc w:val="both"/>
        <w:rPr>
          <w:sz w:val="28"/>
          <w:szCs w:val="28"/>
        </w:rPr>
      </w:pPr>
    </w:p>
    <w:p w:rsidR="000F2936" w:rsidRDefault="000F2936" w:rsidP="003F1179">
      <w:pPr>
        <w:spacing w:line="360" w:lineRule="auto"/>
        <w:jc w:val="both"/>
        <w:rPr>
          <w:sz w:val="28"/>
          <w:szCs w:val="28"/>
        </w:rPr>
      </w:pPr>
    </w:p>
    <w:p w:rsidR="000F2936" w:rsidRDefault="000F2936" w:rsidP="003F1179">
      <w:pPr>
        <w:spacing w:line="360" w:lineRule="auto"/>
        <w:jc w:val="both"/>
        <w:rPr>
          <w:sz w:val="28"/>
          <w:szCs w:val="28"/>
        </w:rPr>
      </w:pPr>
    </w:p>
    <w:p w:rsidR="000F2936" w:rsidRDefault="000F2936" w:rsidP="003F1179">
      <w:pPr>
        <w:spacing w:line="360" w:lineRule="auto"/>
        <w:jc w:val="both"/>
        <w:rPr>
          <w:sz w:val="28"/>
          <w:szCs w:val="28"/>
        </w:rPr>
      </w:pPr>
    </w:p>
    <w:p w:rsidR="00683406" w:rsidRPr="003F6C41" w:rsidRDefault="00683406" w:rsidP="003F1179">
      <w:pPr>
        <w:spacing w:line="360" w:lineRule="auto"/>
        <w:jc w:val="both"/>
        <w:rPr>
          <w:sz w:val="28"/>
          <w:szCs w:val="28"/>
        </w:rPr>
      </w:pPr>
    </w:p>
    <w:p w:rsidR="008E3AD2" w:rsidRPr="0038714D" w:rsidRDefault="0061220B" w:rsidP="00D26428">
      <w:pPr>
        <w:spacing w:line="360" w:lineRule="auto"/>
        <w:jc w:val="center"/>
        <w:rPr>
          <w:b/>
          <w:sz w:val="28"/>
          <w:szCs w:val="28"/>
        </w:rPr>
      </w:pPr>
      <w:r w:rsidRPr="0038714D">
        <w:rPr>
          <w:b/>
          <w:sz w:val="28"/>
          <w:szCs w:val="28"/>
        </w:rPr>
        <w:t xml:space="preserve">Глава </w:t>
      </w:r>
      <w:r w:rsidR="0038714D" w:rsidRPr="0038714D">
        <w:rPr>
          <w:b/>
          <w:sz w:val="28"/>
          <w:szCs w:val="28"/>
        </w:rPr>
        <w:t>3. Амортизация основных средств</w:t>
      </w:r>
    </w:p>
    <w:p w:rsidR="001C3E75" w:rsidRDefault="001C3E75" w:rsidP="00D26428">
      <w:pPr>
        <w:spacing w:line="360" w:lineRule="auto"/>
        <w:jc w:val="center"/>
        <w:rPr>
          <w:sz w:val="28"/>
          <w:szCs w:val="28"/>
        </w:rPr>
      </w:pPr>
    </w:p>
    <w:p w:rsidR="00F747C1" w:rsidRDefault="00F747C1" w:rsidP="00F747C1">
      <w:pPr>
        <w:spacing w:line="360" w:lineRule="auto"/>
        <w:jc w:val="center"/>
        <w:rPr>
          <w:sz w:val="28"/>
          <w:szCs w:val="28"/>
        </w:rPr>
      </w:pPr>
      <w:r>
        <w:rPr>
          <w:sz w:val="28"/>
          <w:szCs w:val="28"/>
        </w:rPr>
        <w:t>3.1. Амортизация основных средств.</w:t>
      </w:r>
      <w:r w:rsidR="001D7773">
        <w:rPr>
          <w:sz w:val="28"/>
          <w:szCs w:val="28"/>
        </w:rPr>
        <w:t xml:space="preserve"> Норма амортизации</w:t>
      </w:r>
    </w:p>
    <w:p w:rsidR="001C3E75" w:rsidRDefault="001C3E75" w:rsidP="00F747C1">
      <w:pPr>
        <w:spacing w:line="360" w:lineRule="auto"/>
        <w:jc w:val="center"/>
        <w:rPr>
          <w:sz w:val="28"/>
          <w:szCs w:val="28"/>
        </w:rPr>
      </w:pPr>
    </w:p>
    <w:p w:rsidR="00D26428" w:rsidRDefault="00115FDB" w:rsidP="00D26428">
      <w:pPr>
        <w:spacing w:line="360" w:lineRule="auto"/>
        <w:jc w:val="both"/>
        <w:rPr>
          <w:sz w:val="28"/>
          <w:szCs w:val="28"/>
        </w:rPr>
      </w:pPr>
      <w:r>
        <w:rPr>
          <w:sz w:val="28"/>
          <w:szCs w:val="28"/>
        </w:rPr>
        <w:t xml:space="preserve">      Для своевременной замены средств труда, без ущерба для предпринимателя, необходимо, чтобы стоимость выбывающих средств была полностью перенесена на готовую продукцию. В амортизационном фонде должны быть накоплены необходимые средства. Только при этом условии процесс воспроизводства основного капитала может осуществляться планомерно и эффективно.</w:t>
      </w:r>
    </w:p>
    <w:p w:rsidR="00115FDB" w:rsidRDefault="00115FDB" w:rsidP="00D26428">
      <w:pPr>
        <w:spacing w:line="360" w:lineRule="auto"/>
        <w:jc w:val="both"/>
        <w:rPr>
          <w:sz w:val="28"/>
          <w:szCs w:val="28"/>
        </w:rPr>
      </w:pPr>
      <w:r>
        <w:rPr>
          <w:sz w:val="28"/>
          <w:szCs w:val="28"/>
        </w:rPr>
        <w:t xml:space="preserve">      Амортизация – процесс постепенного перенесения стоимости основных средств по мере износа на производимую продукцию, превращения ее в денежную форму и накопления финансовых ресурсов в целях последующего воспроизводства основных средств. По экономической сущности амортизация – это денежное выражение части стоимости основных средств, перенесенных на вновь созданный продукт.</w:t>
      </w:r>
    </w:p>
    <w:p w:rsidR="00C06011" w:rsidRDefault="00C06011" w:rsidP="00D26428">
      <w:pPr>
        <w:spacing w:line="360" w:lineRule="auto"/>
        <w:jc w:val="both"/>
        <w:rPr>
          <w:sz w:val="28"/>
          <w:szCs w:val="28"/>
        </w:rPr>
      </w:pPr>
      <w:r>
        <w:rPr>
          <w:sz w:val="28"/>
          <w:szCs w:val="28"/>
        </w:rPr>
        <w:t xml:space="preserve">      Такое понимание экономической сущности амортизации является широко распространенным, но не единственным. В мировой теории и практике его нередко называют «натуралистическим» или концепцией «потери и восстановления стоимости активов». Другая концепция теории амортизации рассматривает ее сущность с точки зрения «размещения издержек», т.е. как части валового дохода, включаемого в себестоимость и освобождаемого от налогообложения прибыли. Амортизация не связывается с восстановлением актива в будущем. </w:t>
      </w:r>
      <w:r w:rsidR="002424C8">
        <w:rPr>
          <w:sz w:val="28"/>
          <w:szCs w:val="28"/>
        </w:rPr>
        <w:t>Акцент переносится на окупаемость произведенных инвестиций, на участие в издержках износа основного капитала и объединение амортизационных отчислений с оборотными средствами. Амортизационный фонд рассматривается как финансовый резерв, не имеющий целевого закрепления. Вместе с тем обе концепции рассматривают амортизацию как устойчивый, эластичный ресурс, обеспечивающий надежное финансирование развития и обновления производства.</w:t>
      </w:r>
    </w:p>
    <w:p w:rsidR="006F0DB5" w:rsidRDefault="006F0DB5" w:rsidP="006F0DB5">
      <w:pPr>
        <w:spacing w:line="360" w:lineRule="auto"/>
        <w:jc w:val="both"/>
        <w:rPr>
          <w:sz w:val="28"/>
          <w:szCs w:val="28"/>
        </w:rPr>
      </w:pPr>
      <w:r>
        <w:rPr>
          <w:sz w:val="28"/>
          <w:szCs w:val="28"/>
        </w:rPr>
        <w:t xml:space="preserve">      Амортизационный фонд – особый денежный резерв, предназначенный для воспроизводства основных средств. Он является финансовым ресурсом для капитальных вложений. Амортизационный фонд предназначен для простого воспроизводства основных средств, замены изношенных средств новыми экземплярами, равными по стоимости. Однако в условиях высоких темпов научно-технического прогресса амортизация служит источником расширенного воспроизводства основных средств. В процессе воспроизводства основных средств моменты их простого возобновления и расширения гармонично объединены, и их разграничение носит условный характер.</w:t>
      </w:r>
    </w:p>
    <w:p w:rsidR="006E406E" w:rsidRDefault="006E406E" w:rsidP="00D26428">
      <w:pPr>
        <w:spacing w:line="360" w:lineRule="auto"/>
        <w:jc w:val="both"/>
        <w:rPr>
          <w:sz w:val="28"/>
          <w:szCs w:val="28"/>
        </w:rPr>
      </w:pPr>
    </w:p>
    <w:p w:rsidR="002424C8" w:rsidRDefault="0038714D" w:rsidP="001D7773">
      <w:pPr>
        <w:spacing w:line="360" w:lineRule="auto"/>
        <w:jc w:val="center"/>
        <w:rPr>
          <w:sz w:val="28"/>
          <w:szCs w:val="28"/>
        </w:rPr>
      </w:pPr>
      <w:r>
        <w:rPr>
          <w:sz w:val="28"/>
          <w:szCs w:val="28"/>
        </w:rPr>
        <w:t>Норма амортизации</w:t>
      </w:r>
    </w:p>
    <w:p w:rsidR="006F0DB5" w:rsidRDefault="006F0DB5" w:rsidP="001D7773">
      <w:pPr>
        <w:spacing w:line="360" w:lineRule="auto"/>
        <w:jc w:val="center"/>
        <w:rPr>
          <w:sz w:val="28"/>
          <w:szCs w:val="28"/>
        </w:rPr>
      </w:pPr>
    </w:p>
    <w:p w:rsidR="002424C8" w:rsidRDefault="00677D1A" w:rsidP="002424C8">
      <w:pPr>
        <w:spacing w:line="360" w:lineRule="auto"/>
        <w:jc w:val="both"/>
        <w:rPr>
          <w:sz w:val="28"/>
          <w:szCs w:val="28"/>
        </w:rPr>
      </w:pPr>
      <w:r>
        <w:rPr>
          <w:sz w:val="28"/>
          <w:szCs w:val="28"/>
        </w:rPr>
        <w:t xml:space="preserve">      Норма амортизации является</w:t>
      </w:r>
      <w:r w:rsidR="002424C8">
        <w:rPr>
          <w:sz w:val="28"/>
          <w:szCs w:val="28"/>
        </w:rPr>
        <w:t xml:space="preserve"> главный рычаг амортизационной политики. Посредством нормы регулируется скорость оборота основных средств, интенсифицируется процесс их воспроизводства. В каждый период развития экономики </w:t>
      </w:r>
      <w:r w:rsidR="00E867F9">
        <w:rPr>
          <w:sz w:val="28"/>
          <w:szCs w:val="28"/>
        </w:rPr>
        <w:t>уровень норм не может быть одинаковым.</w:t>
      </w:r>
    </w:p>
    <w:p w:rsidR="00E867F9" w:rsidRDefault="00F411E3" w:rsidP="00677D1A">
      <w:pPr>
        <w:spacing w:line="360" w:lineRule="auto"/>
        <w:ind w:firstLine="340"/>
        <w:jc w:val="both"/>
        <w:rPr>
          <w:sz w:val="28"/>
          <w:szCs w:val="28"/>
        </w:rPr>
      </w:pPr>
      <w:r>
        <w:rPr>
          <w:sz w:val="28"/>
          <w:szCs w:val="28"/>
        </w:rPr>
        <w:t xml:space="preserve">   Норма амортизации представляет собой отношение годовой суммы амортизации к первоначальной стоимости средств</w:t>
      </w:r>
      <w:r w:rsidR="00677D1A">
        <w:rPr>
          <w:sz w:val="28"/>
          <w:szCs w:val="28"/>
        </w:rPr>
        <w:t>а труда, выраженное в процентах. Подлежит включению в издержки производства с установленной периодичностью на протяжении срока полезного использования</w:t>
      </w:r>
      <w:r>
        <w:rPr>
          <w:sz w:val="28"/>
          <w:szCs w:val="28"/>
        </w:rPr>
        <w:t xml:space="preserve"> </w:t>
      </w:r>
      <w:r w:rsidR="00677D1A">
        <w:rPr>
          <w:sz w:val="28"/>
          <w:szCs w:val="28"/>
        </w:rPr>
        <w:t xml:space="preserve">или отнесению за счет соответствующих источников. </w:t>
      </w:r>
      <w:r>
        <w:rPr>
          <w:sz w:val="28"/>
          <w:szCs w:val="28"/>
        </w:rPr>
        <w:t>Расчет нормы амортизации (Н</w:t>
      </w:r>
      <w:r>
        <w:rPr>
          <w:sz w:val="28"/>
          <w:szCs w:val="28"/>
          <w:vertAlign w:val="subscript"/>
        </w:rPr>
        <w:t>а</w:t>
      </w:r>
      <w:r>
        <w:rPr>
          <w:sz w:val="28"/>
          <w:szCs w:val="28"/>
        </w:rPr>
        <w:t>) проводится по следующей формуле:</w:t>
      </w:r>
    </w:p>
    <w:p w:rsidR="00F411E3" w:rsidRDefault="00F411E3" w:rsidP="002424C8">
      <w:pPr>
        <w:spacing w:line="360" w:lineRule="auto"/>
        <w:jc w:val="both"/>
        <w:rPr>
          <w:sz w:val="28"/>
          <w:szCs w:val="28"/>
        </w:rPr>
      </w:pPr>
      <w:r>
        <w:rPr>
          <w:sz w:val="28"/>
          <w:szCs w:val="28"/>
        </w:rPr>
        <w:t xml:space="preserve">                                     Н</w:t>
      </w:r>
      <w:r>
        <w:rPr>
          <w:sz w:val="28"/>
          <w:szCs w:val="28"/>
          <w:vertAlign w:val="subscript"/>
        </w:rPr>
        <w:t>а</w:t>
      </w:r>
      <w:r>
        <w:rPr>
          <w:sz w:val="28"/>
          <w:szCs w:val="28"/>
        </w:rPr>
        <w:t xml:space="preserve"> = </w:t>
      </w:r>
      <w:r w:rsidRPr="00F411E3">
        <w:rPr>
          <w:sz w:val="28"/>
          <w:szCs w:val="28"/>
        </w:rPr>
        <w:t>[</w:t>
      </w:r>
      <w:r>
        <w:rPr>
          <w:sz w:val="28"/>
          <w:szCs w:val="28"/>
        </w:rPr>
        <w:t>(Ф</w:t>
      </w:r>
      <w:r>
        <w:rPr>
          <w:sz w:val="28"/>
          <w:szCs w:val="28"/>
          <w:vertAlign w:val="subscript"/>
        </w:rPr>
        <w:t>п</w:t>
      </w:r>
      <w:r>
        <w:rPr>
          <w:sz w:val="28"/>
          <w:szCs w:val="28"/>
        </w:rPr>
        <w:t xml:space="preserve"> – Л + Д)</w:t>
      </w:r>
      <w:r w:rsidR="006F0DB5">
        <w:rPr>
          <w:sz w:val="28"/>
          <w:szCs w:val="28"/>
        </w:rPr>
        <w:t xml:space="preserve"> : </w:t>
      </w:r>
      <w:r w:rsidRPr="00F411E3">
        <w:rPr>
          <w:sz w:val="28"/>
          <w:szCs w:val="28"/>
        </w:rPr>
        <w:t>(Ф</w:t>
      </w:r>
      <w:r>
        <w:rPr>
          <w:sz w:val="28"/>
          <w:szCs w:val="28"/>
          <w:vertAlign w:val="subscript"/>
        </w:rPr>
        <w:t>п</w:t>
      </w:r>
      <w:r>
        <w:rPr>
          <w:sz w:val="28"/>
          <w:szCs w:val="28"/>
        </w:rPr>
        <w:t xml:space="preserve"> </w:t>
      </w:r>
      <w:r w:rsidR="00665AB6">
        <w:rPr>
          <w:color w:val="000000"/>
          <w:spacing w:val="3"/>
          <w:sz w:val="29"/>
          <w:szCs w:val="29"/>
        </w:rPr>
        <w:t>х</w:t>
      </w:r>
      <w:r>
        <w:rPr>
          <w:sz w:val="28"/>
          <w:szCs w:val="28"/>
        </w:rPr>
        <w:t xml:space="preserve"> Т</w:t>
      </w:r>
      <w:r>
        <w:rPr>
          <w:sz w:val="28"/>
          <w:szCs w:val="28"/>
          <w:vertAlign w:val="subscript"/>
        </w:rPr>
        <w:t>а</w:t>
      </w:r>
      <w:r>
        <w:rPr>
          <w:sz w:val="28"/>
          <w:szCs w:val="28"/>
        </w:rPr>
        <w:t>)</w:t>
      </w:r>
      <w:r w:rsidRPr="00F411E3">
        <w:rPr>
          <w:sz w:val="28"/>
          <w:szCs w:val="28"/>
        </w:rPr>
        <w:t>]</w:t>
      </w:r>
      <w:r>
        <w:rPr>
          <w:sz w:val="28"/>
          <w:szCs w:val="28"/>
        </w:rPr>
        <w:t xml:space="preserve"> </w:t>
      </w:r>
      <w:r w:rsidR="00665AB6">
        <w:rPr>
          <w:color w:val="000000"/>
          <w:spacing w:val="3"/>
          <w:sz w:val="29"/>
          <w:szCs w:val="29"/>
        </w:rPr>
        <w:t>х</w:t>
      </w:r>
      <w:r w:rsidR="00665AB6">
        <w:rPr>
          <w:sz w:val="28"/>
          <w:szCs w:val="28"/>
        </w:rPr>
        <w:t xml:space="preserve"> </w:t>
      </w:r>
      <w:r>
        <w:rPr>
          <w:sz w:val="28"/>
          <w:szCs w:val="28"/>
        </w:rPr>
        <w:t>100%,</w:t>
      </w:r>
    </w:p>
    <w:p w:rsidR="00F411E3" w:rsidRDefault="00F411E3" w:rsidP="002424C8">
      <w:pPr>
        <w:spacing w:line="360" w:lineRule="auto"/>
        <w:jc w:val="both"/>
        <w:rPr>
          <w:sz w:val="28"/>
          <w:szCs w:val="28"/>
        </w:rPr>
      </w:pPr>
      <w:r>
        <w:rPr>
          <w:sz w:val="28"/>
          <w:szCs w:val="28"/>
        </w:rPr>
        <w:t>где  Ф</w:t>
      </w:r>
      <w:r>
        <w:rPr>
          <w:sz w:val="28"/>
          <w:szCs w:val="28"/>
          <w:vertAlign w:val="subscript"/>
        </w:rPr>
        <w:t>п</w:t>
      </w:r>
      <w:r>
        <w:rPr>
          <w:sz w:val="28"/>
          <w:szCs w:val="28"/>
        </w:rPr>
        <w:t xml:space="preserve"> – первоначальная стоимость основных фондов, руб.;</w:t>
      </w:r>
    </w:p>
    <w:p w:rsidR="00F411E3" w:rsidRDefault="00F411E3" w:rsidP="002424C8">
      <w:pPr>
        <w:spacing w:line="360" w:lineRule="auto"/>
        <w:jc w:val="both"/>
        <w:rPr>
          <w:sz w:val="28"/>
          <w:szCs w:val="28"/>
        </w:rPr>
      </w:pPr>
      <w:r>
        <w:rPr>
          <w:sz w:val="28"/>
          <w:szCs w:val="28"/>
        </w:rPr>
        <w:t xml:space="preserve">        Л – ликвидационная стоимость основных фондов, руб.;</w:t>
      </w:r>
    </w:p>
    <w:p w:rsidR="00F411E3" w:rsidRDefault="00F411E3" w:rsidP="002424C8">
      <w:pPr>
        <w:spacing w:line="360" w:lineRule="auto"/>
        <w:jc w:val="both"/>
        <w:rPr>
          <w:sz w:val="28"/>
          <w:szCs w:val="28"/>
        </w:rPr>
      </w:pPr>
      <w:r>
        <w:rPr>
          <w:sz w:val="28"/>
          <w:szCs w:val="28"/>
        </w:rPr>
        <w:t xml:space="preserve">        </w:t>
      </w:r>
      <w:r w:rsidR="000A4017">
        <w:rPr>
          <w:sz w:val="28"/>
          <w:szCs w:val="28"/>
        </w:rPr>
        <w:t>Д – стоимость демонтажа ликвидируемых основных фондов и другие затраты, связанные с ликвидацией, руб.;</w:t>
      </w:r>
    </w:p>
    <w:p w:rsidR="000A4017" w:rsidRDefault="000A4017" w:rsidP="002424C8">
      <w:pPr>
        <w:spacing w:line="360" w:lineRule="auto"/>
        <w:jc w:val="both"/>
        <w:rPr>
          <w:sz w:val="28"/>
          <w:szCs w:val="28"/>
        </w:rPr>
      </w:pPr>
      <w:r>
        <w:rPr>
          <w:sz w:val="28"/>
          <w:szCs w:val="28"/>
        </w:rPr>
        <w:t xml:space="preserve">        Т</w:t>
      </w:r>
      <w:r>
        <w:rPr>
          <w:sz w:val="28"/>
          <w:szCs w:val="28"/>
          <w:vertAlign w:val="subscript"/>
        </w:rPr>
        <w:t>а</w:t>
      </w:r>
      <w:r>
        <w:rPr>
          <w:sz w:val="28"/>
          <w:szCs w:val="28"/>
        </w:rPr>
        <w:t xml:space="preserve"> – амортизационный период, год.</w:t>
      </w:r>
    </w:p>
    <w:p w:rsidR="000A4017" w:rsidRDefault="000A4017" w:rsidP="002424C8">
      <w:pPr>
        <w:spacing w:line="360" w:lineRule="auto"/>
        <w:jc w:val="both"/>
        <w:rPr>
          <w:sz w:val="28"/>
          <w:szCs w:val="28"/>
        </w:rPr>
      </w:pPr>
    </w:p>
    <w:p w:rsidR="000A4017" w:rsidRDefault="001C3E75" w:rsidP="002424C8">
      <w:pPr>
        <w:spacing w:line="360" w:lineRule="auto"/>
        <w:jc w:val="both"/>
        <w:rPr>
          <w:sz w:val="28"/>
          <w:szCs w:val="28"/>
        </w:rPr>
      </w:pPr>
      <w:r>
        <w:rPr>
          <w:sz w:val="28"/>
          <w:szCs w:val="28"/>
        </w:rPr>
        <w:t xml:space="preserve">      </w:t>
      </w:r>
      <w:r w:rsidR="00781BB7">
        <w:rPr>
          <w:sz w:val="28"/>
          <w:szCs w:val="28"/>
        </w:rPr>
        <w:t>Уровень нормы амортизации определяется принятым сроком полезного использования различных видов основных средств. Выбор его величины обуславливается рядом факторов: темпами и направлениями технического прогресса, возможностями производственного аппарата по выпуску новых видов техники, соотношениями между потребностями и ресурсами в различных видах основных средств и т.п. Расчеты сроков амортизации по конкретным видам основных средств учитывают многие факторы, отражающие их специфические качества и назначение. Так, амортизационные периоды для многих видов сооружений и оборудования добывающей промышленности определяется периодом исчерпывания сырьевых ресурсов, а для средств, работающих в агрессивной среде, - сроком их физического износа и т.д.</w:t>
      </w:r>
    </w:p>
    <w:p w:rsidR="00781BB7" w:rsidRPr="000A4017" w:rsidRDefault="0023110C" w:rsidP="002424C8">
      <w:pPr>
        <w:spacing w:line="360" w:lineRule="auto"/>
        <w:jc w:val="both"/>
        <w:rPr>
          <w:sz w:val="28"/>
          <w:szCs w:val="28"/>
        </w:rPr>
      </w:pPr>
      <w:r>
        <w:rPr>
          <w:sz w:val="28"/>
          <w:szCs w:val="28"/>
        </w:rPr>
        <w:t xml:space="preserve">      </w:t>
      </w:r>
    </w:p>
    <w:p w:rsidR="008E3AD2" w:rsidRDefault="001D7773" w:rsidP="004E71C1">
      <w:pPr>
        <w:spacing w:line="360" w:lineRule="auto"/>
        <w:jc w:val="center"/>
        <w:rPr>
          <w:sz w:val="28"/>
          <w:szCs w:val="28"/>
        </w:rPr>
      </w:pPr>
      <w:r>
        <w:rPr>
          <w:sz w:val="28"/>
          <w:szCs w:val="28"/>
        </w:rPr>
        <w:t>3.2</w:t>
      </w:r>
      <w:r w:rsidR="004E71C1">
        <w:rPr>
          <w:sz w:val="28"/>
          <w:szCs w:val="28"/>
        </w:rPr>
        <w:t>. Методы начисления амортизации.</w:t>
      </w:r>
      <w:r>
        <w:rPr>
          <w:sz w:val="28"/>
          <w:szCs w:val="28"/>
        </w:rPr>
        <w:t xml:space="preserve"> Ускоренное начисление амортизации</w:t>
      </w:r>
    </w:p>
    <w:p w:rsidR="001C3E75" w:rsidRDefault="001C3E75" w:rsidP="004E71C1">
      <w:pPr>
        <w:spacing w:line="360" w:lineRule="auto"/>
        <w:jc w:val="center"/>
        <w:rPr>
          <w:sz w:val="28"/>
          <w:szCs w:val="28"/>
        </w:rPr>
      </w:pPr>
    </w:p>
    <w:p w:rsidR="004E71C1" w:rsidRDefault="004E71C1" w:rsidP="004E71C1">
      <w:pPr>
        <w:spacing w:line="360" w:lineRule="auto"/>
        <w:jc w:val="both"/>
        <w:rPr>
          <w:sz w:val="28"/>
          <w:szCs w:val="28"/>
        </w:rPr>
      </w:pPr>
      <w:r>
        <w:rPr>
          <w:sz w:val="28"/>
          <w:szCs w:val="28"/>
        </w:rPr>
        <w:t xml:space="preserve">      С 1 января </w:t>
      </w:r>
      <w:smartTag w:uri="urn:schemas-microsoft-com:office:smarttags" w:element="metricconverter">
        <w:smartTagPr>
          <w:attr w:name="ProductID" w:val="1998 г"/>
        </w:smartTagPr>
        <w:r>
          <w:rPr>
            <w:sz w:val="28"/>
            <w:szCs w:val="28"/>
          </w:rPr>
          <w:t>1998 г</w:t>
        </w:r>
      </w:smartTag>
      <w:r>
        <w:rPr>
          <w:sz w:val="28"/>
          <w:szCs w:val="28"/>
        </w:rPr>
        <w:t>. на основе принципов, заложенных в международных стандартах финансовой отчетности, амортизацию начисляют одним из следующих способов:</w:t>
      </w:r>
    </w:p>
    <w:p w:rsidR="004E71C1" w:rsidRDefault="004E71C1" w:rsidP="004E71C1">
      <w:pPr>
        <w:numPr>
          <w:ilvl w:val="0"/>
          <w:numId w:val="11"/>
        </w:numPr>
        <w:spacing w:line="360" w:lineRule="auto"/>
        <w:jc w:val="both"/>
        <w:rPr>
          <w:sz w:val="28"/>
          <w:szCs w:val="28"/>
        </w:rPr>
      </w:pPr>
      <w:r>
        <w:rPr>
          <w:sz w:val="28"/>
          <w:szCs w:val="28"/>
        </w:rPr>
        <w:t>линейным;</w:t>
      </w:r>
    </w:p>
    <w:p w:rsidR="004E71C1" w:rsidRDefault="004E71C1" w:rsidP="004E71C1">
      <w:pPr>
        <w:numPr>
          <w:ilvl w:val="0"/>
          <w:numId w:val="11"/>
        </w:numPr>
        <w:spacing w:line="360" w:lineRule="auto"/>
        <w:jc w:val="both"/>
        <w:rPr>
          <w:sz w:val="28"/>
          <w:szCs w:val="28"/>
        </w:rPr>
      </w:pPr>
      <w:r>
        <w:rPr>
          <w:sz w:val="28"/>
          <w:szCs w:val="28"/>
        </w:rPr>
        <w:t>уменьшаемого остатка;</w:t>
      </w:r>
    </w:p>
    <w:p w:rsidR="004E71C1" w:rsidRDefault="004E71C1" w:rsidP="004E71C1">
      <w:pPr>
        <w:numPr>
          <w:ilvl w:val="0"/>
          <w:numId w:val="11"/>
        </w:numPr>
        <w:spacing w:line="360" w:lineRule="auto"/>
        <w:jc w:val="both"/>
        <w:rPr>
          <w:sz w:val="28"/>
          <w:szCs w:val="28"/>
        </w:rPr>
      </w:pPr>
      <w:r>
        <w:rPr>
          <w:sz w:val="28"/>
          <w:szCs w:val="28"/>
        </w:rPr>
        <w:t>списанием стоимости по сумме чисел лет срока полезного использования;</w:t>
      </w:r>
    </w:p>
    <w:p w:rsidR="004E71C1" w:rsidRDefault="004E71C1" w:rsidP="004E71C1">
      <w:pPr>
        <w:numPr>
          <w:ilvl w:val="0"/>
          <w:numId w:val="11"/>
        </w:numPr>
        <w:spacing w:line="360" w:lineRule="auto"/>
        <w:jc w:val="both"/>
        <w:rPr>
          <w:sz w:val="28"/>
          <w:szCs w:val="28"/>
        </w:rPr>
      </w:pPr>
      <w:r>
        <w:rPr>
          <w:sz w:val="28"/>
          <w:szCs w:val="28"/>
        </w:rPr>
        <w:t>списанием стоимости пропорционально объему продукции (работ).</w:t>
      </w:r>
    </w:p>
    <w:p w:rsidR="001D7773" w:rsidRDefault="004E71C1" w:rsidP="003F1179">
      <w:pPr>
        <w:spacing w:line="360" w:lineRule="auto"/>
        <w:jc w:val="both"/>
        <w:rPr>
          <w:sz w:val="28"/>
          <w:szCs w:val="28"/>
        </w:rPr>
      </w:pPr>
      <w:r>
        <w:rPr>
          <w:sz w:val="28"/>
          <w:szCs w:val="28"/>
        </w:rPr>
        <w:t xml:space="preserve">      При линейном способе амортизация начисляется равными долями </w:t>
      </w:r>
      <w:r w:rsidR="005F1073">
        <w:rPr>
          <w:sz w:val="28"/>
          <w:szCs w:val="28"/>
        </w:rPr>
        <w:t>в течение всего срока работы оборудования или других видов основных средств до полного перенесения их стоимости на сумму произво</w:t>
      </w:r>
      <w:r w:rsidR="001D7773">
        <w:rPr>
          <w:sz w:val="28"/>
          <w:szCs w:val="28"/>
        </w:rPr>
        <w:t>димой продукции.</w:t>
      </w:r>
      <w:r w:rsidR="00A26D61">
        <w:rPr>
          <w:sz w:val="28"/>
          <w:szCs w:val="28"/>
        </w:rPr>
        <w:t xml:space="preserve"> При этом годовая сумма амортизации определяется делением первоначальной стоимости единицы основного средства на весь срок его полезного использования.</w:t>
      </w:r>
    </w:p>
    <w:p w:rsidR="00A26D61" w:rsidRDefault="00A26D61" w:rsidP="003F1179">
      <w:pPr>
        <w:spacing w:line="360" w:lineRule="auto"/>
        <w:jc w:val="both"/>
        <w:rPr>
          <w:sz w:val="28"/>
          <w:szCs w:val="28"/>
        </w:rPr>
      </w:pPr>
      <w:r>
        <w:rPr>
          <w:sz w:val="28"/>
          <w:szCs w:val="28"/>
        </w:rPr>
        <w:t xml:space="preserve">      Срок полезного использования объекта основных средств юридическое лицо принимает самостоятельно при принятии этого объекта к бухгалтерскому учету. Названный срок может устанавливаться в централизованном порядке или фиксироваться в технических паспортах. При отсутствии такой информации срок полезного использования можно определить исходя:</w:t>
      </w:r>
    </w:p>
    <w:p w:rsidR="00A26D61" w:rsidRDefault="00BF06F3" w:rsidP="00BF06F3">
      <w:pPr>
        <w:numPr>
          <w:ilvl w:val="0"/>
          <w:numId w:val="14"/>
        </w:numPr>
        <w:spacing w:line="360" w:lineRule="auto"/>
        <w:jc w:val="both"/>
        <w:rPr>
          <w:sz w:val="28"/>
          <w:szCs w:val="28"/>
        </w:rPr>
      </w:pPr>
      <w:r>
        <w:rPr>
          <w:sz w:val="28"/>
          <w:szCs w:val="28"/>
        </w:rPr>
        <w:t>из ожидаемого срока использования в соответствии с ожидаемой производительностью или мощностью;</w:t>
      </w:r>
    </w:p>
    <w:p w:rsidR="00BF06F3" w:rsidRDefault="001D65FC" w:rsidP="00BF06F3">
      <w:pPr>
        <w:numPr>
          <w:ilvl w:val="0"/>
          <w:numId w:val="14"/>
        </w:numPr>
        <w:spacing w:line="360" w:lineRule="auto"/>
        <w:jc w:val="both"/>
        <w:rPr>
          <w:sz w:val="28"/>
          <w:szCs w:val="28"/>
        </w:rPr>
      </w:pPr>
      <w:r>
        <w:rPr>
          <w:sz w:val="28"/>
          <w:szCs w:val="28"/>
        </w:rPr>
        <w:t>о</w:t>
      </w:r>
      <w:r w:rsidR="00BF06F3">
        <w:rPr>
          <w:sz w:val="28"/>
          <w:szCs w:val="28"/>
        </w:rPr>
        <w:t>жидаемого физического износа, зависящего от режима эксплуатации и системы планово-предупредительных ремонтов;</w:t>
      </w:r>
    </w:p>
    <w:p w:rsidR="006E3AC1" w:rsidRDefault="001D65FC" w:rsidP="006E3AC1">
      <w:pPr>
        <w:numPr>
          <w:ilvl w:val="0"/>
          <w:numId w:val="14"/>
        </w:numPr>
        <w:spacing w:line="360" w:lineRule="auto"/>
        <w:jc w:val="both"/>
        <w:rPr>
          <w:sz w:val="28"/>
          <w:szCs w:val="28"/>
        </w:rPr>
      </w:pPr>
      <w:r>
        <w:rPr>
          <w:sz w:val="28"/>
          <w:szCs w:val="28"/>
        </w:rPr>
        <w:t>н</w:t>
      </w:r>
      <w:r w:rsidR="00BF06F3">
        <w:rPr>
          <w:sz w:val="28"/>
          <w:szCs w:val="28"/>
        </w:rPr>
        <w:t>ормативно-правовых ограничений использования объекта (например, срока аренды).</w:t>
      </w:r>
    </w:p>
    <w:p w:rsidR="00BF06F3" w:rsidRDefault="006E3AC1" w:rsidP="006E3AC1">
      <w:pPr>
        <w:spacing w:line="360" w:lineRule="auto"/>
        <w:jc w:val="both"/>
        <w:rPr>
          <w:sz w:val="28"/>
          <w:szCs w:val="28"/>
        </w:rPr>
      </w:pPr>
      <w:r>
        <w:rPr>
          <w:sz w:val="28"/>
          <w:szCs w:val="28"/>
        </w:rPr>
        <w:t xml:space="preserve">      </w:t>
      </w:r>
      <w:r w:rsidR="00BF06F3">
        <w:rPr>
          <w:sz w:val="28"/>
          <w:szCs w:val="28"/>
        </w:rPr>
        <w:t>Сущность способа уменьшаемого остатка заключаетс</w:t>
      </w:r>
      <w:r>
        <w:rPr>
          <w:sz w:val="28"/>
          <w:szCs w:val="28"/>
        </w:rPr>
        <w:t xml:space="preserve">я </w:t>
      </w:r>
      <w:r w:rsidR="00BF06F3">
        <w:rPr>
          <w:sz w:val="28"/>
          <w:szCs w:val="28"/>
        </w:rPr>
        <w:t>в определении амортизации остаточной стоимости объекта. Другими словами, каждый год величина амортизации того или иного вида основных средс</w:t>
      </w:r>
      <w:r w:rsidR="006F0DB5">
        <w:rPr>
          <w:sz w:val="28"/>
          <w:szCs w:val="28"/>
        </w:rPr>
        <w:t>тв, которая приходиться на себе</w:t>
      </w:r>
      <w:r w:rsidR="00BF06F3">
        <w:rPr>
          <w:sz w:val="28"/>
          <w:szCs w:val="28"/>
        </w:rPr>
        <w:t xml:space="preserve">стоимость готовой продукции, будет уменьшаться в </w:t>
      </w:r>
      <w:r>
        <w:rPr>
          <w:sz w:val="28"/>
          <w:szCs w:val="28"/>
        </w:rPr>
        <w:t xml:space="preserve">                                                                                </w:t>
      </w:r>
      <w:r w:rsidR="00BF06F3">
        <w:rPr>
          <w:sz w:val="28"/>
          <w:szCs w:val="28"/>
        </w:rPr>
        <w:t>соответствии со снижением остаточной стоимости.</w:t>
      </w:r>
    </w:p>
    <w:p w:rsidR="006E3AC1" w:rsidRDefault="006E3AC1" w:rsidP="00BF06F3">
      <w:pPr>
        <w:spacing w:line="360" w:lineRule="auto"/>
        <w:jc w:val="both"/>
        <w:rPr>
          <w:sz w:val="28"/>
          <w:szCs w:val="28"/>
        </w:rPr>
      </w:pPr>
      <w:r>
        <w:rPr>
          <w:sz w:val="28"/>
          <w:szCs w:val="28"/>
        </w:rPr>
        <w:t xml:space="preserve">      При данном способе годовая сумма амортизации снижается, что экономически обосновано уменьшением производительности оборудования и сокращением объема выпуска готовой продукции с такого объекта основных средств.</w:t>
      </w:r>
    </w:p>
    <w:p w:rsidR="00A20231" w:rsidRDefault="006E3AC1" w:rsidP="00BF06F3">
      <w:pPr>
        <w:spacing w:line="360" w:lineRule="auto"/>
        <w:jc w:val="both"/>
        <w:rPr>
          <w:sz w:val="28"/>
          <w:szCs w:val="28"/>
        </w:rPr>
      </w:pPr>
      <w:r>
        <w:rPr>
          <w:sz w:val="28"/>
          <w:szCs w:val="28"/>
        </w:rPr>
        <w:t xml:space="preserve">      Способ списания стоимости основных средств по сумме чисел лет срока полезного использования состоит в том, что на каждый год амортизация определяется умножением первоначальной стоимости на соответствующий коэффициент. Этот коэффициент представляет собой дробь, в числителе которой проставляется число лет, остающихся до конца службы объекта, а в знаменателе – сумма чисел лет срока полезного использования.</w:t>
      </w:r>
    </w:p>
    <w:p w:rsidR="00BF06F3" w:rsidRDefault="00A20231" w:rsidP="00BF06F3">
      <w:pPr>
        <w:spacing w:line="360" w:lineRule="auto"/>
        <w:jc w:val="both"/>
        <w:rPr>
          <w:sz w:val="28"/>
          <w:szCs w:val="28"/>
        </w:rPr>
      </w:pPr>
      <w:r>
        <w:rPr>
          <w:sz w:val="28"/>
          <w:szCs w:val="28"/>
        </w:rPr>
        <w:t xml:space="preserve">      Как и при предыдущем способе, величина ежегодной амортизации снижается, что обоснованно для активной части основных средств. Кроме того, срок переноса стоимости основных средств увеличивается на время нахождения соответствующих объектов на консервации, в ремонте, модернизации.</w:t>
      </w:r>
    </w:p>
    <w:p w:rsidR="00D26428" w:rsidRDefault="00A20231" w:rsidP="003F1179">
      <w:pPr>
        <w:spacing w:line="360" w:lineRule="auto"/>
        <w:jc w:val="both"/>
        <w:rPr>
          <w:sz w:val="28"/>
          <w:szCs w:val="28"/>
        </w:rPr>
      </w:pPr>
      <w:r>
        <w:rPr>
          <w:sz w:val="28"/>
          <w:szCs w:val="28"/>
        </w:rPr>
        <w:t xml:space="preserve">      При способе списания стоимости основных средств пропорционально объему продукции (работ) сумму амортизации на единицу продукции (работ) определяют, вычитая из п</w:t>
      </w:r>
      <w:r w:rsidR="00DD0871">
        <w:rPr>
          <w:sz w:val="28"/>
          <w:szCs w:val="28"/>
        </w:rPr>
        <w:t>е</w:t>
      </w:r>
      <w:r>
        <w:rPr>
          <w:sz w:val="28"/>
          <w:szCs w:val="28"/>
        </w:rPr>
        <w:t xml:space="preserve">рвоначальной стоимости </w:t>
      </w:r>
      <w:r w:rsidR="00DD0871">
        <w:rPr>
          <w:sz w:val="28"/>
          <w:szCs w:val="28"/>
        </w:rPr>
        <w:t>ликвидационную стоимость и деля полученную разность на планируемый (предполагаемый) объем работы.</w:t>
      </w:r>
    </w:p>
    <w:p w:rsidR="00DD0871" w:rsidRDefault="00DD0871" w:rsidP="003F1179">
      <w:pPr>
        <w:spacing w:line="360" w:lineRule="auto"/>
        <w:jc w:val="both"/>
        <w:rPr>
          <w:sz w:val="28"/>
          <w:szCs w:val="28"/>
        </w:rPr>
      </w:pPr>
      <w:r>
        <w:rPr>
          <w:sz w:val="28"/>
          <w:szCs w:val="28"/>
        </w:rPr>
        <w:t xml:space="preserve">      Данный способ полезен в условиях неритмичного использования оборудования. Например, если предприятие работает в три смены, то объем производимой продукции возрастает, т.е. высока интенсивность использования оборудования. Если оборудование работает полсмены из-за недостатка заказов, сырья, материалов, комплектующих изделий и т.п., пропорциональное списание стоимости объектов позволяет «растянуть» фактическое начисление амортизации.</w:t>
      </w:r>
    </w:p>
    <w:p w:rsidR="00DD0871" w:rsidRDefault="00DD0871" w:rsidP="003F1179">
      <w:pPr>
        <w:spacing w:line="360" w:lineRule="auto"/>
        <w:jc w:val="both"/>
        <w:rPr>
          <w:sz w:val="28"/>
          <w:szCs w:val="28"/>
        </w:rPr>
      </w:pPr>
      <w:r>
        <w:rPr>
          <w:sz w:val="28"/>
          <w:szCs w:val="28"/>
        </w:rPr>
        <w:t xml:space="preserve">      Обратим внимание на то, что линейный способ амортизации применяют по основным средствам, введенным в эксплуатацию до 1 января 1998г. По объектам, вступившим в эксплуатацию после этой даты, могут быть использованы способы начисления амортизации пропорционально объему выпущенной продукции (работ), уменьшаемого остатка или по сумме чисел лет срока полезного использования.</w:t>
      </w:r>
    </w:p>
    <w:p w:rsidR="00E45B1C" w:rsidRDefault="00E45B1C" w:rsidP="003F1179">
      <w:pPr>
        <w:spacing w:line="360" w:lineRule="auto"/>
        <w:jc w:val="both"/>
        <w:rPr>
          <w:sz w:val="28"/>
          <w:szCs w:val="28"/>
        </w:rPr>
      </w:pPr>
      <w:r>
        <w:rPr>
          <w:sz w:val="28"/>
          <w:szCs w:val="28"/>
        </w:rPr>
        <w:t xml:space="preserve">      В течение отчетного года амортизационные отчисления начисляются ежемесячно с величины остатка или по сумме чисел лет срока полезного использования, независимо от применяемого способа в размере </w:t>
      </w:r>
      <w:r>
        <w:rPr>
          <w:sz w:val="28"/>
          <w:szCs w:val="28"/>
          <w:vertAlign w:val="superscript"/>
        </w:rPr>
        <w:t>1</w:t>
      </w:r>
      <w:r>
        <w:rPr>
          <w:sz w:val="28"/>
          <w:szCs w:val="28"/>
        </w:rPr>
        <w:t>/</w:t>
      </w:r>
      <w:r>
        <w:rPr>
          <w:sz w:val="28"/>
          <w:szCs w:val="28"/>
          <w:vertAlign w:val="subscript"/>
        </w:rPr>
        <w:t>12</w:t>
      </w:r>
      <w:r>
        <w:rPr>
          <w:sz w:val="28"/>
          <w:szCs w:val="28"/>
        </w:rPr>
        <w:t xml:space="preserve"> годовой суммы.</w:t>
      </w:r>
    </w:p>
    <w:p w:rsidR="00E45B1C" w:rsidRDefault="00E45B1C" w:rsidP="003F1179">
      <w:pPr>
        <w:spacing w:line="360" w:lineRule="auto"/>
        <w:jc w:val="both"/>
        <w:rPr>
          <w:sz w:val="28"/>
          <w:szCs w:val="28"/>
        </w:rPr>
      </w:pPr>
      <w:r>
        <w:rPr>
          <w:sz w:val="28"/>
          <w:szCs w:val="28"/>
        </w:rPr>
        <w:t xml:space="preserve">      Не амортизируют жилищный фонд, объекты внешнего благоустройства и другие аналогичные объекты, а также продуктивный скот, буйволов, волов и оленей, многолетние насаждения, не достигшие эксплуатационного возраста. По указанным объектам и объектам основных средств некоммерческих организаций производят начисление износа в конце отчетного года по установленным нормам амортизационных отчислений. </w:t>
      </w:r>
      <w:r w:rsidR="00CA7DCE">
        <w:rPr>
          <w:sz w:val="28"/>
          <w:szCs w:val="28"/>
        </w:rPr>
        <w:t>Движение сумм износа по данным объектам учитывают на отдельном забалансовом счете.</w:t>
      </w:r>
    </w:p>
    <w:p w:rsidR="00CA7DCE" w:rsidRDefault="00CA7DCE" w:rsidP="003F1179">
      <w:pPr>
        <w:spacing w:line="360" w:lineRule="auto"/>
        <w:jc w:val="both"/>
        <w:rPr>
          <w:sz w:val="28"/>
          <w:szCs w:val="28"/>
        </w:rPr>
      </w:pPr>
      <w:r>
        <w:rPr>
          <w:sz w:val="28"/>
          <w:szCs w:val="28"/>
        </w:rPr>
        <w:t xml:space="preserve">      Не подлежат амортизации объекты основных средств, потребительные свойства которых с течением времени не меняются: земельные участки и объекты природопользования.</w:t>
      </w:r>
    </w:p>
    <w:p w:rsidR="00CA7DCE" w:rsidRDefault="00CA7DCE" w:rsidP="003F1179">
      <w:pPr>
        <w:spacing w:line="360" w:lineRule="auto"/>
        <w:jc w:val="both"/>
        <w:rPr>
          <w:sz w:val="28"/>
          <w:szCs w:val="28"/>
        </w:rPr>
      </w:pPr>
      <w:r>
        <w:rPr>
          <w:sz w:val="28"/>
          <w:szCs w:val="28"/>
        </w:rPr>
        <w:t xml:space="preserve">      Объекты основных средств стоимостью не более 10 000 руб. за единицу, а также приобретенные книги, брошюры и другие подобные изделия могут быть списаны на затраты (расходы на продажу) по мере их отпуска в производство или в эксплуатацию. С целью обеспечения сохранности таких объектов необходимо организовать оперативный контроль за их движением, в частности вести учет по количеству единиц, периодически проводить инвентаризацию и др.</w:t>
      </w:r>
    </w:p>
    <w:p w:rsidR="001C3E75" w:rsidRPr="004C6A52" w:rsidRDefault="001C3E75" w:rsidP="001C3E75">
      <w:pPr>
        <w:spacing w:line="360" w:lineRule="auto"/>
        <w:jc w:val="both"/>
        <w:rPr>
          <w:sz w:val="28"/>
          <w:szCs w:val="28"/>
        </w:rPr>
      </w:pPr>
      <w:r w:rsidRPr="004C6A52">
        <w:rPr>
          <w:sz w:val="28"/>
          <w:szCs w:val="28"/>
        </w:rPr>
        <w:tab/>
        <w:t>Рассмотрим на примере вопрос выбора способа начисления амортизации, проанализировав плюсы и минусы каждого из способов, предусмотренных ПБУ 6/01 «Учет основных средств». Пусть первоначальная стоимость</w:t>
      </w:r>
      <w:r w:rsidR="006F0DB5">
        <w:rPr>
          <w:sz w:val="28"/>
          <w:szCs w:val="28"/>
        </w:rPr>
        <w:t xml:space="preserve"> шлифовального станка равна 150</w:t>
      </w:r>
      <w:r w:rsidRPr="004C6A52">
        <w:rPr>
          <w:sz w:val="28"/>
          <w:szCs w:val="28"/>
        </w:rPr>
        <w:t>000 руб., полезный срок использования – 5 лет (примечание: в расчете способом уменьшаемого остатка коэффициент ускорения равен 2).</w:t>
      </w:r>
    </w:p>
    <w:p w:rsidR="001C3E75" w:rsidRPr="000F2936" w:rsidRDefault="000F2936" w:rsidP="0038714D">
      <w:pPr>
        <w:pStyle w:val="5"/>
        <w:spacing w:line="360" w:lineRule="auto"/>
        <w:jc w:val="right"/>
        <w:rPr>
          <w:b w:val="0"/>
          <w:i w:val="0"/>
          <w:sz w:val="28"/>
          <w:szCs w:val="28"/>
        </w:rPr>
      </w:pPr>
      <w:r>
        <w:rPr>
          <w:b w:val="0"/>
          <w:i w:val="0"/>
          <w:sz w:val="28"/>
          <w:szCs w:val="28"/>
        </w:rPr>
        <w:t xml:space="preserve">Таблица </w:t>
      </w:r>
      <w:r w:rsidR="00665AB6">
        <w:rPr>
          <w:b w:val="0"/>
          <w:i w:val="0"/>
          <w:sz w:val="28"/>
          <w:szCs w:val="28"/>
        </w:rPr>
        <w:t>3.</w:t>
      </w:r>
      <w:r w:rsidR="001C3E75" w:rsidRPr="000F2936">
        <w:rPr>
          <w:b w:val="0"/>
          <w:i w:val="0"/>
          <w:sz w:val="28"/>
          <w:szCs w:val="28"/>
        </w:rPr>
        <w:t>1</w:t>
      </w:r>
      <w:r w:rsidR="00665AB6">
        <w:rPr>
          <w:b w:val="0"/>
          <w:i w:val="0"/>
          <w:sz w:val="28"/>
          <w:szCs w:val="28"/>
        </w:rPr>
        <w:t>.</w:t>
      </w:r>
      <w:r w:rsidR="001C3E75" w:rsidRPr="000F2936">
        <w:rPr>
          <w:b w:val="0"/>
          <w:i w:val="0"/>
          <w:sz w:val="28"/>
          <w:szCs w:val="28"/>
        </w:rPr>
        <w:t xml:space="preserve"> Расчет амортизации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0"/>
        <w:gridCol w:w="1207"/>
        <w:gridCol w:w="1391"/>
        <w:gridCol w:w="2550"/>
        <w:gridCol w:w="1695"/>
        <w:gridCol w:w="1526"/>
      </w:tblGrid>
      <w:tr w:rsidR="001C3E75" w:rsidRPr="004C6A52">
        <w:trPr>
          <w:cantSplit/>
        </w:trPr>
        <w:tc>
          <w:tcPr>
            <w:tcW w:w="990" w:type="dxa"/>
            <w:vMerge w:val="restart"/>
            <w:vAlign w:val="center"/>
          </w:tcPr>
          <w:p w:rsidR="001C3E75" w:rsidRPr="004C6A52" w:rsidRDefault="001C3E75" w:rsidP="003A4AB0">
            <w:pPr>
              <w:spacing w:line="360" w:lineRule="auto"/>
              <w:jc w:val="center"/>
              <w:rPr>
                <w:sz w:val="28"/>
                <w:szCs w:val="28"/>
              </w:rPr>
            </w:pPr>
            <w:r w:rsidRPr="004C6A52">
              <w:rPr>
                <w:sz w:val="28"/>
                <w:szCs w:val="28"/>
              </w:rPr>
              <w:t>Год эксплуатации</w:t>
            </w:r>
          </w:p>
        </w:tc>
        <w:tc>
          <w:tcPr>
            <w:tcW w:w="8369" w:type="dxa"/>
            <w:gridSpan w:val="5"/>
          </w:tcPr>
          <w:p w:rsidR="001C3E75" w:rsidRPr="004C6A52" w:rsidRDefault="001C3E75" w:rsidP="003A4AB0">
            <w:pPr>
              <w:spacing w:line="360" w:lineRule="auto"/>
              <w:jc w:val="center"/>
              <w:rPr>
                <w:sz w:val="28"/>
                <w:szCs w:val="28"/>
              </w:rPr>
            </w:pPr>
            <w:r w:rsidRPr="004C6A52">
              <w:rPr>
                <w:sz w:val="28"/>
                <w:szCs w:val="28"/>
              </w:rPr>
              <w:t>Сумма амортизации, исчисленная</w:t>
            </w:r>
          </w:p>
        </w:tc>
      </w:tr>
      <w:tr w:rsidR="001C3E75" w:rsidRPr="004C6A52">
        <w:trPr>
          <w:cantSplit/>
        </w:trPr>
        <w:tc>
          <w:tcPr>
            <w:tcW w:w="990" w:type="dxa"/>
            <w:vMerge/>
            <w:vAlign w:val="center"/>
          </w:tcPr>
          <w:p w:rsidR="001C3E75" w:rsidRPr="004C6A52" w:rsidRDefault="001C3E75" w:rsidP="003A4AB0">
            <w:pPr>
              <w:spacing w:line="360" w:lineRule="auto"/>
              <w:rPr>
                <w:sz w:val="28"/>
                <w:szCs w:val="28"/>
              </w:rPr>
            </w:pPr>
          </w:p>
        </w:tc>
        <w:tc>
          <w:tcPr>
            <w:tcW w:w="1207" w:type="dxa"/>
            <w:vMerge w:val="restart"/>
            <w:vAlign w:val="center"/>
          </w:tcPr>
          <w:p w:rsidR="001C3E75" w:rsidRPr="004C6A52" w:rsidRDefault="001C3E75" w:rsidP="003A4AB0">
            <w:pPr>
              <w:spacing w:line="360" w:lineRule="auto"/>
              <w:jc w:val="center"/>
              <w:rPr>
                <w:sz w:val="28"/>
                <w:szCs w:val="28"/>
              </w:rPr>
            </w:pPr>
            <w:r w:rsidRPr="004C6A52">
              <w:rPr>
                <w:sz w:val="28"/>
                <w:szCs w:val="28"/>
              </w:rPr>
              <w:t>линейным способом</w:t>
            </w:r>
          </w:p>
        </w:tc>
        <w:tc>
          <w:tcPr>
            <w:tcW w:w="1391" w:type="dxa"/>
            <w:vMerge w:val="restart"/>
            <w:vAlign w:val="center"/>
          </w:tcPr>
          <w:p w:rsidR="001C3E75" w:rsidRPr="004C6A52" w:rsidRDefault="001C3E75" w:rsidP="003A4AB0">
            <w:pPr>
              <w:spacing w:line="360" w:lineRule="auto"/>
              <w:jc w:val="center"/>
              <w:rPr>
                <w:sz w:val="28"/>
                <w:szCs w:val="28"/>
              </w:rPr>
            </w:pPr>
            <w:r w:rsidRPr="004C6A52">
              <w:rPr>
                <w:sz w:val="28"/>
                <w:szCs w:val="28"/>
              </w:rPr>
              <w:t>способом уменьшаемого остатка</w:t>
            </w:r>
          </w:p>
        </w:tc>
        <w:tc>
          <w:tcPr>
            <w:tcW w:w="2550" w:type="dxa"/>
            <w:vMerge w:val="restart"/>
            <w:vAlign w:val="center"/>
          </w:tcPr>
          <w:p w:rsidR="001C3E75" w:rsidRPr="004C6A52" w:rsidRDefault="001C3E75" w:rsidP="003A4AB0">
            <w:pPr>
              <w:spacing w:line="360" w:lineRule="auto"/>
              <w:jc w:val="center"/>
              <w:rPr>
                <w:sz w:val="28"/>
                <w:szCs w:val="28"/>
              </w:rPr>
            </w:pPr>
            <w:r w:rsidRPr="004C6A52">
              <w:rPr>
                <w:sz w:val="28"/>
                <w:szCs w:val="28"/>
              </w:rPr>
              <w:t>способом списания стоимости по сумме чисел лет полезного использования</w:t>
            </w:r>
          </w:p>
        </w:tc>
        <w:tc>
          <w:tcPr>
            <w:tcW w:w="3221" w:type="dxa"/>
            <w:gridSpan w:val="2"/>
            <w:vAlign w:val="center"/>
          </w:tcPr>
          <w:p w:rsidR="001C3E75" w:rsidRPr="004C6A52" w:rsidRDefault="001C3E75" w:rsidP="003A4AB0">
            <w:pPr>
              <w:spacing w:line="360" w:lineRule="auto"/>
              <w:jc w:val="center"/>
              <w:rPr>
                <w:sz w:val="28"/>
                <w:szCs w:val="28"/>
              </w:rPr>
            </w:pPr>
            <w:r w:rsidRPr="004C6A52">
              <w:rPr>
                <w:sz w:val="28"/>
                <w:szCs w:val="28"/>
              </w:rPr>
              <w:t>Способом списания стоимости пропорционально объему продукции (работ)</w:t>
            </w:r>
          </w:p>
        </w:tc>
      </w:tr>
      <w:tr w:rsidR="001C3E75" w:rsidRPr="004C6A52">
        <w:trPr>
          <w:cantSplit/>
        </w:trPr>
        <w:tc>
          <w:tcPr>
            <w:tcW w:w="990" w:type="dxa"/>
            <w:vMerge/>
            <w:vAlign w:val="center"/>
          </w:tcPr>
          <w:p w:rsidR="001C3E75" w:rsidRPr="004C6A52" w:rsidRDefault="001C3E75" w:rsidP="003A4AB0">
            <w:pPr>
              <w:spacing w:line="360" w:lineRule="auto"/>
              <w:rPr>
                <w:sz w:val="28"/>
                <w:szCs w:val="28"/>
              </w:rPr>
            </w:pPr>
          </w:p>
        </w:tc>
        <w:tc>
          <w:tcPr>
            <w:tcW w:w="1207" w:type="dxa"/>
            <w:vMerge/>
            <w:vAlign w:val="center"/>
          </w:tcPr>
          <w:p w:rsidR="001C3E75" w:rsidRPr="004C6A52" w:rsidRDefault="001C3E75" w:rsidP="003A4AB0">
            <w:pPr>
              <w:spacing w:line="360" w:lineRule="auto"/>
              <w:rPr>
                <w:sz w:val="28"/>
                <w:szCs w:val="28"/>
              </w:rPr>
            </w:pPr>
          </w:p>
        </w:tc>
        <w:tc>
          <w:tcPr>
            <w:tcW w:w="1391" w:type="dxa"/>
            <w:vMerge/>
            <w:vAlign w:val="center"/>
          </w:tcPr>
          <w:p w:rsidR="001C3E75" w:rsidRPr="004C6A52" w:rsidRDefault="001C3E75" w:rsidP="003A4AB0">
            <w:pPr>
              <w:spacing w:line="360" w:lineRule="auto"/>
              <w:jc w:val="center"/>
              <w:rPr>
                <w:sz w:val="28"/>
                <w:szCs w:val="28"/>
              </w:rPr>
            </w:pPr>
          </w:p>
        </w:tc>
        <w:tc>
          <w:tcPr>
            <w:tcW w:w="2550" w:type="dxa"/>
            <w:vMerge/>
            <w:vAlign w:val="center"/>
          </w:tcPr>
          <w:p w:rsidR="001C3E75" w:rsidRPr="004C6A52" w:rsidRDefault="001C3E75" w:rsidP="003A4AB0">
            <w:pPr>
              <w:spacing w:line="360" w:lineRule="auto"/>
              <w:jc w:val="center"/>
              <w:rPr>
                <w:sz w:val="28"/>
                <w:szCs w:val="28"/>
              </w:rPr>
            </w:pPr>
          </w:p>
        </w:tc>
        <w:tc>
          <w:tcPr>
            <w:tcW w:w="1695" w:type="dxa"/>
            <w:vAlign w:val="center"/>
          </w:tcPr>
          <w:p w:rsidR="001C3E75" w:rsidRPr="004C6A52" w:rsidRDefault="001C3E75" w:rsidP="003A4AB0">
            <w:pPr>
              <w:spacing w:line="360" w:lineRule="auto"/>
              <w:jc w:val="center"/>
              <w:rPr>
                <w:sz w:val="28"/>
                <w:szCs w:val="28"/>
              </w:rPr>
            </w:pPr>
            <w:r w:rsidRPr="004C6A52">
              <w:rPr>
                <w:sz w:val="28"/>
                <w:szCs w:val="28"/>
              </w:rPr>
              <w:t>Объем выпуска, шт.</w:t>
            </w:r>
          </w:p>
        </w:tc>
        <w:tc>
          <w:tcPr>
            <w:tcW w:w="1526" w:type="dxa"/>
            <w:vAlign w:val="center"/>
          </w:tcPr>
          <w:p w:rsidR="001C3E75" w:rsidRPr="004C6A52" w:rsidRDefault="001C3E75" w:rsidP="003A4AB0">
            <w:pPr>
              <w:spacing w:line="360" w:lineRule="auto"/>
              <w:jc w:val="center"/>
              <w:rPr>
                <w:sz w:val="28"/>
                <w:szCs w:val="28"/>
              </w:rPr>
            </w:pPr>
            <w:r w:rsidRPr="004C6A52">
              <w:rPr>
                <w:sz w:val="28"/>
                <w:szCs w:val="28"/>
              </w:rPr>
              <w:t>Сумма амортизации</w:t>
            </w:r>
          </w:p>
        </w:tc>
      </w:tr>
      <w:tr w:rsidR="001C3E75" w:rsidRPr="004C6A52">
        <w:tc>
          <w:tcPr>
            <w:tcW w:w="990" w:type="dxa"/>
          </w:tcPr>
          <w:p w:rsidR="001C3E75" w:rsidRPr="004C6A52" w:rsidRDefault="001C3E75" w:rsidP="003A4AB0">
            <w:pPr>
              <w:spacing w:line="360" w:lineRule="auto"/>
              <w:jc w:val="center"/>
              <w:rPr>
                <w:sz w:val="28"/>
                <w:szCs w:val="28"/>
              </w:rPr>
            </w:pPr>
            <w:r w:rsidRPr="004C6A52">
              <w:rPr>
                <w:sz w:val="28"/>
                <w:szCs w:val="28"/>
              </w:rPr>
              <w:t>1-й</w:t>
            </w:r>
          </w:p>
        </w:tc>
        <w:tc>
          <w:tcPr>
            <w:tcW w:w="1207" w:type="dxa"/>
          </w:tcPr>
          <w:p w:rsidR="001C3E75" w:rsidRPr="004C6A52" w:rsidRDefault="001C3E75" w:rsidP="003A4AB0">
            <w:pPr>
              <w:spacing w:line="360" w:lineRule="auto"/>
              <w:jc w:val="center"/>
              <w:rPr>
                <w:sz w:val="28"/>
                <w:szCs w:val="28"/>
              </w:rPr>
            </w:pPr>
            <w:r w:rsidRPr="004C6A52">
              <w:rPr>
                <w:sz w:val="28"/>
                <w:szCs w:val="28"/>
              </w:rPr>
              <w:t>30 000</w:t>
            </w:r>
          </w:p>
        </w:tc>
        <w:tc>
          <w:tcPr>
            <w:tcW w:w="1391" w:type="dxa"/>
          </w:tcPr>
          <w:p w:rsidR="001C3E75" w:rsidRPr="004C6A52" w:rsidRDefault="001C3E75" w:rsidP="003A4AB0">
            <w:pPr>
              <w:spacing w:line="360" w:lineRule="auto"/>
              <w:jc w:val="center"/>
              <w:rPr>
                <w:sz w:val="28"/>
                <w:szCs w:val="28"/>
              </w:rPr>
            </w:pPr>
            <w:r w:rsidRPr="004C6A52">
              <w:rPr>
                <w:sz w:val="28"/>
                <w:szCs w:val="28"/>
              </w:rPr>
              <w:t>60 000</w:t>
            </w:r>
          </w:p>
        </w:tc>
        <w:tc>
          <w:tcPr>
            <w:tcW w:w="2550" w:type="dxa"/>
          </w:tcPr>
          <w:p w:rsidR="001C3E75" w:rsidRPr="004C6A52" w:rsidRDefault="001C3E75" w:rsidP="003A4AB0">
            <w:pPr>
              <w:spacing w:line="360" w:lineRule="auto"/>
              <w:jc w:val="center"/>
              <w:rPr>
                <w:sz w:val="28"/>
                <w:szCs w:val="28"/>
              </w:rPr>
            </w:pPr>
            <w:r w:rsidRPr="004C6A52">
              <w:rPr>
                <w:sz w:val="28"/>
                <w:szCs w:val="28"/>
              </w:rPr>
              <w:t>50 000</w:t>
            </w:r>
          </w:p>
        </w:tc>
        <w:tc>
          <w:tcPr>
            <w:tcW w:w="1695" w:type="dxa"/>
          </w:tcPr>
          <w:p w:rsidR="001C3E75" w:rsidRPr="004C6A52" w:rsidRDefault="001C3E75" w:rsidP="003A4AB0">
            <w:pPr>
              <w:spacing w:line="360" w:lineRule="auto"/>
              <w:jc w:val="center"/>
              <w:rPr>
                <w:sz w:val="28"/>
                <w:szCs w:val="28"/>
              </w:rPr>
            </w:pPr>
            <w:r w:rsidRPr="004C6A52">
              <w:rPr>
                <w:sz w:val="28"/>
                <w:szCs w:val="28"/>
              </w:rPr>
              <w:t>3 000</w:t>
            </w:r>
          </w:p>
        </w:tc>
        <w:tc>
          <w:tcPr>
            <w:tcW w:w="1526" w:type="dxa"/>
          </w:tcPr>
          <w:p w:rsidR="001C3E75" w:rsidRPr="004C6A52" w:rsidRDefault="001C3E75" w:rsidP="003A4AB0">
            <w:pPr>
              <w:spacing w:line="360" w:lineRule="auto"/>
              <w:jc w:val="center"/>
              <w:rPr>
                <w:sz w:val="28"/>
                <w:szCs w:val="28"/>
              </w:rPr>
            </w:pPr>
            <w:r w:rsidRPr="004C6A52">
              <w:rPr>
                <w:sz w:val="28"/>
                <w:szCs w:val="28"/>
              </w:rPr>
              <w:t>30 000</w:t>
            </w:r>
          </w:p>
        </w:tc>
      </w:tr>
      <w:tr w:rsidR="001C3E75" w:rsidRPr="004C6A52">
        <w:tc>
          <w:tcPr>
            <w:tcW w:w="990" w:type="dxa"/>
          </w:tcPr>
          <w:p w:rsidR="001C3E75" w:rsidRPr="004C6A52" w:rsidRDefault="001C3E75" w:rsidP="003A4AB0">
            <w:pPr>
              <w:spacing w:line="360" w:lineRule="auto"/>
              <w:jc w:val="center"/>
              <w:rPr>
                <w:sz w:val="28"/>
                <w:szCs w:val="28"/>
              </w:rPr>
            </w:pPr>
            <w:r w:rsidRPr="004C6A52">
              <w:rPr>
                <w:sz w:val="28"/>
                <w:szCs w:val="28"/>
              </w:rPr>
              <w:t>2-й</w:t>
            </w:r>
          </w:p>
        </w:tc>
        <w:tc>
          <w:tcPr>
            <w:tcW w:w="1207" w:type="dxa"/>
          </w:tcPr>
          <w:p w:rsidR="001C3E75" w:rsidRPr="004C6A52" w:rsidRDefault="001C3E75" w:rsidP="003A4AB0">
            <w:pPr>
              <w:spacing w:line="360" w:lineRule="auto"/>
              <w:jc w:val="center"/>
              <w:rPr>
                <w:sz w:val="28"/>
                <w:szCs w:val="28"/>
              </w:rPr>
            </w:pPr>
            <w:r w:rsidRPr="004C6A52">
              <w:rPr>
                <w:sz w:val="28"/>
                <w:szCs w:val="28"/>
              </w:rPr>
              <w:t>30 000</w:t>
            </w:r>
          </w:p>
        </w:tc>
        <w:tc>
          <w:tcPr>
            <w:tcW w:w="1391" w:type="dxa"/>
          </w:tcPr>
          <w:p w:rsidR="001C3E75" w:rsidRPr="004C6A52" w:rsidRDefault="001C3E75" w:rsidP="003A4AB0">
            <w:pPr>
              <w:spacing w:line="360" w:lineRule="auto"/>
              <w:jc w:val="center"/>
              <w:rPr>
                <w:sz w:val="28"/>
                <w:szCs w:val="28"/>
              </w:rPr>
            </w:pPr>
            <w:r w:rsidRPr="004C6A52">
              <w:rPr>
                <w:sz w:val="28"/>
                <w:szCs w:val="28"/>
              </w:rPr>
              <w:t>36 000</w:t>
            </w:r>
          </w:p>
        </w:tc>
        <w:tc>
          <w:tcPr>
            <w:tcW w:w="2550" w:type="dxa"/>
          </w:tcPr>
          <w:p w:rsidR="001C3E75" w:rsidRPr="004C6A52" w:rsidRDefault="001C3E75" w:rsidP="003A4AB0">
            <w:pPr>
              <w:spacing w:line="360" w:lineRule="auto"/>
              <w:jc w:val="center"/>
              <w:rPr>
                <w:sz w:val="28"/>
                <w:szCs w:val="28"/>
              </w:rPr>
            </w:pPr>
            <w:r w:rsidRPr="004C6A52">
              <w:rPr>
                <w:sz w:val="28"/>
                <w:szCs w:val="28"/>
              </w:rPr>
              <w:t>40 000</w:t>
            </w:r>
          </w:p>
        </w:tc>
        <w:tc>
          <w:tcPr>
            <w:tcW w:w="1695" w:type="dxa"/>
          </w:tcPr>
          <w:p w:rsidR="001C3E75" w:rsidRPr="004C6A52" w:rsidRDefault="001C3E75" w:rsidP="003A4AB0">
            <w:pPr>
              <w:spacing w:line="360" w:lineRule="auto"/>
              <w:jc w:val="center"/>
              <w:rPr>
                <w:sz w:val="28"/>
                <w:szCs w:val="28"/>
              </w:rPr>
            </w:pPr>
            <w:r w:rsidRPr="004C6A52">
              <w:rPr>
                <w:sz w:val="28"/>
                <w:szCs w:val="28"/>
              </w:rPr>
              <w:t>4 000</w:t>
            </w:r>
          </w:p>
        </w:tc>
        <w:tc>
          <w:tcPr>
            <w:tcW w:w="1526" w:type="dxa"/>
          </w:tcPr>
          <w:p w:rsidR="001C3E75" w:rsidRPr="004C6A52" w:rsidRDefault="001C3E75" w:rsidP="003A4AB0">
            <w:pPr>
              <w:spacing w:line="360" w:lineRule="auto"/>
              <w:jc w:val="center"/>
              <w:rPr>
                <w:sz w:val="28"/>
                <w:szCs w:val="28"/>
              </w:rPr>
            </w:pPr>
            <w:r w:rsidRPr="004C6A52">
              <w:rPr>
                <w:sz w:val="28"/>
                <w:szCs w:val="28"/>
              </w:rPr>
              <w:t>40 000</w:t>
            </w:r>
          </w:p>
        </w:tc>
      </w:tr>
      <w:tr w:rsidR="001C3E75" w:rsidRPr="004C6A52">
        <w:tc>
          <w:tcPr>
            <w:tcW w:w="990" w:type="dxa"/>
          </w:tcPr>
          <w:p w:rsidR="001C3E75" w:rsidRPr="004C6A52" w:rsidRDefault="001C3E75" w:rsidP="003A4AB0">
            <w:pPr>
              <w:spacing w:line="360" w:lineRule="auto"/>
              <w:jc w:val="center"/>
              <w:rPr>
                <w:sz w:val="28"/>
                <w:szCs w:val="28"/>
              </w:rPr>
            </w:pPr>
            <w:r w:rsidRPr="004C6A52">
              <w:rPr>
                <w:sz w:val="28"/>
                <w:szCs w:val="28"/>
              </w:rPr>
              <w:t>3-й</w:t>
            </w:r>
          </w:p>
        </w:tc>
        <w:tc>
          <w:tcPr>
            <w:tcW w:w="1207" w:type="dxa"/>
          </w:tcPr>
          <w:p w:rsidR="001C3E75" w:rsidRPr="004C6A52" w:rsidRDefault="001C3E75" w:rsidP="003A4AB0">
            <w:pPr>
              <w:spacing w:line="360" w:lineRule="auto"/>
              <w:jc w:val="center"/>
              <w:rPr>
                <w:sz w:val="28"/>
                <w:szCs w:val="28"/>
              </w:rPr>
            </w:pPr>
            <w:r w:rsidRPr="004C6A52">
              <w:rPr>
                <w:sz w:val="28"/>
                <w:szCs w:val="28"/>
              </w:rPr>
              <w:t>30 000</w:t>
            </w:r>
          </w:p>
        </w:tc>
        <w:tc>
          <w:tcPr>
            <w:tcW w:w="1391" w:type="dxa"/>
          </w:tcPr>
          <w:p w:rsidR="001C3E75" w:rsidRPr="004C6A52" w:rsidRDefault="001C3E75" w:rsidP="003A4AB0">
            <w:pPr>
              <w:spacing w:line="360" w:lineRule="auto"/>
              <w:jc w:val="center"/>
              <w:rPr>
                <w:sz w:val="28"/>
                <w:szCs w:val="28"/>
              </w:rPr>
            </w:pPr>
            <w:r w:rsidRPr="004C6A52">
              <w:rPr>
                <w:sz w:val="28"/>
                <w:szCs w:val="28"/>
              </w:rPr>
              <w:t>21 600</w:t>
            </w:r>
          </w:p>
        </w:tc>
        <w:tc>
          <w:tcPr>
            <w:tcW w:w="2550" w:type="dxa"/>
          </w:tcPr>
          <w:p w:rsidR="001C3E75" w:rsidRPr="004C6A52" w:rsidRDefault="001C3E75" w:rsidP="003A4AB0">
            <w:pPr>
              <w:spacing w:line="360" w:lineRule="auto"/>
              <w:jc w:val="center"/>
              <w:rPr>
                <w:sz w:val="28"/>
                <w:szCs w:val="28"/>
              </w:rPr>
            </w:pPr>
            <w:r w:rsidRPr="004C6A52">
              <w:rPr>
                <w:sz w:val="28"/>
                <w:szCs w:val="28"/>
              </w:rPr>
              <w:t>30 000</w:t>
            </w:r>
          </w:p>
        </w:tc>
        <w:tc>
          <w:tcPr>
            <w:tcW w:w="1695" w:type="dxa"/>
          </w:tcPr>
          <w:p w:rsidR="001C3E75" w:rsidRPr="004C6A52" w:rsidRDefault="001C3E75" w:rsidP="003A4AB0">
            <w:pPr>
              <w:spacing w:line="360" w:lineRule="auto"/>
              <w:jc w:val="center"/>
              <w:rPr>
                <w:sz w:val="28"/>
                <w:szCs w:val="28"/>
              </w:rPr>
            </w:pPr>
            <w:r w:rsidRPr="004C6A52">
              <w:rPr>
                <w:sz w:val="28"/>
                <w:szCs w:val="28"/>
              </w:rPr>
              <w:t>2 000</w:t>
            </w:r>
          </w:p>
        </w:tc>
        <w:tc>
          <w:tcPr>
            <w:tcW w:w="1526" w:type="dxa"/>
          </w:tcPr>
          <w:p w:rsidR="001C3E75" w:rsidRPr="004C6A52" w:rsidRDefault="001C3E75" w:rsidP="003A4AB0">
            <w:pPr>
              <w:spacing w:line="360" w:lineRule="auto"/>
              <w:jc w:val="center"/>
              <w:rPr>
                <w:sz w:val="28"/>
                <w:szCs w:val="28"/>
              </w:rPr>
            </w:pPr>
            <w:r w:rsidRPr="004C6A52">
              <w:rPr>
                <w:sz w:val="28"/>
                <w:szCs w:val="28"/>
              </w:rPr>
              <w:t>20 000</w:t>
            </w:r>
          </w:p>
        </w:tc>
      </w:tr>
      <w:tr w:rsidR="001C3E75" w:rsidRPr="004C6A52">
        <w:tc>
          <w:tcPr>
            <w:tcW w:w="990" w:type="dxa"/>
          </w:tcPr>
          <w:p w:rsidR="001C3E75" w:rsidRPr="004C6A52" w:rsidRDefault="001C3E75" w:rsidP="003A4AB0">
            <w:pPr>
              <w:spacing w:line="360" w:lineRule="auto"/>
              <w:jc w:val="center"/>
              <w:rPr>
                <w:sz w:val="28"/>
                <w:szCs w:val="28"/>
              </w:rPr>
            </w:pPr>
            <w:r w:rsidRPr="004C6A52">
              <w:rPr>
                <w:sz w:val="28"/>
                <w:szCs w:val="28"/>
              </w:rPr>
              <w:t>4-й</w:t>
            </w:r>
          </w:p>
        </w:tc>
        <w:tc>
          <w:tcPr>
            <w:tcW w:w="1207" w:type="dxa"/>
          </w:tcPr>
          <w:p w:rsidR="001C3E75" w:rsidRPr="004C6A52" w:rsidRDefault="001C3E75" w:rsidP="003A4AB0">
            <w:pPr>
              <w:spacing w:line="360" w:lineRule="auto"/>
              <w:jc w:val="center"/>
              <w:rPr>
                <w:sz w:val="28"/>
                <w:szCs w:val="28"/>
              </w:rPr>
            </w:pPr>
            <w:r w:rsidRPr="004C6A52">
              <w:rPr>
                <w:sz w:val="28"/>
                <w:szCs w:val="28"/>
              </w:rPr>
              <w:t>30 000</w:t>
            </w:r>
          </w:p>
        </w:tc>
        <w:tc>
          <w:tcPr>
            <w:tcW w:w="1391" w:type="dxa"/>
          </w:tcPr>
          <w:p w:rsidR="001C3E75" w:rsidRPr="004C6A52" w:rsidRDefault="001C3E75" w:rsidP="003A4AB0">
            <w:pPr>
              <w:spacing w:line="360" w:lineRule="auto"/>
              <w:jc w:val="center"/>
              <w:rPr>
                <w:sz w:val="28"/>
                <w:szCs w:val="28"/>
              </w:rPr>
            </w:pPr>
            <w:r w:rsidRPr="004C6A52">
              <w:rPr>
                <w:sz w:val="28"/>
                <w:szCs w:val="28"/>
              </w:rPr>
              <w:t>12 960</w:t>
            </w:r>
          </w:p>
        </w:tc>
        <w:tc>
          <w:tcPr>
            <w:tcW w:w="2550" w:type="dxa"/>
          </w:tcPr>
          <w:p w:rsidR="001C3E75" w:rsidRPr="004C6A52" w:rsidRDefault="001C3E75" w:rsidP="003A4AB0">
            <w:pPr>
              <w:spacing w:line="360" w:lineRule="auto"/>
              <w:jc w:val="center"/>
              <w:rPr>
                <w:sz w:val="28"/>
                <w:szCs w:val="28"/>
              </w:rPr>
            </w:pPr>
            <w:r w:rsidRPr="004C6A52">
              <w:rPr>
                <w:sz w:val="28"/>
                <w:szCs w:val="28"/>
              </w:rPr>
              <w:t>20 000</w:t>
            </w:r>
          </w:p>
        </w:tc>
        <w:tc>
          <w:tcPr>
            <w:tcW w:w="1695" w:type="dxa"/>
          </w:tcPr>
          <w:p w:rsidR="001C3E75" w:rsidRPr="004C6A52" w:rsidRDefault="001C3E75" w:rsidP="003A4AB0">
            <w:pPr>
              <w:spacing w:line="360" w:lineRule="auto"/>
              <w:jc w:val="center"/>
              <w:rPr>
                <w:sz w:val="28"/>
                <w:szCs w:val="28"/>
              </w:rPr>
            </w:pPr>
            <w:r w:rsidRPr="004C6A52">
              <w:rPr>
                <w:sz w:val="28"/>
                <w:szCs w:val="28"/>
              </w:rPr>
              <w:t>2 000</w:t>
            </w:r>
          </w:p>
        </w:tc>
        <w:tc>
          <w:tcPr>
            <w:tcW w:w="1526" w:type="dxa"/>
          </w:tcPr>
          <w:p w:rsidR="001C3E75" w:rsidRPr="004C6A52" w:rsidRDefault="001C3E75" w:rsidP="003A4AB0">
            <w:pPr>
              <w:spacing w:line="360" w:lineRule="auto"/>
              <w:jc w:val="center"/>
              <w:rPr>
                <w:sz w:val="28"/>
                <w:szCs w:val="28"/>
              </w:rPr>
            </w:pPr>
            <w:r w:rsidRPr="004C6A52">
              <w:rPr>
                <w:sz w:val="28"/>
                <w:szCs w:val="28"/>
              </w:rPr>
              <w:t>20 000</w:t>
            </w:r>
          </w:p>
        </w:tc>
      </w:tr>
      <w:tr w:rsidR="001C3E75" w:rsidRPr="004C6A52">
        <w:tc>
          <w:tcPr>
            <w:tcW w:w="990" w:type="dxa"/>
          </w:tcPr>
          <w:p w:rsidR="001C3E75" w:rsidRPr="004C6A52" w:rsidRDefault="001C3E75" w:rsidP="003A4AB0">
            <w:pPr>
              <w:spacing w:line="360" w:lineRule="auto"/>
              <w:jc w:val="center"/>
              <w:rPr>
                <w:sz w:val="28"/>
                <w:szCs w:val="28"/>
              </w:rPr>
            </w:pPr>
            <w:r w:rsidRPr="004C6A52">
              <w:rPr>
                <w:sz w:val="28"/>
                <w:szCs w:val="28"/>
              </w:rPr>
              <w:t>5-й</w:t>
            </w:r>
          </w:p>
        </w:tc>
        <w:tc>
          <w:tcPr>
            <w:tcW w:w="1207" w:type="dxa"/>
          </w:tcPr>
          <w:p w:rsidR="001C3E75" w:rsidRPr="004C6A52" w:rsidRDefault="001C3E75" w:rsidP="003A4AB0">
            <w:pPr>
              <w:spacing w:line="360" w:lineRule="auto"/>
              <w:jc w:val="center"/>
              <w:rPr>
                <w:sz w:val="28"/>
                <w:szCs w:val="28"/>
              </w:rPr>
            </w:pPr>
            <w:r w:rsidRPr="004C6A52">
              <w:rPr>
                <w:sz w:val="28"/>
                <w:szCs w:val="28"/>
              </w:rPr>
              <w:t xml:space="preserve">30 000 </w:t>
            </w:r>
          </w:p>
        </w:tc>
        <w:tc>
          <w:tcPr>
            <w:tcW w:w="1391" w:type="dxa"/>
          </w:tcPr>
          <w:p w:rsidR="001C3E75" w:rsidRPr="004C6A52" w:rsidRDefault="001C3E75" w:rsidP="003A4AB0">
            <w:pPr>
              <w:spacing w:line="360" w:lineRule="auto"/>
              <w:jc w:val="center"/>
              <w:rPr>
                <w:sz w:val="28"/>
                <w:szCs w:val="28"/>
              </w:rPr>
            </w:pPr>
            <w:r w:rsidRPr="004C6A52">
              <w:rPr>
                <w:sz w:val="28"/>
                <w:szCs w:val="28"/>
              </w:rPr>
              <w:t xml:space="preserve">7  776 </w:t>
            </w:r>
          </w:p>
        </w:tc>
        <w:tc>
          <w:tcPr>
            <w:tcW w:w="2550" w:type="dxa"/>
          </w:tcPr>
          <w:p w:rsidR="001C3E75" w:rsidRPr="004C6A52" w:rsidRDefault="001C3E75" w:rsidP="003A4AB0">
            <w:pPr>
              <w:spacing w:line="360" w:lineRule="auto"/>
              <w:jc w:val="center"/>
              <w:rPr>
                <w:sz w:val="28"/>
                <w:szCs w:val="28"/>
              </w:rPr>
            </w:pPr>
            <w:r w:rsidRPr="004C6A52">
              <w:rPr>
                <w:sz w:val="28"/>
                <w:szCs w:val="28"/>
              </w:rPr>
              <w:t>10 000</w:t>
            </w:r>
          </w:p>
        </w:tc>
        <w:tc>
          <w:tcPr>
            <w:tcW w:w="1695" w:type="dxa"/>
          </w:tcPr>
          <w:p w:rsidR="001C3E75" w:rsidRPr="004C6A52" w:rsidRDefault="001C3E75" w:rsidP="003A4AB0">
            <w:pPr>
              <w:spacing w:line="360" w:lineRule="auto"/>
              <w:jc w:val="center"/>
              <w:rPr>
                <w:sz w:val="28"/>
                <w:szCs w:val="28"/>
              </w:rPr>
            </w:pPr>
            <w:r w:rsidRPr="004C6A52">
              <w:rPr>
                <w:sz w:val="28"/>
                <w:szCs w:val="28"/>
              </w:rPr>
              <w:t>4 000</w:t>
            </w:r>
          </w:p>
        </w:tc>
        <w:tc>
          <w:tcPr>
            <w:tcW w:w="1526" w:type="dxa"/>
          </w:tcPr>
          <w:p w:rsidR="001C3E75" w:rsidRPr="004C6A52" w:rsidRDefault="001C3E75" w:rsidP="003A4AB0">
            <w:pPr>
              <w:spacing w:line="360" w:lineRule="auto"/>
              <w:jc w:val="center"/>
              <w:rPr>
                <w:sz w:val="28"/>
                <w:szCs w:val="28"/>
              </w:rPr>
            </w:pPr>
            <w:r w:rsidRPr="004C6A52">
              <w:rPr>
                <w:sz w:val="28"/>
                <w:szCs w:val="28"/>
              </w:rPr>
              <w:t>40 000</w:t>
            </w:r>
          </w:p>
        </w:tc>
      </w:tr>
    </w:tbl>
    <w:p w:rsidR="001C3E75" w:rsidRPr="004C6A52" w:rsidRDefault="001C3E75" w:rsidP="001C3E75">
      <w:pPr>
        <w:spacing w:line="360" w:lineRule="auto"/>
        <w:rPr>
          <w:sz w:val="28"/>
          <w:szCs w:val="28"/>
        </w:rPr>
      </w:pPr>
    </w:p>
    <w:p w:rsidR="001C3E75" w:rsidRPr="004C6A52" w:rsidRDefault="001C3E75" w:rsidP="001C3E75">
      <w:pPr>
        <w:spacing w:line="360" w:lineRule="auto"/>
        <w:ind w:firstLine="340"/>
        <w:jc w:val="both"/>
        <w:rPr>
          <w:sz w:val="28"/>
          <w:szCs w:val="28"/>
        </w:rPr>
      </w:pPr>
      <w:r w:rsidRPr="004C6A52">
        <w:rPr>
          <w:sz w:val="28"/>
          <w:szCs w:val="28"/>
        </w:rPr>
        <w:t xml:space="preserve">Из таблицы </w:t>
      </w:r>
      <w:r w:rsidR="00665AB6">
        <w:rPr>
          <w:sz w:val="28"/>
          <w:szCs w:val="28"/>
        </w:rPr>
        <w:t>3.</w:t>
      </w:r>
      <w:r w:rsidR="000F2936">
        <w:rPr>
          <w:sz w:val="28"/>
          <w:szCs w:val="28"/>
        </w:rPr>
        <w:t>1</w:t>
      </w:r>
      <w:r w:rsidR="00665AB6">
        <w:rPr>
          <w:sz w:val="28"/>
          <w:szCs w:val="28"/>
        </w:rPr>
        <w:t>.</w:t>
      </w:r>
      <w:r w:rsidR="000F2936">
        <w:rPr>
          <w:sz w:val="28"/>
          <w:szCs w:val="28"/>
        </w:rPr>
        <w:t xml:space="preserve"> </w:t>
      </w:r>
      <w:r w:rsidRPr="004C6A52">
        <w:rPr>
          <w:sz w:val="28"/>
          <w:szCs w:val="28"/>
        </w:rPr>
        <w:t>видно, что при линейном способе амортизационные отчисления распределяются равномерно по годам эксплуатации. При способе уменьшаемого остатка организация большую часть амортизации начисляет в первые годы эксплуатации шлифовального станка, а затем постепенно снижает начисления. Для способа списания стоимости по сумме чисел лет полезного использования самые большие отчисления приходятся на первые годы эксплуатации объекта основных средств. В последующие годы сумма амортизационных отчислений довольно резко падает. Очевидно, что при списании стоимости пропорционально объему продукции (работ) увеличение годового выпуска влечет за собой  пропорциональное увеличение амортизационных отчислений.</w:t>
      </w:r>
    </w:p>
    <w:p w:rsidR="001C3E75" w:rsidRPr="004C6A52" w:rsidRDefault="001C3E75" w:rsidP="001C3E75">
      <w:pPr>
        <w:spacing w:line="360" w:lineRule="auto"/>
        <w:jc w:val="both"/>
        <w:rPr>
          <w:sz w:val="28"/>
          <w:szCs w:val="28"/>
        </w:rPr>
      </w:pPr>
      <w:r w:rsidRPr="004C6A52">
        <w:rPr>
          <w:sz w:val="28"/>
          <w:szCs w:val="28"/>
        </w:rPr>
        <w:tab/>
        <w:t xml:space="preserve">На основе сравнительного анализа способов начисления амортизации с помощью таблицы видно, что самым экономически обоснованным (но не всегда возможным и не всегда более выгодным) является способ начисления пропорционально объему продукции. Если согласно расчетам организации экономически выгодно как можно быстрее списать балансовую стоимость станка, к его услугам способ списания по сумме чисел лет полезного использования. Для фондоемких крупных производств, видимо, окажется полезным </w:t>
      </w:r>
      <w:r>
        <w:rPr>
          <w:sz w:val="28"/>
          <w:szCs w:val="28"/>
        </w:rPr>
        <w:t>способ уменьшаемого остатка.</w:t>
      </w:r>
    </w:p>
    <w:p w:rsidR="00060C33" w:rsidRDefault="00060C33" w:rsidP="003F1179">
      <w:pPr>
        <w:spacing w:line="360" w:lineRule="auto"/>
        <w:jc w:val="both"/>
        <w:rPr>
          <w:sz w:val="28"/>
          <w:szCs w:val="28"/>
        </w:rPr>
      </w:pPr>
    </w:p>
    <w:p w:rsidR="00052D9D" w:rsidRDefault="00052D9D" w:rsidP="001D7773">
      <w:pPr>
        <w:spacing w:line="360" w:lineRule="auto"/>
        <w:jc w:val="center"/>
        <w:rPr>
          <w:sz w:val="28"/>
          <w:szCs w:val="28"/>
        </w:rPr>
      </w:pPr>
      <w:r w:rsidRPr="008F0778">
        <w:rPr>
          <w:sz w:val="28"/>
          <w:szCs w:val="28"/>
        </w:rPr>
        <w:t>Уск</w:t>
      </w:r>
      <w:r w:rsidR="004E71C1">
        <w:rPr>
          <w:sz w:val="28"/>
          <w:szCs w:val="28"/>
        </w:rPr>
        <w:t xml:space="preserve">оренное начисление амортизированной стоимости </w:t>
      </w:r>
      <w:r w:rsidRPr="008F0778">
        <w:rPr>
          <w:sz w:val="28"/>
          <w:szCs w:val="28"/>
        </w:rPr>
        <w:t>основных средств</w:t>
      </w:r>
    </w:p>
    <w:p w:rsidR="006F0DB5" w:rsidRPr="008F0778" w:rsidRDefault="006F0DB5" w:rsidP="001D7773">
      <w:pPr>
        <w:spacing w:line="360" w:lineRule="auto"/>
        <w:jc w:val="center"/>
        <w:rPr>
          <w:sz w:val="28"/>
          <w:szCs w:val="28"/>
        </w:rPr>
      </w:pPr>
    </w:p>
    <w:p w:rsidR="00060C33" w:rsidRPr="00411D9C" w:rsidRDefault="006A5F15" w:rsidP="00411D9C">
      <w:pPr>
        <w:spacing w:line="360" w:lineRule="auto"/>
        <w:jc w:val="both"/>
        <w:rPr>
          <w:sz w:val="28"/>
          <w:szCs w:val="28"/>
        </w:rPr>
      </w:pPr>
      <w:r>
        <w:rPr>
          <w:sz w:val="28"/>
          <w:szCs w:val="28"/>
        </w:rPr>
        <w:t xml:space="preserve">      </w:t>
      </w:r>
      <w:r w:rsidR="00052D9D" w:rsidRPr="00411D9C">
        <w:rPr>
          <w:sz w:val="28"/>
          <w:szCs w:val="28"/>
        </w:rPr>
        <w:t>В соответствии с постановлением Правительства РФ "Об использовании механизма ускоренной амортизации и переоценке основных фондов" предприятия всех организационно-правовых форм могут применять механизм ускоренного</w:t>
      </w:r>
      <w:r>
        <w:rPr>
          <w:sz w:val="28"/>
          <w:szCs w:val="28"/>
        </w:rPr>
        <w:t xml:space="preserve"> исчисления амортизации</w:t>
      </w:r>
      <w:r w:rsidR="00052D9D" w:rsidRPr="00411D9C">
        <w:rPr>
          <w:sz w:val="28"/>
          <w:szCs w:val="28"/>
        </w:rPr>
        <w:t xml:space="preserve"> активной части основных средств при определенных условиях, причем годовая норма амортизационных отчислений увеличивается не более чем в два раза. Ускоренная амортизация в большом размере должна быть согласована с финансовыми органами РФ. Решение о применении механизма ускоренной амортизации предприятием следует довести до налоговой инспекции в месячный срок. Исключение составляют машины, оборудование и транспортными средства сроком службы до трех лет, а также автомобильный транспорт, износ которого начисляют по нормам, определяемым в процентах от стоимости автомашины, отнесенной к </w:t>
      </w:r>
      <w:smartTag w:uri="urn:schemas-microsoft-com:office:smarttags" w:element="metricconverter">
        <w:smartTagPr>
          <w:attr w:name="ProductID" w:val="1000 км"/>
        </w:smartTagPr>
        <w:r w:rsidR="00052D9D" w:rsidRPr="00411D9C">
          <w:rPr>
            <w:sz w:val="28"/>
            <w:szCs w:val="28"/>
          </w:rPr>
          <w:t>1000 км</w:t>
        </w:r>
      </w:smartTag>
      <w:r w:rsidR="00052D9D" w:rsidRPr="00411D9C">
        <w:rPr>
          <w:sz w:val="28"/>
          <w:szCs w:val="28"/>
        </w:rPr>
        <w:t xml:space="preserve"> фактического пробега. На эти объекты метод ускоренного расчета износа не распространяется. </w:t>
      </w:r>
    </w:p>
    <w:p w:rsidR="00052D9D" w:rsidRDefault="008F0778" w:rsidP="00411D9C">
      <w:pPr>
        <w:spacing w:line="360" w:lineRule="auto"/>
        <w:jc w:val="both"/>
        <w:rPr>
          <w:sz w:val="28"/>
          <w:szCs w:val="28"/>
        </w:rPr>
      </w:pPr>
      <w:r>
        <w:rPr>
          <w:sz w:val="28"/>
          <w:szCs w:val="28"/>
        </w:rPr>
        <w:t xml:space="preserve">      </w:t>
      </w:r>
      <w:r w:rsidR="00052D9D" w:rsidRPr="00411D9C">
        <w:rPr>
          <w:sz w:val="28"/>
          <w:szCs w:val="28"/>
        </w:rPr>
        <w:t xml:space="preserve">Предприятия могут применять этот метод в отношении основных средств, используемых для увеличения выпуска вычислительной техники, материалов новых прогрессивных видов, приборов и оборудования, расширения экспорта продукции в случаях, когда ими в массовом порядке заменяют изношенную и морально устаревшую технику новой более производительной при согласовании этого вопроса с Минэкономики России. </w:t>
      </w:r>
    </w:p>
    <w:p w:rsidR="001C3E75" w:rsidRPr="004C6A52" w:rsidRDefault="00060C33" w:rsidP="001C3E75">
      <w:pPr>
        <w:spacing w:line="360" w:lineRule="auto"/>
        <w:jc w:val="both"/>
        <w:rPr>
          <w:sz w:val="28"/>
          <w:szCs w:val="28"/>
        </w:rPr>
      </w:pPr>
      <w:r>
        <w:rPr>
          <w:sz w:val="28"/>
          <w:szCs w:val="28"/>
        </w:rPr>
        <w:t xml:space="preserve"> </w:t>
      </w:r>
      <w:r w:rsidR="001C3E75" w:rsidRPr="004C6A52">
        <w:rPr>
          <w:sz w:val="28"/>
          <w:szCs w:val="28"/>
        </w:rPr>
        <w:tab/>
        <w:t>В настоящее время ускоренная амортизация регламентируется пунктом 7 статьи 259 Налогового Кодекса РФ.</w:t>
      </w:r>
    </w:p>
    <w:p w:rsidR="00060C33" w:rsidRDefault="00060C33" w:rsidP="00060C33">
      <w:pPr>
        <w:spacing w:line="360" w:lineRule="auto"/>
        <w:jc w:val="both"/>
        <w:rPr>
          <w:sz w:val="28"/>
          <w:szCs w:val="28"/>
        </w:rPr>
      </w:pPr>
      <w:r>
        <w:rPr>
          <w:sz w:val="28"/>
          <w:szCs w:val="28"/>
        </w:rPr>
        <w:t xml:space="preserve">     В соответствии с Федеральным законом от 14 июня 1995г. № 88-ФЗ «О государственной  поддержке малого предпринимательства в Российской Федерации» малые предприятия вправе применять ускоренную амортизацию всех объектов основных средств.</w:t>
      </w:r>
    </w:p>
    <w:p w:rsidR="00060C33" w:rsidRDefault="00060C33" w:rsidP="00060C33">
      <w:pPr>
        <w:spacing w:line="360" w:lineRule="auto"/>
        <w:jc w:val="both"/>
        <w:rPr>
          <w:sz w:val="28"/>
          <w:szCs w:val="28"/>
        </w:rPr>
      </w:pPr>
      <w:r>
        <w:rPr>
          <w:sz w:val="28"/>
          <w:szCs w:val="28"/>
        </w:rPr>
        <w:t xml:space="preserve">      Наряду с этим такие предприятия могут списывать дополнительно в виде амортизации до 50% первоначальной стоимости основных средств со сроком службы более трех лет. В случае прекращения деятельности малого предприятия до истечения одного года с момента ввода его в действие суммы дополнительно начисленной амортизации подлежат восстановлению за счет увеличения балансовой прибыли.</w:t>
      </w:r>
    </w:p>
    <w:p w:rsidR="00060C33" w:rsidRPr="00411D9C" w:rsidRDefault="00060C33" w:rsidP="00411D9C">
      <w:pPr>
        <w:spacing w:line="360" w:lineRule="auto"/>
        <w:jc w:val="both"/>
        <w:rPr>
          <w:sz w:val="28"/>
          <w:szCs w:val="28"/>
        </w:rPr>
      </w:pPr>
      <w:r>
        <w:rPr>
          <w:sz w:val="28"/>
          <w:szCs w:val="28"/>
        </w:rPr>
        <w:t xml:space="preserve">      Сумма амортизации начисляется на конец каждого месяца. На вновь поступившие основные средства амортизация начисляется с начала месяца, следующего за месяцем их введения в эксплуатацию. На выбывшие основные средства начисление амортизации прекращается с начала месяца, следующего за месяцем выбытия.</w:t>
      </w:r>
    </w:p>
    <w:p w:rsidR="00052D9D" w:rsidRPr="00411D9C" w:rsidRDefault="006A5F15" w:rsidP="00411D9C">
      <w:pPr>
        <w:spacing w:line="360" w:lineRule="auto"/>
        <w:jc w:val="both"/>
        <w:rPr>
          <w:sz w:val="28"/>
          <w:szCs w:val="28"/>
        </w:rPr>
      </w:pPr>
      <w:r>
        <w:rPr>
          <w:sz w:val="28"/>
          <w:szCs w:val="28"/>
        </w:rPr>
        <w:t xml:space="preserve">      </w:t>
      </w:r>
      <w:r w:rsidR="00052D9D" w:rsidRPr="00411D9C">
        <w:rPr>
          <w:sz w:val="28"/>
          <w:szCs w:val="28"/>
        </w:rPr>
        <w:t xml:space="preserve">Износ не начисляется только во время проведения реконструкции и технического перевооружения основных средств с полной их остановкой, при их переводе в установленном порядке на консервацию. </w:t>
      </w:r>
    </w:p>
    <w:p w:rsidR="00052D9D" w:rsidRPr="00411D9C" w:rsidRDefault="006A5F15" w:rsidP="00411D9C">
      <w:pPr>
        <w:spacing w:line="360" w:lineRule="auto"/>
        <w:jc w:val="both"/>
        <w:rPr>
          <w:sz w:val="28"/>
          <w:szCs w:val="28"/>
        </w:rPr>
      </w:pPr>
      <w:r>
        <w:rPr>
          <w:sz w:val="28"/>
          <w:szCs w:val="28"/>
        </w:rPr>
        <w:t xml:space="preserve">      </w:t>
      </w:r>
      <w:r w:rsidR="00052D9D" w:rsidRPr="00411D9C">
        <w:rPr>
          <w:sz w:val="28"/>
          <w:szCs w:val="28"/>
        </w:rPr>
        <w:t xml:space="preserve">На время реконструкции и технического перевооружения продлевается нормативный срок службы основных средств. </w:t>
      </w:r>
    </w:p>
    <w:p w:rsidR="00052D9D" w:rsidRPr="00411D9C" w:rsidRDefault="006A5F15" w:rsidP="00411D9C">
      <w:pPr>
        <w:spacing w:line="360" w:lineRule="auto"/>
        <w:jc w:val="both"/>
        <w:rPr>
          <w:sz w:val="28"/>
          <w:szCs w:val="28"/>
        </w:rPr>
      </w:pPr>
      <w:r>
        <w:rPr>
          <w:sz w:val="28"/>
          <w:szCs w:val="28"/>
        </w:rPr>
        <w:t xml:space="preserve">      </w:t>
      </w:r>
      <w:r w:rsidR="00052D9D" w:rsidRPr="00411D9C">
        <w:rPr>
          <w:sz w:val="28"/>
          <w:szCs w:val="28"/>
        </w:rPr>
        <w:t xml:space="preserve">Износ основных средств, поступивших по импорту, следует начислять по нормам амортизационных отчислений на аналогичные основные средства, выпускаемые в России. </w:t>
      </w:r>
    </w:p>
    <w:p w:rsidR="00D26428" w:rsidRDefault="006A5F15" w:rsidP="00411D9C">
      <w:pPr>
        <w:spacing w:line="360" w:lineRule="auto"/>
        <w:jc w:val="both"/>
        <w:rPr>
          <w:sz w:val="28"/>
          <w:szCs w:val="28"/>
        </w:rPr>
      </w:pPr>
      <w:r>
        <w:rPr>
          <w:sz w:val="28"/>
          <w:szCs w:val="28"/>
        </w:rPr>
        <w:t xml:space="preserve">      </w:t>
      </w:r>
      <w:r w:rsidR="00052D9D" w:rsidRPr="00411D9C">
        <w:rPr>
          <w:sz w:val="28"/>
          <w:szCs w:val="28"/>
        </w:rPr>
        <w:t xml:space="preserve">Начисление износа по объектам основных средств, не оконченных строительством (не оформленных актами приемки), но фактически эксплуатируемым. По таким объектам износ начисляют в общем порядке: с первого числа месяца, следующего за месяцем ввода в эксплуатацию. </w:t>
      </w:r>
    </w:p>
    <w:p w:rsidR="00273487" w:rsidRDefault="00273487" w:rsidP="00411D9C">
      <w:pPr>
        <w:spacing w:line="360" w:lineRule="auto"/>
        <w:jc w:val="both"/>
        <w:rPr>
          <w:sz w:val="28"/>
          <w:szCs w:val="28"/>
        </w:rPr>
      </w:pPr>
    </w:p>
    <w:p w:rsidR="00060C33" w:rsidRDefault="00060C33" w:rsidP="00060C33">
      <w:pPr>
        <w:spacing w:line="360" w:lineRule="auto"/>
        <w:jc w:val="center"/>
        <w:rPr>
          <w:sz w:val="28"/>
          <w:szCs w:val="28"/>
        </w:rPr>
      </w:pPr>
      <w:r>
        <w:rPr>
          <w:sz w:val="28"/>
          <w:szCs w:val="28"/>
        </w:rPr>
        <w:t>3.3 Расчет амортизации им</w:t>
      </w:r>
      <w:r w:rsidR="0038714D">
        <w:rPr>
          <w:sz w:val="28"/>
          <w:szCs w:val="28"/>
        </w:rPr>
        <w:t>ущества в целях налогообложения</w:t>
      </w:r>
    </w:p>
    <w:p w:rsidR="001C3E75" w:rsidRDefault="001C3E75" w:rsidP="00060C33">
      <w:pPr>
        <w:spacing w:line="360" w:lineRule="auto"/>
        <w:jc w:val="center"/>
        <w:rPr>
          <w:sz w:val="28"/>
          <w:szCs w:val="28"/>
        </w:rPr>
      </w:pPr>
    </w:p>
    <w:p w:rsidR="00060C33" w:rsidRDefault="0008019E" w:rsidP="00060C33">
      <w:pPr>
        <w:spacing w:line="360" w:lineRule="auto"/>
        <w:jc w:val="both"/>
        <w:rPr>
          <w:sz w:val="28"/>
          <w:szCs w:val="28"/>
        </w:rPr>
      </w:pPr>
      <w:r>
        <w:rPr>
          <w:sz w:val="28"/>
          <w:szCs w:val="28"/>
        </w:rPr>
        <w:t xml:space="preserve">      </w:t>
      </w:r>
      <w:r w:rsidR="00060C33">
        <w:rPr>
          <w:sz w:val="28"/>
          <w:szCs w:val="28"/>
        </w:rPr>
        <w:t>Главой 25 НК РФ внесены принципиальные изменения в состав основных средств</w:t>
      </w:r>
      <w:r>
        <w:rPr>
          <w:sz w:val="28"/>
          <w:szCs w:val="28"/>
        </w:rPr>
        <w:t>, их классификацию с учетом сроков полезного использования, а также в методику расчета амортизационных отчислений.</w:t>
      </w:r>
    </w:p>
    <w:p w:rsidR="00665AB6" w:rsidRDefault="0008019E" w:rsidP="00060C33">
      <w:pPr>
        <w:spacing w:line="360" w:lineRule="auto"/>
        <w:jc w:val="both"/>
        <w:rPr>
          <w:sz w:val="28"/>
          <w:szCs w:val="28"/>
        </w:rPr>
      </w:pPr>
      <w:r>
        <w:rPr>
          <w:sz w:val="28"/>
          <w:szCs w:val="28"/>
        </w:rPr>
        <w:t xml:space="preserve">      В соответствии со ст. 258 НК РФ имущество объе</w:t>
      </w:r>
      <w:r w:rsidR="000F2936">
        <w:rPr>
          <w:sz w:val="28"/>
          <w:szCs w:val="28"/>
        </w:rPr>
        <w:t xml:space="preserve">динено в следующие десять групп (табл. </w:t>
      </w:r>
      <w:r w:rsidR="00665AB6">
        <w:rPr>
          <w:sz w:val="28"/>
          <w:szCs w:val="28"/>
        </w:rPr>
        <w:t>3.</w:t>
      </w:r>
      <w:r w:rsidR="000F2936">
        <w:rPr>
          <w:sz w:val="28"/>
          <w:szCs w:val="28"/>
        </w:rPr>
        <w:t>2</w:t>
      </w:r>
      <w:r w:rsidR="00665AB6">
        <w:rPr>
          <w:sz w:val="28"/>
          <w:szCs w:val="28"/>
        </w:rPr>
        <w:t>.</w:t>
      </w:r>
      <w:r w:rsidR="000F2936">
        <w:rPr>
          <w:sz w:val="28"/>
          <w:szCs w:val="28"/>
        </w:rPr>
        <w:t>).</w:t>
      </w:r>
    </w:p>
    <w:p w:rsidR="00273487" w:rsidRDefault="00273487" w:rsidP="00060C33">
      <w:pPr>
        <w:spacing w:line="360" w:lineRule="auto"/>
        <w:jc w:val="both"/>
        <w:rPr>
          <w:sz w:val="28"/>
          <w:szCs w:val="28"/>
        </w:rPr>
      </w:pPr>
    </w:p>
    <w:p w:rsidR="00567F8B" w:rsidRDefault="00567F8B" w:rsidP="0038714D">
      <w:pPr>
        <w:spacing w:line="360" w:lineRule="auto"/>
        <w:jc w:val="right"/>
        <w:rPr>
          <w:sz w:val="28"/>
          <w:szCs w:val="28"/>
        </w:rPr>
      </w:pPr>
      <w:r>
        <w:rPr>
          <w:sz w:val="28"/>
          <w:szCs w:val="28"/>
        </w:rPr>
        <w:t xml:space="preserve">Таблица </w:t>
      </w:r>
      <w:r w:rsidR="00665AB6">
        <w:rPr>
          <w:sz w:val="28"/>
          <w:szCs w:val="28"/>
        </w:rPr>
        <w:t>3.</w:t>
      </w:r>
      <w:r>
        <w:rPr>
          <w:sz w:val="28"/>
          <w:szCs w:val="28"/>
        </w:rPr>
        <w:t>2. Классификация основных средств по амортизационным группам</w:t>
      </w:r>
    </w:p>
    <w:tbl>
      <w:tblPr>
        <w:tblStyle w:val="a5"/>
        <w:tblW w:w="0" w:type="auto"/>
        <w:tblInd w:w="828" w:type="dxa"/>
        <w:tblLook w:val="01E0" w:firstRow="1" w:lastRow="1" w:firstColumn="1" w:lastColumn="1" w:noHBand="0" w:noVBand="0"/>
      </w:tblPr>
      <w:tblGrid>
        <w:gridCol w:w="2457"/>
        <w:gridCol w:w="3285"/>
        <w:gridCol w:w="2898"/>
      </w:tblGrid>
      <w:tr w:rsidR="0008019E">
        <w:tc>
          <w:tcPr>
            <w:tcW w:w="2457" w:type="dxa"/>
          </w:tcPr>
          <w:p w:rsidR="0008019E" w:rsidRDefault="0008019E" w:rsidP="0008019E">
            <w:pPr>
              <w:spacing w:line="360" w:lineRule="auto"/>
              <w:jc w:val="center"/>
              <w:rPr>
                <w:sz w:val="28"/>
                <w:szCs w:val="28"/>
              </w:rPr>
            </w:pPr>
            <w:r>
              <w:rPr>
                <w:sz w:val="28"/>
                <w:szCs w:val="28"/>
              </w:rPr>
              <w:t>Амортизационная группа</w:t>
            </w:r>
          </w:p>
        </w:tc>
        <w:tc>
          <w:tcPr>
            <w:tcW w:w="3285" w:type="dxa"/>
          </w:tcPr>
          <w:p w:rsidR="0008019E" w:rsidRDefault="0008019E" w:rsidP="0008019E">
            <w:pPr>
              <w:spacing w:line="360" w:lineRule="auto"/>
              <w:jc w:val="center"/>
              <w:rPr>
                <w:sz w:val="28"/>
                <w:szCs w:val="28"/>
              </w:rPr>
            </w:pPr>
            <w:r>
              <w:rPr>
                <w:sz w:val="28"/>
                <w:szCs w:val="28"/>
              </w:rPr>
              <w:t>Срок полезного использования имущества</w:t>
            </w:r>
          </w:p>
        </w:tc>
        <w:tc>
          <w:tcPr>
            <w:tcW w:w="2898" w:type="dxa"/>
          </w:tcPr>
          <w:p w:rsidR="0008019E" w:rsidRDefault="0008019E" w:rsidP="0008019E">
            <w:pPr>
              <w:spacing w:line="360" w:lineRule="auto"/>
              <w:jc w:val="center"/>
              <w:rPr>
                <w:sz w:val="28"/>
                <w:szCs w:val="28"/>
              </w:rPr>
            </w:pPr>
            <w:r>
              <w:rPr>
                <w:sz w:val="28"/>
                <w:szCs w:val="28"/>
              </w:rPr>
              <w:t>Метод расчета сумм амортизации</w:t>
            </w:r>
          </w:p>
        </w:tc>
      </w:tr>
      <w:tr w:rsidR="0008019E">
        <w:tc>
          <w:tcPr>
            <w:tcW w:w="2457" w:type="dxa"/>
          </w:tcPr>
          <w:p w:rsidR="0008019E" w:rsidRDefault="0008019E" w:rsidP="0008019E">
            <w:pPr>
              <w:spacing w:line="360" w:lineRule="auto"/>
              <w:jc w:val="center"/>
              <w:rPr>
                <w:sz w:val="28"/>
                <w:szCs w:val="28"/>
              </w:rPr>
            </w:pPr>
            <w:r>
              <w:rPr>
                <w:sz w:val="28"/>
                <w:szCs w:val="28"/>
              </w:rPr>
              <w:t>1</w:t>
            </w:r>
          </w:p>
        </w:tc>
        <w:tc>
          <w:tcPr>
            <w:tcW w:w="3285" w:type="dxa"/>
          </w:tcPr>
          <w:p w:rsidR="0008019E" w:rsidRDefault="0008019E" w:rsidP="0008019E">
            <w:pPr>
              <w:spacing w:line="360" w:lineRule="auto"/>
              <w:jc w:val="center"/>
              <w:rPr>
                <w:sz w:val="28"/>
                <w:szCs w:val="28"/>
              </w:rPr>
            </w:pPr>
            <w:r>
              <w:rPr>
                <w:sz w:val="28"/>
                <w:szCs w:val="28"/>
              </w:rPr>
              <w:t>1-2</w:t>
            </w:r>
          </w:p>
        </w:tc>
        <w:tc>
          <w:tcPr>
            <w:tcW w:w="2898" w:type="dxa"/>
            <w:vMerge w:val="restart"/>
          </w:tcPr>
          <w:p w:rsidR="0008019E" w:rsidRDefault="0008019E" w:rsidP="0008019E">
            <w:pPr>
              <w:spacing w:line="360" w:lineRule="auto"/>
              <w:jc w:val="center"/>
              <w:rPr>
                <w:sz w:val="28"/>
                <w:szCs w:val="28"/>
              </w:rPr>
            </w:pPr>
          </w:p>
          <w:p w:rsidR="0008019E" w:rsidRDefault="0008019E" w:rsidP="0008019E">
            <w:pPr>
              <w:spacing w:line="360" w:lineRule="auto"/>
              <w:jc w:val="center"/>
              <w:rPr>
                <w:sz w:val="28"/>
                <w:szCs w:val="28"/>
              </w:rPr>
            </w:pPr>
          </w:p>
          <w:p w:rsidR="0008019E" w:rsidRDefault="0008019E" w:rsidP="0008019E">
            <w:pPr>
              <w:spacing w:line="360" w:lineRule="auto"/>
              <w:jc w:val="center"/>
              <w:rPr>
                <w:sz w:val="28"/>
                <w:szCs w:val="28"/>
              </w:rPr>
            </w:pPr>
            <w:r>
              <w:rPr>
                <w:sz w:val="28"/>
                <w:szCs w:val="28"/>
              </w:rPr>
              <w:t>Линейный или нелинейный метод (по выбору)</w:t>
            </w:r>
          </w:p>
        </w:tc>
      </w:tr>
      <w:tr w:rsidR="0008019E">
        <w:tc>
          <w:tcPr>
            <w:tcW w:w="2457" w:type="dxa"/>
          </w:tcPr>
          <w:p w:rsidR="0008019E" w:rsidRDefault="0008019E" w:rsidP="0008019E">
            <w:pPr>
              <w:spacing w:line="360" w:lineRule="auto"/>
              <w:jc w:val="center"/>
              <w:rPr>
                <w:sz w:val="28"/>
                <w:szCs w:val="28"/>
              </w:rPr>
            </w:pPr>
            <w:r>
              <w:rPr>
                <w:sz w:val="28"/>
                <w:szCs w:val="28"/>
              </w:rPr>
              <w:t>2</w:t>
            </w:r>
          </w:p>
        </w:tc>
        <w:tc>
          <w:tcPr>
            <w:tcW w:w="3285" w:type="dxa"/>
          </w:tcPr>
          <w:p w:rsidR="0008019E" w:rsidRDefault="0008019E" w:rsidP="0008019E">
            <w:pPr>
              <w:spacing w:line="360" w:lineRule="auto"/>
              <w:jc w:val="center"/>
              <w:rPr>
                <w:sz w:val="28"/>
                <w:szCs w:val="28"/>
              </w:rPr>
            </w:pPr>
            <w:r>
              <w:rPr>
                <w:sz w:val="28"/>
                <w:szCs w:val="28"/>
              </w:rPr>
              <w:t>2-3</w:t>
            </w:r>
          </w:p>
        </w:tc>
        <w:tc>
          <w:tcPr>
            <w:tcW w:w="2898" w:type="dxa"/>
            <w:vMerge/>
          </w:tcPr>
          <w:p w:rsidR="0008019E" w:rsidRDefault="0008019E" w:rsidP="00060C33">
            <w:pPr>
              <w:spacing w:line="360" w:lineRule="auto"/>
              <w:jc w:val="both"/>
              <w:rPr>
                <w:sz w:val="28"/>
                <w:szCs w:val="28"/>
              </w:rPr>
            </w:pPr>
          </w:p>
        </w:tc>
      </w:tr>
      <w:tr w:rsidR="0008019E">
        <w:tc>
          <w:tcPr>
            <w:tcW w:w="2457" w:type="dxa"/>
          </w:tcPr>
          <w:p w:rsidR="0008019E" w:rsidRDefault="0008019E" w:rsidP="0008019E">
            <w:pPr>
              <w:spacing w:line="360" w:lineRule="auto"/>
              <w:jc w:val="center"/>
              <w:rPr>
                <w:sz w:val="28"/>
                <w:szCs w:val="28"/>
              </w:rPr>
            </w:pPr>
            <w:r>
              <w:rPr>
                <w:sz w:val="28"/>
                <w:szCs w:val="28"/>
              </w:rPr>
              <w:t>3</w:t>
            </w:r>
          </w:p>
        </w:tc>
        <w:tc>
          <w:tcPr>
            <w:tcW w:w="3285" w:type="dxa"/>
          </w:tcPr>
          <w:p w:rsidR="0008019E" w:rsidRDefault="0008019E" w:rsidP="0008019E">
            <w:pPr>
              <w:spacing w:line="360" w:lineRule="auto"/>
              <w:jc w:val="center"/>
              <w:rPr>
                <w:sz w:val="28"/>
                <w:szCs w:val="28"/>
              </w:rPr>
            </w:pPr>
            <w:r>
              <w:rPr>
                <w:sz w:val="28"/>
                <w:szCs w:val="28"/>
              </w:rPr>
              <w:t>3-5</w:t>
            </w:r>
          </w:p>
        </w:tc>
        <w:tc>
          <w:tcPr>
            <w:tcW w:w="2898" w:type="dxa"/>
            <w:vMerge/>
          </w:tcPr>
          <w:p w:rsidR="0008019E" w:rsidRDefault="0008019E" w:rsidP="00060C33">
            <w:pPr>
              <w:spacing w:line="360" w:lineRule="auto"/>
              <w:jc w:val="both"/>
              <w:rPr>
                <w:sz w:val="28"/>
                <w:szCs w:val="28"/>
              </w:rPr>
            </w:pPr>
          </w:p>
        </w:tc>
      </w:tr>
      <w:tr w:rsidR="0008019E">
        <w:tc>
          <w:tcPr>
            <w:tcW w:w="2457" w:type="dxa"/>
          </w:tcPr>
          <w:p w:rsidR="0008019E" w:rsidRDefault="0008019E" w:rsidP="0008019E">
            <w:pPr>
              <w:spacing w:line="360" w:lineRule="auto"/>
              <w:jc w:val="center"/>
              <w:rPr>
                <w:sz w:val="28"/>
                <w:szCs w:val="28"/>
              </w:rPr>
            </w:pPr>
            <w:r>
              <w:rPr>
                <w:sz w:val="28"/>
                <w:szCs w:val="28"/>
              </w:rPr>
              <w:t>4</w:t>
            </w:r>
          </w:p>
        </w:tc>
        <w:tc>
          <w:tcPr>
            <w:tcW w:w="3285" w:type="dxa"/>
          </w:tcPr>
          <w:p w:rsidR="0008019E" w:rsidRDefault="0008019E" w:rsidP="0008019E">
            <w:pPr>
              <w:spacing w:line="360" w:lineRule="auto"/>
              <w:jc w:val="center"/>
              <w:rPr>
                <w:sz w:val="28"/>
                <w:szCs w:val="28"/>
              </w:rPr>
            </w:pPr>
            <w:r>
              <w:rPr>
                <w:sz w:val="28"/>
                <w:szCs w:val="28"/>
              </w:rPr>
              <w:t>5-7</w:t>
            </w:r>
          </w:p>
        </w:tc>
        <w:tc>
          <w:tcPr>
            <w:tcW w:w="2898" w:type="dxa"/>
            <w:vMerge/>
          </w:tcPr>
          <w:p w:rsidR="0008019E" w:rsidRDefault="0008019E" w:rsidP="00060C33">
            <w:pPr>
              <w:spacing w:line="360" w:lineRule="auto"/>
              <w:jc w:val="both"/>
              <w:rPr>
                <w:sz w:val="28"/>
                <w:szCs w:val="28"/>
              </w:rPr>
            </w:pPr>
          </w:p>
        </w:tc>
      </w:tr>
      <w:tr w:rsidR="0008019E">
        <w:tc>
          <w:tcPr>
            <w:tcW w:w="2457" w:type="dxa"/>
          </w:tcPr>
          <w:p w:rsidR="0008019E" w:rsidRDefault="0008019E" w:rsidP="0008019E">
            <w:pPr>
              <w:spacing w:line="360" w:lineRule="auto"/>
              <w:jc w:val="center"/>
              <w:rPr>
                <w:sz w:val="28"/>
                <w:szCs w:val="28"/>
              </w:rPr>
            </w:pPr>
            <w:r>
              <w:rPr>
                <w:sz w:val="28"/>
                <w:szCs w:val="28"/>
              </w:rPr>
              <w:t>5</w:t>
            </w:r>
          </w:p>
        </w:tc>
        <w:tc>
          <w:tcPr>
            <w:tcW w:w="3285" w:type="dxa"/>
          </w:tcPr>
          <w:p w:rsidR="0008019E" w:rsidRDefault="0008019E" w:rsidP="0008019E">
            <w:pPr>
              <w:spacing w:line="360" w:lineRule="auto"/>
              <w:jc w:val="center"/>
              <w:rPr>
                <w:sz w:val="28"/>
                <w:szCs w:val="28"/>
              </w:rPr>
            </w:pPr>
            <w:r>
              <w:rPr>
                <w:sz w:val="28"/>
                <w:szCs w:val="28"/>
              </w:rPr>
              <w:t>7-10</w:t>
            </w:r>
          </w:p>
        </w:tc>
        <w:tc>
          <w:tcPr>
            <w:tcW w:w="2898" w:type="dxa"/>
            <w:vMerge/>
          </w:tcPr>
          <w:p w:rsidR="0008019E" w:rsidRDefault="0008019E" w:rsidP="00060C33">
            <w:pPr>
              <w:spacing w:line="360" w:lineRule="auto"/>
              <w:jc w:val="both"/>
              <w:rPr>
                <w:sz w:val="28"/>
                <w:szCs w:val="28"/>
              </w:rPr>
            </w:pPr>
          </w:p>
        </w:tc>
      </w:tr>
      <w:tr w:rsidR="0008019E">
        <w:tc>
          <w:tcPr>
            <w:tcW w:w="2457" w:type="dxa"/>
          </w:tcPr>
          <w:p w:rsidR="0008019E" w:rsidRDefault="0008019E" w:rsidP="0008019E">
            <w:pPr>
              <w:spacing w:line="360" w:lineRule="auto"/>
              <w:jc w:val="center"/>
              <w:rPr>
                <w:sz w:val="28"/>
                <w:szCs w:val="28"/>
              </w:rPr>
            </w:pPr>
            <w:r>
              <w:rPr>
                <w:sz w:val="28"/>
                <w:szCs w:val="28"/>
              </w:rPr>
              <w:t>6</w:t>
            </w:r>
          </w:p>
        </w:tc>
        <w:tc>
          <w:tcPr>
            <w:tcW w:w="3285" w:type="dxa"/>
          </w:tcPr>
          <w:p w:rsidR="0008019E" w:rsidRDefault="0008019E" w:rsidP="0008019E">
            <w:pPr>
              <w:spacing w:line="360" w:lineRule="auto"/>
              <w:jc w:val="center"/>
              <w:rPr>
                <w:sz w:val="28"/>
                <w:szCs w:val="28"/>
              </w:rPr>
            </w:pPr>
            <w:r>
              <w:rPr>
                <w:sz w:val="28"/>
                <w:szCs w:val="28"/>
              </w:rPr>
              <w:t>10-15</w:t>
            </w:r>
          </w:p>
        </w:tc>
        <w:tc>
          <w:tcPr>
            <w:tcW w:w="2898" w:type="dxa"/>
            <w:vMerge/>
          </w:tcPr>
          <w:p w:rsidR="0008019E" w:rsidRDefault="0008019E" w:rsidP="00060C33">
            <w:pPr>
              <w:spacing w:line="360" w:lineRule="auto"/>
              <w:jc w:val="both"/>
              <w:rPr>
                <w:sz w:val="28"/>
                <w:szCs w:val="28"/>
              </w:rPr>
            </w:pPr>
          </w:p>
        </w:tc>
      </w:tr>
      <w:tr w:rsidR="0008019E">
        <w:tc>
          <w:tcPr>
            <w:tcW w:w="2457" w:type="dxa"/>
          </w:tcPr>
          <w:p w:rsidR="0008019E" w:rsidRDefault="0008019E" w:rsidP="0008019E">
            <w:pPr>
              <w:spacing w:line="360" w:lineRule="auto"/>
              <w:jc w:val="center"/>
              <w:rPr>
                <w:sz w:val="28"/>
                <w:szCs w:val="28"/>
              </w:rPr>
            </w:pPr>
            <w:r>
              <w:rPr>
                <w:sz w:val="28"/>
                <w:szCs w:val="28"/>
              </w:rPr>
              <w:t>7</w:t>
            </w:r>
          </w:p>
        </w:tc>
        <w:tc>
          <w:tcPr>
            <w:tcW w:w="3285" w:type="dxa"/>
          </w:tcPr>
          <w:p w:rsidR="0008019E" w:rsidRDefault="0008019E" w:rsidP="0008019E">
            <w:pPr>
              <w:spacing w:line="360" w:lineRule="auto"/>
              <w:jc w:val="center"/>
              <w:rPr>
                <w:sz w:val="28"/>
                <w:szCs w:val="28"/>
              </w:rPr>
            </w:pPr>
            <w:r>
              <w:rPr>
                <w:sz w:val="28"/>
                <w:szCs w:val="28"/>
              </w:rPr>
              <w:t>15-20</w:t>
            </w:r>
          </w:p>
        </w:tc>
        <w:tc>
          <w:tcPr>
            <w:tcW w:w="2898" w:type="dxa"/>
            <w:vMerge/>
          </w:tcPr>
          <w:p w:rsidR="0008019E" w:rsidRDefault="0008019E" w:rsidP="00060C33">
            <w:pPr>
              <w:spacing w:line="360" w:lineRule="auto"/>
              <w:jc w:val="both"/>
              <w:rPr>
                <w:sz w:val="28"/>
                <w:szCs w:val="28"/>
              </w:rPr>
            </w:pPr>
          </w:p>
        </w:tc>
      </w:tr>
      <w:tr w:rsidR="0008019E">
        <w:tc>
          <w:tcPr>
            <w:tcW w:w="2457" w:type="dxa"/>
          </w:tcPr>
          <w:p w:rsidR="0008019E" w:rsidRDefault="0008019E" w:rsidP="0008019E">
            <w:pPr>
              <w:spacing w:line="360" w:lineRule="auto"/>
              <w:jc w:val="center"/>
              <w:rPr>
                <w:sz w:val="28"/>
                <w:szCs w:val="28"/>
              </w:rPr>
            </w:pPr>
            <w:r>
              <w:rPr>
                <w:sz w:val="28"/>
                <w:szCs w:val="28"/>
              </w:rPr>
              <w:t>8</w:t>
            </w:r>
          </w:p>
        </w:tc>
        <w:tc>
          <w:tcPr>
            <w:tcW w:w="3285" w:type="dxa"/>
          </w:tcPr>
          <w:p w:rsidR="0008019E" w:rsidRDefault="0008019E" w:rsidP="0008019E">
            <w:pPr>
              <w:spacing w:line="360" w:lineRule="auto"/>
              <w:jc w:val="center"/>
              <w:rPr>
                <w:sz w:val="28"/>
                <w:szCs w:val="28"/>
              </w:rPr>
            </w:pPr>
            <w:r>
              <w:rPr>
                <w:sz w:val="28"/>
                <w:szCs w:val="28"/>
              </w:rPr>
              <w:t>20-25</w:t>
            </w:r>
          </w:p>
        </w:tc>
        <w:tc>
          <w:tcPr>
            <w:tcW w:w="2898" w:type="dxa"/>
            <w:vMerge w:val="restart"/>
          </w:tcPr>
          <w:p w:rsidR="0008019E" w:rsidRDefault="0008019E" w:rsidP="0008019E">
            <w:pPr>
              <w:spacing w:line="360" w:lineRule="auto"/>
              <w:jc w:val="center"/>
              <w:rPr>
                <w:sz w:val="28"/>
                <w:szCs w:val="28"/>
              </w:rPr>
            </w:pPr>
          </w:p>
          <w:p w:rsidR="0008019E" w:rsidRDefault="0008019E" w:rsidP="0008019E">
            <w:pPr>
              <w:spacing w:line="360" w:lineRule="auto"/>
              <w:jc w:val="center"/>
              <w:rPr>
                <w:sz w:val="28"/>
                <w:szCs w:val="28"/>
              </w:rPr>
            </w:pPr>
            <w:r>
              <w:rPr>
                <w:sz w:val="28"/>
                <w:szCs w:val="28"/>
              </w:rPr>
              <w:t>Линейный метод</w:t>
            </w:r>
          </w:p>
        </w:tc>
      </w:tr>
      <w:tr w:rsidR="0008019E">
        <w:tc>
          <w:tcPr>
            <w:tcW w:w="2457" w:type="dxa"/>
          </w:tcPr>
          <w:p w:rsidR="0008019E" w:rsidRDefault="0008019E" w:rsidP="0008019E">
            <w:pPr>
              <w:spacing w:line="360" w:lineRule="auto"/>
              <w:jc w:val="center"/>
              <w:rPr>
                <w:sz w:val="28"/>
                <w:szCs w:val="28"/>
              </w:rPr>
            </w:pPr>
            <w:r>
              <w:rPr>
                <w:sz w:val="28"/>
                <w:szCs w:val="28"/>
              </w:rPr>
              <w:t>9</w:t>
            </w:r>
          </w:p>
        </w:tc>
        <w:tc>
          <w:tcPr>
            <w:tcW w:w="3285" w:type="dxa"/>
          </w:tcPr>
          <w:p w:rsidR="0008019E" w:rsidRDefault="0008019E" w:rsidP="0008019E">
            <w:pPr>
              <w:spacing w:line="360" w:lineRule="auto"/>
              <w:jc w:val="center"/>
              <w:rPr>
                <w:sz w:val="28"/>
                <w:szCs w:val="28"/>
              </w:rPr>
            </w:pPr>
            <w:r>
              <w:rPr>
                <w:sz w:val="28"/>
                <w:szCs w:val="28"/>
              </w:rPr>
              <w:t>25-30</w:t>
            </w:r>
          </w:p>
        </w:tc>
        <w:tc>
          <w:tcPr>
            <w:tcW w:w="2898" w:type="dxa"/>
            <w:vMerge/>
          </w:tcPr>
          <w:p w:rsidR="0008019E" w:rsidRDefault="0008019E" w:rsidP="00060C33">
            <w:pPr>
              <w:spacing w:line="360" w:lineRule="auto"/>
              <w:jc w:val="both"/>
              <w:rPr>
                <w:sz w:val="28"/>
                <w:szCs w:val="28"/>
              </w:rPr>
            </w:pPr>
          </w:p>
        </w:tc>
      </w:tr>
      <w:tr w:rsidR="0008019E">
        <w:tc>
          <w:tcPr>
            <w:tcW w:w="2457" w:type="dxa"/>
          </w:tcPr>
          <w:p w:rsidR="0008019E" w:rsidRDefault="0008019E" w:rsidP="0008019E">
            <w:pPr>
              <w:spacing w:line="360" w:lineRule="auto"/>
              <w:jc w:val="center"/>
              <w:rPr>
                <w:sz w:val="28"/>
                <w:szCs w:val="28"/>
              </w:rPr>
            </w:pPr>
            <w:r>
              <w:rPr>
                <w:sz w:val="28"/>
                <w:szCs w:val="28"/>
              </w:rPr>
              <w:t>10</w:t>
            </w:r>
          </w:p>
        </w:tc>
        <w:tc>
          <w:tcPr>
            <w:tcW w:w="3285" w:type="dxa"/>
          </w:tcPr>
          <w:p w:rsidR="0008019E" w:rsidRDefault="0008019E" w:rsidP="0008019E">
            <w:pPr>
              <w:spacing w:line="360" w:lineRule="auto"/>
              <w:jc w:val="center"/>
              <w:rPr>
                <w:sz w:val="28"/>
                <w:szCs w:val="28"/>
              </w:rPr>
            </w:pPr>
            <w:r>
              <w:rPr>
                <w:sz w:val="28"/>
                <w:szCs w:val="28"/>
              </w:rPr>
              <w:t>Свыше 30</w:t>
            </w:r>
          </w:p>
        </w:tc>
        <w:tc>
          <w:tcPr>
            <w:tcW w:w="2898" w:type="dxa"/>
            <w:vMerge/>
          </w:tcPr>
          <w:p w:rsidR="0008019E" w:rsidRDefault="0008019E" w:rsidP="00060C33">
            <w:pPr>
              <w:spacing w:line="360" w:lineRule="auto"/>
              <w:jc w:val="both"/>
              <w:rPr>
                <w:sz w:val="28"/>
                <w:szCs w:val="28"/>
              </w:rPr>
            </w:pPr>
          </w:p>
        </w:tc>
      </w:tr>
    </w:tbl>
    <w:p w:rsidR="00665AB6" w:rsidRDefault="00665AB6" w:rsidP="00060C33">
      <w:pPr>
        <w:spacing w:line="360" w:lineRule="auto"/>
        <w:jc w:val="both"/>
        <w:rPr>
          <w:sz w:val="28"/>
          <w:szCs w:val="28"/>
        </w:rPr>
      </w:pPr>
    </w:p>
    <w:p w:rsidR="001D7773" w:rsidRDefault="006F7BE2" w:rsidP="00411D9C">
      <w:pPr>
        <w:spacing w:line="360" w:lineRule="auto"/>
        <w:jc w:val="both"/>
        <w:rPr>
          <w:sz w:val="28"/>
          <w:szCs w:val="28"/>
        </w:rPr>
      </w:pPr>
      <w:r>
        <w:rPr>
          <w:sz w:val="28"/>
          <w:szCs w:val="28"/>
        </w:rPr>
        <w:t xml:space="preserve">      НК РФ предусмотрены два метода определения величины амортизации:</w:t>
      </w:r>
    </w:p>
    <w:p w:rsidR="006F7BE2" w:rsidRDefault="006F7BE2" w:rsidP="006F7BE2">
      <w:pPr>
        <w:numPr>
          <w:ilvl w:val="0"/>
          <w:numId w:val="15"/>
        </w:numPr>
        <w:spacing w:line="360" w:lineRule="auto"/>
        <w:jc w:val="both"/>
        <w:rPr>
          <w:sz w:val="28"/>
          <w:szCs w:val="28"/>
        </w:rPr>
      </w:pPr>
      <w:r>
        <w:rPr>
          <w:sz w:val="28"/>
          <w:szCs w:val="28"/>
        </w:rPr>
        <w:t>линейный;</w:t>
      </w:r>
    </w:p>
    <w:p w:rsidR="006F7BE2" w:rsidRDefault="006F7BE2" w:rsidP="006F7BE2">
      <w:pPr>
        <w:numPr>
          <w:ilvl w:val="0"/>
          <w:numId w:val="15"/>
        </w:numPr>
        <w:spacing w:line="360" w:lineRule="auto"/>
        <w:jc w:val="both"/>
        <w:rPr>
          <w:sz w:val="28"/>
          <w:szCs w:val="28"/>
        </w:rPr>
      </w:pPr>
      <w:r>
        <w:rPr>
          <w:sz w:val="28"/>
          <w:szCs w:val="28"/>
        </w:rPr>
        <w:t>нелинейный.</w:t>
      </w:r>
    </w:p>
    <w:p w:rsidR="006F7BE2" w:rsidRDefault="006F7BE2" w:rsidP="006F7BE2">
      <w:pPr>
        <w:spacing w:line="360" w:lineRule="auto"/>
        <w:jc w:val="both"/>
        <w:rPr>
          <w:sz w:val="28"/>
          <w:szCs w:val="28"/>
        </w:rPr>
      </w:pPr>
      <w:r>
        <w:rPr>
          <w:sz w:val="28"/>
          <w:szCs w:val="28"/>
        </w:rPr>
        <w:t xml:space="preserve">      При расчете ежемесячной нормы амортизации линейным методом используется формула:</w:t>
      </w:r>
    </w:p>
    <w:p w:rsidR="006F7BE2" w:rsidRDefault="006F7BE2" w:rsidP="006F7BE2">
      <w:pPr>
        <w:spacing w:line="360" w:lineRule="auto"/>
        <w:jc w:val="both"/>
        <w:rPr>
          <w:sz w:val="28"/>
          <w:szCs w:val="28"/>
        </w:rPr>
      </w:pPr>
      <w:r>
        <w:rPr>
          <w:sz w:val="28"/>
          <w:szCs w:val="28"/>
        </w:rPr>
        <w:t xml:space="preserve">                                  </w:t>
      </w:r>
      <w:r w:rsidR="00273487">
        <w:rPr>
          <w:sz w:val="28"/>
          <w:szCs w:val="28"/>
        </w:rPr>
        <w:t xml:space="preserve">                    К = (1 : </w:t>
      </w:r>
      <w:r>
        <w:rPr>
          <w:sz w:val="28"/>
          <w:szCs w:val="28"/>
          <w:lang w:val="en-US"/>
        </w:rPr>
        <w:t>n</w:t>
      </w:r>
      <w:r w:rsidRPr="006F7BE2">
        <w:rPr>
          <w:sz w:val="28"/>
          <w:szCs w:val="28"/>
        </w:rPr>
        <w:t>)</w:t>
      </w:r>
      <w:r w:rsidR="00665AB6" w:rsidRPr="00665AB6">
        <w:rPr>
          <w:color w:val="000000"/>
          <w:spacing w:val="3"/>
          <w:sz w:val="29"/>
          <w:szCs w:val="29"/>
        </w:rPr>
        <w:t xml:space="preserve"> </w:t>
      </w:r>
      <w:r w:rsidR="00665AB6">
        <w:rPr>
          <w:color w:val="000000"/>
          <w:spacing w:val="3"/>
          <w:sz w:val="29"/>
          <w:szCs w:val="29"/>
        </w:rPr>
        <w:t>х</w:t>
      </w:r>
      <w:r>
        <w:rPr>
          <w:sz w:val="28"/>
          <w:szCs w:val="28"/>
        </w:rPr>
        <w:t xml:space="preserve"> 100%,</w:t>
      </w:r>
    </w:p>
    <w:p w:rsidR="006F7BE2" w:rsidRDefault="006F7BE2" w:rsidP="006F7BE2">
      <w:pPr>
        <w:spacing w:line="360" w:lineRule="auto"/>
        <w:jc w:val="both"/>
        <w:rPr>
          <w:sz w:val="28"/>
          <w:szCs w:val="28"/>
        </w:rPr>
      </w:pPr>
      <w:r>
        <w:rPr>
          <w:sz w:val="28"/>
          <w:szCs w:val="28"/>
        </w:rPr>
        <w:t>где К – норма амортизации в процентах к первоначальной стоимости объекта амортизируемого имущества;</w:t>
      </w:r>
    </w:p>
    <w:p w:rsidR="006F7BE2" w:rsidRDefault="006F7BE2" w:rsidP="006F7BE2">
      <w:pPr>
        <w:spacing w:line="360" w:lineRule="auto"/>
        <w:jc w:val="both"/>
        <w:rPr>
          <w:sz w:val="28"/>
          <w:szCs w:val="28"/>
        </w:rPr>
      </w:pPr>
      <w:r>
        <w:rPr>
          <w:sz w:val="28"/>
          <w:szCs w:val="28"/>
        </w:rPr>
        <w:t xml:space="preserve">       </w:t>
      </w:r>
      <w:r>
        <w:rPr>
          <w:sz w:val="28"/>
          <w:szCs w:val="28"/>
          <w:lang w:val="en-US"/>
        </w:rPr>
        <w:t>n</w:t>
      </w:r>
      <w:r w:rsidRPr="006F7BE2">
        <w:rPr>
          <w:sz w:val="28"/>
          <w:szCs w:val="28"/>
        </w:rPr>
        <w:t xml:space="preserve"> </w:t>
      </w:r>
      <w:r>
        <w:rPr>
          <w:sz w:val="28"/>
          <w:szCs w:val="28"/>
        </w:rPr>
        <w:t>– срок полезного использования, месяцев.</w:t>
      </w:r>
    </w:p>
    <w:p w:rsidR="006F7BE2" w:rsidRDefault="006F7BE2" w:rsidP="006F7BE2">
      <w:pPr>
        <w:spacing w:line="360" w:lineRule="auto"/>
        <w:jc w:val="both"/>
        <w:rPr>
          <w:sz w:val="28"/>
          <w:szCs w:val="28"/>
        </w:rPr>
      </w:pPr>
    </w:p>
    <w:p w:rsidR="006F7BE2" w:rsidRDefault="006F7BE2" w:rsidP="006F7BE2">
      <w:pPr>
        <w:spacing w:line="360" w:lineRule="auto"/>
        <w:jc w:val="both"/>
        <w:rPr>
          <w:sz w:val="28"/>
          <w:szCs w:val="28"/>
        </w:rPr>
      </w:pPr>
      <w:r>
        <w:rPr>
          <w:sz w:val="28"/>
          <w:szCs w:val="28"/>
        </w:rPr>
        <w:t xml:space="preserve">      При нелинейном методе норму амортизации определяют в процентах к остаточной стоимости объекта, а число месяцев по сравнению с тем, что получается по линейному способу, удваивается. Формула расчета нормы амортизации видоизменяется:</w:t>
      </w:r>
    </w:p>
    <w:p w:rsidR="006F7BE2" w:rsidRDefault="006F7BE2" w:rsidP="006F7BE2">
      <w:pPr>
        <w:spacing w:line="360" w:lineRule="auto"/>
        <w:jc w:val="both"/>
        <w:rPr>
          <w:sz w:val="28"/>
          <w:szCs w:val="28"/>
        </w:rPr>
      </w:pPr>
      <w:r>
        <w:rPr>
          <w:sz w:val="28"/>
          <w:szCs w:val="28"/>
        </w:rPr>
        <w:t xml:space="preserve">                                                   </w:t>
      </w:r>
      <w:r w:rsidR="00273487">
        <w:rPr>
          <w:sz w:val="28"/>
          <w:szCs w:val="28"/>
        </w:rPr>
        <w:t xml:space="preserve">К = (2 : </w:t>
      </w:r>
      <w:r w:rsidR="00BA231D">
        <w:rPr>
          <w:sz w:val="28"/>
          <w:szCs w:val="28"/>
          <w:lang w:val="en-US"/>
        </w:rPr>
        <w:t>n</w:t>
      </w:r>
      <w:r w:rsidR="00BA231D" w:rsidRPr="006F7BE2">
        <w:rPr>
          <w:sz w:val="28"/>
          <w:szCs w:val="28"/>
        </w:rPr>
        <w:t>)</w:t>
      </w:r>
      <w:r w:rsidR="00665AB6" w:rsidRPr="00665AB6">
        <w:rPr>
          <w:color w:val="000000"/>
          <w:spacing w:val="3"/>
          <w:sz w:val="29"/>
          <w:szCs w:val="29"/>
        </w:rPr>
        <w:t xml:space="preserve"> </w:t>
      </w:r>
      <w:r w:rsidR="00665AB6">
        <w:rPr>
          <w:color w:val="000000"/>
          <w:spacing w:val="3"/>
          <w:sz w:val="29"/>
          <w:szCs w:val="29"/>
        </w:rPr>
        <w:t>х</w:t>
      </w:r>
      <w:r w:rsidR="00BA231D">
        <w:rPr>
          <w:sz w:val="28"/>
          <w:szCs w:val="28"/>
        </w:rPr>
        <w:t xml:space="preserve"> 100%,</w:t>
      </w:r>
    </w:p>
    <w:p w:rsidR="00273487" w:rsidRPr="006F7BE2" w:rsidRDefault="00273487" w:rsidP="006F7BE2">
      <w:pPr>
        <w:spacing w:line="360" w:lineRule="auto"/>
        <w:jc w:val="both"/>
        <w:rPr>
          <w:sz w:val="28"/>
          <w:szCs w:val="28"/>
        </w:rPr>
      </w:pPr>
    </w:p>
    <w:p w:rsidR="001D7773" w:rsidRDefault="00BA231D" w:rsidP="00411D9C">
      <w:pPr>
        <w:spacing w:line="360" w:lineRule="auto"/>
        <w:jc w:val="both"/>
        <w:rPr>
          <w:sz w:val="28"/>
          <w:szCs w:val="28"/>
        </w:rPr>
      </w:pPr>
      <w:r>
        <w:rPr>
          <w:sz w:val="28"/>
          <w:szCs w:val="28"/>
        </w:rPr>
        <w:t xml:space="preserve">      Если основные средства используются для работы в условиях агрессивной среды или повышенной сменности, то к основной норме амортизации может применяться специальный коэффициент, но не выше 2. Для амортизируемых основных средств, которые являются предметом договора финансовой аренды (лизинга), к основной норме амортизации организация вправе применять специальный коэффициент, но не выше 3.</w:t>
      </w:r>
    </w:p>
    <w:p w:rsidR="00BA231D" w:rsidRDefault="00BA231D" w:rsidP="00411D9C">
      <w:pPr>
        <w:spacing w:line="360" w:lineRule="auto"/>
        <w:jc w:val="both"/>
        <w:rPr>
          <w:sz w:val="28"/>
          <w:szCs w:val="28"/>
        </w:rPr>
      </w:pPr>
      <w:r>
        <w:rPr>
          <w:sz w:val="28"/>
          <w:szCs w:val="28"/>
        </w:rPr>
        <w:t xml:space="preserve">      Налоговый кодекс РФ (п. 10 ст. 259) допускает начисление амортизации</w:t>
      </w:r>
      <w:r w:rsidR="002A11BB">
        <w:rPr>
          <w:sz w:val="28"/>
          <w:szCs w:val="28"/>
        </w:rPr>
        <w:t xml:space="preserve"> по нормам ниже установленных в соответствии с решением руководителя организации, закрепленным в учетной политике. Использование пониженных норм возможно только с начала года и в течение всего налогового периода.</w:t>
      </w:r>
    </w:p>
    <w:p w:rsidR="002A11BB" w:rsidRDefault="002A11BB" w:rsidP="00411D9C">
      <w:pPr>
        <w:spacing w:line="360" w:lineRule="auto"/>
        <w:jc w:val="both"/>
        <w:rPr>
          <w:sz w:val="28"/>
          <w:szCs w:val="28"/>
        </w:rPr>
      </w:pPr>
      <w:r>
        <w:rPr>
          <w:sz w:val="28"/>
          <w:szCs w:val="28"/>
        </w:rPr>
        <w:t xml:space="preserve">      При реализации данных объектов основных средств перерасчет налоговой базы на сумму недоначисленной амортизации против норм не проводят (п. 11 ст. 259 НК РФ). Организация, приобретающая объекты основных средств, бывшие в эксплуатации (когда относительно такого имущества принято решение  о линейном методе начисления амортизации), имеет право определять норму погашения стоимости с учетом срока полезного использования, уменьшенного на число лет (месяцев) эксплуатации данного имущества у предыдущих собственников.</w:t>
      </w:r>
    </w:p>
    <w:p w:rsidR="002A11BB" w:rsidRDefault="002A11BB" w:rsidP="00411D9C">
      <w:pPr>
        <w:spacing w:line="360" w:lineRule="auto"/>
        <w:jc w:val="both"/>
        <w:rPr>
          <w:sz w:val="28"/>
          <w:szCs w:val="28"/>
        </w:rPr>
      </w:pPr>
      <w:r>
        <w:rPr>
          <w:sz w:val="28"/>
          <w:szCs w:val="28"/>
        </w:rPr>
        <w:t xml:space="preserve">      Не амортизируется имущество бюджетных организаций, имущества некоммерческих организаций, за исключением имущества</w:t>
      </w:r>
      <w:r w:rsidR="00374071">
        <w:rPr>
          <w:sz w:val="28"/>
          <w:szCs w:val="28"/>
        </w:rPr>
        <w:t>, приобретенного в связи с осуществлением предпринимательской деятельности и эксплуатируемого для ведения такой деятельности.</w:t>
      </w:r>
    </w:p>
    <w:p w:rsidR="00374071" w:rsidRDefault="00374071" w:rsidP="00411D9C">
      <w:pPr>
        <w:spacing w:line="360" w:lineRule="auto"/>
        <w:jc w:val="both"/>
        <w:rPr>
          <w:sz w:val="28"/>
          <w:szCs w:val="28"/>
        </w:rPr>
      </w:pPr>
      <w:r>
        <w:rPr>
          <w:sz w:val="28"/>
          <w:szCs w:val="28"/>
        </w:rPr>
        <w:t xml:space="preserve">      Кроме того, амортизация не начисляется на произведения искусства.</w:t>
      </w:r>
    </w:p>
    <w:p w:rsidR="00374071" w:rsidRDefault="00374071" w:rsidP="00411D9C">
      <w:pPr>
        <w:spacing w:line="360" w:lineRule="auto"/>
        <w:jc w:val="both"/>
        <w:rPr>
          <w:sz w:val="28"/>
          <w:szCs w:val="28"/>
        </w:rPr>
      </w:pPr>
      <w:r>
        <w:rPr>
          <w:sz w:val="28"/>
          <w:szCs w:val="28"/>
        </w:rPr>
        <w:t xml:space="preserve">      Имущество, первоначальная стоимость которого составляет до 10 000 руб., включается в состав материальных расходов в полной сумме по мере ввода этого имущества в эксплуатацию.</w:t>
      </w:r>
    </w:p>
    <w:p w:rsidR="00374071" w:rsidRDefault="00374071" w:rsidP="00411D9C">
      <w:pPr>
        <w:spacing w:line="360" w:lineRule="auto"/>
        <w:jc w:val="both"/>
        <w:rPr>
          <w:sz w:val="28"/>
          <w:szCs w:val="28"/>
        </w:rPr>
      </w:pPr>
      <w:r>
        <w:rPr>
          <w:sz w:val="28"/>
          <w:szCs w:val="28"/>
        </w:rPr>
        <w:t xml:space="preserve">      Из состава амортизируемого имущества исключены основные средства:</w:t>
      </w:r>
    </w:p>
    <w:p w:rsidR="00374071" w:rsidRDefault="00374071" w:rsidP="00374071">
      <w:pPr>
        <w:numPr>
          <w:ilvl w:val="0"/>
          <w:numId w:val="16"/>
        </w:numPr>
        <w:spacing w:line="360" w:lineRule="auto"/>
        <w:jc w:val="both"/>
        <w:rPr>
          <w:sz w:val="28"/>
          <w:szCs w:val="28"/>
        </w:rPr>
      </w:pPr>
      <w:r>
        <w:rPr>
          <w:sz w:val="28"/>
          <w:szCs w:val="28"/>
        </w:rPr>
        <w:t>переданные (полученные) по договору в безвозмездное пользование;</w:t>
      </w:r>
    </w:p>
    <w:p w:rsidR="00374071" w:rsidRDefault="00374071" w:rsidP="00374071">
      <w:pPr>
        <w:numPr>
          <w:ilvl w:val="0"/>
          <w:numId w:val="16"/>
        </w:numPr>
        <w:spacing w:line="360" w:lineRule="auto"/>
        <w:jc w:val="both"/>
        <w:rPr>
          <w:sz w:val="28"/>
          <w:szCs w:val="28"/>
        </w:rPr>
      </w:pPr>
      <w:r>
        <w:rPr>
          <w:sz w:val="28"/>
          <w:szCs w:val="28"/>
        </w:rPr>
        <w:t>переведенные на консервацию на срок свыше трех месяцев;</w:t>
      </w:r>
    </w:p>
    <w:p w:rsidR="00374071" w:rsidRDefault="00374071" w:rsidP="00374071">
      <w:pPr>
        <w:numPr>
          <w:ilvl w:val="0"/>
          <w:numId w:val="16"/>
        </w:numPr>
        <w:spacing w:line="360" w:lineRule="auto"/>
        <w:jc w:val="both"/>
        <w:rPr>
          <w:sz w:val="28"/>
          <w:szCs w:val="28"/>
        </w:rPr>
      </w:pPr>
      <w:r>
        <w:rPr>
          <w:sz w:val="28"/>
          <w:szCs w:val="28"/>
        </w:rPr>
        <w:t>находящиеся по решению руководства организации на реконструкции и модернизации продолжительностью 12 месяцев.</w:t>
      </w:r>
    </w:p>
    <w:p w:rsidR="00374071" w:rsidRDefault="00374071" w:rsidP="00374071">
      <w:pPr>
        <w:spacing w:line="360" w:lineRule="auto"/>
        <w:jc w:val="both"/>
        <w:rPr>
          <w:sz w:val="28"/>
          <w:szCs w:val="28"/>
        </w:rPr>
      </w:pPr>
      <w:r>
        <w:rPr>
          <w:sz w:val="28"/>
          <w:szCs w:val="28"/>
        </w:rPr>
        <w:t xml:space="preserve">      Налоговое законодательство исключает из состава амортизируемых объектов, кроме названных выше, также:</w:t>
      </w:r>
    </w:p>
    <w:p w:rsidR="00374071" w:rsidRDefault="00AF330B" w:rsidP="00374071">
      <w:pPr>
        <w:numPr>
          <w:ilvl w:val="0"/>
          <w:numId w:val="17"/>
        </w:numPr>
        <w:spacing w:line="360" w:lineRule="auto"/>
        <w:jc w:val="both"/>
        <w:rPr>
          <w:sz w:val="28"/>
          <w:szCs w:val="28"/>
        </w:rPr>
      </w:pPr>
      <w:r>
        <w:rPr>
          <w:sz w:val="28"/>
          <w:szCs w:val="28"/>
        </w:rPr>
        <w:t>имущество, полученное в рамках целевого финансирования;</w:t>
      </w:r>
    </w:p>
    <w:p w:rsidR="00AF330B" w:rsidRDefault="00AF330B" w:rsidP="00374071">
      <w:pPr>
        <w:numPr>
          <w:ilvl w:val="0"/>
          <w:numId w:val="17"/>
        </w:numPr>
        <w:spacing w:line="360" w:lineRule="auto"/>
        <w:jc w:val="both"/>
        <w:rPr>
          <w:sz w:val="28"/>
          <w:szCs w:val="28"/>
        </w:rPr>
      </w:pPr>
      <w:r>
        <w:rPr>
          <w:sz w:val="28"/>
          <w:szCs w:val="28"/>
        </w:rPr>
        <w:t>полученные сельскохозяйственным товаропроизводителем мелиоративные и иные объекты сельскохозяйственного назначения, возведенные за счет бюджетных средств;</w:t>
      </w:r>
    </w:p>
    <w:p w:rsidR="00AF330B" w:rsidRDefault="00AF330B" w:rsidP="00374071">
      <w:pPr>
        <w:numPr>
          <w:ilvl w:val="0"/>
          <w:numId w:val="17"/>
        </w:numPr>
        <w:spacing w:line="360" w:lineRule="auto"/>
        <w:jc w:val="both"/>
        <w:rPr>
          <w:sz w:val="28"/>
          <w:szCs w:val="28"/>
        </w:rPr>
      </w:pPr>
      <w:r>
        <w:rPr>
          <w:sz w:val="28"/>
          <w:szCs w:val="28"/>
        </w:rPr>
        <w:t>основные средства, безвозмездно полученные в соответствии с международными договорами Российской Федерации атомными электростанциями для повышения их безопасности и используемые для производственных целей.</w:t>
      </w:r>
    </w:p>
    <w:p w:rsidR="001C3E75" w:rsidRPr="004C6A52" w:rsidRDefault="001C3E75" w:rsidP="001C3E75">
      <w:pPr>
        <w:spacing w:line="360" w:lineRule="auto"/>
        <w:ind w:firstLine="340"/>
        <w:jc w:val="both"/>
        <w:rPr>
          <w:sz w:val="28"/>
          <w:szCs w:val="28"/>
        </w:rPr>
      </w:pPr>
      <w:r w:rsidRPr="004C6A52">
        <w:rPr>
          <w:sz w:val="28"/>
          <w:szCs w:val="28"/>
        </w:rPr>
        <w:t>Так как согласно главе 25 НК РФ для расчета налога на прибыль организаций используются только два метода начисления амортизации (линейный и нелинейный), то целесообразно сравнить их на одном примере.</w:t>
      </w:r>
    </w:p>
    <w:p w:rsidR="001C3E75" w:rsidRPr="004C6A52" w:rsidRDefault="0038714D" w:rsidP="0038714D">
      <w:pPr>
        <w:spacing w:line="360" w:lineRule="auto"/>
        <w:jc w:val="both"/>
        <w:rPr>
          <w:sz w:val="28"/>
          <w:szCs w:val="28"/>
        </w:rPr>
      </w:pPr>
      <w:r>
        <w:rPr>
          <w:sz w:val="28"/>
          <w:szCs w:val="28"/>
        </w:rPr>
        <w:t xml:space="preserve">      </w:t>
      </w:r>
      <w:r w:rsidR="001C3E75" w:rsidRPr="004C6A52">
        <w:rPr>
          <w:sz w:val="28"/>
          <w:szCs w:val="28"/>
        </w:rPr>
        <w:t>Пусть срок полезного использования имущества по договору лизинга (ускоряющий коэффициент 3) составляет 10 лет (5 амортизационная группа в соответствии с Главой 25 НК). При линейном методе начисления амортизации ежемесячная норма составит 0,83% (с коэффициентом 3 – 2,5%), при нелинейном методе норма амортизации в первый месяц составит 1,67%, во второй месяц – 1,58% (с коэффициентом 3 – 4,8%) и т. д.</w:t>
      </w:r>
    </w:p>
    <w:p w:rsidR="001C3E75" w:rsidRPr="00567F8B" w:rsidRDefault="00567F8B" w:rsidP="0038714D">
      <w:pPr>
        <w:pStyle w:val="6"/>
        <w:spacing w:line="360" w:lineRule="auto"/>
        <w:jc w:val="right"/>
        <w:rPr>
          <w:b w:val="0"/>
          <w:sz w:val="28"/>
          <w:szCs w:val="28"/>
        </w:rPr>
      </w:pPr>
      <w:r>
        <w:rPr>
          <w:b w:val="0"/>
          <w:sz w:val="28"/>
          <w:szCs w:val="28"/>
        </w:rPr>
        <w:t xml:space="preserve">Таблица </w:t>
      </w:r>
      <w:r w:rsidR="00665AB6">
        <w:rPr>
          <w:b w:val="0"/>
          <w:sz w:val="28"/>
          <w:szCs w:val="28"/>
        </w:rPr>
        <w:t>3.</w:t>
      </w:r>
      <w:r>
        <w:rPr>
          <w:b w:val="0"/>
          <w:sz w:val="28"/>
          <w:szCs w:val="28"/>
        </w:rPr>
        <w:t>3.</w:t>
      </w:r>
      <w:r w:rsidR="001C3E75" w:rsidRPr="00567F8B">
        <w:rPr>
          <w:b w:val="0"/>
          <w:sz w:val="28"/>
          <w:szCs w:val="28"/>
        </w:rPr>
        <w:t xml:space="preserve"> Расчет амортизации</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276"/>
        <w:gridCol w:w="1134"/>
        <w:gridCol w:w="1417"/>
        <w:gridCol w:w="1276"/>
        <w:gridCol w:w="1134"/>
        <w:gridCol w:w="1465"/>
      </w:tblGrid>
      <w:tr w:rsidR="001C3E75" w:rsidRPr="004C6A52">
        <w:trPr>
          <w:cantSplit/>
        </w:trPr>
        <w:tc>
          <w:tcPr>
            <w:tcW w:w="817" w:type="dxa"/>
            <w:vMerge w:val="restart"/>
            <w:vAlign w:val="center"/>
          </w:tcPr>
          <w:p w:rsidR="001C3E75" w:rsidRPr="004C6A52" w:rsidRDefault="001C3E75" w:rsidP="003A4AB0">
            <w:pPr>
              <w:pStyle w:val="4"/>
              <w:spacing w:line="360" w:lineRule="auto"/>
            </w:pPr>
            <w:r w:rsidRPr="004C6A52">
              <w:t>Месяц</w:t>
            </w:r>
          </w:p>
        </w:tc>
        <w:tc>
          <w:tcPr>
            <w:tcW w:w="3827" w:type="dxa"/>
            <w:gridSpan w:val="3"/>
            <w:vAlign w:val="center"/>
          </w:tcPr>
          <w:p w:rsidR="001C3E75" w:rsidRPr="004C6A52" w:rsidRDefault="001C3E75" w:rsidP="003A4AB0">
            <w:pPr>
              <w:pStyle w:val="4"/>
              <w:spacing w:line="360" w:lineRule="auto"/>
            </w:pPr>
            <w:r w:rsidRPr="004C6A52">
              <w:t>Нелинейный метод</w:t>
            </w:r>
          </w:p>
        </w:tc>
        <w:tc>
          <w:tcPr>
            <w:tcW w:w="3875" w:type="dxa"/>
            <w:gridSpan w:val="3"/>
            <w:vAlign w:val="center"/>
          </w:tcPr>
          <w:p w:rsidR="001C3E75" w:rsidRPr="004C6A52" w:rsidRDefault="001C3E75" w:rsidP="003A4AB0">
            <w:pPr>
              <w:pStyle w:val="4"/>
              <w:spacing w:line="360" w:lineRule="auto"/>
            </w:pPr>
            <w:r w:rsidRPr="004C6A52">
              <w:t>Линейный метод</w:t>
            </w:r>
          </w:p>
        </w:tc>
      </w:tr>
      <w:tr w:rsidR="001C3E75" w:rsidRPr="004C6A52">
        <w:trPr>
          <w:cantSplit/>
        </w:trPr>
        <w:tc>
          <w:tcPr>
            <w:tcW w:w="817" w:type="dxa"/>
            <w:vMerge/>
          </w:tcPr>
          <w:p w:rsidR="001C3E75" w:rsidRPr="004C6A52" w:rsidRDefault="001C3E75" w:rsidP="003A4AB0">
            <w:pPr>
              <w:spacing w:line="360" w:lineRule="auto"/>
              <w:rPr>
                <w:sz w:val="28"/>
                <w:szCs w:val="28"/>
              </w:rPr>
            </w:pPr>
          </w:p>
        </w:tc>
        <w:tc>
          <w:tcPr>
            <w:tcW w:w="1276" w:type="dxa"/>
            <w:vAlign w:val="center"/>
          </w:tcPr>
          <w:p w:rsidR="001C3E75" w:rsidRPr="004C6A52" w:rsidRDefault="001C3E75" w:rsidP="003A4AB0">
            <w:pPr>
              <w:spacing w:line="360" w:lineRule="auto"/>
              <w:jc w:val="center"/>
              <w:rPr>
                <w:b/>
                <w:sz w:val="28"/>
                <w:szCs w:val="28"/>
              </w:rPr>
            </w:pPr>
            <w:r w:rsidRPr="004C6A52">
              <w:rPr>
                <w:b/>
                <w:sz w:val="28"/>
                <w:szCs w:val="28"/>
              </w:rPr>
              <w:t>Остаточная стоимость</w:t>
            </w:r>
          </w:p>
        </w:tc>
        <w:tc>
          <w:tcPr>
            <w:tcW w:w="1134" w:type="dxa"/>
            <w:vAlign w:val="center"/>
          </w:tcPr>
          <w:p w:rsidR="001C3E75" w:rsidRPr="004C6A52" w:rsidRDefault="001C3E75" w:rsidP="003A4AB0">
            <w:pPr>
              <w:pStyle w:val="3"/>
              <w:spacing w:line="360" w:lineRule="auto"/>
              <w:rPr>
                <w:b/>
                <w:sz w:val="28"/>
                <w:szCs w:val="28"/>
              </w:rPr>
            </w:pPr>
            <w:r w:rsidRPr="004C6A52">
              <w:rPr>
                <w:b/>
                <w:sz w:val="28"/>
                <w:szCs w:val="28"/>
              </w:rPr>
              <w:t>Величина аморти-</w:t>
            </w:r>
          </w:p>
          <w:p w:rsidR="001C3E75" w:rsidRPr="004C6A52" w:rsidRDefault="001C3E75" w:rsidP="003A4AB0">
            <w:pPr>
              <w:spacing w:line="360" w:lineRule="auto"/>
              <w:jc w:val="center"/>
              <w:rPr>
                <w:b/>
                <w:sz w:val="28"/>
                <w:szCs w:val="28"/>
              </w:rPr>
            </w:pPr>
            <w:r w:rsidRPr="004C6A52">
              <w:rPr>
                <w:b/>
                <w:sz w:val="28"/>
                <w:szCs w:val="28"/>
              </w:rPr>
              <w:t>зации</w:t>
            </w:r>
          </w:p>
        </w:tc>
        <w:tc>
          <w:tcPr>
            <w:tcW w:w="1417" w:type="dxa"/>
            <w:vAlign w:val="center"/>
          </w:tcPr>
          <w:p w:rsidR="001C3E75" w:rsidRPr="004C6A52" w:rsidRDefault="001C3E75" w:rsidP="003A4AB0">
            <w:pPr>
              <w:spacing w:line="360" w:lineRule="auto"/>
              <w:jc w:val="center"/>
              <w:rPr>
                <w:b/>
                <w:sz w:val="28"/>
                <w:szCs w:val="28"/>
              </w:rPr>
            </w:pPr>
            <w:r w:rsidRPr="004C6A52">
              <w:rPr>
                <w:b/>
                <w:sz w:val="28"/>
                <w:szCs w:val="28"/>
              </w:rPr>
              <w:t>Итого начисленная амортизация</w:t>
            </w:r>
          </w:p>
        </w:tc>
        <w:tc>
          <w:tcPr>
            <w:tcW w:w="1276" w:type="dxa"/>
            <w:vAlign w:val="center"/>
          </w:tcPr>
          <w:p w:rsidR="001C3E75" w:rsidRPr="004C6A52" w:rsidRDefault="001C3E75" w:rsidP="003A4AB0">
            <w:pPr>
              <w:spacing w:line="360" w:lineRule="auto"/>
              <w:jc w:val="center"/>
              <w:rPr>
                <w:b/>
                <w:sz w:val="28"/>
                <w:szCs w:val="28"/>
              </w:rPr>
            </w:pPr>
            <w:r w:rsidRPr="004C6A52">
              <w:rPr>
                <w:b/>
                <w:sz w:val="28"/>
                <w:szCs w:val="28"/>
              </w:rPr>
              <w:t>Остаточная стоимость</w:t>
            </w:r>
          </w:p>
        </w:tc>
        <w:tc>
          <w:tcPr>
            <w:tcW w:w="1134" w:type="dxa"/>
            <w:vAlign w:val="center"/>
          </w:tcPr>
          <w:p w:rsidR="001C3E75" w:rsidRPr="004C6A52" w:rsidRDefault="001C3E75" w:rsidP="003A4AB0">
            <w:pPr>
              <w:spacing w:line="360" w:lineRule="auto"/>
              <w:jc w:val="center"/>
              <w:rPr>
                <w:b/>
                <w:sz w:val="28"/>
                <w:szCs w:val="28"/>
              </w:rPr>
            </w:pPr>
            <w:r w:rsidRPr="004C6A52">
              <w:rPr>
                <w:b/>
                <w:sz w:val="28"/>
                <w:szCs w:val="28"/>
              </w:rPr>
              <w:t>Величина аморти-</w:t>
            </w:r>
          </w:p>
          <w:p w:rsidR="001C3E75" w:rsidRPr="004C6A52" w:rsidRDefault="001C3E75" w:rsidP="003A4AB0">
            <w:pPr>
              <w:spacing w:line="360" w:lineRule="auto"/>
              <w:jc w:val="center"/>
              <w:rPr>
                <w:b/>
                <w:sz w:val="28"/>
                <w:szCs w:val="28"/>
              </w:rPr>
            </w:pPr>
            <w:r w:rsidRPr="004C6A52">
              <w:rPr>
                <w:b/>
                <w:sz w:val="28"/>
                <w:szCs w:val="28"/>
              </w:rPr>
              <w:t>зации</w:t>
            </w:r>
          </w:p>
        </w:tc>
        <w:tc>
          <w:tcPr>
            <w:tcW w:w="1465" w:type="dxa"/>
            <w:vAlign w:val="center"/>
          </w:tcPr>
          <w:p w:rsidR="001C3E75" w:rsidRPr="004C6A52" w:rsidRDefault="001C3E75" w:rsidP="003A4AB0">
            <w:pPr>
              <w:spacing w:line="360" w:lineRule="auto"/>
              <w:jc w:val="center"/>
              <w:rPr>
                <w:b/>
                <w:sz w:val="28"/>
                <w:szCs w:val="28"/>
              </w:rPr>
            </w:pPr>
            <w:r w:rsidRPr="004C6A52">
              <w:rPr>
                <w:b/>
                <w:sz w:val="28"/>
                <w:szCs w:val="28"/>
              </w:rPr>
              <w:t>Итого начисленная амортизация</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1</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100.0 %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5.0 %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5.0 %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100.0 %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2.5 %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2</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95.0 %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4.8 %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9.8 %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97.5 %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5.0 %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3</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90.3 %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4.5 %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14.3 %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95.0 %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7.5 %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4</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85.7 %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4.3 %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18.5 %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92.5 %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10.0 %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5</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81.5 %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4.1 %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22.6 %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90.0 %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12.5 %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6</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77.4 %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3.9 %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26.5 %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87.5 %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15.0 %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7</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73.5 %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3.7 %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30.2 %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85.0 %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17.5 %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8</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69.8 %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3.5 %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33.7 %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82.5 %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20.0 %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9</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66.3 %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3.3 %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37.0 %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80.0 %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22.5 %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10</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63.0 %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3.2 %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40.1 %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77.5 %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25.0 %</w:t>
            </w:r>
          </w:p>
        </w:tc>
      </w:tr>
      <w:tr w:rsidR="001C3E75" w:rsidRPr="004C6A52">
        <w:tc>
          <w:tcPr>
            <w:tcW w:w="817" w:type="dxa"/>
            <w:tcBorders>
              <w:bottom w:val="nil"/>
            </w:tcBorders>
            <w:vAlign w:val="center"/>
          </w:tcPr>
          <w:p w:rsidR="001C3E75" w:rsidRPr="004C6A52" w:rsidRDefault="001C3E75" w:rsidP="003A4AB0">
            <w:pPr>
              <w:spacing w:line="360" w:lineRule="auto"/>
              <w:jc w:val="center"/>
              <w:rPr>
                <w:sz w:val="28"/>
                <w:szCs w:val="28"/>
              </w:rPr>
            </w:pPr>
            <w:r w:rsidRPr="004C6A52">
              <w:rPr>
                <w:sz w:val="28"/>
                <w:szCs w:val="28"/>
              </w:rPr>
              <w:t>11</w:t>
            </w:r>
          </w:p>
        </w:tc>
        <w:tc>
          <w:tcPr>
            <w:tcW w:w="1276"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59.9 %</w:t>
            </w:r>
          </w:p>
        </w:tc>
        <w:tc>
          <w:tcPr>
            <w:tcW w:w="1134"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3.0 %</w:t>
            </w:r>
          </w:p>
        </w:tc>
        <w:tc>
          <w:tcPr>
            <w:tcW w:w="1417"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43.1 %</w:t>
            </w:r>
          </w:p>
        </w:tc>
        <w:tc>
          <w:tcPr>
            <w:tcW w:w="1276"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75.0 %</w:t>
            </w:r>
          </w:p>
        </w:tc>
        <w:tc>
          <w:tcPr>
            <w:tcW w:w="1134"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27.5 %</w:t>
            </w:r>
          </w:p>
        </w:tc>
      </w:tr>
      <w:tr w:rsidR="001C3E75" w:rsidRPr="004C6A52">
        <w:tc>
          <w:tcPr>
            <w:tcW w:w="817" w:type="dxa"/>
            <w:tcBorders>
              <w:top w:val="single" w:sz="4" w:space="0" w:color="auto"/>
              <w:left w:val="single" w:sz="4" w:space="0" w:color="auto"/>
              <w:bottom w:val="single" w:sz="4" w:space="0" w:color="auto"/>
              <w:right w:val="single" w:sz="4" w:space="0" w:color="auto"/>
            </w:tcBorders>
            <w:shd w:val="pct10" w:color="auto" w:fill="FFFFFF"/>
            <w:vAlign w:val="center"/>
          </w:tcPr>
          <w:p w:rsidR="001C3E75" w:rsidRPr="004C6A52" w:rsidRDefault="001C3E75" w:rsidP="003A4AB0">
            <w:pPr>
              <w:spacing w:line="360" w:lineRule="auto"/>
              <w:jc w:val="center"/>
              <w:rPr>
                <w:sz w:val="28"/>
                <w:szCs w:val="28"/>
              </w:rPr>
            </w:pPr>
            <w:r w:rsidRPr="004C6A52">
              <w:rPr>
                <w:sz w:val="28"/>
                <w:szCs w:val="28"/>
              </w:rPr>
              <w:t>12</w:t>
            </w:r>
          </w:p>
        </w:tc>
        <w:tc>
          <w:tcPr>
            <w:tcW w:w="1276" w:type="dxa"/>
            <w:tcBorders>
              <w:top w:val="single" w:sz="4" w:space="0" w:color="auto"/>
              <w:left w:val="single" w:sz="4" w:space="0" w:color="auto"/>
              <w:bottom w:val="single" w:sz="4" w:space="0" w:color="auto"/>
              <w:right w:val="single" w:sz="4" w:space="0" w:color="auto"/>
            </w:tcBorders>
            <w:shd w:val="pct10" w:color="auto" w:fill="FFFFFF"/>
            <w:vAlign w:val="center"/>
          </w:tcPr>
          <w:p w:rsidR="001C3E75" w:rsidRPr="004C6A52" w:rsidRDefault="001C3E75" w:rsidP="003A4AB0">
            <w:pPr>
              <w:spacing w:line="360" w:lineRule="auto"/>
              <w:jc w:val="right"/>
              <w:rPr>
                <w:sz w:val="28"/>
                <w:szCs w:val="28"/>
              </w:rPr>
            </w:pPr>
            <w:r w:rsidRPr="004C6A52">
              <w:rPr>
                <w:sz w:val="28"/>
                <w:szCs w:val="28"/>
              </w:rPr>
              <w:t>56.9 %</w:t>
            </w:r>
          </w:p>
        </w:tc>
        <w:tc>
          <w:tcPr>
            <w:tcW w:w="1134" w:type="dxa"/>
            <w:tcBorders>
              <w:top w:val="single" w:sz="4" w:space="0" w:color="auto"/>
              <w:left w:val="single" w:sz="4" w:space="0" w:color="auto"/>
              <w:bottom w:val="single" w:sz="4" w:space="0" w:color="auto"/>
              <w:right w:val="single" w:sz="4" w:space="0" w:color="auto"/>
            </w:tcBorders>
            <w:shd w:val="pct10" w:color="auto" w:fill="FFFFFF"/>
            <w:vAlign w:val="center"/>
          </w:tcPr>
          <w:p w:rsidR="001C3E75" w:rsidRPr="004C6A52" w:rsidRDefault="001C3E75" w:rsidP="003A4AB0">
            <w:pPr>
              <w:spacing w:line="360" w:lineRule="auto"/>
              <w:jc w:val="right"/>
              <w:rPr>
                <w:sz w:val="28"/>
                <w:szCs w:val="28"/>
              </w:rPr>
            </w:pPr>
            <w:r w:rsidRPr="004C6A52">
              <w:rPr>
                <w:sz w:val="28"/>
                <w:szCs w:val="28"/>
              </w:rPr>
              <w:t>2.8 %</w:t>
            </w:r>
          </w:p>
        </w:tc>
        <w:tc>
          <w:tcPr>
            <w:tcW w:w="1417" w:type="dxa"/>
            <w:tcBorders>
              <w:top w:val="single" w:sz="4" w:space="0" w:color="auto"/>
              <w:left w:val="single" w:sz="4" w:space="0" w:color="auto"/>
              <w:bottom w:val="single" w:sz="4" w:space="0" w:color="auto"/>
              <w:right w:val="single" w:sz="4" w:space="0" w:color="auto"/>
            </w:tcBorders>
            <w:shd w:val="pct10" w:color="auto" w:fill="FFFFFF"/>
            <w:vAlign w:val="center"/>
          </w:tcPr>
          <w:p w:rsidR="001C3E75" w:rsidRPr="004C6A52" w:rsidRDefault="001C3E75" w:rsidP="003A4AB0">
            <w:pPr>
              <w:spacing w:line="360" w:lineRule="auto"/>
              <w:jc w:val="right"/>
              <w:rPr>
                <w:sz w:val="28"/>
                <w:szCs w:val="28"/>
              </w:rPr>
            </w:pPr>
            <w:r w:rsidRPr="004C6A52">
              <w:rPr>
                <w:sz w:val="28"/>
                <w:szCs w:val="28"/>
              </w:rPr>
              <w:t>46.0 %</w:t>
            </w:r>
          </w:p>
        </w:tc>
        <w:tc>
          <w:tcPr>
            <w:tcW w:w="1276" w:type="dxa"/>
            <w:tcBorders>
              <w:top w:val="single" w:sz="4" w:space="0" w:color="auto"/>
              <w:left w:val="single" w:sz="4" w:space="0" w:color="auto"/>
              <w:bottom w:val="single" w:sz="4" w:space="0" w:color="auto"/>
              <w:right w:val="single" w:sz="4" w:space="0" w:color="auto"/>
            </w:tcBorders>
            <w:shd w:val="pct10" w:color="auto" w:fill="FFFFFF"/>
            <w:vAlign w:val="center"/>
          </w:tcPr>
          <w:p w:rsidR="001C3E75" w:rsidRPr="004C6A52" w:rsidRDefault="001C3E75" w:rsidP="003A4AB0">
            <w:pPr>
              <w:spacing w:line="360" w:lineRule="auto"/>
              <w:jc w:val="right"/>
              <w:rPr>
                <w:sz w:val="28"/>
                <w:szCs w:val="28"/>
              </w:rPr>
            </w:pPr>
            <w:r w:rsidRPr="004C6A52">
              <w:rPr>
                <w:sz w:val="28"/>
                <w:szCs w:val="28"/>
              </w:rPr>
              <w:t>72.5 %</w:t>
            </w:r>
          </w:p>
        </w:tc>
        <w:tc>
          <w:tcPr>
            <w:tcW w:w="1134" w:type="dxa"/>
            <w:tcBorders>
              <w:top w:val="single" w:sz="4" w:space="0" w:color="auto"/>
              <w:left w:val="single" w:sz="4" w:space="0" w:color="auto"/>
              <w:bottom w:val="single" w:sz="4" w:space="0" w:color="auto"/>
              <w:right w:val="single" w:sz="4" w:space="0" w:color="auto"/>
            </w:tcBorders>
            <w:shd w:val="pct10" w:color="auto" w:fill="FFFFFF"/>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tcBorders>
              <w:top w:val="single" w:sz="4" w:space="0" w:color="auto"/>
              <w:left w:val="single" w:sz="4" w:space="0" w:color="auto"/>
              <w:bottom w:val="single" w:sz="4" w:space="0" w:color="auto"/>
              <w:right w:val="single" w:sz="4" w:space="0" w:color="auto"/>
            </w:tcBorders>
            <w:shd w:val="pct10" w:color="auto" w:fill="FFFFFF"/>
            <w:vAlign w:val="center"/>
          </w:tcPr>
          <w:p w:rsidR="001C3E75" w:rsidRPr="004C6A52" w:rsidRDefault="001C3E75" w:rsidP="003A4AB0">
            <w:pPr>
              <w:spacing w:line="360" w:lineRule="auto"/>
              <w:jc w:val="right"/>
              <w:rPr>
                <w:sz w:val="28"/>
                <w:szCs w:val="28"/>
              </w:rPr>
            </w:pPr>
            <w:r w:rsidRPr="004C6A52">
              <w:rPr>
                <w:sz w:val="28"/>
                <w:szCs w:val="28"/>
              </w:rPr>
              <w:t>30.0 %</w:t>
            </w:r>
          </w:p>
        </w:tc>
      </w:tr>
      <w:tr w:rsidR="001C3E75" w:rsidRPr="004C6A52">
        <w:tc>
          <w:tcPr>
            <w:tcW w:w="817" w:type="dxa"/>
            <w:tcBorders>
              <w:top w:val="nil"/>
              <w:bottom w:val="nil"/>
            </w:tcBorders>
            <w:vAlign w:val="center"/>
          </w:tcPr>
          <w:p w:rsidR="001C3E75" w:rsidRPr="004C6A52" w:rsidRDefault="001C3E75" w:rsidP="003A4AB0">
            <w:pPr>
              <w:spacing w:line="360" w:lineRule="auto"/>
              <w:jc w:val="center"/>
              <w:rPr>
                <w:sz w:val="28"/>
                <w:szCs w:val="28"/>
              </w:rPr>
            </w:pPr>
            <w:r w:rsidRPr="004C6A52">
              <w:rPr>
                <w:sz w:val="28"/>
                <w:szCs w:val="28"/>
              </w:rPr>
              <w:t>13</w:t>
            </w:r>
          </w:p>
        </w:tc>
        <w:tc>
          <w:tcPr>
            <w:tcW w:w="1276" w:type="dxa"/>
            <w:tcBorders>
              <w:top w:val="nil"/>
              <w:bottom w:val="nil"/>
            </w:tcBorders>
            <w:vAlign w:val="center"/>
          </w:tcPr>
          <w:p w:rsidR="001C3E75" w:rsidRPr="004C6A52" w:rsidRDefault="001C3E75" w:rsidP="003A4AB0">
            <w:pPr>
              <w:spacing w:line="360" w:lineRule="auto"/>
              <w:jc w:val="right"/>
              <w:rPr>
                <w:sz w:val="28"/>
                <w:szCs w:val="28"/>
              </w:rPr>
            </w:pPr>
            <w:r w:rsidRPr="004C6A52">
              <w:rPr>
                <w:sz w:val="28"/>
                <w:szCs w:val="28"/>
              </w:rPr>
              <w:t>54.0 %</w:t>
            </w:r>
          </w:p>
        </w:tc>
        <w:tc>
          <w:tcPr>
            <w:tcW w:w="1134" w:type="dxa"/>
            <w:tcBorders>
              <w:top w:val="nil"/>
              <w:bottom w:val="nil"/>
            </w:tcBorders>
            <w:vAlign w:val="center"/>
          </w:tcPr>
          <w:p w:rsidR="001C3E75" w:rsidRPr="004C6A52" w:rsidRDefault="001C3E75" w:rsidP="003A4AB0">
            <w:pPr>
              <w:spacing w:line="360" w:lineRule="auto"/>
              <w:jc w:val="right"/>
              <w:rPr>
                <w:sz w:val="28"/>
                <w:szCs w:val="28"/>
              </w:rPr>
            </w:pPr>
            <w:r w:rsidRPr="004C6A52">
              <w:rPr>
                <w:sz w:val="28"/>
                <w:szCs w:val="28"/>
              </w:rPr>
              <w:t>2.7 %</w:t>
            </w:r>
          </w:p>
        </w:tc>
        <w:tc>
          <w:tcPr>
            <w:tcW w:w="1417" w:type="dxa"/>
            <w:tcBorders>
              <w:top w:val="nil"/>
              <w:bottom w:val="nil"/>
            </w:tcBorders>
            <w:vAlign w:val="center"/>
          </w:tcPr>
          <w:p w:rsidR="001C3E75" w:rsidRPr="004C6A52" w:rsidRDefault="001C3E75" w:rsidP="003A4AB0">
            <w:pPr>
              <w:spacing w:line="360" w:lineRule="auto"/>
              <w:jc w:val="right"/>
              <w:rPr>
                <w:sz w:val="28"/>
                <w:szCs w:val="28"/>
              </w:rPr>
            </w:pPr>
            <w:r w:rsidRPr="004C6A52">
              <w:rPr>
                <w:sz w:val="28"/>
                <w:szCs w:val="28"/>
              </w:rPr>
              <w:t>48.7 %</w:t>
            </w:r>
          </w:p>
        </w:tc>
        <w:tc>
          <w:tcPr>
            <w:tcW w:w="1276" w:type="dxa"/>
            <w:tcBorders>
              <w:top w:val="nil"/>
              <w:bottom w:val="nil"/>
            </w:tcBorders>
            <w:vAlign w:val="center"/>
          </w:tcPr>
          <w:p w:rsidR="001C3E75" w:rsidRPr="004C6A52" w:rsidRDefault="001C3E75" w:rsidP="003A4AB0">
            <w:pPr>
              <w:spacing w:line="360" w:lineRule="auto"/>
              <w:jc w:val="right"/>
              <w:rPr>
                <w:sz w:val="28"/>
                <w:szCs w:val="28"/>
              </w:rPr>
            </w:pPr>
            <w:r w:rsidRPr="004C6A52">
              <w:rPr>
                <w:sz w:val="28"/>
                <w:szCs w:val="28"/>
              </w:rPr>
              <w:t>70.0 %</w:t>
            </w:r>
          </w:p>
        </w:tc>
        <w:tc>
          <w:tcPr>
            <w:tcW w:w="1134" w:type="dxa"/>
            <w:tcBorders>
              <w:top w:val="nil"/>
              <w:bottom w:val="nil"/>
            </w:tcBorders>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tcBorders>
              <w:top w:val="nil"/>
              <w:bottom w:val="nil"/>
            </w:tcBorders>
            <w:vAlign w:val="center"/>
          </w:tcPr>
          <w:p w:rsidR="001C3E75" w:rsidRPr="004C6A52" w:rsidRDefault="001C3E75" w:rsidP="003A4AB0">
            <w:pPr>
              <w:spacing w:line="360" w:lineRule="auto"/>
              <w:jc w:val="right"/>
              <w:rPr>
                <w:sz w:val="28"/>
                <w:szCs w:val="28"/>
              </w:rPr>
            </w:pPr>
            <w:r w:rsidRPr="004C6A52">
              <w:rPr>
                <w:sz w:val="28"/>
                <w:szCs w:val="28"/>
              </w:rPr>
              <w:t>32.5 %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14</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51.3 %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2.6 %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51.2 %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67.5 %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35.0 %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15</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48.8 %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2.4 %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53.7 %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65.0 %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37.5 %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16</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46.3 %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2.3 %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56.0 %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62.5 %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40.0 %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17</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44.0 %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2.2 %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58.2 %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60.0 %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42.5 %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18</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41.8 %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2.1 %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60.3 %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57.5 %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45.0 %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19</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39.7 %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2.0 %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62.3 %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55.0 %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47.5 %</w:t>
            </w:r>
          </w:p>
        </w:tc>
      </w:tr>
    </w:tbl>
    <w:p w:rsidR="00683406" w:rsidRPr="00683406" w:rsidRDefault="00683406" w:rsidP="00683406">
      <w:pPr>
        <w:spacing w:line="360" w:lineRule="auto"/>
        <w:jc w:val="right"/>
        <w:rPr>
          <w:sz w:val="28"/>
          <w:szCs w:val="28"/>
        </w:rPr>
      </w:pPr>
      <w:r w:rsidRPr="00683406">
        <w:rPr>
          <w:sz w:val="28"/>
        </w:rPr>
        <w:br w:type="page"/>
      </w:r>
      <w:r>
        <w:rPr>
          <w:sz w:val="28"/>
        </w:rPr>
        <w:t>Продолжение таблицы 3.3.</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276"/>
        <w:gridCol w:w="1134"/>
        <w:gridCol w:w="1417"/>
        <w:gridCol w:w="1276"/>
        <w:gridCol w:w="1134"/>
        <w:gridCol w:w="1465"/>
      </w:tblGrid>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20</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37.7 %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1.9 %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64.2 %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52.5 %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50.0 %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21</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35.8 %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1.8 %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65.9 %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50.0 %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52.5 %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22</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34.1 %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1.7 %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67.6 %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47.5 %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55.0 %</w:t>
            </w:r>
          </w:p>
        </w:tc>
      </w:tr>
      <w:tr w:rsidR="001C3E75" w:rsidRPr="004C6A52">
        <w:tc>
          <w:tcPr>
            <w:tcW w:w="817" w:type="dxa"/>
            <w:tcBorders>
              <w:bottom w:val="nil"/>
            </w:tcBorders>
            <w:vAlign w:val="center"/>
          </w:tcPr>
          <w:p w:rsidR="001C3E75" w:rsidRPr="004C6A52" w:rsidRDefault="001C3E75" w:rsidP="003A4AB0">
            <w:pPr>
              <w:spacing w:line="360" w:lineRule="auto"/>
              <w:jc w:val="center"/>
              <w:rPr>
                <w:sz w:val="28"/>
                <w:szCs w:val="28"/>
              </w:rPr>
            </w:pPr>
            <w:r w:rsidRPr="004C6A52">
              <w:rPr>
                <w:sz w:val="28"/>
                <w:szCs w:val="28"/>
              </w:rPr>
              <w:t>23</w:t>
            </w:r>
          </w:p>
        </w:tc>
        <w:tc>
          <w:tcPr>
            <w:tcW w:w="1276"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32.4 %</w:t>
            </w:r>
          </w:p>
        </w:tc>
        <w:tc>
          <w:tcPr>
            <w:tcW w:w="1134"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1.6 %</w:t>
            </w:r>
          </w:p>
        </w:tc>
        <w:tc>
          <w:tcPr>
            <w:tcW w:w="1417"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69.3 %</w:t>
            </w:r>
          </w:p>
        </w:tc>
        <w:tc>
          <w:tcPr>
            <w:tcW w:w="1276"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45.0 %</w:t>
            </w:r>
          </w:p>
        </w:tc>
        <w:tc>
          <w:tcPr>
            <w:tcW w:w="1134"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57.5 %</w:t>
            </w:r>
          </w:p>
        </w:tc>
      </w:tr>
      <w:tr w:rsidR="001C3E75" w:rsidRPr="004C6A52">
        <w:tc>
          <w:tcPr>
            <w:tcW w:w="817" w:type="dxa"/>
            <w:shd w:val="pct10" w:color="auto" w:fill="FFFFFF"/>
            <w:vAlign w:val="center"/>
          </w:tcPr>
          <w:p w:rsidR="001C3E75" w:rsidRPr="004C6A52" w:rsidRDefault="001C3E75" w:rsidP="003A4AB0">
            <w:pPr>
              <w:spacing w:line="360" w:lineRule="auto"/>
              <w:jc w:val="center"/>
              <w:rPr>
                <w:sz w:val="28"/>
                <w:szCs w:val="28"/>
              </w:rPr>
            </w:pPr>
            <w:r w:rsidRPr="004C6A52">
              <w:rPr>
                <w:sz w:val="28"/>
                <w:szCs w:val="28"/>
              </w:rPr>
              <w:t>24</w:t>
            </w:r>
          </w:p>
        </w:tc>
        <w:tc>
          <w:tcPr>
            <w:tcW w:w="1276" w:type="dxa"/>
            <w:shd w:val="pct10" w:color="auto" w:fill="FFFFFF"/>
            <w:vAlign w:val="center"/>
          </w:tcPr>
          <w:p w:rsidR="001C3E75" w:rsidRPr="004C6A52" w:rsidRDefault="001C3E75" w:rsidP="003A4AB0">
            <w:pPr>
              <w:spacing w:line="360" w:lineRule="auto"/>
              <w:jc w:val="right"/>
              <w:rPr>
                <w:sz w:val="28"/>
                <w:szCs w:val="28"/>
              </w:rPr>
            </w:pPr>
            <w:r w:rsidRPr="004C6A52">
              <w:rPr>
                <w:sz w:val="28"/>
                <w:szCs w:val="28"/>
              </w:rPr>
              <w:t>30.7 %</w:t>
            </w:r>
          </w:p>
        </w:tc>
        <w:tc>
          <w:tcPr>
            <w:tcW w:w="1134" w:type="dxa"/>
            <w:shd w:val="pct10" w:color="auto" w:fill="FFFFFF"/>
            <w:vAlign w:val="center"/>
          </w:tcPr>
          <w:p w:rsidR="001C3E75" w:rsidRPr="004C6A52" w:rsidRDefault="001C3E75" w:rsidP="003A4AB0">
            <w:pPr>
              <w:spacing w:line="360" w:lineRule="auto"/>
              <w:jc w:val="right"/>
              <w:rPr>
                <w:sz w:val="28"/>
                <w:szCs w:val="28"/>
              </w:rPr>
            </w:pPr>
            <w:r w:rsidRPr="004C6A52">
              <w:rPr>
                <w:sz w:val="28"/>
                <w:szCs w:val="28"/>
              </w:rPr>
              <w:t>1.5 %</w:t>
            </w:r>
          </w:p>
        </w:tc>
        <w:tc>
          <w:tcPr>
            <w:tcW w:w="1417" w:type="dxa"/>
            <w:shd w:val="pct10" w:color="auto" w:fill="FFFFFF"/>
            <w:vAlign w:val="center"/>
          </w:tcPr>
          <w:p w:rsidR="001C3E75" w:rsidRPr="004C6A52" w:rsidRDefault="001C3E75" w:rsidP="003A4AB0">
            <w:pPr>
              <w:spacing w:line="360" w:lineRule="auto"/>
              <w:jc w:val="right"/>
              <w:rPr>
                <w:sz w:val="28"/>
                <w:szCs w:val="28"/>
              </w:rPr>
            </w:pPr>
            <w:r w:rsidRPr="004C6A52">
              <w:rPr>
                <w:sz w:val="28"/>
                <w:szCs w:val="28"/>
              </w:rPr>
              <w:t>70.8 %</w:t>
            </w:r>
          </w:p>
        </w:tc>
        <w:tc>
          <w:tcPr>
            <w:tcW w:w="1276" w:type="dxa"/>
            <w:shd w:val="pct10" w:color="auto" w:fill="FFFFFF"/>
            <w:vAlign w:val="center"/>
          </w:tcPr>
          <w:p w:rsidR="001C3E75" w:rsidRPr="004C6A52" w:rsidRDefault="001C3E75" w:rsidP="003A4AB0">
            <w:pPr>
              <w:spacing w:line="360" w:lineRule="auto"/>
              <w:jc w:val="right"/>
              <w:rPr>
                <w:sz w:val="28"/>
                <w:szCs w:val="28"/>
              </w:rPr>
            </w:pPr>
            <w:r w:rsidRPr="004C6A52">
              <w:rPr>
                <w:sz w:val="28"/>
                <w:szCs w:val="28"/>
              </w:rPr>
              <w:t>42.5 %</w:t>
            </w:r>
          </w:p>
        </w:tc>
        <w:tc>
          <w:tcPr>
            <w:tcW w:w="1134" w:type="dxa"/>
            <w:shd w:val="pct10" w:color="auto" w:fill="FFFFFF"/>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shd w:val="pct10" w:color="auto" w:fill="FFFFFF"/>
            <w:vAlign w:val="center"/>
          </w:tcPr>
          <w:p w:rsidR="001C3E75" w:rsidRPr="004C6A52" w:rsidRDefault="001C3E75" w:rsidP="003A4AB0">
            <w:pPr>
              <w:spacing w:line="360" w:lineRule="auto"/>
              <w:jc w:val="right"/>
              <w:rPr>
                <w:sz w:val="28"/>
                <w:szCs w:val="28"/>
              </w:rPr>
            </w:pPr>
            <w:r w:rsidRPr="004C6A52">
              <w:rPr>
                <w:sz w:val="28"/>
                <w:szCs w:val="28"/>
              </w:rPr>
              <w:t>60.0 %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25</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29.2 %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1.4 %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72.3 %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40.0 %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62.5 %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26</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27.7 %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1.3 %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73.6 %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37.5 %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65.0 %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27</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26.4 %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1.3 %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75.0 %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35.0 %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67.5 %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28</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25.0 %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1.2 %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76.2 %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32.5 %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70.0 %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29</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23.8 %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1.1 %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77.4 %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30.0 %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72.5 %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30</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22.6 %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1.1 %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78.5 %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27.5 %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75.0 %</w:t>
            </w:r>
          </w:p>
        </w:tc>
      </w:tr>
      <w:tr w:rsidR="001C3E75" w:rsidRPr="004C6A52">
        <w:tc>
          <w:tcPr>
            <w:tcW w:w="817" w:type="dxa"/>
            <w:tcBorders>
              <w:bottom w:val="nil"/>
            </w:tcBorders>
            <w:vAlign w:val="center"/>
          </w:tcPr>
          <w:p w:rsidR="001C3E75" w:rsidRPr="004C6A52" w:rsidRDefault="001C3E75" w:rsidP="003A4AB0">
            <w:pPr>
              <w:spacing w:line="360" w:lineRule="auto"/>
              <w:jc w:val="center"/>
              <w:rPr>
                <w:sz w:val="28"/>
                <w:szCs w:val="28"/>
              </w:rPr>
            </w:pPr>
            <w:r w:rsidRPr="004C6A52">
              <w:rPr>
                <w:sz w:val="28"/>
                <w:szCs w:val="28"/>
              </w:rPr>
              <w:t>31</w:t>
            </w:r>
          </w:p>
        </w:tc>
        <w:tc>
          <w:tcPr>
            <w:tcW w:w="1276"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21.5 %</w:t>
            </w:r>
          </w:p>
        </w:tc>
        <w:tc>
          <w:tcPr>
            <w:tcW w:w="1134"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1.0 %</w:t>
            </w:r>
          </w:p>
        </w:tc>
        <w:tc>
          <w:tcPr>
            <w:tcW w:w="1417"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79.6 %</w:t>
            </w:r>
          </w:p>
        </w:tc>
        <w:tc>
          <w:tcPr>
            <w:tcW w:w="1276"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25.0 %</w:t>
            </w:r>
          </w:p>
        </w:tc>
        <w:tc>
          <w:tcPr>
            <w:tcW w:w="1134"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77.5 %</w:t>
            </w:r>
          </w:p>
        </w:tc>
      </w:tr>
      <w:tr w:rsidR="001C3E75" w:rsidRPr="004C6A52">
        <w:tc>
          <w:tcPr>
            <w:tcW w:w="817" w:type="dxa"/>
            <w:shd w:val="pct25" w:color="auto" w:fill="FFFFFF"/>
            <w:vAlign w:val="center"/>
          </w:tcPr>
          <w:p w:rsidR="001C3E75" w:rsidRPr="004C6A52" w:rsidRDefault="001C3E75" w:rsidP="003A4AB0">
            <w:pPr>
              <w:spacing w:line="360" w:lineRule="auto"/>
              <w:jc w:val="center"/>
              <w:rPr>
                <w:sz w:val="28"/>
                <w:szCs w:val="28"/>
              </w:rPr>
            </w:pPr>
            <w:r w:rsidRPr="004C6A52">
              <w:rPr>
                <w:sz w:val="28"/>
                <w:szCs w:val="28"/>
              </w:rPr>
              <w:t>32</w:t>
            </w:r>
          </w:p>
        </w:tc>
        <w:tc>
          <w:tcPr>
            <w:tcW w:w="1276" w:type="dxa"/>
            <w:shd w:val="pct25" w:color="auto" w:fill="FFFFFF"/>
            <w:vAlign w:val="center"/>
          </w:tcPr>
          <w:p w:rsidR="001C3E75" w:rsidRPr="004C6A52" w:rsidRDefault="001C3E75" w:rsidP="003A4AB0">
            <w:pPr>
              <w:spacing w:line="360" w:lineRule="auto"/>
              <w:jc w:val="right"/>
              <w:rPr>
                <w:sz w:val="28"/>
                <w:szCs w:val="28"/>
              </w:rPr>
            </w:pPr>
            <w:r w:rsidRPr="004C6A52">
              <w:rPr>
                <w:sz w:val="28"/>
                <w:szCs w:val="28"/>
              </w:rPr>
              <w:t>20.4 %</w:t>
            </w:r>
          </w:p>
        </w:tc>
        <w:tc>
          <w:tcPr>
            <w:tcW w:w="1134" w:type="dxa"/>
            <w:shd w:val="pct25" w:color="auto" w:fill="FFFFFF"/>
            <w:vAlign w:val="center"/>
          </w:tcPr>
          <w:p w:rsidR="001C3E75" w:rsidRPr="004C6A52" w:rsidRDefault="001C3E75" w:rsidP="003A4AB0">
            <w:pPr>
              <w:spacing w:line="360" w:lineRule="auto"/>
              <w:jc w:val="right"/>
              <w:rPr>
                <w:sz w:val="28"/>
                <w:szCs w:val="28"/>
              </w:rPr>
            </w:pPr>
            <w:r w:rsidRPr="004C6A52">
              <w:rPr>
                <w:sz w:val="28"/>
                <w:szCs w:val="28"/>
              </w:rPr>
              <w:t>0.2 %</w:t>
            </w:r>
          </w:p>
        </w:tc>
        <w:tc>
          <w:tcPr>
            <w:tcW w:w="1417" w:type="dxa"/>
            <w:shd w:val="pct25" w:color="auto" w:fill="FFFFFF"/>
            <w:vAlign w:val="center"/>
          </w:tcPr>
          <w:p w:rsidR="001C3E75" w:rsidRPr="004C6A52" w:rsidRDefault="001C3E75" w:rsidP="003A4AB0">
            <w:pPr>
              <w:spacing w:line="360" w:lineRule="auto"/>
              <w:jc w:val="right"/>
              <w:rPr>
                <w:b/>
                <w:sz w:val="28"/>
                <w:szCs w:val="28"/>
              </w:rPr>
            </w:pPr>
            <w:r w:rsidRPr="004C6A52">
              <w:rPr>
                <w:b/>
                <w:sz w:val="28"/>
                <w:szCs w:val="28"/>
              </w:rPr>
              <w:t>80.6 %</w:t>
            </w:r>
          </w:p>
        </w:tc>
        <w:tc>
          <w:tcPr>
            <w:tcW w:w="1276" w:type="dxa"/>
            <w:shd w:val="pct25" w:color="auto" w:fill="FFFFFF"/>
            <w:vAlign w:val="center"/>
          </w:tcPr>
          <w:p w:rsidR="001C3E75" w:rsidRPr="004C6A52" w:rsidRDefault="001C3E75" w:rsidP="003A4AB0">
            <w:pPr>
              <w:spacing w:line="360" w:lineRule="auto"/>
              <w:jc w:val="right"/>
              <w:rPr>
                <w:sz w:val="28"/>
                <w:szCs w:val="28"/>
              </w:rPr>
            </w:pPr>
            <w:r w:rsidRPr="004C6A52">
              <w:rPr>
                <w:sz w:val="28"/>
                <w:szCs w:val="28"/>
              </w:rPr>
              <w:t>22.5 %</w:t>
            </w:r>
          </w:p>
        </w:tc>
        <w:tc>
          <w:tcPr>
            <w:tcW w:w="1134" w:type="dxa"/>
            <w:shd w:val="pct25" w:color="auto" w:fill="FFFFFF"/>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shd w:val="pct25" w:color="auto" w:fill="FFFFFF"/>
            <w:vAlign w:val="center"/>
          </w:tcPr>
          <w:p w:rsidR="001C3E75" w:rsidRPr="004C6A52" w:rsidRDefault="001C3E75" w:rsidP="003A4AB0">
            <w:pPr>
              <w:spacing w:line="360" w:lineRule="auto"/>
              <w:jc w:val="right"/>
              <w:rPr>
                <w:b/>
                <w:sz w:val="28"/>
                <w:szCs w:val="28"/>
              </w:rPr>
            </w:pPr>
            <w:r w:rsidRPr="004C6A52">
              <w:rPr>
                <w:b/>
                <w:sz w:val="28"/>
                <w:szCs w:val="28"/>
              </w:rPr>
              <w:t>80.0 %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33</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19.4 %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0.2 %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80.8 %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20.0 %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82.5 %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34</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19.2 %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0.2 %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81.1 %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17.5 %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85.0 %</w:t>
            </w:r>
          </w:p>
        </w:tc>
      </w:tr>
      <w:tr w:rsidR="001C3E75" w:rsidRPr="004C6A52">
        <w:tc>
          <w:tcPr>
            <w:tcW w:w="817" w:type="dxa"/>
            <w:tcBorders>
              <w:bottom w:val="nil"/>
            </w:tcBorders>
            <w:vAlign w:val="center"/>
          </w:tcPr>
          <w:p w:rsidR="001C3E75" w:rsidRPr="004C6A52" w:rsidRDefault="001C3E75" w:rsidP="003A4AB0">
            <w:pPr>
              <w:spacing w:line="360" w:lineRule="auto"/>
              <w:jc w:val="center"/>
              <w:rPr>
                <w:sz w:val="28"/>
                <w:szCs w:val="28"/>
              </w:rPr>
            </w:pPr>
            <w:r w:rsidRPr="004C6A52">
              <w:rPr>
                <w:sz w:val="28"/>
                <w:szCs w:val="28"/>
              </w:rPr>
              <w:t>35</w:t>
            </w:r>
          </w:p>
        </w:tc>
        <w:tc>
          <w:tcPr>
            <w:tcW w:w="1276"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18.9 %</w:t>
            </w:r>
          </w:p>
        </w:tc>
        <w:tc>
          <w:tcPr>
            <w:tcW w:w="1134"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0.2 %</w:t>
            </w:r>
          </w:p>
        </w:tc>
        <w:tc>
          <w:tcPr>
            <w:tcW w:w="1417"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81.3 %</w:t>
            </w:r>
          </w:p>
        </w:tc>
        <w:tc>
          <w:tcPr>
            <w:tcW w:w="1276"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15.0 %</w:t>
            </w:r>
          </w:p>
        </w:tc>
        <w:tc>
          <w:tcPr>
            <w:tcW w:w="1134"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87.5 %</w:t>
            </w:r>
          </w:p>
        </w:tc>
      </w:tr>
      <w:tr w:rsidR="001C3E75" w:rsidRPr="004C6A52">
        <w:tc>
          <w:tcPr>
            <w:tcW w:w="817" w:type="dxa"/>
            <w:shd w:val="pct10" w:color="auto" w:fill="FFFFFF"/>
            <w:vAlign w:val="center"/>
          </w:tcPr>
          <w:p w:rsidR="001C3E75" w:rsidRPr="004C6A52" w:rsidRDefault="001C3E75" w:rsidP="003A4AB0">
            <w:pPr>
              <w:spacing w:line="360" w:lineRule="auto"/>
              <w:jc w:val="center"/>
              <w:rPr>
                <w:sz w:val="28"/>
                <w:szCs w:val="28"/>
              </w:rPr>
            </w:pPr>
            <w:r w:rsidRPr="004C6A52">
              <w:rPr>
                <w:sz w:val="28"/>
                <w:szCs w:val="28"/>
              </w:rPr>
              <w:t>36</w:t>
            </w:r>
          </w:p>
        </w:tc>
        <w:tc>
          <w:tcPr>
            <w:tcW w:w="1276" w:type="dxa"/>
            <w:shd w:val="pct10" w:color="auto" w:fill="FFFFFF"/>
            <w:vAlign w:val="center"/>
          </w:tcPr>
          <w:p w:rsidR="001C3E75" w:rsidRPr="004C6A52" w:rsidRDefault="001C3E75" w:rsidP="003A4AB0">
            <w:pPr>
              <w:spacing w:line="360" w:lineRule="auto"/>
              <w:jc w:val="right"/>
              <w:rPr>
                <w:sz w:val="28"/>
                <w:szCs w:val="28"/>
              </w:rPr>
            </w:pPr>
            <w:r w:rsidRPr="004C6A52">
              <w:rPr>
                <w:sz w:val="28"/>
                <w:szCs w:val="28"/>
              </w:rPr>
              <w:t>18.7 %</w:t>
            </w:r>
          </w:p>
        </w:tc>
        <w:tc>
          <w:tcPr>
            <w:tcW w:w="1134" w:type="dxa"/>
            <w:shd w:val="pct10" w:color="auto" w:fill="FFFFFF"/>
            <w:vAlign w:val="center"/>
          </w:tcPr>
          <w:p w:rsidR="001C3E75" w:rsidRPr="004C6A52" w:rsidRDefault="001C3E75" w:rsidP="003A4AB0">
            <w:pPr>
              <w:spacing w:line="360" w:lineRule="auto"/>
              <w:jc w:val="right"/>
              <w:rPr>
                <w:sz w:val="28"/>
                <w:szCs w:val="28"/>
              </w:rPr>
            </w:pPr>
            <w:r w:rsidRPr="004C6A52">
              <w:rPr>
                <w:sz w:val="28"/>
                <w:szCs w:val="28"/>
              </w:rPr>
              <w:t>0.2 %</w:t>
            </w:r>
          </w:p>
        </w:tc>
        <w:tc>
          <w:tcPr>
            <w:tcW w:w="1417" w:type="dxa"/>
            <w:shd w:val="pct10" w:color="auto" w:fill="FFFFFF"/>
            <w:vAlign w:val="center"/>
          </w:tcPr>
          <w:p w:rsidR="001C3E75" w:rsidRPr="004C6A52" w:rsidRDefault="001C3E75" w:rsidP="003A4AB0">
            <w:pPr>
              <w:spacing w:line="360" w:lineRule="auto"/>
              <w:jc w:val="right"/>
              <w:rPr>
                <w:sz w:val="28"/>
                <w:szCs w:val="28"/>
              </w:rPr>
            </w:pPr>
            <w:r w:rsidRPr="004C6A52">
              <w:rPr>
                <w:sz w:val="28"/>
                <w:szCs w:val="28"/>
              </w:rPr>
              <w:t>81.5 %</w:t>
            </w:r>
          </w:p>
        </w:tc>
        <w:tc>
          <w:tcPr>
            <w:tcW w:w="1276" w:type="dxa"/>
            <w:shd w:val="pct10" w:color="auto" w:fill="FFFFFF"/>
            <w:vAlign w:val="center"/>
          </w:tcPr>
          <w:p w:rsidR="001C3E75" w:rsidRPr="004C6A52" w:rsidRDefault="001C3E75" w:rsidP="003A4AB0">
            <w:pPr>
              <w:spacing w:line="360" w:lineRule="auto"/>
              <w:jc w:val="right"/>
              <w:rPr>
                <w:sz w:val="28"/>
                <w:szCs w:val="28"/>
              </w:rPr>
            </w:pPr>
            <w:r w:rsidRPr="004C6A52">
              <w:rPr>
                <w:sz w:val="28"/>
                <w:szCs w:val="28"/>
              </w:rPr>
              <w:t>12.5 %</w:t>
            </w:r>
          </w:p>
        </w:tc>
        <w:tc>
          <w:tcPr>
            <w:tcW w:w="1134" w:type="dxa"/>
            <w:shd w:val="pct10" w:color="auto" w:fill="FFFFFF"/>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shd w:val="pct10" w:color="auto" w:fill="FFFFFF"/>
            <w:vAlign w:val="center"/>
          </w:tcPr>
          <w:p w:rsidR="001C3E75" w:rsidRPr="004C6A52" w:rsidRDefault="001C3E75" w:rsidP="003A4AB0">
            <w:pPr>
              <w:spacing w:line="360" w:lineRule="auto"/>
              <w:jc w:val="right"/>
              <w:rPr>
                <w:sz w:val="28"/>
                <w:szCs w:val="28"/>
              </w:rPr>
            </w:pPr>
            <w:r w:rsidRPr="004C6A52">
              <w:rPr>
                <w:sz w:val="28"/>
                <w:szCs w:val="28"/>
              </w:rPr>
              <w:t>90.0 %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37</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18.5 %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0.2 %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81.7 %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10.0 %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92.5 %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38</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18.3 %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0.2 %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81.9 %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7.5 %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95.0 %</w:t>
            </w:r>
          </w:p>
        </w:tc>
      </w:tr>
      <w:tr w:rsidR="001C3E75" w:rsidRPr="004C6A52">
        <w:tc>
          <w:tcPr>
            <w:tcW w:w="817" w:type="dxa"/>
            <w:vAlign w:val="center"/>
          </w:tcPr>
          <w:p w:rsidR="001C3E75" w:rsidRPr="004C6A52" w:rsidRDefault="001C3E75" w:rsidP="003A4AB0">
            <w:pPr>
              <w:spacing w:line="360" w:lineRule="auto"/>
              <w:jc w:val="center"/>
              <w:rPr>
                <w:sz w:val="28"/>
                <w:szCs w:val="28"/>
              </w:rPr>
            </w:pPr>
            <w:r w:rsidRPr="004C6A52">
              <w:rPr>
                <w:sz w:val="28"/>
                <w:szCs w:val="28"/>
              </w:rPr>
              <w:t>39</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18.1 %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0.2 %</w:t>
            </w:r>
          </w:p>
        </w:tc>
        <w:tc>
          <w:tcPr>
            <w:tcW w:w="1417" w:type="dxa"/>
            <w:vAlign w:val="center"/>
          </w:tcPr>
          <w:p w:rsidR="001C3E75" w:rsidRPr="004C6A52" w:rsidRDefault="001C3E75" w:rsidP="003A4AB0">
            <w:pPr>
              <w:spacing w:line="360" w:lineRule="auto"/>
              <w:jc w:val="right"/>
              <w:rPr>
                <w:sz w:val="28"/>
                <w:szCs w:val="28"/>
              </w:rPr>
            </w:pPr>
            <w:r w:rsidRPr="004C6A52">
              <w:rPr>
                <w:sz w:val="28"/>
                <w:szCs w:val="28"/>
              </w:rPr>
              <w:t>82.2 %</w:t>
            </w:r>
          </w:p>
        </w:tc>
        <w:tc>
          <w:tcPr>
            <w:tcW w:w="1276" w:type="dxa"/>
            <w:vAlign w:val="center"/>
          </w:tcPr>
          <w:p w:rsidR="001C3E75" w:rsidRPr="004C6A52" w:rsidRDefault="001C3E75" w:rsidP="003A4AB0">
            <w:pPr>
              <w:spacing w:line="360" w:lineRule="auto"/>
              <w:jc w:val="right"/>
              <w:rPr>
                <w:sz w:val="28"/>
                <w:szCs w:val="28"/>
              </w:rPr>
            </w:pPr>
            <w:r w:rsidRPr="004C6A52">
              <w:rPr>
                <w:sz w:val="28"/>
                <w:szCs w:val="28"/>
              </w:rPr>
              <w:t>5.0 %</w:t>
            </w:r>
          </w:p>
        </w:tc>
        <w:tc>
          <w:tcPr>
            <w:tcW w:w="1134" w:type="dxa"/>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vAlign w:val="center"/>
          </w:tcPr>
          <w:p w:rsidR="001C3E75" w:rsidRPr="004C6A52" w:rsidRDefault="001C3E75" w:rsidP="003A4AB0">
            <w:pPr>
              <w:spacing w:line="360" w:lineRule="auto"/>
              <w:jc w:val="right"/>
              <w:rPr>
                <w:sz w:val="28"/>
                <w:szCs w:val="28"/>
              </w:rPr>
            </w:pPr>
            <w:r w:rsidRPr="004C6A52">
              <w:rPr>
                <w:sz w:val="28"/>
                <w:szCs w:val="28"/>
              </w:rPr>
              <w:t>97.5 %</w:t>
            </w:r>
          </w:p>
        </w:tc>
      </w:tr>
      <w:tr w:rsidR="001C3E75" w:rsidRPr="004C6A52">
        <w:tc>
          <w:tcPr>
            <w:tcW w:w="817" w:type="dxa"/>
            <w:tcBorders>
              <w:bottom w:val="nil"/>
            </w:tcBorders>
            <w:vAlign w:val="center"/>
          </w:tcPr>
          <w:p w:rsidR="001C3E75" w:rsidRPr="004C6A52" w:rsidRDefault="001C3E75" w:rsidP="003A4AB0">
            <w:pPr>
              <w:spacing w:line="360" w:lineRule="auto"/>
              <w:jc w:val="center"/>
              <w:rPr>
                <w:sz w:val="28"/>
                <w:szCs w:val="28"/>
              </w:rPr>
            </w:pPr>
            <w:r w:rsidRPr="004C6A52">
              <w:rPr>
                <w:sz w:val="28"/>
                <w:szCs w:val="28"/>
              </w:rPr>
              <w:t>40</w:t>
            </w:r>
          </w:p>
        </w:tc>
        <w:tc>
          <w:tcPr>
            <w:tcW w:w="1276"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17.8 %</w:t>
            </w:r>
          </w:p>
        </w:tc>
        <w:tc>
          <w:tcPr>
            <w:tcW w:w="1134"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0.2 %</w:t>
            </w:r>
          </w:p>
        </w:tc>
        <w:tc>
          <w:tcPr>
            <w:tcW w:w="1417"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82.4 %</w:t>
            </w:r>
          </w:p>
        </w:tc>
        <w:tc>
          <w:tcPr>
            <w:tcW w:w="1276"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2.5 %</w:t>
            </w:r>
          </w:p>
        </w:tc>
        <w:tc>
          <w:tcPr>
            <w:tcW w:w="1134"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2.5 %</w:t>
            </w:r>
          </w:p>
        </w:tc>
        <w:tc>
          <w:tcPr>
            <w:tcW w:w="1465" w:type="dxa"/>
            <w:tcBorders>
              <w:bottom w:val="nil"/>
            </w:tcBorders>
            <w:vAlign w:val="center"/>
          </w:tcPr>
          <w:p w:rsidR="001C3E75" w:rsidRPr="004C6A52" w:rsidRDefault="001C3E75" w:rsidP="003A4AB0">
            <w:pPr>
              <w:spacing w:line="360" w:lineRule="auto"/>
              <w:jc w:val="right"/>
              <w:rPr>
                <w:sz w:val="28"/>
                <w:szCs w:val="28"/>
              </w:rPr>
            </w:pPr>
            <w:r w:rsidRPr="004C6A52">
              <w:rPr>
                <w:sz w:val="28"/>
                <w:szCs w:val="28"/>
              </w:rPr>
              <w:t>100.0 %</w:t>
            </w:r>
          </w:p>
        </w:tc>
      </w:tr>
      <w:tr w:rsidR="001C3E75" w:rsidRPr="004C6A52">
        <w:trPr>
          <w:cantSplit/>
        </w:trPr>
        <w:tc>
          <w:tcPr>
            <w:tcW w:w="817" w:type="dxa"/>
            <w:shd w:val="pct5" w:color="auto" w:fill="FFFFFF"/>
            <w:vAlign w:val="center"/>
          </w:tcPr>
          <w:p w:rsidR="001C3E75" w:rsidRPr="004C6A52" w:rsidRDefault="001C3E75" w:rsidP="003A4AB0">
            <w:pPr>
              <w:spacing w:line="360" w:lineRule="auto"/>
              <w:jc w:val="center"/>
              <w:rPr>
                <w:sz w:val="28"/>
                <w:szCs w:val="28"/>
              </w:rPr>
            </w:pPr>
            <w:r w:rsidRPr="004C6A52">
              <w:rPr>
                <w:sz w:val="28"/>
                <w:szCs w:val="28"/>
              </w:rPr>
              <w:t>118</w:t>
            </w:r>
          </w:p>
        </w:tc>
        <w:tc>
          <w:tcPr>
            <w:tcW w:w="1276" w:type="dxa"/>
            <w:shd w:val="pct5" w:color="auto" w:fill="FFFFFF"/>
            <w:vAlign w:val="center"/>
          </w:tcPr>
          <w:p w:rsidR="001C3E75" w:rsidRPr="004C6A52" w:rsidRDefault="001C3E75" w:rsidP="003A4AB0">
            <w:pPr>
              <w:spacing w:line="360" w:lineRule="auto"/>
              <w:jc w:val="right"/>
              <w:rPr>
                <w:sz w:val="28"/>
                <w:szCs w:val="28"/>
              </w:rPr>
            </w:pPr>
            <w:r w:rsidRPr="004C6A52">
              <w:rPr>
                <w:sz w:val="28"/>
                <w:szCs w:val="28"/>
              </w:rPr>
              <w:t>0.7 %</w:t>
            </w:r>
          </w:p>
        </w:tc>
        <w:tc>
          <w:tcPr>
            <w:tcW w:w="1134" w:type="dxa"/>
            <w:shd w:val="pct5" w:color="auto" w:fill="FFFFFF"/>
            <w:vAlign w:val="center"/>
          </w:tcPr>
          <w:p w:rsidR="001C3E75" w:rsidRPr="004C6A52" w:rsidRDefault="001C3E75" w:rsidP="003A4AB0">
            <w:pPr>
              <w:spacing w:line="360" w:lineRule="auto"/>
              <w:jc w:val="right"/>
              <w:rPr>
                <w:sz w:val="28"/>
                <w:szCs w:val="28"/>
              </w:rPr>
            </w:pPr>
            <w:r w:rsidRPr="004C6A52">
              <w:rPr>
                <w:sz w:val="28"/>
                <w:szCs w:val="28"/>
              </w:rPr>
              <w:t>0.2 %</w:t>
            </w:r>
          </w:p>
        </w:tc>
        <w:tc>
          <w:tcPr>
            <w:tcW w:w="1417" w:type="dxa"/>
            <w:tcBorders>
              <w:right w:val="nil"/>
            </w:tcBorders>
            <w:shd w:val="pct5" w:color="auto" w:fill="FFFFFF"/>
            <w:vAlign w:val="center"/>
          </w:tcPr>
          <w:p w:rsidR="001C3E75" w:rsidRPr="004C6A52" w:rsidRDefault="001C3E75" w:rsidP="003A4AB0">
            <w:pPr>
              <w:spacing w:line="360" w:lineRule="auto"/>
              <w:jc w:val="right"/>
              <w:rPr>
                <w:sz w:val="28"/>
                <w:szCs w:val="28"/>
              </w:rPr>
            </w:pPr>
            <w:r w:rsidRPr="004C6A52">
              <w:rPr>
                <w:sz w:val="28"/>
                <w:szCs w:val="28"/>
              </w:rPr>
              <w:t>99.6 %</w:t>
            </w:r>
          </w:p>
        </w:tc>
        <w:tc>
          <w:tcPr>
            <w:tcW w:w="3875" w:type="dxa"/>
            <w:gridSpan w:val="3"/>
            <w:vMerge w:val="restart"/>
            <w:tcBorders>
              <w:top w:val="single" w:sz="4" w:space="0" w:color="auto"/>
              <w:left w:val="single" w:sz="4" w:space="0" w:color="auto"/>
              <w:bottom w:val="nil"/>
              <w:right w:val="nil"/>
            </w:tcBorders>
          </w:tcPr>
          <w:p w:rsidR="001C3E75" w:rsidRPr="004C6A52" w:rsidRDefault="001C3E75" w:rsidP="003A4AB0">
            <w:pPr>
              <w:spacing w:line="360" w:lineRule="auto"/>
              <w:rPr>
                <w:sz w:val="28"/>
                <w:szCs w:val="28"/>
              </w:rPr>
            </w:pPr>
          </w:p>
        </w:tc>
      </w:tr>
      <w:tr w:rsidR="001C3E75" w:rsidRPr="004C6A52">
        <w:trPr>
          <w:cantSplit/>
        </w:trPr>
        <w:tc>
          <w:tcPr>
            <w:tcW w:w="817" w:type="dxa"/>
            <w:shd w:val="pct5" w:color="auto" w:fill="FFFFFF"/>
            <w:vAlign w:val="center"/>
          </w:tcPr>
          <w:p w:rsidR="001C3E75" w:rsidRPr="004C6A52" w:rsidRDefault="001C3E75" w:rsidP="003A4AB0">
            <w:pPr>
              <w:spacing w:line="360" w:lineRule="auto"/>
              <w:jc w:val="center"/>
              <w:rPr>
                <w:sz w:val="28"/>
                <w:szCs w:val="28"/>
              </w:rPr>
            </w:pPr>
            <w:r w:rsidRPr="004C6A52">
              <w:rPr>
                <w:sz w:val="28"/>
                <w:szCs w:val="28"/>
              </w:rPr>
              <w:t>119</w:t>
            </w:r>
          </w:p>
        </w:tc>
        <w:tc>
          <w:tcPr>
            <w:tcW w:w="1276" w:type="dxa"/>
            <w:shd w:val="pct5" w:color="auto" w:fill="FFFFFF"/>
            <w:vAlign w:val="center"/>
          </w:tcPr>
          <w:p w:rsidR="001C3E75" w:rsidRPr="004C6A52" w:rsidRDefault="001C3E75" w:rsidP="003A4AB0">
            <w:pPr>
              <w:spacing w:line="360" w:lineRule="auto"/>
              <w:jc w:val="right"/>
              <w:rPr>
                <w:sz w:val="28"/>
                <w:szCs w:val="28"/>
              </w:rPr>
            </w:pPr>
            <w:r w:rsidRPr="004C6A52">
              <w:rPr>
                <w:sz w:val="28"/>
                <w:szCs w:val="28"/>
              </w:rPr>
              <w:t>0.4 %</w:t>
            </w:r>
          </w:p>
        </w:tc>
        <w:tc>
          <w:tcPr>
            <w:tcW w:w="1134" w:type="dxa"/>
            <w:shd w:val="pct5" w:color="auto" w:fill="FFFFFF"/>
            <w:vAlign w:val="center"/>
          </w:tcPr>
          <w:p w:rsidR="001C3E75" w:rsidRPr="004C6A52" w:rsidRDefault="001C3E75" w:rsidP="003A4AB0">
            <w:pPr>
              <w:spacing w:line="360" w:lineRule="auto"/>
              <w:jc w:val="right"/>
              <w:rPr>
                <w:sz w:val="28"/>
                <w:szCs w:val="28"/>
              </w:rPr>
            </w:pPr>
            <w:r w:rsidRPr="004C6A52">
              <w:rPr>
                <w:sz w:val="28"/>
                <w:szCs w:val="28"/>
              </w:rPr>
              <w:t>0.2 %</w:t>
            </w:r>
          </w:p>
        </w:tc>
        <w:tc>
          <w:tcPr>
            <w:tcW w:w="1417" w:type="dxa"/>
            <w:tcBorders>
              <w:right w:val="nil"/>
            </w:tcBorders>
            <w:shd w:val="pct5" w:color="auto" w:fill="FFFFFF"/>
            <w:vAlign w:val="center"/>
          </w:tcPr>
          <w:p w:rsidR="001C3E75" w:rsidRPr="004C6A52" w:rsidRDefault="001C3E75" w:rsidP="003A4AB0">
            <w:pPr>
              <w:spacing w:line="360" w:lineRule="auto"/>
              <w:jc w:val="right"/>
              <w:rPr>
                <w:sz w:val="28"/>
                <w:szCs w:val="28"/>
              </w:rPr>
            </w:pPr>
            <w:r w:rsidRPr="004C6A52">
              <w:rPr>
                <w:sz w:val="28"/>
                <w:szCs w:val="28"/>
              </w:rPr>
              <w:t>99.8 %</w:t>
            </w:r>
          </w:p>
        </w:tc>
        <w:tc>
          <w:tcPr>
            <w:tcW w:w="3875" w:type="dxa"/>
            <w:gridSpan w:val="3"/>
            <w:vMerge/>
            <w:tcBorders>
              <w:left w:val="single" w:sz="4" w:space="0" w:color="auto"/>
              <w:bottom w:val="nil"/>
              <w:right w:val="nil"/>
            </w:tcBorders>
          </w:tcPr>
          <w:p w:rsidR="001C3E75" w:rsidRPr="004C6A52" w:rsidRDefault="001C3E75" w:rsidP="003A4AB0">
            <w:pPr>
              <w:spacing w:line="360" w:lineRule="auto"/>
              <w:rPr>
                <w:sz w:val="28"/>
                <w:szCs w:val="28"/>
              </w:rPr>
            </w:pPr>
          </w:p>
        </w:tc>
      </w:tr>
      <w:tr w:rsidR="001C3E75" w:rsidRPr="004C6A52">
        <w:trPr>
          <w:cantSplit/>
        </w:trPr>
        <w:tc>
          <w:tcPr>
            <w:tcW w:w="817" w:type="dxa"/>
            <w:shd w:val="pct5" w:color="auto" w:fill="FFFFFF"/>
            <w:vAlign w:val="center"/>
          </w:tcPr>
          <w:p w:rsidR="001C3E75" w:rsidRPr="004C6A52" w:rsidRDefault="001C3E75" w:rsidP="003A4AB0">
            <w:pPr>
              <w:spacing w:line="360" w:lineRule="auto"/>
              <w:jc w:val="center"/>
              <w:rPr>
                <w:sz w:val="28"/>
                <w:szCs w:val="28"/>
              </w:rPr>
            </w:pPr>
            <w:r w:rsidRPr="004C6A52">
              <w:rPr>
                <w:sz w:val="28"/>
                <w:szCs w:val="28"/>
              </w:rPr>
              <w:t>120</w:t>
            </w:r>
          </w:p>
        </w:tc>
        <w:tc>
          <w:tcPr>
            <w:tcW w:w="1276" w:type="dxa"/>
            <w:shd w:val="pct5" w:color="auto" w:fill="FFFFFF"/>
            <w:vAlign w:val="center"/>
          </w:tcPr>
          <w:p w:rsidR="001C3E75" w:rsidRPr="004C6A52" w:rsidRDefault="001C3E75" w:rsidP="003A4AB0">
            <w:pPr>
              <w:spacing w:line="360" w:lineRule="auto"/>
              <w:jc w:val="right"/>
              <w:rPr>
                <w:sz w:val="28"/>
                <w:szCs w:val="28"/>
              </w:rPr>
            </w:pPr>
            <w:r w:rsidRPr="004C6A52">
              <w:rPr>
                <w:sz w:val="28"/>
                <w:szCs w:val="28"/>
              </w:rPr>
              <w:t>0.2 %</w:t>
            </w:r>
          </w:p>
        </w:tc>
        <w:tc>
          <w:tcPr>
            <w:tcW w:w="1134" w:type="dxa"/>
            <w:shd w:val="pct5" w:color="auto" w:fill="FFFFFF"/>
            <w:vAlign w:val="center"/>
          </w:tcPr>
          <w:p w:rsidR="001C3E75" w:rsidRPr="004C6A52" w:rsidRDefault="001C3E75" w:rsidP="003A4AB0">
            <w:pPr>
              <w:spacing w:line="360" w:lineRule="auto"/>
              <w:jc w:val="right"/>
              <w:rPr>
                <w:sz w:val="28"/>
                <w:szCs w:val="28"/>
              </w:rPr>
            </w:pPr>
            <w:r w:rsidRPr="004C6A52">
              <w:rPr>
                <w:sz w:val="28"/>
                <w:szCs w:val="28"/>
              </w:rPr>
              <w:t>0.2 %</w:t>
            </w:r>
          </w:p>
        </w:tc>
        <w:tc>
          <w:tcPr>
            <w:tcW w:w="1417" w:type="dxa"/>
            <w:tcBorders>
              <w:right w:val="nil"/>
            </w:tcBorders>
            <w:shd w:val="pct5" w:color="auto" w:fill="FFFFFF"/>
            <w:vAlign w:val="center"/>
          </w:tcPr>
          <w:p w:rsidR="001C3E75" w:rsidRPr="004C6A52" w:rsidRDefault="001C3E75" w:rsidP="003A4AB0">
            <w:pPr>
              <w:spacing w:line="360" w:lineRule="auto"/>
              <w:jc w:val="right"/>
              <w:rPr>
                <w:sz w:val="28"/>
                <w:szCs w:val="28"/>
              </w:rPr>
            </w:pPr>
            <w:r w:rsidRPr="004C6A52">
              <w:rPr>
                <w:sz w:val="28"/>
                <w:szCs w:val="28"/>
              </w:rPr>
              <w:t>100 %</w:t>
            </w:r>
          </w:p>
        </w:tc>
        <w:tc>
          <w:tcPr>
            <w:tcW w:w="3875" w:type="dxa"/>
            <w:gridSpan w:val="3"/>
            <w:vMerge/>
            <w:tcBorders>
              <w:left w:val="single" w:sz="4" w:space="0" w:color="auto"/>
              <w:bottom w:val="nil"/>
              <w:right w:val="nil"/>
            </w:tcBorders>
          </w:tcPr>
          <w:p w:rsidR="001C3E75" w:rsidRPr="004C6A52" w:rsidRDefault="001C3E75" w:rsidP="003A4AB0">
            <w:pPr>
              <w:spacing w:line="360" w:lineRule="auto"/>
              <w:rPr>
                <w:sz w:val="28"/>
                <w:szCs w:val="28"/>
              </w:rPr>
            </w:pPr>
          </w:p>
        </w:tc>
      </w:tr>
    </w:tbl>
    <w:p w:rsidR="001C3E75" w:rsidRPr="004C6A52" w:rsidRDefault="001C3E75" w:rsidP="001C3E75">
      <w:pPr>
        <w:spacing w:line="360" w:lineRule="auto"/>
        <w:rPr>
          <w:sz w:val="28"/>
          <w:szCs w:val="28"/>
        </w:rPr>
      </w:pPr>
    </w:p>
    <w:p w:rsidR="001C3E75" w:rsidRPr="004C6A52" w:rsidRDefault="00665AB6" w:rsidP="001C3E75">
      <w:pPr>
        <w:spacing w:line="360" w:lineRule="auto"/>
        <w:ind w:firstLine="340"/>
        <w:jc w:val="both"/>
        <w:rPr>
          <w:sz w:val="28"/>
          <w:szCs w:val="28"/>
        </w:rPr>
      </w:pPr>
      <w:r>
        <w:rPr>
          <w:sz w:val="28"/>
          <w:szCs w:val="28"/>
        </w:rPr>
        <w:t>Как видно из</w:t>
      </w:r>
      <w:r w:rsidR="001C3E75" w:rsidRPr="004C6A52">
        <w:rPr>
          <w:sz w:val="28"/>
          <w:szCs w:val="28"/>
        </w:rPr>
        <w:t xml:space="preserve"> таблицы</w:t>
      </w:r>
      <w:r>
        <w:rPr>
          <w:sz w:val="28"/>
          <w:szCs w:val="28"/>
        </w:rPr>
        <w:t xml:space="preserve"> 3.3.</w:t>
      </w:r>
      <w:r w:rsidR="001C3E75" w:rsidRPr="004C6A52">
        <w:rPr>
          <w:sz w:val="28"/>
          <w:szCs w:val="28"/>
        </w:rPr>
        <w:t>, при нелинейной амортизации остаточная стоимость имущества со сроком полезного использования 10 лет достигает значения 20% первоначальной стоимости за 32 месяца, как и при линейной амортизации. Но при нелинейной амортизации оставшиеся 20% будут списываться в качестве амортизационных отчислений в течение последующих 88 месяцев (7,3 года) по 0,22% ежемесячно. При линейной амортизации имущество полностью самортизируется за 40 месяцев.</w:t>
      </w:r>
    </w:p>
    <w:p w:rsidR="001C3E75" w:rsidRPr="004C6A52" w:rsidRDefault="001C3E75" w:rsidP="001C3E75">
      <w:pPr>
        <w:spacing w:line="360" w:lineRule="auto"/>
        <w:ind w:firstLine="340"/>
        <w:jc w:val="both"/>
        <w:rPr>
          <w:sz w:val="28"/>
          <w:szCs w:val="28"/>
        </w:rPr>
      </w:pPr>
      <w:r w:rsidRPr="004C6A52">
        <w:rPr>
          <w:sz w:val="28"/>
          <w:szCs w:val="28"/>
        </w:rPr>
        <w:t>Представленный ниже график</w:t>
      </w:r>
      <w:r w:rsidR="00665AB6">
        <w:rPr>
          <w:sz w:val="28"/>
          <w:szCs w:val="28"/>
        </w:rPr>
        <w:t xml:space="preserve"> на рисунке 3.3.</w:t>
      </w:r>
      <w:r w:rsidRPr="004C6A52">
        <w:rPr>
          <w:sz w:val="28"/>
          <w:szCs w:val="28"/>
        </w:rPr>
        <w:t xml:space="preserve"> показывает распределение величины амортизационных отчислений в течение срока полной амортизации.</w:t>
      </w:r>
    </w:p>
    <w:p w:rsidR="001C3E75" w:rsidRPr="004C6A52" w:rsidRDefault="002041D2" w:rsidP="001C3E75">
      <w:pPr>
        <w:spacing w:line="360" w:lineRule="auto"/>
        <w:ind w:firstLine="34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253.5pt" fillcolor="window">
            <v:imagedata r:id="rId7" o:title="График"/>
          </v:shape>
        </w:pict>
      </w:r>
    </w:p>
    <w:p w:rsidR="001C3E75" w:rsidRDefault="00665AB6" w:rsidP="00665AB6">
      <w:pPr>
        <w:spacing w:line="360" w:lineRule="auto"/>
        <w:jc w:val="both"/>
        <w:rPr>
          <w:sz w:val="28"/>
          <w:szCs w:val="28"/>
        </w:rPr>
      </w:pPr>
      <w:r>
        <w:rPr>
          <w:sz w:val="28"/>
          <w:szCs w:val="28"/>
        </w:rPr>
        <w:t>Рис. 3</w:t>
      </w:r>
      <w:r w:rsidR="00567F8B">
        <w:rPr>
          <w:sz w:val="28"/>
          <w:szCs w:val="28"/>
        </w:rPr>
        <w:t>.</w:t>
      </w:r>
      <w:r>
        <w:rPr>
          <w:sz w:val="28"/>
          <w:szCs w:val="28"/>
        </w:rPr>
        <w:t>3.</w:t>
      </w:r>
      <w:r w:rsidR="001C3E75" w:rsidRPr="001C3E75">
        <w:rPr>
          <w:sz w:val="28"/>
          <w:szCs w:val="28"/>
        </w:rPr>
        <w:t xml:space="preserve"> График амортизационных отчислений, рассчитанных для оборудования со сроком полезного использования 10 лет с коэффициентом ускорения 3</w:t>
      </w:r>
    </w:p>
    <w:p w:rsidR="001C3E75" w:rsidRPr="001C3E75" w:rsidRDefault="001C3E75" w:rsidP="001C3E75">
      <w:pPr>
        <w:spacing w:line="360" w:lineRule="auto"/>
        <w:jc w:val="center"/>
        <w:rPr>
          <w:sz w:val="28"/>
          <w:szCs w:val="28"/>
        </w:rPr>
      </w:pPr>
    </w:p>
    <w:p w:rsidR="001C3E75" w:rsidRPr="004C6A52" w:rsidRDefault="001C3E75" w:rsidP="001C3E75">
      <w:pPr>
        <w:spacing w:line="360" w:lineRule="auto"/>
        <w:ind w:firstLine="340"/>
        <w:jc w:val="both"/>
        <w:rPr>
          <w:sz w:val="28"/>
          <w:szCs w:val="28"/>
        </w:rPr>
      </w:pPr>
      <w:r w:rsidRPr="004C6A52">
        <w:rPr>
          <w:sz w:val="28"/>
          <w:szCs w:val="28"/>
        </w:rPr>
        <w:t>Как видно из графика, для оборудования сроком полезного использования 10 лет, начисление амортизации до 32 месяца происходит более быстрыми темпами, следовательно, за этот срок будет происходить сокращение налога на прибыль более быстрыми темпами, чем при линейном методе. Но после 32 месяца быстрее списывается стоимость оборудования по линейному методу.</w:t>
      </w:r>
    </w:p>
    <w:p w:rsidR="00677D1A" w:rsidRDefault="00677D1A" w:rsidP="00337DB1">
      <w:pPr>
        <w:spacing w:line="360" w:lineRule="auto"/>
        <w:jc w:val="center"/>
        <w:rPr>
          <w:sz w:val="28"/>
          <w:szCs w:val="28"/>
        </w:rPr>
      </w:pPr>
    </w:p>
    <w:p w:rsidR="00337DB1" w:rsidRDefault="00337DB1" w:rsidP="00337DB1">
      <w:pPr>
        <w:spacing w:line="360" w:lineRule="auto"/>
        <w:jc w:val="center"/>
        <w:rPr>
          <w:sz w:val="28"/>
          <w:szCs w:val="28"/>
        </w:rPr>
      </w:pPr>
      <w:r>
        <w:rPr>
          <w:sz w:val="28"/>
          <w:szCs w:val="28"/>
        </w:rPr>
        <w:t>3.4. Практическое применение методов амортизации.</w:t>
      </w:r>
    </w:p>
    <w:p w:rsidR="00337DB1" w:rsidRDefault="00337DB1" w:rsidP="00337DB1">
      <w:pPr>
        <w:spacing w:line="360" w:lineRule="auto"/>
        <w:ind w:firstLine="340"/>
        <w:jc w:val="center"/>
        <w:rPr>
          <w:sz w:val="28"/>
          <w:szCs w:val="28"/>
        </w:rPr>
      </w:pPr>
    </w:p>
    <w:p w:rsidR="00337DB1" w:rsidRDefault="00337DB1" w:rsidP="00337DB1">
      <w:pPr>
        <w:spacing w:line="360" w:lineRule="auto"/>
        <w:ind w:firstLine="340"/>
        <w:jc w:val="both"/>
        <w:rPr>
          <w:sz w:val="28"/>
          <w:szCs w:val="28"/>
        </w:rPr>
      </w:pPr>
      <w:r w:rsidRPr="004C6A52">
        <w:rPr>
          <w:sz w:val="28"/>
          <w:szCs w:val="28"/>
        </w:rPr>
        <w:t>Выше была приведена подробная характеристика различных</w:t>
      </w:r>
      <w:r>
        <w:rPr>
          <w:sz w:val="28"/>
          <w:szCs w:val="28"/>
        </w:rPr>
        <w:t xml:space="preserve"> методов амортизации (см. п. 3.2</w:t>
      </w:r>
      <w:r w:rsidRPr="004C6A52">
        <w:rPr>
          <w:sz w:val="28"/>
          <w:szCs w:val="28"/>
        </w:rPr>
        <w:t>.). Теперь рассмотрим два принципиально разных метода амортизации – линейный и ускоренный – на практике. Данные по предприяти</w:t>
      </w:r>
      <w:r>
        <w:rPr>
          <w:sz w:val="28"/>
          <w:szCs w:val="28"/>
        </w:rPr>
        <w:t>ю «Х» представлены в таблице 3.4</w:t>
      </w:r>
      <w:r w:rsidRPr="004C6A52">
        <w:rPr>
          <w:sz w:val="28"/>
          <w:szCs w:val="28"/>
        </w:rPr>
        <w:t>.</w:t>
      </w:r>
    </w:p>
    <w:p w:rsidR="00273487" w:rsidRDefault="00273487" w:rsidP="00273487">
      <w:pPr>
        <w:spacing w:line="360" w:lineRule="auto"/>
        <w:rPr>
          <w:sz w:val="28"/>
          <w:szCs w:val="28"/>
        </w:rPr>
      </w:pPr>
    </w:p>
    <w:p w:rsidR="00337DB1" w:rsidRPr="007F2D86" w:rsidRDefault="00337DB1" w:rsidP="00683406">
      <w:pPr>
        <w:spacing w:line="360" w:lineRule="auto"/>
        <w:jc w:val="right"/>
        <w:rPr>
          <w:sz w:val="28"/>
          <w:szCs w:val="28"/>
        </w:rPr>
      </w:pPr>
      <w:r w:rsidRPr="007F2D86">
        <w:rPr>
          <w:sz w:val="28"/>
          <w:szCs w:val="28"/>
        </w:rPr>
        <w:t>Таблица 3.4. Ос</w:t>
      </w:r>
      <w:r w:rsidR="00683406">
        <w:rPr>
          <w:sz w:val="28"/>
          <w:szCs w:val="28"/>
        </w:rPr>
        <w:t>новные средства предприятия «Х»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417"/>
        <w:gridCol w:w="1701"/>
        <w:gridCol w:w="1276"/>
        <w:gridCol w:w="2551"/>
      </w:tblGrid>
      <w:tr w:rsidR="00337DB1" w:rsidRPr="004C6A52">
        <w:tc>
          <w:tcPr>
            <w:tcW w:w="2802" w:type="dxa"/>
            <w:vAlign w:val="center"/>
          </w:tcPr>
          <w:p w:rsidR="00337DB1" w:rsidRPr="004C6A52" w:rsidRDefault="00337DB1" w:rsidP="00822EBB">
            <w:pPr>
              <w:spacing w:line="360" w:lineRule="auto"/>
              <w:rPr>
                <w:sz w:val="28"/>
                <w:szCs w:val="28"/>
              </w:rPr>
            </w:pPr>
            <w:r w:rsidRPr="004C6A52">
              <w:rPr>
                <w:sz w:val="28"/>
                <w:szCs w:val="28"/>
              </w:rPr>
              <w:t>Наименование основного средства</w:t>
            </w:r>
          </w:p>
        </w:tc>
        <w:tc>
          <w:tcPr>
            <w:tcW w:w="1417" w:type="dxa"/>
            <w:vAlign w:val="center"/>
          </w:tcPr>
          <w:p w:rsidR="00337DB1" w:rsidRPr="004C6A52" w:rsidRDefault="00337DB1" w:rsidP="00822EBB">
            <w:pPr>
              <w:spacing w:line="360" w:lineRule="auto"/>
              <w:rPr>
                <w:sz w:val="28"/>
                <w:szCs w:val="28"/>
              </w:rPr>
            </w:pPr>
            <w:r w:rsidRPr="004C6A52">
              <w:rPr>
                <w:sz w:val="28"/>
                <w:szCs w:val="28"/>
              </w:rPr>
              <w:t>Первона-чальная стоимость (тыс. руб.)</w:t>
            </w:r>
          </w:p>
        </w:tc>
        <w:tc>
          <w:tcPr>
            <w:tcW w:w="1701" w:type="dxa"/>
            <w:vAlign w:val="center"/>
          </w:tcPr>
          <w:p w:rsidR="00337DB1" w:rsidRPr="004C6A52" w:rsidRDefault="00337DB1" w:rsidP="00822EBB">
            <w:pPr>
              <w:spacing w:line="360" w:lineRule="auto"/>
              <w:rPr>
                <w:sz w:val="28"/>
                <w:szCs w:val="28"/>
              </w:rPr>
            </w:pPr>
            <w:r w:rsidRPr="004C6A52">
              <w:rPr>
                <w:sz w:val="28"/>
                <w:szCs w:val="28"/>
              </w:rPr>
              <w:t>Дата ввода в экплуатацию</w:t>
            </w:r>
          </w:p>
        </w:tc>
        <w:tc>
          <w:tcPr>
            <w:tcW w:w="1276" w:type="dxa"/>
            <w:vAlign w:val="center"/>
          </w:tcPr>
          <w:p w:rsidR="00337DB1" w:rsidRPr="004C6A52" w:rsidRDefault="00337DB1" w:rsidP="00822EBB">
            <w:pPr>
              <w:spacing w:line="360" w:lineRule="auto"/>
              <w:rPr>
                <w:sz w:val="28"/>
                <w:szCs w:val="28"/>
              </w:rPr>
            </w:pPr>
            <w:r w:rsidRPr="004C6A52">
              <w:rPr>
                <w:sz w:val="28"/>
                <w:szCs w:val="28"/>
              </w:rPr>
              <w:t>Норма-тивный срок слу-жбы (лет)</w:t>
            </w:r>
          </w:p>
        </w:tc>
        <w:tc>
          <w:tcPr>
            <w:tcW w:w="2551" w:type="dxa"/>
            <w:vAlign w:val="center"/>
          </w:tcPr>
          <w:p w:rsidR="00337DB1" w:rsidRPr="004C6A52" w:rsidRDefault="00337DB1" w:rsidP="00822EBB">
            <w:pPr>
              <w:spacing w:line="360" w:lineRule="auto"/>
              <w:rPr>
                <w:sz w:val="28"/>
                <w:szCs w:val="28"/>
              </w:rPr>
            </w:pPr>
            <w:r w:rsidRPr="004C6A52">
              <w:rPr>
                <w:sz w:val="28"/>
                <w:szCs w:val="28"/>
              </w:rPr>
              <w:t>Дата и причина выбытия</w:t>
            </w:r>
          </w:p>
        </w:tc>
      </w:tr>
      <w:tr w:rsidR="00337DB1" w:rsidRPr="004C6A52">
        <w:tc>
          <w:tcPr>
            <w:tcW w:w="2802" w:type="dxa"/>
            <w:vAlign w:val="center"/>
          </w:tcPr>
          <w:p w:rsidR="00337DB1" w:rsidRPr="004C6A52" w:rsidRDefault="00337DB1" w:rsidP="00822EBB">
            <w:pPr>
              <w:spacing w:line="360" w:lineRule="auto"/>
              <w:rPr>
                <w:sz w:val="28"/>
                <w:szCs w:val="28"/>
              </w:rPr>
            </w:pPr>
            <w:r w:rsidRPr="004C6A52">
              <w:rPr>
                <w:sz w:val="28"/>
                <w:szCs w:val="28"/>
              </w:rPr>
              <w:t>Здание</w:t>
            </w:r>
          </w:p>
        </w:tc>
        <w:tc>
          <w:tcPr>
            <w:tcW w:w="1417" w:type="dxa"/>
            <w:vAlign w:val="center"/>
          </w:tcPr>
          <w:p w:rsidR="00337DB1" w:rsidRPr="004C6A52" w:rsidRDefault="00337DB1" w:rsidP="00822EBB">
            <w:pPr>
              <w:spacing w:line="360" w:lineRule="auto"/>
              <w:jc w:val="center"/>
              <w:rPr>
                <w:sz w:val="28"/>
                <w:szCs w:val="28"/>
              </w:rPr>
            </w:pPr>
            <w:r w:rsidRPr="004C6A52">
              <w:rPr>
                <w:sz w:val="28"/>
                <w:szCs w:val="28"/>
              </w:rPr>
              <w:t>1000</w:t>
            </w:r>
          </w:p>
        </w:tc>
        <w:tc>
          <w:tcPr>
            <w:tcW w:w="1701" w:type="dxa"/>
            <w:vAlign w:val="center"/>
          </w:tcPr>
          <w:p w:rsidR="00337DB1" w:rsidRPr="004C6A52" w:rsidRDefault="00AF385F" w:rsidP="00822EBB">
            <w:pPr>
              <w:spacing w:line="360" w:lineRule="auto"/>
              <w:jc w:val="center"/>
              <w:rPr>
                <w:sz w:val="28"/>
                <w:szCs w:val="28"/>
              </w:rPr>
            </w:pPr>
            <w:r>
              <w:rPr>
                <w:sz w:val="28"/>
                <w:szCs w:val="28"/>
              </w:rPr>
              <w:t>1.01</w:t>
            </w:r>
            <w:r w:rsidR="00337DB1">
              <w:rPr>
                <w:sz w:val="28"/>
                <w:szCs w:val="28"/>
              </w:rPr>
              <w:t>.2002</w:t>
            </w:r>
            <w:r w:rsidR="00337DB1">
              <w:rPr>
                <w:vanish/>
                <w:sz w:val="28"/>
                <w:szCs w:val="28"/>
              </w:rPr>
              <w:t>.07.1997ке 3.редставленнойис. 4</w:t>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r w:rsidR="00337DB1">
              <w:rPr>
                <w:vanish/>
                <w:sz w:val="28"/>
                <w:szCs w:val="28"/>
              </w:rPr>
              <w:pgNum/>
            </w:r>
          </w:p>
        </w:tc>
        <w:tc>
          <w:tcPr>
            <w:tcW w:w="1276" w:type="dxa"/>
            <w:vAlign w:val="center"/>
          </w:tcPr>
          <w:p w:rsidR="00337DB1" w:rsidRPr="004C6A52" w:rsidRDefault="00337DB1" w:rsidP="00822EBB">
            <w:pPr>
              <w:spacing w:line="360" w:lineRule="auto"/>
              <w:jc w:val="center"/>
              <w:rPr>
                <w:sz w:val="28"/>
                <w:szCs w:val="28"/>
              </w:rPr>
            </w:pPr>
            <w:r w:rsidRPr="004C6A52">
              <w:rPr>
                <w:sz w:val="28"/>
                <w:szCs w:val="28"/>
              </w:rPr>
              <w:t>80</w:t>
            </w:r>
          </w:p>
        </w:tc>
        <w:tc>
          <w:tcPr>
            <w:tcW w:w="2551" w:type="dxa"/>
            <w:vAlign w:val="center"/>
          </w:tcPr>
          <w:p w:rsidR="00337DB1" w:rsidRPr="004C6A52" w:rsidRDefault="00337DB1" w:rsidP="00822EBB">
            <w:pPr>
              <w:spacing w:line="360" w:lineRule="auto"/>
              <w:jc w:val="center"/>
              <w:rPr>
                <w:sz w:val="28"/>
                <w:szCs w:val="28"/>
              </w:rPr>
            </w:pPr>
            <w:r w:rsidRPr="004C6A52">
              <w:rPr>
                <w:sz w:val="28"/>
                <w:szCs w:val="28"/>
              </w:rPr>
              <w:t>-</w:t>
            </w:r>
          </w:p>
        </w:tc>
      </w:tr>
      <w:tr w:rsidR="00337DB1" w:rsidRPr="004C6A52">
        <w:tc>
          <w:tcPr>
            <w:tcW w:w="2802" w:type="dxa"/>
            <w:vAlign w:val="center"/>
          </w:tcPr>
          <w:p w:rsidR="00337DB1" w:rsidRPr="004C6A52" w:rsidRDefault="00337DB1" w:rsidP="00822EBB">
            <w:pPr>
              <w:spacing w:line="360" w:lineRule="auto"/>
              <w:rPr>
                <w:sz w:val="28"/>
                <w:szCs w:val="28"/>
              </w:rPr>
            </w:pPr>
            <w:r w:rsidRPr="004C6A52">
              <w:rPr>
                <w:sz w:val="28"/>
                <w:szCs w:val="28"/>
              </w:rPr>
              <w:t>Оборудование №1</w:t>
            </w:r>
          </w:p>
        </w:tc>
        <w:tc>
          <w:tcPr>
            <w:tcW w:w="1417" w:type="dxa"/>
            <w:vAlign w:val="center"/>
          </w:tcPr>
          <w:p w:rsidR="00337DB1" w:rsidRPr="004C6A52" w:rsidRDefault="00337DB1" w:rsidP="00822EBB">
            <w:pPr>
              <w:spacing w:line="360" w:lineRule="auto"/>
              <w:jc w:val="center"/>
              <w:rPr>
                <w:sz w:val="28"/>
                <w:szCs w:val="28"/>
              </w:rPr>
            </w:pPr>
            <w:r w:rsidRPr="004C6A52">
              <w:rPr>
                <w:sz w:val="28"/>
                <w:szCs w:val="28"/>
              </w:rPr>
              <w:t>90</w:t>
            </w:r>
          </w:p>
        </w:tc>
        <w:tc>
          <w:tcPr>
            <w:tcW w:w="1701" w:type="dxa"/>
            <w:vAlign w:val="center"/>
          </w:tcPr>
          <w:p w:rsidR="00337DB1" w:rsidRPr="004C6A52" w:rsidRDefault="00337DB1" w:rsidP="00822EBB">
            <w:pPr>
              <w:spacing w:line="360" w:lineRule="auto"/>
              <w:jc w:val="center"/>
              <w:rPr>
                <w:sz w:val="28"/>
                <w:szCs w:val="28"/>
              </w:rPr>
            </w:pPr>
            <w:r w:rsidRPr="004C6A52">
              <w:rPr>
                <w:sz w:val="28"/>
                <w:szCs w:val="28"/>
              </w:rPr>
              <w:t>1.01.</w:t>
            </w:r>
            <w:r>
              <w:rPr>
                <w:sz w:val="28"/>
                <w:szCs w:val="28"/>
              </w:rPr>
              <w:t>2004</w:t>
            </w:r>
          </w:p>
        </w:tc>
        <w:tc>
          <w:tcPr>
            <w:tcW w:w="1276" w:type="dxa"/>
            <w:vAlign w:val="center"/>
          </w:tcPr>
          <w:p w:rsidR="00337DB1" w:rsidRPr="004C6A52" w:rsidRDefault="00337DB1" w:rsidP="00822EBB">
            <w:pPr>
              <w:spacing w:line="360" w:lineRule="auto"/>
              <w:jc w:val="center"/>
              <w:rPr>
                <w:sz w:val="28"/>
                <w:szCs w:val="28"/>
              </w:rPr>
            </w:pPr>
            <w:r w:rsidRPr="004C6A52">
              <w:rPr>
                <w:sz w:val="28"/>
                <w:szCs w:val="28"/>
              </w:rPr>
              <w:t>16</w:t>
            </w:r>
          </w:p>
        </w:tc>
        <w:tc>
          <w:tcPr>
            <w:tcW w:w="2551" w:type="dxa"/>
            <w:vAlign w:val="center"/>
          </w:tcPr>
          <w:p w:rsidR="00337DB1" w:rsidRPr="004C6A52" w:rsidRDefault="00337DB1" w:rsidP="00822EBB">
            <w:pPr>
              <w:spacing w:line="360" w:lineRule="auto"/>
              <w:jc w:val="center"/>
              <w:rPr>
                <w:sz w:val="28"/>
                <w:szCs w:val="28"/>
              </w:rPr>
            </w:pPr>
            <w:r w:rsidRPr="004C6A52">
              <w:rPr>
                <w:sz w:val="28"/>
                <w:szCs w:val="28"/>
              </w:rPr>
              <w:t>-</w:t>
            </w:r>
          </w:p>
        </w:tc>
      </w:tr>
      <w:tr w:rsidR="00337DB1" w:rsidRPr="004C6A52">
        <w:tc>
          <w:tcPr>
            <w:tcW w:w="2802" w:type="dxa"/>
            <w:vAlign w:val="center"/>
          </w:tcPr>
          <w:p w:rsidR="00337DB1" w:rsidRPr="004C6A52" w:rsidRDefault="00337DB1" w:rsidP="00822EBB">
            <w:pPr>
              <w:spacing w:line="360" w:lineRule="auto"/>
              <w:rPr>
                <w:sz w:val="28"/>
                <w:szCs w:val="28"/>
              </w:rPr>
            </w:pPr>
            <w:r w:rsidRPr="004C6A52">
              <w:rPr>
                <w:sz w:val="28"/>
                <w:szCs w:val="28"/>
              </w:rPr>
              <w:t>Оборудование №2</w:t>
            </w:r>
          </w:p>
        </w:tc>
        <w:tc>
          <w:tcPr>
            <w:tcW w:w="1417" w:type="dxa"/>
            <w:vAlign w:val="center"/>
          </w:tcPr>
          <w:p w:rsidR="00337DB1" w:rsidRPr="004C6A52" w:rsidRDefault="00337DB1" w:rsidP="00822EBB">
            <w:pPr>
              <w:spacing w:line="360" w:lineRule="auto"/>
              <w:jc w:val="center"/>
              <w:rPr>
                <w:sz w:val="28"/>
                <w:szCs w:val="28"/>
              </w:rPr>
            </w:pPr>
            <w:r w:rsidRPr="004C6A52">
              <w:rPr>
                <w:sz w:val="28"/>
                <w:szCs w:val="28"/>
              </w:rPr>
              <w:t>60</w:t>
            </w:r>
          </w:p>
        </w:tc>
        <w:tc>
          <w:tcPr>
            <w:tcW w:w="1701" w:type="dxa"/>
            <w:vAlign w:val="center"/>
          </w:tcPr>
          <w:p w:rsidR="00337DB1" w:rsidRPr="004C6A52" w:rsidRDefault="00AF385F" w:rsidP="00822EBB">
            <w:pPr>
              <w:spacing w:line="360" w:lineRule="auto"/>
              <w:jc w:val="center"/>
              <w:rPr>
                <w:sz w:val="28"/>
                <w:szCs w:val="28"/>
              </w:rPr>
            </w:pPr>
            <w:r>
              <w:rPr>
                <w:sz w:val="28"/>
                <w:szCs w:val="28"/>
              </w:rPr>
              <w:t>1.01</w:t>
            </w:r>
            <w:r w:rsidR="00337DB1" w:rsidRPr="004C6A52">
              <w:rPr>
                <w:sz w:val="28"/>
                <w:szCs w:val="28"/>
              </w:rPr>
              <w:t>.</w:t>
            </w:r>
            <w:r w:rsidR="00337DB1">
              <w:rPr>
                <w:sz w:val="28"/>
                <w:szCs w:val="28"/>
              </w:rPr>
              <w:t>2004</w:t>
            </w:r>
          </w:p>
        </w:tc>
        <w:tc>
          <w:tcPr>
            <w:tcW w:w="1276" w:type="dxa"/>
            <w:vAlign w:val="center"/>
          </w:tcPr>
          <w:p w:rsidR="00337DB1" w:rsidRPr="004C6A52" w:rsidRDefault="00337DB1" w:rsidP="00822EBB">
            <w:pPr>
              <w:spacing w:line="360" w:lineRule="auto"/>
              <w:jc w:val="center"/>
              <w:rPr>
                <w:sz w:val="28"/>
                <w:szCs w:val="28"/>
              </w:rPr>
            </w:pPr>
            <w:r w:rsidRPr="004C6A52">
              <w:rPr>
                <w:sz w:val="28"/>
                <w:szCs w:val="28"/>
              </w:rPr>
              <w:t>12</w:t>
            </w:r>
          </w:p>
        </w:tc>
        <w:tc>
          <w:tcPr>
            <w:tcW w:w="2551" w:type="dxa"/>
            <w:vAlign w:val="center"/>
          </w:tcPr>
          <w:p w:rsidR="00337DB1" w:rsidRPr="004C6A52" w:rsidRDefault="00337DB1" w:rsidP="00822EBB">
            <w:pPr>
              <w:spacing w:line="360" w:lineRule="auto"/>
              <w:jc w:val="center"/>
              <w:rPr>
                <w:sz w:val="28"/>
                <w:szCs w:val="28"/>
              </w:rPr>
            </w:pPr>
            <w:r w:rsidRPr="004C6A52">
              <w:rPr>
                <w:sz w:val="28"/>
                <w:szCs w:val="28"/>
              </w:rPr>
              <w:t>-</w:t>
            </w:r>
          </w:p>
        </w:tc>
      </w:tr>
      <w:tr w:rsidR="00337DB1" w:rsidRPr="004C6A52">
        <w:tc>
          <w:tcPr>
            <w:tcW w:w="2802" w:type="dxa"/>
            <w:vAlign w:val="center"/>
          </w:tcPr>
          <w:p w:rsidR="00337DB1" w:rsidRPr="004C6A52" w:rsidRDefault="00337DB1" w:rsidP="00822EBB">
            <w:pPr>
              <w:spacing w:line="360" w:lineRule="auto"/>
              <w:rPr>
                <w:sz w:val="28"/>
                <w:szCs w:val="28"/>
              </w:rPr>
            </w:pPr>
            <w:r w:rsidRPr="004C6A52">
              <w:rPr>
                <w:sz w:val="28"/>
                <w:szCs w:val="28"/>
              </w:rPr>
              <w:t>Станок №1</w:t>
            </w:r>
          </w:p>
        </w:tc>
        <w:tc>
          <w:tcPr>
            <w:tcW w:w="1417" w:type="dxa"/>
            <w:vAlign w:val="center"/>
          </w:tcPr>
          <w:p w:rsidR="00337DB1" w:rsidRPr="004C6A52" w:rsidRDefault="00337DB1" w:rsidP="00822EBB">
            <w:pPr>
              <w:spacing w:line="360" w:lineRule="auto"/>
              <w:jc w:val="center"/>
              <w:rPr>
                <w:sz w:val="28"/>
                <w:szCs w:val="28"/>
              </w:rPr>
            </w:pPr>
            <w:r w:rsidRPr="004C6A52">
              <w:rPr>
                <w:sz w:val="28"/>
                <w:szCs w:val="28"/>
              </w:rPr>
              <w:t>20</w:t>
            </w:r>
          </w:p>
        </w:tc>
        <w:tc>
          <w:tcPr>
            <w:tcW w:w="1701" w:type="dxa"/>
            <w:vAlign w:val="center"/>
          </w:tcPr>
          <w:p w:rsidR="00337DB1" w:rsidRPr="004C6A52" w:rsidRDefault="00AF385F" w:rsidP="00822EBB">
            <w:pPr>
              <w:spacing w:line="360" w:lineRule="auto"/>
              <w:jc w:val="center"/>
              <w:rPr>
                <w:sz w:val="28"/>
                <w:szCs w:val="28"/>
              </w:rPr>
            </w:pPr>
            <w:r>
              <w:rPr>
                <w:sz w:val="28"/>
                <w:szCs w:val="28"/>
              </w:rPr>
              <w:t>1.01</w:t>
            </w:r>
            <w:r w:rsidR="00337DB1" w:rsidRPr="004C6A52">
              <w:rPr>
                <w:sz w:val="28"/>
                <w:szCs w:val="28"/>
              </w:rPr>
              <w:t>.</w:t>
            </w:r>
            <w:r w:rsidR="00337DB1">
              <w:rPr>
                <w:sz w:val="28"/>
                <w:szCs w:val="28"/>
              </w:rPr>
              <w:t>2002</w:t>
            </w:r>
          </w:p>
        </w:tc>
        <w:tc>
          <w:tcPr>
            <w:tcW w:w="1276" w:type="dxa"/>
            <w:vAlign w:val="center"/>
          </w:tcPr>
          <w:p w:rsidR="00337DB1" w:rsidRPr="004C6A52" w:rsidRDefault="00337DB1" w:rsidP="00822EBB">
            <w:pPr>
              <w:spacing w:line="360" w:lineRule="auto"/>
              <w:jc w:val="center"/>
              <w:rPr>
                <w:sz w:val="28"/>
                <w:szCs w:val="28"/>
              </w:rPr>
            </w:pPr>
            <w:r w:rsidRPr="004C6A52">
              <w:rPr>
                <w:sz w:val="28"/>
                <w:szCs w:val="28"/>
              </w:rPr>
              <w:t>10</w:t>
            </w:r>
          </w:p>
        </w:tc>
        <w:tc>
          <w:tcPr>
            <w:tcW w:w="2551" w:type="dxa"/>
            <w:vAlign w:val="center"/>
          </w:tcPr>
          <w:p w:rsidR="00337DB1" w:rsidRPr="004C6A52" w:rsidRDefault="00AF385F" w:rsidP="00822EBB">
            <w:pPr>
              <w:spacing w:line="360" w:lineRule="auto"/>
              <w:rPr>
                <w:sz w:val="28"/>
                <w:szCs w:val="28"/>
              </w:rPr>
            </w:pPr>
            <w:r>
              <w:rPr>
                <w:sz w:val="28"/>
                <w:szCs w:val="28"/>
              </w:rPr>
              <w:t>1.01</w:t>
            </w:r>
            <w:r w:rsidR="00337DB1">
              <w:rPr>
                <w:sz w:val="28"/>
                <w:szCs w:val="28"/>
              </w:rPr>
              <w:t>.2004</w:t>
            </w:r>
            <w:r w:rsidR="00337DB1" w:rsidRPr="004C6A52">
              <w:rPr>
                <w:sz w:val="28"/>
                <w:szCs w:val="28"/>
              </w:rPr>
              <w:t xml:space="preserve"> в связи с аварией</w:t>
            </w:r>
          </w:p>
        </w:tc>
      </w:tr>
      <w:tr w:rsidR="00337DB1" w:rsidRPr="004C6A52">
        <w:tc>
          <w:tcPr>
            <w:tcW w:w="2802" w:type="dxa"/>
            <w:vAlign w:val="center"/>
          </w:tcPr>
          <w:p w:rsidR="00337DB1" w:rsidRPr="004C6A52" w:rsidRDefault="00337DB1" w:rsidP="00822EBB">
            <w:pPr>
              <w:spacing w:line="360" w:lineRule="auto"/>
              <w:rPr>
                <w:sz w:val="28"/>
                <w:szCs w:val="28"/>
              </w:rPr>
            </w:pPr>
            <w:r w:rsidRPr="004C6A52">
              <w:rPr>
                <w:sz w:val="28"/>
                <w:szCs w:val="28"/>
              </w:rPr>
              <w:t>Станок №2</w:t>
            </w:r>
          </w:p>
        </w:tc>
        <w:tc>
          <w:tcPr>
            <w:tcW w:w="1417" w:type="dxa"/>
            <w:vAlign w:val="center"/>
          </w:tcPr>
          <w:p w:rsidR="00337DB1" w:rsidRPr="004C6A52" w:rsidRDefault="00337DB1" w:rsidP="00822EBB">
            <w:pPr>
              <w:spacing w:line="360" w:lineRule="auto"/>
              <w:jc w:val="center"/>
              <w:rPr>
                <w:sz w:val="28"/>
                <w:szCs w:val="28"/>
              </w:rPr>
            </w:pPr>
            <w:r w:rsidRPr="004C6A52">
              <w:rPr>
                <w:sz w:val="28"/>
                <w:szCs w:val="28"/>
              </w:rPr>
              <w:t>48</w:t>
            </w:r>
          </w:p>
        </w:tc>
        <w:tc>
          <w:tcPr>
            <w:tcW w:w="1701" w:type="dxa"/>
            <w:vAlign w:val="center"/>
          </w:tcPr>
          <w:p w:rsidR="00337DB1" w:rsidRPr="004C6A52" w:rsidRDefault="00337DB1" w:rsidP="00822EBB">
            <w:pPr>
              <w:spacing w:line="360" w:lineRule="auto"/>
              <w:jc w:val="center"/>
              <w:rPr>
                <w:sz w:val="28"/>
                <w:szCs w:val="28"/>
              </w:rPr>
            </w:pPr>
            <w:r w:rsidRPr="004C6A52">
              <w:rPr>
                <w:sz w:val="28"/>
                <w:szCs w:val="28"/>
              </w:rPr>
              <w:t>1.01.</w:t>
            </w:r>
            <w:r>
              <w:rPr>
                <w:sz w:val="28"/>
                <w:szCs w:val="28"/>
              </w:rPr>
              <w:t>2004</w:t>
            </w:r>
          </w:p>
        </w:tc>
        <w:tc>
          <w:tcPr>
            <w:tcW w:w="1276" w:type="dxa"/>
            <w:vAlign w:val="center"/>
          </w:tcPr>
          <w:p w:rsidR="00337DB1" w:rsidRPr="004C6A52" w:rsidRDefault="00337DB1" w:rsidP="00822EBB">
            <w:pPr>
              <w:spacing w:line="360" w:lineRule="auto"/>
              <w:jc w:val="center"/>
              <w:rPr>
                <w:sz w:val="28"/>
                <w:szCs w:val="28"/>
              </w:rPr>
            </w:pPr>
            <w:r w:rsidRPr="004C6A52">
              <w:rPr>
                <w:sz w:val="28"/>
                <w:szCs w:val="28"/>
              </w:rPr>
              <w:t>8</w:t>
            </w:r>
          </w:p>
        </w:tc>
        <w:tc>
          <w:tcPr>
            <w:tcW w:w="2551" w:type="dxa"/>
            <w:vAlign w:val="center"/>
          </w:tcPr>
          <w:p w:rsidR="00337DB1" w:rsidRPr="004C6A52" w:rsidRDefault="00337DB1" w:rsidP="00822EBB">
            <w:pPr>
              <w:spacing w:line="360" w:lineRule="auto"/>
              <w:jc w:val="center"/>
              <w:rPr>
                <w:sz w:val="28"/>
                <w:szCs w:val="28"/>
              </w:rPr>
            </w:pPr>
            <w:r w:rsidRPr="004C6A52">
              <w:rPr>
                <w:sz w:val="28"/>
                <w:szCs w:val="28"/>
              </w:rPr>
              <w:t>-</w:t>
            </w:r>
          </w:p>
        </w:tc>
      </w:tr>
      <w:tr w:rsidR="00337DB1" w:rsidRPr="004C6A52">
        <w:tc>
          <w:tcPr>
            <w:tcW w:w="2802" w:type="dxa"/>
            <w:vAlign w:val="center"/>
          </w:tcPr>
          <w:p w:rsidR="00337DB1" w:rsidRPr="004C6A52" w:rsidRDefault="00337DB1" w:rsidP="00822EBB">
            <w:pPr>
              <w:spacing w:line="360" w:lineRule="auto"/>
              <w:rPr>
                <w:sz w:val="28"/>
                <w:szCs w:val="28"/>
              </w:rPr>
            </w:pPr>
            <w:r w:rsidRPr="004C6A52">
              <w:rPr>
                <w:sz w:val="28"/>
                <w:szCs w:val="28"/>
              </w:rPr>
              <w:t>Станок №3</w:t>
            </w:r>
          </w:p>
        </w:tc>
        <w:tc>
          <w:tcPr>
            <w:tcW w:w="1417" w:type="dxa"/>
            <w:vAlign w:val="center"/>
          </w:tcPr>
          <w:p w:rsidR="00337DB1" w:rsidRPr="004C6A52" w:rsidRDefault="00337DB1" w:rsidP="00822EBB">
            <w:pPr>
              <w:spacing w:line="360" w:lineRule="auto"/>
              <w:jc w:val="center"/>
              <w:rPr>
                <w:sz w:val="28"/>
                <w:szCs w:val="28"/>
              </w:rPr>
            </w:pPr>
            <w:r w:rsidRPr="004C6A52">
              <w:rPr>
                <w:sz w:val="28"/>
                <w:szCs w:val="28"/>
              </w:rPr>
              <w:t>56</w:t>
            </w:r>
          </w:p>
        </w:tc>
        <w:tc>
          <w:tcPr>
            <w:tcW w:w="1701" w:type="dxa"/>
            <w:vAlign w:val="center"/>
          </w:tcPr>
          <w:p w:rsidR="00337DB1" w:rsidRPr="004C6A52" w:rsidRDefault="00337DB1" w:rsidP="00822EBB">
            <w:pPr>
              <w:spacing w:line="360" w:lineRule="auto"/>
              <w:jc w:val="center"/>
              <w:rPr>
                <w:sz w:val="28"/>
                <w:szCs w:val="28"/>
              </w:rPr>
            </w:pPr>
            <w:r w:rsidRPr="004C6A52">
              <w:rPr>
                <w:sz w:val="28"/>
                <w:szCs w:val="28"/>
              </w:rPr>
              <w:t>1.01.200</w:t>
            </w:r>
            <w:r>
              <w:rPr>
                <w:sz w:val="28"/>
                <w:szCs w:val="28"/>
              </w:rPr>
              <w:t>5</w:t>
            </w:r>
          </w:p>
        </w:tc>
        <w:tc>
          <w:tcPr>
            <w:tcW w:w="1276" w:type="dxa"/>
            <w:vAlign w:val="center"/>
          </w:tcPr>
          <w:p w:rsidR="00337DB1" w:rsidRPr="004C6A52" w:rsidRDefault="00337DB1" w:rsidP="00822EBB">
            <w:pPr>
              <w:spacing w:line="360" w:lineRule="auto"/>
              <w:jc w:val="center"/>
              <w:rPr>
                <w:sz w:val="28"/>
                <w:szCs w:val="28"/>
              </w:rPr>
            </w:pPr>
            <w:r w:rsidRPr="004C6A52">
              <w:rPr>
                <w:sz w:val="28"/>
                <w:szCs w:val="28"/>
              </w:rPr>
              <w:t>12</w:t>
            </w:r>
          </w:p>
        </w:tc>
        <w:tc>
          <w:tcPr>
            <w:tcW w:w="2551" w:type="dxa"/>
            <w:vAlign w:val="center"/>
          </w:tcPr>
          <w:p w:rsidR="00337DB1" w:rsidRPr="004C6A52" w:rsidRDefault="00AF385F" w:rsidP="00822EBB">
            <w:pPr>
              <w:spacing w:line="360" w:lineRule="auto"/>
              <w:rPr>
                <w:sz w:val="28"/>
                <w:szCs w:val="28"/>
              </w:rPr>
            </w:pPr>
            <w:r>
              <w:rPr>
                <w:sz w:val="28"/>
                <w:szCs w:val="28"/>
              </w:rPr>
              <w:t>1.01</w:t>
            </w:r>
            <w:r w:rsidR="00337DB1">
              <w:rPr>
                <w:sz w:val="28"/>
                <w:szCs w:val="28"/>
              </w:rPr>
              <w:t>.2006</w:t>
            </w:r>
            <w:r w:rsidR="00337DB1" w:rsidRPr="004C6A52">
              <w:rPr>
                <w:sz w:val="28"/>
                <w:szCs w:val="28"/>
              </w:rPr>
              <w:t xml:space="preserve"> в связи с продажей по остаточной стоимости</w:t>
            </w:r>
          </w:p>
        </w:tc>
      </w:tr>
      <w:tr w:rsidR="00337DB1" w:rsidRPr="004C6A52">
        <w:tc>
          <w:tcPr>
            <w:tcW w:w="2802" w:type="dxa"/>
            <w:vAlign w:val="center"/>
          </w:tcPr>
          <w:p w:rsidR="00337DB1" w:rsidRPr="004C6A52" w:rsidRDefault="00337DB1" w:rsidP="00822EBB">
            <w:pPr>
              <w:spacing w:line="360" w:lineRule="auto"/>
              <w:rPr>
                <w:sz w:val="28"/>
                <w:szCs w:val="28"/>
              </w:rPr>
            </w:pPr>
            <w:r w:rsidRPr="004C6A52">
              <w:rPr>
                <w:sz w:val="28"/>
                <w:szCs w:val="28"/>
              </w:rPr>
              <w:t>Станок №4</w:t>
            </w:r>
          </w:p>
        </w:tc>
        <w:tc>
          <w:tcPr>
            <w:tcW w:w="1417" w:type="dxa"/>
            <w:vAlign w:val="center"/>
          </w:tcPr>
          <w:p w:rsidR="00337DB1" w:rsidRPr="004C6A52" w:rsidRDefault="00337DB1" w:rsidP="00822EBB">
            <w:pPr>
              <w:spacing w:line="360" w:lineRule="auto"/>
              <w:jc w:val="center"/>
              <w:rPr>
                <w:sz w:val="28"/>
                <w:szCs w:val="28"/>
              </w:rPr>
            </w:pPr>
            <w:r w:rsidRPr="004C6A52">
              <w:rPr>
                <w:sz w:val="28"/>
                <w:szCs w:val="28"/>
              </w:rPr>
              <w:t>60</w:t>
            </w:r>
          </w:p>
        </w:tc>
        <w:tc>
          <w:tcPr>
            <w:tcW w:w="1701" w:type="dxa"/>
            <w:vAlign w:val="center"/>
          </w:tcPr>
          <w:p w:rsidR="00337DB1" w:rsidRPr="004C6A52" w:rsidRDefault="00AF385F" w:rsidP="00822EBB">
            <w:pPr>
              <w:spacing w:line="360" w:lineRule="auto"/>
              <w:jc w:val="center"/>
              <w:rPr>
                <w:sz w:val="28"/>
                <w:szCs w:val="28"/>
              </w:rPr>
            </w:pPr>
            <w:r>
              <w:rPr>
                <w:sz w:val="28"/>
                <w:szCs w:val="28"/>
              </w:rPr>
              <w:t>1.01</w:t>
            </w:r>
            <w:r w:rsidR="00337DB1" w:rsidRPr="004C6A52">
              <w:rPr>
                <w:sz w:val="28"/>
                <w:szCs w:val="28"/>
              </w:rPr>
              <w:t>.200</w:t>
            </w:r>
            <w:r w:rsidR="00337DB1">
              <w:rPr>
                <w:sz w:val="28"/>
                <w:szCs w:val="28"/>
              </w:rPr>
              <w:t>6</w:t>
            </w:r>
          </w:p>
        </w:tc>
        <w:tc>
          <w:tcPr>
            <w:tcW w:w="1276" w:type="dxa"/>
            <w:vAlign w:val="center"/>
          </w:tcPr>
          <w:p w:rsidR="00337DB1" w:rsidRPr="004C6A52" w:rsidRDefault="00337DB1" w:rsidP="00822EBB">
            <w:pPr>
              <w:spacing w:line="360" w:lineRule="auto"/>
              <w:jc w:val="center"/>
              <w:rPr>
                <w:sz w:val="28"/>
                <w:szCs w:val="28"/>
              </w:rPr>
            </w:pPr>
            <w:r w:rsidRPr="004C6A52">
              <w:rPr>
                <w:sz w:val="28"/>
                <w:szCs w:val="28"/>
              </w:rPr>
              <w:t>8</w:t>
            </w:r>
          </w:p>
        </w:tc>
        <w:tc>
          <w:tcPr>
            <w:tcW w:w="2551" w:type="dxa"/>
            <w:vAlign w:val="center"/>
          </w:tcPr>
          <w:p w:rsidR="00337DB1" w:rsidRPr="004C6A52" w:rsidRDefault="00337DB1" w:rsidP="00822EBB">
            <w:pPr>
              <w:spacing w:line="360" w:lineRule="auto"/>
              <w:jc w:val="center"/>
              <w:rPr>
                <w:sz w:val="28"/>
                <w:szCs w:val="28"/>
              </w:rPr>
            </w:pPr>
            <w:r w:rsidRPr="004C6A52">
              <w:rPr>
                <w:sz w:val="28"/>
                <w:szCs w:val="28"/>
              </w:rPr>
              <w:t>-</w:t>
            </w:r>
          </w:p>
        </w:tc>
      </w:tr>
    </w:tbl>
    <w:p w:rsidR="00337DB1" w:rsidRPr="004C6A52" w:rsidRDefault="00337DB1" w:rsidP="00337DB1">
      <w:pPr>
        <w:spacing w:line="360" w:lineRule="auto"/>
        <w:jc w:val="both"/>
        <w:rPr>
          <w:sz w:val="28"/>
          <w:szCs w:val="28"/>
        </w:rPr>
      </w:pPr>
    </w:p>
    <w:p w:rsidR="00337DB1" w:rsidRPr="004C6A52" w:rsidRDefault="00337DB1" w:rsidP="00337DB1">
      <w:pPr>
        <w:spacing w:line="360" w:lineRule="auto"/>
        <w:ind w:firstLine="340"/>
        <w:jc w:val="both"/>
        <w:rPr>
          <w:sz w:val="28"/>
          <w:szCs w:val="28"/>
        </w:rPr>
      </w:pPr>
      <w:r w:rsidRPr="004C6A52">
        <w:rPr>
          <w:sz w:val="28"/>
          <w:szCs w:val="28"/>
        </w:rPr>
        <w:t>Рассчитаем сумму амортизационных отчислений, среднегодовую стоимость основных фондов (остаточную стоимость), а также налог на ос</w:t>
      </w:r>
      <w:r>
        <w:rPr>
          <w:sz w:val="28"/>
          <w:szCs w:val="28"/>
        </w:rPr>
        <w:t>новные фонды предприятия за 2002-2006</w:t>
      </w:r>
      <w:r w:rsidRPr="004C6A52">
        <w:rPr>
          <w:sz w:val="28"/>
          <w:szCs w:val="28"/>
        </w:rPr>
        <w:t xml:space="preserve"> гг.</w:t>
      </w:r>
    </w:p>
    <w:p w:rsidR="00337DB1" w:rsidRPr="004C6A52" w:rsidRDefault="00337DB1" w:rsidP="00337DB1">
      <w:pPr>
        <w:spacing w:line="360" w:lineRule="auto"/>
        <w:ind w:firstLine="340"/>
        <w:jc w:val="both"/>
        <w:rPr>
          <w:sz w:val="28"/>
          <w:szCs w:val="28"/>
        </w:rPr>
      </w:pPr>
      <w:r w:rsidRPr="004C6A52">
        <w:rPr>
          <w:sz w:val="28"/>
          <w:szCs w:val="28"/>
        </w:rPr>
        <w:t>При линейном способе погашение стоимости объекта производится равными ежегодными частями в течение всего срока эксплуатации.</w:t>
      </w:r>
    </w:p>
    <w:p w:rsidR="00337DB1" w:rsidRPr="004C6A52" w:rsidRDefault="00337DB1" w:rsidP="00337DB1">
      <w:pPr>
        <w:spacing w:line="360" w:lineRule="auto"/>
        <w:jc w:val="both"/>
        <w:rPr>
          <w:sz w:val="28"/>
          <w:szCs w:val="28"/>
        </w:rPr>
      </w:pPr>
      <w:r w:rsidRPr="004C6A52">
        <w:rPr>
          <w:sz w:val="28"/>
          <w:szCs w:val="28"/>
        </w:rPr>
        <w:t>Норма амортизации при линейном методе:</w:t>
      </w:r>
    </w:p>
    <w:p w:rsidR="00683406" w:rsidRDefault="00337DB1" w:rsidP="00337DB1">
      <w:pPr>
        <w:spacing w:line="360" w:lineRule="auto"/>
        <w:jc w:val="both"/>
        <w:rPr>
          <w:sz w:val="28"/>
          <w:szCs w:val="28"/>
        </w:rPr>
      </w:pPr>
      <w:r w:rsidRPr="004C6A52">
        <w:rPr>
          <w:sz w:val="28"/>
          <w:szCs w:val="28"/>
        </w:rPr>
        <w:t xml:space="preserve">          </w:t>
      </w:r>
      <w:r w:rsidRPr="004C6A52">
        <w:rPr>
          <w:position w:val="-30"/>
          <w:sz w:val="28"/>
          <w:szCs w:val="28"/>
        </w:rPr>
        <w:object w:dxaOrig="920" w:dyaOrig="680">
          <v:shape id="_x0000_i1026" type="#_x0000_t75" style="width:45.75pt;height:33.75pt" o:ole="" fillcolor="window">
            <v:imagedata r:id="rId8" o:title=""/>
          </v:shape>
          <o:OLEObject Type="Embed" ProgID="Equation.3" ShapeID="_x0000_i1026" DrawAspect="Content" ObjectID="_1469894701" r:id="rId9"/>
        </w:object>
      </w:r>
      <w:r w:rsidRPr="004C6A52">
        <w:rPr>
          <w:sz w:val="28"/>
          <w:szCs w:val="28"/>
        </w:rPr>
        <w:t xml:space="preserve">    , где:    Т</w:t>
      </w:r>
      <w:r w:rsidRPr="004C6A52">
        <w:rPr>
          <w:sz w:val="28"/>
          <w:szCs w:val="28"/>
          <w:vertAlign w:val="subscript"/>
        </w:rPr>
        <w:t>0</w:t>
      </w:r>
      <w:r w:rsidRPr="004C6A52">
        <w:rPr>
          <w:sz w:val="28"/>
          <w:szCs w:val="28"/>
        </w:rPr>
        <w:t xml:space="preserve"> – нормативный срок службы (в годах).</w:t>
      </w:r>
    </w:p>
    <w:p w:rsidR="00683406" w:rsidRDefault="00683406" w:rsidP="00337DB1">
      <w:pPr>
        <w:spacing w:line="360" w:lineRule="auto"/>
        <w:jc w:val="both"/>
        <w:rPr>
          <w:sz w:val="28"/>
          <w:szCs w:val="28"/>
        </w:rPr>
      </w:pPr>
      <w:r>
        <w:rPr>
          <w:sz w:val="28"/>
          <w:szCs w:val="28"/>
        </w:rPr>
        <w:t>Например, если срок эксплуатации равен 5 годам (станок №2), то ежегодно должна  погашаться  1/5  балансовой  стоимости  объекта,  т.е.  линейная  норма</w:t>
      </w:r>
    </w:p>
    <w:p w:rsidR="00337DB1" w:rsidRPr="004C6A52" w:rsidRDefault="00337DB1" w:rsidP="00337DB1">
      <w:pPr>
        <w:spacing w:line="360" w:lineRule="auto"/>
        <w:jc w:val="both"/>
        <w:rPr>
          <w:sz w:val="28"/>
          <w:szCs w:val="28"/>
        </w:rPr>
      </w:pPr>
      <w:r w:rsidRPr="004C6A52">
        <w:rPr>
          <w:sz w:val="28"/>
          <w:szCs w:val="28"/>
        </w:rPr>
        <w:t>амортизации – 0,2 (или в процентах - 20%).</w:t>
      </w:r>
    </w:p>
    <w:p w:rsidR="00337DB1" w:rsidRPr="004C6A52" w:rsidRDefault="00337DB1" w:rsidP="00337DB1">
      <w:pPr>
        <w:spacing w:line="360" w:lineRule="auto"/>
        <w:jc w:val="both"/>
        <w:rPr>
          <w:sz w:val="28"/>
          <w:szCs w:val="28"/>
        </w:rPr>
      </w:pPr>
      <w:r w:rsidRPr="004C6A52">
        <w:rPr>
          <w:sz w:val="28"/>
          <w:szCs w:val="28"/>
        </w:rPr>
        <w:t>Сумма амортизационных отчислений за год  при линейном методе:</w:t>
      </w:r>
    </w:p>
    <w:p w:rsidR="00337DB1" w:rsidRPr="004C6A52" w:rsidRDefault="00337DB1" w:rsidP="00337DB1">
      <w:pPr>
        <w:spacing w:line="360" w:lineRule="auto"/>
        <w:jc w:val="both"/>
        <w:rPr>
          <w:sz w:val="28"/>
          <w:szCs w:val="28"/>
        </w:rPr>
      </w:pPr>
      <w:r w:rsidRPr="004C6A52">
        <w:rPr>
          <w:sz w:val="28"/>
          <w:szCs w:val="28"/>
        </w:rPr>
        <w:tab/>
        <w:t xml:space="preserve"> </w:t>
      </w:r>
      <w:r w:rsidRPr="004C6A52">
        <w:rPr>
          <w:position w:val="-12"/>
          <w:sz w:val="28"/>
          <w:szCs w:val="28"/>
        </w:rPr>
        <w:object w:dxaOrig="1340" w:dyaOrig="360">
          <v:shape id="_x0000_i1027" type="#_x0000_t75" style="width:66.75pt;height:18pt" o:ole="" fillcolor="window">
            <v:imagedata r:id="rId10" o:title=""/>
          </v:shape>
          <o:OLEObject Type="Embed" ProgID="Equation.3" ShapeID="_x0000_i1027" DrawAspect="Content" ObjectID="_1469894702" r:id="rId11"/>
        </w:object>
      </w:r>
      <w:r w:rsidRPr="004C6A52">
        <w:rPr>
          <w:sz w:val="28"/>
          <w:szCs w:val="28"/>
        </w:rPr>
        <w:t xml:space="preserve">    , где:     Ф</w:t>
      </w:r>
      <w:r w:rsidRPr="004C6A52">
        <w:rPr>
          <w:sz w:val="28"/>
          <w:szCs w:val="28"/>
          <w:vertAlign w:val="subscript"/>
        </w:rPr>
        <w:t>0</w:t>
      </w:r>
      <w:r w:rsidRPr="004C6A52">
        <w:rPr>
          <w:sz w:val="28"/>
          <w:szCs w:val="28"/>
        </w:rPr>
        <w:t xml:space="preserve"> – первоначальная стоимость.</w:t>
      </w:r>
    </w:p>
    <w:p w:rsidR="00337DB1" w:rsidRPr="004C6A52" w:rsidRDefault="00337DB1" w:rsidP="00337DB1">
      <w:pPr>
        <w:spacing w:line="360" w:lineRule="auto"/>
        <w:jc w:val="both"/>
        <w:rPr>
          <w:sz w:val="28"/>
          <w:szCs w:val="28"/>
        </w:rPr>
      </w:pPr>
      <w:r w:rsidRPr="004C6A52">
        <w:rPr>
          <w:sz w:val="28"/>
          <w:szCs w:val="28"/>
        </w:rPr>
        <w:t xml:space="preserve">Ускоренная же амортизация основных средств проводится исходя из удвоенной нормы амортизационных отчислений, применяемой ежегодно к остаточной стоимости объекта. </w:t>
      </w:r>
    </w:p>
    <w:p w:rsidR="00337DB1" w:rsidRPr="004C6A52" w:rsidRDefault="00337DB1" w:rsidP="00337DB1">
      <w:pPr>
        <w:spacing w:line="360" w:lineRule="auto"/>
        <w:ind w:firstLine="340"/>
        <w:jc w:val="both"/>
        <w:rPr>
          <w:sz w:val="28"/>
          <w:szCs w:val="28"/>
        </w:rPr>
      </w:pPr>
      <w:r w:rsidRPr="004C6A52">
        <w:rPr>
          <w:sz w:val="28"/>
          <w:szCs w:val="28"/>
        </w:rPr>
        <w:t xml:space="preserve">Так для станка №2 удвоенная норма равна 0,4 (40%). </w:t>
      </w:r>
    </w:p>
    <w:p w:rsidR="00337DB1" w:rsidRPr="004C6A52" w:rsidRDefault="00337DB1" w:rsidP="00337DB1">
      <w:pPr>
        <w:spacing w:line="360" w:lineRule="auto"/>
        <w:jc w:val="both"/>
        <w:rPr>
          <w:sz w:val="28"/>
          <w:szCs w:val="28"/>
        </w:rPr>
      </w:pPr>
      <w:r w:rsidRPr="004C6A52">
        <w:rPr>
          <w:sz w:val="28"/>
          <w:szCs w:val="28"/>
        </w:rPr>
        <w:t>Сумма амортизационных отчислений для ускоренного метода:</w:t>
      </w:r>
    </w:p>
    <w:p w:rsidR="00337DB1" w:rsidRPr="004C6A52" w:rsidRDefault="00337DB1" w:rsidP="00337DB1">
      <w:pPr>
        <w:spacing w:line="360" w:lineRule="auto"/>
        <w:jc w:val="both"/>
        <w:rPr>
          <w:sz w:val="28"/>
          <w:szCs w:val="28"/>
        </w:rPr>
      </w:pPr>
      <w:r w:rsidRPr="004C6A52">
        <w:rPr>
          <w:sz w:val="28"/>
          <w:szCs w:val="28"/>
        </w:rPr>
        <w:t xml:space="preserve">          </w:t>
      </w:r>
      <w:r w:rsidRPr="004C6A52">
        <w:rPr>
          <w:position w:val="-12"/>
          <w:sz w:val="28"/>
          <w:szCs w:val="28"/>
        </w:rPr>
        <w:object w:dxaOrig="1500" w:dyaOrig="400">
          <v:shape id="_x0000_i1028" type="#_x0000_t75" style="width:75pt;height:20.25pt" o:ole="" fillcolor="window">
            <v:imagedata r:id="rId12" o:title=""/>
          </v:shape>
          <o:OLEObject Type="Embed" ProgID="Equation.3" ShapeID="_x0000_i1028" DrawAspect="Content" ObjectID="_1469894703" r:id="rId13"/>
        </w:object>
      </w:r>
      <w:r w:rsidRPr="004C6A52">
        <w:rPr>
          <w:sz w:val="28"/>
          <w:szCs w:val="28"/>
        </w:rPr>
        <w:t xml:space="preserve">   , где:    </w:t>
      </w:r>
      <w:r w:rsidRPr="004C6A52">
        <w:rPr>
          <w:sz w:val="28"/>
          <w:szCs w:val="28"/>
        </w:rPr>
        <w:tab/>
      </w:r>
      <w:r w:rsidRPr="004C6A52">
        <w:rPr>
          <w:sz w:val="28"/>
          <w:szCs w:val="28"/>
          <w:lang w:val="en-US"/>
        </w:rPr>
        <w:t>t</w:t>
      </w:r>
      <w:r w:rsidRPr="004C6A52">
        <w:rPr>
          <w:sz w:val="28"/>
          <w:szCs w:val="28"/>
        </w:rPr>
        <w:t xml:space="preserve"> – индекс периода,</w:t>
      </w:r>
    </w:p>
    <w:p w:rsidR="00337DB1" w:rsidRPr="004C6A52" w:rsidRDefault="00337DB1" w:rsidP="00337DB1">
      <w:pPr>
        <w:spacing w:line="360" w:lineRule="auto"/>
        <w:jc w:val="both"/>
        <w:rPr>
          <w:sz w:val="28"/>
          <w:szCs w:val="28"/>
        </w:rPr>
      </w:pPr>
      <w:r w:rsidRPr="004C6A52">
        <w:rPr>
          <w:sz w:val="28"/>
          <w:szCs w:val="28"/>
        </w:rPr>
        <w:tab/>
      </w:r>
      <w:r w:rsidRPr="004C6A52">
        <w:rPr>
          <w:sz w:val="28"/>
          <w:szCs w:val="28"/>
        </w:rPr>
        <w:tab/>
      </w:r>
      <w:r w:rsidRPr="004C6A52">
        <w:rPr>
          <w:sz w:val="28"/>
          <w:szCs w:val="28"/>
        </w:rPr>
        <w:tab/>
      </w:r>
      <w:r w:rsidRPr="004C6A52">
        <w:rPr>
          <w:sz w:val="28"/>
          <w:szCs w:val="28"/>
        </w:rPr>
        <w:tab/>
      </w:r>
      <w:r w:rsidRPr="004C6A52">
        <w:rPr>
          <w:sz w:val="28"/>
          <w:szCs w:val="28"/>
        </w:rPr>
        <w:tab/>
        <w:t>Ф</w:t>
      </w:r>
      <w:r w:rsidRPr="004C6A52">
        <w:rPr>
          <w:sz w:val="28"/>
          <w:szCs w:val="28"/>
          <w:vertAlign w:val="subscript"/>
        </w:rPr>
        <w:t>ос</w:t>
      </w:r>
      <w:r w:rsidRPr="004C6A52">
        <w:rPr>
          <w:sz w:val="28"/>
          <w:szCs w:val="28"/>
        </w:rPr>
        <w:t xml:space="preserve"> – остаточная стоимость,</w:t>
      </w:r>
    </w:p>
    <w:p w:rsidR="00337DB1" w:rsidRPr="004C6A52" w:rsidRDefault="00337DB1" w:rsidP="00337DB1">
      <w:pPr>
        <w:spacing w:line="360" w:lineRule="auto"/>
        <w:jc w:val="both"/>
        <w:rPr>
          <w:sz w:val="28"/>
          <w:szCs w:val="28"/>
        </w:rPr>
      </w:pPr>
      <w:r w:rsidRPr="004C6A52">
        <w:rPr>
          <w:sz w:val="28"/>
          <w:szCs w:val="28"/>
        </w:rPr>
        <w:t>Н</w:t>
      </w:r>
      <w:r w:rsidRPr="004C6A52">
        <w:rPr>
          <w:sz w:val="28"/>
          <w:szCs w:val="28"/>
          <w:vertAlign w:val="subscript"/>
        </w:rPr>
        <w:t>а</w:t>
      </w:r>
      <w:r w:rsidRPr="004C6A52">
        <w:rPr>
          <w:sz w:val="28"/>
          <w:szCs w:val="28"/>
        </w:rPr>
        <w:t xml:space="preserve"> – норма амортизации для ускоренного метода.</w:t>
      </w:r>
    </w:p>
    <w:p w:rsidR="00337DB1" w:rsidRPr="004C6A52" w:rsidRDefault="00337DB1" w:rsidP="00337DB1">
      <w:pPr>
        <w:spacing w:line="360" w:lineRule="auto"/>
        <w:jc w:val="both"/>
        <w:rPr>
          <w:sz w:val="28"/>
          <w:szCs w:val="28"/>
        </w:rPr>
      </w:pPr>
      <w:r w:rsidRPr="004C6A52">
        <w:rPr>
          <w:sz w:val="28"/>
          <w:szCs w:val="28"/>
        </w:rPr>
        <w:t>Соответственно для первого года эксплуатации:</w:t>
      </w:r>
    </w:p>
    <w:p w:rsidR="00337DB1" w:rsidRPr="004C6A52" w:rsidRDefault="00337DB1" w:rsidP="00337DB1">
      <w:pPr>
        <w:spacing w:line="360" w:lineRule="auto"/>
        <w:jc w:val="both"/>
        <w:rPr>
          <w:sz w:val="28"/>
          <w:szCs w:val="28"/>
        </w:rPr>
      </w:pPr>
      <w:r w:rsidRPr="004C6A52">
        <w:rPr>
          <w:sz w:val="28"/>
          <w:szCs w:val="28"/>
        </w:rPr>
        <w:tab/>
        <w:t xml:space="preserve">  </w:t>
      </w:r>
      <w:r w:rsidRPr="004C6A52">
        <w:rPr>
          <w:position w:val="-12"/>
          <w:sz w:val="28"/>
          <w:szCs w:val="28"/>
        </w:rPr>
        <w:object w:dxaOrig="1340" w:dyaOrig="400">
          <v:shape id="_x0000_i1029" type="#_x0000_t75" style="width:66.75pt;height:20.25pt" o:ole="" fillcolor="window">
            <v:imagedata r:id="rId14" o:title=""/>
          </v:shape>
          <o:OLEObject Type="Embed" ProgID="Equation.3" ShapeID="_x0000_i1029" DrawAspect="Content" ObjectID="_1469894704" r:id="rId15"/>
        </w:object>
      </w:r>
      <w:r w:rsidRPr="004C6A52">
        <w:rPr>
          <w:sz w:val="28"/>
          <w:szCs w:val="28"/>
        </w:rPr>
        <w:t xml:space="preserve">    , где:     Ф</w:t>
      </w:r>
      <w:r w:rsidRPr="004C6A52">
        <w:rPr>
          <w:sz w:val="28"/>
          <w:szCs w:val="28"/>
          <w:vertAlign w:val="subscript"/>
        </w:rPr>
        <w:t>0</w:t>
      </w:r>
      <w:r w:rsidRPr="004C6A52">
        <w:rPr>
          <w:sz w:val="28"/>
          <w:szCs w:val="28"/>
        </w:rPr>
        <w:t xml:space="preserve"> – первоначальная стоимость.</w:t>
      </w:r>
    </w:p>
    <w:p w:rsidR="00337DB1" w:rsidRPr="004C6A52" w:rsidRDefault="00337DB1" w:rsidP="00337DB1">
      <w:pPr>
        <w:spacing w:line="360" w:lineRule="auto"/>
        <w:jc w:val="both"/>
        <w:rPr>
          <w:sz w:val="28"/>
          <w:szCs w:val="28"/>
        </w:rPr>
      </w:pPr>
      <w:r w:rsidRPr="004C6A52">
        <w:rPr>
          <w:sz w:val="28"/>
          <w:szCs w:val="28"/>
        </w:rPr>
        <w:t>В обоих случаях остаточная стоимость определяется по формуле:</w:t>
      </w:r>
    </w:p>
    <w:p w:rsidR="00337DB1" w:rsidRPr="004C6A52" w:rsidRDefault="00337DB1" w:rsidP="00337DB1">
      <w:pPr>
        <w:spacing w:line="360" w:lineRule="auto"/>
        <w:jc w:val="both"/>
        <w:rPr>
          <w:sz w:val="28"/>
          <w:szCs w:val="28"/>
          <w:vertAlign w:val="subscript"/>
        </w:rPr>
      </w:pPr>
      <w:r w:rsidRPr="004C6A52">
        <w:rPr>
          <w:sz w:val="28"/>
          <w:szCs w:val="28"/>
        </w:rPr>
        <w:tab/>
      </w:r>
      <w:r w:rsidRPr="004C6A52">
        <w:rPr>
          <w:sz w:val="28"/>
          <w:szCs w:val="28"/>
        </w:rPr>
        <w:tab/>
        <w:t xml:space="preserve">   </w:t>
      </w:r>
      <w:r w:rsidRPr="004C6A52">
        <w:rPr>
          <w:position w:val="-12"/>
          <w:sz w:val="28"/>
          <w:szCs w:val="28"/>
        </w:rPr>
        <w:object w:dxaOrig="1620" w:dyaOrig="400">
          <v:shape id="_x0000_i1030" type="#_x0000_t75" style="width:81pt;height:20.25pt" o:ole="" fillcolor="window">
            <v:imagedata r:id="rId16" o:title=""/>
          </v:shape>
          <o:OLEObject Type="Embed" ProgID="Equation.3" ShapeID="_x0000_i1030" DrawAspect="Content" ObjectID="_1469894705" r:id="rId17"/>
        </w:object>
      </w:r>
      <w:r w:rsidRPr="004C6A52">
        <w:rPr>
          <w:sz w:val="28"/>
          <w:szCs w:val="28"/>
        </w:rPr>
        <w:t xml:space="preserve">     , где:     </w:t>
      </w:r>
      <w:r w:rsidRPr="004C6A52">
        <w:rPr>
          <w:sz w:val="28"/>
          <w:szCs w:val="28"/>
          <w:lang w:val="en-US"/>
        </w:rPr>
        <w:t>t</w:t>
      </w:r>
      <w:r w:rsidRPr="004C6A52">
        <w:rPr>
          <w:sz w:val="28"/>
          <w:szCs w:val="28"/>
        </w:rPr>
        <w:t xml:space="preserve"> – индекс периода.</w:t>
      </w:r>
    </w:p>
    <w:p w:rsidR="00337DB1" w:rsidRPr="004C6A52" w:rsidRDefault="00337DB1" w:rsidP="00337DB1">
      <w:pPr>
        <w:spacing w:line="360" w:lineRule="auto"/>
        <w:jc w:val="both"/>
        <w:rPr>
          <w:sz w:val="28"/>
          <w:szCs w:val="28"/>
        </w:rPr>
      </w:pPr>
      <w:r w:rsidRPr="004C6A52">
        <w:rPr>
          <w:sz w:val="28"/>
          <w:szCs w:val="28"/>
        </w:rPr>
        <w:t xml:space="preserve">Для первого периода остаточная стоимость:     </w:t>
      </w:r>
      <w:r w:rsidRPr="004C6A52">
        <w:rPr>
          <w:position w:val="-12"/>
          <w:sz w:val="28"/>
          <w:szCs w:val="28"/>
        </w:rPr>
        <w:object w:dxaOrig="1500" w:dyaOrig="400">
          <v:shape id="_x0000_i1031" type="#_x0000_t75" style="width:75pt;height:20.25pt" o:ole="" fillcolor="window">
            <v:imagedata r:id="rId18" o:title=""/>
          </v:shape>
          <o:OLEObject Type="Embed" ProgID="Equation.3" ShapeID="_x0000_i1031" DrawAspect="Content" ObjectID="_1469894706" r:id="rId19"/>
        </w:object>
      </w:r>
      <w:r w:rsidRPr="004C6A52">
        <w:rPr>
          <w:sz w:val="28"/>
          <w:szCs w:val="28"/>
        </w:rPr>
        <w:t>.</w:t>
      </w:r>
    </w:p>
    <w:p w:rsidR="00337DB1" w:rsidRPr="004C6A52" w:rsidRDefault="00337DB1" w:rsidP="00337DB1">
      <w:pPr>
        <w:spacing w:line="360" w:lineRule="auto"/>
        <w:jc w:val="both"/>
        <w:rPr>
          <w:sz w:val="28"/>
          <w:szCs w:val="28"/>
        </w:rPr>
      </w:pPr>
      <w:r w:rsidRPr="004C6A52">
        <w:rPr>
          <w:sz w:val="28"/>
          <w:szCs w:val="28"/>
        </w:rPr>
        <w:t>Налог на имущество предприятий установлен законодательством РФ и составляет 2% от их остаточной стоимости Ф</w:t>
      </w:r>
      <w:r w:rsidRPr="004C6A52">
        <w:rPr>
          <w:sz w:val="28"/>
          <w:szCs w:val="28"/>
          <w:vertAlign w:val="subscript"/>
        </w:rPr>
        <w:t>ос</w:t>
      </w:r>
      <w:r w:rsidRPr="004C6A52">
        <w:rPr>
          <w:sz w:val="28"/>
          <w:szCs w:val="28"/>
        </w:rPr>
        <w:t xml:space="preserve"> (с вычетом амортизационных отчислений) по итогам квартала, полугодия, девяти месяцев, года. Мы производим все расчёты по итогам года.</w:t>
      </w:r>
    </w:p>
    <w:p w:rsidR="00337DB1" w:rsidRPr="004C6A52" w:rsidRDefault="00337DB1" w:rsidP="00337DB1">
      <w:pPr>
        <w:spacing w:line="360" w:lineRule="auto"/>
        <w:jc w:val="both"/>
        <w:rPr>
          <w:sz w:val="28"/>
          <w:szCs w:val="28"/>
        </w:rPr>
      </w:pPr>
      <w:r w:rsidRPr="004C6A52">
        <w:rPr>
          <w:sz w:val="28"/>
          <w:szCs w:val="28"/>
        </w:rPr>
        <w:t>Итак, налог на основные средства:</w:t>
      </w:r>
    </w:p>
    <w:p w:rsidR="00337DB1" w:rsidRPr="004C6A52" w:rsidRDefault="00337DB1" w:rsidP="00337DB1">
      <w:pPr>
        <w:spacing w:line="360" w:lineRule="auto"/>
        <w:jc w:val="both"/>
        <w:rPr>
          <w:sz w:val="28"/>
          <w:szCs w:val="28"/>
        </w:rPr>
      </w:pPr>
      <w:r w:rsidRPr="004C6A52">
        <w:rPr>
          <w:sz w:val="28"/>
          <w:szCs w:val="28"/>
        </w:rPr>
        <w:tab/>
        <w:t xml:space="preserve">         </w:t>
      </w:r>
      <w:r w:rsidRPr="004C6A52">
        <w:rPr>
          <w:position w:val="-12"/>
          <w:sz w:val="28"/>
          <w:szCs w:val="28"/>
        </w:rPr>
        <w:object w:dxaOrig="1760" w:dyaOrig="400">
          <v:shape id="_x0000_i1032" type="#_x0000_t75" style="width:87.75pt;height:20.25pt" o:ole="" fillcolor="window">
            <v:imagedata r:id="rId20" o:title=""/>
          </v:shape>
          <o:OLEObject Type="Embed" ProgID="Equation.3" ShapeID="_x0000_i1032" DrawAspect="Content" ObjectID="_1469894707" r:id="rId21"/>
        </w:object>
      </w:r>
      <w:r w:rsidRPr="004C6A52">
        <w:rPr>
          <w:sz w:val="28"/>
          <w:szCs w:val="28"/>
        </w:rPr>
        <w:t xml:space="preserve">    , где:      </w:t>
      </w:r>
      <w:r w:rsidRPr="004C6A52">
        <w:rPr>
          <w:sz w:val="28"/>
          <w:szCs w:val="28"/>
          <w:lang w:val="en-US"/>
        </w:rPr>
        <w:t>t</w:t>
      </w:r>
      <w:r w:rsidRPr="004C6A52">
        <w:rPr>
          <w:sz w:val="28"/>
          <w:szCs w:val="28"/>
        </w:rPr>
        <w:t xml:space="preserve"> – индекс периода (года).    </w:t>
      </w:r>
    </w:p>
    <w:p w:rsidR="00290019" w:rsidRDefault="00337DB1" w:rsidP="00290019">
      <w:pPr>
        <w:spacing w:line="360" w:lineRule="auto"/>
        <w:jc w:val="both"/>
        <w:rPr>
          <w:sz w:val="28"/>
          <w:szCs w:val="28"/>
        </w:rPr>
      </w:pPr>
      <w:r w:rsidRPr="004C6A52">
        <w:rPr>
          <w:sz w:val="28"/>
          <w:szCs w:val="28"/>
        </w:rPr>
        <w:t>Т.е. если для станка №2 при линейном мет</w:t>
      </w:r>
      <w:r w:rsidR="0019366D">
        <w:rPr>
          <w:sz w:val="28"/>
          <w:szCs w:val="28"/>
        </w:rPr>
        <w:t>оде остаточная стоимость на 1.01.2005 г. составила 38,4</w:t>
      </w:r>
      <w:r w:rsidRPr="004C6A52">
        <w:rPr>
          <w:sz w:val="28"/>
          <w:szCs w:val="28"/>
        </w:rPr>
        <w:t xml:space="preserve"> тыс. руб., то налог в д</w:t>
      </w:r>
      <w:r w:rsidR="0019366D">
        <w:rPr>
          <w:sz w:val="28"/>
          <w:szCs w:val="28"/>
        </w:rPr>
        <w:t>анном случае равен 768 руб. (38400</w:t>
      </w:r>
      <w:r w:rsidRPr="004C6A52">
        <w:rPr>
          <w:sz w:val="28"/>
          <w:szCs w:val="28"/>
        </w:rPr>
        <w:t>*0,02).</w:t>
      </w:r>
      <w:r w:rsidR="00290019" w:rsidRPr="00290019">
        <w:rPr>
          <w:sz w:val="28"/>
          <w:szCs w:val="28"/>
        </w:rPr>
        <w:t xml:space="preserve"> </w:t>
      </w:r>
    </w:p>
    <w:p w:rsidR="00290019" w:rsidRPr="004C6A52" w:rsidRDefault="00290019" w:rsidP="00290019">
      <w:pPr>
        <w:spacing w:line="360" w:lineRule="auto"/>
        <w:jc w:val="both"/>
        <w:rPr>
          <w:sz w:val="28"/>
          <w:szCs w:val="28"/>
        </w:rPr>
      </w:pPr>
      <w:r>
        <w:rPr>
          <w:sz w:val="28"/>
          <w:szCs w:val="28"/>
        </w:rPr>
        <w:t xml:space="preserve">      </w:t>
      </w:r>
      <w:r w:rsidRPr="004C6A52">
        <w:rPr>
          <w:sz w:val="28"/>
          <w:szCs w:val="28"/>
        </w:rPr>
        <w:t>Для сравнительного анализа определяем сумму амортизационных отчислений по всем о</w:t>
      </w:r>
      <w:r>
        <w:rPr>
          <w:sz w:val="28"/>
          <w:szCs w:val="28"/>
        </w:rPr>
        <w:t>сновным средствам за период 2002-2006</w:t>
      </w:r>
      <w:r w:rsidRPr="004C6A52">
        <w:rPr>
          <w:sz w:val="28"/>
          <w:szCs w:val="28"/>
        </w:rPr>
        <w:t xml:space="preserve"> гг. при каждом методе. Результат</w:t>
      </w:r>
      <w:r>
        <w:rPr>
          <w:sz w:val="28"/>
          <w:szCs w:val="28"/>
        </w:rPr>
        <w:t>ы расчё</w:t>
      </w:r>
      <w:r w:rsidR="00273487">
        <w:rPr>
          <w:sz w:val="28"/>
          <w:szCs w:val="28"/>
        </w:rPr>
        <w:t>тов свед</w:t>
      </w:r>
      <w:r w:rsidR="00EB1AC4">
        <w:rPr>
          <w:sz w:val="28"/>
          <w:szCs w:val="28"/>
        </w:rPr>
        <w:t>ены в таблицы 3.5 и 3.6</w:t>
      </w:r>
      <w:r w:rsidR="00273487">
        <w:rPr>
          <w:sz w:val="28"/>
          <w:szCs w:val="28"/>
        </w:rPr>
        <w:t>.</w:t>
      </w:r>
    </w:p>
    <w:p w:rsidR="009A1A88" w:rsidRDefault="009A1A88" w:rsidP="00337DB1">
      <w:pPr>
        <w:spacing w:line="360" w:lineRule="auto"/>
        <w:jc w:val="both"/>
        <w:rPr>
          <w:sz w:val="28"/>
          <w:szCs w:val="28"/>
        </w:rPr>
      </w:pPr>
    </w:p>
    <w:p w:rsidR="00EB1AC4" w:rsidRPr="009A1A88" w:rsidRDefault="00EB1AC4" w:rsidP="00E66B19">
      <w:pPr>
        <w:jc w:val="both"/>
        <w:rPr>
          <w:sz w:val="28"/>
          <w:szCs w:val="28"/>
        </w:rPr>
      </w:pPr>
      <w:r>
        <w:rPr>
          <w:sz w:val="28"/>
          <w:szCs w:val="28"/>
        </w:rPr>
        <w:t xml:space="preserve">Таблица 3.5 </w:t>
      </w:r>
      <w:r w:rsidR="00E66B19">
        <w:rPr>
          <w:sz w:val="28"/>
          <w:szCs w:val="28"/>
        </w:rPr>
        <w:t>Сумма амортизационных отчислений по всем основным средствам за период 2002-2006 гг. при линейно</w:t>
      </w:r>
      <w:r>
        <w:rPr>
          <w:sz w:val="28"/>
          <w:szCs w:val="28"/>
        </w:rPr>
        <w:t>м мето</w:t>
      </w:r>
      <w:r w:rsidR="00E66B19">
        <w:rPr>
          <w:sz w:val="28"/>
          <w:szCs w:val="28"/>
        </w:rPr>
        <w:t>де.</w:t>
      </w:r>
    </w:p>
    <w:p w:rsidR="00EB1AC4" w:rsidRDefault="00EB1AC4" w:rsidP="00E66B19">
      <w:pPr>
        <w:spacing w:line="360" w:lineRule="auto"/>
        <w:jc w:val="both"/>
        <w:rPr>
          <w:sz w:val="28"/>
          <w:szCs w:val="28"/>
        </w:rPr>
      </w:pPr>
    </w:p>
    <w:tbl>
      <w:tblPr>
        <w:tblStyle w:val="a5"/>
        <w:tblW w:w="0" w:type="auto"/>
        <w:tblLayout w:type="fixed"/>
        <w:tblLook w:val="01E0" w:firstRow="1" w:lastRow="1" w:firstColumn="1" w:lastColumn="1" w:noHBand="0" w:noVBand="0"/>
      </w:tblPr>
      <w:tblGrid>
        <w:gridCol w:w="1008"/>
        <w:gridCol w:w="1080"/>
        <w:gridCol w:w="1620"/>
        <w:gridCol w:w="1440"/>
        <w:gridCol w:w="1080"/>
        <w:gridCol w:w="1260"/>
        <w:gridCol w:w="1300"/>
        <w:gridCol w:w="1067"/>
      </w:tblGrid>
      <w:tr w:rsidR="00EB1AC4">
        <w:tc>
          <w:tcPr>
            <w:tcW w:w="1008" w:type="dxa"/>
          </w:tcPr>
          <w:p w:rsidR="00EB1AC4" w:rsidRDefault="00EB1AC4" w:rsidP="00EB1AC4">
            <w:pPr>
              <w:spacing w:line="360" w:lineRule="auto"/>
              <w:jc w:val="both"/>
              <w:rPr>
                <w:sz w:val="28"/>
                <w:szCs w:val="28"/>
              </w:rPr>
            </w:pPr>
          </w:p>
        </w:tc>
        <w:tc>
          <w:tcPr>
            <w:tcW w:w="1080" w:type="dxa"/>
          </w:tcPr>
          <w:p w:rsidR="00EB1AC4" w:rsidRDefault="00EB1AC4" w:rsidP="00EB1AC4">
            <w:pPr>
              <w:spacing w:line="360" w:lineRule="auto"/>
              <w:jc w:val="both"/>
              <w:rPr>
                <w:sz w:val="28"/>
                <w:szCs w:val="28"/>
              </w:rPr>
            </w:pPr>
            <w:r>
              <w:rPr>
                <w:sz w:val="28"/>
                <w:szCs w:val="28"/>
              </w:rPr>
              <w:t>Здание</w:t>
            </w:r>
          </w:p>
        </w:tc>
        <w:tc>
          <w:tcPr>
            <w:tcW w:w="1620" w:type="dxa"/>
          </w:tcPr>
          <w:p w:rsidR="00EB1AC4" w:rsidRDefault="00EB1AC4" w:rsidP="00EB1AC4">
            <w:pPr>
              <w:spacing w:line="360" w:lineRule="auto"/>
              <w:jc w:val="both"/>
              <w:rPr>
                <w:sz w:val="28"/>
                <w:szCs w:val="28"/>
              </w:rPr>
            </w:pPr>
            <w:r>
              <w:rPr>
                <w:sz w:val="28"/>
                <w:szCs w:val="28"/>
              </w:rPr>
              <w:t>Оборудование № 1</w:t>
            </w:r>
          </w:p>
        </w:tc>
        <w:tc>
          <w:tcPr>
            <w:tcW w:w="1440" w:type="dxa"/>
          </w:tcPr>
          <w:p w:rsidR="00EB1AC4" w:rsidRDefault="00EB1AC4" w:rsidP="00EB1AC4">
            <w:pPr>
              <w:spacing w:line="360" w:lineRule="auto"/>
              <w:jc w:val="both"/>
              <w:rPr>
                <w:sz w:val="28"/>
                <w:szCs w:val="28"/>
              </w:rPr>
            </w:pPr>
            <w:r>
              <w:rPr>
                <w:sz w:val="28"/>
                <w:szCs w:val="28"/>
              </w:rPr>
              <w:t>Оборудование № 2</w:t>
            </w:r>
          </w:p>
        </w:tc>
        <w:tc>
          <w:tcPr>
            <w:tcW w:w="1080" w:type="dxa"/>
          </w:tcPr>
          <w:p w:rsidR="00EB1AC4" w:rsidRDefault="00EB1AC4" w:rsidP="00EB1AC4">
            <w:pPr>
              <w:spacing w:line="360" w:lineRule="auto"/>
              <w:jc w:val="both"/>
              <w:rPr>
                <w:sz w:val="28"/>
                <w:szCs w:val="28"/>
              </w:rPr>
            </w:pPr>
            <w:r>
              <w:rPr>
                <w:sz w:val="28"/>
                <w:szCs w:val="28"/>
              </w:rPr>
              <w:t>Станок № 1</w:t>
            </w:r>
          </w:p>
        </w:tc>
        <w:tc>
          <w:tcPr>
            <w:tcW w:w="1260" w:type="dxa"/>
          </w:tcPr>
          <w:p w:rsidR="00EB1AC4" w:rsidRDefault="00EB1AC4" w:rsidP="00EB1AC4">
            <w:pPr>
              <w:spacing w:line="360" w:lineRule="auto"/>
              <w:jc w:val="both"/>
              <w:rPr>
                <w:sz w:val="28"/>
                <w:szCs w:val="28"/>
              </w:rPr>
            </w:pPr>
            <w:r>
              <w:rPr>
                <w:sz w:val="28"/>
                <w:szCs w:val="28"/>
              </w:rPr>
              <w:t>Станок № 2</w:t>
            </w:r>
          </w:p>
        </w:tc>
        <w:tc>
          <w:tcPr>
            <w:tcW w:w="1300" w:type="dxa"/>
          </w:tcPr>
          <w:p w:rsidR="00EB1AC4" w:rsidRDefault="00EB1AC4" w:rsidP="00EB1AC4">
            <w:pPr>
              <w:spacing w:line="360" w:lineRule="auto"/>
              <w:jc w:val="both"/>
              <w:rPr>
                <w:sz w:val="28"/>
                <w:szCs w:val="28"/>
              </w:rPr>
            </w:pPr>
            <w:r>
              <w:rPr>
                <w:sz w:val="28"/>
                <w:szCs w:val="28"/>
              </w:rPr>
              <w:t>Станок № 3</w:t>
            </w:r>
          </w:p>
        </w:tc>
        <w:tc>
          <w:tcPr>
            <w:tcW w:w="1067" w:type="dxa"/>
          </w:tcPr>
          <w:p w:rsidR="00EB1AC4" w:rsidRDefault="00EB1AC4" w:rsidP="00EB1AC4">
            <w:pPr>
              <w:spacing w:line="360" w:lineRule="auto"/>
              <w:jc w:val="both"/>
              <w:rPr>
                <w:sz w:val="28"/>
                <w:szCs w:val="28"/>
              </w:rPr>
            </w:pPr>
            <w:r>
              <w:rPr>
                <w:sz w:val="28"/>
                <w:szCs w:val="28"/>
              </w:rPr>
              <w:t>Станок № 4</w:t>
            </w:r>
          </w:p>
        </w:tc>
      </w:tr>
      <w:tr w:rsidR="00EB1AC4">
        <w:tc>
          <w:tcPr>
            <w:tcW w:w="1008" w:type="dxa"/>
          </w:tcPr>
          <w:p w:rsidR="00EB1AC4" w:rsidRPr="00AF385F" w:rsidRDefault="00EB1AC4" w:rsidP="00EB1AC4">
            <w:pPr>
              <w:spacing w:line="360" w:lineRule="auto"/>
              <w:jc w:val="both"/>
              <w:rPr>
                <w:sz w:val="28"/>
                <w:szCs w:val="28"/>
                <w:vertAlign w:val="subscript"/>
              </w:rPr>
            </w:pPr>
            <w:r>
              <w:rPr>
                <w:sz w:val="28"/>
                <w:szCs w:val="28"/>
              </w:rPr>
              <w:t>Н</w:t>
            </w:r>
            <w:r>
              <w:rPr>
                <w:sz w:val="28"/>
                <w:szCs w:val="28"/>
                <w:vertAlign w:val="subscript"/>
              </w:rPr>
              <w:t>а</w:t>
            </w:r>
          </w:p>
        </w:tc>
        <w:tc>
          <w:tcPr>
            <w:tcW w:w="1080" w:type="dxa"/>
          </w:tcPr>
          <w:p w:rsidR="00EB1AC4" w:rsidRDefault="00EB1AC4" w:rsidP="00EB1AC4">
            <w:pPr>
              <w:spacing w:line="360" w:lineRule="auto"/>
              <w:jc w:val="both"/>
              <w:rPr>
                <w:sz w:val="28"/>
                <w:szCs w:val="28"/>
              </w:rPr>
            </w:pPr>
            <w:r>
              <w:rPr>
                <w:sz w:val="28"/>
                <w:szCs w:val="28"/>
              </w:rPr>
              <w:t>0,0125</w:t>
            </w:r>
          </w:p>
        </w:tc>
        <w:tc>
          <w:tcPr>
            <w:tcW w:w="1620" w:type="dxa"/>
          </w:tcPr>
          <w:p w:rsidR="00EB1AC4" w:rsidRDefault="00EB1AC4" w:rsidP="00EB1AC4">
            <w:pPr>
              <w:spacing w:line="360" w:lineRule="auto"/>
              <w:jc w:val="center"/>
              <w:rPr>
                <w:sz w:val="28"/>
                <w:szCs w:val="28"/>
              </w:rPr>
            </w:pPr>
            <w:r>
              <w:rPr>
                <w:sz w:val="28"/>
                <w:szCs w:val="28"/>
              </w:rPr>
              <w:t>0,0625</w:t>
            </w:r>
          </w:p>
        </w:tc>
        <w:tc>
          <w:tcPr>
            <w:tcW w:w="1440" w:type="dxa"/>
          </w:tcPr>
          <w:p w:rsidR="00EB1AC4" w:rsidRDefault="00EB1AC4" w:rsidP="00EB1AC4">
            <w:pPr>
              <w:spacing w:line="360" w:lineRule="auto"/>
              <w:jc w:val="center"/>
              <w:rPr>
                <w:sz w:val="28"/>
                <w:szCs w:val="28"/>
              </w:rPr>
            </w:pPr>
            <w:r>
              <w:rPr>
                <w:sz w:val="28"/>
                <w:szCs w:val="28"/>
              </w:rPr>
              <w:t>0,08(3)</w:t>
            </w:r>
          </w:p>
        </w:tc>
        <w:tc>
          <w:tcPr>
            <w:tcW w:w="1080" w:type="dxa"/>
          </w:tcPr>
          <w:p w:rsidR="00EB1AC4" w:rsidRDefault="00EB1AC4" w:rsidP="00EB1AC4">
            <w:pPr>
              <w:spacing w:line="360" w:lineRule="auto"/>
              <w:jc w:val="center"/>
              <w:rPr>
                <w:sz w:val="28"/>
                <w:szCs w:val="28"/>
              </w:rPr>
            </w:pPr>
            <w:r>
              <w:rPr>
                <w:sz w:val="28"/>
                <w:szCs w:val="28"/>
              </w:rPr>
              <w:t>0,1</w:t>
            </w:r>
          </w:p>
        </w:tc>
        <w:tc>
          <w:tcPr>
            <w:tcW w:w="1260" w:type="dxa"/>
          </w:tcPr>
          <w:p w:rsidR="00EB1AC4" w:rsidRDefault="00EB1AC4" w:rsidP="00EB1AC4">
            <w:pPr>
              <w:spacing w:line="360" w:lineRule="auto"/>
              <w:jc w:val="center"/>
              <w:rPr>
                <w:sz w:val="28"/>
                <w:szCs w:val="28"/>
              </w:rPr>
            </w:pPr>
            <w:r>
              <w:rPr>
                <w:sz w:val="28"/>
                <w:szCs w:val="28"/>
              </w:rPr>
              <w:t>0,2</w:t>
            </w:r>
          </w:p>
        </w:tc>
        <w:tc>
          <w:tcPr>
            <w:tcW w:w="1300" w:type="dxa"/>
          </w:tcPr>
          <w:p w:rsidR="00EB1AC4" w:rsidRDefault="00EB1AC4" w:rsidP="00EB1AC4">
            <w:pPr>
              <w:spacing w:line="360" w:lineRule="auto"/>
              <w:jc w:val="center"/>
              <w:rPr>
                <w:sz w:val="28"/>
                <w:szCs w:val="28"/>
              </w:rPr>
            </w:pPr>
            <w:r>
              <w:rPr>
                <w:sz w:val="28"/>
                <w:szCs w:val="28"/>
              </w:rPr>
              <w:t>0,08(3)</w:t>
            </w:r>
          </w:p>
        </w:tc>
        <w:tc>
          <w:tcPr>
            <w:tcW w:w="1067" w:type="dxa"/>
          </w:tcPr>
          <w:p w:rsidR="00EB1AC4" w:rsidRDefault="00EB1AC4" w:rsidP="00EB1AC4">
            <w:pPr>
              <w:spacing w:line="360" w:lineRule="auto"/>
              <w:jc w:val="center"/>
              <w:rPr>
                <w:sz w:val="28"/>
                <w:szCs w:val="28"/>
              </w:rPr>
            </w:pPr>
            <w:r>
              <w:rPr>
                <w:sz w:val="28"/>
                <w:szCs w:val="28"/>
              </w:rPr>
              <w:t>0,125</w:t>
            </w:r>
          </w:p>
        </w:tc>
      </w:tr>
      <w:tr w:rsidR="00EB1AC4">
        <w:tc>
          <w:tcPr>
            <w:tcW w:w="1008" w:type="dxa"/>
          </w:tcPr>
          <w:p w:rsidR="00EB1AC4" w:rsidRPr="00157D30" w:rsidRDefault="00EB1AC4" w:rsidP="00EB1AC4">
            <w:pPr>
              <w:spacing w:line="360" w:lineRule="auto"/>
              <w:jc w:val="both"/>
              <w:rPr>
                <w:sz w:val="28"/>
                <w:szCs w:val="28"/>
                <w:vertAlign w:val="subscript"/>
              </w:rPr>
            </w:pPr>
            <w:r>
              <w:rPr>
                <w:sz w:val="28"/>
                <w:szCs w:val="28"/>
              </w:rPr>
              <w:t>Ф</w:t>
            </w:r>
            <w:r>
              <w:rPr>
                <w:sz w:val="28"/>
                <w:szCs w:val="28"/>
                <w:vertAlign w:val="subscript"/>
              </w:rPr>
              <w:t>а</w:t>
            </w:r>
          </w:p>
        </w:tc>
        <w:tc>
          <w:tcPr>
            <w:tcW w:w="1080" w:type="dxa"/>
          </w:tcPr>
          <w:p w:rsidR="00EB1AC4" w:rsidRDefault="00EB1AC4" w:rsidP="00EB1AC4">
            <w:pPr>
              <w:spacing w:line="360" w:lineRule="auto"/>
              <w:jc w:val="both"/>
              <w:rPr>
                <w:sz w:val="28"/>
                <w:szCs w:val="28"/>
              </w:rPr>
            </w:pPr>
            <w:r>
              <w:rPr>
                <w:sz w:val="28"/>
                <w:szCs w:val="28"/>
              </w:rPr>
              <w:t>12500</w:t>
            </w:r>
          </w:p>
        </w:tc>
        <w:tc>
          <w:tcPr>
            <w:tcW w:w="1620" w:type="dxa"/>
          </w:tcPr>
          <w:p w:rsidR="00EB1AC4" w:rsidRDefault="00EB1AC4" w:rsidP="00EB1AC4">
            <w:pPr>
              <w:spacing w:line="360" w:lineRule="auto"/>
              <w:jc w:val="center"/>
              <w:rPr>
                <w:sz w:val="28"/>
                <w:szCs w:val="28"/>
              </w:rPr>
            </w:pPr>
            <w:r>
              <w:rPr>
                <w:sz w:val="28"/>
                <w:szCs w:val="28"/>
              </w:rPr>
              <w:t>5625</w:t>
            </w:r>
          </w:p>
        </w:tc>
        <w:tc>
          <w:tcPr>
            <w:tcW w:w="1440" w:type="dxa"/>
          </w:tcPr>
          <w:p w:rsidR="00EB1AC4" w:rsidRDefault="00EB1AC4" w:rsidP="00EB1AC4">
            <w:pPr>
              <w:spacing w:line="360" w:lineRule="auto"/>
              <w:jc w:val="center"/>
              <w:rPr>
                <w:sz w:val="28"/>
                <w:szCs w:val="28"/>
              </w:rPr>
            </w:pPr>
            <w:r>
              <w:rPr>
                <w:sz w:val="28"/>
                <w:szCs w:val="28"/>
              </w:rPr>
              <w:t>5000</w:t>
            </w:r>
          </w:p>
        </w:tc>
        <w:tc>
          <w:tcPr>
            <w:tcW w:w="1080" w:type="dxa"/>
          </w:tcPr>
          <w:p w:rsidR="00EB1AC4" w:rsidRDefault="00EB1AC4" w:rsidP="00EB1AC4">
            <w:pPr>
              <w:spacing w:line="360" w:lineRule="auto"/>
              <w:jc w:val="both"/>
              <w:rPr>
                <w:sz w:val="28"/>
                <w:szCs w:val="28"/>
              </w:rPr>
            </w:pPr>
            <w:r>
              <w:rPr>
                <w:sz w:val="28"/>
                <w:szCs w:val="28"/>
              </w:rPr>
              <w:t>2000</w:t>
            </w:r>
          </w:p>
        </w:tc>
        <w:tc>
          <w:tcPr>
            <w:tcW w:w="1260" w:type="dxa"/>
          </w:tcPr>
          <w:p w:rsidR="00EB1AC4" w:rsidRDefault="00EB1AC4" w:rsidP="00EB1AC4">
            <w:pPr>
              <w:spacing w:line="360" w:lineRule="auto"/>
              <w:jc w:val="both"/>
              <w:rPr>
                <w:sz w:val="28"/>
                <w:szCs w:val="28"/>
              </w:rPr>
            </w:pPr>
            <w:r>
              <w:rPr>
                <w:sz w:val="28"/>
                <w:szCs w:val="28"/>
              </w:rPr>
              <w:t>9600</w:t>
            </w:r>
          </w:p>
        </w:tc>
        <w:tc>
          <w:tcPr>
            <w:tcW w:w="1300" w:type="dxa"/>
          </w:tcPr>
          <w:p w:rsidR="00EB1AC4" w:rsidRDefault="00EB1AC4" w:rsidP="00EB1AC4">
            <w:pPr>
              <w:spacing w:line="360" w:lineRule="auto"/>
              <w:jc w:val="center"/>
              <w:rPr>
                <w:sz w:val="28"/>
                <w:szCs w:val="28"/>
              </w:rPr>
            </w:pPr>
            <w:r>
              <w:rPr>
                <w:sz w:val="28"/>
                <w:szCs w:val="28"/>
              </w:rPr>
              <w:t>4666,(6)</w:t>
            </w:r>
          </w:p>
        </w:tc>
        <w:tc>
          <w:tcPr>
            <w:tcW w:w="1067" w:type="dxa"/>
          </w:tcPr>
          <w:p w:rsidR="00EB1AC4" w:rsidRDefault="00EB1AC4" w:rsidP="00EB1AC4">
            <w:pPr>
              <w:spacing w:line="360" w:lineRule="auto"/>
              <w:jc w:val="center"/>
              <w:rPr>
                <w:sz w:val="28"/>
                <w:szCs w:val="28"/>
              </w:rPr>
            </w:pPr>
            <w:r>
              <w:rPr>
                <w:sz w:val="28"/>
                <w:szCs w:val="28"/>
              </w:rPr>
              <w:t>7500</w:t>
            </w:r>
          </w:p>
        </w:tc>
      </w:tr>
      <w:tr w:rsidR="00EB1AC4">
        <w:tc>
          <w:tcPr>
            <w:tcW w:w="9855" w:type="dxa"/>
            <w:gridSpan w:val="8"/>
          </w:tcPr>
          <w:p w:rsidR="00EB1AC4" w:rsidRDefault="00EB1AC4" w:rsidP="00EB1AC4">
            <w:pPr>
              <w:spacing w:line="360" w:lineRule="auto"/>
              <w:jc w:val="center"/>
              <w:rPr>
                <w:sz w:val="28"/>
                <w:szCs w:val="28"/>
              </w:rPr>
            </w:pPr>
            <w:r>
              <w:rPr>
                <w:sz w:val="28"/>
                <w:szCs w:val="28"/>
              </w:rPr>
              <w:t>Остаточная стоимость основных средств по периодам</w:t>
            </w:r>
          </w:p>
        </w:tc>
      </w:tr>
      <w:tr w:rsidR="00EB1AC4">
        <w:tc>
          <w:tcPr>
            <w:tcW w:w="1008" w:type="dxa"/>
          </w:tcPr>
          <w:p w:rsidR="00EB1AC4" w:rsidRPr="00157D30" w:rsidRDefault="00EB1AC4" w:rsidP="00EB1AC4">
            <w:pPr>
              <w:spacing w:line="360" w:lineRule="auto"/>
              <w:jc w:val="both"/>
              <w:rPr>
                <w:sz w:val="28"/>
                <w:szCs w:val="28"/>
                <w:vertAlign w:val="superscript"/>
              </w:rPr>
            </w:pPr>
            <w:r>
              <w:rPr>
                <w:sz w:val="28"/>
                <w:szCs w:val="28"/>
              </w:rPr>
              <w:t>Ф</w:t>
            </w:r>
            <w:r>
              <w:rPr>
                <w:sz w:val="28"/>
                <w:szCs w:val="28"/>
                <w:vertAlign w:val="subscript"/>
              </w:rPr>
              <w:t>ос</w:t>
            </w:r>
            <w:r>
              <w:rPr>
                <w:sz w:val="28"/>
                <w:szCs w:val="28"/>
                <w:vertAlign w:val="superscript"/>
              </w:rPr>
              <w:t>1</w:t>
            </w:r>
          </w:p>
        </w:tc>
        <w:tc>
          <w:tcPr>
            <w:tcW w:w="1080" w:type="dxa"/>
          </w:tcPr>
          <w:p w:rsidR="00EB1AC4" w:rsidRDefault="00EB1AC4" w:rsidP="00EB1AC4">
            <w:pPr>
              <w:spacing w:line="360" w:lineRule="auto"/>
              <w:jc w:val="both"/>
              <w:rPr>
                <w:sz w:val="28"/>
                <w:szCs w:val="28"/>
              </w:rPr>
            </w:pPr>
            <w:r>
              <w:rPr>
                <w:sz w:val="28"/>
                <w:szCs w:val="28"/>
              </w:rPr>
              <w:t>987500</w:t>
            </w:r>
          </w:p>
        </w:tc>
        <w:tc>
          <w:tcPr>
            <w:tcW w:w="1620" w:type="dxa"/>
          </w:tcPr>
          <w:p w:rsidR="00EB1AC4" w:rsidRDefault="00EB1AC4" w:rsidP="00EB1AC4">
            <w:pPr>
              <w:spacing w:line="360" w:lineRule="auto"/>
              <w:jc w:val="center"/>
              <w:rPr>
                <w:sz w:val="28"/>
                <w:szCs w:val="28"/>
              </w:rPr>
            </w:pPr>
            <w:r>
              <w:rPr>
                <w:sz w:val="28"/>
                <w:szCs w:val="28"/>
              </w:rPr>
              <w:t>84375</w:t>
            </w:r>
          </w:p>
        </w:tc>
        <w:tc>
          <w:tcPr>
            <w:tcW w:w="1440" w:type="dxa"/>
          </w:tcPr>
          <w:p w:rsidR="00EB1AC4" w:rsidRDefault="00EB1AC4" w:rsidP="00EB1AC4">
            <w:pPr>
              <w:spacing w:line="360" w:lineRule="auto"/>
              <w:jc w:val="center"/>
              <w:rPr>
                <w:sz w:val="28"/>
                <w:szCs w:val="28"/>
              </w:rPr>
            </w:pPr>
            <w:r>
              <w:rPr>
                <w:sz w:val="28"/>
                <w:szCs w:val="28"/>
              </w:rPr>
              <w:t>55000</w:t>
            </w:r>
          </w:p>
        </w:tc>
        <w:tc>
          <w:tcPr>
            <w:tcW w:w="1080" w:type="dxa"/>
          </w:tcPr>
          <w:p w:rsidR="00EB1AC4" w:rsidRDefault="00EB1AC4" w:rsidP="00EB1AC4">
            <w:pPr>
              <w:spacing w:line="360" w:lineRule="auto"/>
              <w:jc w:val="both"/>
              <w:rPr>
                <w:sz w:val="28"/>
                <w:szCs w:val="28"/>
              </w:rPr>
            </w:pPr>
            <w:r>
              <w:rPr>
                <w:sz w:val="28"/>
                <w:szCs w:val="28"/>
              </w:rPr>
              <w:t>18000</w:t>
            </w:r>
          </w:p>
        </w:tc>
        <w:tc>
          <w:tcPr>
            <w:tcW w:w="1260" w:type="dxa"/>
          </w:tcPr>
          <w:p w:rsidR="00EB1AC4" w:rsidRDefault="00EB1AC4" w:rsidP="00EB1AC4">
            <w:pPr>
              <w:spacing w:line="360" w:lineRule="auto"/>
              <w:jc w:val="both"/>
              <w:rPr>
                <w:sz w:val="28"/>
                <w:szCs w:val="28"/>
              </w:rPr>
            </w:pPr>
            <w:r>
              <w:rPr>
                <w:sz w:val="28"/>
                <w:szCs w:val="28"/>
              </w:rPr>
              <w:t>38400</w:t>
            </w:r>
          </w:p>
        </w:tc>
        <w:tc>
          <w:tcPr>
            <w:tcW w:w="1300" w:type="dxa"/>
          </w:tcPr>
          <w:p w:rsidR="00EB1AC4" w:rsidRDefault="00EB1AC4" w:rsidP="00EB1AC4">
            <w:pPr>
              <w:spacing w:line="360" w:lineRule="auto"/>
              <w:jc w:val="center"/>
              <w:rPr>
                <w:sz w:val="28"/>
                <w:szCs w:val="28"/>
              </w:rPr>
            </w:pPr>
            <w:r>
              <w:rPr>
                <w:sz w:val="28"/>
                <w:szCs w:val="28"/>
              </w:rPr>
              <w:t>51333,(3)</w:t>
            </w:r>
          </w:p>
        </w:tc>
        <w:tc>
          <w:tcPr>
            <w:tcW w:w="1067" w:type="dxa"/>
          </w:tcPr>
          <w:p w:rsidR="00EB1AC4" w:rsidRDefault="00EB1AC4" w:rsidP="00EB1AC4">
            <w:pPr>
              <w:spacing w:line="360" w:lineRule="auto"/>
              <w:jc w:val="center"/>
              <w:rPr>
                <w:sz w:val="28"/>
                <w:szCs w:val="28"/>
              </w:rPr>
            </w:pPr>
            <w:r>
              <w:rPr>
                <w:sz w:val="28"/>
                <w:szCs w:val="28"/>
              </w:rPr>
              <w:t>52500</w:t>
            </w:r>
          </w:p>
        </w:tc>
      </w:tr>
      <w:tr w:rsidR="00EB1AC4">
        <w:tc>
          <w:tcPr>
            <w:tcW w:w="1008" w:type="dxa"/>
          </w:tcPr>
          <w:p w:rsidR="00EB1AC4" w:rsidRDefault="00EB1AC4" w:rsidP="00EB1AC4">
            <w:pPr>
              <w:spacing w:line="360" w:lineRule="auto"/>
              <w:jc w:val="both"/>
              <w:rPr>
                <w:sz w:val="28"/>
                <w:szCs w:val="28"/>
              </w:rPr>
            </w:pPr>
            <w:r>
              <w:rPr>
                <w:sz w:val="28"/>
                <w:szCs w:val="28"/>
              </w:rPr>
              <w:t>Ф</w:t>
            </w:r>
            <w:r>
              <w:rPr>
                <w:sz w:val="28"/>
                <w:szCs w:val="28"/>
                <w:vertAlign w:val="subscript"/>
              </w:rPr>
              <w:t>ос</w:t>
            </w:r>
            <w:r>
              <w:rPr>
                <w:sz w:val="28"/>
                <w:szCs w:val="28"/>
                <w:vertAlign w:val="superscript"/>
              </w:rPr>
              <w:t>2</w:t>
            </w:r>
          </w:p>
        </w:tc>
        <w:tc>
          <w:tcPr>
            <w:tcW w:w="1080" w:type="dxa"/>
          </w:tcPr>
          <w:p w:rsidR="00EB1AC4" w:rsidRDefault="00EB1AC4" w:rsidP="00EB1AC4">
            <w:pPr>
              <w:spacing w:line="360" w:lineRule="auto"/>
              <w:jc w:val="both"/>
              <w:rPr>
                <w:sz w:val="28"/>
                <w:szCs w:val="28"/>
              </w:rPr>
            </w:pPr>
            <w:r>
              <w:rPr>
                <w:sz w:val="28"/>
                <w:szCs w:val="28"/>
              </w:rPr>
              <w:t>975000</w:t>
            </w:r>
          </w:p>
        </w:tc>
        <w:tc>
          <w:tcPr>
            <w:tcW w:w="1620" w:type="dxa"/>
          </w:tcPr>
          <w:p w:rsidR="00EB1AC4" w:rsidRDefault="00EB1AC4" w:rsidP="00EB1AC4">
            <w:pPr>
              <w:spacing w:line="360" w:lineRule="auto"/>
              <w:jc w:val="center"/>
              <w:rPr>
                <w:sz w:val="28"/>
                <w:szCs w:val="28"/>
              </w:rPr>
            </w:pPr>
            <w:r>
              <w:rPr>
                <w:sz w:val="28"/>
                <w:szCs w:val="28"/>
              </w:rPr>
              <w:t>78750</w:t>
            </w:r>
          </w:p>
        </w:tc>
        <w:tc>
          <w:tcPr>
            <w:tcW w:w="1440" w:type="dxa"/>
          </w:tcPr>
          <w:p w:rsidR="00EB1AC4" w:rsidRDefault="00EB1AC4" w:rsidP="00EB1AC4">
            <w:pPr>
              <w:spacing w:line="360" w:lineRule="auto"/>
              <w:jc w:val="center"/>
              <w:rPr>
                <w:sz w:val="28"/>
                <w:szCs w:val="28"/>
              </w:rPr>
            </w:pPr>
            <w:r>
              <w:rPr>
                <w:sz w:val="28"/>
                <w:szCs w:val="28"/>
              </w:rPr>
              <w:t>50000</w:t>
            </w:r>
          </w:p>
        </w:tc>
        <w:tc>
          <w:tcPr>
            <w:tcW w:w="1080" w:type="dxa"/>
          </w:tcPr>
          <w:p w:rsidR="00EB1AC4" w:rsidRDefault="00EB1AC4" w:rsidP="00EB1AC4">
            <w:pPr>
              <w:spacing w:line="360" w:lineRule="auto"/>
              <w:jc w:val="both"/>
              <w:rPr>
                <w:sz w:val="28"/>
                <w:szCs w:val="28"/>
              </w:rPr>
            </w:pPr>
            <w:r>
              <w:rPr>
                <w:sz w:val="28"/>
                <w:szCs w:val="28"/>
              </w:rPr>
              <w:t>16000</w:t>
            </w:r>
          </w:p>
        </w:tc>
        <w:tc>
          <w:tcPr>
            <w:tcW w:w="1260" w:type="dxa"/>
          </w:tcPr>
          <w:p w:rsidR="00EB1AC4" w:rsidRDefault="00EB1AC4" w:rsidP="00EB1AC4">
            <w:pPr>
              <w:spacing w:line="360" w:lineRule="auto"/>
              <w:jc w:val="both"/>
              <w:rPr>
                <w:sz w:val="28"/>
                <w:szCs w:val="28"/>
              </w:rPr>
            </w:pPr>
            <w:r>
              <w:rPr>
                <w:sz w:val="28"/>
                <w:szCs w:val="28"/>
              </w:rPr>
              <w:t>28800</w:t>
            </w:r>
          </w:p>
        </w:tc>
        <w:tc>
          <w:tcPr>
            <w:tcW w:w="1300" w:type="dxa"/>
          </w:tcPr>
          <w:p w:rsidR="00EB1AC4" w:rsidRDefault="00EB1AC4" w:rsidP="00EB1AC4">
            <w:pPr>
              <w:spacing w:line="360" w:lineRule="auto"/>
              <w:jc w:val="center"/>
              <w:rPr>
                <w:sz w:val="28"/>
                <w:szCs w:val="28"/>
              </w:rPr>
            </w:pPr>
            <w:r>
              <w:rPr>
                <w:sz w:val="28"/>
                <w:szCs w:val="28"/>
              </w:rPr>
              <w:t>-</w:t>
            </w:r>
          </w:p>
        </w:tc>
        <w:tc>
          <w:tcPr>
            <w:tcW w:w="1067" w:type="dxa"/>
          </w:tcPr>
          <w:p w:rsidR="00EB1AC4" w:rsidRDefault="00EB1AC4" w:rsidP="00EB1AC4">
            <w:pPr>
              <w:spacing w:line="360" w:lineRule="auto"/>
              <w:jc w:val="center"/>
              <w:rPr>
                <w:sz w:val="28"/>
                <w:szCs w:val="28"/>
              </w:rPr>
            </w:pPr>
            <w:r>
              <w:rPr>
                <w:sz w:val="28"/>
                <w:szCs w:val="28"/>
              </w:rPr>
              <w:t>45000</w:t>
            </w:r>
          </w:p>
        </w:tc>
      </w:tr>
      <w:tr w:rsidR="00EB1AC4">
        <w:tc>
          <w:tcPr>
            <w:tcW w:w="1008" w:type="dxa"/>
          </w:tcPr>
          <w:p w:rsidR="00EB1AC4" w:rsidRDefault="00EB1AC4" w:rsidP="00EB1AC4">
            <w:pPr>
              <w:spacing w:line="360" w:lineRule="auto"/>
              <w:jc w:val="both"/>
              <w:rPr>
                <w:sz w:val="28"/>
                <w:szCs w:val="28"/>
              </w:rPr>
            </w:pPr>
            <w:r>
              <w:rPr>
                <w:sz w:val="28"/>
                <w:szCs w:val="28"/>
              </w:rPr>
              <w:t>Ф</w:t>
            </w:r>
            <w:r>
              <w:rPr>
                <w:sz w:val="28"/>
                <w:szCs w:val="28"/>
                <w:vertAlign w:val="subscript"/>
              </w:rPr>
              <w:t>ос</w:t>
            </w:r>
            <w:r>
              <w:rPr>
                <w:sz w:val="28"/>
                <w:szCs w:val="28"/>
                <w:vertAlign w:val="superscript"/>
              </w:rPr>
              <w:t>3</w:t>
            </w:r>
          </w:p>
        </w:tc>
        <w:tc>
          <w:tcPr>
            <w:tcW w:w="1080" w:type="dxa"/>
          </w:tcPr>
          <w:p w:rsidR="00EB1AC4" w:rsidRDefault="00EB1AC4" w:rsidP="00EB1AC4">
            <w:pPr>
              <w:spacing w:line="360" w:lineRule="auto"/>
              <w:jc w:val="both"/>
              <w:rPr>
                <w:sz w:val="28"/>
                <w:szCs w:val="28"/>
              </w:rPr>
            </w:pPr>
            <w:r>
              <w:rPr>
                <w:sz w:val="28"/>
                <w:szCs w:val="28"/>
              </w:rPr>
              <w:t>962500</w:t>
            </w:r>
          </w:p>
        </w:tc>
        <w:tc>
          <w:tcPr>
            <w:tcW w:w="1620" w:type="dxa"/>
          </w:tcPr>
          <w:p w:rsidR="00EB1AC4" w:rsidRDefault="00EB1AC4" w:rsidP="00EB1AC4">
            <w:pPr>
              <w:spacing w:line="360" w:lineRule="auto"/>
              <w:jc w:val="center"/>
              <w:rPr>
                <w:sz w:val="28"/>
                <w:szCs w:val="28"/>
              </w:rPr>
            </w:pPr>
            <w:r>
              <w:rPr>
                <w:sz w:val="28"/>
                <w:szCs w:val="28"/>
              </w:rPr>
              <w:t>73125</w:t>
            </w:r>
          </w:p>
        </w:tc>
        <w:tc>
          <w:tcPr>
            <w:tcW w:w="1440" w:type="dxa"/>
          </w:tcPr>
          <w:p w:rsidR="00EB1AC4" w:rsidRDefault="00EB1AC4" w:rsidP="00EB1AC4">
            <w:pPr>
              <w:spacing w:line="360" w:lineRule="auto"/>
              <w:jc w:val="center"/>
              <w:rPr>
                <w:sz w:val="28"/>
                <w:szCs w:val="28"/>
              </w:rPr>
            </w:pPr>
            <w:r>
              <w:rPr>
                <w:sz w:val="28"/>
                <w:szCs w:val="28"/>
              </w:rPr>
              <w:t>45000</w:t>
            </w:r>
          </w:p>
        </w:tc>
        <w:tc>
          <w:tcPr>
            <w:tcW w:w="1080" w:type="dxa"/>
          </w:tcPr>
          <w:p w:rsidR="00EB1AC4" w:rsidRDefault="00EB1AC4" w:rsidP="00EB1AC4">
            <w:pPr>
              <w:spacing w:line="360" w:lineRule="auto"/>
              <w:jc w:val="center"/>
              <w:rPr>
                <w:sz w:val="28"/>
                <w:szCs w:val="28"/>
              </w:rPr>
            </w:pPr>
            <w:r>
              <w:rPr>
                <w:sz w:val="28"/>
                <w:szCs w:val="28"/>
              </w:rPr>
              <w:t>-</w:t>
            </w:r>
          </w:p>
        </w:tc>
        <w:tc>
          <w:tcPr>
            <w:tcW w:w="1260" w:type="dxa"/>
          </w:tcPr>
          <w:p w:rsidR="00EB1AC4" w:rsidRDefault="00EB1AC4" w:rsidP="00EB1AC4">
            <w:pPr>
              <w:spacing w:line="360" w:lineRule="auto"/>
              <w:jc w:val="both"/>
              <w:rPr>
                <w:sz w:val="28"/>
                <w:szCs w:val="28"/>
              </w:rPr>
            </w:pPr>
            <w:r>
              <w:rPr>
                <w:sz w:val="28"/>
                <w:szCs w:val="28"/>
              </w:rPr>
              <w:t>19200</w:t>
            </w:r>
          </w:p>
        </w:tc>
        <w:tc>
          <w:tcPr>
            <w:tcW w:w="1300" w:type="dxa"/>
          </w:tcPr>
          <w:p w:rsidR="00EB1AC4" w:rsidRDefault="00EB1AC4" w:rsidP="00EB1AC4">
            <w:pPr>
              <w:spacing w:line="360" w:lineRule="auto"/>
              <w:jc w:val="center"/>
              <w:rPr>
                <w:sz w:val="28"/>
                <w:szCs w:val="28"/>
              </w:rPr>
            </w:pPr>
            <w:r>
              <w:rPr>
                <w:sz w:val="28"/>
                <w:szCs w:val="28"/>
              </w:rPr>
              <w:t>-</w:t>
            </w:r>
          </w:p>
        </w:tc>
        <w:tc>
          <w:tcPr>
            <w:tcW w:w="1067" w:type="dxa"/>
          </w:tcPr>
          <w:p w:rsidR="00EB1AC4" w:rsidRDefault="00EB1AC4" w:rsidP="00EB1AC4">
            <w:pPr>
              <w:spacing w:line="360" w:lineRule="auto"/>
              <w:jc w:val="center"/>
              <w:rPr>
                <w:sz w:val="28"/>
                <w:szCs w:val="28"/>
              </w:rPr>
            </w:pPr>
            <w:r>
              <w:rPr>
                <w:sz w:val="28"/>
                <w:szCs w:val="28"/>
              </w:rPr>
              <w:t>37500</w:t>
            </w:r>
          </w:p>
        </w:tc>
      </w:tr>
      <w:tr w:rsidR="00EB1AC4">
        <w:tc>
          <w:tcPr>
            <w:tcW w:w="1008" w:type="dxa"/>
          </w:tcPr>
          <w:p w:rsidR="00EB1AC4" w:rsidRDefault="00EB1AC4" w:rsidP="00EB1AC4">
            <w:pPr>
              <w:spacing w:line="360" w:lineRule="auto"/>
              <w:jc w:val="both"/>
              <w:rPr>
                <w:sz w:val="28"/>
                <w:szCs w:val="28"/>
              </w:rPr>
            </w:pPr>
            <w:r>
              <w:rPr>
                <w:sz w:val="28"/>
                <w:szCs w:val="28"/>
              </w:rPr>
              <w:t>Ф</w:t>
            </w:r>
            <w:r>
              <w:rPr>
                <w:sz w:val="28"/>
                <w:szCs w:val="28"/>
                <w:vertAlign w:val="subscript"/>
              </w:rPr>
              <w:t>ос</w:t>
            </w:r>
            <w:r>
              <w:rPr>
                <w:sz w:val="28"/>
                <w:szCs w:val="28"/>
                <w:vertAlign w:val="superscript"/>
              </w:rPr>
              <w:t>4</w:t>
            </w:r>
          </w:p>
        </w:tc>
        <w:tc>
          <w:tcPr>
            <w:tcW w:w="1080" w:type="dxa"/>
          </w:tcPr>
          <w:p w:rsidR="00EB1AC4" w:rsidRDefault="00EB1AC4" w:rsidP="00EB1AC4">
            <w:pPr>
              <w:spacing w:line="360" w:lineRule="auto"/>
              <w:jc w:val="both"/>
              <w:rPr>
                <w:sz w:val="28"/>
                <w:szCs w:val="28"/>
              </w:rPr>
            </w:pPr>
            <w:r>
              <w:rPr>
                <w:sz w:val="28"/>
                <w:szCs w:val="28"/>
              </w:rPr>
              <w:t>950000</w:t>
            </w:r>
          </w:p>
        </w:tc>
        <w:tc>
          <w:tcPr>
            <w:tcW w:w="1620" w:type="dxa"/>
          </w:tcPr>
          <w:p w:rsidR="00EB1AC4" w:rsidRDefault="00EB1AC4" w:rsidP="00EB1AC4">
            <w:pPr>
              <w:spacing w:line="360" w:lineRule="auto"/>
              <w:jc w:val="center"/>
              <w:rPr>
                <w:sz w:val="28"/>
                <w:szCs w:val="28"/>
              </w:rPr>
            </w:pPr>
            <w:r>
              <w:rPr>
                <w:sz w:val="28"/>
                <w:szCs w:val="28"/>
              </w:rPr>
              <w:t>67500</w:t>
            </w:r>
          </w:p>
        </w:tc>
        <w:tc>
          <w:tcPr>
            <w:tcW w:w="1440" w:type="dxa"/>
          </w:tcPr>
          <w:p w:rsidR="00EB1AC4" w:rsidRDefault="00EB1AC4" w:rsidP="00EB1AC4">
            <w:pPr>
              <w:spacing w:line="360" w:lineRule="auto"/>
              <w:jc w:val="center"/>
              <w:rPr>
                <w:sz w:val="28"/>
                <w:szCs w:val="28"/>
              </w:rPr>
            </w:pPr>
            <w:r>
              <w:rPr>
                <w:sz w:val="28"/>
                <w:szCs w:val="28"/>
              </w:rPr>
              <w:t>40000</w:t>
            </w:r>
          </w:p>
        </w:tc>
        <w:tc>
          <w:tcPr>
            <w:tcW w:w="1080" w:type="dxa"/>
          </w:tcPr>
          <w:p w:rsidR="00EB1AC4" w:rsidRDefault="00EB1AC4" w:rsidP="00EB1AC4">
            <w:pPr>
              <w:spacing w:line="360" w:lineRule="auto"/>
              <w:jc w:val="center"/>
              <w:rPr>
                <w:sz w:val="28"/>
                <w:szCs w:val="28"/>
              </w:rPr>
            </w:pPr>
            <w:r>
              <w:rPr>
                <w:sz w:val="28"/>
                <w:szCs w:val="28"/>
              </w:rPr>
              <w:t>-</w:t>
            </w:r>
          </w:p>
        </w:tc>
        <w:tc>
          <w:tcPr>
            <w:tcW w:w="1260" w:type="dxa"/>
          </w:tcPr>
          <w:p w:rsidR="00EB1AC4" w:rsidRDefault="00EB1AC4" w:rsidP="00EB1AC4">
            <w:pPr>
              <w:spacing w:line="360" w:lineRule="auto"/>
              <w:jc w:val="both"/>
              <w:rPr>
                <w:sz w:val="28"/>
                <w:szCs w:val="28"/>
              </w:rPr>
            </w:pPr>
            <w:r>
              <w:rPr>
                <w:sz w:val="28"/>
                <w:szCs w:val="28"/>
              </w:rPr>
              <w:t>9600</w:t>
            </w:r>
          </w:p>
        </w:tc>
        <w:tc>
          <w:tcPr>
            <w:tcW w:w="1300" w:type="dxa"/>
          </w:tcPr>
          <w:p w:rsidR="00EB1AC4" w:rsidRDefault="00EB1AC4" w:rsidP="00EB1AC4">
            <w:pPr>
              <w:spacing w:line="360" w:lineRule="auto"/>
              <w:jc w:val="center"/>
              <w:rPr>
                <w:sz w:val="28"/>
                <w:szCs w:val="28"/>
              </w:rPr>
            </w:pPr>
            <w:r>
              <w:rPr>
                <w:sz w:val="28"/>
                <w:szCs w:val="28"/>
              </w:rPr>
              <w:t>-</w:t>
            </w:r>
          </w:p>
        </w:tc>
        <w:tc>
          <w:tcPr>
            <w:tcW w:w="1067" w:type="dxa"/>
          </w:tcPr>
          <w:p w:rsidR="00EB1AC4" w:rsidRDefault="00EB1AC4" w:rsidP="00EB1AC4">
            <w:pPr>
              <w:spacing w:line="360" w:lineRule="auto"/>
              <w:jc w:val="center"/>
              <w:rPr>
                <w:sz w:val="28"/>
                <w:szCs w:val="28"/>
              </w:rPr>
            </w:pPr>
            <w:r>
              <w:rPr>
                <w:sz w:val="28"/>
                <w:szCs w:val="28"/>
              </w:rPr>
              <w:t>30000</w:t>
            </w:r>
          </w:p>
        </w:tc>
      </w:tr>
    </w:tbl>
    <w:p w:rsidR="00E66B19" w:rsidRDefault="00E66B19" w:rsidP="00787C32">
      <w:pPr>
        <w:rPr>
          <w:sz w:val="28"/>
          <w:szCs w:val="28"/>
        </w:rPr>
      </w:pPr>
    </w:p>
    <w:p w:rsidR="00EB1AC4" w:rsidRPr="00787C32" w:rsidRDefault="00787C32" w:rsidP="00787C32">
      <w:pPr>
        <w:rPr>
          <w:sz w:val="28"/>
          <w:szCs w:val="28"/>
        </w:rPr>
      </w:pPr>
      <w:r>
        <w:rPr>
          <w:sz w:val="28"/>
          <w:szCs w:val="28"/>
        </w:rPr>
        <w:t>Таблица 3.6.</w:t>
      </w:r>
      <w:r w:rsidR="00E66B19" w:rsidRPr="00E66B19">
        <w:rPr>
          <w:sz w:val="28"/>
          <w:szCs w:val="28"/>
        </w:rPr>
        <w:t xml:space="preserve"> </w:t>
      </w:r>
      <w:r w:rsidR="00E66B19">
        <w:rPr>
          <w:sz w:val="28"/>
          <w:szCs w:val="28"/>
        </w:rPr>
        <w:t>Сумма амортизационных отчислений по всем основным средствам за период 2002-2006 гг. при ускоренном методе</w:t>
      </w:r>
      <w:r>
        <w:rPr>
          <w:sz w:val="28"/>
          <w:szCs w:val="28"/>
        </w:rPr>
        <w:t>.</w:t>
      </w:r>
    </w:p>
    <w:p w:rsidR="000F5FB8" w:rsidRDefault="000F5FB8" w:rsidP="00567F8B">
      <w:pPr>
        <w:spacing w:line="360" w:lineRule="auto"/>
        <w:rPr>
          <w:sz w:val="28"/>
          <w:szCs w:val="28"/>
        </w:rPr>
      </w:pPr>
    </w:p>
    <w:tbl>
      <w:tblPr>
        <w:tblStyle w:val="a5"/>
        <w:tblW w:w="5000" w:type="pct"/>
        <w:tblLayout w:type="fixed"/>
        <w:tblLook w:val="01E0" w:firstRow="1" w:lastRow="1" w:firstColumn="1" w:lastColumn="1" w:noHBand="0" w:noVBand="0"/>
      </w:tblPr>
      <w:tblGrid>
        <w:gridCol w:w="1007"/>
        <w:gridCol w:w="1080"/>
        <w:gridCol w:w="1622"/>
        <w:gridCol w:w="1439"/>
        <w:gridCol w:w="1078"/>
        <w:gridCol w:w="1259"/>
        <w:gridCol w:w="1295"/>
        <w:gridCol w:w="1074"/>
      </w:tblGrid>
      <w:tr w:rsidR="001720C9">
        <w:tc>
          <w:tcPr>
            <w:tcW w:w="511" w:type="pct"/>
          </w:tcPr>
          <w:p w:rsidR="00787C32" w:rsidRDefault="00787C32" w:rsidP="00567F8B">
            <w:pPr>
              <w:spacing w:line="360" w:lineRule="auto"/>
              <w:rPr>
                <w:sz w:val="28"/>
                <w:szCs w:val="28"/>
              </w:rPr>
            </w:pPr>
          </w:p>
        </w:tc>
        <w:tc>
          <w:tcPr>
            <w:tcW w:w="548" w:type="pct"/>
          </w:tcPr>
          <w:p w:rsidR="00787C32" w:rsidRDefault="001720C9" w:rsidP="00567F8B">
            <w:pPr>
              <w:spacing w:line="360" w:lineRule="auto"/>
              <w:rPr>
                <w:sz w:val="28"/>
                <w:szCs w:val="28"/>
              </w:rPr>
            </w:pPr>
            <w:r>
              <w:rPr>
                <w:sz w:val="28"/>
                <w:szCs w:val="28"/>
              </w:rPr>
              <w:t>Здание</w:t>
            </w:r>
          </w:p>
        </w:tc>
        <w:tc>
          <w:tcPr>
            <w:tcW w:w="823" w:type="pct"/>
          </w:tcPr>
          <w:p w:rsidR="00787C32" w:rsidRDefault="001720C9" w:rsidP="00567F8B">
            <w:pPr>
              <w:spacing w:line="360" w:lineRule="auto"/>
              <w:rPr>
                <w:sz w:val="28"/>
                <w:szCs w:val="28"/>
              </w:rPr>
            </w:pPr>
            <w:r>
              <w:rPr>
                <w:sz w:val="28"/>
                <w:szCs w:val="28"/>
              </w:rPr>
              <w:t>Оборудование № 1</w:t>
            </w:r>
          </w:p>
        </w:tc>
        <w:tc>
          <w:tcPr>
            <w:tcW w:w="730" w:type="pct"/>
          </w:tcPr>
          <w:p w:rsidR="00787C32" w:rsidRDefault="001720C9" w:rsidP="00567F8B">
            <w:pPr>
              <w:spacing w:line="360" w:lineRule="auto"/>
              <w:rPr>
                <w:sz w:val="28"/>
                <w:szCs w:val="28"/>
              </w:rPr>
            </w:pPr>
            <w:r>
              <w:rPr>
                <w:sz w:val="28"/>
                <w:szCs w:val="28"/>
              </w:rPr>
              <w:t>Оборудование № 2</w:t>
            </w:r>
          </w:p>
        </w:tc>
        <w:tc>
          <w:tcPr>
            <w:tcW w:w="547" w:type="pct"/>
          </w:tcPr>
          <w:p w:rsidR="00787C32" w:rsidRDefault="001720C9" w:rsidP="00567F8B">
            <w:pPr>
              <w:spacing w:line="360" w:lineRule="auto"/>
              <w:rPr>
                <w:sz w:val="28"/>
                <w:szCs w:val="28"/>
              </w:rPr>
            </w:pPr>
            <w:r>
              <w:rPr>
                <w:sz w:val="28"/>
                <w:szCs w:val="28"/>
              </w:rPr>
              <w:t>Станок № 1</w:t>
            </w:r>
          </w:p>
        </w:tc>
        <w:tc>
          <w:tcPr>
            <w:tcW w:w="639" w:type="pct"/>
          </w:tcPr>
          <w:p w:rsidR="00787C32" w:rsidRDefault="001720C9" w:rsidP="00567F8B">
            <w:pPr>
              <w:spacing w:line="360" w:lineRule="auto"/>
              <w:rPr>
                <w:sz w:val="28"/>
                <w:szCs w:val="28"/>
              </w:rPr>
            </w:pPr>
            <w:r>
              <w:rPr>
                <w:sz w:val="28"/>
                <w:szCs w:val="28"/>
              </w:rPr>
              <w:t>Станок № 2</w:t>
            </w:r>
          </w:p>
        </w:tc>
        <w:tc>
          <w:tcPr>
            <w:tcW w:w="657" w:type="pct"/>
          </w:tcPr>
          <w:p w:rsidR="00787C32" w:rsidRDefault="001720C9" w:rsidP="00567F8B">
            <w:pPr>
              <w:spacing w:line="360" w:lineRule="auto"/>
              <w:rPr>
                <w:sz w:val="28"/>
                <w:szCs w:val="28"/>
              </w:rPr>
            </w:pPr>
            <w:r>
              <w:rPr>
                <w:sz w:val="28"/>
                <w:szCs w:val="28"/>
              </w:rPr>
              <w:t>Станок № 3</w:t>
            </w:r>
          </w:p>
        </w:tc>
        <w:tc>
          <w:tcPr>
            <w:tcW w:w="545" w:type="pct"/>
          </w:tcPr>
          <w:p w:rsidR="00787C32" w:rsidRDefault="001720C9" w:rsidP="00567F8B">
            <w:pPr>
              <w:spacing w:line="360" w:lineRule="auto"/>
              <w:rPr>
                <w:sz w:val="28"/>
                <w:szCs w:val="28"/>
              </w:rPr>
            </w:pPr>
            <w:r>
              <w:rPr>
                <w:sz w:val="28"/>
                <w:szCs w:val="28"/>
              </w:rPr>
              <w:t>Станок № 4</w:t>
            </w:r>
          </w:p>
        </w:tc>
      </w:tr>
      <w:tr w:rsidR="001720C9">
        <w:tc>
          <w:tcPr>
            <w:tcW w:w="511" w:type="pct"/>
          </w:tcPr>
          <w:p w:rsidR="00787C32" w:rsidRPr="001720C9" w:rsidRDefault="001720C9" w:rsidP="001720C9">
            <w:pPr>
              <w:spacing w:line="360" w:lineRule="auto"/>
              <w:jc w:val="center"/>
              <w:rPr>
                <w:sz w:val="28"/>
                <w:szCs w:val="28"/>
                <w:vertAlign w:val="subscript"/>
              </w:rPr>
            </w:pPr>
            <w:r>
              <w:rPr>
                <w:sz w:val="28"/>
                <w:szCs w:val="28"/>
              </w:rPr>
              <w:t>Н</w:t>
            </w:r>
            <w:r>
              <w:rPr>
                <w:sz w:val="28"/>
                <w:szCs w:val="28"/>
                <w:vertAlign w:val="subscript"/>
              </w:rPr>
              <w:t>а</w:t>
            </w:r>
          </w:p>
        </w:tc>
        <w:tc>
          <w:tcPr>
            <w:tcW w:w="548" w:type="pct"/>
          </w:tcPr>
          <w:p w:rsidR="00787C32" w:rsidRDefault="001720C9" w:rsidP="001720C9">
            <w:pPr>
              <w:spacing w:line="360" w:lineRule="auto"/>
              <w:jc w:val="center"/>
              <w:rPr>
                <w:sz w:val="28"/>
                <w:szCs w:val="28"/>
              </w:rPr>
            </w:pPr>
            <w:r>
              <w:rPr>
                <w:sz w:val="28"/>
                <w:szCs w:val="28"/>
              </w:rPr>
              <w:t>0,025</w:t>
            </w:r>
          </w:p>
        </w:tc>
        <w:tc>
          <w:tcPr>
            <w:tcW w:w="823" w:type="pct"/>
          </w:tcPr>
          <w:p w:rsidR="00787C32" w:rsidRDefault="001720C9" w:rsidP="001720C9">
            <w:pPr>
              <w:spacing w:line="360" w:lineRule="auto"/>
              <w:jc w:val="center"/>
              <w:rPr>
                <w:sz w:val="28"/>
                <w:szCs w:val="28"/>
              </w:rPr>
            </w:pPr>
            <w:r>
              <w:rPr>
                <w:sz w:val="28"/>
                <w:szCs w:val="28"/>
              </w:rPr>
              <w:t>0,125</w:t>
            </w:r>
          </w:p>
        </w:tc>
        <w:tc>
          <w:tcPr>
            <w:tcW w:w="730" w:type="pct"/>
          </w:tcPr>
          <w:p w:rsidR="00787C32" w:rsidRDefault="001720C9" w:rsidP="001720C9">
            <w:pPr>
              <w:spacing w:line="360" w:lineRule="auto"/>
              <w:jc w:val="center"/>
              <w:rPr>
                <w:sz w:val="28"/>
                <w:szCs w:val="28"/>
              </w:rPr>
            </w:pPr>
            <w:r>
              <w:rPr>
                <w:sz w:val="28"/>
                <w:szCs w:val="28"/>
              </w:rPr>
              <w:t>0,1(6)</w:t>
            </w:r>
          </w:p>
        </w:tc>
        <w:tc>
          <w:tcPr>
            <w:tcW w:w="547" w:type="pct"/>
          </w:tcPr>
          <w:p w:rsidR="00787C32" w:rsidRDefault="001720C9" w:rsidP="001720C9">
            <w:pPr>
              <w:spacing w:line="360" w:lineRule="auto"/>
              <w:jc w:val="center"/>
              <w:rPr>
                <w:sz w:val="28"/>
                <w:szCs w:val="28"/>
              </w:rPr>
            </w:pPr>
            <w:r>
              <w:rPr>
                <w:sz w:val="28"/>
                <w:szCs w:val="28"/>
              </w:rPr>
              <w:t>0,2</w:t>
            </w:r>
          </w:p>
        </w:tc>
        <w:tc>
          <w:tcPr>
            <w:tcW w:w="639" w:type="pct"/>
          </w:tcPr>
          <w:p w:rsidR="00787C32" w:rsidRDefault="001720C9" w:rsidP="001720C9">
            <w:pPr>
              <w:spacing w:line="360" w:lineRule="auto"/>
              <w:jc w:val="center"/>
              <w:rPr>
                <w:sz w:val="28"/>
                <w:szCs w:val="28"/>
              </w:rPr>
            </w:pPr>
            <w:r>
              <w:rPr>
                <w:sz w:val="28"/>
                <w:szCs w:val="28"/>
              </w:rPr>
              <w:t>0,4</w:t>
            </w:r>
          </w:p>
        </w:tc>
        <w:tc>
          <w:tcPr>
            <w:tcW w:w="657" w:type="pct"/>
          </w:tcPr>
          <w:p w:rsidR="00787C32" w:rsidRDefault="001720C9" w:rsidP="001720C9">
            <w:pPr>
              <w:spacing w:line="360" w:lineRule="auto"/>
              <w:jc w:val="center"/>
              <w:rPr>
                <w:sz w:val="28"/>
                <w:szCs w:val="28"/>
              </w:rPr>
            </w:pPr>
            <w:r>
              <w:rPr>
                <w:sz w:val="28"/>
                <w:szCs w:val="28"/>
              </w:rPr>
              <w:t>0,1(6)</w:t>
            </w:r>
          </w:p>
        </w:tc>
        <w:tc>
          <w:tcPr>
            <w:tcW w:w="545" w:type="pct"/>
          </w:tcPr>
          <w:p w:rsidR="00787C32" w:rsidRDefault="001720C9" w:rsidP="001720C9">
            <w:pPr>
              <w:spacing w:line="360" w:lineRule="auto"/>
              <w:jc w:val="center"/>
              <w:rPr>
                <w:sz w:val="28"/>
                <w:szCs w:val="28"/>
              </w:rPr>
            </w:pPr>
            <w:r>
              <w:rPr>
                <w:sz w:val="28"/>
                <w:szCs w:val="28"/>
              </w:rPr>
              <w:t>0,25</w:t>
            </w:r>
          </w:p>
        </w:tc>
      </w:tr>
      <w:tr w:rsidR="001720C9">
        <w:tc>
          <w:tcPr>
            <w:tcW w:w="511" w:type="pct"/>
          </w:tcPr>
          <w:p w:rsidR="00787C32" w:rsidRPr="001720C9" w:rsidRDefault="001720C9" w:rsidP="001720C9">
            <w:pPr>
              <w:spacing w:line="360" w:lineRule="auto"/>
              <w:jc w:val="center"/>
              <w:rPr>
                <w:sz w:val="28"/>
                <w:szCs w:val="28"/>
                <w:vertAlign w:val="subscript"/>
              </w:rPr>
            </w:pPr>
            <w:r>
              <w:rPr>
                <w:sz w:val="28"/>
                <w:szCs w:val="28"/>
              </w:rPr>
              <w:t>Ф</w:t>
            </w:r>
            <w:r>
              <w:rPr>
                <w:sz w:val="28"/>
                <w:szCs w:val="28"/>
                <w:vertAlign w:val="subscript"/>
              </w:rPr>
              <w:t>а</w:t>
            </w:r>
          </w:p>
        </w:tc>
        <w:tc>
          <w:tcPr>
            <w:tcW w:w="548" w:type="pct"/>
          </w:tcPr>
          <w:p w:rsidR="00787C32" w:rsidRDefault="001720C9" w:rsidP="001720C9">
            <w:pPr>
              <w:spacing w:line="360" w:lineRule="auto"/>
              <w:jc w:val="center"/>
              <w:rPr>
                <w:sz w:val="28"/>
                <w:szCs w:val="28"/>
              </w:rPr>
            </w:pPr>
            <w:r>
              <w:rPr>
                <w:sz w:val="28"/>
                <w:szCs w:val="28"/>
              </w:rPr>
              <w:t>25000</w:t>
            </w:r>
          </w:p>
        </w:tc>
        <w:tc>
          <w:tcPr>
            <w:tcW w:w="823" w:type="pct"/>
          </w:tcPr>
          <w:p w:rsidR="00787C32" w:rsidRDefault="001720C9" w:rsidP="001720C9">
            <w:pPr>
              <w:spacing w:line="360" w:lineRule="auto"/>
              <w:jc w:val="center"/>
              <w:rPr>
                <w:sz w:val="28"/>
                <w:szCs w:val="28"/>
              </w:rPr>
            </w:pPr>
            <w:r>
              <w:rPr>
                <w:sz w:val="28"/>
                <w:szCs w:val="28"/>
              </w:rPr>
              <w:t>11250</w:t>
            </w:r>
          </w:p>
        </w:tc>
        <w:tc>
          <w:tcPr>
            <w:tcW w:w="730" w:type="pct"/>
          </w:tcPr>
          <w:p w:rsidR="00787C32" w:rsidRDefault="001720C9" w:rsidP="001720C9">
            <w:pPr>
              <w:spacing w:line="360" w:lineRule="auto"/>
              <w:jc w:val="center"/>
              <w:rPr>
                <w:sz w:val="28"/>
                <w:szCs w:val="28"/>
              </w:rPr>
            </w:pPr>
            <w:r>
              <w:rPr>
                <w:sz w:val="28"/>
                <w:szCs w:val="28"/>
              </w:rPr>
              <w:t>10000</w:t>
            </w:r>
          </w:p>
        </w:tc>
        <w:tc>
          <w:tcPr>
            <w:tcW w:w="547" w:type="pct"/>
          </w:tcPr>
          <w:p w:rsidR="00787C32" w:rsidRDefault="001720C9" w:rsidP="001720C9">
            <w:pPr>
              <w:spacing w:line="360" w:lineRule="auto"/>
              <w:jc w:val="center"/>
              <w:rPr>
                <w:sz w:val="28"/>
                <w:szCs w:val="28"/>
              </w:rPr>
            </w:pPr>
            <w:r>
              <w:rPr>
                <w:sz w:val="28"/>
                <w:szCs w:val="28"/>
              </w:rPr>
              <w:t>4000</w:t>
            </w:r>
          </w:p>
        </w:tc>
        <w:tc>
          <w:tcPr>
            <w:tcW w:w="639" w:type="pct"/>
          </w:tcPr>
          <w:p w:rsidR="00787C32" w:rsidRDefault="001720C9" w:rsidP="001720C9">
            <w:pPr>
              <w:spacing w:line="360" w:lineRule="auto"/>
              <w:jc w:val="center"/>
              <w:rPr>
                <w:sz w:val="28"/>
                <w:szCs w:val="28"/>
              </w:rPr>
            </w:pPr>
            <w:r>
              <w:rPr>
                <w:sz w:val="28"/>
                <w:szCs w:val="28"/>
              </w:rPr>
              <w:t>19200</w:t>
            </w:r>
          </w:p>
        </w:tc>
        <w:tc>
          <w:tcPr>
            <w:tcW w:w="657" w:type="pct"/>
          </w:tcPr>
          <w:p w:rsidR="00787C32" w:rsidRDefault="001720C9" w:rsidP="001720C9">
            <w:pPr>
              <w:spacing w:line="360" w:lineRule="auto"/>
              <w:jc w:val="center"/>
              <w:rPr>
                <w:sz w:val="28"/>
                <w:szCs w:val="28"/>
              </w:rPr>
            </w:pPr>
            <w:r>
              <w:rPr>
                <w:sz w:val="28"/>
                <w:szCs w:val="28"/>
              </w:rPr>
              <w:t>9333,(3)</w:t>
            </w:r>
          </w:p>
        </w:tc>
        <w:tc>
          <w:tcPr>
            <w:tcW w:w="545" w:type="pct"/>
          </w:tcPr>
          <w:p w:rsidR="00787C32" w:rsidRDefault="001720C9" w:rsidP="001720C9">
            <w:pPr>
              <w:spacing w:line="360" w:lineRule="auto"/>
              <w:jc w:val="center"/>
              <w:rPr>
                <w:sz w:val="28"/>
                <w:szCs w:val="28"/>
              </w:rPr>
            </w:pPr>
            <w:r>
              <w:rPr>
                <w:sz w:val="28"/>
                <w:szCs w:val="28"/>
              </w:rPr>
              <w:t>15000</w:t>
            </w:r>
          </w:p>
        </w:tc>
      </w:tr>
      <w:tr w:rsidR="001720C9">
        <w:tc>
          <w:tcPr>
            <w:tcW w:w="5000" w:type="pct"/>
            <w:gridSpan w:val="8"/>
          </w:tcPr>
          <w:p w:rsidR="001720C9" w:rsidRDefault="001720C9" w:rsidP="001720C9">
            <w:pPr>
              <w:spacing w:line="360" w:lineRule="auto"/>
              <w:jc w:val="center"/>
              <w:rPr>
                <w:sz w:val="28"/>
                <w:szCs w:val="28"/>
              </w:rPr>
            </w:pPr>
            <w:r>
              <w:rPr>
                <w:sz w:val="28"/>
                <w:szCs w:val="28"/>
              </w:rPr>
              <w:t>Остаточная стоимость основных средств по периодам</w:t>
            </w:r>
          </w:p>
        </w:tc>
      </w:tr>
      <w:tr w:rsidR="001720C9">
        <w:tc>
          <w:tcPr>
            <w:tcW w:w="511" w:type="pct"/>
          </w:tcPr>
          <w:p w:rsidR="00787C32" w:rsidRDefault="001720C9" w:rsidP="001720C9">
            <w:pPr>
              <w:spacing w:line="360" w:lineRule="auto"/>
              <w:jc w:val="center"/>
              <w:rPr>
                <w:sz w:val="28"/>
                <w:szCs w:val="28"/>
              </w:rPr>
            </w:pPr>
            <w:r>
              <w:rPr>
                <w:sz w:val="28"/>
                <w:szCs w:val="28"/>
              </w:rPr>
              <w:t>Ф</w:t>
            </w:r>
            <w:r>
              <w:rPr>
                <w:sz w:val="28"/>
                <w:szCs w:val="28"/>
                <w:vertAlign w:val="subscript"/>
              </w:rPr>
              <w:t>ос</w:t>
            </w:r>
            <w:r>
              <w:rPr>
                <w:sz w:val="28"/>
                <w:szCs w:val="28"/>
                <w:vertAlign w:val="superscript"/>
              </w:rPr>
              <w:t>1</w:t>
            </w:r>
          </w:p>
        </w:tc>
        <w:tc>
          <w:tcPr>
            <w:tcW w:w="548" w:type="pct"/>
          </w:tcPr>
          <w:p w:rsidR="00787C32" w:rsidRDefault="001720C9" w:rsidP="00AA0351">
            <w:pPr>
              <w:spacing w:line="360" w:lineRule="auto"/>
              <w:jc w:val="center"/>
              <w:rPr>
                <w:sz w:val="28"/>
                <w:szCs w:val="28"/>
              </w:rPr>
            </w:pPr>
            <w:r>
              <w:rPr>
                <w:sz w:val="28"/>
                <w:szCs w:val="28"/>
              </w:rPr>
              <w:t>975000</w:t>
            </w:r>
          </w:p>
        </w:tc>
        <w:tc>
          <w:tcPr>
            <w:tcW w:w="823" w:type="pct"/>
          </w:tcPr>
          <w:p w:rsidR="00787C32" w:rsidRDefault="001720C9" w:rsidP="00AA0351">
            <w:pPr>
              <w:spacing w:line="360" w:lineRule="auto"/>
              <w:jc w:val="center"/>
              <w:rPr>
                <w:sz w:val="28"/>
                <w:szCs w:val="28"/>
              </w:rPr>
            </w:pPr>
            <w:r>
              <w:rPr>
                <w:sz w:val="28"/>
                <w:szCs w:val="28"/>
              </w:rPr>
              <w:t>78750</w:t>
            </w:r>
          </w:p>
        </w:tc>
        <w:tc>
          <w:tcPr>
            <w:tcW w:w="730" w:type="pct"/>
          </w:tcPr>
          <w:p w:rsidR="00787C32" w:rsidRDefault="001720C9" w:rsidP="00AA0351">
            <w:pPr>
              <w:spacing w:line="360" w:lineRule="auto"/>
              <w:jc w:val="center"/>
              <w:rPr>
                <w:sz w:val="28"/>
                <w:szCs w:val="28"/>
              </w:rPr>
            </w:pPr>
            <w:r>
              <w:rPr>
                <w:sz w:val="28"/>
                <w:szCs w:val="28"/>
              </w:rPr>
              <w:t>50000</w:t>
            </w:r>
          </w:p>
        </w:tc>
        <w:tc>
          <w:tcPr>
            <w:tcW w:w="547" w:type="pct"/>
          </w:tcPr>
          <w:p w:rsidR="00787C32" w:rsidRDefault="001720C9" w:rsidP="00AA0351">
            <w:pPr>
              <w:spacing w:line="360" w:lineRule="auto"/>
              <w:jc w:val="center"/>
              <w:rPr>
                <w:sz w:val="28"/>
                <w:szCs w:val="28"/>
              </w:rPr>
            </w:pPr>
            <w:r>
              <w:rPr>
                <w:sz w:val="28"/>
                <w:szCs w:val="28"/>
              </w:rPr>
              <w:t>16000</w:t>
            </w:r>
          </w:p>
        </w:tc>
        <w:tc>
          <w:tcPr>
            <w:tcW w:w="639" w:type="pct"/>
          </w:tcPr>
          <w:p w:rsidR="00787C32" w:rsidRDefault="00AA0351" w:rsidP="00AA0351">
            <w:pPr>
              <w:spacing w:line="360" w:lineRule="auto"/>
              <w:jc w:val="center"/>
              <w:rPr>
                <w:sz w:val="28"/>
                <w:szCs w:val="28"/>
              </w:rPr>
            </w:pPr>
            <w:r>
              <w:rPr>
                <w:sz w:val="28"/>
                <w:szCs w:val="28"/>
              </w:rPr>
              <w:t>28800</w:t>
            </w:r>
          </w:p>
        </w:tc>
        <w:tc>
          <w:tcPr>
            <w:tcW w:w="657" w:type="pct"/>
          </w:tcPr>
          <w:p w:rsidR="00787C32" w:rsidRDefault="00AA0351" w:rsidP="00AA0351">
            <w:pPr>
              <w:spacing w:line="360" w:lineRule="auto"/>
              <w:jc w:val="center"/>
              <w:rPr>
                <w:sz w:val="28"/>
                <w:szCs w:val="28"/>
              </w:rPr>
            </w:pPr>
            <w:r>
              <w:rPr>
                <w:sz w:val="28"/>
                <w:szCs w:val="28"/>
              </w:rPr>
              <w:t>4666,(6)</w:t>
            </w:r>
          </w:p>
        </w:tc>
        <w:tc>
          <w:tcPr>
            <w:tcW w:w="545" w:type="pct"/>
          </w:tcPr>
          <w:p w:rsidR="00787C32" w:rsidRDefault="00AA0351" w:rsidP="00AA0351">
            <w:pPr>
              <w:spacing w:line="360" w:lineRule="auto"/>
              <w:jc w:val="center"/>
              <w:rPr>
                <w:sz w:val="28"/>
                <w:szCs w:val="28"/>
              </w:rPr>
            </w:pPr>
            <w:r>
              <w:rPr>
                <w:sz w:val="28"/>
                <w:szCs w:val="28"/>
              </w:rPr>
              <w:t>45000</w:t>
            </w:r>
          </w:p>
        </w:tc>
      </w:tr>
      <w:tr w:rsidR="001720C9">
        <w:tc>
          <w:tcPr>
            <w:tcW w:w="511" w:type="pct"/>
          </w:tcPr>
          <w:p w:rsidR="00787C32" w:rsidRDefault="001720C9" w:rsidP="001720C9">
            <w:pPr>
              <w:spacing w:line="360" w:lineRule="auto"/>
              <w:jc w:val="center"/>
              <w:rPr>
                <w:sz w:val="28"/>
                <w:szCs w:val="28"/>
              </w:rPr>
            </w:pPr>
            <w:r>
              <w:rPr>
                <w:sz w:val="28"/>
                <w:szCs w:val="28"/>
              </w:rPr>
              <w:t>Ф</w:t>
            </w:r>
            <w:r>
              <w:rPr>
                <w:sz w:val="28"/>
                <w:szCs w:val="28"/>
                <w:vertAlign w:val="subscript"/>
              </w:rPr>
              <w:t>ос</w:t>
            </w:r>
            <w:r>
              <w:rPr>
                <w:sz w:val="28"/>
                <w:szCs w:val="28"/>
                <w:vertAlign w:val="superscript"/>
              </w:rPr>
              <w:t>2</w:t>
            </w:r>
          </w:p>
        </w:tc>
        <w:tc>
          <w:tcPr>
            <w:tcW w:w="548" w:type="pct"/>
          </w:tcPr>
          <w:p w:rsidR="00787C32" w:rsidRDefault="001720C9" w:rsidP="00AA0351">
            <w:pPr>
              <w:spacing w:line="360" w:lineRule="auto"/>
              <w:jc w:val="center"/>
              <w:rPr>
                <w:sz w:val="28"/>
                <w:szCs w:val="28"/>
              </w:rPr>
            </w:pPr>
            <w:r>
              <w:rPr>
                <w:sz w:val="28"/>
                <w:szCs w:val="28"/>
              </w:rPr>
              <w:t>950000</w:t>
            </w:r>
          </w:p>
        </w:tc>
        <w:tc>
          <w:tcPr>
            <w:tcW w:w="823" w:type="pct"/>
          </w:tcPr>
          <w:p w:rsidR="00787C32" w:rsidRDefault="001720C9" w:rsidP="00AA0351">
            <w:pPr>
              <w:spacing w:line="360" w:lineRule="auto"/>
              <w:jc w:val="center"/>
              <w:rPr>
                <w:sz w:val="28"/>
                <w:szCs w:val="28"/>
              </w:rPr>
            </w:pPr>
            <w:r>
              <w:rPr>
                <w:sz w:val="28"/>
                <w:szCs w:val="28"/>
              </w:rPr>
              <w:t>67500</w:t>
            </w:r>
          </w:p>
        </w:tc>
        <w:tc>
          <w:tcPr>
            <w:tcW w:w="730" w:type="pct"/>
          </w:tcPr>
          <w:p w:rsidR="00787C32" w:rsidRDefault="001720C9" w:rsidP="00AA0351">
            <w:pPr>
              <w:spacing w:line="360" w:lineRule="auto"/>
              <w:jc w:val="center"/>
              <w:rPr>
                <w:sz w:val="28"/>
                <w:szCs w:val="28"/>
              </w:rPr>
            </w:pPr>
            <w:r>
              <w:rPr>
                <w:sz w:val="28"/>
                <w:szCs w:val="28"/>
              </w:rPr>
              <w:t>40000</w:t>
            </w:r>
          </w:p>
        </w:tc>
        <w:tc>
          <w:tcPr>
            <w:tcW w:w="547" w:type="pct"/>
          </w:tcPr>
          <w:p w:rsidR="00787C32" w:rsidRDefault="001720C9" w:rsidP="00AA0351">
            <w:pPr>
              <w:spacing w:line="360" w:lineRule="auto"/>
              <w:jc w:val="center"/>
              <w:rPr>
                <w:sz w:val="28"/>
                <w:szCs w:val="28"/>
              </w:rPr>
            </w:pPr>
            <w:r>
              <w:rPr>
                <w:sz w:val="28"/>
                <w:szCs w:val="28"/>
              </w:rPr>
              <w:t>12000</w:t>
            </w:r>
          </w:p>
        </w:tc>
        <w:tc>
          <w:tcPr>
            <w:tcW w:w="639" w:type="pct"/>
          </w:tcPr>
          <w:p w:rsidR="00787C32" w:rsidRDefault="00AA0351" w:rsidP="00AA0351">
            <w:pPr>
              <w:spacing w:line="360" w:lineRule="auto"/>
              <w:jc w:val="center"/>
              <w:rPr>
                <w:sz w:val="28"/>
                <w:szCs w:val="28"/>
              </w:rPr>
            </w:pPr>
            <w:r>
              <w:rPr>
                <w:sz w:val="28"/>
                <w:szCs w:val="28"/>
              </w:rPr>
              <w:t>9600</w:t>
            </w:r>
          </w:p>
        </w:tc>
        <w:tc>
          <w:tcPr>
            <w:tcW w:w="657" w:type="pct"/>
          </w:tcPr>
          <w:p w:rsidR="00787C32" w:rsidRDefault="00AA0351" w:rsidP="00AA0351">
            <w:pPr>
              <w:spacing w:line="360" w:lineRule="auto"/>
              <w:jc w:val="center"/>
              <w:rPr>
                <w:sz w:val="28"/>
                <w:szCs w:val="28"/>
              </w:rPr>
            </w:pPr>
            <w:r>
              <w:rPr>
                <w:sz w:val="28"/>
                <w:szCs w:val="28"/>
              </w:rPr>
              <w:t>-</w:t>
            </w:r>
          </w:p>
        </w:tc>
        <w:tc>
          <w:tcPr>
            <w:tcW w:w="545" w:type="pct"/>
          </w:tcPr>
          <w:p w:rsidR="00787C32" w:rsidRDefault="00AA0351" w:rsidP="00AA0351">
            <w:pPr>
              <w:spacing w:line="360" w:lineRule="auto"/>
              <w:jc w:val="center"/>
              <w:rPr>
                <w:sz w:val="28"/>
                <w:szCs w:val="28"/>
              </w:rPr>
            </w:pPr>
            <w:r>
              <w:rPr>
                <w:sz w:val="28"/>
                <w:szCs w:val="28"/>
              </w:rPr>
              <w:t>30000</w:t>
            </w:r>
          </w:p>
        </w:tc>
      </w:tr>
      <w:tr w:rsidR="001720C9">
        <w:tc>
          <w:tcPr>
            <w:tcW w:w="511" w:type="pct"/>
          </w:tcPr>
          <w:p w:rsidR="00787C32" w:rsidRDefault="001720C9" w:rsidP="001720C9">
            <w:pPr>
              <w:spacing w:line="360" w:lineRule="auto"/>
              <w:jc w:val="center"/>
              <w:rPr>
                <w:sz w:val="28"/>
                <w:szCs w:val="28"/>
              </w:rPr>
            </w:pPr>
            <w:r>
              <w:rPr>
                <w:sz w:val="28"/>
                <w:szCs w:val="28"/>
              </w:rPr>
              <w:t>Ф</w:t>
            </w:r>
            <w:r>
              <w:rPr>
                <w:sz w:val="28"/>
                <w:szCs w:val="28"/>
                <w:vertAlign w:val="subscript"/>
              </w:rPr>
              <w:t>ос</w:t>
            </w:r>
            <w:r>
              <w:rPr>
                <w:sz w:val="28"/>
                <w:szCs w:val="28"/>
                <w:vertAlign w:val="superscript"/>
              </w:rPr>
              <w:t>3</w:t>
            </w:r>
          </w:p>
        </w:tc>
        <w:tc>
          <w:tcPr>
            <w:tcW w:w="548" w:type="pct"/>
          </w:tcPr>
          <w:p w:rsidR="00787C32" w:rsidRDefault="001720C9" w:rsidP="00AA0351">
            <w:pPr>
              <w:spacing w:line="360" w:lineRule="auto"/>
              <w:jc w:val="center"/>
              <w:rPr>
                <w:sz w:val="28"/>
                <w:szCs w:val="28"/>
              </w:rPr>
            </w:pPr>
            <w:r>
              <w:rPr>
                <w:sz w:val="28"/>
                <w:szCs w:val="28"/>
              </w:rPr>
              <w:t>925000</w:t>
            </w:r>
          </w:p>
        </w:tc>
        <w:tc>
          <w:tcPr>
            <w:tcW w:w="823" w:type="pct"/>
          </w:tcPr>
          <w:p w:rsidR="00787C32" w:rsidRDefault="001720C9" w:rsidP="00AA0351">
            <w:pPr>
              <w:spacing w:line="360" w:lineRule="auto"/>
              <w:jc w:val="center"/>
              <w:rPr>
                <w:sz w:val="28"/>
                <w:szCs w:val="28"/>
              </w:rPr>
            </w:pPr>
            <w:r>
              <w:rPr>
                <w:sz w:val="28"/>
                <w:szCs w:val="28"/>
              </w:rPr>
              <w:t>56250</w:t>
            </w:r>
          </w:p>
        </w:tc>
        <w:tc>
          <w:tcPr>
            <w:tcW w:w="730" w:type="pct"/>
          </w:tcPr>
          <w:p w:rsidR="00787C32" w:rsidRDefault="001720C9" w:rsidP="00AA0351">
            <w:pPr>
              <w:spacing w:line="360" w:lineRule="auto"/>
              <w:jc w:val="center"/>
              <w:rPr>
                <w:sz w:val="28"/>
                <w:szCs w:val="28"/>
              </w:rPr>
            </w:pPr>
            <w:r>
              <w:rPr>
                <w:sz w:val="28"/>
                <w:szCs w:val="28"/>
              </w:rPr>
              <w:t>30000</w:t>
            </w:r>
          </w:p>
        </w:tc>
        <w:tc>
          <w:tcPr>
            <w:tcW w:w="547" w:type="pct"/>
          </w:tcPr>
          <w:p w:rsidR="00787C32" w:rsidRDefault="001720C9" w:rsidP="00AA0351">
            <w:pPr>
              <w:spacing w:line="360" w:lineRule="auto"/>
              <w:jc w:val="center"/>
              <w:rPr>
                <w:sz w:val="28"/>
                <w:szCs w:val="28"/>
              </w:rPr>
            </w:pPr>
            <w:r>
              <w:rPr>
                <w:sz w:val="28"/>
                <w:szCs w:val="28"/>
              </w:rPr>
              <w:t>-</w:t>
            </w:r>
          </w:p>
        </w:tc>
        <w:tc>
          <w:tcPr>
            <w:tcW w:w="639" w:type="pct"/>
          </w:tcPr>
          <w:p w:rsidR="00787C32" w:rsidRDefault="00AA0351" w:rsidP="00AA0351">
            <w:pPr>
              <w:spacing w:line="360" w:lineRule="auto"/>
              <w:jc w:val="center"/>
              <w:rPr>
                <w:sz w:val="28"/>
                <w:szCs w:val="28"/>
              </w:rPr>
            </w:pPr>
            <w:r>
              <w:rPr>
                <w:sz w:val="28"/>
                <w:szCs w:val="28"/>
              </w:rPr>
              <w:t>-</w:t>
            </w:r>
          </w:p>
        </w:tc>
        <w:tc>
          <w:tcPr>
            <w:tcW w:w="657" w:type="pct"/>
          </w:tcPr>
          <w:p w:rsidR="00787C32" w:rsidRDefault="00AA0351" w:rsidP="00AA0351">
            <w:pPr>
              <w:spacing w:line="360" w:lineRule="auto"/>
              <w:jc w:val="center"/>
              <w:rPr>
                <w:sz w:val="28"/>
                <w:szCs w:val="28"/>
              </w:rPr>
            </w:pPr>
            <w:r>
              <w:rPr>
                <w:sz w:val="28"/>
                <w:szCs w:val="28"/>
              </w:rPr>
              <w:t>-</w:t>
            </w:r>
          </w:p>
        </w:tc>
        <w:tc>
          <w:tcPr>
            <w:tcW w:w="545" w:type="pct"/>
          </w:tcPr>
          <w:p w:rsidR="00787C32" w:rsidRDefault="00AA0351" w:rsidP="00AA0351">
            <w:pPr>
              <w:spacing w:line="360" w:lineRule="auto"/>
              <w:jc w:val="center"/>
              <w:rPr>
                <w:sz w:val="28"/>
                <w:szCs w:val="28"/>
              </w:rPr>
            </w:pPr>
            <w:r>
              <w:rPr>
                <w:sz w:val="28"/>
                <w:szCs w:val="28"/>
              </w:rPr>
              <w:t>15000</w:t>
            </w:r>
          </w:p>
        </w:tc>
      </w:tr>
      <w:tr w:rsidR="001720C9">
        <w:tc>
          <w:tcPr>
            <w:tcW w:w="511" w:type="pct"/>
          </w:tcPr>
          <w:p w:rsidR="00787C32" w:rsidRDefault="001720C9" w:rsidP="001720C9">
            <w:pPr>
              <w:spacing w:line="360" w:lineRule="auto"/>
              <w:jc w:val="center"/>
              <w:rPr>
                <w:sz w:val="28"/>
                <w:szCs w:val="28"/>
              </w:rPr>
            </w:pPr>
            <w:r>
              <w:rPr>
                <w:sz w:val="28"/>
                <w:szCs w:val="28"/>
              </w:rPr>
              <w:t>Ф</w:t>
            </w:r>
            <w:r>
              <w:rPr>
                <w:sz w:val="28"/>
                <w:szCs w:val="28"/>
                <w:vertAlign w:val="subscript"/>
              </w:rPr>
              <w:t>ос</w:t>
            </w:r>
            <w:r>
              <w:rPr>
                <w:sz w:val="28"/>
                <w:szCs w:val="28"/>
                <w:vertAlign w:val="superscript"/>
              </w:rPr>
              <w:t>4</w:t>
            </w:r>
          </w:p>
        </w:tc>
        <w:tc>
          <w:tcPr>
            <w:tcW w:w="548" w:type="pct"/>
          </w:tcPr>
          <w:p w:rsidR="00787C32" w:rsidRDefault="001720C9" w:rsidP="00AA0351">
            <w:pPr>
              <w:spacing w:line="360" w:lineRule="auto"/>
              <w:jc w:val="center"/>
              <w:rPr>
                <w:sz w:val="28"/>
                <w:szCs w:val="28"/>
              </w:rPr>
            </w:pPr>
            <w:r>
              <w:rPr>
                <w:sz w:val="28"/>
                <w:szCs w:val="28"/>
              </w:rPr>
              <w:t>900000</w:t>
            </w:r>
          </w:p>
        </w:tc>
        <w:tc>
          <w:tcPr>
            <w:tcW w:w="823" w:type="pct"/>
          </w:tcPr>
          <w:p w:rsidR="00787C32" w:rsidRDefault="001720C9" w:rsidP="00AA0351">
            <w:pPr>
              <w:spacing w:line="360" w:lineRule="auto"/>
              <w:jc w:val="center"/>
              <w:rPr>
                <w:sz w:val="28"/>
                <w:szCs w:val="28"/>
              </w:rPr>
            </w:pPr>
            <w:r>
              <w:rPr>
                <w:sz w:val="28"/>
                <w:szCs w:val="28"/>
              </w:rPr>
              <w:t>45000</w:t>
            </w:r>
          </w:p>
        </w:tc>
        <w:tc>
          <w:tcPr>
            <w:tcW w:w="730" w:type="pct"/>
          </w:tcPr>
          <w:p w:rsidR="00787C32" w:rsidRDefault="001720C9" w:rsidP="00AA0351">
            <w:pPr>
              <w:spacing w:line="360" w:lineRule="auto"/>
              <w:jc w:val="center"/>
              <w:rPr>
                <w:sz w:val="28"/>
                <w:szCs w:val="28"/>
              </w:rPr>
            </w:pPr>
            <w:r>
              <w:rPr>
                <w:sz w:val="28"/>
                <w:szCs w:val="28"/>
              </w:rPr>
              <w:t>20000</w:t>
            </w:r>
          </w:p>
        </w:tc>
        <w:tc>
          <w:tcPr>
            <w:tcW w:w="547" w:type="pct"/>
          </w:tcPr>
          <w:p w:rsidR="00787C32" w:rsidRDefault="001720C9" w:rsidP="00AA0351">
            <w:pPr>
              <w:spacing w:line="360" w:lineRule="auto"/>
              <w:jc w:val="center"/>
              <w:rPr>
                <w:sz w:val="28"/>
                <w:szCs w:val="28"/>
              </w:rPr>
            </w:pPr>
            <w:r>
              <w:rPr>
                <w:sz w:val="28"/>
                <w:szCs w:val="28"/>
              </w:rPr>
              <w:t>-</w:t>
            </w:r>
          </w:p>
        </w:tc>
        <w:tc>
          <w:tcPr>
            <w:tcW w:w="639" w:type="pct"/>
          </w:tcPr>
          <w:p w:rsidR="00787C32" w:rsidRDefault="00AA0351" w:rsidP="00AA0351">
            <w:pPr>
              <w:spacing w:line="360" w:lineRule="auto"/>
              <w:jc w:val="center"/>
              <w:rPr>
                <w:sz w:val="28"/>
                <w:szCs w:val="28"/>
              </w:rPr>
            </w:pPr>
            <w:r>
              <w:rPr>
                <w:sz w:val="28"/>
                <w:szCs w:val="28"/>
              </w:rPr>
              <w:t>-</w:t>
            </w:r>
          </w:p>
        </w:tc>
        <w:tc>
          <w:tcPr>
            <w:tcW w:w="657" w:type="pct"/>
          </w:tcPr>
          <w:p w:rsidR="00787C32" w:rsidRDefault="00AA0351" w:rsidP="00AA0351">
            <w:pPr>
              <w:spacing w:line="360" w:lineRule="auto"/>
              <w:jc w:val="center"/>
              <w:rPr>
                <w:sz w:val="28"/>
                <w:szCs w:val="28"/>
              </w:rPr>
            </w:pPr>
            <w:r>
              <w:rPr>
                <w:sz w:val="28"/>
                <w:szCs w:val="28"/>
              </w:rPr>
              <w:t>-</w:t>
            </w:r>
          </w:p>
        </w:tc>
        <w:tc>
          <w:tcPr>
            <w:tcW w:w="545" w:type="pct"/>
          </w:tcPr>
          <w:p w:rsidR="00787C32" w:rsidRDefault="00AA0351" w:rsidP="00AA0351">
            <w:pPr>
              <w:spacing w:line="360" w:lineRule="auto"/>
              <w:jc w:val="center"/>
              <w:rPr>
                <w:sz w:val="28"/>
                <w:szCs w:val="28"/>
              </w:rPr>
            </w:pPr>
            <w:r>
              <w:rPr>
                <w:sz w:val="28"/>
                <w:szCs w:val="28"/>
              </w:rPr>
              <w:t>-</w:t>
            </w:r>
          </w:p>
        </w:tc>
      </w:tr>
    </w:tbl>
    <w:p w:rsidR="00E66B19" w:rsidRDefault="00E66B19" w:rsidP="00787C32">
      <w:pPr>
        <w:spacing w:line="360" w:lineRule="auto"/>
        <w:rPr>
          <w:sz w:val="28"/>
          <w:szCs w:val="28"/>
        </w:rPr>
      </w:pPr>
    </w:p>
    <w:p w:rsidR="00565547" w:rsidRDefault="00565547" w:rsidP="00565547">
      <w:pPr>
        <w:spacing w:line="360" w:lineRule="auto"/>
        <w:rPr>
          <w:sz w:val="28"/>
          <w:szCs w:val="28"/>
        </w:rPr>
      </w:pPr>
    </w:p>
    <w:p w:rsidR="00CC3271" w:rsidRDefault="00CC3271" w:rsidP="00565547">
      <w:pPr>
        <w:spacing w:line="360" w:lineRule="auto"/>
        <w:rPr>
          <w:sz w:val="28"/>
          <w:szCs w:val="28"/>
        </w:rPr>
      </w:pPr>
    </w:p>
    <w:p w:rsidR="00CC3271" w:rsidRDefault="00CC3271" w:rsidP="00565547">
      <w:pPr>
        <w:spacing w:line="360" w:lineRule="auto"/>
        <w:rPr>
          <w:sz w:val="28"/>
          <w:szCs w:val="28"/>
        </w:rPr>
      </w:pPr>
    </w:p>
    <w:p w:rsidR="00CC3271" w:rsidRDefault="00CC3271" w:rsidP="00565547">
      <w:pPr>
        <w:spacing w:line="360" w:lineRule="auto"/>
        <w:rPr>
          <w:sz w:val="28"/>
          <w:szCs w:val="28"/>
        </w:rPr>
      </w:pPr>
    </w:p>
    <w:p w:rsidR="00CC3271" w:rsidRDefault="00CC3271" w:rsidP="00565547">
      <w:pPr>
        <w:spacing w:line="360" w:lineRule="auto"/>
        <w:rPr>
          <w:sz w:val="28"/>
          <w:szCs w:val="28"/>
        </w:rPr>
      </w:pPr>
    </w:p>
    <w:p w:rsidR="00567F8B" w:rsidRDefault="00567F8B" w:rsidP="00565547">
      <w:pPr>
        <w:spacing w:line="360" w:lineRule="auto"/>
        <w:jc w:val="center"/>
        <w:rPr>
          <w:b/>
          <w:sz w:val="28"/>
          <w:szCs w:val="28"/>
        </w:rPr>
      </w:pPr>
      <w:r w:rsidRPr="004C6A52">
        <w:rPr>
          <w:b/>
          <w:sz w:val="28"/>
          <w:szCs w:val="28"/>
        </w:rPr>
        <w:t>Заключение</w:t>
      </w:r>
      <w:r w:rsidR="00273487">
        <w:rPr>
          <w:b/>
          <w:sz w:val="28"/>
          <w:szCs w:val="28"/>
        </w:rPr>
        <w:t>.</w:t>
      </w:r>
    </w:p>
    <w:p w:rsidR="001D65FC" w:rsidRPr="004C6A52" w:rsidRDefault="001D65FC" w:rsidP="00CC3271">
      <w:pPr>
        <w:spacing w:line="360" w:lineRule="auto"/>
        <w:rPr>
          <w:b/>
          <w:sz w:val="28"/>
          <w:szCs w:val="28"/>
        </w:rPr>
      </w:pPr>
    </w:p>
    <w:p w:rsidR="00663C3E" w:rsidRPr="00AB4419" w:rsidRDefault="00140E4E" w:rsidP="00663C3E">
      <w:pPr>
        <w:spacing w:line="360" w:lineRule="auto"/>
        <w:jc w:val="both"/>
        <w:rPr>
          <w:sz w:val="28"/>
          <w:szCs w:val="28"/>
        </w:rPr>
      </w:pPr>
      <w:r w:rsidRPr="00140E4E">
        <w:rPr>
          <w:sz w:val="28"/>
        </w:rPr>
        <w:t xml:space="preserve">      Данная курсовая работа посвящена износу и амортизации основных средств. В процессе ее написания была с</w:t>
      </w:r>
      <w:r w:rsidR="00663C3E">
        <w:rPr>
          <w:sz w:val="28"/>
        </w:rPr>
        <w:t>делана попытка проанализировать</w:t>
      </w:r>
      <w:r w:rsidR="00663C3E" w:rsidRPr="00AB4419">
        <w:rPr>
          <w:sz w:val="28"/>
          <w:szCs w:val="28"/>
        </w:rPr>
        <w:t>:</w:t>
      </w:r>
    </w:p>
    <w:p w:rsidR="00663C3E" w:rsidRPr="00AB4419" w:rsidRDefault="00663C3E" w:rsidP="00663C3E">
      <w:pPr>
        <w:numPr>
          <w:ilvl w:val="0"/>
          <w:numId w:val="42"/>
        </w:numPr>
        <w:spacing w:line="360" w:lineRule="auto"/>
        <w:jc w:val="both"/>
        <w:rPr>
          <w:sz w:val="28"/>
          <w:szCs w:val="28"/>
        </w:rPr>
      </w:pPr>
      <w:r>
        <w:rPr>
          <w:sz w:val="28"/>
          <w:szCs w:val="28"/>
        </w:rPr>
        <w:t>С</w:t>
      </w:r>
      <w:r w:rsidR="00413D4B">
        <w:rPr>
          <w:sz w:val="28"/>
          <w:szCs w:val="28"/>
        </w:rPr>
        <w:t>труктуру и оценку основных средств, способы</w:t>
      </w:r>
      <w:r w:rsidRPr="00AB4419">
        <w:rPr>
          <w:sz w:val="28"/>
          <w:szCs w:val="28"/>
        </w:rPr>
        <w:t xml:space="preserve"> улучшения структуры основных производственных фондов, форм</w:t>
      </w:r>
      <w:r w:rsidR="00413D4B">
        <w:rPr>
          <w:sz w:val="28"/>
          <w:szCs w:val="28"/>
        </w:rPr>
        <w:t>ы</w:t>
      </w:r>
      <w:r w:rsidRPr="00AB4419">
        <w:rPr>
          <w:sz w:val="28"/>
          <w:szCs w:val="28"/>
        </w:rPr>
        <w:t xml:space="preserve"> учета основных средств, а также кругооборот стоимости основных средств.</w:t>
      </w:r>
    </w:p>
    <w:p w:rsidR="00663C3E" w:rsidRPr="00AB4419" w:rsidRDefault="00413D4B" w:rsidP="00663C3E">
      <w:pPr>
        <w:numPr>
          <w:ilvl w:val="0"/>
          <w:numId w:val="42"/>
        </w:numPr>
        <w:spacing w:line="360" w:lineRule="auto"/>
        <w:jc w:val="both"/>
        <w:rPr>
          <w:sz w:val="28"/>
          <w:szCs w:val="28"/>
        </w:rPr>
      </w:pPr>
      <w:r>
        <w:rPr>
          <w:sz w:val="28"/>
          <w:szCs w:val="28"/>
        </w:rPr>
        <w:t>Износа основных средств и методы</w:t>
      </w:r>
      <w:r w:rsidR="00663C3E" w:rsidRPr="00AB4419">
        <w:rPr>
          <w:sz w:val="28"/>
          <w:szCs w:val="28"/>
        </w:rPr>
        <w:t xml:space="preserve"> его начисления.</w:t>
      </w:r>
    </w:p>
    <w:p w:rsidR="00663C3E" w:rsidRPr="00AB4419" w:rsidRDefault="00413D4B" w:rsidP="00663C3E">
      <w:pPr>
        <w:numPr>
          <w:ilvl w:val="0"/>
          <w:numId w:val="42"/>
        </w:numPr>
        <w:spacing w:line="360" w:lineRule="auto"/>
        <w:jc w:val="both"/>
        <w:rPr>
          <w:sz w:val="28"/>
          <w:szCs w:val="28"/>
        </w:rPr>
      </w:pPr>
      <w:r>
        <w:rPr>
          <w:sz w:val="28"/>
          <w:szCs w:val="28"/>
        </w:rPr>
        <w:t>Конкретные методы амортизации и условия</w:t>
      </w:r>
      <w:r w:rsidR="00663C3E" w:rsidRPr="00AB4419">
        <w:rPr>
          <w:sz w:val="28"/>
          <w:szCs w:val="28"/>
        </w:rPr>
        <w:t xml:space="preserve"> их применения, а также отыскание наиболее оптимальных путей проведения амортизационно</w:t>
      </w:r>
      <w:r>
        <w:rPr>
          <w:sz w:val="28"/>
          <w:szCs w:val="28"/>
        </w:rPr>
        <w:t>й политики предприятия. Отличия</w:t>
      </w:r>
      <w:r w:rsidR="00663C3E" w:rsidRPr="00AB4419">
        <w:rPr>
          <w:sz w:val="28"/>
          <w:szCs w:val="28"/>
        </w:rPr>
        <w:t xml:space="preserve"> амортизации основных средств для </w:t>
      </w:r>
      <w:r>
        <w:rPr>
          <w:sz w:val="28"/>
          <w:szCs w:val="28"/>
        </w:rPr>
        <w:t xml:space="preserve">целей </w:t>
      </w:r>
      <w:r w:rsidR="00663C3E" w:rsidRPr="00AB4419">
        <w:rPr>
          <w:sz w:val="28"/>
          <w:szCs w:val="28"/>
        </w:rPr>
        <w:t xml:space="preserve">бухгалтерского учета и </w:t>
      </w:r>
      <w:r>
        <w:rPr>
          <w:sz w:val="28"/>
          <w:szCs w:val="28"/>
        </w:rPr>
        <w:t xml:space="preserve">целей </w:t>
      </w:r>
      <w:r w:rsidR="00663C3E" w:rsidRPr="00AB4419">
        <w:rPr>
          <w:sz w:val="28"/>
          <w:szCs w:val="28"/>
        </w:rPr>
        <w:t>налогообложения.</w:t>
      </w:r>
    </w:p>
    <w:p w:rsidR="00140E4E" w:rsidRPr="00140E4E" w:rsidRDefault="00413D4B" w:rsidP="00D7225C">
      <w:pPr>
        <w:spacing w:line="360" w:lineRule="auto"/>
        <w:jc w:val="both"/>
        <w:rPr>
          <w:sz w:val="28"/>
        </w:rPr>
      </w:pPr>
      <w:r>
        <w:rPr>
          <w:sz w:val="28"/>
        </w:rPr>
        <w:t xml:space="preserve">      </w:t>
      </w:r>
      <w:r w:rsidR="00140E4E" w:rsidRPr="00140E4E">
        <w:rPr>
          <w:sz w:val="28"/>
        </w:rPr>
        <w:t>Для облегчения понимания и наиболее полного раскрытия темы была дана классификац</w:t>
      </w:r>
      <w:r w:rsidR="00D7225C">
        <w:rPr>
          <w:sz w:val="28"/>
        </w:rPr>
        <w:t>ия основных средств предприятия, а также приведены методы их учета и оценки.</w:t>
      </w:r>
    </w:p>
    <w:p w:rsidR="00140E4E" w:rsidRPr="00140E4E" w:rsidRDefault="00140E4E" w:rsidP="00D7225C">
      <w:pPr>
        <w:spacing w:line="360" w:lineRule="auto"/>
        <w:jc w:val="both"/>
        <w:rPr>
          <w:sz w:val="28"/>
        </w:rPr>
      </w:pPr>
      <w:r>
        <w:rPr>
          <w:sz w:val="28"/>
        </w:rPr>
        <w:t xml:space="preserve">      </w:t>
      </w:r>
      <w:r w:rsidRPr="00140E4E">
        <w:rPr>
          <w:sz w:val="28"/>
        </w:rPr>
        <w:t xml:space="preserve">В теоретической части данной курсовой работы была описана методика начисления износа и амортизации. Были приведены формулы, с помощью которых ведется исчисление. </w:t>
      </w:r>
    </w:p>
    <w:p w:rsidR="00140E4E" w:rsidRPr="00140E4E" w:rsidRDefault="00140E4E" w:rsidP="00D7225C">
      <w:pPr>
        <w:spacing w:line="360" w:lineRule="auto"/>
        <w:jc w:val="both"/>
        <w:rPr>
          <w:sz w:val="28"/>
        </w:rPr>
      </w:pPr>
      <w:r>
        <w:rPr>
          <w:sz w:val="28"/>
        </w:rPr>
        <w:t xml:space="preserve">      </w:t>
      </w:r>
      <w:r w:rsidRPr="00140E4E">
        <w:rPr>
          <w:sz w:val="28"/>
        </w:rPr>
        <w:t xml:space="preserve">В расчетной части была приведена сравнительная характеристика различных методов начисления амортизации по объектам основных средств на предприятии. Так же в расчетной части был произведен расчет конкретных методов, данных в задании. </w:t>
      </w:r>
    </w:p>
    <w:p w:rsidR="00D7225C" w:rsidRDefault="00140E4E" w:rsidP="00D7225C">
      <w:pPr>
        <w:spacing w:line="360" w:lineRule="auto"/>
        <w:jc w:val="both"/>
        <w:rPr>
          <w:sz w:val="28"/>
        </w:rPr>
      </w:pPr>
      <w:r>
        <w:rPr>
          <w:sz w:val="28"/>
        </w:rPr>
        <w:t xml:space="preserve">      </w:t>
      </w:r>
      <w:r w:rsidR="00D7225C">
        <w:rPr>
          <w:sz w:val="28"/>
        </w:rPr>
        <w:t>Приведена</w:t>
      </w:r>
      <w:r w:rsidRPr="00140E4E">
        <w:rPr>
          <w:sz w:val="28"/>
        </w:rPr>
        <w:t xml:space="preserve"> методика ведения </w:t>
      </w:r>
      <w:r>
        <w:rPr>
          <w:sz w:val="28"/>
        </w:rPr>
        <w:t>учета амортизации и износа.</w:t>
      </w:r>
    </w:p>
    <w:p w:rsidR="00D7225C" w:rsidRDefault="00D7225C" w:rsidP="00D7225C">
      <w:pPr>
        <w:spacing w:line="360" w:lineRule="auto"/>
        <w:jc w:val="both"/>
        <w:rPr>
          <w:sz w:val="28"/>
          <w:szCs w:val="28"/>
        </w:rPr>
      </w:pPr>
      <w:r>
        <w:rPr>
          <w:sz w:val="28"/>
          <w:szCs w:val="28"/>
        </w:rPr>
        <w:t xml:space="preserve">      В современных условиях амортизационные отчисления – главный источник финансирования капитальных вложений в развитых странах. Поэтому государство часто разрешает фирмам ускоренную амортизацию, позволяющую на основе высоких норм амортизационных отчислений списывать стоимость основных фондов быстро, за несколько лет. Обычно ускоренная амортизация разрешается для активной части основных фондов. Однако это может иметь следствием не только быстрое обновление основного капитала, но и увеличение той части издержек производства, которая приходится на амортизационные отчисления.</w:t>
      </w:r>
    </w:p>
    <w:p w:rsidR="00140E4E" w:rsidRPr="004C6A52" w:rsidRDefault="00D7225C" w:rsidP="00140E4E">
      <w:pPr>
        <w:spacing w:line="360" w:lineRule="auto"/>
        <w:jc w:val="both"/>
        <w:rPr>
          <w:sz w:val="28"/>
          <w:szCs w:val="28"/>
        </w:rPr>
      </w:pPr>
      <w:r>
        <w:rPr>
          <w:sz w:val="28"/>
          <w:szCs w:val="28"/>
        </w:rPr>
        <w:t xml:space="preserve">      </w:t>
      </w:r>
      <w:r w:rsidR="00140E4E" w:rsidRPr="004C6A52">
        <w:rPr>
          <w:sz w:val="28"/>
          <w:szCs w:val="28"/>
        </w:rPr>
        <w:t xml:space="preserve">Проанализировав результаты расчётов амортизационных отчислений различными методами, можно придти к вполне определённым выводам.  </w:t>
      </w:r>
    </w:p>
    <w:p w:rsidR="00140E4E" w:rsidRPr="004C6A52" w:rsidRDefault="00140E4E" w:rsidP="00140E4E">
      <w:pPr>
        <w:spacing w:line="360" w:lineRule="auto"/>
        <w:ind w:firstLine="340"/>
        <w:jc w:val="both"/>
        <w:rPr>
          <w:sz w:val="28"/>
          <w:szCs w:val="28"/>
        </w:rPr>
      </w:pPr>
      <w:r w:rsidRPr="004C6A52">
        <w:rPr>
          <w:sz w:val="28"/>
          <w:szCs w:val="28"/>
        </w:rPr>
        <w:t>Ускоренная амортизация отличается от других методов завышенными нормами амортизационных отчислений.</w:t>
      </w:r>
    </w:p>
    <w:p w:rsidR="00140E4E" w:rsidRPr="004C6A52" w:rsidRDefault="00140E4E" w:rsidP="00140E4E">
      <w:pPr>
        <w:spacing w:line="360" w:lineRule="auto"/>
        <w:ind w:firstLine="340"/>
        <w:jc w:val="both"/>
        <w:rPr>
          <w:sz w:val="28"/>
          <w:szCs w:val="28"/>
        </w:rPr>
      </w:pPr>
      <w:r w:rsidRPr="004C6A52">
        <w:rPr>
          <w:sz w:val="28"/>
          <w:szCs w:val="28"/>
        </w:rPr>
        <w:t xml:space="preserve">Очевидно, что заниженные нормы амортизационных отчислений замедляют обновление средств труда, тормозят технический прогресс, а завышенные нормы, наоборот, приводят к ускоренной замене оборудования. Т.е. применять ускоренную амортизацию активной части основных средств целесообразно при необходимости структурной перестройки основных фондов организации и их модернизации. Можно сказать, что целью этой политики является стимулирование инвестиций. </w:t>
      </w:r>
    </w:p>
    <w:p w:rsidR="00140E4E" w:rsidRPr="004C6A52" w:rsidRDefault="00140E4E" w:rsidP="00140E4E">
      <w:pPr>
        <w:spacing w:line="360" w:lineRule="auto"/>
        <w:ind w:firstLine="340"/>
        <w:jc w:val="both"/>
        <w:rPr>
          <w:sz w:val="28"/>
          <w:szCs w:val="28"/>
        </w:rPr>
      </w:pPr>
      <w:r w:rsidRPr="004C6A52">
        <w:rPr>
          <w:sz w:val="28"/>
          <w:szCs w:val="28"/>
        </w:rPr>
        <w:t>Однако следует помнить, что завышение амортизационных отчислений равносильно росту издержек в краткосрочном периоде и снижению прибыльности предприятия. Поэтому на практике часто используется метод линейной амортизации.</w:t>
      </w:r>
    </w:p>
    <w:p w:rsidR="00140E4E" w:rsidRPr="004C6A52" w:rsidRDefault="00140E4E" w:rsidP="00140E4E">
      <w:pPr>
        <w:spacing w:line="360" w:lineRule="auto"/>
        <w:ind w:firstLine="340"/>
        <w:jc w:val="both"/>
        <w:rPr>
          <w:sz w:val="28"/>
          <w:szCs w:val="28"/>
        </w:rPr>
      </w:pPr>
      <w:r w:rsidRPr="004C6A52">
        <w:rPr>
          <w:sz w:val="28"/>
          <w:szCs w:val="28"/>
        </w:rPr>
        <w:t>Пропорциональный метод, в свою очередь, может являться компромиссным решением при выборе между линейным и ускоренным методами.</w:t>
      </w:r>
    </w:p>
    <w:p w:rsidR="00140E4E" w:rsidRPr="00140E4E" w:rsidRDefault="00140E4E" w:rsidP="00D7225C">
      <w:pPr>
        <w:spacing w:line="360" w:lineRule="auto"/>
        <w:ind w:firstLine="340"/>
        <w:jc w:val="both"/>
        <w:rPr>
          <w:sz w:val="28"/>
          <w:szCs w:val="28"/>
        </w:rPr>
      </w:pPr>
      <w:r w:rsidRPr="004C6A52">
        <w:rPr>
          <w:sz w:val="28"/>
          <w:szCs w:val="28"/>
        </w:rPr>
        <w:t>В целом от проводимой в стране амортизационной политики во многом зависит социально-экономическ</w:t>
      </w:r>
      <w:r>
        <w:rPr>
          <w:sz w:val="28"/>
          <w:szCs w:val="28"/>
        </w:rPr>
        <w:t>ий прогресс общества.</w:t>
      </w:r>
    </w:p>
    <w:p w:rsidR="00140E4E" w:rsidRPr="00140E4E" w:rsidRDefault="00140E4E" w:rsidP="00D7225C">
      <w:pPr>
        <w:spacing w:line="360" w:lineRule="auto"/>
        <w:jc w:val="both"/>
        <w:rPr>
          <w:sz w:val="28"/>
        </w:rPr>
      </w:pPr>
      <w:r>
        <w:rPr>
          <w:sz w:val="28"/>
        </w:rPr>
        <w:t xml:space="preserve">      </w:t>
      </w:r>
      <w:r w:rsidRPr="00140E4E">
        <w:rPr>
          <w:sz w:val="28"/>
        </w:rPr>
        <w:t>В данной курсовой работе была сделана попытка проанализировать сущность и основные принципы ведения учета операций по начислению износа и амортизации, был приведен пример ведения учета начисления амортизации по основным средствам предприятия, что может служить пособием</w:t>
      </w:r>
      <w:r w:rsidR="00D7225C">
        <w:rPr>
          <w:sz w:val="28"/>
        </w:rPr>
        <w:t xml:space="preserve"> для освоения данного материала</w:t>
      </w:r>
      <w:r w:rsidRPr="00140E4E">
        <w:rPr>
          <w:sz w:val="28"/>
        </w:rPr>
        <w:t>, а также подготовкой к практической деятельности на пред</w:t>
      </w:r>
      <w:r w:rsidR="00D7225C">
        <w:rPr>
          <w:sz w:val="28"/>
        </w:rPr>
        <w:t>приятии</w:t>
      </w:r>
      <w:r w:rsidRPr="00140E4E">
        <w:rPr>
          <w:sz w:val="28"/>
        </w:rPr>
        <w:t>.</w:t>
      </w:r>
    </w:p>
    <w:p w:rsidR="00D7225C" w:rsidRDefault="00D7225C" w:rsidP="00413D4B">
      <w:pPr>
        <w:spacing w:line="360" w:lineRule="auto"/>
        <w:jc w:val="both"/>
        <w:rPr>
          <w:sz w:val="28"/>
          <w:szCs w:val="28"/>
        </w:rPr>
      </w:pPr>
    </w:p>
    <w:p w:rsidR="00413D4B" w:rsidRDefault="00413D4B" w:rsidP="00413D4B">
      <w:pPr>
        <w:spacing w:line="360" w:lineRule="auto"/>
        <w:jc w:val="both"/>
        <w:rPr>
          <w:sz w:val="28"/>
          <w:szCs w:val="28"/>
        </w:rPr>
      </w:pPr>
    </w:p>
    <w:p w:rsidR="00CC3271" w:rsidRDefault="00CC3271" w:rsidP="00413D4B">
      <w:pPr>
        <w:spacing w:line="360" w:lineRule="auto"/>
        <w:jc w:val="both"/>
        <w:rPr>
          <w:sz w:val="28"/>
          <w:szCs w:val="28"/>
        </w:rPr>
      </w:pPr>
    </w:p>
    <w:p w:rsidR="00D7225C" w:rsidRDefault="00D7225C" w:rsidP="006F3E17">
      <w:pPr>
        <w:spacing w:line="360" w:lineRule="auto"/>
        <w:ind w:firstLine="340"/>
        <w:jc w:val="both"/>
        <w:rPr>
          <w:sz w:val="28"/>
          <w:szCs w:val="28"/>
        </w:rPr>
      </w:pPr>
    </w:p>
    <w:p w:rsidR="003D6018" w:rsidRPr="00CC3271" w:rsidRDefault="003D6018" w:rsidP="003D6018">
      <w:pPr>
        <w:spacing w:line="360" w:lineRule="auto"/>
        <w:jc w:val="center"/>
        <w:rPr>
          <w:b/>
          <w:sz w:val="28"/>
          <w:szCs w:val="28"/>
        </w:rPr>
      </w:pPr>
      <w:r w:rsidRPr="00CC3271">
        <w:rPr>
          <w:b/>
          <w:sz w:val="28"/>
          <w:szCs w:val="28"/>
        </w:rPr>
        <w:t>Список литературы</w:t>
      </w:r>
    </w:p>
    <w:p w:rsidR="00D7225C" w:rsidRDefault="00D7225C" w:rsidP="00CC3271">
      <w:pPr>
        <w:spacing w:line="360" w:lineRule="auto"/>
        <w:rPr>
          <w:sz w:val="28"/>
          <w:szCs w:val="28"/>
        </w:rPr>
      </w:pPr>
    </w:p>
    <w:p w:rsidR="006F3E17" w:rsidRDefault="00CC3271" w:rsidP="003D6018">
      <w:pPr>
        <w:spacing w:line="360" w:lineRule="auto"/>
        <w:jc w:val="center"/>
        <w:rPr>
          <w:sz w:val="28"/>
          <w:szCs w:val="28"/>
        </w:rPr>
      </w:pPr>
      <w:r>
        <w:rPr>
          <w:sz w:val="28"/>
          <w:szCs w:val="28"/>
        </w:rPr>
        <w:t>Нормативные акты</w:t>
      </w:r>
    </w:p>
    <w:p w:rsidR="006F3E17" w:rsidRDefault="006F3E17" w:rsidP="003D6018">
      <w:pPr>
        <w:spacing w:line="360" w:lineRule="auto"/>
        <w:jc w:val="center"/>
        <w:rPr>
          <w:sz w:val="28"/>
          <w:szCs w:val="28"/>
        </w:rPr>
      </w:pPr>
    </w:p>
    <w:p w:rsidR="001F3A1B" w:rsidRDefault="003D6018" w:rsidP="001F3A1B">
      <w:pPr>
        <w:numPr>
          <w:ilvl w:val="0"/>
          <w:numId w:val="32"/>
        </w:numPr>
        <w:spacing w:line="360" w:lineRule="auto"/>
        <w:jc w:val="both"/>
        <w:rPr>
          <w:sz w:val="28"/>
          <w:szCs w:val="28"/>
        </w:rPr>
      </w:pPr>
      <w:r>
        <w:rPr>
          <w:sz w:val="28"/>
          <w:szCs w:val="28"/>
        </w:rPr>
        <w:t>Налоговый кодекс РФ.</w:t>
      </w:r>
    </w:p>
    <w:p w:rsidR="006F3E17" w:rsidRDefault="006F3E17" w:rsidP="003D6018">
      <w:pPr>
        <w:numPr>
          <w:ilvl w:val="0"/>
          <w:numId w:val="32"/>
        </w:numPr>
        <w:spacing w:line="360" w:lineRule="auto"/>
        <w:jc w:val="both"/>
        <w:rPr>
          <w:sz w:val="28"/>
          <w:szCs w:val="28"/>
        </w:rPr>
      </w:pPr>
      <w:r>
        <w:rPr>
          <w:sz w:val="28"/>
          <w:szCs w:val="28"/>
        </w:rPr>
        <w:t xml:space="preserve">Письмо Минфина России от 17.04.2007 № 03-03-06/1/243 </w:t>
      </w:r>
      <w:r w:rsidRPr="006F3E17">
        <w:rPr>
          <w:sz w:val="28"/>
          <w:szCs w:val="28"/>
        </w:rPr>
        <w:t>&lt;</w:t>
      </w:r>
      <w:r>
        <w:rPr>
          <w:sz w:val="28"/>
          <w:szCs w:val="28"/>
        </w:rPr>
        <w:t>Выбор метода начисления амортизации</w:t>
      </w:r>
      <w:r w:rsidRPr="006F3E17">
        <w:rPr>
          <w:sz w:val="28"/>
          <w:szCs w:val="28"/>
        </w:rPr>
        <w:t>&gt;</w:t>
      </w:r>
      <w:r>
        <w:rPr>
          <w:sz w:val="28"/>
          <w:szCs w:val="28"/>
        </w:rPr>
        <w:t>.</w:t>
      </w:r>
    </w:p>
    <w:p w:rsidR="006F3E17" w:rsidRDefault="006F3E17" w:rsidP="003D6018">
      <w:pPr>
        <w:numPr>
          <w:ilvl w:val="0"/>
          <w:numId w:val="32"/>
        </w:numPr>
        <w:spacing w:line="360" w:lineRule="auto"/>
        <w:jc w:val="both"/>
        <w:rPr>
          <w:sz w:val="28"/>
          <w:szCs w:val="28"/>
        </w:rPr>
      </w:pPr>
      <w:r>
        <w:rPr>
          <w:sz w:val="28"/>
          <w:szCs w:val="28"/>
        </w:rPr>
        <w:t xml:space="preserve">Письмо Минфина России от 27.03.2006 № 03-06-01-04/77 </w:t>
      </w:r>
      <w:r w:rsidRPr="006F3E17">
        <w:rPr>
          <w:sz w:val="28"/>
          <w:szCs w:val="28"/>
        </w:rPr>
        <w:t>&lt;</w:t>
      </w:r>
      <w:r>
        <w:rPr>
          <w:sz w:val="28"/>
          <w:szCs w:val="28"/>
        </w:rPr>
        <w:t>Об определении срока полезного использования основных средств</w:t>
      </w:r>
      <w:r w:rsidRPr="006F3E17">
        <w:rPr>
          <w:sz w:val="28"/>
          <w:szCs w:val="28"/>
        </w:rPr>
        <w:t>&gt;</w:t>
      </w:r>
      <w:r>
        <w:rPr>
          <w:sz w:val="28"/>
          <w:szCs w:val="28"/>
        </w:rPr>
        <w:t>.</w:t>
      </w:r>
    </w:p>
    <w:p w:rsidR="006F3E17" w:rsidRDefault="006F3E17" w:rsidP="003D6018">
      <w:pPr>
        <w:numPr>
          <w:ilvl w:val="0"/>
          <w:numId w:val="32"/>
        </w:numPr>
        <w:spacing w:line="360" w:lineRule="auto"/>
        <w:jc w:val="both"/>
        <w:rPr>
          <w:sz w:val="28"/>
          <w:szCs w:val="28"/>
        </w:rPr>
      </w:pPr>
      <w:r>
        <w:rPr>
          <w:sz w:val="28"/>
          <w:szCs w:val="28"/>
        </w:rPr>
        <w:t>Письмо МНС России от 05.08.2004 №02-5-11/136</w:t>
      </w:r>
      <w:r w:rsidRPr="006F3E17">
        <w:rPr>
          <w:sz w:val="28"/>
          <w:szCs w:val="28"/>
        </w:rPr>
        <w:t xml:space="preserve">@ </w:t>
      </w:r>
      <w:r>
        <w:rPr>
          <w:sz w:val="28"/>
          <w:szCs w:val="28"/>
        </w:rPr>
        <w:t>«О порядке начисления амортизации на объекты основных средств».</w:t>
      </w:r>
    </w:p>
    <w:p w:rsidR="006F3E17" w:rsidRDefault="006F3E17" w:rsidP="006F3E17">
      <w:pPr>
        <w:numPr>
          <w:ilvl w:val="0"/>
          <w:numId w:val="32"/>
        </w:numPr>
        <w:spacing w:line="360" w:lineRule="auto"/>
        <w:jc w:val="both"/>
        <w:rPr>
          <w:sz w:val="28"/>
          <w:szCs w:val="28"/>
        </w:rPr>
      </w:pPr>
      <w:r>
        <w:rPr>
          <w:sz w:val="28"/>
          <w:szCs w:val="28"/>
        </w:rPr>
        <w:t>Письмо ФНС России от 16.11.2004 № 02-5-11/171</w:t>
      </w:r>
      <w:r w:rsidRPr="006F3E17">
        <w:rPr>
          <w:sz w:val="28"/>
          <w:szCs w:val="28"/>
        </w:rPr>
        <w:t xml:space="preserve">@ </w:t>
      </w:r>
      <w:r>
        <w:rPr>
          <w:sz w:val="28"/>
          <w:szCs w:val="28"/>
        </w:rPr>
        <w:t>«О применении понижающего коэффициента к основным средствам, приобретенным до 01.01.2002».</w:t>
      </w:r>
    </w:p>
    <w:p w:rsidR="001F3A1B" w:rsidRDefault="001F3A1B" w:rsidP="003D6018">
      <w:pPr>
        <w:numPr>
          <w:ilvl w:val="0"/>
          <w:numId w:val="32"/>
        </w:numPr>
        <w:spacing w:line="360" w:lineRule="auto"/>
        <w:jc w:val="both"/>
        <w:rPr>
          <w:sz w:val="28"/>
          <w:szCs w:val="28"/>
        </w:rPr>
      </w:pPr>
      <w:r>
        <w:rPr>
          <w:sz w:val="28"/>
          <w:szCs w:val="28"/>
        </w:rPr>
        <w:t>План счетов бухгалтерского Учета финансово-хозяйственной деятельности организаций и Инструкция по его применению. – М., «Издательство ЭЛИТ», 2007.</w:t>
      </w:r>
    </w:p>
    <w:p w:rsidR="00BA2B5A" w:rsidRDefault="00BA2B5A" w:rsidP="003D6018">
      <w:pPr>
        <w:numPr>
          <w:ilvl w:val="0"/>
          <w:numId w:val="32"/>
        </w:numPr>
        <w:spacing w:line="360" w:lineRule="auto"/>
        <w:jc w:val="both"/>
        <w:rPr>
          <w:sz w:val="28"/>
          <w:szCs w:val="28"/>
        </w:rPr>
      </w:pPr>
      <w:r>
        <w:rPr>
          <w:sz w:val="28"/>
          <w:szCs w:val="28"/>
        </w:rPr>
        <w:t xml:space="preserve">Федеральный закон от 14 июня </w:t>
      </w:r>
      <w:smartTag w:uri="urn:schemas-microsoft-com:office:smarttags" w:element="metricconverter">
        <w:smartTagPr>
          <w:attr w:name="ProductID" w:val="1995 г"/>
        </w:smartTagPr>
        <w:r>
          <w:rPr>
            <w:sz w:val="28"/>
            <w:szCs w:val="28"/>
          </w:rPr>
          <w:t>1995 г</w:t>
        </w:r>
      </w:smartTag>
      <w:r>
        <w:rPr>
          <w:sz w:val="28"/>
          <w:szCs w:val="28"/>
        </w:rPr>
        <w:t>. № 88 – ФЗ «О государственной поддержке малого предпринимательства в Российской Федерации».</w:t>
      </w:r>
    </w:p>
    <w:p w:rsidR="006F3E17" w:rsidRDefault="006F3E17" w:rsidP="006F3E17">
      <w:pPr>
        <w:spacing w:line="360" w:lineRule="auto"/>
        <w:jc w:val="both"/>
        <w:rPr>
          <w:sz w:val="28"/>
          <w:szCs w:val="28"/>
        </w:rPr>
      </w:pPr>
    </w:p>
    <w:p w:rsidR="006F3E17" w:rsidRDefault="00CC3271" w:rsidP="006F3E17">
      <w:pPr>
        <w:spacing w:line="360" w:lineRule="auto"/>
        <w:jc w:val="center"/>
        <w:rPr>
          <w:sz w:val="28"/>
          <w:szCs w:val="28"/>
        </w:rPr>
      </w:pPr>
      <w:r>
        <w:rPr>
          <w:sz w:val="28"/>
          <w:szCs w:val="28"/>
        </w:rPr>
        <w:t>Основная литература</w:t>
      </w:r>
    </w:p>
    <w:p w:rsidR="006F3E17" w:rsidRDefault="006F3E17" w:rsidP="006F3E17">
      <w:pPr>
        <w:spacing w:line="360" w:lineRule="auto"/>
        <w:jc w:val="center"/>
        <w:rPr>
          <w:sz w:val="28"/>
          <w:szCs w:val="28"/>
        </w:rPr>
      </w:pPr>
    </w:p>
    <w:p w:rsidR="001F3A1B" w:rsidRDefault="001F3A1B" w:rsidP="006F3E17">
      <w:pPr>
        <w:numPr>
          <w:ilvl w:val="0"/>
          <w:numId w:val="36"/>
        </w:numPr>
        <w:spacing w:line="360" w:lineRule="auto"/>
        <w:jc w:val="both"/>
        <w:rPr>
          <w:sz w:val="28"/>
          <w:szCs w:val="28"/>
        </w:rPr>
      </w:pPr>
      <w:r>
        <w:rPr>
          <w:sz w:val="28"/>
          <w:szCs w:val="28"/>
        </w:rPr>
        <w:t xml:space="preserve">Акчурина Е. В., Солодко Л. П. Бухгалтерский финансовый учет: Учебное пособие. – </w:t>
      </w:r>
      <w:r w:rsidR="00EC51F3">
        <w:rPr>
          <w:sz w:val="28"/>
          <w:szCs w:val="28"/>
        </w:rPr>
        <w:t>М.: Издательство «Экзамен», 2006</w:t>
      </w:r>
      <w:r>
        <w:rPr>
          <w:sz w:val="28"/>
          <w:szCs w:val="28"/>
        </w:rPr>
        <w:t>.</w:t>
      </w:r>
    </w:p>
    <w:p w:rsidR="00A07D7A" w:rsidRDefault="00A07D7A" w:rsidP="006F3E17">
      <w:pPr>
        <w:numPr>
          <w:ilvl w:val="0"/>
          <w:numId w:val="36"/>
        </w:numPr>
        <w:spacing w:line="360" w:lineRule="auto"/>
        <w:jc w:val="both"/>
        <w:rPr>
          <w:sz w:val="28"/>
          <w:szCs w:val="28"/>
        </w:rPr>
      </w:pPr>
      <w:r>
        <w:rPr>
          <w:sz w:val="28"/>
          <w:szCs w:val="28"/>
        </w:rPr>
        <w:t>Амортизация основных средств: бухгалтерская и налоговая/ Касьянова Г. Ю. (2-е изд., перераб. и доп.). – М.: ИД «Аргумент», 2008.</w:t>
      </w:r>
    </w:p>
    <w:p w:rsidR="00A07D7A" w:rsidRDefault="00A07D7A" w:rsidP="00A07D7A">
      <w:pPr>
        <w:numPr>
          <w:ilvl w:val="0"/>
          <w:numId w:val="36"/>
        </w:numPr>
        <w:spacing w:line="360" w:lineRule="auto"/>
        <w:jc w:val="both"/>
        <w:rPr>
          <w:sz w:val="28"/>
          <w:szCs w:val="28"/>
        </w:rPr>
      </w:pPr>
      <w:r>
        <w:rPr>
          <w:sz w:val="28"/>
          <w:szCs w:val="28"/>
        </w:rPr>
        <w:t>Арбитражный налоговый практикум: (по материалам новейших судеб. актов ФАС округов и ВАС РФ) / С. А. Щигарев, Ю. К. Борисов. – М.: ГроссМедиа: РОСБУХ, 2007.</w:t>
      </w:r>
    </w:p>
    <w:p w:rsidR="00A07D7A" w:rsidRPr="00A07D7A" w:rsidRDefault="00A07D7A" w:rsidP="00A07D7A">
      <w:pPr>
        <w:numPr>
          <w:ilvl w:val="0"/>
          <w:numId w:val="36"/>
        </w:numPr>
        <w:spacing w:line="360" w:lineRule="auto"/>
        <w:jc w:val="both"/>
        <w:rPr>
          <w:sz w:val="28"/>
          <w:szCs w:val="28"/>
        </w:rPr>
      </w:pPr>
      <w:r w:rsidRPr="00A07D7A">
        <w:rPr>
          <w:sz w:val="28"/>
          <w:szCs w:val="28"/>
        </w:rPr>
        <w:t>Астахов В. П. Бухгалтерский учет и налогообложение основных средств. — Ростов н/Д: Издательский центр “Март</w:t>
      </w:r>
      <w:r>
        <w:rPr>
          <w:sz w:val="28"/>
          <w:szCs w:val="28"/>
        </w:rPr>
        <w:t>”, 2007</w:t>
      </w:r>
      <w:r w:rsidRPr="00A07D7A">
        <w:rPr>
          <w:sz w:val="28"/>
          <w:szCs w:val="28"/>
        </w:rPr>
        <w:t xml:space="preserve">. </w:t>
      </w:r>
    </w:p>
    <w:p w:rsidR="003D6018" w:rsidRDefault="00BF6118" w:rsidP="00BF6118">
      <w:pPr>
        <w:numPr>
          <w:ilvl w:val="0"/>
          <w:numId w:val="36"/>
        </w:numPr>
        <w:spacing w:line="360" w:lineRule="auto"/>
        <w:jc w:val="both"/>
        <w:rPr>
          <w:sz w:val="28"/>
          <w:szCs w:val="28"/>
        </w:rPr>
      </w:pPr>
      <w:r>
        <w:rPr>
          <w:sz w:val="28"/>
          <w:szCs w:val="28"/>
        </w:rPr>
        <w:t>Астаханов В. П. Основные с</w:t>
      </w:r>
      <w:r w:rsidR="00EC51F3">
        <w:rPr>
          <w:sz w:val="28"/>
          <w:szCs w:val="28"/>
        </w:rPr>
        <w:t>редства. – М.: ФБК – Пресс, 2005</w:t>
      </w:r>
      <w:r w:rsidR="00845691">
        <w:rPr>
          <w:sz w:val="28"/>
          <w:szCs w:val="28"/>
        </w:rPr>
        <w:t>.</w:t>
      </w:r>
    </w:p>
    <w:p w:rsidR="003D6018" w:rsidRDefault="00A60494" w:rsidP="003D6018">
      <w:pPr>
        <w:numPr>
          <w:ilvl w:val="0"/>
          <w:numId w:val="36"/>
        </w:numPr>
        <w:spacing w:line="360" w:lineRule="auto"/>
        <w:jc w:val="both"/>
        <w:rPr>
          <w:sz w:val="28"/>
          <w:szCs w:val="28"/>
        </w:rPr>
      </w:pPr>
      <w:r>
        <w:rPr>
          <w:sz w:val="28"/>
          <w:szCs w:val="28"/>
        </w:rPr>
        <w:t>Белов А. А., Белов А. Н. Бухгалтерский учет. Теория и практика: Учебник. – М.: Издательство Эксмо, 2005</w:t>
      </w:r>
      <w:r w:rsidR="00845691">
        <w:rPr>
          <w:sz w:val="28"/>
          <w:szCs w:val="28"/>
        </w:rPr>
        <w:t>.</w:t>
      </w:r>
      <w:r>
        <w:rPr>
          <w:sz w:val="28"/>
          <w:szCs w:val="28"/>
        </w:rPr>
        <w:t xml:space="preserve">                                                              </w:t>
      </w:r>
    </w:p>
    <w:p w:rsidR="003D6018" w:rsidRDefault="00A60494" w:rsidP="003D6018">
      <w:pPr>
        <w:numPr>
          <w:ilvl w:val="0"/>
          <w:numId w:val="36"/>
        </w:numPr>
        <w:spacing w:line="360" w:lineRule="auto"/>
        <w:jc w:val="both"/>
        <w:rPr>
          <w:sz w:val="28"/>
          <w:szCs w:val="28"/>
        </w:rPr>
      </w:pPr>
      <w:r>
        <w:rPr>
          <w:sz w:val="28"/>
          <w:szCs w:val="28"/>
        </w:rPr>
        <w:t xml:space="preserve">Белов А. А., Белов А. Н. Бухгалтерский учет. Теория и практика. Учебное </w:t>
      </w:r>
      <w:r w:rsidR="00EC51F3">
        <w:rPr>
          <w:sz w:val="28"/>
          <w:szCs w:val="28"/>
        </w:rPr>
        <w:t>пособие. – М.: Книжный мир, 2005</w:t>
      </w:r>
      <w:r w:rsidR="00845691">
        <w:rPr>
          <w:sz w:val="28"/>
          <w:szCs w:val="28"/>
        </w:rPr>
        <w:t>.</w:t>
      </w:r>
      <w:r>
        <w:rPr>
          <w:sz w:val="28"/>
          <w:szCs w:val="28"/>
        </w:rPr>
        <w:t xml:space="preserve">                                                       </w:t>
      </w:r>
    </w:p>
    <w:p w:rsidR="00A07D7A" w:rsidRDefault="00BC63EE" w:rsidP="00A07D7A">
      <w:pPr>
        <w:numPr>
          <w:ilvl w:val="0"/>
          <w:numId w:val="36"/>
        </w:numPr>
        <w:spacing w:line="360" w:lineRule="auto"/>
        <w:jc w:val="both"/>
        <w:rPr>
          <w:sz w:val="28"/>
          <w:szCs w:val="28"/>
        </w:rPr>
      </w:pPr>
      <w:r>
        <w:rPr>
          <w:sz w:val="28"/>
          <w:szCs w:val="28"/>
        </w:rPr>
        <w:t xml:space="preserve">Бухгалтерский учет: Учебник/ Под ред. П. С. Безруких, 4-е изд., перераб. </w:t>
      </w:r>
      <w:r w:rsidR="00EC51F3">
        <w:rPr>
          <w:sz w:val="28"/>
          <w:szCs w:val="28"/>
        </w:rPr>
        <w:t>и доп.//Бухгалтерский учет, 2006</w:t>
      </w:r>
      <w:r>
        <w:rPr>
          <w:sz w:val="28"/>
          <w:szCs w:val="28"/>
        </w:rPr>
        <w:t>.</w:t>
      </w:r>
    </w:p>
    <w:p w:rsidR="00A07D7A" w:rsidRDefault="00A07D7A" w:rsidP="00A07D7A">
      <w:pPr>
        <w:numPr>
          <w:ilvl w:val="0"/>
          <w:numId w:val="36"/>
        </w:numPr>
        <w:spacing w:line="360" w:lineRule="auto"/>
        <w:jc w:val="both"/>
        <w:rPr>
          <w:sz w:val="28"/>
          <w:szCs w:val="28"/>
        </w:rPr>
      </w:pPr>
      <w:r w:rsidRPr="00A07D7A">
        <w:rPr>
          <w:sz w:val="28"/>
          <w:szCs w:val="28"/>
        </w:rPr>
        <w:t xml:space="preserve">Е.Г. Непомнящий, “Экономика управления предприятием”, </w:t>
      </w:r>
      <w:r>
        <w:rPr>
          <w:sz w:val="28"/>
          <w:szCs w:val="28"/>
        </w:rPr>
        <w:t>М., 2008.</w:t>
      </w:r>
    </w:p>
    <w:p w:rsidR="00A07D7A" w:rsidRPr="00A07D7A" w:rsidRDefault="00A07D7A" w:rsidP="00A07D7A">
      <w:pPr>
        <w:numPr>
          <w:ilvl w:val="0"/>
          <w:numId w:val="36"/>
        </w:numPr>
        <w:spacing w:line="360" w:lineRule="auto"/>
        <w:jc w:val="both"/>
        <w:rPr>
          <w:sz w:val="28"/>
          <w:szCs w:val="28"/>
        </w:rPr>
      </w:pPr>
      <w:r w:rsidRPr="00A07D7A">
        <w:rPr>
          <w:sz w:val="28"/>
          <w:szCs w:val="28"/>
        </w:rPr>
        <w:t xml:space="preserve">Журавлева Г.П. “Экономика” Учебник. — </w:t>
      </w:r>
      <w:r>
        <w:rPr>
          <w:sz w:val="28"/>
          <w:szCs w:val="28"/>
        </w:rPr>
        <w:t>М. Юристь, 2007.</w:t>
      </w:r>
      <w:r w:rsidRPr="00A07D7A">
        <w:rPr>
          <w:sz w:val="28"/>
          <w:szCs w:val="28"/>
        </w:rPr>
        <w:t xml:space="preserve"> </w:t>
      </w:r>
    </w:p>
    <w:p w:rsidR="00E958F5" w:rsidRDefault="001F3A1B" w:rsidP="00BC63EE">
      <w:pPr>
        <w:numPr>
          <w:ilvl w:val="0"/>
          <w:numId w:val="36"/>
        </w:numPr>
        <w:spacing w:line="360" w:lineRule="auto"/>
        <w:jc w:val="both"/>
        <w:rPr>
          <w:sz w:val="28"/>
          <w:szCs w:val="28"/>
        </w:rPr>
      </w:pPr>
      <w:r>
        <w:rPr>
          <w:sz w:val="28"/>
          <w:szCs w:val="28"/>
        </w:rPr>
        <w:t>Камышанов П. И., Камышанов А. П. Бухгалтерский финансовый учет: Учебно</w:t>
      </w:r>
      <w:r w:rsidR="00EC51F3">
        <w:rPr>
          <w:sz w:val="28"/>
          <w:szCs w:val="28"/>
        </w:rPr>
        <w:t>е пособие. – М.: Омега – Л, 2007</w:t>
      </w:r>
      <w:r>
        <w:rPr>
          <w:sz w:val="28"/>
          <w:szCs w:val="28"/>
        </w:rPr>
        <w:t>.</w:t>
      </w:r>
      <w:r w:rsidR="00E958F5" w:rsidRPr="00E958F5">
        <w:rPr>
          <w:sz w:val="28"/>
          <w:szCs w:val="28"/>
        </w:rPr>
        <w:t xml:space="preserve"> </w:t>
      </w:r>
    </w:p>
    <w:p w:rsidR="001F3A1B" w:rsidRDefault="00E958F5" w:rsidP="00BC63EE">
      <w:pPr>
        <w:numPr>
          <w:ilvl w:val="0"/>
          <w:numId w:val="36"/>
        </w:numPr>
        <w:spacing w:line="360" w:lineRule="auto"/>
        <w:jc w:val="both"/>
        <w:rPr>
          <w:sz w:val="28"/>
          <w:szCs w:val="28"/>
        </w:rPr>
      </w:pPr>
      <w:r w:rsidRPr="00A07D7A">
        <w:rPr>
          <w:sz w:val="28"/>
          <w:szCs w:val="28"/>
        </w:rPr>
        <w:t xml:space="preserve">Кожинов В. Я. Бухгалтерский учет. — </w:t>
      </w:r>
      <w:r>
        <w:rPr>
          <w:sz w:val="28"/>
          <w:szCs w:val="28"/>
        </w:rPr>
        <w:t>М.: Экзамен, 2006</w:t>
      </w:r>
      <w:r w:rsidRPr="00A07D7A">
        <w:rPr>
          <w:sz w:val="28"/>
          <w:szCs w:val="28"/>
        </w:rPr>
        <w:t>.</w:t>
      </w:r>
    </w:p>
    <w:p w:rsidR="00E958F5" w:rsidRDefault="002778A9" w:rsidP="00E958F5">
      <w:pPr>
        <w:numPr>
          <w:ilvl w:val="0"/>
          <w:numId w:val="36"/>
        </w:numPr>
        <w:spacing w:line="360" w:lineRule="auto"/>
        <w:rPr>
          <w:sz w:val="28"/>
          <w:szCs w:val="28"/>
        </w:rPr>
      </w:pPr>
      <w:r w:rsidRPr="004C6A52">
        <w:rPr>
          <w:sz w:val="28"/>
          <w:szCs w:val="28"/>
        </w:rPr>
        <w:t>Козлова Е.П., Парашутин Н.В.,</w:t>
      </w:r>
      <w:r w:rsidR="00E958F5">
        <w:rPr>
          <w:sz w:val="28"/>
          <w:szCs w:val="28"/>
        </w:rPr>
        <w:t xml:space="preserve"> Бабченко Т.Н., Галанина Е.Н. -</w:t>
      </w:r>
      <w:r w:rsidRPr="004C6A52">
        <w:rPr>
          <w:sz w:val="28"/>
          <w:szCs w:val="28"/>
        </w:rPr>
        <w:t>Бухгалтерский учет. - М.: Финансы и статистика, 2</w:t>
      </w:r>
      <w:r>
        <w:rPr>
          <w:sz w:val="28"/>
          <w:szCs w:val="28"/>
        </w:rPr>
        <w:t>006</w:t>
      </w:r>
    </w:p>
    <w:p w:rsidR="00E958F5" w:rsidRDefault="00BC63EE" w:rsidP="00E958F5">
      <w:pPr>
        <w:numPr>
          <w:ilvl w:val="0"/>
          <w:numId w:val="36"/>
        </w:numPr>
        <w:spacing w:line="360" w:lineRule="auto"/>
        <w:rPr>
          <w:sz w:val="28"/>
          <w:szCs w:val="28"/>
        </w:rPr>
      </w:pPr>
      <w:r>
        <w:rPr>
          <w:sz w:val="28"/>
          <w:szCs w:val="28"/>
        </w:rPr>
        <w:t xml:space="preserve">Кондраков Н. П. Бухгалтерский учет. – 4-е изд., доп. </w:t>
      </w:r>
      <w:r w:rsidR="00EC51F3">
        <w:rPr>
          <w:sz w:val="28"/>
          <w:szCs w:val="28"/>
        </w:rPr>
        <w:t>и перераб. – М.: ИНФРА – М, 2005</w:t>
      </w:r>
      <w:r w:rsidR="00845691">
        <w:rPr>
          <w:sz w:val="28"/>
          <w:szCs w:val="28"/>
        </w:rPr>
        <w:t>.</w:t>
      </w:r>
      <w:r w:rsidR="00E958F5" w:rsidRPr="00E958F5">
        <w:rPr>
          <w:sz w:val="28"/>
          <w:szCs w:val="28"/>
        </w:rPr>
        <w:t xml:space="preserve"> </w:t>
      </w:r>
    </w:p>
    <w:p w:rsidR="00BC63EE" w:rsidRDefault="00E958F5" w:rsidP="00E958F5">
      <w:pPr>
        <w:numPr>
          <w:ilvl w:val="0"/>
          <w:numId w:val="36"/>
        </w:numPr>
        <w:spacing w:line="360" w:lineRule="auto"/>
        <w:rPr>
          <w:sz w:val="28"/>
          <w:szCs w:val="28"/>
        </w:rPr>
      </w:pPr>
      <w:r w:rsidRPr="00A07D7A">
        <w:rPr>
          <w:sz w:val="28"/>
          <w:szCs w:val="28"/>
        </w:rPr>
        <w:t>Луговой В. А. Учет основных средств, нематериальных активов, долгосрочных инвестиций. — М.: Ф</w:t>
      </w:r>
      <w:r>
        <w:rPr>
          <w:sz w:val="28"/>
          <w:szCs w:val="28"/>
        </w:rPr>
        <w:t>БК-ПРЕСС, 2006</w:t>
      </w:r>
      <w:r w:rsidRPr="00A07D7A">
        <w:rPr>
          <w:sz w:val="28"/>
          <w:szCs w:val="28"/>
        </w:rPr>
        <w:t xml:space="preserve">. </w:t>
      </w:r>
    </w:p>
    <w:p w:rsidR="00E958F5" w:rsidRDefault="00BC63EE" w:rsidP="00E958F5">
      <w:pPr>
        <w:numPr>
          <w:ilvl w:val="0"/>
          <w:numId w:val="36"/>
        </w:numPr>
        <w:spacing w:line="360" w:lineRule="auto"/>
        <w:jc w:val="both"/>
        <w:rPr>
          <w:sz w:val="28"/>
          <w:szCs w:val="28"/>
        </w:rPr>
      </w:pPr>
      <w:r>
        <w:rPr>
          <w:sz w:val="28"/>
          <w:szCs w:val="28"/>
        </w:rPr>
        <w:t>Лукаш Ю. Налоги и налогообложен</w:t>
      </w:r>
      <w:r w:rsidR="00EC51F3">
        <w:rPr>
          <w:sz w:val="28"/>
          <w:szCs w:val="28"/>
        </w:rPr>
        <w:t>ие в РФ. – М.: Книжный мир, 2008</w:t>
      </w:r>
      <w:r w:rsidR="00845691">
        <w:rPr>
          <w:sz w:val="28"/>
          <w:szCs w:val="28"/>
        </w:rPr>
        <w:t>.</w:t>
      </w:r>
    </w:p>
    <w:p w:rsidR="00E958F5" w:rsidRDefault="002778A9" w:rsidP="00E958F5">
      <w:pPr>
        <w:numPr>
          <w:ilvl w:val="0"/>
          <w:numId w:val="36"/>
        </w:numPr>
        <w:spacing w:line="360" w:lineRule="auto"/>
        <w:jc w:val="both"/>
        <w:rPr>
          <w:sz w:val="28"/>
          <w:szCs w:val="28"/>
        </w:rPr>
      </w:pPr>
      <w:r w:rsidRPr="004C6A52">
        <w:rPr>
          <w:sz w:val="28"/>
          <w:szCs w:val="28"/>
        </w:rPr>
        <w:t>Микроэкономика. Теория и российская практика: Учебник для студентов вузов / Под редакцией А.Г. Грязновой и А.Ю. Юданова. – М.: ИТД Кно</w:t>
      </w:r>
      <w:r>
        <w:rPr>
          <w:sz w:val="28"/>
          <w:szCs w:val="28"/>
        </w:rPr>
        <w:t>Рус, 2005</w:t>
      </w:r>
      <w:r w:rsidR="00EC51F3">
        <w:rPr>
          <w:sz w:val="28"/>
          <w:szCs w:val="28"/>
        </w:rPr>
        <w:t>.</w:t>
      </w:r>
    </w:p>
    <w:p w:rsidR="00E958F5" w:rsidRDefault="00E958F5" w:rsidP="00E958F5">
      <w:pPr>
        <w:numPr>
          <w:ilvl w:val="0"/>
          <w:numId w:val="36"/>
        </w:numPr>
        <w:spacing w:line="360" w:lineRule="auto"/>
        <w:jc w:val="both"/>
        <w:rPr>
          <w:sz w:val="28"/>
          <w:szCs w:val="28"/>
        </w:rPr>
      </w:pPr>
      <w:r w:rsidRPr="00A07D7A">
        <w:rPr>
          <w:sz w:val="28"/>
          <w:szCs w:val="28"/>
        </w:rPr>
        <w:t xml:space="preserve">Мордовкин А. В. Бухгалтерский учет и налогообложение основных средств. — </w:t>
      </w:r>
      <w:r>
        <w:rPr>
          <w:sz w:val="28"/>
          <w:szCs w:val="28"/>
        </w:rPr>
        <w:t>М.: Главбух, 2006</w:t>
      </w:r>
      <w:r w:rsidRPr="00A07D7A">
        <w:rPr>
          <w:sz w:val="28"/>
          <w:szCs w:val="28"/>
        </w:rPr>
        <w:t>.</w:t>
      </w:r>
    </w:p>
    <w:p w:rsidR="002778A9" w:rsidRDefault="00E958F5" w:rsidP="00E958F5">
      <w:pPr>
        <w:numPr>
          <w:ilvl w:val="0"/>
          <w:numId w:val="36"/>
        </w:numPr>
        <w:spacing w:line="360" w:lineRule="auto"/>
        <w:jc w:val="both"/>
        <w:rPr>
          <w:sz w:val="28"/>
          <w:szCs w:val="28"/>
        </w:rPr>
      </w:pPr>
      <w:r w:rsidRPr="00A07D7A">
        <w:rPr>
          <w:sz w:val="28"/>
          <w:szCs w:val="28"/>
        </w:rPr>
        <w:t xml:space="preserve"> </w:t>
      </w:r>
      <w:r>
        <w:rPr>
          <w:sz w:val="28"/>
          <w:szCs w:val="28"/>
        </w:rPr>
        <w:t>Налоги: Учебник/ Под ред. Д. Г. Черника. 4-е изд., доп. и перераб. – М.: Финансы и статистика, 2005.</w:t>
      </w:r>
    </w:p>
    <w:p w:rsidR="00EC51F3" w:rsidRDefault="00EC51F3" w:rsidP="002778A9">
      <w:pPr>
        <w:numPr>
          <w:ilvl w:val="0"/>
          <w:numId w:val="36"/>
        </w:numPr>
        <w:spacing w:line="360" w:lineRule="auto"/>
        <w:rPr>
          <w:sz w:val="28"/>
          <w:szCs w:val="28"/>
        </w:rPr>
      </w:pPr>
      <w:r>
        <w:rPr>
          <w:sz w:val="28"/>
          <w:szCs w:val="28"/>
        </w:rPr>
        <w:t xml:space="preserve">Налоги за 14 дней. Экспресс-курс/ С. С. Молчанов. – 4-е изд., перераб. и доп. </w:t>
      </w:r>
      <w:r w:rsidR="00A07D7A">
        <w:rPr>
          <w:sz w:val="28"/>
          <w:szCs w:val="28"/>
        </w:rPr>
        <w:t>– М.: Эксмо, 2008.</w:t>
      </w:r>
    </w:p>
    <w:p w:rsidR="001F7734" w:rsidRDefault="001F7734" w:rsidP="007901A7">
      <w:pPr>
        <w:numPr>
          <w:ilvl w:val="0"/>
          <w:numId w:val="36"/>
        </w:numPr>
        <w:spacing w:line="360" w:lineRule="auto"/>
        <w:jc w:val="both"/>
        <w:rPr>
          <w:sz w:val="28"/>
          <w:szCs w:val="28"/>
        </w:rPr>
      </w:pPr>
      <w:r>
        <w:rPr>
          <w:sz w:val="28"/>
          <w:szCs w:val="28"/>
        </w:rPr>
        <w:t>Перов А. В., Толкушкин А. В., Налоги и налогообложение: Учебное пособие. – 5-е изд., перераб. и доп. – М.: Юрайт – Издат, 2005</w:t>
      </w:r>
      <w:r w:rsidR="00845691">
        <w:rPr>
          <w:sz w:val="28"/>
          <w:szCs w:val="28"/>
        </w:rPr>
        <w:t>.</w:t>
      </w:r>
    </w:p>
    <w:p w:rsidR="00E958F5" w:rsidRDefault="007901A7" w:rsidP="00E958F5">
      <w:pPr>
        <w:numPr>
          <w:ilvl w:val="0"/>
          <w:numId w:val="36"/>
        </w:numPr>
        <w:spacing w:line="360" w:lineRule="auto"/>
        <w:jc w:val="both"/>
        <w:rPr>
          <w:sz w:val="28"/>
          <w:szCs w:val="28"/>
        </w:rPr>
      </w:pPr>
      <w:r>
        <w:rPr>
          <w:sz w:val="28"/>
          <w:szCs w:val="28"/>
        </w:rPr>
        <w:t>Практическое пособие по бухгалтерскому учету/ П. И. Камышанов, А. П. Камышанов – 5-е изд., ис</w:t>
      </w:r>
      <w:r w:rsidR="00E958F5">
        <w:rPr>
          <w:sz w:val="28"/>
          <w:szCs w:val="28"/>
        </w:rPr>
        <w:t>пр. и доп. – М.: ОМЕГА – Л, 2006</w:t>
      </w:r>
      <w:r>
        <w:rPr>
          <w:sz w:val="28"/>
          <w:szCs w:val="28"/>
        </w:rPr>
        <w:t>.</w:t>
      </w:r>
      <w:r w:rsidRPr="00944DA9">
        <w:rPr>
          <w:sz w:val="28"/>
          <w:szCs w:val="28"/>
        </w:rPr>
        <w:t xml:space="preserve"> </w:t>
      </w:r>
    </w:p>
    <w:p w:rsidR="00E958F5" w:rsidRDefault="007901A7" w:rsidP="00E958F5">
      <w:pPr>
        <w:numPr>
          <w:ilvl w:val="0"/>
          <w:numId w:val="36"/>
        </w:numPr>
        <w:spacing w:line="360" w:lineRule="auto"/>
        <w:jc w:val="both"/>
        <w:rPr>
          <w:sz w:val="28"/>
          <w:szCs w:val="28"/>
        </w:rPr>
      </w:pPr>
      <w:r>
        <w:rPr>
          <w:sz w:val="28"/>
          <w:szCs w:val="28"/>
        </w:rPr>
        <w:t>Раицкий К. А. Экономика организации (предприятия): Учебник. – 4-е изд., перераб. и доп. – М.: Издательско-торговая корпорация «Дашков и К</w:t>
      </w:r>
      <w:r>
        <w:rPr>
          <w:sz w:val="28"/>
          <w:szCs w:val="28"/>
          <w:vertAlign w:val="superscript"/>
        </w:rPr>
        <w:t>о</w:t>
      </w:r>
      <w:r w:rsidR="00EC51F3">
        <w:rPr>
          <w:sz w:val="28"/>
          <w:szCs w:val="28"/>
        </w:rPr>
        <w:t>», 2006</w:t>
      </w:r>
      <w:r w:rsidR="00845691">
        <w:rPr>
          <w:sz w:val="28"/>
          <w:szCs w:val="28"/>
        </w:rPr>
        <w:t>.</w:t>
      </w:r>
    </w:p>
    <w:p w:rsidR="007901A7" w:rsidRPr="007901A7" w:rsidRDefault="00E958F5" w:rsidP="00E958F5">
      <w:pPr>
        <w:numPr>
          <w:ilvl w:val="0"/>
          <w:numId w:val="36"/>
        </w:numPr>
        <w:spacing w:line="360" w:lineRule="auto"/>
        <w:jc w:val="both"/>
        <w:rPr>
          <w:sz w:val="28"/>
          <w:szCs w:val="28"/>
        </w:rPr>
      </w:pPr>
      <w:r w:rsidRPr="00A07D7A">
        <w:rPr>
          <w:sz w:val="28"/>
          <w:szCs w:val="28"/>
        </w:rPr>
        <w:t xml:space="preserve">Рыбина В. И. Анализ хозяйственно-финансовой деятельности предприятий и объединений. — </w:t>
      </w:r>
      <w:r>
        <w:rPr>
          <w:sz w:val="28"/>
          <w:szCs w:val="28"/>
        </w:rPr>
        <w:t>М.: Финансы, 2007</w:t>
      </w:r>
      <w:r w:rsidRPr="00A07D7A">
        <w:rPr>
          <w:sz w:val="28"/>
          <w:szCs w:val="28"/>
        </w:rPr>
        <w:t xml:space="preserve">. </w:t>
      </w:r>
    </w:p>
    <w:p w:rsidR="007901A7" w:rsidRDefault="007901A7" w:rsidP="003D6018">
      <w:pPr>
        <w:numPr>
          <w:ilvl w:val="0"/>
          <w:numId w:val="36"/>
        </w:numPr>
        <w:spacing w:line="360" w:lineRule="auto"/>
        <w:jc w:val="both"/>
        <w:rPr>
          <w:sz w:val="28"/>
          <w:szCs w:val="28"/>
        </w:rPr>
      </w:pPr>
      <w:r>
        <w:rPr>
          <w:sz w:val="28"/>
          <w:szCs w:val="28"/>
        </w:rPr>
        <w:t>Савицкая Г. В. Анализ хозяйственной деятельности предприятия</w:t>
      </w:r>
      <w:r w:rsidR="00EC51F3">
        <w:rPr>
          <w:sz w:val="28"/>
          <w:szCs w:val="28"/>
        </w:rPr>
        <w:t>. Учебник. – М.: ИНФРА – М, 2007</w:t>
      </w:r>
      <w:r w:rsidR="00845691">
        <w:rPr>
          <w:sz w:val="28"/>
          <w:szCs w:val="28"/>
        </w:rPr>
        <w:t>.</w:t>
      </w:r>
    </w:p>
    <w:p w:rsidR="007901A7" w:rsidRDefault="007901A7" w:rsidP="007901A7">
      <w:pPr>
        <w:numPr>
          <w:ilvl w:val="0"/>
          <w:numId w:val="36"/>
        </w:numPr>
        <w:spacing w:line="360" w:lineRule="auto"/>
        <w:jc w:val="both"/>
        <w:rPr>
          <w:sz w:val="28"/>
          <w:szCs w:val="28"/>
        </w:rPr>
      </w:pPr>
      <w:r>
        <w:rPr>
          <w:sz w:val="28"/>
          <w:szCs w:val="28"/>
        </w:rPr>
        <w:t>Скляренко В. К., Прудников В. М. Экономика предприятия: Учебник. – М.: ИНФРА – М, 2008.</w:t>
      </w:r>
    </w:p>
    <w:p w:rsidR="001F7734" w:rsidRDefault="001F7734" w:rsidP="001F7734">
      <w:pPr>
        <w:numPr>
          <w:ilvl w:val="0"/>
          <w:numId w:val="36"/>
        </w:numPr>
        <w:spacing w:line="360" w:lineRule="auto"/>
        <w:jc w:val="both"/>
        <w:rPr>
          <w:sz w:val="28"/>
          <w:szCs w:val="28"/>
        </w:rPr>
      </w:pPr>
      <w:r w:rsidRPr="004C6A52">
        <w:rPr>
          <w:sz w:val="28"/>
          <w:szCs w:val="28"/>
        </w:rPr>
        <w:t xml:space="preserve">Соколов Я.В. Основы теории бухгалтерского учёта. </w:t>
      </w:r>
      <w:r w:rsidR="00EC51F3">
        <w:rPr>
          <w:sz w:val="28"/>
          <w:szCs w:val="28"/>
        </w:rPr>
        <w:t>- М:. Финансы и статистика, 2005</w:t>
      </w:r>
      <w:r w:rsidRPr="004C6A52">
        <w:rPr>
          <w:sz w:val="28"/>
          <w:szCs w:val="28"/>
        </w:rPr>
        <w:t>.</w:t>
      </w:r>
    </w:p>
    <w:p w:rsidR="001F7734" w:rsidRDefault="001F7734" w:rsidP="001F7734">
      <w:pPr>
        <w:numPr>
          <w:ilvl w:val="0"/>
          <w:numId w:val="36"/>
        </w:numPr>
        <w:spacing w:line="360" w:lineRule="auto"/>
        <w:jc w:val="both"/>
        <w:rPr>
          <w:sz w:val="28"/>
          <w:szCs w:val="28"/>
        </w:rPr>
      </w:pPr>
      <w:r>
        <w:rPr>
          <w:sz w:val="28"/>
          <w:szCs w:val="28"/>
        </w:rPr>
        <w:t>Экономика: Учебник. 3-е изд., перераб. и доп./ Под ред. д-ра экон. наук проф. А.</w:t>
      </w:r>
      <w:r w:rsidR="00EC51F3">
        <w:rPr>
          <w:sz w:val="28"/>
          <w:szCs w:val="28"/>
        </w:rPr>
        <w:t xml:space="preserve"> С. Булатова – М.: Юристъ, 2007</w:t>
      </w:r>
      <w:r>
        <w:rPr>
          <w:sz w:val="28"/>
          <w:szCs w:val="28"/>
        </w:rPr>
        <w:t>.</w:t>
      </w:r>
    </w:p>
    <w:p w:rsidR="0077283C" w:rsidRDefault="0077283C" w:rsidP="003D6018">
      <w:pPr>
        <w:numPr>
          <w:ilvl w:val="0"/>
          <w:numId w:val="36"/>
        </w:numPr>
        <w:spacing w:line="360" w:lineRule="auto"/>
        <w:jc w:val="both"/>
        <w:rPr>
          <w:sz w:val="28"/>
          <w:szCs w:val="28"/>
        </w:rPr>
      </w:pPr>
      <w:r>
        <w:rPr>
          <w:sz w:val="28"/>
          <w:szCs w:val="28"/>
        </w:rPr>
        <w:t>Экономика организации (предприятия): Учебник/ Под ред. Н. А. Сафронова. – 2-е изд., перера</w:t>
      </w:r>
      <w:r w:rsidR="00EC51F3">
        <w:rPr>
          <w:sz w:val="28"/>
          <w:szCs w:val="28"/>
        </w:rPr>
        <w:t>б. и доп. – М.: Экономистъ, 2005</w:t>
      </w:r>
      <w:r>
        <w:rPr>
          <w:sz w:val="28"/>
          <w:szCs w:val="28"/>
        </w:rPr>
        <w:t>.</w:t>
      </w:r>
    </w:p>
    <w:p w:rsidR="00EC51F3" w:rsidRDefault="001F7734" w:rsidP="00EC51F3">
      <w:pPr>
        <w:numPr>
          <w:ilvl w:val="0"/>
          <w:numId w:val="36"/>
        </w:numPr>
        <w:spacing w:line="360" w:lineRule="auto"/>
        <w:jc w:val="both"/>
        <w:rPr>
          <w:sz w:val="28"/>
          <w:szCs w:val="28"/>
        </w:rPr>
      </w:pPr>
      <w:r>
        <w:rPr>
          <w:sz w:val="28"/>
          <w:szCs w:val="28"/>
        </w:rPr>
        <w:t xml:space="preserve">Экономика предприятия (фирмы): Учебник/ Под ред. О. И. Волкова и О. В. Девяткина. </w:t>
      </w:r>
      <w:r w:rsidR="00EC51F3">
        <w:rPr>
          <w:sz w:val="28"/>
          <w:szCs w:val="28"/>
        </w:rPr>
        <w:t>– 3-е изд. – М.: ИНФРА – М, 2007</w:t>
      </w:r>
      <w:r>
        <w:rPr>
          <w:sz w:val="28"/>
          <w:szCs w:val="28"/>
        </w:rPr>
        <w:t>.</w:t>
      </w:r>
    </w:p>
    <w:p w:rsidR="00EC51F3" w:rsidRDefault="00EC51F3" w:rsidP="00EC51F3">
      <w:pPr>
        <w:spacing w:line="360" w:lineRule="auto"/>
        <w:jc w:val="both"/>
        <w:rPr>
          <w:sz w:val="28"/>
          <w:szCs w:val="28"/>
        </w:rPr>
      </w:pPr>
    </w:p>
    <w:p w:rsidR="00EC51F3" w:rsidRPr="00A07D7A" w:rsidRDefault="00CC3271" w:rsidP="00A07D7A">
      <w:pPr>
        <w:spacing w:line="360" w:lineRule="auto"/>
        <w:jc w:val="center"/>
        <w:rPr>
          <w:sz w:val="28"/>
          <w:szCs w:val="28"/>
        </w:rPr>
      </w:pPr>
      <w:r>
        <w:rPr>
          <w:sz w:val="28"/>
          <w:szCs w:val="28"/>
        </w:rPr>
        <w:t>Дополнительная литература</w:t>
      </w:r>
    </w:p>
    <w:p w:rsidR="00EC51F3" w:rsidRPr="00FC7841" w:rsidRDefault="00EC51F3" w:rsidP="00E958F5">
      <w:pPr>
        <w:autoSpaceDE w:val="0"/>
        <w:autoSpaceDN w:val="0"/>
        <w:adjustRightInd w:val="0"/>
        <w:jc w:val="both"/>
        <w:rPr>
          <w:sz w:val="28"/>
          <w:szCs w:val="28"/>
        </w:rPr>
      </w:pPr>
    </w:p>
    <w:p w:rsidR="00E958F5" w:rsidRDefault="00EC51F3" w:rsidP="00E958F5">
      <w:pPr>
        <w:numPr>
          <w:ilvl w:val="0"/>
          <w:numId w:val="39"/>
        </w:numPr>
        <w:spacing w:line="360" w:lineRule="auto"/>
        <w:jc w:val="both"/>
        <w:rPr>
          <w:sz w:val="28"/>
          <w:szCs w:val="28"/>
        </w:rPr>
      </w:pPr>
      <w:r>
        <w:rPr>
          <w:sz w:val="28"/>
          <w:szCs w:val="28"/>
        </w:rPr>
        <w:t>Бабаев Ю. А. Теория бухгалтерского учета. – М.: ЮНИТИ, 1999.</w:t>
      </w:r>
    </w:p>
    <w:p w:rsidR="00E958F5" w:rsidRDefault="00E958F5" w:rsidP="00E958F5">
      <w:pPr>
        <w:numPr>
          <w:ilvl w:val="0"/>
          <w:numId w:val="39"/>
        </w:numPr>
        <w:spacing w:line="360" w:lineRule="auto"/>
        <w:jc w:val="both"/>
        <w:rPr>
          <w:sz w:val="28"/>
          <w:szCs w:val="28"/>
        </w:rPr>
      </w:pPr>
      <w:r w:rsidRPr="00A07D7A">
        <w:rPr>
          <w:sz w:val="28"/>
          <w:szCs w:val="28"/>
        </w:rPr>
        <w:t xml:space="preserve">Баканов М. И., Шеремет А. Д. Теория экономического анализа. — М.: Финансы и статистика, 1996. </w:t>
      </w:r>
    </w:p>
    <w:p w:rsidR="00E958F5" w:rsidRDefault="00E958F5" w:rsidP="00E958F5">
      <w:pPr>
        <w:numPr>
          <w:ilvl w:val="0"/>
          <w:numId w:val="39"/>
        </w:numPr>
        <w:spacing w:line="360" w:lineRule="auto"/>
        <w:jc w:val="both"/>
        <w:rPr>
          <w:sz w:val="28"/>
          <w:szCs w:val="28"/>
        </w:rPr>
      </w:pPr>
      <w:r w:rsidRPr="00A07D7A">
        <w:rPr>
          <w:sz w:val="28"/>
          <w:szCs w:val="28"/>
        </w:rPr>
        <w:t>Деркач Д. И. Анализ производственно-хозяйственной деятельности предприятий. — М.: Статистика,</w:t>
      </w:r>
      <w:r>
        <w:rPr>
          <w:sz w:val="28"/>
          <w:szCs w:val="28"/>
        </w:rPr>
        <w:t xml:space="preserve"> 2000</w:t>
      </w:r>
      <w:r w:rsidRPr="00A07D7A">
        <w:rPr>
          <w:sz w:val="28"/>
          <w:szCs w:val="28"/>
        </w:rPr>
        <w:t xml:space="preserve">. </w:t>
      </w:r>
    </w:p>
    <w:p w:rsidR="00E958F5" w:rsidRPr="00A07D7A" w:rsidRDefault="00E958F5" w:rsidP="00E958F5">
      <w:pPr>
        <w:numPr>
          <w:ilvl w:val="0"/>
          <w:numId w:val="39"/>
        </w:numPr>
        <w:spacing w:line="360" w:lineRule="auto"/>
        <w:jc w:val="both"/>
        <w:rPr>
          <w:sz w:val="28"/>
          <w:szCs w:val="28"/>
        </w:rPr>
      </w:pPr>
      <w:r w:rsidRPr="00A07D7A">
        <w:rPr>
          <w:sz w:val="28"/>
          <w:szCs w:val="28"/>
        </w:rPr>
        <w:t xml:space="preserve">Ришар Ж. Аудит и анализ хозяйственной деятельности предприятия. — М.: Аудит, ЮНИТИ, 1997. </w:t>
      </w:r>
    </w:p>
    <w:p w:rsidR="00E958F5" w:rsidRDefault="00EC51F3" w:rsidP="00E958F5">
      <w:pPr>
        <w:numPr>
          <w:ilvl w:val="0"/>
          <w:numId w:val="39"/>
        </w:numPr>
        <w:spacing w:line="360" w:lineRule="auto"/>
        <w:jc w:val="both"/>
        <w:rPr>
          <w:sz w:val="28"/>
          <w:szCs w:val="28"/>
        </w:rPr>
      </w:pPr>
      <w:r>
        <w:rPr>
          <w:sz w:val="28"/>
          <w:szCs w:val="28"/>
        </w:rPr>
        <w:t>Современная экономика: Общедоступный учебный курс/ Под ред.  Мамедова</w:t>
      </w:r>
      <w:r w:rsidRPr="007901A7">
        <w:rPr>
          <w:sz w:val="28"/>
          <w:szCs w:val="28"/>
        </w:rPr>
        <w:t xml:space="preserve"> </w:t>
      </w:r>
      <w:r>
        <w:rPr>
          <w:sz w:val="28"/>
          <w:szCs w:val="28"/>
        </w:rPr>
        <w:t>О. Ю., Ростов-на-Дону, издательство «Феникс», 1997.</w:t>
      </w:r>
    </w:p>
    <w:p w:rsidR="00E958F5" w:rsidRPr="00A07D7A" w:rsidRDefault="00E958F5" w:rsidP="00E958F5">
      <w:pPr>
        <w:numPr>
          <w:ilvl w:val="0"/>
          <w:numId w:val="39"/>
        </w:numPr>
        <w:spacing w:line="360" w:lineRule="auto"/>
        <w:jc w:val="both"/>
        <w:rPr>
          <w:sz w:val="28"/>
          <w:szCs w:val="28"/>
        </w:rPr>
      </w:pPr>
      <w:r w:rsidRPr="00A07D7A">
        <w:rPr>
          <w:sz w:val="28"/>
          <w:szCs w:val="28"/>
        </w:rPr>
        <w:t xml:space="preserve">Шеремет А. Д., Сайфулин Р. С. Методика финансового анализа. — М.: ИНФРА-М, 1996. </w:t>
      </w:r>
    </w:p>
    <w:p w:rsidR="00E958F5" w:rsidRDefault="00EC51F3" w:rsidP="00E958F5">
      <w:pPr>
        <w:numPr>
          <w:ilvl w:val="0"/>
          <w:numId w:val="39"/>
        </w:numPr>
        <w:spacing w:line="360" w:lineRule="auto"/>
        <w:jc w:val="both"/>
        <w:rPr>
          <w:sz w:val="28"/>
          <w:szCs w:val="28"/>
        </w:rPr>
      </w:pPr>
      <w:r>
        <w:rPr>
          <w:sz w:val="28"/>
          <w:szCs w:val="28"/>
        </w:rPr>
        <w:t>Экономика предприятия: Учебник – 2-е изд., перераб., доп. Под ред. Семенова В. М. – М: Центр экономики и маркетинга, 1998.</w:t>
      </w:r>
      <w:r>
        <w:rPr>
          <w:b/>
          <w:sz w:val="28"/>
          <w:szCs w:val="28"/>
        </w:rPr>
        <w:t xml:space="preserve">    </w:t>
      </w:r>
    </w:p>
    <w:p w:rsidR="00E958F5" w:rsidRDefault="00EC51F3" w:rsidP="00E958F5">
      <w:pPr>
        <w:numPr>
          <w:ilvl w:val="0"/>
          <w:numId w:val="39"/>
        </w:numPr>
        <w:spacing w:line="360" w:lineRule="auto"/>
        <w:jc w:val="both"/>
        <w:rPr>
          <w:sz w:val="28"/>
          <w:szCs w:val="28"/>
        </w:rPr>
      </w:pPr>
      <w:r>
        <w:rPr>
          <w:sz w:val="28"/>
          <w:szCs w:val="28"/>
        </w:rPr>
        <w:t>Экономика предприятия: Учебник/ Под ред. В. Горфинкеля, Е. Куприянова. М.: Банки и биржи, ЮНИТИ,</w:t>
      </w:r>
      <w:r w:rsidR="00E958F5">
        <w:rPr>
          <w:sz w:val="28"/>
          <w:szCs w:val="28"/>
        </w:rPr>
        <w:t xml:space="preserve"> 1996.</w:t>
      </w:r>
    </w:p>
    <w:p w:rsidR="00E958F5" w:rsidRPr="00A07D7A" w:rsidRDefault="00E958F5" w:rsidP="00E958F5">
      <w:pPr>
        <w:numPr>
          <w:ilvl w:val="0"/>
          <w:numId w:val="39"/>
        </w:numPr>
        <w:spacing w:line="360" w:lineRule="auto"/>
        <w:jc w:val="both"/>
        <w:rPr>
          <w:sz w:val="28"/>
          <w:szCs w:val="28"/>
        </w:rPr>
      </w:pPr>
      <w:r w:rsidRPr="00A07D7A">
        <w:rPr>
          <w:sz w:val="28"/>
          <w:szCs w:val="28"/>
        </w:rPr>
        <w:t>Экономический анализ хозяйственной деятельности предприятий и объединений / Под ред. Барнгольц С. Б., Тация Г. М. — М.: Финансы и статистика,</w:t>
      </w:r>
      <w:r w:rsidR="00617716">
        <w:rPr>
          <w:sz w:val="28"/>
          <w:szCs w:val="28"/>
        </w:rPr>
        <w:t xml:space="preserve"> 2001</w:t>
      </w:r>
      <w:r w:rsidRPr="00A07D7A">
        <w:rPr>
          <w:sz w:val="28"/>
          <w:szCs w:val="28"/>
        </w:rPr>
        <w:t xml:space="preserve">. </w:t>
      </w:r>
    </w:p>
    <w:p w:rsidR="0077283C" w:rsidRPr="00FC7841" w:rsidRDefault="00E958F5" w:rsidP="00FC7841">
      <w:pPr>
        <w:numPr>
          <w:ilvl w:val="0"/>
          <w:numId w:val="39"/>
        </w:numPr>
        <w:spacing w:line="360" w:lineRule="auto"/>
        <w:jc w:val="both"/>
        <w:rPr>
          <w:sz w:val="28"/>
          <w:szCs w:val="28"/>
        </w:rPr>
      </w:pPr>
      <w:r w:rsidRPr="00A07D7A">
        <w:rPr>
          <w:sz w:val="28"/>
          <w:szCs w:val="28"/>
        </w:rPr>
        <w:t xml:space="preserve">Янкин В. Г. Финансово-хозяйственная деятельность предприятий: Методика анализа. — </w:t>
      </w:r>
      <w:r w:rsidR="00617716">
        <w:rPr>
          <w:sz w:val="28"/>
          <w:szCs w:val="28"/>
        </w:rPr>
        <w:t>М.: Финансы и статистика, 2003</w:t>
      </w:r>
      <w:r w:rsidRPr="00A07D7A">
        <w:rPr>
          <w:sz w:val="28"/>
          <w:szCs w:val="28"/>
        </w:rPr>
        <w:t xml:space="preserve">. </w:t>
      </w:r>
    </w:p>
    <w:p w:rsidR="00D9448D" w:rsidRDefault="00D9448D" w:rsidP="00D9448D">
      <w:pPr>
        <w:spacing w:line="360" w:lineRule="auto"/>
        <w:jc w:val="both"/>
        <w:rPr>
          <w:sz w:val="28"/>
          <w:szCs w:val="28"/>
        </w:rPr>
      </w:pPr>
    </w:p>
    <w:p w:rsidR="00D9448D" w:rsidRDefault="00D9448D" w:rsidP="00D9448D">
      <w:pPr>
        <w:spacing w:line="360" w:lineRule="auto"/>
        <w:jc w:val="both"/>
        <w:rPr>
          <w:sz w:val="28"/>
          <w:szCs w:val="28"/>
        </w:rPr>
      </w:pPr>
    </w:p>
    <w:p w:rsidR="00D9448D" w:rsidRDefault="00D9448D" w:rsidP="00D9448D">
      <w:pPr>
        <w:spacing w:line="360" w:lineRule="auto"/>
        <w:jc w:val="both"/>
        <w:rPr>
          <w:sz w:val="28"/>
          <w:szCs w:val="28"/>
        </w:rPr>
      </w:pPr>
    </w:p>
    <w:p w:rsidR="00D9448D" w:rsidRDefault="00D9448D" w:rsidP="00D9448D">
      <w:pPr>
        <w:spacing w:line="360" w:lineRule="auto"/>
        <w:jc w:val="both"/>
        <w:rPr>
          <w:sz w:val="28"/>
          <w:szCs w:val="28"/>
        </w:rPr>
      </w:pPr>
    </w:p>
    <w:p w:rsidR="00D9448D" w:rsidRDefault="00D9448D" w:rsidP="00D9448D">
      <w:pPr>
        <w:spacing w:line="360" w:lineRule="auto"/>
        <w:jc w:val="both"/>
        <w:rPr>
          <w:sz w:val="28"/>
          <w:szCs w:val="28"/>
        </w:rPr>
      </w:pPr>
    </w:p>
    <w:p w:rsidR="00D9448D" w:rsidRDefault="00D9448D" w:rsidP="00D9448D">
      <w:pPr>
        <w:spacing w:line="360" w:lineRule="auto"/>
        <w:jc w:val="both"/>
        <w:rPr>
          <w:sz w:val="28"/>
          <w:szCs w:val="28"/>
        </w:rPr>
      </w:pPr>
    </w:p>
    <w:p w:rsidR="00D9448D" w:rsidRDefault="00D9448D" w:rsidP="00D9448D">
      <w:pPr>
        <w:spacing w:line="360" w:lineRule="auto"/>
        <w:jc w:val="both"/>
        <w:rPr>
          <w:sz w:val="28"/>
          <w:szCs w:val="28"/>
        </w:rPr>
      </w:pPr>
    </w:p>
    <w:p w:rsidR="00D9448D" w:rsidRDefault="00D9448D" w:rsidP="00D9448D">
      <w:pPr>
        <w:spacing w:line="360" w:lineRule="auto"/>
        <w:jc w:val="both"/>
        <w:rPr>
          <w:sz w:val="28"/>
          <w:szCs w:val="28"/>
        </w:rPr>
      </w:pPr>
    </w:p>
    <w:p w:rsidR="00D9448D" w:rsidRDefault="00D9448D" w:rsidP="00D9448D">
      <w:pPr>
        <w:spacing w:line="360" w:lineRule="auto"/>
        <w:jc w:val="both"/>
        <w:rPr>
          <w:sz w:val="28"/>
          <w:szCs w:val="28"/>
        </w:rPr>
      </w:pPr>
    </w:p>
    <w:p w:rsidR="00D9448D" w:rsidRDefault="00D9448D" w:rsidP="00D9448D">
      <w:pPr>
        <w:spacing w:line="360" w:lineRule="auto"/>
        <w:jc w:val="both"/>
        <w:rPr>
          <w:sz w:val="28"/>
          <w:szCs w:val="28"/>
        </w:rPr>
      </w:pPr>
    </w:p>
    <w:p w:rsidR="00D9448D" w:rsidRDefault="00D9448D" w:rsidP="00D9448D">
      <w:pPr>
        <w:spacing w:line="360" w:lineRule="auto"/>
        <w:jc w:val="both"/>
        <w:rPr>
          <w:sz w:val="28"/>
          <w:szCs w:val="28"/>
        </w:rPr>
      </w:pPr>
    </w:p>
    <w:p w:rsidR="00D9448D" w:rsidRDefault="00D9448D" w:rsidP="00D9448D">
      <w:pPr>
        <w:spacing w:line="360" w:lineRule="auto"/>
        <w:jc w:val="both"/>
        <w:rPr>
          <w:sz w:val="28"/>
          <w:szCs w:val="28"/>
        </w:rPr>
      </w:pPr>
    </w:p>
    <w:p w:rsidR="00D9448D" w:rsidRDefault="00D9448D" w:rsidP="00D9448D">
      <w:pPr>
        <w:spacing w:line="360" w:lineRule="auto"/>
        <w:jc w:val="both"/>
        <w:rPr>
          <w:sz w:val="28"/>
          <w:szCs w:val="28"/>
        </w:rPr>
      </w:pPr>
    </w:p>
    <w:p w:rsidR="00D9448D" w:rsidRDefault="00D9448D" w:rsidP="00D9448D">
      <w:pPr>
        <w:spacing w:line="360" w:lineRule="auto"/>
        <w:jc w:val="both"/>
        <w:rPr>
          <w:sz w:val="28"/>
          <w:szCs w:val="28"/>
        </w:rPr>
      </w:pPr>
    </w:p>
    <w:p w:rsidR="00D9448D" w:rsidRDefault="00D9448D" w:rsidP="00D9448D">
      <w:pPr>
        <w:spacing w:line="360" w:lineRule="auto"/>
        <w:jc w:val="both"/>
        <w:rPr>
          <w:sz w:val="28"/>
          <w:szCs w:val="28"/>
        </w:rPr>
      </w:pPr>
    </w:p>
    <w:p w:rsidR="00D9448D" w:rsidRDefault="00D9448D" w:rsidP="00D9448D">
      <w:pPr>
        <w:spacing w:line="360" w:lineRule="auto"/>
        <w:jc w:val="both"/>
        <w:rPr>
          <w:sz w:val="28"/>
          <w:szCs w:val="28"/>
        </w:rPr>
      </w:pPr>
    </w:p>
    <w:p w:rsidR="00D9448D" w:rsidRDefault="00D9448D" w:rsidP="00D9448D">
      <w:pPr>
        <w:spacing w:line="360" w:lineRule="auto"/>
        <w:jc w:val="both"/>
        <w:rPr>
          <w:sz w:val="28"/>
          <w:szCs w:val="28"/>
        </w:rPr>
      </w:pPr>
    </w:p>
    <w:p w:rsidR="00CC3271" w:rsidRDefault="00CC3271" w:rsidP="00D9448D">
      <w:pPr>
        <w:spacing w:line="360" w:lineRule="auto"/>
        <w:jc w:val="both"/>
        <w:rPr>
          <w:sz w:val="28"/>
          <w:szCs w:val="28"/>
        </w:rPr>
      </w:pPr>
    </w:p>
    <w:p w:rsidR="00CC3271" w:rsidRDefault="00CC3271" w:rsidP="00D9448D">
      <w:pPr>
        <w:spacing w:line="360" w:lineRule="auto"/>
        <w:jc w:val="both"/>
        <w:rPr>
          <w:sz w:val="28"/>
          <w:szCs w:val="28"/>
        </w:rPr>
      </w:pPr>
    </w:p>
    <w:p w:rsidR="00D9448D" w:rsidRDefault="00D9448D" w:rsidP="00D9448D">
      <w:pPr>
        <w:spacing w:line="360" w:lineRule="auto"/>
        <w:jc w:val="both"/>
        <w:rPr>
          <w:sz w:val="28"/>
          <w:szCs w:val="28"/>
        </w:rPr>
      </w:pPr>
    </w:p>
    <w:p w:rsidR="00CC3271" w:rsidRPr="00CC3271" w:rsidRDefault="00CC3271" w:rsidP="00CC3271">
      <w:pPr>
        <w:spacing w:line="360" w:lineRule="auto"/>
        <w:jc w:val="right"/>
        <w:rPr>
          <w:sz w:val="28"/>
          <w:szCs w:val="28"/>
        </w:rPr>
      </w:pPr>
      <w:r w:rsidRPr="00CC3271">
        <w:rPr>
          <w:sz w:val="28"/>
          <w:szCs w:val="28"/>
        </w:rPr>
        <w:t>Приложение 1</w:t>
      </w:r>
      <w:r w:rsidR="00E6031F">
        <w:rPr>
          <w:sz w:val="28"/>
          <w:szCs w:val="28"/>
        </w:rPr>
        <w:t>. Классификация основных фондов</w:t>
      </w:r>
    </w:p>
    <w:p w:rsidR="00CC3271" w:rsidRDefault="00CC3271" w:rsidP="00ED3B5C">
      <w:pPr>
        <w:spacing w:line="360" w:lineRule="auto"/>
        <w:jc w:val="center"/>
        <w:rPr>
          <w:sz w:val="28"/>
          <w:szCs w:val="28"/>
        </w:rPr>
      </w:pPr>
    </w:p>
    <w:p w:rsidR="00ED3B5C" w:rsidRDefault="002041D2" w:rsidP="00ED3B5C">
      <w:pPr>
        <w:spacing w:line="360" w:lineRule="auto"/>
        <w:jc w:val="center"/>
        <w:rPr>
          <w:sz w:val="28"/>
          <w:szCs w:val="28"/>
        </w:rPr>
      </w:pPr>
      <w:r>
        <w:rPr>
          <w:noProof/>
          <w:sz w:val="28"/>
          <w:szCs w:val="28"/>
        </w:rPr>
        <w:pict>
          <v:rect id="_x0000_s1477" style="position:absolute;left:0;text-align:left;margin-left:36pt;margin-top:-9.2pt;width:414pt;height:36pt;z-index:-251631616" fillcolor="silver"/>
        </w:pict>
      </w:r>
      <w:r w:rsidR="00ED3B5C">
        <w:rPr>
          <w:sz w:val="28"/>
          <w:szCs w:val="28"/>
        </w:rPr>
        <w:t>Основные фонды</w:t>
      </w:r>
    </w:p>
    <w:p w:rsidR="00ED3B5C" w:rsidRDefault="002041D2" w:rsidP="00ED3B5C">
      <w:pPr>
        <w:spacing w:line="360" w:lineRule="auto"/>
        <w:jc w:val="both"/>
        <w:rPr>
          <w:sz w:val="28"/>
          <w:szCs w:val="28"/>
        </w:rPr>
      </w:pPr>
      <w:r>
        <w:rPr>
          <w:noProof/>
          <w:sz w:val="28"/>
          <w:szCs w:val="28"/>
        </w:rPr>
        <w:pict>
          <v:line id="_x0000_s1483" style="position:absolute;left:0;text-align:left;z-index:251691008" from="423pt,2.85pt" to="423pt,47.85pt">
            <v:stroke endarrow="block"/>
          </v:line>
        </w:pict>
      </w:r>
      <w:r>
        <w:rPr>
          <w:noProof/>
          <w:sz w:val="28"/>
          <w:szCs w:val="28"/>
        </w:rPr>
        <w:pict>
          <v:line id="_x0000_s1482" style="position:absolute;left:0;text-align:left;z-index:251689984" from="63pt,2.85pt" to="63pt,47.85pt">
            <v:stroke endarrow="block"/>
          </v:line>
        </w:pict>
      </w:r>
    </w:p>
    <w:p w:rsidR="00ED3B5C" w:rsidRDefault="002041D2" w:rsidP="00ED3B5C">
      <w:pPr>
        <w:spacing w:line="360" w:lineRule="auto"/>
        <w:jc w:val="both"/>
        <w:rPr>
          <w:sz w:val="28"/>
          <w:szCs w:val="28"/>
        </w:rPr>
      </w:pPr>
      <w:r>
        <w:rPr>
          <w:noProof/>
          <w:sz w:val="28"/>
          <w:szCs w:val="28"/>
        </w:rPr>
        <w:pict>
          <v:rect id="_x0000_s1480" style="position:absolute;left:0;text-align:left;margin-left:252pt;margin-top:23.7pt;width:243pt;height:5in;z-index:-251628544"/>
        </w:pict>
      </w:r>
      <w:r>
        <w:rPr>
          <w:noProof/>
          <w:sz w:val="28"/>
          <w:szCs w:val="28"/>
        </w:rPr>
        <w:pict>
          <v:rect id="_x0000_s1478" style="position:absolute;left:0;text-align:left;margin-left:-27pt;margin-top:23.7pt;width:234pt;height:5in;z-index:-251630592"/>
        </w:pict>
      </w:r>
    </w:p>
    <w:p w:rsidR="00ED3B5C" w:rsidRDefault="002041D2" w:rsidP="00ED3B5C">
      <w:pPr>
        <w:spacing w:line="360" w:lineRule="auto"/>
        <w:jc w:val="both"/>
        <w:rPr>
          <w:sz w:val="28"/>
          <w:szCs w:val="28"/>
        </w:rPr>
      </w:pPr>
      <w:r>
        <w:rPr>
          <w:noProof/>
          <w:sz w:val="28"/>
          <w:szCs w:val="28"/>
        </w:rPr>
        <w:pict>
          <v:line id="_x0000_s1488" style="position:absolute;left:0;text-align:left;z-index:251696128" from="225pt,15.6pt" to="225pt,386.55pt"/>
        </w:pict>
      </w:r>
      <w:r>
        <w:rPr>
          <w:noProof/>
          <w:sz w:val="28"/>
          <w:szCs w:val="28"/>
        </w:rPr>
        <w:pict>
          <v:line id="_x0000_s1487" style="position:absolute;left:0;text-align:left;z-index:251695104" from="207pt,15.6pt" to="225pt,15.6pt"/>
        </w:pict>
      </w:r>
      <w:r w:rsidR="00ED3B5C">
        <w:rPr>
          <w:sz w:val="28"/>
          <w:szCs w:val="28"/>
        </w:rPr>
        <w:t>Основные производственные                                 Основные непроизводственные</w:t>
      </w:r>
    </w:p>
    <w:p w:rsidR="00ED3B5C" w:rsidRDefault="002041D2" w:rsidP="00ED3B5C">
      <w:pPr>
        <w:spacing w:line="360" w:lineRule="auto"/>
        <w:jc w:val="both"/>
        <w:rPr>
          <w:sz w:val="28"/>
          <w:szCs w:val="28"/>
        </w:rPr>
      </w:pPr>
      <w:r>
        <w:rPr>
          <w:noProof/>
          <w:sz w:val="28"/>
          <w:szCs w:val="28"/>
        </w:rPr>
        <w:pict>
          <v:line id="_x0000_s1481" style="position:absolute;left:0;text-align:left;z-index:251688960" from="252pt,23.7pt" to="495pt,23.7pt"/>
        </w:pict>
      </w:r>
      <w:r w:rsidR="00ED3B5C">
        <w:rPr>
          <w:sz w:val="28"/>
          <w:szCs w:val="28"/>
        </w:rPr>
        <w:t xml:space="preserve">                  фонды                                                                        фонды</w:t>
      </w:r>
    </w:p>
    <w:p w:rsidR="00ED3B5C" w:rsidRDefault="002041D2" w:rsidP="00ED3B5C">
      <w:pPr>
        <w:spacing w:line="360" w:lineRule="auto"/>
        <w:jc w:val="both"/>
        <w:rPr>
          <w:sz w:val="28"/>
          <w:szCs w:val="28"/>
        </w:rPr>
      </w:pPr>
      <w:r>
        <w:rPr>
          <w:noProof/>
          <w:sz w:val="28"/>
          <w:szCs w:val="28"/>
        </w:rPr>
        <w:pict>
          <v:line id="_x0000_s1479" style="position:absolute;left:0;text-align:left;z-index:251686912" from="-27pt,5.25pt" to="207pt,5.25pt"/>
        </w:pict>
      </w:r>
    </w:p>
    <w:p w:rsidR="00ED3B5C" w:rsidRDefault="00ED3B5C" w:rsidP="00ED3B5C">
      <w:pPr>
        <w:numPr>
          <w:ilvl w:val="0"/>
          <w:numId w:val="1"/>
        </w:numPr>
        <w:spacing w:line="360" w:lineRule="auto"/>
        <w:jc w:val="both"/>
        <w:rPr>
          <w:sz w:val="28"/>
          <w:szCs w:val="28"/>
        </w:rPr>
        <w:sectPr w:rsidR="00ED3B5C" w:rsidSect="00ED3B5C">
          <w:footerReference w:type="even" r:id="rId22"/>
          <w:footerReference w:type="default" r:id="rId23"/>
          <w:type w:val="continuous"/>
          <w:pgSz w:w="11906" w:h="16838" w:code="9"/>
          <w:pgMar w:top="902" w:right="567" w:bottom="539" w:left="1701" w:header="709" w:footer="709" w:gutter="0"/>
          <w:pgNumType w:start="1"/>
          <w:cols w:space="709"/>
          <w:titlePg/>
          <w:docGrid w:linePitch="360"/>
        </w:sectPr>
      </w:pPr>
    </w:p>
    <w:p w:rsidR="00ED3B5C" w:rsidRDefault="00ED3B5C" w:rsidP="00ED3B5C">
      <w:pPr>
        <w:numPr>
          <w:ilvl w:val="0"/>
          <w:numId w:val="1"/>
        </w:numPr>
        <w:spacing w:line="360" w:lineRule="auto"/>
        <w:jc w:val="both"/>
        <w:rPr>
          <w:sz w:val="28"/>
          <w:szCs w:val="28"/>
        </w:rPr>
      </w:pPr>
      <w:r>
        <w:rPr>
          <w:sz w:val="28"/>
          <w:szCs w:val="28"/>
        </w:rPr>
        <w:t xml:space="preserve">здания                                                                    </w:t>
      </w:r>
    </w:p>
    <w:p w:rsidR="00ED3B5C" w:rsidRDefault="00ED3B5C" w:rsidP="00ED3B5C">
      <w:pPr>
        <w:numPr>
          <w:ilvl w:val="0"/>
          <w:numId w:val="1"/>
        </w:numPr>
        <w:spacing w:line="360" w:lineRule="auto"/>
        <w:jc w:val="both"/>
        <w:rPr>
          <w:sz w:val="28"/>
          <w:szCs w:val="28"/>
        </w:rPr>
      </w:pPr>
      <w:r>
        <w:rPr>
          <w:sz w:val="28"/>
          <w:szCs w:val="28"/>
        </w:rPr>
        <w:t xml:space="preserve">сооружения                                                           </w:t>
      </w:r>
    </w:p>
    <w:p w:rsidR="00ED3B5C" w:rsidRDefault="00ED3B5C" w:rsidP="00ED3B5C">
      <w:pPr>
        <w:numPr>
          <w:ilvl w:val="0"/>
          <w:numId w:val="1"/>
        </w:numPr>
        <w:spacing w:line="360" w:lineRule="auto"/>
        <w:jc w:val="both"/>
        <w:rPr>
          <w:sz w:val="28"/>
          <w:szCs w:val="28"/>
        </w:rPr>
      </w:pPr>
      <w:r>
        <w:rPr>
          <w:sz w:val="28"/>
          <w:szCs w:val="28"/>
        </w:rPr>
        <w:t>передаточные устройства</w:t>
      </w:r>
    </w:p>
    <w:p w:rsidR="00ED3B5C" w:rsidRDefault="00ED3B5C" w:rsidP="00ED3B5C">
      <w:pPr>
        <w:numPr>
          <w:ilvl w:val="0"/>
          <w:numId w:val="1"/>
        </w:numPr>
        <w:spacing w:line="360" w:lineRule="auto"/>
        <w:jc w:val="both"/>
        <w:rPr>
          <w:sz w:val="28"/>
          <w:szCs w:val="28"/>
        </w:rPr>
      </w:pPr>
      <w:r>
        <w:rPr>
          <w:sz w:val="28"/>
          <w:szCs w:val="28"/>
        </w:rPr>
        <w:t>машины и оборудование</w:t>
      </w:r>
    </w:p>
    <w:p w:rsidR="00ED3B5C" w:rsidRDefault="00ED3B5C" w:rsidP="00ED3B5C">
      <w:pPr>
        <w:numPr>
          <w:ilvl w:val="0"/>
          <w:numId w:val="1"/>
        </w:numPr>
        <w:spacing w:line="360" w:lineRule="auto"/>
        <w:jc w:val="both"/>
        <w:rPr>
          <w:sz w:val="28"/>
          <w:szCs w:val="28"/>
        </w:rPr>
      </w:pPr>
      <w:r>
        <w:rPr>
          <w:sz w:val="28"/>
          <w:szCs w:val="28"/>
        </w:rPr>
        <w:t>транспортные средства</w:t>
      </w:r>
    </w:p>
    <w:p w:rsidR="00ED3B5C" w:rsidRDefault="00ED3B5C" w:rsidP="00ED3B5C">
      <w:pPr>
        <w:numPr>
          <w:ilvl w:val="0"/>
          <w:numId w:val="1"/>
        </w:numPr>
        <w:spacing w:line="360" w:lineRule="auto"/>
        <w:jc w:val="both"/>
        <w:rPr>
          <w:sz w:val="28"/>
          <w:szCs w:val="28"/>
        </w:rPr>
      </w:pPr>
      <w:r>
        <w:rPr>
          <w:sz w:val="28"/>
          <w:szCs w:val="28"/>
        </w:rPr>
        <w:t>инструмент</w:t>
      </w:r>
    </w:p>
    <w:p w:rsidR="00ED3B5C" w:rsidRDefault="00ED3B5C" w:rsidP="00ED3B5C">
      <w:pPr>
        <w:numPr>
          <w:ilvl w:val="0"/>
          <w:numId w:val="1"/>
        </w:numPr>
        <w:spacing w:line="360" w:lineRule="auto"/>
        <w:jc w:val="both"/>
        <w:rPr>
          <w:sz w:val="28"/>
          <w:szCs w:val="28"/>
        </w:rPr>
      </w:pPr>
      <w:r>
        <w:rPr>
          <w:sz w:val="28"/>
          <w:szCs w:val="28"/>
        </w:rPr>
        <w:t>производственный</w:t>
      </w:r>
    </w:p>
    <w:p w:rsidR="00ED3B5C" w:rsidRDefault="00ED3B5C" w:rsidP="00ED3B5C">
      <w:pPr>
        <w:spacing w:line="360" w:lineRule="auto"/>
        <w:ind w:left="360"/>
        <w:jc w:val="both"/>
        <w:rPr>
          <w:sz w:val="28"/>
          <w:szCs w:val="28"/>
        </w:rPr>
      </w:pPr>
      <w:r>
        <w:rPr>
          <w:sz w:val="28"/>
          <w:szCs w:val="28"/>
        </w:rPr>
        <w:t>и хозяйственный инвентарь</w:t>
      </w:r>
    </w:p>
    <w:p w:rsidR="00ED3B5C" w:rsidRDefault="00ED3B5C" w:rsidP="00ED3B5C">
      <w:pPr>
        <w:numPr>
          <w:ilvl w:val="0"/>
          <w:numId w:val="2"/>
        </w:numPr>
        <w:spacing w:line="360" w:lineRule="auto"/>
        <w:jc w:val="both"/>
        <w:rPr>
          <w:sz w:val="28"/>
          <w:szCs w:val="28"/>
        </w:rPr>
      </w:pPr>
      <w:r>
        <w:rPr>
          <w:sz w:val="28"/>
          <w:szCs w:val="28"/>
        </w:rPr>
        <w:t>рабочий и продуктивный скот</w:t>
      </w:r>
    </w:p>
    <w:p w:rsidR="00ED3B5C" w:rsidRDefault="00ED3B5C" w:rsidP="00ED3B5C">
      <w:pPr>
        <w:numPr>
          <w:ilvl w:val="0"/>
          <w:numId w:val="2"/>
        </w:numPr>
        <w:spacing w:line="360" w:lineRule="auto"/>
        <w:jc w:val="both"/>
        <w:rPr>
          <w:sz w:val="28"/>
          <w:szCs w:val="28"/>
        </w:rPr>
      </w:pPr>
      <w:r>
        <w:rPr>
          <w:sz w:val="28"/>
          <w:szCs w:val="28"/>
        </w:rPr>
        <w:t xml:space="preserve">многолетние насаждения </w:t>
      </w:r>
    </w:p>
    <w:p w:rsidR="00ED3B5C" w:rsidRDefault="00ED3B5C" w:rsidP="00ED3B5C">
      <w:pPr>
        <w:spacing w:line="360" w:lineRule="auto"/>
        <w:ind w:left="360"/>
        <w:jc w:val="both"/>
        <w:rPr>
          <w:sz w:val="28"/>
          <w:szCs w:val="28"/>
        </w:rPr>
      </w:pPr>
      <w:r>
        <w:rPr>
          <w:sz w:val="28"/>
          <w:szCs w:val="28"/>
        </w:rPr>
        <w:t>и др.</w:t>
      </w:r>
    </w:p>
    <w:p w:rsidR="00ED3B5C" w:rsidRDefault="00ED3B5C" w:rsidP="00ED3B5C">
      <w:pPr>
        <w:spacing w:line="360" w:lineRule="auto"/>
        <w:ind w:left="360"/>
        <w:jc w:val="both"/>
        <w:rPr>
          <w:sz w:val="28"/>
          <w:szCs w:val="28"/>
        </w:rPr>
      </w:pPr>
      <w:r>
        <w:rPr>
          <w:sz w:val="28"/>
          <w:szCs w:val="28"/>
        </w:rPr>
        <w:t xml:space="preserve">Объекты культурно-бытового </w:t>
      </w:r>
    </w:p>
    <w:p w:rsidR="00ED3B5C" w:rsidRDefault="00ED3B5C" w:rsidP="00ED3B5C">
      <w:pPr>
        <w:spacing w:line="360" w:lineRule="auto"/>
        <w:jc w:val="both"/>
        <w:rPr>
          <w:sz w:val="28"/>
          <w:szCs w:val="28"/>
        </w:rPr>
      </w:pPr>
      <w:r>
        <w:rPr>
          <w:sz w:val="28"/>
          <w:szCs w:val="28"/>
        </w:rPr>
        <w:t xml:space="preserve">      назначения:</w:t>
      </w:r>
    </w:p>
    <w:p w:rsidR="00ED3B5C" w:rsidRDefault="00ED3B5C" w:rsidP="00ED3B5C">
      <w:pPr>
        <w:spacing w:line="360" w:lineRule="auto"/>
        <w:ind w:left="360"/>
        <w:jc w:val="both"/>
        <w:rPr>
          <w:sz w:val="28"/>
          <w:szCs w:val="28"/>
        </w:rPr>
      </w:pPr>
      <w:r>
        <w:rPr>
          <w:sz w:val="28"/>
          <w:szCs w:val="28"/>
        </w:rPr>
        <w:t xml:space="preserve">       </w:t>
      </w:r>
    </w:p>
    <w:p w:rsidR="00ED3B5C" w:rsidRDefault="00ED3B5C" w:rsidP="00ED3B5C">
      <w:pPr>
        <w:numPr>
          <w:ilvl w:val="0"/>
          <w:numId w:val="8"/>
        </w:numPr>
        <w:spacing w:line="360" w:lineRule="auto"/>
        <w:jc w:val="both"/>
        <w:rPr>
          <w:sz w:val="28"/>
          <w:szCs w:val="28"/>
        </w:rPr>
      </w:pPr>
      <w:r>
        <w:rPr>
          <w:sz w:val="28"/>
          <w:szCs w:val="28"/>
        </w:rPr>
        <w:t>клубы</w:t>
      </w:r>
    </w:p>
    <w:p w:rsidR="00ED3B5C" w:rsidRDefault="00ED3B5C" w:rsidP="00ED3B5C">
      <w:pPr>
        <w:numPr>
          <w:ilvl w:val="0"/>
          <w:numId w:val="8"/>
        </w:numPr>
        <w:spacing w:line="360" w:lineRule="auto"/>
        <w:jc w:val="both"/>
        <w:rPr>
          <w:sz w:val="28"/>
          <w:szCs w:val="28"/>
        </w:rPr>
      </w:pPr>
      <w:r>
        <w:rPr>
          <w:sz w:val="28"/>
          <w:szCs w:val="28"/>
        </w:rPr>
        <w:t>детские сады и ясли</w:t>
      </w:r>
    </w:p>
    <w:p w:rsidR="00ED3B5C" w:rsidRDefault="00ED3B5C" w:rsidP="00ED3B5C">
      <w:pPr>
        <w:numPr>
          <w:ilvl w:val="0"/>
          <w:numId w:val="8"/>
        </w:numPr>
        <w:spacing w:line="360" w:lineRule="auto"/>
        <w:jc w:val="both"/>
        <w:rPr>
          <w:sz w:val="28"/>
          <w:szCs w:val="28"/>
        </w:rPr>
      </w:pPr>
      <w:r>
        <w:rPr>
          <w:sz w:val="28"/>
          <w:szCs w:val="28"/>
        </w:rPr>
        <w:t>здравпункты</w:t>
      </w:r>
    </w:p>
    <w:p w:rsidR="00ED3B5C" w:rsidRDefault="00ED3B5C" w:rsidP="00ED3B5C">
      <w:pPr>
        <w:numPr>
          <w:ilvl w:val="0"/>
          <w:numId w:val="8"/>
        </w:numPr>
        <w:spacing w:line="360" w:lineRule="auto"/>
        <w:jc w:val="both"/>
        <w:rPr>
          <w:sz w:val="28"/>
          <w:szCs w:val="28"/>
        </w:rPr>
      </w:pPr>
      <w:r>
        <w:rPr>
          <w:sz w:val="28"/>
          <w:szCs w:val="28"/>
        </w:rPr>
        <w:t>профилактории</w:t>
      </w:r>
    </w:p>
    <w:p w:rsidR="00ED3B5C" w:rsidRDefault="00ED3B5C" w:rsidP="00ED3B5C">
      <w:pPr>
        <w:numPr>
          <w:ilvl w:val="0"/>
          <w:numId w:val="8"/>
        </w:numPr>
        <w:spacing w:line="360" w:lineRule="auto"/>
        <w:jc w:val="both"/>
        <w:rPr>
          <w:sz w:val="28"/>
          <w:szCs w:val="28"/>
        </w:rPr>
      </w:pPr>
      <w:r>
        <w:rPr>
          <w:sz w:val="28"/>
          <w:szCs w:val="28"/>
        </w:rPr>
        <w:t>учебные заведения</w:t>
      </w:r>
    </w:p>
    <w:p w:rsidR="00ED3B5C" w:rsidRDefault="00ED3B5C" w:rsidP="00ED3B5C">
      <w:pPr>
        <w:numPr>
          <w:ilvl w:val="0"/>
          <w:numId w:val="8"/>
        </w:numPr>
        <w:spacing w:line="360" w:lineRule="auto"/>
        <w:jc w:val="both"/>
        <w:rPr>
          <w:sz w:val="28"/>
          <w:szCs w:val="28"/>
        </w:rPr>
      </w:pPr>
      <w:r>
        <w:rPr>
          <w:sz w:val="28"/>
          <w:szCs w:val="28"/>
        </w:rPr>
        <w:t>бани, сауны, бассейны</w:t>
      </w:r>
    </w:p>
    <w:p w:rsidR="00ED3B5C" w:rsidRDefault="00ED3B5C" w:rsidP="00ED3B5C">
      <w:pPr>
        <w:spacing w:line="360" w:lineRule="auto"/>
        <w:ind w:left="360"/>
        <w:jc w:val="both"/>
        <w:rPr>
          <w:sz w:val="28"/>
          <w:szCs w:val="28"/>
        </w:rPr>
      </w:pPr>
      <w:r>
        <w:rPr>
          <w:sz w:val="28"/>
          <w:szCs w:val="28"/>
        </w:rPr>
        <w:t>и др.</w:t>
      </w:r>
    </w:p>
    <w:p w:rsidR="00ED3B5C" w:rsidRDefault="00ED3B5C" w:rsidP="00ED3B5C">
      <w:pPr>
        <w:spacing w:line="360" w:lineRule="auto"/>
        <w:jc w:val="both"/>
        <w:rPr>
          <w:sz w:val="28"/>
          <w:szCs w:val="28"/>
        </w:rPr>
        <w:sectPr w:rsidR="00ED3B5C" w:rsidSect="008E3AD2">
          <w:type w:val="continuous"/>
          <w:pgSz w:w="11906" w:h="16838"/>
          <w:pgMar w:top="899" w:right="566" w:bottom="539" w:left="1701" w:header="708" w:footer="708" w:gutter="0"/>
          <w:cols w:num="2" w:space="709"/>
          <w:docGrid w:linePitch="360"/>
        </w:sectPr>
      </w:pPr>
    </w:p>
    <w:p w:rsidR="00ED3B5C" w:rsidRDefault="00ED3B5C" w:rsidP="00ED3B5C">
      <w:pPr>
        <w:spacing w:line="360" w:lineRule="auto"/>
        <w:jc w:val="both"/>
        <w:rPr>
          <w:sz w:val="28"/>
          <w:szCs w:val="28"/>
        </w:rPr>
      </w:pPr>
    </w:p>
    <w:p w:rsidR="00ED3B5C" w:rsidRDefault="002041D2" w:rsidP="00ED3B5C">
      <w:pPr>
        <w:spacing w:line="360" w:lineRule="auto"/>
        <w:jc w:val="both"/>
        <w:rPr>
          <w:sz w:val="28"/>
          <w:szCs w:val="28"/>
        </w:rPr>
      </w:pPr>
      <w:r>
        <w:rPr>
          <w:noProof/>
          <w:sz w:val="28"/>
          <w:szCs w:val="28"/>
        </w:rPr>
        <w:pict>
          <v:line id="_x0000_s1492" style="position:absolute;left:0;text-align:left;z-index:251700224" from="396pt,15.75pt" to="396pt,69.75pt">
            <v:stroke endarrow="block"/>
          </v:line>
        </w:pict>
      </w:r>
      <w:r>
        <w:rPr>
          <w:noProof/>
          <w:sz w:val="28"/>
          <w:szCs w:val="28"/>
        </w:rPr>
        <w:pict>
          <v:line id="_x0000_s1491" style="position:absolute;left:0;text-align:left;z-index:251699200" from="45pt,15.3pt" to="45pt,69.3pt">
            <v:stroke endarrow="block"/>
          </v:line>
        </w:pict>
      </w:r>
      <w:r>
        <w:rPr>
          <w:noProof/>
          <w:sz w:val="28"/>
          <w:szCs w:val="28"/>
        </w:rPr>
        <w:pict>
          <v:line id="_x0000_s1490" style="position:absolute;left:0;text-align:left;flip:x;z-index:251698176" from="45pt,15.3pt" to="225pt,15.3pt"/>
        </w:pict>
      </w:r>
      <w:r>
        <w:rPr>
          <w:noProof/>
          <w:sz w:val="28"/>
          <w:szCs w:val="28"/>
        </w:rPr>
        <w:pict>
          <v:line id="_x0000_s1489" style="position:absolute;left:0;text-align:left;z-index:251697152" from="225pt,15.3pt" to="396pt,15.3pt"/>
        </w:pict>
      </w:r>
    </w:p>
    <w:p w:rsidR="00ED3B5C" w:rsidRDefault="00ED3B5C" w:rsidP="00ED3B5C">
      <w:pPr>
        <w:spacing w:line="360" w:lineRule="auto"/>
        <w:jc w:val="both"/>
        <w:rPr>
          <w:sz w:val="28"/>
          <w:szCs w:val="28"/>
        </w:rPr>
      </w:pPr>
    </w:p>
    <w:p w:rsidR="00ED3B5C" w:rsidRDefault="002041D2" w:rsidP="00ED3B5C">
      <w:pPr>
        <w:spacing w:line="360" w:lineRule="auto"/>
        <w:jc w:val="both"/>
        <w:rPr>
          <w:sz w:val="28"/>
          <w:szCs w:val="28"/>
        </w:rPr>
      </w:pPr>
      <w:r>
        <w:rPr>
          <w:noProof/>
          <w:sz w:val="28"/>
          <w:szCs w:val="28"/>
        </w:rPr>
        <w:pict>
          <v:rect id="_x0000_s1485" style="position:absolute;left:0;text-align:left;margin-left:324pt;margin-top:21pt;width:162pt;height:126pt;z-index:-251623424"/>
        </w:pict>
      </w:r>
      <w:r>
        <w:rPr>
          <w:noProof/>
          <w:sz w:val="28"/>
          <w:szCs w:val="28"/>
        </w:rPr>
        <w:pict>
          <v:rect id="_x0000_s1484" style="position:absolute;left:0;text-align:left;margin-left:-18pt;margin-top:21pt;width:180pt;height:130.2pt;z-index:-251624448"/>
        </w:pict>
      </w:r>
    </w:p>
    <w:p w:rsidR="00ED3B5C" w:rsidRDefault="00ED3B5C" w:rsidP="00ED3B5C">
      <w:pPr>
        <w:spacing w:line="360" w:lineRule="auto"/>
        <w:jc w:val="both"/>
        <w:rPr>
          <w:sz w:val="28"/>
          <w:szCs w:val="28"/>
        </w:rPr>
      </w:pPr>
      <w:r>
        <w:rPr>
          <w:sz w:val="28"/>
          <w:szCs w:val="28"/>
        </w:rPr>
        <w:t xml:space="preserve">      Активная часть                                                               Пассивная часть</w:t>
      </w:r>
    </w:p>
    <w:p w:rsidR="00ED3B5C" w:rsidRDefault="002041D2" w:rsidP="00ED3B5C">
      <w:pPr>
        <w:spacing w:line="360" w:lineRule="auto"/>
        <w:jc w:val="both"/>
        <w:rPr>
          <w:sz w:val="28"/>
          <w:szCs w:val="28"/>
        </w:rPr>
      </w:pPr>
      <w:r>
        <w:rPr>
          <w:noProof/>
          <w:sz w:val="28"/>
          <w:szCs w:val="28"/>
        </w:rPr>
        <w:pict>
          <v:rect id="_x0000_s1486" style="position:absolute;left:0;text-align:left;margin-left:198pt;margin-top:17.7pt;width:99pt;height:61.5pt;z-index:-251622400"/>
        </w:pict>
      </w:r>
      <w:r w:rsidR="00ED3B5C">
        <w:rPr>
          <w:sz w:val="28"/>
          <w:szCs w:val="28"/>
        </w:rPr>
        <w:t xml:space="preserve">    Основных   фондов                                                          основных фондов                                                   </w:t>
      </w:r>
    </w:p>
    <w:p w:rsidR="00ED3B5C" w:rsidRDefault="00ED3B5C" w:rsidP="00ED3B5C">
      <w:pPr>
        <w:spacing w:line="360" w:lineRule="auto"/>
        <w:jc w:val="both"/>
        <w:rPr>
          <w:sz w:val="28"/>
          <w:szCs w:val="28"/>
        </w:rPr>
      </w:pPr>
      <w:r>
        <w:rPr>
          <w:sz w:val="28"/>
          <w:szCs w:val="28"/>
        </w:rPr>
        <w:t xml:space="preserve"> (машины и оборудование,</w:t>
      </w:r>
      <w:r w:rsidRPr="003856E2">
        <w:rPr>
          <w:sz w:val="28"/>
          <w:szCs w:val="28"/>
        </w:rPr>
        <w:t xml:space="preserve"> </w:t>
      </w:r>
      <w:r>
        <w:rPr>
          <w:sz w:val="28"/>
          <w:szCs w:val="28"/>
        </w:rPr>
        <w:t xml:space="preserve">            Передаточные            (здания и сооружения)</w:t>
      </w:r>
    </w:p>
    <w:p w:rsidR="00ED3B5C" w:rsidRDefault="002041D2" w:rsidP="00ED3B5C">
      <w:pPr>
        <w:spacing w:line="360" w:lineRule="auto"/>
        <w:jc w:val="both"/>
        <w:rPr>
          <w:sz w:val="28"/>
          <w:szCs w:val="28"/>
        </w:rPr>
      </w:pPr>
      <w:r>
        <w:rPr>
          <w:noProof/>
          <w:sz w:val="28"/>
          <w:szCs w:val="28"/>
        </w:rPr>
        <w:pict>
          <v:line id="_x0000_s1494" style="position:absolute;left:0;text-align:left;z-index:251702272" from="297pt,3pt" to="324pt,3pt">
            <v:stroke startarrow="block" endarrow="block"/>
          </v:line>
        </w:pict>
      </w:r>
      <w:r>
        <w:rPr>
          <w:noProof/>
          <w:sz w:val="28"/>
          <w:szCs w:val="28"/>
        </w:rPr>
        <w:pict>
          <v:line id="_x0000_s1493" style="position:absolute;left:0;text-align:left;z-index:251701248" from="162pt,5.4pt" to="198pt,5.4pt">
            <v:stroke startarrow="block" endarrow="block"/>
          </v:line>
        </w:pict>
      </w:r>
      <w:r w:rsidR="00ED3B5C">
        <w:rPr>
          <w:sz w:val="28"/>
          <w:szCs w:val="28"/>
        </w:rPr>
        <w:t xml:space="preserve">  транспортные средства,                  устройства</w:t>
      </w:r>
    </w:p>
    <w:p w:rsidR="00ED3B5C" w:rsidRDefault="00ED3B5C" w:rsidP="00ED3B5C">
      <w:pPr>
        <w:spacing w:line="360" w:lineRule="auto"/>
        <w:jc w:val="both"/>
        <w:rPr>
          <w:sz w:val="28"/>
          <w:szCs w:val="28"/>
        </w:rPr>
      </w:pPr>
      <w:r>
        <w:rPr>
          <w:sz w:val="28"/>
          <w:szCs w:val="28"/>
        </w:rPr>
        <w:t xml:space="preserve">     инструмент и др.)</w:t>
      </w:r>
    </w:p>
    <w:p w:rsidR="00ED3B5C" w:rsidRPr="00ED3B5C" w:rsidRDefault="00ED3B5C" w:rsidP="00ED3B5C">
      <w:pPr>
        <w:spacing w:line="360" w:lineRule="auto"/>
        <w:jc w:val="both"/>
        <w:rPr>
          <w:sz w:val="28"/>
          <w:szCs w:val="28"/>
        </w:rPr>
      </w:pPr>
    </w:p>
    <w:p w:rsidR="00ED3B5C" w:rsidRDefault="00ED3B5C" w:rsidP="00D9448D">
      <w:pPr>
        <w:spacing w:line="360" w:lineRule="auto"/>
        <w:jc w:val="both"/>
        <w:rPr>
          <w:sz w:val="28"/>
          <w:szCs w:val="28"/>
        </w:rPr>
      </w:pPr>
    </w:p>
    <w:p w:rsidR="00D9448D" w:rsidRDefault="00CC3271" w:rsidP="00CC3271">
      <w:pPr>
        <w:spacing w:line="360" w:lineRule="auto"/>
        <w:jc w:val="right"/>
        <w:rPr>
          <w:sz w:val="28"/>
          <w:szCs w:val="28"/>
        </w:rPr>
      </w:pPr>
      <w:r>
        <w:rPr>
          <w:sz w:val="28"/>
          <w:szCs w:val="28"/>
        </w:rPr>
        <w:t>Приложение 2</w:t>
      </w:r>
      <w:r w:rsidR="00E6031F">
        <w:rPr>
          <w:sz w:val="28"/>
          <w:szCs w:val="28"/>
        </w:rPr>
        <w:t>. Кругооборот стоимости основных средств</w:t>
      </w:r>
    </w:p>
    <w:p w:rsidR="00CC3271" w:rsidRDefault="002041D2" w:rsidP="00CC3271">
      <w:pPr>
        <w:tabs>
          <w:tab w:val="left" w:pos="3945"/>
          <w:tab w:val="left" w:pos="4050"/>
          <w:tab w:val="left" w:pos="9345"/>
          <w:tab w:val="right" w:pos="9639"/>
        </w:tabs>
        <w:spacing w:line="360" w:lineRule="auto"/>
        <w:rPr>
          <w:sz w:val="28"/>
          <w:szCs w:val="28"/>
        </w:rPr>
      </w:pPr>
      <w:r>
        <w:rPr>
          <w:noProof/>
          <w:sz w:val="28"/>
          <w:szCs w:val="28"/>
        </w:rPr>
        <w:pict>
          <v:rect id="_x0000_s1165" style="position:absolute;margin-left:315pt;margin-top:20.85pt;width:153pt;height:81pt;z-index:-251689984"/>
        </w:pict>
      </w:r>
      <w:r>
        <w:rPr>
          <w:noProof/>
          <w:sz w:val="28"/>
          <w:szCs w:val="28"/>
        </w:rPr>
        <w:pict>
          <v:rect id="_x0000_s1476" style="position:absolute;margin-left:135pt;margin-top:11.85pt;width:135pt;height:90pt;z-index:-251632640"/>
        </w:pict>
      </w:r>
      <w:r w:rsidR="00CC3271">
        <w:rPr>
          <w:sz w:val="28"/>
          <w:szCs w:val="28"/>
        </w:rPr>
        <w:tab/>
      </w:r>
      <w:r w:rsidR="00CC3271">
        <w:rPr>
          <w:sz w:val="28"/>
          <w:szCs w:val="28"/>
        </w:rPr>
        <w:tab/>
      </w:r>
      <w:r w:rsidR="00CC3271">
        <w:rPr>
          <w:sz w:val="28"/>
          <w:szCs w:val="28"/>
        </w:rPr>
        <w:tab/>
      </w:r>
      <w:r w:rsidR="00CC3271">
        <w:rPr>
          <w:sz w:val="28"/>
          <w:szCs w:val="28"/>
        </w:rPr>
        <w:tab/>
      </w:r>
      <w:r>
        <w:rPr>
          <w:noProof/>
          <w:sz w:val="28"/>
          <w:szCs w:val="28"/>
        </w:rPr>
        <w:pict>
          <v:rect id="_x0000_s1475" style="position:absolute;margin-left:-18pt;margin-top:20.85pt;width:90pt;height:54pt;z-index:-251633664;mso-position-horizontal-relative:text;mso-position-vertical-relative:text" fillcolor="silver"/>
        </w:pict>
      </w:r>
    </w:p>
    <w:p w:rsidR="00D9448D" w:rsidRDefault="002041D2" w:rsidP="00D9448D">
      <w:pPr>
        <w:spacing w:line="360" w:lineRule="auto"/>
        <w:jc w:val="both"/>
        <w:rPr>
          <w:sz w:val="28"/>
          <w:szCs w:val="28"/>
        </w:rPr>
      </w:pPr>
      <w:r>
        <w:rPr>
          <w:noProof/>
          <w:sz w:val="28"/>
          <w:szCs w:val="28"/>
        </w:rPr>
        <w:pict>
          <v:line id="_x0000_s1458" style="position:absolute;left:0;text-align:left;z-index:251667456" from="270pt,14.7pt" to="315pt,14.7pt">
            <v:stroke endarrow="block"/>
          </v:line>
        </w:pict>
      </w:r>
      <w:r>
        <w:rPr>
          <w:noProof/>
          <w:sz w:val="28"/>
          <w:szCs w:val="28"/>
        </w:rPr>
        <w:pict>
          <v:line id="_x0000_s1457" style="position:absolute;left:0;text-align:left;z-index:251666432" from="1in,17.55pt" to="135pt,17.55pt">
            <v:stroke endarrow="block"/>
          </v:line>
        </w:pict>
      </w:r>
      <w:r w:rsidR="00D9448D">
        <w:rPr>
          <w:sz w:val="28"/>
          <w:szCs w:val="28"/>
        </w:rPr>
        <w:t>Основные                          Первоначальная                                Остаточная</w:t>
      </w:r>
    </w:p>
    <w:p w:rsidR="00D9448D" w:rsidRDefault="00D9448D" w:rsidP="00D9448D">
      <w:pPr>
        <w:spacing w:line="360" w:lineRule="auto"/>
        <w:jc w:val="both"/>
        <w:rPr>
          <w:sz w:val="28"/>
          <w:szCs w:val="28"/>
        </w:rPr>
      </w:pPr>
      <w:r>
        <w:rPr>
          <w:sz w:val="28"/>
          <w:szCs w:val="28"/>
        </w:rPr>
        <w:t>фонды                             стоимость основных                   стоимость основных</w:t>
      </w:r>
    </w:p>
    <w:p w:rsidR="00D9448D" w:rsidRDefault="002041D2" w:rsidP="00D9448D">
      <w:pPr>
        <w:spacing w:line="360" w:lineRule="auto"/>
        <w:jc w:val="both"/>
        <w:rPr>
          <w:sz w:val="28"/>
          <w:szCs w:val="28"/>
        </w:rPr>
      </w:pPr>
      <w:r>
        <w:rPr>
          <w:noProof/>
          <w:sz w:val="28"/>
          <w:szCs w:val="28"/>
        </w:rPr>
        <w:pict>
          <v:line id="_x0000_s1456" style="position:absolute;left:0;text-align:left;flip:y;z-index:251665408" from="18pt,2.4pt" to="18pt,356.25pt">
            <v:stroke endarrow="block"/>
          </v:line>
        </w:pict>
      </w:r>
      <w:r w:rsidR="00D9448D">
        <w:rPr>
          <w:sz w:val="28"/>
          <w:szCs w:val="28"/>
        </w:rPr>
        <w:t xml:space="preserve">                                                  фондов                                           фондов</w:t>
      </w:r>
    </w:p>
    <w:p w:rsidR="00D9448D" w:rsidRDefault="002041D2" w:rsidP="00D9448D">
      <w:pPr>
        <w:spacing w:line="360" w:lineRule="auto"/>
        <w:jc w:val="both"/>
        <w:rPr>
          <w:sz w:val="28"/>
          <w:szCs w:val="28"/>
        </w:rPr>
      </w:pPr>
      <w:r>
        <w:rPr>
          <w:noProof/>
          <w:sz w:val="28"/>
          <w:szCs w:val="28"/>
        </w:rPr>
        <w:pict>
          <v:line id="_x0000_s1472" style="position:absolute;left:0;text-align:left;z-index:251681792" from="459pt,2.4pt" to="459.85pt,333.05pt">
            <v:stroke endarrow="block"/>
          </v:line>
        </w:pict>
      </w:r>
      <w:r>
        <w:rPr>
          <w:noProof/>
          <w:sz w:val="28"/>
          <w:szCs w:val="28"/>
        </w:rPr>
        <w:pict>
          <v:line id="_x0000_s1459" style="position:absolute;left:0;text-align:left;z-index:251668480" from="207pt,2.4pt" to="207pt,35.1pt"/>
        </w:pict>
      </w:r>
      <w:r>
        <w:rPr>
          <w:noProof/>
          <w:sz w:val="28"/>
          <w:szCs w:val="28"/>
        </w:rPr>
        <w:pict>
          <v:rect id="_x0000_s1447" style="position:absolute;left:0;text-align:left;margin-left:324pt;margin-top:18pt;width:117pt;height:54pt;z-index:-251660288"/>
        </w:pict>
      </w:r>
      <w:r w:rsidR="00D9448D">
        <w:rPr>
          <w:sz w:val="28"/>
          <w:szCs w:val="28"/>
        </w:rPr>
        <w:t xml:space="preserve">                                                     </w:t>
      </w:r>
    </w:p>
    <w:p w:rsidR="00D9448D" w:rsidRDefault="002041D2" w:rsidP="00D9448D">
      <w:pPr>
        <w:spacing w:line="360" w:lineRule="auto"/>
        <w:jc w:val="both"/>
        <w:rPr>
          <w:sz w:val="28"/>
          <w:szCs w:val="28"/>
        </w:rPr>
      </w:pPr>
      <w:r>
        <w:rPr>
          <w:noProof/>
          <w:sz w:val="28"/>
          <w:szCs w:val="28"/>
        </w:rPr>
        <w:pict>
          <v:line id="_x0000_s1460" style="position:absolute;left:0;text-align:left;z-index:251669504" from="207pt,10.95pt" to="324pt,10.95pt">
            <v:stroke endarrow="block"/>
          </v:line>
        </w:pict>
      </w:r>
      <w:r w:rsidR="00D9448D">
        <w:rPr>
          <w:sz w:val="28"/>
          <w:szCs w:val="28"/>
        </w:rPr>
        <w:t xml:space="preserve">                                                                                               Износ основных</w:t>
      </w:r>
    </w:p>
    <w:p w:rsidR="00D9448D" w:rsidRDefault="002041D2" w:rsidP="00D9448D">
      <w:pPr>
        <w:spacing w:line="360" w:lineRule="auto"/>
        <w:jc w:val="both"/>
        <w:rPr>
          <w:sz w:val="28"/>
          <w:szCs w:val="28"/>
        </w:rPr>
      </w:pPr>
      <w:r>
        <w:rPr>
          <w:noProof/>
          <w:sz w:val="28"/>
          <w:szCs w:val="28"/>
        </w:rPr>
        <w:pict>
          <v:rect id="_x0000_s1446" style="position:absolute;left:0;text-align:left;margin-left:162pt;margin-top:18pt;width:153pt;height:53.1pt;z-index:-251661312"/>
        </w:pict>
      </w:r>
      <w:r>
        <w:rPr>
          <w:noProof/>
          <w:sz w:val="28"/>
          <w:szCs w:val="28"/>
        </w:rPr>
        <w:pict>
          <v:line id="_x0000_s1465" style="position:absolute;left:0;text-align:left;z-index:251674624" from="378pt,22.8pt" to="378pt,40.8pt"/>
        </w:pict>
      </w:r>
      <w:r w:rsidR="00D9448D">
        <w:rPr>
          <w:sz w:val="28"/>
          <w:szCs w:val="28"/>
        </w:rPr>
        <w:t xml:space="preserve">                                                                                                       фондов</w:t>
      </w:r>
    </w:p>
    <w:p w:rsidR="00D9448D" w:rsidRDefault="002041D2" w:rsidP="00D9448D">
      <w:pPr>
        <w:spacing w:line="360" w:lineRule="auto"/>
        <w:jc w:val="center"/>
        <w:rPr>
          <w:sz w:val="28"/>
          <w:szCs w:val="28"/>
        </w:rPr>
      </w:pPr>
      <w:r>
        <w:rPr>
          <w:noProof/>
          <w:sz w:val="28"/>
          <w:szCs w:val="28"/>
        </w:rPr>
        <w:pict>
          <v:line id="_x0000_s1466" style="position:absolute;left:0;text-align:left;flip:x;z-index:251675648" from="315pt,16.65pt" to="378pt,16.65pt">
            <v:stroke endarrow="block"/>
          </v:line>
        </w:pict>
      </w:r>
      <w:r w:rsidR="00D9448D">
        <w:rPr>
          <w:sz w:val="28"/>
          <w:szCs w:val="28"/>
        </w:rPr>
        <w:t>Амортизационные</w:t>
      </w:r>
    </w:p>
    <w:p w:rsidR="00D9448D" w:rsidRDefault="002041D2" w:rsidP="00D9448D">
      <w:pPr>
        <w:spacing w:line="360" w:lineRule="auto"/>
        <w:jc w:val="center"/>
        <w:rPr>
          <w:sz w:val="28"/>
          <w:szCs w:val="28"/>
        </w:rPr>
      </w:pPr>
      <w:r>
        <w:rPr>
          <w:noProof/>
          <w:sz w:val="28"/>
          <w:szCs w:val="28"/>
        </w:rPr>
        <w:pict>
          <v:line id="_x0000_s1471" style="position:absolute;left:0;text-align:left;z-index:251680768" from="225pt,22.8pt" to="225pt,37.5pt">
            <v:stroke endarrow="block"/>
          </v:line>
        </w:pict>
      </w:r>
      <w:r w:rsidR="00D9448D">
        <w:rPr>
          <w:sz w:val="28"/>
          <w:szCs w:val="28"/>
        </w:rPr>
        <w:t>отчисления</w:t>
      </w:r>
    </w:p>
    <w:p w:rsidR="00D9448D" w:rsidRDefault="002041D2" w:rsidP="00D9448D">
      <w:pPr>
        <w:spacing w:line="360" w:lineRule="auto"/>
        <w:jc w:val="center"/>
        <w:rPr>
          <w:sz w:val="28"/>
          <w:szCs w:val="28"/>
        </w:rPr>
      </w:pPr>
      <w:r>
        <w:rPr>
          <w:noProof/>
          <w:sz w:val="28"/>
          <w:szCs w:val="28"/>
        </w:rPr>
        <w:pict>
          <v:rect id="_x0000_s1448" style="position:absolute;left:0;text-align:left;margin-left:162pt;margin-top:14.25pt;width:153pt;height:54pt;z-index:-251659264"/>
        </w:pict>
      </w:r>
    </w:p>
    <w:p w:rsidR="00D9448D" w:rsidRDefault="00D9448D" w:rsidP="00D9448D">
      <w:pPr>
        <w:spacing w:line="360" w:lineRule="auto"/>
        <w:jc w:val="center"/>
        <w:rPr>
          <w:sz w:val="28"/>
          <w:szCs w:val="28"/>
        </w:rPr>
      </w:pPr>
      <w:r>
        <w:rPr>
          <w:sz w:val="28"/>
          <w:szCs w:val="28"/>
        </w:rPr>
        <w:t>Себестоимость</w:t>
      </w:r>
    </w:p>
    <w:p w:rsidR="00D9448D" w:rsidRDefault="002041D2" w:rsidP="00D9448D">
      <w:pPr>
        <w:spacing w:line="360" w:lineRule="auto"/>
        <w:jc w:val="center"/>
        <w:rPr>
          <w:sz w:val="28"/>
          <w:szCs w:val="28"/>
        </w:rPr>
      </w:pPr>
      <w:r>
        <w:rPr>
          <w:noProof/>
          <w:sz w:val="28"/>
          <w:szCs w:val="28"/>
        </w:rPr>
        <w:pict>
          <v:line id="_x0000_s1464" style="position:absolute;left:0;text-align:left;z-index:251673600" from="225pt,19.1pt" to="225pt,46.1pt">
            <v:stroke endarrow="block"/>
          </v:line>
        </w:pict>
      </w:r>
      <w:r w:rsidR="00D9448D">
        <w:rPr>
          <w:sz w:val="28"/>
          <w:szCs w:val="28"/>
        </w:rPr>
        <w:t>продукции</w:t>
      </w:r>
    </w:p>
    <w:p w:rsidR="00D9448D" w:rsidRDefault="002041D2" w:rsidP="00D9448D">
      <w:pPr>
        <w:spacing w:line="360" w:lineRule="auto"/>
        <w:jc w:val="center"/>
        <w:rPr>
          <w:sz w:val="28"/>
          <w:szCs w:val="28"/>
        </w:rPr>
      </w:pPr>
      <w:r>
        <w:rPr>
          <w:noProof/>
          <w:sz w:val="28"/>
          <w:szCs w:val="28"/>
        </w:rPr>
        <w:pict>
          <v:rect id="_x0000_s1449" style="position:absolute;left:0;text-align:left;margin-left:162pt;margin-top:19.55pt;width:153pt;height:54pt;z-index:-251658240"/>
        </w:pict>
      </w:r>
    </w:p>
    <w:p w:rsidR="00D9448D" w:rsidRDefault="00D9448D" w:rsidP="00D9448D">
      <w:pPr>
        <w:spacing w:line="360" w:lineRule="auto"/>
        <w:jc w:val="center"/>
        <w:rPr>
          <w:sz w:val="28"/>
          <w:szCs w:val="28"/>
        </w:rPr>
      </w:pPr>
      <w:r>
        <w:rPr>
          <w:sz w:val="28"/>
          <w:szCs w:val="28"/>
        </w:rPr>
        <w:t>Реализованная</w:t>
      </w:r>
    </w:p>
    <w:p w:rsidR="00D9448D" w:rsidRDefault="00D9448D" w:rsidP="00D9448D">
      <w:pPr>
        <w:spacing w:line="360" w:lineRule="auto"/>
        <w:jc w:val="center"/>
        <w:rPr>
          <w:sz w:val="28"/>
          <w:szCs w:val="28"/>
        </w:rPr>
      </w:pPr>
      <w:r>
        <w:rPr>
          <w:sz w:val="28"/>
          <w:szCs w:val="28"/>
        </w:rPr>
        <w:t>продукция</w:t>
      </w:r>
    </w:p>
    <w:p w:rsidR="00D9448D" w:rsidRDefault="002041D2" w:rsidP="00D9448D">
      <w:pPr>
        <w:spacing w:line="360" w:lineRule="auto"/>
        <w:jc w:val="center"/>
        <w:rPr>
          <w:sz w:val="28"/>
          <w:szCs w:val="28"/>
        </w:rPr>
      </w:pPr>
      <w:r>
        <w:rPr>
          <w:noProof/>
          <w:sz w:val="28"/>
          <w:szCs w:val="28"/>
        </w:rPr>
        <w:pict>
          <v:line id="_x0000_s1470" style="position:absolute;left:0;text-align:left;z-index:251679744" from="225pt,.65pt" to="225pt,27.65pt">
            <v:stroke endarrow="block"/>
          </v:line>
        </w:pict>
      </w:r>
      <w:r>
        <w:rPr>
          <w:noProof/>
          <w:sz w:val="28"/>
          <w:szCs w:val="28"/>
        </w:rPr>
        <w:pict>
          <v:line id="_x0000_s1469" style="position:absolute;left:0;text-align:left;z-index:251678720" from="207pt,3.5pt" to="207pt,3.5pt">
            <v:stroke endarrow="block"/>
          </v:line>
        </w:pict>
      </w:r>
    </w:p>
    <w:p w:rsidR="00D9448D" w:rsidRDefault="002041D2" w:rsidP="00D9448D">
      <w:pPr>
        <w:spacing w:line="360" w:lineRule="auto"/>
        <w:jc w:val="center"/>
        <w:rPr>
          <w:sz w:val="28"/>
          <w:szCs w:val="28"/>
        </w:rPr>
      </w:pPr>
      <w:r>
        <w:rPr>
          <w:noProof/>
          <w:sz w:val="28"/>
          <w:szCs w:val="28"/>
        </w:rPr>
        <w:pict>
          <v:rect id="_x0000_s1450" style="position:absolute;left:0;text-align:left;margin-left:162pt;margin-top:1.1pt;width:162pt;height:27pt;z-index:-251657216"/>
        </w:pict>
      </w:r>
      <w:r w:rsidR="00D9448D">
        <w:rPr>
          <w:sz w:val="28"/>
          <w:szCs w:val="28"/>
        </w:rPr>
        <w:t>Чистая прибыль</w:t>
      </w:r>
    </w:p>
    <w:p w:rsidR="00D9448D" w:rsidRDefault="002041D2" w:rsidP="00D9448D">
      <w:pPr>
        <w:spacing w:line="360" w:lineRule="auto"/>
        <w:jc w:val="both"/>
        <w:rPr>
          <w:sz w:val="28"/>
          <w:szCs w:val="28"/>
        </w:rPr>
      </w:pPr>
      <w:r>
        <w:rPr>
          <w:noProof/>
          <w:sz w:val="28"/>
          <w:szCs w:val="28"/>
        </w:rPr>
        <w:pict>
          <v:line id="_x0000_s1468" style="position:absolute;left:0;text-align:left;z-index:251677696" from="189pt,3.5pt" to="189pt,21.5pt">
            <v:stroke endarrow="block"/>
          </v:line>
        </w:pict>
      </w:r>
      <w:r>
        <w:rPr>
          <w:noProof/>
          <w:sz w:val="28"/>
          <w:szCs w:val="28"/>
        </w:rPr>
        <w:pict>
          <v:line id="_x0000_s1467" style="position:absolute;left:0;text-align:left;z-index:251676672" from="207pt,6.35pt" to="207pt,6.35pt">
            <v:stroke endarrow="block"/>
          </v:line>
        </w:pict>
      </w:r>
      <w:r>
        <w:rPr>
          <w:noProof/>
          <w:sz w:val="28"/>
          <w:szCs w:val="28"/>
        </w:rPr>
        <w:pict>
          <v:rect id="_x0000_s1453" style="position:absolute;left:0;text-align:left;margin-left:324pt;margin-top:16.7pt;width:162pt;height:1in;z-index:-251654144"/>
        </w:pict>
      </w:r>
      <w:r>
        <w:rPr>
          <w:noProof/>
          <w:sz w:val="28"/>
          <w:szCs w:val="28"/>
        </w:rPr>
        <w:pict>
          <v:rect id="_x0000_s1452" style="position:absolute;left:0;text-align:left;margin-left:2in;margin-top:21.5pt;width:135pt;height:36pt;z-index:-251655168"/>
        </w:pict>
      </w:r>
      <w:r>
        <w:rPr>
          <w:noProof/>
          <w:sz w:val="28"/>
          <w:szCs w:val="28"/>
        </w:rPr>
        <w:pict>
          <v:rect id="_x0000_s1451" style="position:absolute;left:0;text-align:left;margin-left:-18pt;margin-top:18.65pt;width:126pt;height:54pt;z-index:-251656192"/>
        </w:pict>
      </w:r>
    </w:p>
    <w:p w:rsidR="00D9448D" w:rsidRDefault="002041D2" w:rsidP="00D9448D">
      <w:pPr>
        <w:spacing w:line="360" w:lineRule="auto"/>
        <w:jc w:val="both"/>
        <w:rPr>
          <w:sz w:val="28"/>
          <w:szCs w:val="28"/>
        </w:rPr>
      </w:pPr>
      <w:r>
        <w:rPr>
          <w:noProof/>
          <w:sz w:val="28"/>
          <w:szCs w:val="28"/>
        </w:rPr>
        <w:pict>
          <v:line id="_x0000_s1463" style="position:absolute;left:0;text-align:left;flip:x;z-index:251672576" from="279pt,18.2pt" to="324pt,18.2pt">
            <v:stroke endarrow="block"/>
          </v:line>
        </w:pict>
      </w:r>
      <w:r w:rsidR="00D9448D">
        <w:rPr>
          <w:sz w:val="28"/>
          <w:szCs w:val="28"/>
        </w:rPr>
        <w:t>Капитальные                     Фонд накопления                           Ликвидационная</w:t>
      </w:r>
    </w:p>
    <w:p w:rsidR="00D9448D" w:rsidRDefault="002041D2" w:rsidP="00D9448D">
      <w:pPr>
        <w:spacing w:line="360" w:lineRule="auto"/>
        <w:jc w:val="both"/>
        <w:rPr>
          <w:sz w:val="28"/>
          <w:szCs w:val="28"/>
        </w:rPr>
      </w:pPr>
      <w:r>
        <w:rPr>
          <w:noProof/>
          <w:sz w:val="28"/>
          <w:szCs w:val="28"/>
        </w:rPr>
        <w:pict>
          <v:line id="_x0000_s1462" style="position:absolute;left:0;text-align:left;flip:y;z-index:251671552" from="207pt,9.2pt" to="207pt,45.2pt">
            <v:stroke endarrow="block"/>
          </v:line>
        </w:pict>
      </w:r>
      <w:r w:rsidR="00D9448D">
        <w:rPr>
          <w:sz w:val="28"/>
          <w:szCs w:val="28"/>
        </w:rPr>
        <w:t>вложения                                                                                стоимость основных</w:t>
      </w:r>
    </w:p>
    <w:p w:rsidR="00D9448D" w:rsidRDefault="002041D2" w:rsidP="00D9448D">
      <w:pPr>
        <w:spacing w:line="360" w:lineRule="auto"/>
        <w:jc w:val="both"/>
        <w:rPr>
          <w:sz w:val="28"/>
          <w:szCs w:val="28"/>
        </w:rPr>
      </w:pPr>
      <w:r>
        <w:rPr>
          <w:noProof/>
          <w:sz w:val="28"/>
          <w:szCs w:val="28"/>
        </w:rPr>
        <w:pict>
          <v:line id="_x0000_s1461" style="position:absolute;left:0;text-align:left;flip:y;z-index:251670528" from="27pt,-.25pt" to="27pt,20.6pt">
            <v:stroke endarrow="block"/>
          </v:line>
        </w:pict>
      </w:r>
      <w:r>
        <w:rPr>
          <w:noProof/>
          <w:sz w:val="28"/>
          <w:szCs w:val="28"/>
        </w:rPr>
        <w:pict>
          <v:rect id="_x0000_s1454" style="position:absolute;left:0;text-align:left;margin-left:-18pt;margin-top:21.05pt;width:369pt;height:162pt;z-index:-251653120"/>
        </w:pict>
      </w:r>
      <w:r w:rsidR="00D9448D">
        <w:rPr>
          <w:sz w:val="28"/>
          <w:szCs w:val="28"/>
        </w:rPr>
        <w:t xml:space="preserve">                                                                                                            фондов</w:t>
      </w:r>
    </w:p>
    <w:p w:rsidR="00D9448D" w:rsidRDefault="002041D2" w:rsidP="00D9448D">
      <w:pPr>
        <w:spacing w:line="360" w:lineRule="auto"/>
        <w:jc w:val="both"/>
        <w:rPr>
          <w:sz w:val="28"/>
          <w:szCs w:val="28"/>
        </w:rPr>
      </w:pPr>
      <w:r>
        <w:rPr>
          <w:noProof/>
          <w:sz w:val="28"/>
          <w:szCs w:val="28"/>
        </w:rPr>
        <w:pict>
          <v:line id="_x0000_s1455" style="position:absolute;left:0;text-align:left;z-index:251664384" from="-18pt,23.9pt" to="351pt,23.9pt"/>
        </w:pict>
      </w:r>
      <w:r w:rsidR="00D9448D">
        <w:rPr>
          <w:sz w:val="28"/>
          <w:szCs w:val="28"/>
        </w:rPr>
        <w:t>Источники финансирования</w:t>
      </w:r>
    </w:p>
    <w:p w:rsidR="00D9448D" w:rsidRDefault="00D9448D" w:rsidP="00D9448D">
      <w:pPr>
        <w:numPr>
          <w:ilvl w:val="0"/>
          <w:numId w:val="9"/>
        </w:numPr>
        <w:spacing w:line="360" w:lineRule="auto"/>
        <w:jc w:val="both"/>
        <w:rPr>
          <w:sz w:val="28"/>
          <w:szCs w:val="28"/>
        </w:rPr>
      </w:pPr>
      <w:r>
        <w:rPr>
          <w:sz w:val="28"/>
          <w:szCs w:val="28"/>
        </w:rPr>
        <w:t>прибыль и другие собственные ресурсы предприятия</w:t>
      </w:r>
    </w:p>
    <w:p w:rsidR="00D9448D" w:rsidRDefault="00D9448D" w:rsidP="00D9448D">
      <w:pPr>
        <w:numPr>
          <w:ilvl w:val="0"/>
          <w:numId w:val="9"/>
        </w:numPr>
        <w:spacing w:line="360" w:lineRule="auto"/>
        <w:jc w:val="both"/>
        <w:rPr>
          <w:sz w:val="28"/>
          <w:szCs w:val="28"/>
        </w:rPr>
      </w:pPr>
      <w:r>
        <w:rPr>
          <w:sz w:val="28"/>
          <w:szCs w:val="28"/>
        </w:rPr>
        <w:t>акционерный и складочный капитал</w:t>
      </w:r>
    </w:p>
    <w:p w:rsidR="00D9448D" w:rsidRDefault="00D9448D" w:rsidP="00D9448D">
      <w:pPr>
        <w:numPr>
          <w:ilvl w:val="0"/>
          <w:numId w:val="9"/>
        </w:numPr>
        <w:spacing w:line="360" w:lineRule="auto"/>
        <w:jc w:val="both"/>
        <w:rPr>
          <w:sz w:val="28"/>
          <w:szCs w:val="28"/>
        </w:rPr>
      </w:pPr>
      <w:r>
        <w:rPr>
          <w:sz w:val="28"/>
          <w:szCs w:val="28"/>
        </w:rPr>
        <w:t>долгосрочный кредит</w:t>
      </w:r>
    </w:p>
    <w:p w:rsidR="00D9448D" w:rsidRDefault="00D9448D" w:rsidP="00D9448D">
      <w:pPr>
        <w:numPr>
          <w:ilvl w:val="0"/>
          <w:numId w:val="9"/>
        </w:numPr>
        <w:spacing w:line="360" w:lineRule="auto"/>
        <w:jc w:val="both"/>
        <w:rPr>
          <w:sz w:val="28"/>
          <w:szCs w:val="28"/>
        </w:rPr>
      </w:pPr>
      <w:r>
        <w:rPr>
          <w:sz w:val="28"/>
          <w:szCs w:val="28"/>
        </w:rPr>
        <w:t>бюджетные ассигнования</w:t>
      </w:r>
    </w:p>
    <w:p w:rsidR="00D9448D" w:rsidRDefault="00D9448D" w:rsidP="00D9448D">
      <w:pPr>
        <w:numPr>
          <w:ilvl w:val="0"/>
          <w:numId w:val="9"/>
        </w:numPr>
        <w:spacing w:line="360" w:lineRule="auto"/>
        <w:jc w:val="both"/>
        <w:rPr>
          <w:sz w:val="28"/>
          <w:szCs w:val="28"/>
        </w:rPr>
      </w:pPr>
      <w:r>
        <w:rPr>
          <w:sz w:val="28"/>
          <w:szCs w:val="28"/>
        </w:rPr>
        <w:t>средства внебюджетных фондов</w:t>
      </w:r>
    </w:p>
    <w:p w:rsidR="00D9448D" w:rsidRDefault="00D9448D" w:rsidP="00D9448D">
      <w:pPr>
        <w:spacing w:line="360" w:lineRule="auto"/>
        <w:jc w:val="both"/>
        <w:rPr>
          <w:sz w:val="28"/>
          <w:szCs w:val="28"/>
        </w:rPr>
      </w:pPr>
    </w:p>
    <w:p w:rsidR="00D9448D" w:rsidRDefault="00D9448D" w:rsidP="00D9448D">
      <w:pPr>
        <w:spacing w:line="360" w:lineRule="auto"/>
        <w:jc w:val="center"/>
        <w:rPr>
          <w:sz w:val="28"/>
          <w:szCs w:val="28"/>
        </w:rPr>
      </w:pPr>
    </w:p>
    <w:p w:rsidR="002A43D5" w:rsidRPr="00FC7841" w:rsidRDefault="002A43D5">
      <w:pPr>
        <w:rPr>
          <w:sz w:val="28"/>
          <w:szCs w:val="28"/>
        </w:rPr>
      </w:pPr>
      <w:bookmarkStart w:id="0" w:name="_GoBack"/>
      <w:bookmarkEnd w:id="0"/>
    </w:p>
    <w:sectPr w:rsidR="002A43D5" w:rsidRPr="00FC7841" w:rsidSect="008E3AD2">
      <w:type w:val="continuous"/>
      <w:pgSz w:w="11906" w:h="16838"/>
      <w:pgMar w:top="899" w:right="566" w:bottom="539" w:left="1701" w:header="708" w:footer="708" w:gutter="0"/>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EB4" w:rsidRDefault="006C7EB4">
      <w:r>
        <w:separator/>
      </w:r>
    </w:p>
  </w:endnote>
  <w:endnote w:type="continuationSeparator" w:id="0">
    <w:p w:rsidR="006C7EB4" w:rsidRDefault="006C7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B5C" w:rsidRDefault="00ED3B5C" w:rsidP="005655E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D3B5C" w:rsidRDefault="00ED3B5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B5C" w:rsidRDefault="00ED3B5C" w:rsidP="005655E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9631A">
      <w:rPr>
        <w:rStyle w:val="a4"/>
        <w:noProof/>
      </w:rPr>
      <w:t>2</w:t>
    </w:r>
    <w:r>
      <w:rPr>
        <w:rStyle w:val="a4"/>
      </w:rPr>
      <w:fldChar w:fldCharType="end"/>
    </w:r>
  </w:p>
  <w:p w:rsidR="00ED3B5C" w:rsidRDefault="00ED3B5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EB4" w:rsidRDefault="006C7EB4">
      <w:r>
        <w:separator/>
      </w:r>
    </w:p>
  </w:footnote>
  <w:footnote w:type="continuationSeparator" w:id="0">
    <w:p w:rsidR="006C7EB4" w:rsidRDefault="006C7E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ED0412E"/>
    <w:lvl w:ilvl="0">
      <w:numFmt w:val="bullet"/>
      <w:lvlText w:val="*"/>
      <w:lvlJc w:val="left"/>
    </w:lvl>
  </w:abstractNum>
  <w:abstractNum w:abstractNumId="1">
    <w:nsid w:val="00B540F1"/>
    <w:multiLevelType w:val="singleLevel"/>
    <w:tmpl w:val="5FC0BB2A"/>
    <w:lvl w:ilvl="0">
      <w:start w:val="1"/>
      <w:numFmt w:val="bullet"/>
      <w:lvlText w:val=""/>
      <w:lvlJc w:val="left"/>
      <w:pPr>
        <w:tabs>
          <w:tab w:val="num" w:pos="360"/>
        </w:tabs>
        <w:ind w:left="357" w:hanging="357"/>
      </w:pPr>
      <w:rPr>
        <w:rFonts w:ascii="Symbol" w:hAnsi="Symbol" w:hint="default"/>
      </w:rPr>
    </w:lvl>
  </w:abstractNum>
  <w:abstractNum w:abstractNumId="2">
    <w:nsid w:val="026B6342"/>
    <w:multiLevelType w:val="singleLevel"/>
    <w:tmpl w:val="0419000F"/>
    <w:lvl w:ilvl="0">
      <w:start w:val="1"/>
      <w:numFmt w:val="decimal"/>
      <w:lvlText w:val="%1."/>
      <w:lvlJc w:val="left"/>
      <w:pPr>
        <w:tabs>
          <w:tab w:val="num" w:pos="360"/>
        </w:tabs>
        <w:ind w:left="360" w:hanging="360"/>
      </w:pPr>
    </w:lvl>
  </w:abstractNum>
  <w:abstractNum w:abstractNumId="3">
    <w:nsid w:val="061509BA"/>
    <w:multiLevelType w:val="multilevel"/>
    <w:tmpl w:val="6288660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93A31F7"/>
    <w:multiLevelType w:val="hybridMultilevel"/>
    <w:tmpl w:val="F776114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0C264FA9"/>
    <w:multiLevelType w:val="hybridMultilevel"/>
    <w:tmpl w:val="963271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D7C0AE8"/>
    <w:multiLevelType w:val="multilevel"/>
    <w:tmpl w:val="CA0CDD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5091DE9"/>
    <w:multiLevelType w:val="hybridMultilevel"/>
    <w:tmpl w:val="70CCD9D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167701A3"/>
    <w:multiLevelType w:val="multilevel"/>
    <w:tmpl w:val="D5DE38A8"/>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1C27F1"/>
    <w:multiLevelType w:val="hybridMultilevel"/>
    <w:tmpl w:val="F1226D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8E4248A"/>
    <w:multiLevelType w:val="hybridMultilevel"/>
    <w:tmpl w:val="EB00F28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1A240266"/>
    <w:multiLevelType w:val="hybridMultilevel"/>
    <w:tmpl w:val="59E059D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1BAE29FF"/>
    <w:multiLevelType w:val="hybridMultilevel"/>
    <w:tmpl w:val="E508FCAC"/>
    <w:lvl w:ilvl="0" w:tplc="E63E67B8">
      <w:start w:val="1"/>
      <w:numFmt w:val="decimal"/>
      <w:lvlText w:val="%1."/>
      <w:lvlJc w:val="left"/>
      <w:pPr>
        <w:tabs>
          <w:tab w:val="num" w:pos="720"/>
        </w:tabs>
        <w:ind w:left="720" w:hanging="360"/>
      </w:pPr>
      <w:rPr>
        <w:rFonts w:hint="default"/>
      </w:rPr>
    </w:lvl>
    <w:lvl w:ilvl="1" w:tplc="8A682118">
      <w:numFmt w:val="none"/>
      <w:lvlText w:val=""/>
      <w:lvlJc w:val="left"/>
      <w:pPr>
        <w:tabs>
          <w:tab w:val="num" w:pos="360"/>
        </w:tabs>
      </w:pPr>
    </w:lvl>
    <w:lvl w:ilvl="2" w:tplc="FB6E2F1E">
      <w:numFmt w:val="none"/>
      <w:lvlText w:val=""/>
      <w:lvlJc w:val="left"/>
      <w:pPr>
        <w:tabs>
          <w:tab w:val="num" w:pos="360"/>
        </w:tabs>
      </w:pPr>
    </w:lvl>
    <w:lvl w:ilvl="3" w:tplc="1F9274EE">
      <w:numFmt w:val="none"/>
      <w:lvlText w:val=""/>
      <w:lvlJc w:val="left"/>
      <w:pPr>
        <w:tabs>
          <w:tab w:val="num" w:pos="360"/>
        </w:tabs>
      </w:pPr>
    </w:lvl>
    <w:lvl w:ilvl="4" w:tplc="6A7EC0C2">
      <w:numFmt w:val="none"/>
      <w:lvlText w:val=""/>
      <w:lvlJc w:val="left"/>
      <w:pPr>
        <w:tabs>
          <w:tab w:val="num" w:pos="360"/>
        </w:tabs>
      </w:pPr>
    </w:lvl>
    <w:lvl w:ilvl="5" w:tplc="7610D984">
      <w:numFmt w:val="none"/>
      <w:lvlText w:val=""/>
      <w:lvlJc w:val="left"/>
      <w:pPr>
        <w:tabs>
          <w:tab w:val="num" w:pos="360"/>
        </w:tabs>
      </w:pPr>
    </w:lvl>
    <w:lvl w:ilvl="6" w:tplc="15548034">
      <w:numFmt w:val="none"/>
      <w:lvlText w:val=""/>
      <w:lvlJc w:val="left"/>
      <w:pPr>
        <w:tabs>
          <w:tab w:val="num" w:pos="360"/>
        </w:tabs>
      </w:pPr>
    </w:lvl>
    <w:lvl w:ilvl="7" w:tplc="C06A1576">
      <w:numFmt w:val="none"/>
      <w:lvlText w:val=""/>
      <w:lvlJc w:val="left"/>
      <w:pPr>
        <w:tabs>
          <w:tab w:val="num" w:pos="360"/>
        </w:tabs>
      </w:pPr>
    </w:lvl>
    <w:lvl w:ilvl="8" w:tplc="D1D46512">
      <w:numFmt w:val="none"/>
      <w:lvlText w:val=""/>
      <w:lvlJc w:val="left"/>
      <w:pPr>
        <w:tabs>
          <w:tab w:val="num" w:pos="360"/>
        </w:tabs>
      </w:pPr>
    </w:lvl>
  </w:abstractNum>
  <w:abstractNum w:abstractNumId="13">
    <w:nsid w:val="1D987EAC"/>
    <w:multiLevelType w:val="hybridMultilevel"/>
    <w:tmpl w:val="C45EF97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217C4013"/>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268D2C19"/>
    <w:multiLevelType w:val="singleLevel"/>
    <w:tmpl w:val="5FC0BB2A"/>
    <w:lvl w:ilvl="0">
      <w:start w:val="1"/>
      <w:numFmt w:val="bullet"/>
      <w:lvlText w:val=""/>
      <w:lvlJc w:val="left"/>
      <w:pPr>
        <w:tabs>
          <w:tab w:val="num" w:pos="360"/>
        </w:tabs>
        <w:ind w:left="357" w:hanging="357"/>
      </w:pPr>
      <w:rPr>
        <w:rFonts w:ascii="Symbol" w:hAnsi="Symbol" w:hint="default"/>
      </w:rPr>
    </w:lvl>
  </w:abstractNum>
  <w:abstractNum w:abstractNumId="16">
    <w:nsid w:val="28841D1D"/>
    <w:multiLevelType w:val="hybridMultilevel"/>
    <w:tmpl w:val="3F4E26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9A56097"/>
    <w:multiLevelType w:val="hybridMultilevel"/>
    <w:tmpl w:val="77B0137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313C1285"/>
    <w:multiLevelType w:val="hybridMultilevel"/>
    <w:tmpl w:val="61C4363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35C200DD"/>
    <w:multiLevelType w:val="multilevel"/>
    <w:tmpl w:val="720EF7F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368838F7"/>
    <w:multiLevelType w:val="hybridMultilevel"/>
    <w:tmpl w:val="DA2A34B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nsid w:val="37840FA4"/>
    <w:multiLevelType w:val="hybridMultilevel"/>
    <w:tmpl w:val="8E9EC20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3A516D22"/>
    <w:multiLevelType w:val="multilevel"/>
    <w:tmpl w:val="01EAAB8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37B05FC"/>
    <w:multiLevelType w:val="hybridMultilevel"/>
    <w:tmpl w:val="6288660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46724D0E"/>
    <w:multiLevelType w:val="hybridMultilevel"/>
    <w:tmpl w:val="BD82C5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68475D3"/>
    <w:multiLevelType w:val="multilevel"/>
    <w:tmpl w:val="720EF7F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47431D0C"/>
    <w:multiLevelType w:val="multilevel"/>
    <w:tmpl w:val="720EF7F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4E427899"/>
    <w:multiLevelType w:val="hybridMultilevel"/>
    <w:tmpl w:val="9F46B31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nsid w:val="531B03DA"/>
    <w:multiLevelType w:val="singleLevel"/>
    <w:tmpl w:val="18D02E0C"/>
    <w:lvl w:ilvl="0">
      <w:start w:val="1"/>
      <w:numFmt w:val="decimal"/>
      <w:lvlText w:val="%1."/>
      <w:legacy w:legacy="1" w:legacySpace="0" w:legacyIndent="355"/>
      <w:lvlJc w:val="left"/>
      <w:rPr>
        <w:rFonts w:ascii="Times New Roman" w:hAnsi="Times New Roman" w:cs="Times New Roman" w:hint="default"/>
      </w:rPr>
    </w:lvl>
  </w:abstractNum>
  <w:abstractNum w:abstractNumId="29">
    <w:nsid w:val="58A50B41"/>
    <w:multiLevelType w:val="hybridMultilevel"/>
    <w:tmpl w:val="EEC6CE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F1B5789"/>
    <w:multiLevelType w:val="hybridMultilevel"/>
    <w:tmpl w:val="DD4EB2B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nsid w:val="62E073FA"/>
    <w:multiLevelType w:val="hybridMultilevel"/>
    <w:tmpl w:val="3E1E61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3E0A2D"/>
    <w:multiLevelType w:val="hybridMultilevel"/>
    <w:tmpl w:val="1368E8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41E0D8B"/>
    <w:multiLevelType w:val="hybridMultilevel"/>
    <w:tmpl w:val="7EF281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4AE3F88"/>
    <w:multiLevelType w:val="hybridMultilevel"/>
    <w:tmpl w:val="07186D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834723F"/>
    <w:multiLevelType w:val="hybridMultilevel"/>
    <w:tmpl w:val="763E893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A2A2464"/>
    <w:multiLevelType w:val="hybridMultilevel"/>
    <w:tmpl w:val="78BEA2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A6165C8"/>
    <w:multiLevelType w:val="hybridMultilevel"/>
    <w:tmpl w:val="CA0CDD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F863F02"/>
    <w:multiLevelType w:val="hybridMultilevel"/>
    <w:tmpl w:val="C99860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15C1CCD"/>
    <w:multiLevelType w:val="hybridMultilevel"/>
    <w:tmpl w:val="581240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29461FD"/>
    <w:multiLevelType w:val="hybridMultilevel"/>
    <w:tmpl w:val="CD6AD2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B0137B0"/>
    <w:multiLevelType w:val="hybridMultilevel"/>
    <w:tmpl w:val="3D9874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C191480"/>
    <w:multiLevelType w:val="hybridMultilevel"/>
    <w:tmpl w:val="71124B2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20"/>
  </w:num>
  <w:num w:numId="2">
    <w:abstractNumId w:val="42"/>
  </w:num>
  <w:num w:numId="3">
    <w:abstractNumId w:val="38"/>
  </w:num>
  <w:num w:numId="4">
    <w:abstractNumId w:val="9"/>
  </w:num>
  <w:num w:numId="5">
    <w:abstractNumId w:val="33"/>
  </w:num>
  <w:num w:numId="6">
    <w:abstractNumId w:val="11"/>
  </w:num>
  <w:num w:numId="7">
    <w:abstractNumId w:val="17"/>
  </w:num>
  <w:num w:numId="8">
    <w:abstractNumId w:val="4"/>
  </w:num>
  <w:num w:numId="9">
    <w:abstractNumId w:val="7"/>
  </w:num>
  <w:num w:numId="10">
    <w:abstractNumId w:val="29"/>
  </w:num>
  <w:num w:numId="11">
    <w:abstractNumId w:val="32"/>
  </w:num>
  <w:num w:numId="12">
    <w:abstractNumId w:val="37"/>
  </w:num>
  <w:num w:numId="13">
    <w:abstractNumId w:val="6"/>
  </w:num>
  <w:num w:numId="14">
    <w:abstractNumId w:val="5"/>
  </w:num>
  <w:num w:numId="15">
    <w:abstractNumId w:val="35"/>
  </w:num>
  <w:num w:numId="16">
    <w:abstractNumId w:val="39"/>
  </w:num>
  <w:num w:numId="17">
    <w:abstractNumId w:val="36"/>
  </w:num>
  <w:num w:numId="18">
    <w:abstractNumId w:val="34"/>
  </w:num>
  <w:num w:numId="19">
    <w:abstractNumId w:val="25"/>
  </w:num>
  <w:num w:numId="20">
    <w:abstractNumId w:val="8"/>
  </w:num>
  <w:num w:numId="21">
    <w:abstractNumId w:val="14"/>
  </w:num>
  <w:num w:numId="22">
    <w:abstractNumId w:val="19"/>
  </w:num>
  <w:num w:numId="23">
    <w:abstractNumId w:val="26"/>
  </w:num>
  <w:num w:numId="24">
    <w:abstractNumId w:val="10"/>
  </w:num>
  <w:num w:numId="25">
    <w:abstractNumId w:val="41"/>
  </w:num>
  <w:num w:numId="26">
    <w:abstractNumId w:val="13"/>
  </w:num>
  <w:num w:numId="27">
    <w:abstractNumId w:val="18"/>
  </w:num>
  <w:num w:numId="28">
    <w:abstractNumId w:val="12"/>
  </w:num>
  <w:num w:numId="29">
    <w:abstractNumId w:val="1"/>
  </w:num>
  <w:num w:numId="30">
    <w:abstractNumId w:val="15"/>
  </w:num>
  <w:num w:numId="31">
    <w:abstractNumId w:val="22"/>
  </w:num>
  <w:num w:numId="32">
    <w:abstractNumId w:val="30"/>
  </w:num>
  <w:num w:numId="33">
    <w:abstractNumId w:val="2"/>
  </w:num>
  <w:num w:numId="34">
    <w:abstractNumId w:val="31"/>
  </w:num>
  <w:num w:numId="35">
    <w:abstractNumId w:val="40"/>
  </w:num>
  <w:num w:numId="36">
    <w:abstractNumId w:val="27"/>
  </w:num>
  <w:num w:numId="37">
    <w:abstractNumId w:val="21"/>
  </w:num>
  <w:num w:numId="38">
    <w:abstractNumId w:val="24"/>
  </w:num>
  <w:num w:numId="39">
    <w:abstractNumId w:val="23"/>
  </w:num>
  <w:num w:numId="40">
    <w:abstractNumId w:val="0"/>
    <w:lvlOverride w:ilvl="0">
      <w:lvl w:ilvl="0">
        <w:start w:val="65535"/>
        <w:numFmt w:val="bullet"/>
        <w:lvlText w:val="•"/>
        <w:legacy w:legacy="1" w:legacySpace="0" w:legacyIndent="293"/>
        <w:lvlJc w:val="left"/>
        <w:rPr>
          <w:rFonts w:ascii="Times New Roman" w:hAnsi="Times New Roman" w:cs="Times New Roman" w:hint="default"/>
        </w:rPr>
      </w:lvl>
    </w:lvlOverride>
  </w:num>
  <w:num w:numId="41">
    <w:abstractNumId w:val="28"/>
  </w:num>
  <w:num w:numId="42">
    <w:abstractNumId w:val="16"/>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2D9D"/>
    <w:rsid w:val="00035E26"/>
    <w:rsid w:val="00052D9D"/>
    <w:rsid w:val="00060C33"/>
    <w:rsid w:val="0008019E"/>
    <w:rsid w:val="000A18FB"/>
    <w:rsid w:val="000A4017"/>
    <w:rsid w:val="000C0C30"/>
    <w:rsid w:val="000C18AA"/>
    <w:rsid w:val="000F2936"/>
    <w:rsid w:val="000F4A56"/>
    <w:rsid w:val="000F5FB8"/>
    <w:rsid w:val="00115FDB"/>
    <w:rsid w:val="00127136"/>
    <w:rsid w:val="00130D83"/>
    <w:rsid w:val="00135141"/>
    <w:rsid w:val="00140E4E"/>
    <w:rsid w:val="00157D30"/>
    <w:rsid w:val="001720C9"/>
    <w:rsid w:val="001762D8"/>
    <w:rsid w:val="0018417B"/>
    <w:rsid w:val="0019366D"/>
    <w:rsid w:val="00196A8D"/>
    <w:rsid w:val="001C3E75"/>
    <w:rsid w:val="001D2D13"/>
    <w:rsid w:val="001D4510"/>
    <w:rsid w:val="001D65FC"/>
    <w:rsid w:val="001D7773"/>
    <w:rsid w:val="001F156C"/>
    <w:rsid w:val="001F3A1B"/>
    <w:rsid w:val="001F7734"/>
    <w:rsid w:val="002041D2"/>
    <w:rsid w:val="00206FB8"/>
    <w:rsid w:val="00210B98"/>
    <w:rsid w:val="00221E26"/>
    <w:rsid w:val="002232DA"/>
    <w:rsid w:val="00226ADB"/>
    <w:rsid w:val="0023110C"/>
    <w:rsid w:val="00232557"/>
    <w:rsid w:val="00241674"/>
    <w:rsid w:val="002424C8"/>
    <w:rsid w:val="002426E6"/>
    <w:rsid w:val="00263B85"/>
    <w:rsid w:val="00273487"/>
    <w:rsid w:val="00275BAE"/>
    <w:rsid w:val="002778A9"/>
    <w:rsid w:val="0028620B"/>
    <w:rsid w:val="00290019"/>
    <w:rsid w:val="002A11BB"/>
    <w:rsid w:val="002A43D5"/>
    <w:rsid w:val="002C7D50"/>
    <w:rsid w:val="002D0C94"/>
    <w:rsid w:val="002E3C5D"/>
    <w:rsid w:val="0030254E"/>
    <w:rsid w:val="00306386"/>
    <w:rsid w:val="00312E60"/>
    <w:rsid w:val="00317862"/>
    <w:rsid w:val="00337DB1"/>
    <w:rsid w:val="00366383"/>
    <w:rsid w:val="00370AE5"/>
    <w:rsid w:val="00374071"/>
    <w:rsid w:val="003856E2"/>
    <w:rsid w:val="0038714D"/>
    <w:rsid w:val="003A4AB0"/>
    <w:rsid w:val="003D6018"/>
    <w:rsid w:val="003F1179"/>
    <w:rsid w:val="003F5B8E"/>
    <w:rsid w:val="003F6C41"/>
    <w:rsid w:val="00411D9C"/>
    <w:rsid w:val="00413D4B"/>
    <w:rsid w:val="004520DC"/>
    <w:rsid w:val="00490EA4"/>
    <w:rsid w:val="00497E2B"/>
    <w:rsid w:val="004A45CB"/>
    <w:rsid w:val="004D7632"/>
    <w:rsid w:val="004E71C1"/>
    <w:rsid w:val="004F30DC"/>
    <w:rsid w:val="00542AB3"/>
    <w:rsid w:val="00565547"/>
    <w:rsid w:val="005655E2"/>
    <w:rsid w:val="00567304"/>
    <w:rsid w:val="00567F8B"/>
    <w:rsid w:val="00572C9D"/>
    <w:rsid w:val="00587B51"/>
    <w:rsid w:val="005C7938"/>
    <w:rsid w:val="005F1073"/>
    <w:rsid w:val="005F6ED5"/>
    <w:rsid w:val="00606573"/>
    <w:rsid w:val="0061220B"/>
    <w:rsid w:val="00616DD3"/>
    <w:rsid w:val="00617716"/>
    <w:rsid w:val="00622BEF"/>
    <w:rsid w:val="00663C3E"/>
    <w:rsid w:val="00665AB6"/>
    <w:rsid w:val="006669D7"/>
    <w:rsid w:val="00666FA1"/>
    <w:rsid w:val="00672F96"/>
    <w:rsid w:val="00677D1A"/>
    <w:rsid w:val="00683406"/>
    <w:rsid w:val="00691999"/>
    <w:rsid w:val="006A5F15"/>
    <w:rsid w:val="006C7EB4"/>
    <w:rsid w:val="006E3AC1"/>
    <w:rsid w:val="006E406E"/>
    <w:rsid w:val="006E53B6"/>
    <w:rsid w:val="006F0DB5"/>
    <w:rsid w:val="006F3E17"/>
    <w:rsid w:val="006F7BE2"/>
    <w:rsid w:val="00707B48"/>
    <w:rsid w:val="00710659"/>
    <w:rsid w:val="007264DD"/>
    <w:rsid w:val="00751B36"/>
    <w:rsid w:val="0075221A"/>
    <w:rsid w:val="00761E1F"/>
    <w:rsid w:val="00766AE3"/>
    <w:rsid w:val="00767B70"/>
    <w:rsid w:val="0077039A"/>
    <w:rsid w:val="0077283C"/>
    <w:rsid w:val="00780063"/>
    <w:rsid w:val="00781BB7"/>
    <w:rsid w:val="00786575"/>
    <w:rsid w:val="00787C32"/>
    <w:rsid w:val="007901A7"/>
    <w:rsid w:val="007A09A1"/>
    <w:rsid w:val="007C2F5C"/>
    <w:rsid w:val="007C39C0"/>
    <w:rsid w:val="007F2750"/>
    <w:rsid w:val="00805AC9"/>
    <w:rsid w:val="0081194B"/>
    <w:rsid w:val="00822EBB"/>
    <w:rsid w:val="0083516D"/>
    <w:rsid w:val="00845691"/>
    <w:rsid w:val="00845AE7"/>
    <w:rsid w:val="00876E5E"/>
    <w:rsid w:val="0088707B"/>
    <w:rsid w:val="008B42DE"/>
    <w:rsid w:val="008E3AD2"/>
    <w:rsid w:val="008E5598"/>
    <w:rsid w:val="008E5FAC"/>
    <w:rsid w:val="008F0778"/>
    <w:rsid w:val="00944DA9"/>
    <w:rsid w:val="00947C8D"/>
    <w:rsid w:val="00955084"/>
    <w:rsid w:val="00956E49"/>
    <w:rsid w:val="009607C6"/>
    <w:rsid w:val="0097754B"/>
    <w:rsid w:val="00987FA6"/>
    <w:rsid w:val="009A1A88"/>
    <w:rsid w:val="009E09FE"/>
    <w:rsid w:val="00A07D7A"/>
    <w:rsid w:val="00A20231"/>
    <w:rsid w:val="00A26D61"/>
    <w:rsid w:val="00A60494"/>
    <w:rsid w:val="00A82DAC"/>
    <w:rsid w:val="00A92CEB"/>
    <w:rsid w:val="00A95BE1"/>
    <w:rsid w:val="00AA0351"/>
    <w:rsid w:val="00AF1748"/>
    <w:rsid w:val="00AF330B"/>
    <w:rsid w:val="00AF385F"/>
    <w:rsid w:val="00AF3A41"/>
    <w:rsid w:val="00B23BC1"/>
    <w:rsid w:val="00B27F37"/>
    <w:rsid w:val="00B53526"/>
    <w:rsid w:val="00BA231D"/>
    <w:rsid w:val="00BA2B5A"/>
    <w:rsid w:val="00BC63EE"/>
    <w:rsid w:val="00BE0F09"/>
    <w:rsid w:val="00BF06F3"/>
    <w:rsid w:val="00BF102B"/>
    <w:rsid w:val="00BF6118"/>
    <w:rsid w:val="00C06011"/>
    <w:rsid w:val="00C25C71"/>
    <w:rsid w:val="00C332A6"/>
    <w:rsid w:val="00C91468"/>
    <w:rsid w:val="00C9631A"/>
    <w:rsid w:val="00CA7DCE"/>
    <w:rsid w:val="00CC3271"/>
    <w:rsid w:val="00CF2F44"/>
    <w:rsid w:val="00D05BA4"/>
    <w:rsid w:val="00D26428"/>
    <w:rsid w:val="00D47455"/>
    <w:rsid w:val="00D52657"/>
    <w:rsid w:val="00D52B1D"/>
    <w:rsid w:val="00D66252"/>
    <w:rsid w:val="00D7225C"/>
    <w:rsid w:val="00D94072"/>
    <w:rsid w:val="00D9448D"/>
    <w:rsid w:val="00DC01F2"/>
    <w:rsid w:val="00DC60D5"/>
    <w:rsid w:val="00DD0871"/>
    <w:rsid w:val="00DD58B4"/>
    <w:rsid w:val="00DF405E"/>
    <w:rsid w:val="00E00547"/>
    <w:rsid w:val="00E10B53"/>
    <w:rsid w:val="00E262A0"/>
    <w:rsid w:val="00E45B1C"/>
    <w:rsid w:val="00E6031F"/>
    <w:rsid w:val="00E66B19"/>
    <w:rsid w:val="00E867F9"/>
    <w:rsid w:val="00E958F5"/>
    <w:rsid w:val="00E97011"/>
    <w:rsid w:val="00EB1AC4"/>
    <w:rsid w:val="00EB1F08"/>
    <w:rsid w:val="00EB5531"/>
    <w:rsid w:val="00EC51F3"/>
    <w:rsid w:val="00ED3B5C"/>
    <w:rsid w:val="00EF72E6"/>
    <w:rsid w:val="00F06AF3"/>
    <w:rsid w:val="00F26164"/>
    <w:rsid w:val="00F40ED9"/>
    <w:rsid w:val="00F411E3"/>
    <w:rsid w:val="00F46325"/>
    <w:rsid w:val="00F747C1"/>
    <w:rsid w:val="00F94529"/>
    <w:rsid w:val="00FA3E4C"/>
    <w:rsid w:val="00FC6212"/>
    <w:rsid w:val="00FC7841"/>
    <w:rsid w:val="00FD3DCC"/>
    <w:rsid w:val="00FE23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04">
      <o:colormenu v:ext="edit" fillcolor="silver" strokecolor="black"/>
    </o:shapedefaults>
    <o:shapelayout v:ext="edit">
      <o:idmap v:ext="edit" data="1"/>
    </o:shapelayout>
  </w:shapeDefaults>
  <w:decimalSymbol w:val=","/>
  <w:listSeparator w:val=";"/>
  <w15:chartTrackingRefBased/>
  <w15:docId w15:val="{B2306BBA-531E-4D64-8E69-F459B5C07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qFormat/>
    <w:rsid w:val="001C3E75"/>
    <w:pPr>
      <w:keepNext/>
      <w:spacing w:before="240" w:after="60"/>
      <w:outlineLvl w:val="3"/>
    </w:pPr>
    <w:rPr>
      <w:b/>
      <w:bCs/>
      <w:sz w:val="28"/>
      <w:szCs w:val="28"/>
    </w:rPr>
  </w:style>
  <w:style w:type="paragraph" w:styleId="5">
    <w:name w:val="heading 5"/>
    <w:basedOn w:val="a"/>
    <w:next w:val="a"/>
    <w:qFormat/>
    <w:rsid w:val="001C3E75"/>
    <w:pPr>
      <w:spacing w:before="240" w:after="60"/>
      <w:outlineLvl w:val="4"/>
    </w:pPr>
    <w:rPr>
      <w:b/>
      <w:bCs/>
      <w:i/>
      <w:iCs/>
      <w:sz w:val="26"/>
      <w:szCs w:val="26"/>
    </w:rPr>
  </w:style>
  <w:style w:type="paragraph" w:styleId="6">
    <w:name w:val="heading 6"/>
    <w:basedOn w:val="a"/>
    <w:next w:val="a"/>
    <w:qFormat/>
    <w:rsid w:val="001C3E75"/>
    <w:pPr>
      <w:spacing w:before="240" w:after="60"/>
      <w:outlineLvl w:val="5"/>
    </w:pPr>
    <w:rPr>
      <w:b/>
      <w:bCs/>
      <w:sz w:val="22"/>
      <w:szCs w:val="22"/>
    </w:rPr>
  </w:style>
  <w:style w:type="paragraph" w:styleId="8">
    <w:name w:val="heading 8"/>
    <w:basedOn w:val="a"/>
    <w:next w:val="a"/>
    <w:qFormat/>
    <w:rsid w:val="001C3E75"/>
    <w:pPr>
      <w:keepNext/>
      <w:jc w:val="center"/>
      <w:outlineLvl w:val="7"/>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F0778"/>
    <w:pPr>
      <w:tabs>
        <w:tab w:val="center" w:pos="4677"/>
        <w:tab w:val="right" w:pos="9355"/>
      </w:tabs>
    </w:pPr>
  </w:style>
  <w:style w:type="character" w:styleId="a4">
    <w:name w:val="page number"/>
    <w:basedOn w:val="a0"/>
    <w:rsid w:val="008F0778"/>
  </w:style>
  <w:style w:type="table" w:styleId="a5">
    <w:name w:val="Table Grid"/>
    <w:basedOn w:val="a1"/>
    <w:rsid w:val="000801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3"/>
    <w:basedOn w:val="a"/>
    <w:rsid w:val="005655E2"/>
    <w:pPr>
      <w:spacing w:after="120"/>
    </w:pPr>
    <w:rPr>
      <w:sz w:val="16"/>
      <w:szCs w:val="16"/>
    </w:rPr>
  </w:style>
  <w:style w:type="paragraph" w:customStyle="1" w:styleId="a6">
    <w:name w:val="Стиль по ширине"/>
    <w:basedOn w:val="a"/>
    <w:rsid w:val="005655E2"/>
    <w:pPr>
      <w:jc w:val="both"/>
    </w:pPr>
    <w:rPr>
      <w:szCs w:val="20"/>
    </w:rPr>
  </w:style>
  <w:style w:type="paragraph" w:styleId="a7">
    <w:name w:val="Balloon Text"/>
    <w:basedOn w:val="a"/>
    <w:semiHidden/>
    <w:rsid w:val="005C7938"/>
    <w:rPr>
      <w:rFonts w:ascii="Tahoma" w:hAnsi="Tahoma" w:cs="Tahoma"/>
      <w:sz w:val="16"/>
      <w:szCs w:val="16"/>
    </w:rPr>
  </w:style>
  <w:style w:type="paragraph" w:styleId="HTML">
    <w:name w:val="HTML Preformatted"/>
    <w:basedOn w:val="a"/>
    <w:rsid w:val="006E5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footer" Target="footer2.xml"/><Relationship Id="rId10" Type="http://schemas.openxmlformats.org/officeDocument/2006/relationships/image" Target="media/image3.wmf"/><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8814</Words>
  <Characters>50242</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Ускоренное начисление износа (амортизированной стоимости) основных средств</vt:lpstr>
    </vt:vector>
  </TitlesOfParts>
  <Company>Дом</Company>
  <LinksUpToDate>false</LinksUpToDate>
  <CharactersWithSpaces>58939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Ускоренное начисление износа (амортизированной стоимости) основных средств</dc:title>
  <dc:subject/>
  <dc:creator>Анастасия</dc:creator>
  <cp:keywords/>
  <dc:description/>
  <cp:lastModifiedBy>Irina</cp:lastModifiedBy>
  <cp:revision>2</cp:revision>
  <cp:lastPrinted>2008-03-16T13:09:00Z</cp:lastPrinted>
  <dcterms:created xsi:type="dcterms:W3CDTF">2014-08-18T16:18:00Z</dcterms:created>
  <dcterms:modified xsi:type="dcterms:W3CDTF">2014-08-18T16:18:00Z</dcterms:modified>
</cp:coreProperties>
</file>