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969" w:rsidRPr="00D235D4" w:rsidRDefault="00AC7969" w:rsidP="00AA088F">
      <w:pPr>
        <w:spacing w:line="360" w:lineRule="auto"/>
        <w:jc w:val="center"/>
        <w:rPr>
          <w:sz w:val="28"/>
          <w:szCs w:val="28"/>
        </w:rPr>
      </w:pPr>
      <w:r w:rsidRPr="00D235D4">
        <w:rPr>
          <w:sz w:val="28"/>
          <w:szCs w:val="28"/>
        </w:rPr>
        <w:t>Московский гуманитарно-экономический институт</w:t>
      </w:r>
    </w:p>
    <w:p w:rsidR="00AC7969" w:rsidRPr="00D235D4" w:rsidRDefault="00AC7969" w:rsidP="00AA088F">
      <w:pPr>
        <w:spacing w:line="360" w:lineRule="auto"/>
        <w:jc w:val="center"/>
        <w:rPr>
          <w:sz w:val="28"/>
          <w:szCs w:val="28"/>
        </w:rPr>
      </w:pPr>
      <w:r w:rsidRPr="00D235D4">
        <w:rPr>
          <w:sz w:val="28"/>
          <w:szCs w:val="28"/>
        </w:rPr>
        <w:t>Новороссийский филиал</w:t>
      </w:r>
    </w:p>
    <w:p w:rsidR="00AC7969" w:rsidRPr="00D235D4" w:rsidRDefault="00AC7969" w:rsidP="00AA088F">
      <w:pPr>
        <w:spacing w:line="360" w:lineRule="auto"/>
        <w:jc w:val="center"/>
        <w:rPr>
          <w:sz w:val="28"/>
          <w:szCs w:val="28"/>
        </w:rPr>
      </w:pPr>
    </w:p>
    <w:p w:rsidR="00AC7969" w:rsidRPr="00D235D4" w:rsidRDefault="00AC7969" w:rsidP="00AA088F">
      <w:pPr>
        <w:spacing w:line="360" w:lineRule="auto"/>
        <w:jc w:val="center"/>
        <w:rPr>
          <w:sz w:val="28"/>
          <w:szCs w:val="28"/>
        </w:rPr>
      </w:pPr>
    </w:p>
    <w:p w:rsidR="00AC7969" w:rsidRPr="00D235D4" w:rsidRDefault="00AC7969" w:rsidP="00AA088F">
      <w:pPr>
        <w:spacing w:line="360" w:lineRule="auto"/>
        <w:jc w:val="center"/>
        <w:rPr>
          <w:sz w:val="28"/>
          <w:szCs w:val="28"/>
        </w:rPr>
      </w:pPr>
      <w:r w:rsidRPr="00D235D4">
        <w:rPr>
          <w:sz w:val="28"/>
          <w:szCs w:val="28"/>
        </w:rPr>
        <w:t>Курсовая работа</w:t>
      </w:r>
    </w:p>
    <w:p w:rsidR="00AC7969" w:rsidRPr="00D235D4" w:rsidRDefault="00AC7969" w:rsidP="00AA088F">
      <w:pPr>
        <w:spacing w:line="360" w:lineRule="auto"/>
        <w:jc w:val="center"/>
        <w:rPr>
          <w:sz w:val="28"/>
          <w:szCs w:val="28"/>
        </w:rPr>
      </w:pPr>
    </w:p>
    <w:p w:rsidR="00AC7969" w:rsidRPr="00D235D4" w:rsidRDefault="000D342E" w:rsidP="00AA088F">
      <w:pPr>
        <w:spacing w:line="360" w:lineRule="auto"/>
        <w:jc w:val="center"/>
        <w:rPr>
          <w:sz w:val="28"/>
          <w:szCs w:val="28"/>
        </w:rPr>
      </w:pPr>
      <w:r w:rsidRPr="00D235D4">
        <w:rPr>
          <w:sz w:val="28"/>
          <w:szCs w:val="28"/>
        </w:rPr>
        <w:t>Студента 4</w:t>
      </w:r>
      <w:r w:rsidR="00AC7969" w:rsidRPr="00D235D4">
        <w:rPr>
          <w:sz w:val="28"/>
          <w:szCs w:val="28"/>
        </w:rPr>
        <w:t xml:space="preserve"> курса юридического факультета</w:t>
      </w:r>
    </w:p>
    <w:p w:rsidR="00AC7969" w:rsidRPr="00D235D4" w:rsidRDefault="00AC7969" w:rsidP="00AA088F">
      <w:pPr>
        <w:spacing w:line="360" w:lineRule="auto"/>
        <w:jc w:val="center"/>
        <w:rPr>
          <w:sz w:val="28"/>
          <w:szCs w:val="28"/>
        </w:rPr>
      </w:pPr>
      <w:r w:rsidRPr="00D235D4">
        <w:rPr>
          <w:sz w:val="28"/>
          <w:szCs w:val="28"/>
        </w:rPr>
        <w:t>Рогачева Сергея Александровича</w:t>
      </w:r>
    </w:p>
    <w:p w:rsidR="00AC7969" w:rsidRPr="00D235D4" w:rsidRDefault="00AC7969" w:rsidP="00AA088F">
      <w:pPr>
        <w:spacing w:line="360" w:lineRule="auto"/>
        <w:jc w:val="both"/>
        <w:rPr>
          <w:sz w:val="28"/>
          <w:szCs w:val="28"/>
        </w:rPr>
      </w:pPr>
    </w:p>
    <w:p w:rsidR="00AC7969" w:rsidRPr="00D235D4" w:rsidRDefault="00AC7969" w:rsidP="00AA088F">
      <w:pPr>
        <w:spacing w:line="360" w:lineRule="auto"/>
        <w:jc w:val="center"/>
        <w:rPr>
          <w:sz w:val="28"/>
          <w:szCs w:val="28"/>
        </w:rPr>
      </w:pPr>
      <w:r w:rsidRPr="00D235D4">
        <w:rPr>
          <w:sz w:val="28"/>
          <w:szCs w:val="28"/>
        </w:rPr>
        <w:t>Учебная дисцип</w:t>
      </w:r>
      <w:r w:rsidR="000D342E" w:rsidRPr="00D235D4">
        <w:rPr>
          <w:sz w:val="28"/>
          <w:szCs w:val="28"/>
        </w:rPr>
        <w:t>лина: Конституционное (государственное) право России</w:t>
      </w:r>
      <w:r w:rsidRPr="00D235D4">
        <w:rPr>
          <w:sz w:val="28"/>
          <w:szCs w:val="28"/>
        </w:rPr>
        <w:t>.</w:t>
      </w:r>
    </w:p>
    <w:p w:rsidR="00AC7969" w:rsidRPr="00D235D4" w:rsidRDefault="000D342E" w:rsidP="00AA088F">
      <w:pPr>
        <w:spacing w:line="360" w:lineRule="auto"/>
        <w:ind w:left="1440"/>
        <w:jc w:val="center"/>
        <w:rPr>
          <w:sz w:val="28"/>
          <w:szCs w:val="28"/>
        </w:rPr>
      </w:pPr>
      <w:r w:rsidRPr="00D235D4">
        <w:rPr>
          <w:sz w:val="28"/>
          <w:szCs w:val="28"/>
        </w:rPr>
        <w:t>Тема: «Верховный суд РФ – высший орган судебной власти в сфере гражданского, уголовного и административного судопроизводства</w:t>
      </w:r>
      <w:r w:rsidR="00AC7969" w:rsidRPr="00D235D4">
        <w:rPr>
          <w:sz w:val="28"/>
          <w:szCs w:val="28"/>
        </w:rPr>
        <w:t>».</w:t>
      </w:r>
    </w:p>
    <w:p w:rsidR="00AC7969" w:rsidRPr="00D235D4" w:rsidRDefault="00AC7969" w:rsidP="00AA088F">
      <w:pPr>
        <w:spacing w:line="360" w:lineRule="auto"/>
        <w:jc w:val="both"/>
        <w:rPr>
          <w:sz w:val="28"/>
          <w:szCs w:val="28"/>
        </w:rPr>
      </w:pPr>
    </w:p>
    <w:p w:rsidR="00AC7969" w:rsidRPr="00D235D4" w:rsidRDefault="00AC7969" w:rsidP="00AA088F">
      <w:pPr>
        <w:spacing w:line="360" w:lineRule="auto"/>
        <w:jc w:val="both"/>
        <w:rPr>
          <w:sz w:val="28"/>
          <w:szCs w:val="28"/>
        </w:rPr>
      </w:pPr>
    </w:p>
    <w:p w:rsidR="00AC7969" w:rsidRPr="00D235D4" w:rsidRDefault="00AC7969" w:rsidP="00AA088F">
      <w:pPr>
        <w:spacing w:line="360" w:lineRule="auto"/>
        <w:jc w:val="right"/>
        <w:rPr>
          <w:sz w:val="28"/>
          <w:szCs w:val="28"/>
        </w:rPr>
      </w:pPr>
      <w:r w:rsidRPr="00D235D4">
        <w:rPr>
          <w:sz w:val="28"/>
          <w:szCs w:val="28"/>
        </w:rPr>
        <w:t>№ зачетной книжки: ЮСС-02/06</w:t>
      </w:r>
    </w:p>
    <w:p w:rsidR="00AC7969" w:rsidRPr="00D235D4" w:rsidRDefault="00AC7969" w:rsidP="00AA088F">
      <w:pPr>
        <w:spacing w:line="360" w:lineRule="auto"/>
        <w:jc w:val="right"/>
        <w:rPr>
          <w:sz w:val="28"/>
          <w:szCs w:val="28"/>
        </w:rPr>
      </w:pPr>
      <w:r w:rsidRPr="00D235D4">
        <w:rPr>
          <w:sz w:val="28"/>
          <w:szCs w:val="28"/>
        </w:rPr>
        <w:t>№ группы: ЮСС-06/3,5</w:t>
      </w:r>
    </w:p>
    <w:p w:rsidR="00AC7969" w:rsidRPr="00D235D4" w:rsidRDefault="00AC7969" w:rsidP="00AA088F">
      <w:pPr>
        <w:spacing w:line="360" w:lineRule="auto"/>
        <w:jc w:val="right"/>
        <w:rPr>
          <w:sz w:val="28"/>
          <w:szCs w:val="28"/>
        </w:rPr>
      </w:pPr>
    </w:p>
    <w:p w:rsidR="00AC7969" w:rsidRPr="00D235D4" w:rsidRDefault="00AC7969" w:rsidP="00AA088F">
      <w:pPr>
        <w:spacing w:line="360" w:lineRule="auto"/>
        <w:jc w:val="right"/>
        <w:rPr>
          <w:sz w:val="28"/>
          <w:szCs w:val="28"/>
        </w:rPr>
      </w:pPr>
    </w:p>
    <w:p w:rsidR="00AC7969" w:rsidRPr="00D235D4" w:rsidRDefault="00AC7969" w:rsidP="00AA088F">
      <w:pPr>
        <w:spacing w:line="360" w:lineRule="auto"/>
        <w:ind w:left="5940"/>
        <w:jc w:val="right"/>
        <w:rPr>
          <w:sz w:val="28"/>
          <w:szCs w:val="28"/>
        </w:rPr>
      </w:pPr>
      <w:r w:rsidRPr="00D235D4">
        <w:rPr>
          <w:sz w:val="28"/>
          <w:szCs w:val="28"/>
        </w:rPr>
        <w:t>Руководитель консультант:</w:t>
      </w:r>
    </w:p>
    <w:p w:rsidR="00AC7969" w:rsidRPr="00D235D4" w:rsidRDefault="000D342E" w:rsidP="00AA088F">
      <w:pPr>
        <w:spacing w:line="360" w:lineRule="auto"/>
        <w:ind w:left="5940"/>
        <w:jc w:val="right"/>
        <w:rPr>
          <w:sz w:val="28"/>
          <w:szCs w:val="28"/>
          <w:u w:val="single"/>
        </w:rPr>
      </w:pPr>
      <w:r w:rsidRPr="00D235D4">
        <w:rPr>
          <w:sz w:val="28"/>
          <w:szCs w:val="28"/>
          <w:u w:val="single"/>
        </w:rPr>
        <w:t>Рыжкова Галина Германовна</w:t>
      </w:r>
    </w:p>
    <w:p w:rsidR="00733E6F" w:rsidRPr="00D235D4" w:rsidRDefault="00733E6F" w:rsidP="00AA088F">
      <w:pPr>
        <w:widowControl w:val="0"/>
        <w:autoSpaceDE w:val="0"/>
        <w:autoSpaceDN w:val="0"/>
        <w:adjustRightInd w:val="0"/>
        <w:spacing w:line="360" w:lineRule="auto"/>
        <w:jc w:val="right"/>
        <w:rPr>
          <w:sz w:val="28"/>
          <w:szCs w:val="28"/>
        </w:rPr>
      </w:pPr>
      <w:r w:rsidRPr="00D235D4">
        <w:rPr>
          <w:sz w:val="28"/>
          <w:szCs w:val="28"/>
        </w:rPr>
        <w:t>(фамилия, имя, отчество)</w:t>
      </w:r>
    </w:p>
    <w:p w:rsidR="00733E6F" w:rsidRPr="00D235D4" w:rsidRDefault="00733E6F" w:rsidP="00AA088F">
      <w:pPr>
        <w:widowControl w:val="0"/>
        <w:autoSpaceDE w:val="0"/>
        <w:autoSpaceDN w:val="0"/>
        <w:adjustRightInd w:val="0"/>
        <w:spacing w:line="360" w:lineRule="auto"/>
        <w:jc w:val="right"/>
        <w:rPr>
          <w:sz w:val="28"/>
          <w:szCs w:val="28"/>
        </w:rPr>
      </w:pPr>
      <w:r w:rsidRPr="00D235D4">
        <w:rPr>
          <w:sz w:val="28"/>
          <w:szCs w:val="28"/>
        </w:rPr>
        <w:t>_________________________</w:t>
      </w:r>
    </w:p>
    <w:p w:rsidR="00733E6F" w:rsidRPr="00D235D4" w:rsidRDefault="00733E6F" w:rsidP="00AA088F">
      <w:pPr>
        <w:widowControl w:val="0"/>
        <w:autoSpaceDE w:val="0"/>
        <w:autoSpaceDN w:val="0"/>
        <w:adjustRightInd w:val="0"/>
        <w:spacing w:line="360" w:lineRule="auto"/>
        <w:jc w:val="right"/>
        <w:rPr>
          <w:sz w:val="28"/>
          <w:szCs w:val="28"/>
        </w:rPr>
      </w:pPr>
      <w:r w:rsidRPr="00D235D4">
        <w:rPr>
          <w:sz w:val="28"/>
          <w:szCs w:val="28"/>
        </w:rPr>
        <w:t>(ученое звание, степень)</w:t>
      </w:r>
    </w:p>
    <w:p w:rsidR="00AC7969" w:rsidRPr="00D235D4" w:rsidRDefault="00AC7969" w:rsidP="00AA088F">
      <w:pPr>
        <w:spacing w:line="360" w:lineRule="auto"/>
        <w:jc w:val="both"/>
        <w:rPr>
          <w:sz w:val="28"/>
          <w:szCs w:val="28"/>
        </w:rPr>
      </w:pPr>
    </w:p>
    <w:p w:rsidR="00AC7969" w:rsidRPr="00D235D4" w:rsidRDefault="00AC7969" w:rsidP="00AA088F">
      <w:pPr>
        <w:spacing w:line="360" w:lineRule="auto"/>
        <w:jc w:val="both"/>
        <w:rPr>
          <w:sz w:val="28"/>
          <w:szCs w:val="28"/>
        </w:rPr>
      </w:pPr>
    </w:p>
    <w:p w:rsidR="00AC7969" w:rsidRPr="00D235D4" w:rsidRDefault="00F74EA9" w:rsidP="00AA088F">
      <w:pPr>
        <w:spacing w:line="360" w:lineRule="auto"/>
        <w:jc w:val="center"/>
        <w:rPr>
          <w:sz w:val="28"/>
          <w:szCs w:val="28"/>
        </w:rPr>
      </w:pPr>
      <w:r w:rsidRPr="00D235D4">
        <w:rPr>
          <w:sz w:val="28"/>
          <w:szCs w:val="28"/>
        </w:rPr>
        <w:t>г. Новороссийск 2008</w:t>
      </w:r>
      <w:r w:rsidR="00AC7969" w:rsidRPr="00D235D4">
        <w:rPr>
          <w:sz w:val="28"/>
          <w:szCs w:val="28"/>
        </w:rPr>
        <w:t>г.</w:t>
      </w:r>
    </w:p>
    <w:p w:rsidR="00AC7969" w:rsidRPr="00D235D4" w:rsidRDefault="00AC7969" w:rsidP="00AA088F">
      <w:pPr>
        <w:spacing w:line="360" w:lineRule="auto"/>
        <w:jc w:val="both"/>
        <w:rPr>
          <w:b/>
          <w:bCs/>
          <w:sz w:val="28"/>
          <w:szCs w:val="28"/>
        </w:rPr>
      </w:pPr>
    </w:p>
    <w:p w:rsidR="00D235D4" w:rsidRDefault="00D235D4" w:rsidP="00AA088F">
      <w:pPr>
        <w:spacing w:line="360" w:lineRule="auto"/>
        <w:jc w:val="both"/>
        <w:rPr>
          <w:b/>
          <w:bCs/>
          <w:sz w:val="28"/>
          <w:szCs w:val="28"/>
        </w:rPr>
        <w:sectPr w:rsidR="00D235D4" w:rsidSect="00D235D4">
          <w:pgSz w:w="11906" w:h="16838"/>
          <w:pgMar w:top="1134" w:right="851" w:bottom="1134" w:left="1701" w:header="709" w:footer="709" w:gutter="0"/>
          <w:cols w:space="708"/>
          <w:docGrid w:linePitch="360"/>
        </w:sectPr>
      </w:pPr>
    </w:p>
    <w:p w:rsidR="00AC7969" w:rsidRDefault="00AC7969" w:rsidP="00AA088F">
      <w:pPr>
        <w:spacing w:line="360" w:lineRule="auto"/>
        <w:jc w:val="center"/>
        <w:rPr>
          <w:b/>
          <w:bCs/>
          <w:sz w:val="28"/>
          <w:szCs w:val="28"/>
        </w:rPr>
      </w:pPr>
      <w:r w:rsidRPr="00D235D4">
        <w:rPr>
          <w:b/>
          <w:bCs/>
          <w:sz w:val="28"/>
          <w:szCs w:val="28"/>
        </w:rPr>
        <w:t>ПЛАН</w:t>
      </w:r>
    </w:p>
    <w:p w:rsidR="00D235D4" w:rsidRPr="00D235D4" w:rsidRDefault="00D235D4" w:rsidP="00AA088F">
      <w:pPr>
        <w:spacing w:line="360" w:lineRule="auto"/>
        <w:jc w:val="both"/>
        <w:rPr>
          <w:b/>
          <w:bCs/>
          <w:sz w:val="28"/>
          <w:szCs w:val="28"/>
        </w:rPr>
      </w:pPr>
    </w:p>
    <w:p w:rsidR="00D235D4" w:rsidRPr="00D235D4" w:rsidRDefault="00D235D4" w:rsidP="00AA088F">
      <w:pPr>
        <w:spacing w:line="360" w:lineRule="auto"/>
        <w:jc w:val="both"/>
        <w:rPr>
          <w:sz w:val="28"/>
          <w:szCs w:val="28"/>
        </w:rPr>
      </w:pPr>
      <w:r w:rsidRPr="00D235D4">
        <w:rPr>
          <w:sz w:val="28"/>
          <w:szCs w:val="28"/>
        </w:rPr>
        <w:t xml:space="preserve">Глава </w:t>
      </w:r>
      <w:r w:rsidRPr="00D235D4">
        <w:rPr>
          <w:sz w:val="28"/>
          <w:szCs w:val="28"/>
          <w:lang w:val="en-US"/>
        </w:rPr>
        <w:t>I</w:t>
      </w:r>
      <w:r w:rsidRPr="00D235D4">
        <w:rPr>
          <w:sz w:val="28"/>
          <w:szCs w:val="28"/>
        </w:rPr>
        <w:t>. Общая характеристика судебной власти в Российской Федерации</w:t>
      </w:r>
    </w:p>
    <w:p w:rsidR="00D235D4" w:rsidRPr="00D235D4" w:rsidRDefault="00D235D4" w:rsidP="00AA088F">
      <w:pPr>
        <w:spacing w:line="360" w:lineRule="auto"/>
        <w:jc w:val="both"/>
        <w:rPr>
          <w:sz w:val="28"/>
          <w:szCs w:val="28"/>
        </w:rPr>
      </w:pPr>
      <w:r w:rsidRPr="00D235D4">
        <w:rPr>
          <w:sz w:val="28"/>
          <w:szCs w:val="28"/>
        </w:rPr>
        <w:t>1.1. Понятие судебная власть</w:t>
      </w:r>
    </w:p>
    <w:p w:rsidR="00D235D4" w:rsidRPr="00D235D4" w:rsidRDefault="00D235D4" w:rsidP="00AA088F">
      <w:pPr>
        <w:spacing w:line="360" w:lineRule="auto"/>
        <w:jc w:val="both"/>
        <w:rPr>
          <w:sz w:val="28"/>
          <w:szCs w:val="28"/>
        </w:rPr>
      </w:pPr>
      <w:r w:rsidRPr="00D235D4">
        <w:rPr>
          <w:sz w:val="28"/>
          <w:szCs w:val="28"/>
        </w:rPr>
        <w:t>1.2. Структура судебной системы Российской Федерации</w:t>
      </w:r>
    </w:p>
    <w:p w:rsidR="00D235D4" w:rsidRDefault="00D235D4" w:rsidP="00AA088F">
      <w:pPr>
        <w:spacing w:line="360" w:lineRule="auto"/>
        <w:jc w:val="both"/>
        <w:rPr>
          <w:sz w:val="28"/>
          <w:szCs w:val="28"/>
        </w:rPr>
      </w:pPr>
      <w:r w:rsidRPr="00D235D4">
        <w:rPr>
          <w:sz w:val="28"/>
          <w:szCs w:val="28"/>
        </w:rPr>
        <w:t xml:space="preserve">Глава </w:t>
      </w:r>
      <w:r w:rsidRPr="00D235D4">
        <w:rPr>
          <w:sz w:val="28"/>
          <w:szCs w:val="28"/>
          <w:lang w:val="en-US"/>
        </w:rPr>
        <w:t>II</w:t>
      </w:r>
      <w:r w:rsidRPr="00D235D4">
        <w:rPr>
          <w:sz w:val="28"/>
          <w:szCs w:val="28"/>
        </w:rPr>
        <w:t>. Верховный суд Российской Федерации Введение</w:t>
      </w:r>
    </w:p>
    <w:p w:rsidR="00D235D4" w:rsidRPr="00D235D4" w:rsidRDefault="00D235D4" w:rsidP="00AA088F">
      <w:pPr>
        <w:spacing w:line="360" w:lineRule="auto"/>
        <w:jc w:val="both"/>
        <w:rPr>
          <w:sz w:val="28"/>
          <w:szCs w:val="28"/>
        </w:rPr>
      </w:pPr>
      <w:r w:rsidRPr="00D235D4">
        <w:rPr>
          <w:sz w:val="28"/>
          <w:szCs w:val="28"/>
        </w:rPr>
        <w:t>2.1. Состав и структура Верховного суда Российской Федерации</w:t>
      </w:r>
    </w:p>
    <w:p w:rsidR="00D235D4" w:rsidRPr="00D235D4" w:rsidRDefault="00D235D4" w:rsidP="00AA088F">
      <w:pPr>
        <w:spacing w:line="360" w:lineRule="auto"/>
        <w:jc w:val="both"/>
        <w:rPr>
          <w:sz w:val="28"/>
          <w:szCs w:val="28"/>
        </w:rPr>
      </w:pPr>
      <w:r w:rsidRPr="00D235D4">
        <w:rPr>
          <w:sz w:val="28"/>
          <w:szCs w:val="28"/>
        </w:rPr>
        <w:t>2.2. Верховный суд Российской Федерации как высший орган судебной власти в сфере гражданского, уголовного и административного судопроизводства</w:t>
      </w:r>
    </w:p>
    <w:p w:rsidR="00D235D4" w:rsidRPr="00D235D4" w:rsidRDefault="00D235D4" w:rsidP="00AA088F">
      <w:pPr>
        <w:spacing w:line="360" w:lineRule="auto"/>
        <w:jc w:val="both"/>
        <w:rPr>
          <w:sz w:val="28"/>
          <w:szCs w:val="28"/>
        </w:rPr>
      </w:pPr>
      <w:r w:rsidRPr="00D235D4">
        <w:rPr>
          <w:sz w:val="28"/>
          <w:szCs w:val="28"/>
        </w:rPr>
        <w:t>2.3. Проблемные вопросы в законодательном регулировании деятельности Верховного суда российской федерации</w:t>
      </w:r>
    </w:p>
    <w:p w:rsidR="00AA088F" w:rsidRDefault="00D235D4" w:rsidP="00AA088F">
      <w:pPr>
        <w:spacing w:line="360" w:lineRule="auto"/>
        <w:jc w:val="both"/>
        <w:rPr>
          <w:sz w:val="28"/>
          <w:szCs w:val="28"/>
        </w:rPr>
      </w:pPr>
      <w:r w:rsidRPr="00D235D4">
        <w:rPr>
          <w:sz w:val="28"/>
          <w:szCs w:val="28"/>
        </w:rPr>
        <w:t>Заключение</w:t>
      </w:r>
    </w:p>
    <w:p w:rsidR="00D235D4" w:rsidRPr="00D235D4" w:rsidRDefault="00D235D4" w:rsidP="00AA088F">
      <w:pPr>
        <w:spacing w:line="360" w:lineRule="auto"/>
        <w:jc w:val="both"/>
        <w:rPr>
          <w:sz w:val="28"/>
          <w:szCs w:val="28"/>
        </w:rPr>
      </w:pPr>
      <w:r w:rsidRPr="00D235D4">
        <w:rPr>
          <w:sz w:val="28"/>
          <w:szCs w:val="28"/>
        </w:rPr>
        <w:t>Список литературы</w:t>
      </w:r>
    </w:p>
    <w:p w:rsidR="00AC7969" w:rsidRPr="00D235D4" w:rsidRDefault="00AC7969" w:rsidP="00AA088F">
      <w:pPr>
        <w:spacing w:line="360" w:lineRule="auto"/>
        <w:jc w:val="both"/>
        <w:rPr>
          <w:sz w:val="28"/>
          <w:szCs w:val="28"/>
        </w:rPr>
      </w:pPr>
    </w:p>
    <w:p w:rsidR="00D235D4" w:rsidRDefault="00D235D4" w:rsidP="00AA088F">
      <w:pPr>
        <w:spacing w:line="360" w:lineRule="auto"/>
        <w:jc w:val="both"/>
        <w:rPr>
          <w:sz w:val="28"/>
          <w:szCs w:val="28"/>
        </w:rPr>
        <w:sectPr w:rsidR="00D235D4" w:rsidSect="00D235D4">
          <w:pgSz w:w="11906" w:h="16838"/>
          <w:pgMar w:top="1134" w:right="851" w:bottom="1134" w:left="1701" w:header="709" w:footer="709" w:gutter="0"/>
          <w:cols w:space="708"/>
          <w:docGrid w:linePitch="360"/>
        </w:sectPr>
      </w:pPr>
    </w:p>
    <w:p w:rsidR="00AF6F80" w:rsidRPr="00D235D4" w:rsidRDefault="00AF6F80" w:rsidP="00454716">
      <w:pPr>
        <w:spacing w:line="360" w:lineRule="auto"/>
        <w:jc w:val="center"/>
        <w:rPr>
          <w:b/>
          <w:bCs/>
          <w:sz w:val="28"/>
          <w:szCs w:val="28"/>
        </w:rPr>
      </w:pPr>
      <w:r w:rsidRPr="00D235D4">
        <w:rPr>
          <w:b/>
          <w:bCs/>
          <w:sz w:val="28"/>
          <w:szCs w:val="28"/>
        </w:rPr>
        <w:t>ВВЕДЕНИЕ</w:t>
      </w:r>
    </w:p>
    <w:p w:rsidR="00AF6F80" w:rsidRPr="00D235D4" w:rsidRDefault="00AF6F80" w:rsidP="00AA088F">
      <w:pPr>
        <w:autoSpaceDE w:val="0"/>
        <w:autoSpaceDN w:val="0"/>
        <w:adjustRightInd w:val="0"/>
        <w:spacing w:line="360" w:lineRule="auto"/>
        <w:ind w:firstLine="720"/>
        <w:jc w:val="both"/>
        <w:rPr>
          <w:sz w:val="28"/>
          <w:szCs w:val="28"/>
        </w:rPr>
      </w:pPr>
    </w:p>
    <w:p w:rsidR="00AF6F80" w:rsidRPr="00D235D4" w:rsidRDefault="00AF6F80" w:rsidP="00AA088F">
      <w:pPr>
        <w:spacing w:line="360" w:lineRule="auto"/>
        <w:ind w:firstLine="720"/>
        <w:jc w:val="both"/>
        <w:rPr>
          <w:sz w:val="28"/>
          <w:szCs w:val="28"/>
        </w:rPr>
      </w:pPr>
      <w:r w:rsidRPr="00D235D4">
        <w:rPr>
          <w:sz w:val="28"/>
          <w:szCs w:val="28"/>
        </w:rPr>
        <w:t>В правовом демократическом государстве действует правило, согласно которому как само государство, так и объединения граждан и отдельные свободные личности должны относить свои поступки с правом. Но столкновения их интересов, различное понимание права неизбежны, что порождает правовые конфликты. Принятие законов представительными органами власти, исполнение этих законов исполнительной властью сами по себе не могут предотвратить такие конфликты и обеспечить неуклонное соблюдение права всеми его субъектами, то есть обеспечить правопорядок. Эту задачу выполняют суды – «независимое звено государственной власти, которое своими специфическими средствами и специальным аппаратом  защищает права и свободы людей, утверждает законность и справедливость»</w:t>
      </w:r>
      <w:r w:rsidRPr="00D235D4">
        <w:rPr>
          <w:rStyle w:val="aa"/>
          <w:sz w:val="28"/>
          <w:szCs w:val="28"/>
        </w:rPr>
        <w:footnoteReference w:id="1"/>
      </w:r>
      <w:r w:rsidRPr="00D235D4">
        <w:rPr>
          <w:sz w:val="28"/>
          <w:szCs w:val="28"/>
        </w:rPr>
        <w:t>.</w:t>
      </w:r>
    </w:p>
    <w:p w:rsidR="00AF6F80" w:rsidRPr="00D235D4" w:rsidRDefault="00AF6F80" w:rsidP="00AA088F">
      <w:pPr>
        <w:spacing w:line="360" w:lineRule="auto"/>
        <w:ind w:firstLine="720"/>
        <w:jc w:val="both"/>
        <w:rPr>
          <w:sz w:val="28"/>
          <w:szCs w:val="28"/>
        </w:rPr>
      </w:pPr>
      <w:r w:rsidRPr="00D235D4">
        <w:rPr>
          <w:sz w:val="28"/>
          <w:szCs w:val="28"/>
        </w:rPr>
        <w:t>Правовое государство своим острием направлено в сторону исполнительной власти, от которой исходит главная угроза правам и свободам. Эта угроза уравновешивается законодательной властью, принимающей демократические законы, а так же судами, которые, применяя право, по существу контролируют исполнительную власть. Независимая судебная власть, таким образом, становится сердцевиной правового государства и конституционализма, главной гарантией свободы народа.</w:t>
      </w:r>
    </w:p>
    <w:p w:rsidR="00AF6F80" w:rsidRPr="00D235D4" w:rsidRDefault="00AF6F80" w:rsidP="00AA088F">
      <w:pPr>
        <w:spacing w:line="360" w:lineRule="auto"/>
        <w:ind w:firstLine="720"/>
        <w:jc w:val="both"/>
        <w:rPr>
          <w:sz w:val="28"/>
          <w:szCs w:val="28"/>
        </w:rPr>
      </w:pPr>
      <w:r w:rsidRPr="00D235D4">
        <w:rPr>
          <w:sz w:val="28"/>
          <w:szCs w:val="28"/>
        </w:rPr>
        <w:t>Правосудие необходимо обществу еще в одном важном отношении. Оно обеспечивает разрешение всех конфликтов между людьми и государством без насилия, на основе известных всем правовых правил. Конечно, право тоже являет собой определенную меру принуждения, но эта мера согласована с обществом и воплощена в законах. Каждый человек должен жить с уверенностью, что применение к нему принуждения возможно только через суд, что при этом он будет иметь возможность защищаться от обвинений и претензий, пользоваться демократическими процессуальными правилами.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соответствии с Конституцией Российской Федерации в судебной системе выделяются три высших судебных органа Российской Федерации: Конституционный Суд Российской Федерации, Верховный Суд Российской Федерации, Высший Арбитражный Суд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Объектом исследования в данной курсовой работе выступает Верховный суд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Предмет исследования - изучение места Верховного суда Российской Федерации в сфере гражданского, уголовного и административного судопроизводства.</w:t>
      </w:r>
    </w:p>
    <w:p w:rsidR="00AF6F80" w:rsidRPr="00D235D4" w:rsidRDefault="00AF6F80" w:rsidP="00AA088F">
      <w:pPr>
        <w:spacing w:line="360" w:lineRule="auto"/>
        <w:ind w:firstLine="720"/>
        <w:jc w:val="both"/>
        <w:rPr>
          <w:sz w:val="28"/>
          <w:szCs w:val="28"/>
        </w:rPr>
      </w:pPr>
      <w:r w:rsidRPr="00D235D4">
        <w:rPr>
          <w:sz w:val="28"/>
          <w:szCs w:val="28"/>
        </w:rPr>
        <w:t>В соответствии со статьей 126 Конституции Российской Федерации Верховный суд является высшим судебным органом по отношению к судам общей юрисдикции. Суды общей юрисдикции являются самыми многочисленными судами в судебной системе Российской Федерации. Таким образом, актуальность изучения темы данной курсовой работы заключается в том, что в ходе ее изучения мы сможем изучить специфические средства, специальный аппарат Верховного суда Российской Федерации и судов общей юрисдикции, с помощью которых осуществляется защита прав и свобод людей, утверждается законность и справедливость.</w:t>
      </w:r>
    </w:p>
    <w:p w:rsidR="00AF6F80" w:rsidRDefault="00AF6F80" w:rsidP="00AA088F">
      <w:pPr>
        <w:spacing w:line="360" w:lineRule="auto"/>
        <w:ind w:firstLine="720"/>
        <w:jc w:val="both"/>
        <w:rPr>
          <w:sz w:val="28"/>
          <w:szCs w:val="28"/>
        </w:rPr>
      </w:pPr>
      <w:r w:rsidRPr="00D235D4">
        <w:rPr>
          <w:sz w:val="28"/>
          <w:szCs w:val="28"/>
        </w:rPr>
        <w:t>Что же касается разработанности данной темы курсовой работы, то она не является новой в юридической литературе. Данная тема отражается в таких учебниках как Конституционное право Российской Федерации, Правоохранительные органы Российской Федерации и других юридических источниках. Однако, несмотря на достаточное хорошее изучение данной темы в юридической литературе еще имеются некоторые проблемные вопросы в законодательном регулировании деятельности Верховного суда Российской Федерации, которые также будут отражены в данной курсовой работе.</w:t>
      </w:r>
    </w:p>
    <w:p w:rsidR="002025D1" w:rsidRPr="00D235D4" w:rsidRDefault="002025D1" w:rsidP="00AA088F">
      <w:pPr>
        <w:spacing w:line="360" w:lineRule="auto"/>
        <w:ind w:firstLine="720"/>
        <w:jc w:val="both"/>
        <w:rPr>
          <w:sz w:val="28"/>
          <w:szCs w:val="28"/>
        </w:rPr>
      </w:pPr>
    </w:p>
    <w:p w:rsidR="002025D1" w:rsidRDefault="002025D1" w:rsidP="00AA088F">
      <w:pPr>
        <w:autoSpaceDE w:val="0"/>
        <w:autoSpaceDN w:val="0"/>
        <w:adjustRightInd w:val="0"/>
        <w:spacing w:line="360" w:lineRule="auto"/>
        <w:ind w:firstLine="720"/>
        <w:jc w:val="both"/>
        <w:rPr>
          <w:sz w:val="28"/>
          <w:szCs w:val="28"/>
        </w:rPr>
        <w:sectPr w:rsidR="002025D1" w:rsidSect="00D235D4">
          <w:pgSz w:w="11906" w:h="16838"/>
          <w:pgMar w:top="1134" w:right="851" w:bottom="1134" w:left="1701" w:header="709" w:footer="709" w:gutter="0"/>
          <w:cols w:space="708"/>
          <w:docGrid w:linePitch="360"/>
        </w:sectPr>
      </w:pPr>
    </w:p>
    <w:p w:rsidR="00AF6F80" w:rsidRPr="00D235D4" w:rsidRDefault="00AF6F80" w:rsidP="002025D1">
      <w:pPr>
        <w:spacing w:line="360" w:lineRule="auto"/>
        <w:ind w:firstLine="540"/>
        <w:jc w:val="center"/>
        <w:rPr>
          <w:b/>
          <w:bCs/>
          <w:sz w:val="28"/>
          <w:szCs w:val="28"/>
        </w:rPr>
      </w:pPr>
      <w:r w:rsidRPr="00D235D4">
        <w:rPr>
          <w:b/>
          <w:bCs/>
          <w:sz w:val="28"/>
          <w:szCs w:val="28"/>
          <w:lang w:val="en-US"/>
        </w:rPr>
        <w:t>I</w:t>
      </w:r>
      <w:r w:rsidRPr="00D235D4">
        <w:rPr>
          <w:b/>
          <w:bCs/>
          <w:sz w:val="28"/>
          <w:szCs w:val="28"/>
        </w:rPr>
        <w:t>. ОБЩАЯ ХАРАКТЕРИСТИКА СУДЕБНОЙ ВЛАСТИ</w:t>
      </w:r>
    </w:p>
    <w:p w:rsidR="00AF6F80" w:rsidRPr="00D235D4" w:rsidRDefault="00AF6F80" w:rsidP="002025D1">
      <w:pPr>
        <w:spacing w:line="360" w:lineRule="auto"/>
        <w:ind w:firstLine="540"/>
        <w:jc w:val="center"/>
        <w:rPr>
          <w:b/>
          <w:bCs/>
          <w:sz w:val="28"/>
          <w:szCs w:val="28"/>
        </w:rPr>
      </w:pPr>
      <w:r w:rsidRPr="00D235D4">
        <w:rPr>
          <w:b/>
          <w:bCs/>
          <w:sz w:val="28"/>
          <w:szCs w:val="28"/>
        </w:rPr>
        <w:t>В РОССИЙСКОЙ ФЕДЕРАЦИИ</w:t>
      </w:r>
    </w:p>
    <w:p w:rsidR="00AF6F80" w:rsidRPr="00D235D4" w:rsidRDefault="00AF6F80" w:rsidP="00AA088F">
      <w:pPr>
        <w:spacing w:line="360" w:lineRule="auto"/>
        <w:ind w:firstLine="540"/>
        <w:jc w:val="both"/>
        <w:rPr>
          <w:b/>
          <w:bCs/>
          <w:sz w:val="28"/>
          <w:szCs w:val="28"/>
        </w:rPr>
      </w:pPr>
    </w:p>
    <w:p w:rsidR="00AF6F80" w:rsidRPr="00D235D4" w:rsidRDefault="00AF6F80" w:rsidP="002025D1">
      <w:pPr>
        <w:spacing w:line="360" w:lineRule="auto"/>
        <w:ind w:firstLine="540"/>
        <w:jc w:val="center"/>
        <w:rPr>
          <w:b/>
          <w:bCs/>
          <w:sz w:val="28"/>
          <w:szCs w:val="28"/>
        </w:rPr>
      </w:pPr>
      <w:r w:rsidRPr="00D235D4">
        <w:rPr>
          <w:b/>
          <w:bCs/>
          <w:sz w:val="28"/>
          <w:szCs w:val="28"/>
        </w:rPr>
        <w:t>1.1. ПОНЯТИЕ СУДЕБНАЯ ВЛАСТЬ</w:t>
      </w:r>
    </w:p>
    <w:p w:rsidR="00AF6F80" w:rsidRPr="00D235D4" w:rsidRDefault="00AF6F80" w:rsidP="00AA088F">
      <w:pPr>
        <w:spacing w:line="360" w:lineRule="auto"/>
        <w:ind w:firstLine="720"/>
        <w:jc w:val="both"/>
        <w:rPr>
          <w:sz w:val="28"/>
          <w:szCs w:val="28"/>
        </w:rPr>
      </w:pP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Все конституции мира содержат разделы о судебной власти. Признание этой ветви власти самостоятельным предметом конституционного регулирования объясняется тем, что судебная власть является составной частью государственной власти. Эта власть непосредственно воздействует на права и свободы человека, что требует конституционного установления ее пределов и принципов. Смысл возведения этих вопросов на уровень конституционного регулирования состоит в необходимости исключить возможность судебного произвола по отношению к гражданам, закрепить гарантии правосудия, создать иерархическую структуру, способную обеспечить возможность обжалования судебных решений и приговоров, а также – гарантировать независимость и высокий статус деятелей юстиции.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r w:rsidRPr="00D235D4">
        <w:rPr>
          <w:rStyle w:val="aa"/>
          <w:sz w:val="28"/>
          <w:szCs w:val="28"/>
        </w:rPr>
        <w:footnoteReference w:id="2"/>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Pr="00D235D4">
        <w:rPr>
          <w:rStyle w:val="aa"/>
          <w:sz w:val="28"/>
          <w:szCs w:val="28"/>
        </w:rPr>
        <w:footnoteReference w:id="3"/>
      </w:r>
      <w:r w:rsidRPr="00D235D4">
        <w:rPr>
          <w:sz w:val="28"/>
          <w:szCs w:val="28"/>
        </w:rPr>
        <w:t>.</w:t>
      </w:r>
    </w:p>
    <w:p w:rsidR="00AF6F80" w:rsidRPr="00D235D4" w:rsidRDefault="00AF6F80" w:rsidP="00AA088F">
      <w:pPr>
        <w:pStyle w:val="a8"/>
        <w:spacing w:before="120" w:after="120" w:line="360" w:lineRule="auto"/>
        <w:ind w:firstLine="720"/>
        <w:jc w:val="both"/>
        <w:rPr>
          <w:rFonts w:ascii="Times New Roman" w:hAnsi="Times New Roman" w:cs="Times New Roman"/>
          <w:sz w:val="28"/>
          <w:szCs w:val="28"/>
        </w:rPr>
      </w:pPr>
      <w:r w:rsidRPr="00D235D4">
        <w:rPr>
          <w:rFonts w:ascii="Times New Roman" w:hAnsi="Times New Roman" w:cs="Times New Roman"/>
          <w:sz w:val="28"/>
          <w:szCs w:val="28"/>
        </w:rPr>
        <w:t>Таким образом, Конституцией Российской Федерации определено, что судебная власть признается как разновидность государственной власти и ее органы пользуются самостоятельностью. Это самостоятельность судебной власти проявляется в независимости судей, которые подчиняются только Конституции Российской Федерации и закону.</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народных и арбитражных заседателей. Никакие другие органы и лица не вправе принимать на себя осуществление правосудия»</w:t>
      </w:r>
      <w:r w:rsidRPr="00D235D4">
        <w:rPr>
          <w:rStyle w:val="aa"/>
          <w:sz w:val="28"/>
          <w:szCs w:val="28"/>
        </w:rPr>
        <w:footnoteReference w:id="4"/>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власть осуществляется посредством конституционного, гражданского, административного и уголовного судопроизводства»</w:t>
      </w:r>
      <w:r w:rsidRPr="00D235D4">
        <w:rPr>
          <w:rStyle w:val="aa"/>
          <w:sz w:val="28"/>
          <w:szCs w:val="28"/>
        </w:rPr>
        <w:footnoteReference w:id="5"/>
      </w:r>
      <w:r w:rsidRPr="00D235D4">
        <w:rPr>
          <w:sz w:val="28"/>
          <w:szCs w:val="28"/>
        </w:rPr>
        <w:t>.</w:t>
      </w:r>
    </w:p>
    <w:p w:rsidR="00AF6F80" w:rsidRPr="00D235D4" w:rsidRDefault="00AF6F80" w:rsidP="00AA088F">
      <w:pPr>
        <w:pStyle w:val="a8"/>
        <w:spacing w:before="120" w:after="120" w:line="360" w:lineRule="auto"/>
        <w:ind w:firstLine="720"/>
        <w:jc w:val="both"/>
        <w:rPr>
          <w:rFonts w:ascii="Times New Roman" w:hAnsi="Times New Roman" w:cs="Times New Roman"/>
          <w:sz w:val="28"/>
          <w:szCs w:val="28"/>
        </w:rPr>
      </w:pPr>
      <w:r w:rsidRPr="00D235D4">
        <w:rPr>
          <w:rFonts w:ascii="Times New Roman" w:hAnsi="Times New Roman" w:cs="Times New Roman"/>
          <w:sz w:val="28"/>
          <w:szCs w:val="28"/>
        </w:rPr>
        <w:t>Власть- это не только те или иные учреждения, должностные лица, но и те функции, которые им принадлежат, и осуществление этих функций, их реализация. Смысл слова «власть» истолковывается в основном значении как «право, сила и воля над кем-либо, свобода действий и распоряжений, начальствования», «право и возможность распоряжаться, повелевать, управлять кем-либо, чем-либо», «могущество, господство, сила».</w:t>
      </w:r>
    </w:p>
    <w:p w:rsidR="00AF6F80" w:rsidRPr="00D235D4" w:rsidRDefault="00AF6F80" w:rsidP="00AA088F">
      <w:pPr>
        <w:pStyle w:val="a8"/>
        <w:spacing w:before="120" w:after="120" w:line="360" w:lineRule="auto"/>
        <w:ind w:firstLine="720"/>
        <w:jc w:val="both"/>
        <w:rPr>
          <w:rFonts w:ascii="Times New Roman" w:hAnsi="Times New Roman" w:cs="Times New Roman"/>
          <w:sz w:val="28"/>
          <w:szCs w:val="28"/>
        </w:rPr>
      </w:pPr>
      <w:r w:rsidRPr="00D235D4">
        <w:rPr>
          <w:rFonts w:ascii="Times New Roman" w:hAnsi="Times New Roman" w:cs="Times New Roman"/>
          <w:sz w:val="28"/>
          <w:szCs w:val="28"/>
        </w:rPr>
        <w:t>«Термин «судебная власть» употребляется в разных значениях. Так, можно говорить, что судебная власть - это суд, система соответствующих учреждений, тот или иной суд или все суды. Энциклопедический словарь определяет судебную власть как систему судебных органов государства, осуществляющих правосудие»</w:t>
      </w:r>
      <w:r w:rsidRPr="00D235D4">
        <w:rPr>
          <w:rStyle w:val="aa"/>
          <w:rFonts w:ascii="Times New Roman" w:hAnsi="Times New Roman" w:cs="Times New Roman"/>
          <w:sz w:val="28"/>
          <w:szCs w:val="28"/>
        </w:rPr>
        <w:footnoteReference w:id="6"/>
      </w:r>
      <w:r w:rsidRPr="00D235D4">
        <w:rPr>
          <w:rFonts w:ascii="Times New Roman" w:hAnsi="Times New Roman" w:cs="Times New Roman"/>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Таким образом, тема судебной власти в современной России очень актуальна, поскольку суд среди других органов государственной власти занимает особое место. Основное назначение судебной власти - защита прав и свобод граждан, конституционного строя Российской Федерации, обеспечение соответствия актов законодательной и исполнительной власти Конституции Российской Федерации, соблюдения законности и справедливости при исполнении и применении законов, а также иных нормативных актов. Никакой другой орган власти не правомочен выполнять эти задачи.</w:t>
      </w:r>
    </w:p>
    <w:p w:rsidR="00AF6F80" w:rsidRPr="00D235D4" w:rsidRDefault="00AF6F80" w:rsidP="00AA088F">
      <w:pPr>
        <w:autoSpaceDE w:val="0"/>
        <w:autoSpaceDN w:val="0"/>
        <w:adjustRightInd w:val="0"/>
        <w:spacing w:line="360" w:lineRule="auto"/>
        <w:ind w:firstLine="720"/>
        <w:jc w:val="both"/>
        <w:rPr>
          <w:sz w:val="28"/>
          <w:szCs w:val="28"/>
        </w:rPr>
      </w:pPr>
    </w:p>
    <w:p w:rsidR="00AF6F80" w:rsidRPr="00D235D4" w:rsidRDefault="00AF6F80" w:rsidP="004B26DC">
      <w:pPr>
        <w:spacing w:line="360" w:lineRule="auto"/>
        <w:jc w:val="center"/>
        <w:rPr>
          <w:b/>
          <w:bCs/>
          <w:sz w:val="28"/>
          <w:szCs w:val="28"/>
        </w:rPr>
      </w:pPr>
      <w:r w:rsidRPr="00D235D4">
        <w:rPr>
          <w:b/>
          <w:bCs/>
          <w:sz w:val="28"/>
          <w:szCs w:val="28"/>
        </w:rPr>
        <w:t>1.2. СТРУКТУРА СУДЕБНОЙ СИСТЕМЫ РОССИЙСКОЙ ФЕДЕРАЦИИ</w:t>
      </w:r>
    </w:p>
    <w:p w:rsidR="00AF6F80" w:rsidRPr="00D235D4" w:rsidRDefault="00AF6F80" w:rsidP="00AA088F">
      <w:pPr>
        <w:pStyle w:val="a6"/>
        <w:spacing w:line="360" w:lineRule="auto"/>
        <w:ind w:firstLine="540"/>
        <w:jc w:val="both"/>
        <w:rPr>
          <w:sz w:val="28"/>
          <w:szCs w:val="28"/>
        </w:rPr>
      </w:pP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система Российской Федерации устанавливается Конституцией Российской Федерации и Федеральным конституционным законом от 31 декабря 1996г. N 1-ФКЗ "О судебной системе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система Российской Федерации представляет собой совокупность действующих в Российской Федерации судебных органов, осуществляющих функции судебной власти, объединенных общностью задач, основ построения и организации деятельности с учетом федеративного и административно-территориального устройства Российской Федерации, единства федерального законодательства.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«Единство судебной системы Российской Федерации обеспечивается путем:</w:t>
      </w:r>
    </w:p>
    <w:p w:rsidR="00AF6F80" w:rsidRPr="00D235D4" w:rsidRDefault="00AF6F80" w:rsidP="00AA088F">
      <w:pPr>
        <w:numPr>
          <w:ilvl w:val="0"/>
          <w:numId w:val="1"/>
        </w:numPr>
        <w:tabs>
          <w:tab w:val="num" w:pos="0"/>
          <w:tab w:val="left" w:pos="360"/>
        </w:tabs>
        <w:spacing w:line="360" w:lineRule="auto"/>
        <w:ind w:left="0" w:firstLine="0"/>
        <w:jc w:val="both"/>
        <w:rPr>
          <w:sz w:val="28"/>
          <w:szCs w:val="28"/>
        </w:rPr>
      </w:pPr>
      <w:r w:rsidRPr="00D235D4">
        <w:rPr>
          <w:sz w:val="28"/>
          <w:szCs w:val="28"/>
        </w:rPr>
        <w:t>установления судебной системы Российской Федерации Конституцией Российской Федерации и Федеральным конституционным законом "О судебной системе Российской Федерации";</w:t>
      </w:r>
    </w:p>
    <w:p w:rsidR="00AF6F80" w:rsidRPr="00D235D4" w:rsidRDefault="00AF6F80" w:rsidP="00AA088F">
      <w:pPr>
        <w:numPr>
          <w:ilvl w:val="0"/>
          <w:numId w:val="2"/>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соблюдения всеми федеральными судами и мировыми судьями установленных федеральными законами правил судопроизводства;</w:t>
      </w:r>
    </w:p>
    <w:p w:rsidR="00AF6F80" w:rsidRPr="00D235D4" w:rsidRDefault="00AF6F80" w:rsidP="00AA088F">
      <w:pPr>
        <w:numPr>
          <w:ilvl w:val="0"/>
          <w:numId w:val="2"/>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применения всеми судами Конституции Российской Федерации, федеральных конституционных законов, федеральных законов, 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Российской Федерации;</w:t>
      </w:r>
    </w:p>
    <w:p w:rsidR="00AF6F80" w:rsidRPr="00D235D4" w:rsidRDefault="00AF6F80" w:rsidP="00AA088F">
      <w:pPr>
        <w:numPr>
          <w:ilvl w:val="0"/>
          <w:numId w:val="2"/>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признания обязательности исполнения на всей территории Российской Федерации судебных постановлений, вступивших в законную силу;</w:t>
      </w:r>
    </w:p>
    <w:p w:rsidR="00AF6F80" w:rsidRPr="00D235D4" w:rsidRDefault="00AF6F80" w:rsidP="00AA088F">
      <w:pPr>
        <w:numPr>
          <w:ilvl w:val="0"/>
          <w:numId w:val="2"/>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законодательного закрепления единства статуса судей;</w:t>
      </w:r>
    </w:p>
    <w:p w:rsidR="00AF6F80" w:rsidRPr="00D235D4" w:rsidRDefault="00AF6F80" w:rsidP="00AA088F">
      <w:pPr>
        <w:numPr>
          <w:ilvl w:val="0"/>
          <w:numId w:val="2"/>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финансирования федеральных судов и мировых судей из федерального бюджета»</w:t>
      </w:r>
      <w:r w:rsidRPr="00D235D4">
        <w:rPr>
          <w:rStyle w:val="aa"/>
          <w:sz w:val="28"/>
          <w:szCs w:val="28"/>
        </w:rPr>
        <w:footnoteReference w:id="7"/>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соответствии со статьей 4 Федерального конституционного закона "О судебной системе Российской Федерации" судебную систему Российской Федерации составляют федеральные суды, конституционные (уставные) суды и мировые судьи субъектов Российской Федерации (Приложение №1).</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Основополагающее значение для характеристики судебной системы Российской Федерации имеет содержание и последовательность изложения статей 125, 126, 127 Конституции Российской Федерации, определяющих компетенцию и место, занимаемое в судебной системе каждым из высших судебных органов Российской Федерации: Конституционным Судом Российской Федерации, Верховным Судом Российской Федерации, Высшим Арбитражным Судом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Конституция Российской Федерации подразделяет судебную систему на три ветви, различающиеся по своей структуре, формам связи с федеративным устройством и административно территориальным делением российского государства. Законодатель не поддержал идею концентрации всей высшей судебной власти в едином судебном органе.</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Полицентризм в организации системы судебной власти, разграничение ее ветвей по предметному признаку компетенции составляющих их судов служит целям наиболее полного и профессионального выполнения определенных Конституцией Российской Федерации задач обеспечения судебной защитой прав и интересов граждан, нерушимости суверенитета Российского государства, единства его судебной власти. Разграничение юрисдикции отдельных ветвей судебной власти в судебной системе, их известная организационная обособленность, различие и специфика форм судопроизводства представляют собой условия обеспечения самостоятельности их функционирования.</w:t>
      </w:r>
    </w:p>
    <w:p w:rsidR="00AF6F80" w:rsidRPr="00D235D4" w:rsidRDefault="00AF6F80" w:rsidP="00AA088F">
      <w:pPr>
        <w:autoSpaceDE w:val="0"/>
        <w:autoSpaceDN w:val="0"/>
        <w:adjustRightInd w:val="0"/>
        <w:spacing w:line="360" w:lineRule="auto"/>
        <w:ind w:firstLine="720"/>
        <w:jc w:val="both"/>
        <w:rPr>
          <w:sz w:val="28"/>
          <w:szCs w:val="28"/>
        </w:rPr>
      </w:pPr>
    </w:p>
    <w:p w:rsidR="004B26DC" w:rsidRDefault="004B26DC" w:rsidP="00AA088F">
      <w:pPr>
        <w:autoSpaceDE w:val="0"/>
        <w:autoSpaceDN w:val="0"/>
        <w:adjustRightInd w:val="0"/>
        <w:spacing w:line="360" w:lineRule="auto"/>
        <w:ind w:firstLine="720"/>
        <w:jc w:val="both"/>
        <w:rPr>
          <w:sz w:val="28"/>
          <w:szCs w:val="28"/>
        </w:rPr>
        <w:sectPr w:rsidR="004B26DC" w:rsidSect="00D235D4">
          <w:pgSz w:w="11906" w:h="16838"/>
          <w:pgMar w:top="1134" w:right="851" w:bottom="1134" w:left="1701" w:header="709" w:footer="709" w:gutter="0"/>
          <w:cols w:space="708"/>
          <w:docGrid w:linePitch="360"/>
        </w:sectPr>
      </w:pPr>
    </w:p>
    <w:p w:rsidR="00AF6F80" w:rsidRPr="00D235D4" w:rsidRDefault="00AF6F80" w:rsidP="004B26DC">
      <w:pPr>
        <w:pStyle w:val="a6"/>
        <w:tabs>
          <w:tab w:val="left" w:pos="900"/>
        </w:tabs>
        <w:spacing w:line="360" w:lineRule="auto"/>
        <w:ind w:firstLine="540"/>
        <w:jc w:val="center"/>
        <w:rPr>
          <w:b/>
          <w:bCs/>
          <w:sz w:val="28"/>
          <w:szCs w:val="28"/>
        </w:rPr>
      </w:pPr>
      <w:r w:rsidRPr="00D235D4">
        <w:rPr>
          <w:b/>
          <w:bCs/>
          <w:sz w:val="28"/>
          <w:szCs w:val="28"/>
          <w:lang w:val="en-US"/>
        </w:rPr>
        <w:t>II</w:t>
      </w:r>
      <w:r w:rsidRPr="00D235D4">
        <w:rPr>
          <w:b/>
          <w:bCs/>
          <w:sz w:val="28"/>
          <w:szCs w:val="28"/>
        </w:rPr>
        <w:t>. ВЕРХОВНЫЙ СУД РОССИЙСКОЙ ФЕДЕРАЦИИ</w:t>
      </w:r>
    </w:p>
    <w:p w:rsidR="00AF6F80" w:rsidRPr="00D235D4" w:rsidRDefault="00AF6F80" w:rsidP="00AA088F">
      <w:pPr>
        <w:pStyle w:val="a6"/>
        <w:tabs>
          <w:tab w:val="left" w:pos="900"/>
        </w:tabs>
        <w:spacing w:line="360" w:lineRule="auto"/>
        <w:ind w:firstLine="540"/>
        <w:jc w:val="both"/>
        <w:rPr>
          <w:b/>
          <w:bCs/>
          <w:sz w:val="28"/>
          <w:szCs w:val="28"/>
        </w:rPr>
      </w:pPr>
    </w:p>
    <w:p w:rsidR="00AF6F80" w:rsidRPr="00D235D4" w:rsidRDefault="00AF6F80" w:rsidP="004B26DC">
      <w:pPr>
        <w:pStyle w:val="a6"/>
        <w:tabs>
          <w:tab w:val="left" w:pos="900"/>
        </w:tabs>
        <w:spacing w:line="360" w:lineRule="auto"/>
        <w:ind w:firstLine="540"/>
        <w:jc w:val="center"/>
        <w:rPr>
          <w:b/>
          <w:bCs/>
          <w:sz w:val="28"/>
          <w:szCs w:val="28"/>
        </w:rPr>
      </w:pPr>
      <w:r w:rsidRPr="00D235D4">
        <w:rPr>
          <w:b/>
          <w:bCs/>
          <w:sz w:val="28"/>
          <w:szCs w:val="28"/>
        </w:rPr>
        <w:t>2.1. СОСТАВ И СТРУКТУРА ВЕРХОВНОГО СУДА</w:t>
      </w:r>
    </w:p>
    <w:p w:rsidR="00AF6F80" w:rsidRPr="00D235D4" w:rsidRDefault="00AF6F80" w:rsidP="004B26DC">
      <w:pPr>
        <w:pStyle w:val="a6"/>
        <w:tabs>
          <w:tab w:val="left" w:pos="900"/>
        </w:tabs>
        <w:spacing w:line="360" w:lineRule="auto"/>
        <w:ind w:firstLine="540"/>
        <w:jc w:val="center"/>
        <w:rPr>
          <w:b/>
          <w:bCs/>
          <w:sz w:val="28"/>
          <w:szCs w:val="28"/>
        </w:rPr>
      </w:pPr>
      <w:r w:rsidRPr="00D235D4">
        <w:rPr>
          <w:b/>
          <w:bCs/>
          <w:sz w:val="28"/>
          <w:szCs w:val="28"/>
        </w:rPr>
        <w:t>РОССИЙСКОЙ ФЕДЕРАЦИИ</w:t>
      </w:r>
    </w:p>
    <w:p w:rsidR="00AF6F80" w:rsidRPr="00D235D4" w:rsidRDefault="00AF6F80" w:rsidP="00AA088F">
      <w:pPr>
        <w:autoSpaceDE w:val="0"/>
        <w:autoSpaceDN w:val="0"/>
        <w:adjustRightInd w:val="0"/>
        <w:spacing w:line="360" w:lineRule="auto"/>
        <w:ind w:firstLine="720"/>
        <w:jc w:val="both"/>
        <w:rPr>
          <w:sz w:val="28"/>
          <w:szCs w:val="28"/>
          <w:highlight w:val="yellow"/>
        </w:rPr>
      </w:pP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система России в течение длительного периода времени, вплоть до учреждения в 1991 г. конституционного и арбитражных судов, включала в себя только суды общей или ординарной юрисдикции, к компетенции которых было отнесено рассмотрение всех гражданских (включая как собственно гражданские, так и трудовые, жилищные, семейные, авторские, отчасти административные, дела) и уголовных дел, а также значительного числа дел об административных правонарушениях. Верховный Суд впервые был учрежден уже в советский период времени - в 1922 г. в соответствии с Положением о судоустройстве РСФСР от 31 октября - в качестве высшего судебного органа, осуществлявшего контроль за всеми без исключения судами (как в процессуальном, так и в административном смысле этого понятия), рассматривавшего в качестве кассационной и надзорной инстанций любые дела, рассмотренные судами РСФСР. Кроме того, Верховный Суд был наделен самостоятельной компетенцией по первой инстанции. Полномочием давать разъяснения по вопросам судебной практики этот Суд не обладал. Данное полномочие принадлежало Верховному Суду СССР (создан в 1924 г.), который до 1936 г. обладал и полномочиями в сфере конституционного контроля, позже осуществлявшимися только Верховным Советом СССР и его Президиумом. Верховный Суд РСФСР был наделен полномочием давать разъяснения судебной практики, имеющими обязательную юридическую силу для нижестоящих судов, в 1958 г. после принятия Основ законодательства Союза ССР и союзных республик о судоустройстве.</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настоящее время Верховный Суд Российской Федерации и его аппарат состоит из 795 человек, в том числе – «Председатель Верховного Суда Российской Федерации, первый заместитель Председателя Верховного Суда Российской Федерации, пять заместителей Председателя Верховного Суда Российской Федерации, 100 членов Верховного Суда Российской Федерации, Председатель Военной коллегии Верховного Суда Российской Федерации, заместитель Председателя Военной коллегии Верховного Суда Российской Федерации, шесть членов Военной коллегии Верховного Суда Российской Федерации, 44 главных консультанта, 153 старших консультанта, а также аппарат Военной коллегии в количестве 97 человек»</w:t>
      </w:r>
      <w:r w:rsidRPr="00D235D4">
        <w:rPr>
          <w:rStyle w:val="aa"/>
          <w:sz w:val="28"/>
          <w:szCs w:val="28"/>
        </w:rPr>
        <w:footnoteReference w:id="8"/>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соответствии с требованиями Закона о статусе судей судьей Верховного Суда Российской Федерации может стать гражданин Российской Федерации, достигший 35 лет, имеющий высшее юридическое образование и стаж работы по юридической профессии не менее 10 лет.</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Председатель Верховного Суда Российской Федерации назначается на должность Советом Федерации по представлению Президента Российской Федерации, основанному на заключении Высшей квалификационной коллегии судей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Основываясь на заключении этой Коллегии, Председатель Верховного Суда Российской Федерации вносит представление Президенту Российской Федерации о кандидатах на иные судейские должности в Верховном Суде Российской Федерации (заместителей Председателя Суда и судей). Если Президент Российской Федерации согласен с предложениями Председателя Верховного Суда, он вносит предложенные кандидатуры для их назначения на должности в Совет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Судьи Верховного Суда Российской Федерации, включая Председателя и его заместителей, назначаются на свои должности без ограничения срока и могут быть лишены своих полномочий лишь Высшей квалификационной коллегией судей Российской Федерации в предусмотренных федеральным законодательством случаях, что является одной из гарантий обеспечения независимости судей.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настоящий момент Верховный Суд Российской Федерации действует в составе:</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Пленума Верховного суда;</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Президиума Верховного суда;</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Судебной коллегии по гражданским делам;</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Судебной коллегии по уголовным делам;</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Военной коллегии;</w:t>
      </w:r>
    </w:p>
    <w:p w:rsidR="00AF6F80" w:rsidRPr="00D235D4" w:rsidRDefault="00AF6F80" w:rsidP="00AA088F">
      <w:pPr>
        <w:numPr>
          <w:ilvl w:val="0"/>
          <w:numId w:val="1"/>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Кассационной коллегии.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Возглавляет Суд Председатель; руководство Судом осуществляют также первый заместитель Председателя и заместители Председателя; часть заместителей Председателя одновременно являются председателями судебных коллегий.</w:t>
      </w:r>
    </w:p>
    <w:p w:rsidR="00AF6F80" w:rsidRPr="00D235D4" w:rsidRDefault="00AF6F80" w:rsidP="00AA088F">
      <w:pPr>
        <w:autoSpaceDE w:val="0"/>
        <w:autoSpaceDN w:val="0"/>
        <w:adjustRightInd w:val="0"/>
        <w:spacing w:line="360" w:lineRule="auto"/>
        <w:ind w:firstLine="720"/>
        <w:jc w:val="both"/>
        <w:rPr>
          <w:sz w:val="28"/>
          <w:szCs w:val="28"/>
        </w:rPr>
      </w:pPr>
      <w:r w:rsidRPr="00D235D4">
        <w:rPr>
          <w:b/>
          <w:bCs/>
          <w:sz w:val="28"/>
          <w:szCs w:val="28"/>
        </w:rPr>
        <w:t>Пленум</w:t>
      </w:r>
      <w:r w:rsidRPr="00D235D4">
        <w:rPr>
          <w:sz w:val="28"/>
          <w:szCs w:val="28"/>
        </w:rPr>
        <w:t xml:space="preserve"> </w:t>
      </w:r>
      <w:r w:rsidRPr="00D235D4">
        <w:rPr>
          <w:b/>
          <w:bCs/>
          <w:sz w:val="28"/>
          <w:szCs w:val="28"/>
        </w:rPr>
        <w:t>Верховного Суда</w:t>
      </w:r>
      <w:r w:rsidRPr="00D235D4">
        <w:rPr>
          <w:sz w:val="28"/>
          <w:szCs w:val="28"/>
        </w:rPr>
        <w:t xml:space="preserve"> - общее собрание судей Верховного Суда. Этот орган не обладает полномочиями в сфере осуществления правосудия, но реализует все иные конституционные полномочия Суда, а также некоторые другие:</w:t>
      </w:r>
    </w:p>
    <w:p w:rsidR="00AF6F80" w:rsidRPr="00D235D4" w:rsidRDefault="00AF6F80" w:rsidP="00AA088F">
      <w:pPr>
        <w:numPr>
          <w:ilvl w:val="0"/>
          <w:numId w:val="3"/>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рассматривает материалы изучения и обобщения судебной практики;</w:t>
      </w:r>
    </w:p>
    <w:p w:rsidR="00AF6F80" w:rsidRPr="00D235D4" w:rsidRDefault="00AF6F80" w:rsidP="00AA088F">
      <w:pPr>
        <w:numPr>
          <w:ilvl w:val="0"/>
          <w:numId w:val="3"/>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утверждает по представлению Председателя Суда составы судебных коллегий и секретаря Пленума из числа судей Суда;</w:t>
      </w:r>
    </w:p>
    <w:p w:rsidR="00AF6F80" w:rsidRPr="00D235D4" w:rsidRDefault="00AF6F80" w:rsidP="00AA088F">
      <w:pPr>
        <w:numPr>
          <w:ilvl w:val="0"/>
          <w:numId w:val="3"/>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утверждает по представлению Председателя Суда Научно-консультативный совет при Суде;</w:t>
      </w:r>
    </w:p>
    <w:p w:rsidR="00AF6F80" w:rsidRPr="00D235D4" w:rsidRDefault="00AF6F80" w:rsidP="00AA088F">
      <w:pPr>
        <w:numPr>
          <w:ilvl w:val="0"/>
          <w:numId w:val="3"/>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заслушивает сообщения о работе Президиума Суда и судебных коллегий.</w:t>
      </w:r>
    </w:p>
    <w:p w:rsidR="00AF6F80" w:rsidRPr="00D235D4" w:rsidRDefault="00AF6F80" w:rsidP="00AA088F">
      <w:pPr>
        <w:autoSpaceDE w:val="0"/>
        <w:autoSpaceDN w:val="0"/>
        <w:adjustRightInd w:val="0"/>
        <w:spacing w:line="360" w:lineRule="auto"/>
        <w:ind w:firstLine="720"/>
        <w:jc w:val="both"/>
        <w:rPr>
          <w:sz w:val="28"/>
          <w:szCs w:val="28"/>
        </w:rPr>
      </w:pPr>
      <w:r w:rsidRPr="00D235D4">
        <w:rPr>
          <w:b/>
          <w:bCs/>
          <w:sz w:val="28"/>
          <w:szCs w:val="28"/>
        </w:rPr>
        <w:t>Президиум Верховного Суда</w:t>
      </w:r>
      <w:r w:rsidRPr="00D235D4">
        <w:rPr>
          <w:sz w:val="28"/>
          <w:szCs w:val="28"/>
        </w:rPr>
        <w:t xml:space="preserve"> является высшей судебной инстанцией в Российской Федерации по отношению к решениям всех федеральных судов общей юрисдикции.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Кроме того, он наделен полномочиями по рассмотрению материалов изучения и обобщения судебной практики, анализа судебной статистики и рассмотрению вопросов организации работы судебных коллегий.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«Президиум Верховного Суда Российской Федерации состоит из 13 судей и утверждается Советом Федерации Федерального Собрания Российской Федерации по представлению Президента Российской Федерации, основанному на представлении Председателя Верховного Суда Российской Федерации, в составе Председателя Верховного Суда Российской Федерации, заместителей Председателя, входящих в состав Президиума по должности, и судей Верховного Суда Российской Федерации. Утверждение Президиума Верховного Суда Российской Федерации производится при наличии положительного заключения квалификационной коллегии судей Верховного Суда Российской Федерации»</w:t>
      </w:r>
      <w:r w:rsidRPr="00D235D4">
        <w:rPr>
          <w:rStyle w:val="aa"/>
          <w:sz w:val="28"/>
          <w:szCs w:val="28"/>
        </w:rPr>
        <w:footnoteReference w:id="9"/>
      </w:r>
      <w:r w:rsidRPr="00D235D4">
        <w:rPr>
          <w:sz w:val="28"/>
          <w:szCs w:val="28"/>
        </w:rPr>
        <w:t>.</w:t>
      </w:r>
    </w:p>
    <w:p w:rsidR="00AF6F80" w:rsidRPr="00D235D4" w:rsidRDefault="00AF6F80" w:rsidP="00AA088F">
      <w:pPr>
        <w:pStyle w:val="1"/>
        <w:spacing w:line="360" w:lineRule="auto"/>
        <w:ind w:firstLine="708"/>
        <w:jc w:val="both"/>
        <w:rPr>
          <w:rFonts w:ascii="Times New Roman" w:hAnsi="Times New Roman" w:cs="Times New Roman"/>
          <w:b w:val="0"/>
          <w:bCs w:val="0"/>
          <w:color w:val="auto"/>
          <w:sz w:val="28"/>
          <w:szCs w:val="28"/>
        </w:rPr>
      </w:pPr>
      <w:r w:rsidRPr="00D235D4">
        <w:rPr>
          <w:rFonts w:ascii="Times New Roman" w:hAnsi="Times New Roman" w:cs="Times New Roman"/>
          <w:color w:val="auto"/>
          <w:sz w:val="28"/>
          <w:szCs w:val="28"/>
        </w:rPr>
        <w:t>Кассационная коллегия Верховного Суда,</w:t>
      </w:r>
      <w:r w:rsidRPr="00D235D4">
        <w:rPr>
          <w:rFonts w:ascii="Times New Roman" w:hAnsi="Times New Roman" w:cs="Times New Roman"/>
          <w:b w:val="0"/>
          <w:bCs w:val="0"/>
          <w:color w:val="auto"/>
          <w:sz w:val="28"/>
          <w:szCs w:val="28"/>
        </w:rPr>
        <w:t xml:space="preserve"> учрежденная Федеральным закон от 4 января 1999г. N 3-ФЗ "О внесении изменений и дополнений в Закон РСФСР "О судоустройстве РСФСР", Гражданский процессуальный кодекс РСФСР и Уголовно-процессуальный кодекс РСФСР":</w:t>
      </w:r>
    </w:p>
    <w:p w:rsidR="00AF6F80" w:rsidRPr="00D235D4" w:rsidRDefault="00E55CE3" w:rsidP="00AA088F">
      <w:pPr>
        <w:autoSpaceDE w:val="0"/>
        <w:autoSpaceDN w:val="0"/>
        <w:adjustRightInd w:val="0"/>
        <w:spacing w:line="360" w:lineRule="auto"/>
        <w:ind w:firstLine="720"/>
        <w:jc w:val="both"/>
        <w:rPr>
          <w:sz w:val="28"/>
          <w:szCs w:val="28"/>
        </w:rPr>
      </w:pPr>
      <w:r>
        <w:rPr>
          <w:sz w:val="28"/>
          <w:szCs w:val="28"/>
        </w:rPr>
        <w:t xml:space="preserve">1. </w:t>
      </w:r>
      <w:r w:rsidR="00AF6F80" w:rsidRPr="00D235D4">
        <w:rPr>
          <w:sz w:val="28"/>
          <w:szCs w:val="28"/>
        </w:rPr>
        <w:t>рассматривает в качестве суда второй инстанции гражданские и уголовные дела по жалобам и протестам на решения, приговоры, определения и постановления, вынесенные Судебной коллегией по гражданским делам, Судебной коллегией по уголовным делам и Военной коллегией Верховного Суда Российской Федерации в качестве суда первой инстанции;</w:t>
      </w:r>
    </w:p>
    <w:p w:rsidR="00AF6F80" w:rsidRPr="00D235D4" w:rsidRDefault="00E55CE3" w:rsidP="00AA088F">
      <w:pPr>
        <w:autoSpaceDE w:val="0"/>
        <w:autoSpaceDN w:val="0"/>
        <w:adjustRightInd w:val="0"/>
        <w:spacing w:line="360" w:lineRule="auto"/>
        <w:ind w:firstLine="720"/>
        <w:jc w:val="both"/>
        <w:rPr>
          <w:sz w:val="28"/>
          <w:szCs w:val="28"/>
        </w:rPr>
      </w:pPr>
      <w:r>
        <w:rPr>
          <w:sz w:val="28"/>
          <w:szCs w:val="28"/>
        </w:rPr>
        <w:t xml:space="preserve">2. </w:t>
      </w:r>
      <w:r w:rsidR="00AF6F80" w:rsidRPr="00D235D4">
        <w:rPr>
          <w:sz w:val="28"/>
          <w:szCs w:val="28"/>
        </w:rPr>
        <w:t>рассматривает в пределах своих полномочий судебные дела по вновь открывшимся обстоятельствам.</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«Кассационная коллегия Верховного Суда Российской Федерации состоит из председателя Кассационной коллегии Верховного Суда Российской Федерации, 12 членов из числа судей Верховного Суда Российской Федерации и утверждается Советом Федерации Федерального Собрания Российской Федерации по представлению Президента Российской Федерации, основанному на представлении Председателя Верховного Суда Российской Федерации и положительном заключении квалификационной коллегии судей Верховного Суда Российской Федерации»</w:t>
      </w:r>
      <w:r w:rsidRPr="00D235D4">
        <w:rPr>
          <w:rStyle w:val="aa"/>
          <w:sz w:val="28"/>
          <w:szCs w:val="28"/>
        </w:rPr>
        <w:footnoteReference w:id="10"/>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отличие от остальных судебных коллегий Кассационная коллегия собирается только в тех случаях, когда имеются соответствующие судебные дела. В период между ее заседаниями судьи, являющиеся членами Кассационной коллегии Верховного Суда, участвуют в рассмотрении дел в составе соответствующей судебной коллегии либо Президиума Верховного Суда с соблюдением требования о недопустимости повторного участия судьи в рассмотрении одного и того же дела.</w:t>
      </w:r>
    </w:p>
    <w:p w:rsidR="00AF6F80" w:rsidRPr="00D235D4" w:rsidRDefault="00AF6F80" w:rsidP="00AA088F">
      <w:pPr>
        <w:autoSpaceDE w:val="0"/>
        <w:autoSpaceDN w:val="0"/>
        <w:adjustRightInd w:val="0"/>
        <w:spacing w:line="360" w:lineRule="auto"/>
        <w:ind w:firstLine="720"/>
        <w:jc w:val="both"/>
        <w:rPr>
          <w:sz w:val="28"/>
          <w:szCs w:val="28"/>
        </w:rPr>
      </w:pPr>
      <w:r w:rsidRPr="00D235D4">
        <w:rPr>
          <w:b/>
          <w:bCs/>
          <w:sz w:val="28"/>
          <w:szCs w:val="28"/>
        </w:rPr>
        <w:t>Судебная коллегия по гражданским делам</w:t>
      </w:r>
      <w:r w:rsidRPr="00D235D4">
        <w:rPr>
          <w:sz w:val="28"/>
          <w:szCs w:val="28"/>
        </w:rPr>
        <w:t xml:space="preserve"> и </w:t>
      </w:r>
      <w:r w:rsidRPr="00D235D4">
        <w:rPr>
          <w:b/>
          <w:bCs/>
          <w:sz w:val="28"/>
          <w:szCs w:val="28"/>
        </w:rPr>
        <w:t>Судебная коллегия по уголовным делам</w:t>
      </w:r>
      <w:r w:rsidRPr="00D235D4">
        <w:rPr>
          <w:sz w:val="28"/>
          <w:szCs w:val="28"/>
        </w:rPr>
        <w:t>, утверждаются Пленумом Верховного Суда из числа судей Верховного Суда. Председатель Верховного Суда в необходимых случаях вправе своим распоряжением привлекать судей одной коллегии для рассмотрения дел в составе другой коллегии.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Судебная коллегия по гражданским делам, Судебная коллегия по уголовным делам рассматривают дела в качестве суда первой инстанции, в кассационном порядке по жалобам и протестам на решения судов субъектного уровня, а также в порядке надзора по протестам на решения всех федеральных судов общей юрисдикции. Естественно, коллегии пересматривают свои решения и по вновь открывшимся обстоятельствам. Коллегии также изучают и обобщают судебную практику, анализируют судебную статистику.</w:t>
      </w:r>
    </w:p>
    <w:p w:rsidR="00AF6F80" w:rsidRPr="00D235D4" w:rsidRDefault="00AF6F80" w:rsidP="00AA088F">
      <w:pPr>
        <w:autoSpaceDE w:val="0"/>
        <w:autoSpaceDN w:val="0"/>
        <w:adjustRightInd w:val="0"/>
        <w:spacing w:line="360" w:lineRule="auto"/>
        <w:ind w:firstLine="720"/>
        <w:jc w:val="both"/>
        <w:rPr>
          <w:sz w:val="28"/>
          <w:szCs w:val="28"/>
        </w:rPr>
      </w:pPr>
      <w:r w:rsidRPr="00D235D4">
        <w:rPr>
          <w:b/>
          <w:bCs/>
          <w:sz w:val="28"/>
          <w:szCs w:val="28"/>
        </w:rPr>
        <w:t>Военная коллегия Верховного Суда</w:t>
      </w:r>
      <w:r w:rsidRPr="00D235D4">
        <w:rPr>
          <w:sz w:val="28"/>
          <w:szCs w:val="28"/>
        </w:rPr>
        <w:t xml:space="preserve"> является непосредственно вышестоящей судебной инстанцией по отношению к окружным (флотским) военным судам.</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Военная коллегия образуется в составе председателя, его заместителя, председателей судебных составов и других судей Верховного Суда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Военная коллегия рассматривает дела, подсудные военным судам, в следующем составе:</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1) в первой инстанции гражданские и административные дела рассматривает судья единолично либо коллегия, состоящая из трех судей, а уголовные дела рассматривают коллегия, состоящая из трех судей, либо судья и коллегия присяжных заседателей, либо коллегия, состоящая из судьи и народных заседателей;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2) дела по жалобам и протестам на решения, приговоры, определения и постановления окружных (флотских) военных судов, принятые ими в первой инстанции и не вступившие в силу, рассматривает коллегия, состоящая из трех судей;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3) дела по протестам на решения, приговоры, определения и постановления военных судов, вступившие в силу, рассматривает коллегия, состоящая из трех судей.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Военная коллегия издает информационный бюллетень военных судов, в котором публикуются решения военных судов по гражданским и уголовным делам, обзоры судебной практики, аналитические материалы и статистические данные о работе военных судов, а также другие материалы.</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«Председатель Военной коллегии Верховного Суда Российской Федерации является заместителем Председателя Верховного Суда Российской Федерации и назначается на должность Советом Федерации Федерального Собрания Российской Федерации по представлению Президента Российской Федерации, основанному на представлении Председателя Верховного Суда Российской Федерации и заключении квалификационной коллегии судей Верховного Суда Российской Федерации»</w:t>
      </w:r>
      <w:r w:rsidRPr="00D235D4">
        <w:rPr>
          <w:rStyle w:val="aa"/>
          <w:sz w:val="28"/>
          <w:szCs w:val="28"/>
        </w:rPr>
        <w:footnoteReference w:id="11"/>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Работой Верховного Суда руководит его Председатель, который обладает значительными полномочиями как процессуального, так и административного (организационного) характера. В соответствии со статьей 65 Закона РСФСР от 8 июля 1981г. "О судоустройстве РСФСР" (с учетом изменений и дополнений) Председатель:</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приносит в пределах и порядке, установленных законом, протесты на судебные решения;</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в случаях и порядке, установленных законом, вправе приостановить исполнение судебных решений;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организует работу по изучению и обобщению судебной практики, анализу судебной статистики; вносит представления в государственные органы, общественные организации и должностным лицам об устранении нарушений закона, причин и условий, способствовавших совершению правонарушений и вносит материалы на рассмотрение Пленума;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созывает Пленум Суда и председательствует на его заседаниях;</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созывает Президиум Суда и вносит на рассмотрение Президиума вопросы, требующие его решения, председательствует на заседаниях Президиума; может председательствовать в судебных заседаниях коллегий Суда при рассмотрении любого дела;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распределяет обязанности между заместителями Председателя Суда;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руководит организацией работы Кассационной коллегии и судебных коллегий, руководит работой аппарата Суда;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ведет личный прием и организует работу суда по приему граждан и рассмотрению предложений, заявлений и жалоб;</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осуществляет другие полномочия, предоставленные ему законодательством.</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Заместители Председателя Верховного Суда помогают Председателю в реализации его полномочий по руководству Судом, а также имеют собственную компетенцию (также представлены и процессуальные и административные виды полномочий):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могут председательствовать в судебных заседаниях коллегий Суда;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приносят в пределах и порядке, установленных законом, протесты на судебные решения;</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в случаях и порядке, установленных законом, вправе приостановить исполнение судебных решений;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осуществляют в соответствии с распределением обязанностей руководство работой судебных коллегий и структурных подразделений аппарата Суда;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ведут личный прием граждан;</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осуществляют другие полномочия, предоставленные им законодательством.</w:t>
      </w:r>
    </w:p>
    <w:p w:rsidR="00AF6F80" w:rsidRPr="00D235D4" w:rsidRDefault="00AF6F80" w:rsidP="00AA088F">
      <w:pPr>
        <w:pStyle w:val="a6"/>
        <w:tabs>
          <w:tab w:val="left" w:pos="900"/>
        </w:tabs>
        <w:spacing w:line="360" w:lineRule="auto"/>
        <w:ind w:firstLine="540"/>
        <w:jc w:val="both"/>
        <w:rPr>
          <w:b/>
          <w:bCs/>
          <w:sz w:val="28"/>
          <w:szCs w:val="28"/>
        </w:rPr>
      </w:pPr>
    </w:p>
    <w:p w:rsidR="00AF6F80" w:rsidRPr="00D235D4" w:rsidRDefault="00AF6F80" w:rsidP="007B6AE9">
      <w:pPr>
        <w:pStyle w:val="a6"/>
        <w:tabs>
          <w:tab w:val="left" w:pos="900"/>
        </w:tabs>
        <w:spacing w:line="360" w:lineRule="auto"/>
        <w:ind w:firstLine="540"/>
        <w:jc w:val="center"/>
        <w:rPr>
          <w:b/>
          <w:bCs/>
          <w:sz w:val="28"/>
          <w:szCs w:val="28"/>
        </w:rPr>
      </w:pPr>
      <w:r w:rsidRPr="00D235D4">
        <w:rPr>
          <w:b/>
          <w:bCs/>
          <w:sz w:val="28"/>
          <w:szCs w:val="28"/>
        </w:rPr>
        <w:t>2.2. ВЕРХОВНЫЙ СУД РОССИЙСКОЙ ФЕДЕРАЦИИ КАК ВЫСШИЙ ОРГАН СУДЕБНОЙ ВЛАСТИ В СФЕРЕ ГРАЖДАНСКОГО, УГОЛОВНОГО И АДМИНИСТРАТИВНОГО СУДОПРОИЗВОДСТВА</w:t>
      </w:r>
    </w:p>
    <w:p w:rsidR="00AF6F80" w:rsidRPr="00D235D4" w:rsidRDefault="00AF6F80" w:rsidP="00AA088F">
      <w:pPr>
        <w:autoSpaceDE w:val="0"/>
        <w:autoSpaceDN w:val="0"/>
        <w:adjustRightInd w:val="0"/>
        <w:spacing w:line="360" w:lineRule="auto"/>
        <w:ind w:firstLine="720"/>
        <w:jc w:val="both"/>
        <w:rPr>
          <w:sz w:val="28"/>
          <w:szCs w:val="28"/>
        </w:rPr>
      </w:pP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настоящий момент судебная система Российской Федерации включает три самостоятельные подсистемы: судов общей юрисдикции, судов арбитражной юрисдикции и конституционной юрисдикции. Подсистема судов общей юрисдикции включает в себя суды двух видов - федеральные и субъектные или суды субъектов Федерации. К первой группе относятся: Верховный Суд РФ, верховные суды республик, краевые и областные суды, суды городов федерального значения, суд автономной области и суды автономных округов, районные суды, а также военные суды. Ко второй группе относятся мировые судьи (Приложение №1). Верховный Суд РФ возглавляет эту значительную по числу судов и судей, объему компетенции подсистему.</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r w:rsidRPr="00D235D4">
        <w:rPr>
          <w:rStyle w:val="aa"/>
          <w:sz w:val="28"/>
          <w:szCs w:val="28"/>
        </w:rPr>
        <w:footnoteReference w:id="12"/>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Верховный Суд Российской Федерации, согласно нормам статьи 19 Федерального конституционного закона от 31 декабря 1996г. N 1-ФКЗ "О судебной системе Российской Федерации", выступает в трех самостоятельных процессуальных качествах, два из которых раскрывают содержание конституционного понятия "надзор за деятельностью судов общей юрисдикции".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Во-первых, Верховный Суд осуществляет рассмотрение дел в качестве суда второй (кассационной) инстанции в отношении решений, вынесенных судами субъектного уровня либо им самим по первой инстанции и не вступивших в юридическую силу.</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Во-вторых, Верховный Суд осуществляет рассмотрение дел в отношении решений любых федеральных судов общей юрисдикции, вступивших в юридическую силу, в порядке судебного надзора.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Наряду с двумя рассмотренными выше прямыми формами осуществления судебного надзора можно выделить и косвенную - полномочие Верховного Суда по даче разъяснений судебной практики. Содержащиеся в постановлениях Пленума верховного Суда Российской Федерации разъяснения по вопросам применения законодательства, основанные на требованиях закона и обобщенных данных судебной практики и статистики, выявлении так называемых мертвых или не востребованных судебной практикой норм, пробелов в правовом регулировании, характере судебных ошибок и способов их устранения представляют собой важный ориентир для судебной системы и подлежат учету при вынесении судебных актов по гражданским делам. Огромную роль в деле обеспечения единства применения законодательства судами страны имеет его официальный орган - "Бюллетень Верховного Суда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Правовой статус Верховного Суда Российской Федерации в качестве высшего органа в подсистеме судов общей юрисдикции подтверждается также и частью 1 статьи 104 Конституции Российской Федерации, в которой только этот суд из всех судов общей юрисдикции наделен полномочием законодательной инициативы по вопросам его ведения.</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Еще одним проявлением качества высшего судебного органа выступают полномочия Верховного Суда в части рассмотрения им дел по первой инстанции.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«Верховный Суд Российской Федерации рассматривает в качестве суда первой инстанции гражданские дела: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1) об оспаривании ненормативных правовых актов Президента Российской Федерации, ненормативных правовых актов палат Федерального Собрания, ненормативных правовых актов Правительства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2) об оспаривании нормативных правовых актов Президента Российской Федерации, нормативных правовых актов Правительства Российской Федерации и нормативных правовых актов иных федеральных органов государственной власти, затрагивающих права, свободы и законные интересы граждан и организаций;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3) об оспаривании постановлений о приостановлении или прекращении полномочий судей либо о прекращении их отставки;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4) о приостановлении деятельности или ликвидации политических партий, общероссийских и международных общественных объединений, о ликвидации централизованных религиозных организаций, имеющих местные религиозные организации на территориях двух и более субъектов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5) об оспаривании решений (уклонения от принятия решений) Центральной избирательной комиссии Российской Федерации (независимо от уровня выборов, референдума), за исключением решений, оставляющих в силе решения нижестоящих избирательных комиссий, комиссий референдума;</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6) по разрешению споров между федеральными органами государственной власти и органами государственной власти субъектов Российской Федерации, между органами государственной власти субъектов Российской Федерации, переданных на рассмотрение в Верховный Суд Российской Федерации Президентом Российской Федерации в соответствии со статьей 85 Конституции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7) о расформировании Центральной избирательной комиссии Российской Федерации»</w:t>
      </w:r>
      <w:r w:rsidRPr="00D235D4">
        <w:rPr>
          <w:rStyle w:val="aa"/>
          <w:sz w:val="28"/>
          <w:szCs w:val="28"/>
        </w:rPr>
        <w:footnoteReference w:id="13"/>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Верховный Суд Российской Федерации рассматривает в качестве суда первой инстанции уголовные дела «в отношении члена Совета Федерации, депутата Государственной Думы, судьи федерального суда по их ходатайству, заявленному до начала судебного разбирательства»</w:t>
      </w:r>
      <w:r w:rsidRPr="00D235D4">
        <w:rPr>
          <w:rStyle w:val="aa"/>
          <w:sz w:val="28"/>
          <w:szCs w:val="28"/>
        </w:rPr>
        <w:footnoteReference w:id="14"/>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Последним признаком, раскрывающим понятие "высший судебный орган", выступает юридическая сила его решений. Решения Верховного Суда, вынесенные им в качестве суда надзорной инстанции, являются окончательными и не подлежат дальнейшему обжалованию или опротестованию. Решения, постановленные Верховным Судом по первой инстанции, могут быть пересмотрены им самим (но иным подразделением - специальной Кассационной коллегией) в кассационном порядке. Решения, принятые Судом в кассационном порядке, могут быть им же пересмотрены в порядке надзора (опять-таки иным подразделением - Президиумом). Решения же, вынесенные в порядке надзора как в отношении решений, постановленных иными федеральными судами общей юрисдикции, так и им самим, могут быть пересмотрены только по вновь открывшимся обстоятельствам. Однако необходимо заметить, что решения, вынесенные в порядке надзора судебными коллегиями Верховного Суда, могут быть пересмотрены его Президиумом.</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Так же Верховный Суд Российской Федерации наделен еще одним исключительным по своему характеру полномочием. В силу нормы части 1 статьи 93 Конституции Российской Федерации он принимает участие в процессе отрешения Президента Российской Федерации от должности, давая заключение о наличии в действиях Президента Российской Федерации признаков тяжкого преступления, в случаях выдвижения соответствующего обвинения Государственной Думой Федерального Собрания.</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Необходимо отметить, что юридическая сила решений Верховного Суда, равно как и любого иного суда в Российской Федерации, имеет универсальный территориальный характер действия, так «Вступившие в законную силу постановления федеральных судов, мировых судей и судов субъектов Российской Федерации, а также их законные распоряжения, требования, поручения, вызовы и другие обращения являются обязательными для всех без исключения органов государственной власти,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w:t>
      </w:r>
      <w:r w:rsidRPr="00D235D4">
        <w:rPr>
          <w:rStyle w:val="aa"/>
          <w:sz w:val="28"/>
          <w:szCs w:val="28"/>
        </w:rPr>
        <w:footnoteReference w:id="15"/>
      </w:r>
      <w:r w:rsidRPr="00D235D4">
        <w:rPr>
          <w:sz w:val="28"/>
          <w:szCs w:val="28"/>
        </w:rPr>
        <w:t>.</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Перечисленные выше полномочия не исчерпывают компетенцию Верховного Суда. В процессе осуществления правосудия (на любой процессуальной стадии) в соответствии частью 2 статьи 125 Конституции Российской Федерации он вправе обращаться с запросом о конституционности примененного или подлежащего применению закона в конкретном деле в Конституционный Суд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Наглядно положение и полномочия Верховного суда Российской Федерации в общей системе судов общей юрисдикции  отражено в приложении №2 к настоящей курсовой работе.</w:t>
      </w:r>
    </w:p>
    <w:p w:rsidR="00AF6F80" w:rsidRPr="00D235D4" w:rsidRDefault="00AF6F80" w:rsidP="00AA088F">
      <w:pPr>
        <w:widowControl w:val="0"/>
        <w:autoSpaceDE w:val="0"/>
        <w:autoSpaceDN w:val="0"/>
        <w:adjustRightInd w:val="0"/>
        <w:spacing w:line="360" w:lineRule="auto"/>
        <w:ind w:right="-5" w:firstLine="540"/>
        <w:jc w:val="both"/>
        <w:rPr>
          <w:b/>
          <w:bCs/>
          <w:sz w:val="28"/>
          <w:szCs w:val="28"/>
        </w:rPr>
      </w:pPr>
    </w:p>
    <w:p w:rsidR="00AF6F80" w:rsidRPr="00D235D4" w:rsidRDefault="00AF6F80" w:rsidP="00061513">
      <w:pPr>
        <w:widowControl w:val="0"/>
        <w:autoSpaceDE w:val="0"/>
        <w:autoSpaceDN w:val="0"/>
        <w:adjustRightInd w:val="0"/>
        <w:spacing w:line="360" w:lineRule="auto"/>
        <w:ind w:right="-5" w:firstLine="540"/>
        <w:jc w:val="center"/>
        <w:rPr>
          <w:b/>
          <w:bCs/>
          <w:sz w:val="28"/>
          <w:szCs w:val="28"/>
        </w:rPr>
      </w:pPr>
      <w:r w:rsidRPr="00D235D4">
        <w:rPr>
          <w:b/>
          <w:bCs/>
          <w:sz w:val="28"/>
          <w:szCs w:val="28"/>
        </w:rPr>
        <w:t>2.3. ПРОБЛЕМНЫЕ ВОПРОСЫ В ЗАКОНОДАТЕЛЬНОМ РЕГУЛИРОВАНИИ ДЕЯТЕЛЬНОСТИ ВЕРХОВНОГО СУДА РОССИЙСКОЙ ФЕДЕРАЦИИ</w:t>
      </w:r>
    </w:p>
    <w:p w:rsidR="00AF6F80" w:rsidRPr="00D235D4" w:rsidRDefault="00AF6F80" w:rsidP="00AA088F">
      <w:pPr>
        <w:widowControl w:val="0"/>
        <w:autoSpaceDE w:val="0"/>
        <w:autoSpaceDN w:val="0"/>
        <w:adjustRightInd w:val="0"/>
        <w:spacing w:line="360" w:lineRule="auto"/>
        <w:ind w:right="-5" w:firstLine="540"/>
        <w:jc w:val="both"/>
        <w:rPr>
          <w:sz w:val="28"/>
          <w:szCs w:val="28"/>
        </w:rPr>
      </w:pP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 соответствии с частью 6 статьи 19 Федерального конституционного закона от 31 декабря 1996г. N 1-ФКЗ</w:t>
      </w:r>
      <w:r w:rsidRPr="00D235D4">
        <w:rPr>
          <w:b/>
          <w:bCs/>
          <w:sz w:val="28"/>
          <w:szCs w:val="28"/>
        </w:rPr>
        <w:t xml:space="preserve"> </w:t>
      </w:r>
      <w:r w:rsidRPr="00D235D4">
        <w:rPr>
          <w:sz w:val="28"/>
          <w:szCs w:val="28"/>
        </w:rPr>
        <w:t>"О судебной системе в Российской Федерации" полномочия, порядок образования и деятельности Верховного Суда Российской Федерации устанавливаются федеральным конституционным законом. В настоящее время этот акт еще не появился, и продолжают действовать соответствующие нормы Закона РСФСР от 8 июля 1981г. "О судоустройстве РСФСР", если они не противоречат позднейшему законодательству.</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Вопрос о том, должен ли это быть самостоятельный акт, посвященный только правовому статусу Верховного Суда, или комплексный акт типа законов об арбитражных или военных судах - ФКЗ "О судах общей юрисдикции в Российской Федерации", до сих пор остается дискуссионным. Ряд авторов, в том числе судьи и сотрудники Верховного Суда, внесшего в порядке реализации ч. 1 ст. 104 Конституции в 2000г. в Государственную Думу проект ФКЗ "О Верховном Суде Российской Федерации", полагают, что это должен быть отдельный акт. Иные считают, что принятие отдельных актов о каждом из звеньев подсистемы судов общей юрисдикции неизбежно приведет к разбалансировке законодательства об устройстве общих судов. Необходимо отметить, что позиция законодателя в этом вопросе также достаточно противоречива: с одной стороны, он принимает комплексные акты, посвященные регулированию организации и деятельности арбитражных и военных судов, всей судебной системы; с другой - отдельные акты, посвященные, например, правовому статусу мировых судей в Российской Федерации.</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 xml:space="preserve">На мой взгляд, законодателю необходимо издать отдельный Федеральный конституционный закон «О Верховном суде Российской Федерации» так как в соответствии с частью 3 статьи 128 Конституции Российской Федерации установлено, что полномочия, порядок образования и деятельности Конституционного Суда Российской Федерации, </w:t>
      </w:r>
      <w:r w:rsidRPr="00D235D4">
        <w:rPr>
          <w:b/>
          <w:bCs/>
          <w:sz w:val="28"/>
          <w:szCs w:val="28"/>
        </w:rPr>
        <w:t>Верховного Суда Российской</w:t>
      </w:r>
      <w:r w:rsidRPr="00D235D4">
        <w:rPr>
          <w:sz w:val="28"/>
          <w:szCs w:val="28"/>
        </w:rPr>
        <w:t xml:space="preserve"> </w:t>
      </w:r>
      <w:r w:rsidRPr="00D235D4">
        <w:rPr>
          <w:b/>
          <w:bCs/>
          <w:sz w:val="28"/>
          <w:szCs w:val="28"/>
        </w:rPr>
        <w:t>Федерации</w:t>
      </w:r>
      <w:r w:rsidRPr="00D235D4">
        <w:rPr>
          <w:sz w:val="28"/>
          <w:szCs w:val="28"/>
        </w:rPr>
        <w:t>, Высшего Арбитражного Суда Российской Федерации и иных федеральных судов устанавливаются федеральным конституционным законом, а так же в отличие от других судов общей юрисдикции Верховный Суд выполняет специфические функции, выходящие за пределы понятия "правосудие" (разъяснения по вопросам судебной практики, законодательная инициатива, взаимодействие с субъектами бюджетного процесса, взаимодействие с органами судейского сообщества и т.п.). Все это требует детального законодательного регулирования, не вписываясь в рамки акта об общей судебной системе.</w:t>
      </w:r>
    </w:p>
    <w:p w:rsidR="00AF6F80" w:rsidRPr="00D235D4" w:rsidRDefault="00AF6F80" w:rsidP="00AA088F">
      <w:pPr>
        <w:autoSpaceDE w:val="0"/>
        <w:autoSpaceDN w:val="0"/>
        <w:adjustRightInd w:val="0"/>
        <w:spacing w:line="360" w:lineRule="auto"/>
        <w:ind w:left="170"/>
        <w:jc w:val="both"/>
        <w:rPr>
          <w:sz w:val="28"/>
          <w:szCs w:val="28"/>
        </w:rPr>
      </w:pPr>
    </w:p>
    <w:p w:rsidR="007B6AE9" w:rsidRDefault="007B6AE9" w:rsidP="00AA088F">
      <w:pPr>
        <w:autoSpaceDE w:val="0"/>
        <w:autoSpaceDN w:val="0"/>
        <w:adjustRightInd w:val="0"/>
        <w:spacing w:line="360" w:lineRule="auto"/>
        <w:ind w:left="170"/>
        <w:jc w:val="both"/>
        <w:rPr>
          <w:sz w:val="28"/>
          <w:szCs w:val="28"/>
        </w:rPr>
        <w:sectPr w:rsidR="007B6AE9" w:rsidSect="00D235D4">
          <w:pgSz w:w="11906" w:h="16838"/>
          <w:pgMar w:top="1134" w:right="851" w:bottom="1134" w:left="1701" w:header="709" w:footer="709" w:gutter="0"/>
          <w:cols w:space="708"/>
          <w:docGrid w:linePitch="360"/>
        </w:sectPr>
      </w:pPr>
    </w:p>
    <w:p w:rsidR="00AF6F80" w:rsidRPr="00D235D4" w:rsidRDefault="00AF6F80" w:rsidP="007B6AE9">
      <w:pPr>
        <w:autoSpaceDE w:val="0"/>
        <w:autoSpaceDN w:val="0"/>
        <w:adjustRightInd w:val="0"/>
        <w:spacing w:line="360" w:lineRule="auto"/>
        <w:ind w:left="170"/>
        <w:jc w:val="center"/>
        <w:rPr>
          <w:b/>
          <w:bCs/>
          <w:sz w:val="28"/>
          <w:szCs w:val="28"/>
        </w:rPr>
      </w:pPr>
      <w:r w:rsidRPr="00D235D4">
        <w:rPr>
          <w:b/>
          <w:bCs/>
          <w:sz w:val="28"/>
          <w:szCs w:val="28"/>
        </w:rPr>
        <w:t>ЗАКЛЮЧЕНИЕ</w:t>
      </w:r>
    </w:p>
    <w:p w:rsidR="00AF6F80" w:rsidRPr="00D235D4" w:rsidRDefault="00AF6F80" w:rsidP="00AA088F">
      <w:pPr>
        <w:spacing w:line="360" w:lineRule="auto"/>
        <w:ind w:firstLine="720"/>
        <w:jc w:val="both"/>
        <w:rPr>
          <w:sz w:val="28"/>
          <w:szCs w:val="28"/>
        </w:rPr>
      </w:pPr>
    </w:p>
    <w:p w:rsidR="00AF6F80" w:rsidRPr="00D235D4" w:rsidRDefault="00AF6F80" w:rsidP="00AA088F">
      <w:pPr>
        <w:spacing w:line="360" w:lineRule="auto"/>
        <w:ind w:firstLine="720"/>
        <w:jc w:val="both"/>
        <w:rPr>
          <w:sz w:val="28"/>
          <w:szCs w:val="28"/>
        </w:rPr>
      </w:pPr>
      <w:r w:rsidRPr="00D235D4">
        <w:rPr>
          <w:sz w:val="28"/>
          <w:szCs w:val="28"/>
        </w:rPr>
        <w:t>В Российской Федерации судебная власть еще не заняла подобающего ей места в общественной жизни. Граждане, воспитанные в своей массе в тоталитарный период, не имеют доверия к судебной власти с точки зрения ее приверженности законности и справедливости, не рассматривают суд как нелицеприятного защитника всех обиженных. К сожалению, этому настрою продолжает способствовать неукомплектованность судейского корпуса, невероятная волокита, недостаточная подготовка многих судей. Однако в устройстве ряда важных своих частей судебная власть все же обрела демократическую направленность и формы, в целом способствуя становлению правового демократического государства и созданию надежной защиты прав и свобод граждан.</w:t>
      </w:r>
    </w:p>
    <w:p w:rsidR="00AF6F80" w:rsidRPr="00D235D4" w:rsidRDefault="00AF6F80" w:rsidP="00AA088F">
      <w:pPr>
        <w:spacing w:line="360" w:lineRule="auto"/>
        <w:ind w:firstLine="720"/>
        <w:jc w:val="both"/>
        <w:rPr>
          <w:sz w:val="28"/>
          <w:szCs w:val="28"/>
        </w:rPr>
      </w:pPr>
      <w:r w:rsidRPr="00D235D4">
        <w:rPr>
          <w:sz w:val="28"/>
          <w:szCs w:val="28"/>
        </w:rPr>
        <w:t>Судебная власть есть предоставленные специальным органами государства - судам - полномочия по разрешению отнесенных к их компетенции вопросов, возникающих при применении права, и реализация этих полномочий путем конституционного, гражданского, уголовного, административного и арбитражного судопроизводства с соблюдением процессуальных форм, создающих гарантию законности и справедливости принимаемых судами решений.</w:t>
      </w:r>
    </w:p>
    <w:p w:rsidR="00AF6F80" w:rsidRPr="00D235D4" w:rsidRDefault="00AF6F80" w:rsidP="00AA088F">
      <w:pPr>
        <w:autoSpaceDE w:val="0"/>
        <w:autoSpaceDN w:val="0"/>
        <w:adjustRightInd w:val="0"/>
        <w:spacing w:line="360" w:lineRule="auto"/>
        <w:ind w:firstLine="720"/>
        <w:jc w:val="both"/>
        <w:rPr>
          <w:sz w:val="28"/>
          <w:szCs w:val="28"/>
        </w:rPr>
      </w:pPr>
      <w:r w:rsidRPr="00D235D4">
        <w:rPr>
          <w:sz w:val="28"/>
          <w:szCs w:val="28"/>
        </w:rPr>
        <w:t>Центром всей системы судов общей юрисдикции выступает Верховный Суд Российской Федерации, который:</w:t>
      </w:r>
    </w:p>
    <w:p w:rsidR="00AF6F80" w:rsidRPr="00D235D4" w:rsidRDefault="00AF6F80" w:rsidP="00AA088F">
      <w:pPr>
        <w:numPr>
          <w:ilvl w:val="0"/>
          <w:numId w:val="4"/>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является высшим судебным органом по гражданским, уголовным, административным и иным делам, подсудным судам общей юрисдикции;</w:t>
      </w:r>
    </w:p>
    <w:p w:rsidR="00AF6F80" w:rsidRPr="00D235D4" w:rsidRDefault="00AF6F80" w:rsidP="00AA088F">
      <w:pPr>
        <w:numPr>
          <w:ilvl w:val="0"/>
          <w:numId w:val="4"/>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осуществляет в предусмотренных федеральным законом процессуальных формах судебный надзор за деятельностью судов общей юрисдикции, включая военные суды;</w:t>
      </w:r>
    </w:p>
    <w:p w:rsidR="00AF6F80" w:rsidRPr="00D235D4" w:rsidRDefault="00AF6F80" w:rsidP="00AA088F">
      <w:pPr>
        <w:numPr>
          <w:ilvl w:val="0"/>
          <w:numId w:val="4"/>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в пределах своей компетенции рассматривает дела в качестве суда второй инстанции, в порядке надзора и по вновь открывшимся обстоятельствам, а в случаях, предусмотренных федеральным законом, также и в качестве суда первой инстанции;</w:t>
      </w:r>
    </w:p>
    <w:p w:rsidR="00AF6F80" w:rsidRPr="00D235D4" w:rsidRDefault="00AF6F80" w:rsidP="00AA088F">
      <w:pPr>
        <w:numPr>
          <w:ilvl w:val="0"/>
          <w:numId w:val="4"/>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является непосредственно вышестоящей судебной инстанцией по отношению к верховным судам республик, краевым (областным) судам, судам городов федерального значения, судам автономной области и автономных округов, военным судам военных округов, флотов, видов и групп войск;</w:t>
      </w:r>
    </w:p>
    <w:p w:rsidR="00AF6F80" w:rsidRDefault="00AF6F80" w:rsidP="00AA088F">
      <w:pPr>
        <w:numPr>
          <w:ilvl w:val="0"/>
          <w:numId w:val="4"/>
        </w:numPr>
        <w:tabs>
          <w:tab w:val="num" w:pos="0"/>
          <w:tab w:val="left" w:pos="360"/>
        </w:tabs>
        <w:autoSpaceDE w:val="0"/>
        <w:autoSpaceDN w:val="0"/>
        <w:adjustRightInd w:val="0"/>
        <w:spacing w:line="360" w:lineRule="auto"/>
        <w:ind w:left="0" w:firstLine="0"/>
        <w:jc w:val="both"/>
        <w:rPr>
          <w:sz w:val="28"/>
          <w:szCs w:val="28"/>
        </w:rPr>
      </w:pPr>
      <w:r w:rsidRPr="00D235D4">
        <w:rPr>
          <w:sz w:val="28"/>
          <w:szCs w:val="28"/>
        </w:rPr>
        <w:t>дает разъяснения по вопросам судебной практики.</w:t>
      </w:r>
    </w:p>
    <w:p w:rsidR="007B6AE9" w:rsidRDefault="007B6AE9" w:rsidP="007B6AE9">
      <w:pPr>
        <w:tabs>
          <w:tab w:val="left" w:pos="360"/>
        </w:tabs>
        <w:autoSpaceDE w:val="0"/>
        <w:autoSpaceDN w:val="0"/>
        <w:adjustRightInd w:val="0"/>
        <w:spacing w:line="360" w:lineRule="auto"/>
        <w:jc w:val="both"/>
        <w:rPr>
          <w:sz w:val="28"/>
          <w:szCs w:val="28"/>
        </w:rPr>
      </w:pPr>
    </w:p>
    <w:p w:rsidR="007B6AE9" w:rsidRDefault="007B6AE9" w:rsidP="007B6AE9">
      <w:pPr>
        <w:tabs>
          <w:tab w:val="left" w:pos="360"/>
        </w:tabs>
        <w:autoSpaceDE w:val="0"/>
        <w:autoSpaceDN w:val="0"/>
        <w:adjustRightInd w:val="0"/>
        <w:spacing w:line="360" w:lineRule="auto"/>
        <w:jc w:val="both"/>
        <w:rPr>
          <w:sz w:val="28"/>
          <w:szCs w:val="28"/>
        </w:rPr>
        <w:sectPr w:rsidR="007B6AE9" w:rsidSect="00D235D4">
          <w:pgSz w:w="11906" w:h="16838"/>
          <w:pgMar w:top="1134" w:right="851" w:bottom="1134" w:left="1701" w:header="709" w:footer="709" w:gutter="0"/>
          <w:cols w:space="708"/>
          <w:docGrid w:linePitch="360"/>
        </w:sectPr>
      </w:pPr>
    </w:p>
    <w:p w:rsidR="00AF6F80" w:rsidRPr="00D235D4" w:rsidRDefault="00AF6F80" w:rsidP="007B6AE9">
      <w:pPr>
        <w:pStyle w:val="HTML"/>
        <w:spacing w:line="360" w:lineRule="auto"/>
        <w:jc w:val="center"/>
        <w:rPr>
          <w:rFonts w:ascii="Times New Roman" w:hAnsi="Times New Roman" w:cs="Times New Roman"/>
          <w:b/>
          <w:bCs/>
          <w:sz w:val="28"/>
          <w:szCs w:val="28"/>
        </w:rPr>
      </w:pPr>
      <w:r w:rsidRPr="00D235D4">
        <w:rPr>
          <w:rFonts w:ascii="Times New Roman" w:hAnsi="Times New Roman" w:cs="Times New Roman"/>
          <w:b/>
          <w:bCs/>
          <w:sz w:val="28"/>
          <w:szCs w:val="28"/>
        </w:rPr>
        <w:t>СПИСОК ЛИТЕРАТУРЫ</w:t>
      </w:r>
    </w:p>
    <w:p w:rsidR="00AF6F80" w:rsidRPr="00D235D4" w:rsidRDefault="00AF6F80" w:rsidP="00AA088F">
      <w:pPr>
        <w:spacing w:line="360" w:lineRule="auto"/>
        <w:ind w:left="1260" w:hanging="720"/>
        <w:jc w:val="both"/>
        <w:rPr>
          <w:sz w:val="28"/>
          <w:szCs w:val="28"/>
        </w:rPr>
      </w:pPr>
    </w:p>
    <w:p w:rsidR="00AF6F80" w:rsidRPr="00D235D4" w:rsidRDefault="00AF6F80" w:rsidP="007B6AE9">
      <w:pPr>
        <w:spacing w:line="360" w:lineRule="auto"/>
        <w:jc w:val="both"/>
        <w:rPr>
          <w:sz w:val="28"/>
          <w:szCs w:val="28"/>
        </w:rPr>
      </w:pPr>
      <w:r w:rsidRPr="00D235D4">
        <w:rPr>
          <w:sz w:val="28"/>
          <w:szCs w:val="28"/>
          <w:lang w:val="en-US"/>
        </w:rPr>
        <w:t>I</w:t>
      </w:r>
      <w:r w:rsidRPr="00D235D4">
        <w:rPr>
          <w:sz w:val="28"/>
          <w:szCs w:val="28"/>
        </w:rPr>
        <w:t>. Источники:</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Конституция Российской Федерации. М., 1993.</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Федеральный конституционный закон от 23 июня 1999 г. N 1-ФКЗ «О военных судах Российской Федерации» // СЗ РФ. 1999. №26. Ст. 3170.</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Федеральный конституционный закон от 31 декабря 1996 г. N 1-ФКЗ «О судебной системе Российской Федерации» // СЗ РФ. 1997. №1. Ст. 1.</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Гражданский процессуальный кодекс Российской Федерации от 14 ноября 2002 г. N138-ФЗ // СЗ РФ. 2002. №46. Ст. 4532.</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Уголовно-процессуальный кодекс Российской Федерации от 18 декабря 2001 г. N 174-ФЗ // СЗ РФ. 2001. №52. Ст. 4921.</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Федеральный закон от 4 января 1999 г. N 3-ФЗ «О внесении изменений и дополнений в Закон РСФСР «О судоустройстве РСФСР», Гражданский процессуальный кодекс РСФСР и Уголовно-процессуальный кодекс РСФСР» // СЗ РФ. 1999. №1. Ст. 5.</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Закон Российской Федерации от 26 июня 1992 г. N 3132-I «О статусе судей в Российской Федерации» // СЗ РФ. 1992. №30. Ст. 1792.</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Закон РСФСР от 8 июля 1981 г. «О судоустройстве РСФСР». М., 1981.</w:t>
      </w:r>
    </w:p>
    <w:p w:rsidR="00AF6F80" w:rsidRPr="00D235D4" w:rsidRDefault="00AF6F80" w:rsidP="007B6AE9">
      <w:pPr>
        <w:numPr>
          <w:ilvl w:val="1"/>
          <w:numId w:val="5"/>
        </w:numPr>
        <w:tabs>
          <w:tab w:val="num" w:pos="540"/>
        </w:tabs>
        <w:spacing w:line="360" w:lineRule="auto"/>
        <w:ind w:left="0" w:firstLine="0"/>
        <w:jc w:val="both"/>
        <w:rPr>
          <w:sz w:val="28"/>
          <w:szCs w:val="28"/>
        </w:rPr>
      </w:pPr>
      <w:r w:rsidRPr="00D235D4">
        <w:rPr>
          <w:sz w:val="28"/>
          <w:szCs w:val="28"/>
        </w:rPr>
        <w:t>Постановление Президиума Верховного Совета Российской Федерации от 16 марта 1992 г. N 2530-I «О структуре и штатной численности Верховного Суда Российской Федерации и его аппарата». М., 1992.</w:t>
      </w:r>
    </w:p>
    <w:p w:rsidR="00AF6F80" w:rsidRPr="00D235D4" w:rsidRDefault="00AF6F80" w:rsidP="007B6AE9">
      <w:pPr>
        <w:spacing w:line="360" w:lineRule="auto"/>
        <w:jc w:val="both"/>
        <w:rPr>
          <w:sz w:val="28"/>
          <w:szCs w:val="28"/>
        </w:rPr>
      </w:pPr>
      <w:r w:rsidRPr="00D235D4">
        <w:rPr>
          <w:sz w:val="28"/>
          <w:szCs w:val="28"/>
          <w:lang w:val="en-US"/>
        </w:rPr>
        <w:t>II</w:t>
      </w:r>
      <w:r w:rsidRPr="00D235D4">
        <w:rPr>
          <w:sz w:val="28"/>
          <w:szCs w:val="28"/>
        </w:rPr>
        <w:t>. Литература:</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Конституционное право Российской Федерации: Учебник, Под ред. М. В. Баглай. М.: Норма-Инфра-М, 1998.</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Правоохранительные органы Российской Федерации: Учебник, Под ред. В. В. Божьев. М.: Юристъ, 1996.</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Судоустройство и правоохранительные органы в Российской Федерации: Учебник, Под ред. В. А. Швецов. М.: Проспект, 1996.</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Жилин Г. А. Комментарий к Гражданскому процессуальному кодексу Российской Федерации: Учебное пособие. М., 2004.</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Радченко В. И. Комментарий к Федеральному конституционному закону «О судебной системе Российской Федерации»: Учебное пособие. М., 2003.</w:t>
      </w:r>
    </w:p>
    <w:p w:rsidR="00AF6F80" w:rsidRPr="00D235D4"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Лазарев В. В. Научно-практический комментарий к Конституции Российской Федерации: Учебное пособие. М., 2003.</w:t>
      </w:r>
    </w:p>
    <w:p w:rsidR="00AF6F80" w:rsidRDefault="00AF6F80" w:rsidP="007B6AE9">
      <w:pPr>
        <w:pStyle w:val="a4"/>
        <w:numPr>
          <w:ilvl w:val="1"/>
          <w:numId w:val="6"/>
        </w:numPr>
        <w:tabs>
          <w:tab w:val="left" w:pos="540"/>
        </w:tabs>
        <w:spacing w:line="360" w:lineRule="auto"/>
        <w:ind w:left="0" w:firstLine="0"/>
        <w:jc w:val="both"/>
        <w:rPr>
          <w:sz w:val="28"/>
          <w:szCs w:val="28"/>
        </w:rPr>
      </w:pPr>
      <w:r w:rsidRPr="00D235D4">
        <w:rPr>
          <w:sz w:val="28"/>
          <w:szCs w:val="28"/>
        </w:rPr>
        <w:t>Карпович В. Д. Комментарий к конституции Российской Федерации: Учебное пособие. М., 2002.</w:t>
      </w:r>
      <w:bookmarkStart w:id="0" w:name="_GoBack"/>
      <w:bookmarkEnd w:id="0"/>
    </w:p>
    <w:sectPr w:rsidR="00AF6F80" w:rsidSect="00D235D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F1A" w:rsidRDefault="00863F1A">
      <w:r>
        <w:separator/>
      </w:r>
    </w:p>
  </w:endnote>
  <w:endnote w:type="continuationSeparator" w:id="0">
    <w:p w:rsidR="00863F1A" w:rsidRDefault="0086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F1A" w:rsidRDefault="00863F1A">
      <w:r>
        <w:separator/>
      </w:r>
    </w:p>
  </w:footnote>
  <w:footnote w:type="continuationSeparator" w:id="0">
    <w:p w:rsidR="00863F1A" w:rsidRDefault="00863F1A">
      <w:r>
        <w:continuationSeparator/>
      </w:r>
    </w:p>
  </w:footnote>
  <w:footnote w:id="1">
    <w:p w:rsidR="00863F1A" w:rsidRDefault="001E10AB" w:rsidP="00AF6F80">
      <w:pPr>
        <w:pStyle w:val="a4"/>
      </w:pPr>
      <w:r>
        <w:rPr>
          <w:rStyle w:val="aa"/>
        </w:rPr>
        <w:footnoteRef/>
      </w:r>
      <w:r>
        <w:t xml:space="preserve"> Баглай М. В. Конституционное право Российской Федерации. М., 1998. С. 612.</w:t>
      </w:r>
    </w:p>
  </w:footnote>
  <w:footnote w:id="2">
    <w:p w:rsidR="00863F1A" w:rsidRDefault="001E10AB" w:rsidP="00AF6F80">
      <w:pPr>
        <w:pStyle w:val="a4"/>
      </w:pPr>
      <w:r>
        <w:rPr>
          <w:rStyle w:val="aa"/>
        </w:rPr>
        <w:footnoteRef/>
      </w:r>
      <w:r>
        <w:t xml:space="preserve"> Конституция Российской Федерации. М., 1993. СТ. 10.</w:t>
      </w:r>
    </w:p>
  </w:footnote>
  <w:footnote w:id="3">
    <w:p w:rsidR="00863F1A" w:rsidRDefault="001E10AB" w:rsidP="00AF6F80">
      <w:pPr>
        <w:pStyle w:val="a4"/>
      </w:pPr>
      <w:r>
        <w:rPr>
          <w:rStyle w:val="aa"/>
        </w:rPr>
        <w:footnoteRef/>
      </w:r>
      <w:r>
        <w:t xml:space="preserve"> Конституция Российской Федерации. М., 1993. СТ. 11.</w:t>
      </w:r>
    </w:p>
  </w:footnote>
  <w:footnote w:id="4">
    <w:p w:rsidR="00863F1A" w:rsidRDefault="001E10AB" w:rsidP="00AF6F80">
      <w:pPr>
        <w:pStyle w:val="1"/>
        <w:tabs>
          <w:tab w:val="left" w:pos="180"/>
        </w:tabs>
        <w:jc w:val="both"/>
      </w:pPr>
      <w:r>
        <w:rPr>
          <w:rStyle w:val="aa"/>
          <w:rFonts w:ascii="Times New Roman" w:hAnsi="Times New Roman" w:cs="Times New Roman"/>
          <w:b w:val="0"/>
          <w:bCs w:val="0"/>
          <w:color w:val="auto"/>
        </w:rPr>
        <w:footnoteRef/>
      </w:r>
      <w:r>
        <w:rPr>
          <w:rFonts w:ascii="Times New Roman" w:hAnsi="Times New Roman" w:cs="Times New Roman"/>
          <w:b w:val="0"/>
          <w:bCs w:val="0"/>
          <w:color w:val="auto"/>
        </w:rPr>
        <w:t xml:space="preserve"> Федеральный конституционный закон N 1-ФКЗ "О судебной системе Российской Федерации". М., 1996. Ч.1 СТ.1.</w:t>
      </w:r>
    </w:p>
  </w:footnote>
  <w:footnote w:id="5">
    <w:p w:rsidR="00863F1A" w:rsidRDefault="001E10AB" w:rsidP="00AF6F80">
      <w:pPr>
        <w:pStyle w:val="1"/>
        <w:jc w:val="both"/>
      </w:pPr>
      <w:r>
        <w:rPr>
          <w:rStyle w:val="aa"/>
          <w:rFonts w:ascii="Times New Roman" w:hAnsi="Times New Roman" w:cs="Times New Roman"/>
          <w:b w:val="0"/>
          <w:bCs w:val="0"/>
          <w:color w:val="auto"/>
        </w:rPr>
        <w:footnoteRef/>
      </w:r>
      <w:r>
        <w:rPr>
          <w:rFonts w:ascii="Times New Roman" w:hAnsi="Times New Roman" w:cs="Times New Roman"/>
          <w:b w:val="0"/>
          <w:bCs w:val="0"/>
          <w:color w:val="auto"/>
        </w:rPr>
        <w:t xml:space="preserve"> Федеральный конституционный закон N 1-ФКЗ "О судебной системе Российской Федерации". М., 1996. Ч.3 СТ.1.</w:t>
      </w:r>
    </w:p>
  </w:footnote>
  <w:footnote w:id="6">
    <w:p w:rsidR="00863F1A" w:rsidRDefault="001E10AB" w:rsidP="00AF6F80">
      <w:pPr>
        <w:pStyle w:val="a4"/>
      </w:pPr>
      <w:r>
        <w:rPr>
          <w:rStyle w:val="aa"/>
        </w:rPr>
        <w:footnoteRef/>
      </w:r>
      <w:r>
        <w:t xml:space="preserve"> Божьев В. В. Правоохранительные органы РФ. М., 1996. С. 40.</w:t>
      </w:r>
    </w:p>
  </w:footnote>
  <w:footnote w:id="7">
    <w:p w:rsidR="00863F1A" w:rsidRDefault="001E10AB" w:rsidP="00AF6F80">
      <w:pPr>
        <w:pStyle w:val="a4"/>
      </w:pPr>
      <w:r>
        <w:rPr>
          <w:rStyle w:val="aa"/>
        </w:rPr>
        <w:footnoteRef/>
      </w:r>
      <w:r>
        <w:t xml:space="preserve"> Федеральный конституционный закон N 1-ФКЗ "О судебной системе Российской Федерации". М., 1996. СТ. 3. </w:t>
      </w:r>
    </w:p>
  </w:footnote>
  <w:footnote w:id="8">
    <w:p w:rsidR="001E10AB" w:rsidRDefault="001E10AB" w:rsidP="00AF6F80">
      <w:pPr>
        <w:pStyle w:val="1"/>
        <w:jc w:val="left"/>
        <w:rPr>
          <w:rFonts w:ascii="Times New Roman" w:hAnsi="Times New Roman" w:cs="Times New Roman"/>
          <w:b w:val="0"/>
          <w:bCs w:val="0"/>
          <w:color w:val="auto"/>
        </w:rPr>
      </w:pPr>
      <w:r>
        <w:rPr>
          <w:rStyle w:val="aa"/>
          <w:rFonts w:ascii="Times New Roman" w:hAnsi="Times New Roman" w:cs="Times New Roman"/>
          <w:b w:val="0"/>
          <w:bCs w:val="0"/>
          <w:color w:val="auto"/>
        </w:rPr>
        <w:footnoteRef/>
      </w:r>
      <w:r>
        <w:rPr>
          <w:rFonts w:ascii="Times New Roman" w:hAnsi="Times New Roman" w:cs="Times New Roman"/>
          <w:b w:val="0"/>
          <w:bCs w:val="0"/>
          <w:color w:val="auto"/>
        </w:rPr>
        <w:t xml:space="preserve"> Постановление Президиума Верховного Совета РФ N 2530-I "О структуре и штатной численности Верховного Суда Российской Федерации и его аппарата". М., 1992.</w:t>
      </w:r>
      <w:r>
        <w:rPr>
          <w:rFonts w:ascii="Times New Roman" w:hAnsi="Times New Roman" w:cs="Times New Roman"/>
          <w:b w:val="0"/>
          <w:bCs w:val="0"/>
          <w:color w:val="auto"/>
        </w:rPr>
        <w:br/>
      </w:r>
    </w:p>
    <w:p w:rsidR="00863F1A" w:rsidRDefault="00863F1A" w:rsidP="00AF6F80">
      <w:pPr>
        <w:pStyle w:val="1"/>
        <w:jc w:val="left"/>
      </w:pPr>
    </w:p>
  </w:footnote>
  <w:footnote w:id="9">
    <w:p w:rsidR="00863F1A" w:rsidRDefault="001E10AB" w:rsidP="00AF6F80">
      <w:pPr>
        <w:pStyle w:val="a4"/>
      </w:pPr>
      <w:r>
        <w:rPr>
          <w:rStyle w:val="aa"/>
        </w:rPr>
        <w:footnoteRef/>
      </w:r>
      <w:r>
        <w:t xml:space="preserve"> Закон РСФСР "О судоустройстве РСФСР". М., 1981. СТ. 61.</w:t>
      </w:r>
    </w:p>
  </w:footnote>
  <w:footnote w:id="10">
    <w:p w:rsidR="00863F1A" w:rsidRDefault="001E10AB" w:rsidP="00AF6F80">
      <w:pPr>
        <w:pStyle w:val="a4"/>
      </w:pPr>
      <w:r>
        <w:rPr>
          <w:rStyle w:val="aa"/>
        </w:rPr>
        <w:footnoteRef/>
      </w:r>
      <w:r>
        <w:t xml:space="preserve"> Закон РСФСР "О судоустройстве РСФСР". М., 1981. СТ. 62.1.</w:t>
      </w:r>
    </w:p>
  </w:footnote>
  <w:footnote w:id="11">
    <w:p w:rsidR="001E10AB" w:rsidRDefault="001E10AB" w:rsidP="00AF6F80">
      <w:pPr>
        <w:pStyle w:val="1"/>
        <w:jc w:val="both"/>
        <w:rPr>
          <w:rFonts w:ascii="Times New Roman" w:hAnsi="Times New Roman" w:cs="Times New Roman"/>
          <w:b w:val="0"/>
          <w:bCs w:val="0"/>
          <w:color w:val="auto"/>
        </w:rPr>
      </w:pPr>
      <w:r>
        <w:rPr>
          <w:rStyle w:val="aa"/>
          <w:rFonts w:ascii="Times New Roman" w:hAnsi="Times New Roman" w:cs="Times New Roman"/>
          <w:b w:val="0"/>
          <w:bCs w:val="0"/>
          <w:color w:val="auto"/>
        </w:rPr>
        <w:footnoteRef/>
      </w:r>
      <w:r>
        <w:rPr>
          <w:rFonts w:ascii="Times New Roman" w:hAnsi="Times New Roman" w:cs="Times New Roman"/>
          <w:b w:val="0"/>
          <w:bCs w:val="0"/>
          <w:color w:val="auto"/>
        </w:rPr>
        <w:t xml:space="preserve"> Федеральный конституционный закон N 1-ФКЗ "О военных судах Российской Федерации". М., 1999. СТ. 11.</w:t>
      </w:r>
    </w:p>
    <w:p w:rsidR="00863F1A" w:rsidRDefault="00863F1A" w:rsidP="00AF6F80">
      <w:pPr>
        <w:pStyle w:val="1"/>
        <w:jc w:val="both"/>
      </w:pPr>
    </w:p>
  </w:footnote>
  <w:footnote w:id="12">
    <w:p w:rsidR="00863F1A" w:rsidRDefault="001E10AB" w:rsidP="00AF6F80">
      <w:pPr>
        <w:pStyle w:val="a4"/>
      </w:pPr>
      <w:r>
        <w:rPr>
          <w:rStyle w:val="aa"/>
        </w:rPr>
        <w:footnoteRef/>
      </w:r>
      <w:r>
        <w:t xml:space="preserve"> Конституция Российской Федерации. М., 1993. СТ. 126.</w:t>
      </w:r>
    </w:p>
  </w:footnote>
  <w:footnote w:id="13">
    <w:p w:rsidR="00863F1A" w:rsidRDefault="001E10AB" w:rsidP="00AF6F80">
      <w:pPr>
        <w:pStyle w:val="a4"/>
      </w:pPr>
      <w:r>
        <w:rPr>
          <w:rStyle w:val="aa"/>
        </w:rPr>
        <w:footnoteRef/>
      </w:r>
      <w:r>
        <w:t xml:space="preserve"> Гражданский процессуальный кодекс РФ N138-ФЗ. М., 2002. СТ. 27.</w:t>
      </w:r>
    </w:p>
  </w:footnote>
  <w:footnote w:id="14">
    <w:p w:rsidR="00863F1A" w:rsidRDefault="001E10AB" w:rsidP="00AF6F80">
      <w:pPr>
        <w:pStyle w:val="a4"/>
      </w:pPr>
      <w:r>
        <w:rPr>
          <w:rStyle w:val="aa"/>
        </w:rPr>
        <w:footnoteRef/>
      </w:r>
      <w:r>
        <w:t xml:space="preserve"> Уголовно-процессуальный Кодекс РФ N 174-ФЗ. М., 2001. СТ. 452.</w:t>
      </w:r>
    </w:p>
  </w:footnote>
  <w:footnote w:id="15">
    <w:p w:rsidR="001E10AB" w:rsidRDefault="001E10AB" w:rsidP="00AF6F80">
      <w:pPr>
        <w:pStyle w:val="1"/>
        <w:jc w:val="both"/>
        <w:rPr>
          <w:rFonts w:ascii="Times New Roman" w:hAnsi="Times New Roman" w:cs="Times New Roman"/>
          <w:b w:val="0"/>
          <w:bCs w:val="0"/>
          <w:color w:val="auto"/>
        </w:rPr>
      </w:pPr>
      <w:r>
        <w:rPr>
          <w:rStyle w:val="aa"/>
          <w:rFonts w:ascii="Times New Roman" w:hAnsi="Times New Roman" w:cs="Times New Roman"/>
          <w:b w:val="0"/>
          <w:bCs w:val="0"/>
          <w:color w:val="auto"/>
        </w:rPr>
        <w:footnoteRef/>
      </w:r>
      <w:r>
        <w:rPr>
          <w:rFonts w:ascii="Times New Roman" w:hAnsi="Times New Roman" w:cs="Times New Roman"/>
          <w:b w:val="0"/>
          <w:bCs w:val="0"/>
          <w:color w:val="auto"/>
        </w:rPr>
        <w:t xml:space="preserve"> Федеральный конституционный закон N 1-ФКЗ "О судебной системе Российской Федерации".М., 1996. Ч.1.СТ.6.</w:t>
      </w:r>
    </w:p>
    <w:p w:rsidR="00863F1A" w:rsidRDefault="00863F1A" w:rsidP="00AF6F80">
      <w:pPr>
        <w:pStyle w:val="1"/>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2E11"/>
    <w:multiLevelType w:val="hybridMultilevel"/>
    <w:tmpl w:val="D8AAB030"/>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3574E23"/>
    <w:multiLevelType w:val="multilevel"/>
    <w:tmpl w:val="95347FB4"/>
    <w:lvl w:ilvl="0">
      <w:start w:val="1"/>
      <w:numFmt w:val="decimal"/>
      <w:lvlText w:val="%1."/>
      <w:lvlJc w:val="left"/>
      <w:pPr>
        <w:tabs>
          <w:tab w:val="num" w:pos="495"/>
        </w:tabs>
        <w:ind w:left="495" w:hanging="495"/>
      </w:p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2">
    <w:nsid w:val="16D0563C"/>
    <w:multiLevelType w:val="hybridMultilevel"/>
    <w:tmpl w:val="209E91E6"/>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4625A15"/>
    <w:multiLevelType w:val="hybridMultilevel"/>
    <w:tmpl w:val="2490F80A"/>
    <w:lvl w:ilvl="0" w:tplc="1F14BCE4">
      <w:start w:val="1"/>
      <w:numFmt w:val="bullet"/>
      <w:lvlText w:val=""/>
      <w:lvlJc w:val="left"/>
      <w:pPr>
        <w:tabs>
          <w:tab w:val="num" w:pos="720"/>
        </w:tabs>
        <w:ind w:left="720" w:hanging="360"/>
      </w:pPr>
      <w:rPr>
        <w:rFonts w:ascii="Wingdings" w:hAnsi="Wingdings" w:cs="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6657E4E"/>
    <w:multiLevelType w:val="hybridMultilevel"/>
    <w:tmpl w:val="7F708EDA"/>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F2A5EE0"/>
    <w:multiLevelType w:val="hybridMultilevel"/>
    <w:tmpl w:val="10165A2E"/>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1B12735"/>
    <w:multiLevelType w:val="hybridMultilevel"/>
    <w:tmpl w:val="9DC64E46"/>
    <w:lvl w:ilvl="0" w:tplc="88B048B0">
      <w:start w:val="1"/>
      <w:numFmt w:val="bullet"/>
      <w:lvlText w:val=""/>
      <w:lvlJc w:val="left"/>
      <w:pPr>
        <w:tabs>
          <w:tab w:val="num" w:pos="1440"/>
        </w:tabs>
        <w:ind w:left="144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41A40E7"/>
    <w:multiLevelType w:val="multilevel"/>
    <w:tmpl w:val="5148AABC"/>
    <w:lvl w:ilvl="0">
      <w:start w:val="2"/>
      <w:numFmt w:val="decimal"/>
      <w:lvlText w:val="%1."/>
      <w:lvlJc w:val="left"/>
      <w:pPr>
        <w:tabs>
          <w:tab w:val="num" w:pos="360"/>
        </w:tabs>
        <w:ind w:left="360" w:hanging="360"/>
      </w:p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8">
    <w:nsid w:val="54784219"/>
    <w:multiLevelType w:val="hybridMultilevel"/>
    <w:tmpl w:val="EAD8FB3E"/>
    <w:lvl w:ilvl="0" w:tplc="88B048B0">
      <w:start w:val="1"/>
      <w:numFmt w:val="bullet"/>
      <w:lvlText w:val=""/>
      <w:lvlJc w:val="left"/>
      <w:pPr>
        <w:tabs>
          <w:tab w:val="num" w:pos="1440"/>
        </w:tabs>
        <w:ind w:left="144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5D85AC4"/>
    <w:multiLevelType w:val="hybridMultilevel"/>
    <w:tmpl w:val="CDCA3444"/>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9390D98"/>
    <w:multiLevelType w:val="hybridMultilevel"/>
    <w:tmpl w:val="8B247E46"/>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A061CEB"/>
    <w:multiLevelType w:val="hybridMultilevel"/>
    <w:tmpl w:val="22CEA6F6"/>
    <w:lvl w:ilvl="0" w:tplc="96F23530">
      <w:start w:val="1"/>
      <w:numFmt w:val="bullet"/>
      <w:lvlText w:val=""/>
      <w:lvlJc w:val="left"/>
      <w:pPr>
        <w:tabs>
          <w:tab w:val="num" w:pos="1440"/>
        </w:tabs>
        <w:ind w:left="1440" w:hanging="360"/>
      </w:pPr>
      <w:rPr>
        <w:rFonts w:ascii="Wingdings" w:hAnsi="Wingdings" w:cs="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EAF5A00"/>
    <w:multiLevelType w:val="hybridMultilevel"/>
    <w:tmpl w:val="E0F4B45A"/>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F314BFB"/>
    <w:multiLevelType w:val="hybridMultilevel"/>
    <w:tmpl w:val="1F427208"/>
    <w:lvl w:ilvl="0" w:tplc="88B048B0">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2"/>
  </w:num>
  <w:num w:numId="10">
    <w:abstractNumId w:val="4"/>
  </w:num>
  <w:num w:numId="11">
    <w:abstractNumId w:val="9"/>
  </w:num>
  <w:num w:numId="12">
    <w:abstractNumId w:val="0"/>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969"/>
    <w:rsid w:val="00061513"/>
    <w:rsid w:val="000D342E"/>
    <w:rsid w:val="001E10AB"/>
    <w:rsid w:val="001F2868"/>
    <w:rsid w:val="0020031F"/>
    <w:rsid w:val="002025D1"/>
    <w:rsid w:val="00253C09"/>
    <w:rsid w:val="0027435B"/>
    <w:rsid w:val="0031788F"/>
    <w:rsid w:val="00353519"/>
    <w:rsid w:val="003E4506"/>
    <w:rsid w:val="00454716"/>
    <w:rsid w:val="00462814"/>
    <w:rsid w:val="004B26DC"/>
    <w:rsid w:val="004D416B"/>
    <w:rsid w:val="004D556E"/>
    <w:rsid w:val="005130E0"/>
    <w:rsid w:val="005407C1"/>
    <w:rsid w:val="0058257E"/>
    <w:rsid w:val="0058609C"/>
    <w:rsid w:val="006003FB"/>
    <w:rsid w:val="006362D6"/>
    <w:rsid w:val="006E413A"/>
    <w:rsid w:val="006F49FF"/>
    <w:rsid w:val="0072313A"/>
    <w:rsid w:val="00733E6F"/>
    <w:rsid w:val="00736830"/>
    <w:rsid w:val="00770E9A"/>
    <w:rsid w:val="00791EC2"/>
    <w:rsid w:val="007B21B1"/>
    <w:rsid w:val="007B6AE9"/>
    <w:rsid w:val="007D2A46"/>
    <w:rsid w:val="00863F1A"/>
    <w:rsid w:val="008B16FF"/>
    <w:rsid w:val="008E7AC3"/>
    <w:rsid w:val="00911F4E"/>
    <w:rsid w:val="0099146A"/>
    <w:rsid w:val="009A7491"/>
    <w:rsid w:val="00A13F77"/>
    <w:rsid w:val="00A644D7"/>
    <w:rsid w:val="00AA088F"/>
    <w:rsid w:val="00AB3B22"/>
    <w:rsid w:val="00AC7969"/>
    <w:rsid w:val="00AF6F80"/>
    <w:rsid w:val="00B03CAD"/>
    <w:rsid w:val="00C36A98"/>
    <w:rsid w:val="00C57EC2"/>
    <w:rsid w:val="00C81C99"/>
    <w:rsid w:val="00D104C4"/>
    <w:rsid w:val="00D235D4"/>
    <w:rsid w:val="00DE002E"/>
    <w:rsid w:val="00E55CE3"/>
    <w:rsid w:val="00EA1DA4"/>
    <w:rsid w:val="00EC213C"/>
    <w:rsid w:val="00F34A12"/>
    <w:rsid w:val="00F74EA9"/>
    <w:rsid w:val="00F94F43"/>
    <w:rsid w:val="00FE2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E1F004-CB89-4643-9103-2369B5F1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969"/>
    <w:rPr>
      <w:sz w:val="24"/>
      <w:szCs w:val="24"/>
    </w:rPr>
  </w:style>
  <w:style w:type="paragraph" w:styleId="1">
    <w:name w:val="heading 1"/>
    <w:basedOn w:val="a"/>
    <w:next w:val="a"/>
    <w:link w:val="10"/>
    <w:uiPriority w:val="99"/>
    <w:qFormat/>
    <w:rsid w:val="00AF6F80"/>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AC79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AF6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note text"/>
    <w:basedOn w:val="a"/>
    <w:link w:val="a5"/>
    <w:uiPriority w:val="99"/>
    <w:semiHidden/>
    <w:rsid w:val="00AF6F80"/>
    <w:rPr>
      <w:sz w:val="20"/>
      <w:szCs w:val="20"/>
    </w:rPr>
  </w:style>
  <w:style w:type="character" w:customStyle="1" w:styleId="a5">
    <w:name w:val="Текст сноски Знак"/>
    <w:link w:val="a4"/>
    <w:uiPriority w:val="99"/>
    <w:semiHidden/>
    <w:rPr>
      <w:sz w:val="20"/>
      <w:szCs w:val="20"/>
    </w:rPr>
  </w:style>
  <w:style w:type="paragraph" w:styleId="a6">
    <w:name w:val="Body Text"/>
    <w:basedOn w:val="a"/>
    <w:link w:val="a7"/>
    <w:uiPriority w:val="99"/>
    <w:rsid w:val="00AF6F80"/>
    <w:pPr>
      <w:spacing w:after="120"/>
    </w:pPr>
  </w:style>
  <w:style w:type="character" w:customStyle="1" w:styleId="a7">
    <w:name w:val="Основной текст Знак"/>
    <w:link w:val="a6"/>
    <w:uiPriority w:val="99"/>
    <w:semiHidden/>
    <w:rPr>
      <w:sz w:val="24"/>
      <w:szCs w:val="24"/>
    </w:rPr>
  </w:style>
  <w:style w:type="paragraph" w:styleId="2">
    <w:name w:val="Body Text 2"/>
    <w:basedOn w:val="a"/>
    <w:link w:val="20"/>
    <w:uiPriority w:val="99"/>
    <w:rsid w:val="00AF6F80"/>
    <w:pPr>
      <w:ind w:firstLine="720"/>
      <w:jc w:val="both"/>
    </w:pPr>
    <w:rPr>
      <w:sz w:val="28"/>
      <w:szCs w:val="28"/>
    </w:rPr>
  </w:style>
  <w:style w:type="character" w:customStyle="1" w:styleId="20">
    <w:name w:val="Основной текст 2 Знак"/>
    <w:link w:val="2"/>
    <w:uiPriority w:val="99"/>
    <w:semiHidden/>
    <w:rPr>
      <w:sz w:val="24"/>
      <w:szCs w:val="24"/>
    </w:rPr>
  </w:style>
  <w:style w:type="paragraph" w:styleId="a8">
    <w:name w:val="Plain Text"/>
    <w:basedOn w:val="a"/>
    <w:link w:val="a9"/>
    <w:uiPriority w:val="99"/>
    <w:rsid w:val="00AF6F80"/>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character" w:styleId="aa">
    <w:name w:val="footnote reference"/>
    <w:uiPriority w:val="99"/>
    <w:semiHidden/>
    <w:rsid w:val="00AF6F80"/>
    <w:rPr>
      <w:vertAlign w:val="superscript"/>
    </w:rPr>
  </w:style>
  <w:style w:type="paragraph" w:customStyle="1" w:styleId="ab">
    <w:name w:val="Таблицы (моноширинный)"/>
    <w:basedOn w:val="a"/>
    <w:next w:val="a"/>
    <w:uiPriority w:val="99"/>
    <w:rsid w:val="00AF6F80"/>
    <w:pPr>
      <w:autoSpaceDE w:val="0"/>
      <w:autoSpaceDN w:val="0"/>
      <w:adjustRightInd w:val="0"/>
      <w:jc w:val="both"/>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938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5551</Words>
  <Characters>31641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в/ч 98765</Company>
  <LinksUpToDate>false</LinksUpToDate>
  <CharactersWithSpaces>37118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Рогачев</dc:creator>
  <cp:keywords/>
  <dc:description/>
  <cp:lastModifiedBy>admin</cp:lastModifiedBy>
  <cp:revision>2</cp:revision>
  <dcterms:created xsi:type="dcterms:W3CDTF">2014-02-23T16:37:00Z</dcterms:created>
  <dcterms:modified xsi:type="dcterms:W3CDTF">2014-02-23T16:37:00Z</dcterms:modified>
</cp:coreProperties>
</file>