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918" w:rsidRPr="00DC61A2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  <w:r w:rsidRPr="00DC61A2">
        <w:rPr>
          <w:sz w:val="28"/>
          <w:szCs w:val="28"/>
        </w:rPr>
        <w:t>Новосибирский государственный технический университет</w:t>
      </w:r>
    </w:p>
    <w:p w:rsidR="00C86918" w:rsidRPr="00DC61A2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  <w:r w:rsidRPr="00DC61A2">
        <w:rPr>
          <w:sz w:val="28"/>
          <w:szCs w:val="28"/>
        </w:rPr>
        <w:t>Юридический факультет</w:t>
      </w:r>
    </w:p>
    <w:p w:rsidR="00C86918" w:rsidRPr="00DC61A2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  <w:r w:rsidRPr="00DC61A2">
        <w:rPr>
          <w:sz w:val="28"/>
          <w:szCs w:val="28"/>
        </w:rPr>
        <w:t>Кафедра государственно-правовых дисциплин</w:t>
      </w:r>
    </w:p>
    <w:p w:rsidR="00C86918" w:rsidRPr="00DC61A2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C86918" w:rsidRPr="00DC61A2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C86918" w:rsidRPr="00DC61A2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7D05A8" w:rsidRDefault="007D05A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7D05A8" w:rsidRDefault="007D05A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7D05A8" w:rsidRDefault="007D05A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7D05A8" w:rsidRDefault="007D05A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7D05A8" w:rsidRDefault="007D05A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7D05A8" w:rsidRDefault="007D05A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7D05A8" w:rsidRDefault="007D05A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7D05A8" w:rsidRDefault="007D05A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C86918" w:rsidRPr="00DC61A2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  <w:r w:rsidRPr="00DC61A2">
        <w:rPr>
          <w:sz w:val="28"/>
          <w:szCs w:val="28"/>
        </w:rPr>
        <w:t>Реферат</w:t>
      </w:r>
    </w:p>
    <w:p w:rsidR="00C86918" w:rsidRPr="00DC61A2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  <w:r w:rsidRPr="00DC61A2">
        <w:rPr>
          <w:sz w:val="28"/>
          <w:szCs w:val="28"/>
        </w:rPr>
        <w:t>по финансовому праву</w:t>
      </w:r>
    </w:p>
    <w:p w:rsidR="00C86918" w:rsidRPr="00DC61A2" w:rsidRDefault="00C86918" w:rsidP="007D05A8">
      <w:pPr>
        <w:tabs>
          <w:tab w:val="left" w:pos="360"/>
        </w:tabs>
        <w:spacing w:line="360" w:lineRule="auto"/>
        <w:ind w:firstLine="709"/>
        <w:jc w:val="center"/>
        <w:rPr>
          <w:sz w:val="28"/>
          <w:szCs w:val="28"/>
        </w:rPr>
      </w:pPr>
      <w:r w:rsidRPr="00DC61A2">
        <w:rPr>
          <w:sz w:val="28"/>
          <w:szCs w:val="28"/>
        </w:rPr>
        <w:t>Валютные правоотношения: субъекты и объекты</w:t>
      </w:r>
    </w:p>
    <w:p w:rsidR="00C86918" w:rsidRPr="00DC61A2" w:rsidRDefault="00C86918" w:rsidP="007D05A8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C86918" w:rsidRPr="00DC61A2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</w:p>
    <w:p w:rsidR="00C86918" w:rsidRPr="00DC61A2" w:rsidRDefault="00C86918" w:rsidP="00DC61A2">
      <w:pPr>
        <w:spacing w:line="360" w:lineRule="auto"/>
        <w:ind w:firstLine="709"/>
        <w:jc w:val="both"/>
        <w:rPr>
          <w:sz w:val="28"/>
          <w:szCs w:val="28"/>
        </w:rPr>
      </w:pPr>
    </w:p>
    <w:p w:rsidR="00C86918" w:rsidRPr="00DC61A2" w:rsidRDefault="00C86918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Выполнил студент 3 курса:</w:t>
      </w:r>
    </w:p>
    <w:p w:rsidR="00C86918" w:rsidRPr="00DC61A2" w:rsidRDefault="00C86918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Патрикеев Ярослав Валерьевич</w:t>
      </w:r>
    </w:p>
    <w:p w:rsidR="00C86918" w:rsidRPr="00DC61A2" w:rsidRDefault="00C86918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Группы ЮФ-71</w:t>
      </w:r>
    </w:p>
    <w:p w:rsidR="00C86918" w:rsidRPr="00DC61A2" w:rsidRDefault="00C86918" w:rsidP="00DC61A2">
      <w:pPr>
        <w:spacing w:line="360" w:lineRule="auto"/>
        <w:ind w:firstLine="709"/>
        <w:jc w:val="both"/>
        <w:rPr>
          <w:sz w:val="28"/>
          <w:szCs w:val="28"/>
        </w:rPr>
      </w:pPr>
    </w:p>
    <w:p w:rsidR="00C86918" w:rsidRPr="00DC61A2" w:rsidRDefault="00C86918" w:rsidP="00DC61A2">
      <w:pPr>
        <w:spacing w:line="360" w:lineRule="auto"/>
        <w:ind w:firstLine="709"/>
        <w:jc w:val="both"/>
        <w:rPr>
          <w:sz w:val="28"/>
          <w:szCs w:val="28"/>
        </w:rPr>
      </w:pPr>
    </w:p>
    <w:p w:rsidR="00C86918" w:rsidRPr="00DC61A2" w:rsidRDefault="00C86918" w:rsidP="00DC61A2">
      <w:pPr>
        <w:spacing w:line="360" w:lineRule="auto"/>
        <w:ind w:firstLine="709"/>
        <w:jc w:val="both"/>
        <w:rPr>
          <w:sz w:val="28"/>
          <w:szCs w:val="28"/>
        </w:rPr>
      </w:pPr>
    </w:p>
    <w:p w:rsidR="00C86918" w:rsidRDefault="00C86918" w:rsidP="007D05A8">
      <w:pPr>
        <w:spacing w:line="360" w:lineRule="auto"/>
        <w:ind w:firstLine="709"/>
        <w:jc w:val="center"/>
        <w:rPr>
          <w:sz w:val="28"/>
          <w:szCs w:val="28"/>
        </w:rPr>
      </w:pPr>
      <w:r w:rsidRPr="00DC61A2">
        <w:rPr>
          <w:sz w:val="28"/>
          <w:szCs w:val="28"/>
        </w:rPr>
        <w:t>Новосибирск – 2009</w:t>
      </w:r>
    </w:p>
    <w:p w:rsidR="007D05A8" w:rsidRPr="00DC61A2" w:rsidRDefault="007D05A8" w:rsidP="00DC61A2">
      <w:pPr>
        <w:spacing w:line="360" w:lineRule="auto"/>
        <w:ind w:firstLine="709"/>
        <w:jc w:val="both"/>
        <w:rPr>
          <w:sz w:val="28"/>
          <w:szCs w:val="28"/>
        </w:rPr>
      </w:pPr>
    </w:p>
    <w:p w:rsidR="00C86918" w:rsidRPr="00DC61A2" w:rsidRDefault="00C86918" w:rsidP="00DC61A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  <w:sectPr w:rsidR="00C86918" w:rsidRPr="00DC61A2" w:rsidSect="00DC61A2">
          <w:footerReference w:type="even" r:id="rId7"/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86918" w:rsidRPr="00DC61A2" w:rsidRDefault="00C86918" w:rsidP="00DC61A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C61A2">
        <w:rPr>
          <w:bCs/>
          <w:sz w:val="28"/>
          <w:szCs w:val="28"/>
        </w:rPr>
        <w:t>Содержание</w:t>
      </w:r>
    </w:p>
    <w:p w:rsidR="00C86918" w:rsidRPr="00DC61A2" w:rsidRDefault="00C86918" w:rsidP="00DC61A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86918" w:rsidRPr="00DC61A2" w:rsidRDefault="00C75D39" w:rsidP="00AD77B9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DC61A2">
        <w:rPr>
          <w:bCs/>
          <w:sz w:val="28"/>
          <w:szCs w:val="28"/>
        </w:rPr>
        <w:t>П</w:t>
      </w:r>
      <w:r w:rsidR="00C86918" w:rsidRPr="00DC61A2">
        <w:rPr>
          <w:bCs/>
          <w:sz w:val="28"/>
          <w:szCs w:val="28"/>
        </w:rPr>
        <w:t xml:space="preserve">онятие </w:t>
      </w:r>
      <w:r w:rsidR="00221769" w:rsidRPr="00DC61A2">
        <w:rPr>
          <w:bCs/>
          <w:sz w:val="28"/>
          <w:szCs w:val="28"/>
        </w:rPr>
        <w:t>валютного правоотношения</w:t>
      </w:r>
    </w:p>
    <w:p w:rsidR="00C86918" w:rsidRPr="00DC61A2" w:rsidRDefault="00C75D39" w:rsidP="00AD77B9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DC61A2">
        <w:rPr>
          <w:bCs/>
          <w:sz w:val="28"/>
          <w:szCs w:val="28"/>
        </w:rPr>
        <w:t>С</w:t>
      </w:r>
      <w:r w:rsidR="00FD3119" w:rsidRPr="00DC61A2">
        <w:rPr>
          <w:bCs/>
          <w:sz w:val="28"/>
          <w:szCs w:val="28"/>
        </w:rPr>
        <w:t>убъекты валютных правоотношения</w:t>
      </w:r>
    </w:p>
    <w:p w:rsidR="00221769" w:rsidRPr="00DC61A2" w:rsidRDefault="00FD3119" w:rsidP="00AD77B9">
      <w:pPr>
        <w:pStyle w:val="a3"/>
        <w:tabs>
          <w:tab w:val="num" w:pos="1260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AD77B9">
        <w:rPr>
          <w:caps/>
          <w:sz w:val="28"/>
          <w:szCs w:val="28"/>
        </w:rPr>
        <w:t>о</w:t>
      </w:r>
      <w:r w:rsidRPr="00DC61A2">
        <w:rPr>
          <w:sz w:val="28"/>
          <w:szCs w:val="28"/>
        </w:rPr>
        <w:t>бъекты валютных правоотношения</w:t>
      </w:r>
    </w:p>
    <w:p w:rsidR="00CB7125" w:rsidRPr="00DC61A2" w:rsidRDefault="00CB7125" w:rsidP="00AD77B9">
      <w:pPr>
        <w:pStyle w:val="a3"/>
        <w:tabs>
          <w:tab w:val="num" w:pos="1260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AD77B9">
        <w:rPr>
          <w:caps/>
          <w:sz w:val="28"/>
          <w:szCs w:val="28"/>
        </w:rPr>
        <w:t>п</w:t>
      </w:r>
      <w:r w:rsidRPr="00DC61A2">
        <w:rPr>
          <w:sz w:val="28"/>
          <w:szCs w:val="28"/>
        </w:rPr>
        <w:t>рава и обязанности</w:t>
      </w:r>
      <w:r w:rsidR="007D05A8">
        <w:rPr>
          <w:sz w:val="28"/>
          <w:szCs w:val="28"/>
        </w:rPr>
        <w:t xml:space="preserve"> резидентов при осуществлении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валютных операций</w:t>
      </w:r>
    </w:p>
    <w:p w:rsidR="00221769" w:rsidRPr="00DC61A2" w:rsidRDefault="00221769" w:rsidP="00AD77B9">
      <w:pPr>
        <w:pStyle w:val="a3"/>
        <w:tabs>
          <w:tab w:val="num" w:pos="1260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AD77B9">
        <w:rPr>
          <w:caps/>
          <w:sz w:val="28"/>
          <w:szCs w:val="28"/>
        </w:rPr>
        <w:t>п</w:t>
      </w:r>
      <w:r w:rsidRPr="00DC61A2">
        <w:rPr>
          <w:sz w:val="28"/>
          <w:szCs w:val="28"/>
        </w:rPr>
        <w:t>еречень источников права и литературы</w:t>
      </w:r>
    </w:p>
    <w:p w:rsidR="00C86918" w:rsidRPr="00DC61A2" w:rsidRDefault="00C86918" w:rsidP="00DC61A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86918" w:rsidRPr="00DC61A2" w:rsidRDefault="00C86918" w:rsidP="00DC61A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86918" w:rsidRPr="00DC61A2" w:rsidRDefault="00C86918" w:rsidP="00DC61A2">
      <w:pPr>
        <w:spacing w:line="360" w:lineRule="auto"/>
        <w:ind w:firstLine="709"/>
        <w:jc w:val="both"/>
        <w:rPr>
          <w:sz w:val="28"/>
          <w:szCs w:val="28"/>
        </w:rPr>
        <w:sectPr w:rsidR="00C86918" w:rsidRPr="00DC61A2" w:rsidSect="00DC61A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F0D45" w:rsidRPr="00DC61A2" w:rsidRDefault="005F0D45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Понятие валютного правоотношения</w:t>
      </w:r>
    </w:p>
    <w:p w:rsidR="007D05A8" w:rsidRDefault="007D05A8" w:rsidP="00DC61A2">
      <w:pPr>
        <w:spacing w:line="360" w:lineRule="auto"/>
        <w:ind w:firstLine="709"/>
        <w:jc w:val="both"/>
        <w:rPr>
          <w:sz w:val="28"/>
          <w:szCs w:val="28"/>
        </w:rPr>
      </w:pPr>
    </w:p>
    <w:p w:rsidR="00965861" w:rsidRPr="00DC61A2" w:rsidRDefault="00965861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Эффективное решение задач в сфере экономики и политики на этапе перехода к рынку возможно только в условиях стабильности и устойчивости национальной валюты. На реализацию стоящих задач направлено установление определенного валютного режима.</w:t>
      </w:r>
    </w:p>
    <w:p w:rsidR="00965861" w:rsidRPr="00DC61A2" w:rsidRDefault="00965861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Принято различать три типа валютных режимов, используемых государством для проведения валютной политики внутри страны и за рубежом</w:t>
      </w:r>
      <w:r w:rsidRPr="00DC61A2">
        <w:rPr>
          <w:rStyle w:val="ab"/>
          <w:sz w:val="28"/>
          <w:szCs w:val="28"/>
        </w:rPr>
        <w:footnoteReference w:id="1"/>
      </w:r>
      <w:r w:rsidRPr="00DC61A2">
        <w:rPr>
          <w:sz w:val="28"/>
          <w:szCs w:val="28"/>
        </w:rPr>
        <w:t>: режим государственной валютной монополии, т.е. исключительное право государства на совершение всех валютных сделок, существовавший ранее в нашей стране; режим валютного государственного регулирования, установленный Федеральным законом «О валютном регулировании и валютном контроле», и режим свободно конвертируемой валюты.</w:t>
      </w:r>
    </w:p>
    <w:p w:rsidR="00C86918" w:rsidRPr="00DC61A2" w:rsidRDefault="00965861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Избранный тип валютного режима определяет принципы осуществления валютных операций в Российской Федерации, полномочия и функции органов валютного регулирования и валютного контроля, права и обязанности юридических и физических лиц в отношении владения, пользования и распоряжения валютными ценностями, ответственность за нарушение валютного законодательства.</w:t>
      </w:r>
    </w:p>
    <w:p w:rsidR="00965861" w:rsidRPr="00DC61A2" w:rsidRDefault="00965861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Под валютными правоотношениями понимаются урегулированные нормами ряда отраслей права, в том числе финансового права, общественные отношения, возникающие в процессе осуществления валютных операций, проведения валютного контроля и регламентирования валютного обращения.</w:t>
      </w:r>
    </w:p>
    <w:p w:rsidR="009B7DC3" w:rsidRPr="00DC61A2" w:rsidRDefault="009B7DC3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Под валютными операциями, согласно Федеральному закону «о валютном регулировании и валютном контроле», следует понимать:</w:t>
      </w:r>
    </w:p>
    <w:p w:rsidR="009B7DC3" w:rsidRPr="00DC61A2" w:rsidRDefault="009B7DC3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p62"/>
      <w:bookmarkEnd w:id="0"/>
      <w:r w:rsidRPr="00DC61A2">
        <w:rPr>
          <w:sz w:val="28"/>
          <w:szCs w:val="28"/>
        </w:rPr>
        <w:t>а) приобретение резидентом у резидента и отчуждение резидентом в пользу резидента валютных ценностей на законных основаниях, а также использование валютных ценностей в качестве средства платежа;</w:t>
      </w:r>
    </w:p>
    <w:p w:rsidR="009B7DC3" w:rsidRPr="00DC61A2" w:rsidRDefault="009B7DC3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" w:name="p63"/>
      <w:bookmarkEnd w:id="1"/>
      <w:r w:rsidRPr="00DC61A2">
        <w:rPr>
          <w:sz w:val="28"/>
          <w:szCs w:val="28"/>
        </w:rPr>
        <w:t>б) приобретение резидентом у нерезидента либо нерезидентом у резидента и отчуждение резидентом в пользу нерезидента либо нерезидентом в пользу резидента валютных ценностей, валюты Российской Федерации и внутренних ценных бумаг на законных основаниях, а также использование валютных ценностей, валюты Российской Федерации и внутренних ценных бумаг в качестве средства платежа;</w:t>
      </w:r>
    </w:p>
    <w:p w:rsidR="009B7DC3" w:rsidRPr="00DC61A2" w:rsidRDefault="009B7DC3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" w:name="p64"/>
      <w:bookmarkEnd w:id="2"/>
      <w:r w:rsidRPr="00DC61A2">
        <w:rPr>
          <w:sz w:val="28"/>
          <w:szCs w:val="28"/>
        </w:rPr>
        <w:t>в) приобретение нерезидентом у нерезидента и отчуждение нерезидентом в пользу нерезидента валютных ценностей, валюты Российской Федерации и внутренних ценных бумаг на законных основаниях, а также использование валютных ценностей, валюты Российской Федерации и внутренних ценных бумаг в качестве средства платежа;</w:t>
      </w:r>
    </w:p>
    <w:p w:rsidR="009B7DC3" w:rsidRPr="00DC61A2" w:rsidRDefault="009B7DC3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" w:name="p65"/>
      <w:bookmarkEnd w:id="3"/>
      <w:r w:rsidRPr="00DC61A2">
        <w:rPr>
          <w:sz w:val="28"/>
          <w:szCs w:val="28"/>
        </w:rPr>
        <w:t>г) ввоз на таможенную территорию Российской Федерации и вывоз с таможенной территории Российской Федерации валютных ценностей, валюты Российской Федерации и внутренних ценных бумаг;</w:t>
      </w:r>
    </w:p>
    <w:p w:rsidR="009B7DC3" w:rsidRPr="00DC61A2" w:rsidRDefault="009B7DC3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" w:name="p66"/>
      <w:bookmarkEnd w:id="4"/>
      <w:r w:rsidRPr="00DC61A2">
        <w:rPr>
          <w:sz w:val="28"/>
          <w:szCs w:val="28"/>
        </w:rPr>
        <w:t>д) перевод иностранной валюты, валюты Российской Федерации, внутренних и внешних ценных бумаг со счета, открытого за пределами территории Российской Федерации, на счет того же лица, открытый на территории Российской Федерации, и со счета, открытого на территории Российской Федерации, на счет того же лица, открытый за пределами территории Российской Федерации;</w:t>
      </w:r>
    </w:p>
    <w:p w:rsidR="009B7DC3" w:rsidRPr="00DC61A2" w:rsidRDefault="009B7DC3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5" w:name="p67"/>
      <w:bookmarkEnd w:id="5"/>
      <w:r w:rsidRPr="00DC61A2">
        <w:rPr>
          <w:sz w:val="28"/>
          <w:szCs w:val="28"/>
        </w:rPr>
        <w:t>е) перевод нерезидентом валюты Российской Федерации, внутренних и внешних ценных бумаг со счета (с раздела счета), открытого на территории Российской Федерации, на счет (раздел счета) того же лица, открытый на территории Российской Федерации;</w:t>
      </w:r>
    </w:p>
    <w:p w:rsidR="009B7DC3" w:rsidRPr="00DC61A2" w:rsidRDefault="005F0D45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bCs/>
          <w:sz w:val="28"/>
          <w:szCs w:val="28"/>
        </w:rPr>
        <w:t>В</w:t>
      </w:r>
      <w:r w:rsidR="009B7DC3" w:rsidRPr="00DC61A2">
        <w:rPr>
          <w:bCs/>
          <w:sz w:val="28"/>
          <w:szCs w:val="28"/>
        </w:rPr>
        <w:t>алютный контроль</w:t>
      </w:r>
      <w:r w:rsidR="009B7DC3" w:rsidRPr="00DC61A2">
        <w:rPr>
          <w:sz w:val="28"/>
          <w:szCs w:val="28"/>
        </w:rPr>
        <w:t xml:space="preserve"> — ограничение обращения иностранной валюты в целях устранения дефицита платежного баланса и предотвращения потоков "горячих денег", дестабилизирующих курс национальной валюты</w:t>
      </w:r>
      <w:r w:rsidR="009B7DC3" w:rsidRPr="00DC61A2">
        <w:rPr>
          <w:rStyle w:val="ab"/>
          <w:sz w:val="28"/>
          <w:szCs w:val="28"/>
        </w:rPr>
        <w:footnoteReference w:id="2"/>
      </w:r>
      <w:r w:rsidR="009B7DC3" w:rsidRPr="00DC61A2">
        <w:rPr>
          <w:sz w:val="28"/>
          <w:szCs w:val="28"/>
        </w:rPr>
        <w:t xml:space="preserve">. </w:t>
      </w:r>
      <w:r w:rsidRPr="00DC61A2">
        <w:rPr>
          <w:sz w:val="28"/>
          <w:szCs w:val="28"/>
        </w:rPr>
        <w:t xml:space="preserve">Согласно статье 22 ФЗ «о валютном регулировании и валютном контроле», Валютный контроль в Российской Федерации осуществляется Правительством Российской Федерации, органами и агентами валютного контроля в соответствии с настоящим Федеральным законом и иными федеральными законами. Полномочия органа валютного контроля вправе осуществлять Центральный банк Российской Федерации и федеральный </w:t>
      </w:r>
      <w:r w:rsidRPr="00442C3E">
        <w:rPr>
          <w:sz w:val="28"/>
          <w:szCs w:val="28"/>
        </w:rPr>
        <w:t>орган</w:t>
      </w:r>
      <w:r w:rsidRPr="00DC61A2">
        <w:rPr>
          <w:sz w:val="28"/>
          <w:szCs w:val="28"/>
        </w:rPr>
        <w:t xml:space="preserve"> исполнительной власти, уполномоченный Правительством Российской Федерации. Агентами же валютного контроля являются уполномоченные банки, подотчетные Центральному банку Российской Федерации, </w:t>
      </w:r>
      <w:r w:rsidRPr="00442C3E">
        <w:rPr>
          <w:sz w:val="28"/>
          <w:szCs w:val="28"/>
          <w:u w:val="single"/>
        </w:rPr>
        <w:t>государственная корпорация</w:t>
      </w:r>
      <w:r w:rsidRPr="00DC61A2">
        <w:rPr>
          <w:sz w:val="28"/>
          <w:szCs w:val="28"/>
        </w:rPr>
        <w:t xml:space="preserve"> "Банк развития и внешнеэкономической деятельности (Внешэкономбанк)", а также не являющиеся уполномоченными банками профессиональные участники рынка ценных бумаг, в том числе держатели реестра (регистраторы), подотчетные федеральному </w:t>
      </w:r>
      <w:r w:rsidRPr="00442C3E">
        <w:rPr>
          <w:sz w:val="28"/>
          <w:szCs w:val="28"/>
        </w:rPr>
        <w:t>органу</w:t>
      </w:r>
      <w:r w:rsidRPr="00DC61A2">
        <w:rPr>
          <w:sz w:val="28"/>
          <w:szCs w:val="28"/>
        </w:rPr>
        <w:t xml:space="preserve"> исполнительной власти по рынку ценных бумаг, таможенные органы и налоговые органы.</w:t>
      </w:r>
    </w:p>
    <w:p w:rsidR="009B7DC3" w:rsidRPr="00DC61A2" w:rsidRDefault="009B7DC3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Анализ структуры валютного правоотношения позволяет охарактеризовать тип валютного режима РФ в современных условиях. Структуру валютного правоотношения образуют в единстве и взаимодействии три элемента: субъекты, объекты и содержание.</w:t>
      </w:r>
    </w:p>
    <w:p w:rsidR="009B7DC3" w:rsidRDefault="009B7DC3" w:rsidP="00DC61A2">
      <w:pPr>
        <w:spacing w:line="360" w:lineRule="auto"/>
        <w:ind w:firstLine="709"/>
        <w:jc w:val="both"/>
        <w:rPr>
          <w:sz w:val="28"/>
          <w:szCs w:val="28"/>
        </w:rPr>
      </w:pPr>
    </w:p>
    <w:p w:rsidR="005F0D45" w:rsidRPr="00DC61A2" w:rsidRDefault="005F0D45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Субъекты валютного правоотношения</w:t>
      </w:r>
    </w:p>
    <w:p w:rsidR="007D05A8" w:rsidRDefault="007D05A8" w:rsidP="00DC61A2">
      <w:pPr>
        <w:spacing w:line="360" w:lineRule="auto"/>
        <w:ind w:firstLine="709"/>
        <w:jc w:val="both"/>
        <w:rPr>
          <w:sz w:val="28"/>
          <w:szCs w:val="28"/>
        </w:rPr>
      </w:pPr>
    </w:p>
    <w:p w:rsidR="003019FC" w:rsidRPr="00DC61A2" w:rsidRDefault="003019FC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 xml:space="preserve">Субъектный состав </w:t>
      </w:r>
      <w:r w:rsidRPr="00442C3E">
        <w:rPr>
          <w:sz w:val="28"/>
          <w:szCs w:val="28"/>
        </w:rPr>
        <w:t>валютных</w:t>
      </w:r>
      <w:r w:rsidRPr="00DC61A2">
        <w:rPr>
          <w:sz w:val="28"/>
          <w:szCs w:val="28"/>
        </w:rPr>
        <w:t xml:space="preserve"> правоотношений весьма специфичен. Деление всех </w:t>
      </w:r>
      <w:r w:rsidRPr="00442C3E">
        <w:rPr>
          <w:sz w:val="28"/>
          <w:szCs w:val="28"/>
        </w:rPr>
        <w:t>участников</w:t>
      </w:r>
      <w:r w:rsidRPr="00DC61A2">
        <w:rPr>
          <w:sz w:val="28"/>
          <w:szCs w:val="28"/>
        </w:rPr>
        <w:t xml:space="preserve"> правоотношений на </w:t>
      </w:r>
      <w:r w:rsidRPr="00442C3E">
        <w:rPr>
          <w:sz w:val="28"/>
          <w:szCs w:val="28"/>
        </w:rPr>
        <w:t>резидентов</w:t>
      </w:r>
      <w:r w:rsidRPr="00DC61A2">
        <w:rPr>
          <w:sz w:val="28"/>
          <w:szCs w:val="28"/>
        </w:rPr>
        <w:t xml:space="preserve"> и </w:t>
      </w:r>
      <w:r w:rsidRPr="00442C3E">
        <w:rPr>
          <w:sz w:val="28"/>
          <w:szCs w:val="28"/>
        </w:rPr>
        <w:t>нерезидентов</w:t>
      </w:r>
      <w:r w:rsidRPr="00DC61A2">
        <w:rPr>
          <w:sz w:val="28"/>
          <w:szCs w:val="28"/>
        </w:rPr>
        <w:t xml:space="preserve"> подтверждает независимость </w:t>
      </w:r>
      <w:r w:rsidRPr="00442C3E">
        <w:rPr>
          <w:sz w:val="28"/>
          <w:szCs w:val="28"/>
        </w:rPr>
        <w:t>валютных операций</w:t>
      </w:r>
      <w:r w:rsidRPr="00DC61A2">
        <w:rPr>
          <w:sz w:val="28"/>
          <w:szCs w:val="28"/>
        </w:rPr>
        <w:t xml:space="preserve"> от гражданско-правовых </w:t>
      </w:r>
      <w:r w:rsidRPr="00442C3E">
        <w:rPr>
          <w:sz w:val="28"/>
          <w:szCs w:val="28"/>
        </w:rPr>
        <w:t>сделок</w:t>
      </w:r>
      <w:r w:rsidRPr="00DC61A2">
        <w:rPr>
          <w:sz w:val="28"/>
          <w:szCs w:val="28"/>
        </w:rPr>
        <w:t>.</w:t>
      </w:r>
      <w:r w:rsidR="007D05A8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Федеральный закон делит субъектов валютных правоотношений на две категории — резиденты и нерезиденты. Такое деление субъектов валютных правоотношений обусловлено разным объемом представленных им прав и обязанностей по совершению различных валютных операций и сделок.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Резидентами признаются: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6" w:name="p46"/>
      <w:bookmarkEnd w:id="6"/>
      <w:r w:rsidRPr="00DC61A2">
        <w:rPr>
          <w:sz w:val="28"/>
          <w:szCs w:val="28"/>
        </w:rPr>
        <w:t>а) физические лица, являющиеся гражданами Российской Федерации, за исключением граждан Российской Федерации, признаваемых постоянно проживающими в иностранном государстве в соответствии с законодательством этого государства;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7" w:name="p47"/>
      <w:bookmarkEnd w:id="7"/>
      <w:r w:rsidRPr="00DC61A2">
        <w:rPr>
          <w:sz w:val="28"/>
          <w:szCs w:val="28"/>
        </w:rPr>
        <w:t xml:space="preserve">б) постоянно проживающие в Российской Федерации на основании вида на жительство, предусмотренного </w:t>
      </w:r>
      <w:r w:rsidRPr="00442C3E">
        <w:rPr>
          <w:sz w:val="28"/>
          <w:szCs w:val="28"/>
        </w:rPr>
        <w:t>законодательством</w:t>
      </w:r>
      <w:r w:rsidRPr="00DC61A2">
        <w:rPr>
          <w:sz w:val="28"/>
          <w:szCs w:val="28"/>
        </w:rPr>
        <w:t xml:space="preserve"> Российской Федерации, иностранные граждане и лица без гражданства;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8" w:name="p48"/>
      <w:bookmarkEnd w:id="8"/>
      <w:r w:rsidRPr="00DC61A2">
        <w:rPr>
          <w:sz w:val="28"/>
          <w:szCs w:val="28"/>
        </w:rPr>
        <w:t xml:space="preserve">в) юридические лица, созданные в соответствии с </w:t>
      </w:r>
      <w:r w:rsidRPr="00442C3E">
        <w:rPr>
          <w:sz w:val="28"/>
          <w:szCs w:val="28"/>
        </w:rPr>
        <w:t>законодательством</w:t>
      </w:r>
      <w:r w:rsidRPr="00DC61A2">
        <w:rPr>
          <w:sz w:val="28"/>
          <w:szCs w:val="28"/>
        </w:rPr>
        <w:t xml:space="preserve"> Российской Федерации;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9" w:name="p49"/>
      <w:bookmarkEnd w:id="9"/>
      <w:r w:rsidRPr="00DC61A2">
        <w:rPr>
          <w:sz w:val="28"/>
          <w:szCs w:val="28"/>
        </w:rPr>
        <w:t>г) находящиеся за пределами территории Российской Федерации филиалы, представительства и иные подразделения юридических лиц;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0" w:name="p50"/>
      <w:bookmarkEnd w:id="10"/>
      <w:r w:rsidRPr="00DC61A2">
        <w:rPr>
          <w:sz w:val="28"/>
          <w:szCs w:val="28"/>
        </w:rPr>
        <w:t>д) дипломатические представительства, консульские учреждения Российской Федерации и иные официальные представительства Российской Федерации, находящиеся за пределами территории Российской Федерации, а также постоянные представительства Российской Федерации при межгосударственных или межправительственных организациях;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1" w:name="p51"/>
      <w:bookmarkEnd w:id="11"/>
      <w:r w:rsidRPr="00DC61A2">
        <w:rPr>
          <w:sz w:val="28"/>
          <w:szCs w:val="28"/>
        </w:rPr>
        <w:t>е) Российская Федерация, субъекты Российской Федерации, муниципальные образования, которые выступают в отношениях, регулируемых настоящим Федеральным законом и принятыми в соответствии с ним иными федеральными законами и другими нормативными правовыми актами.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К нерезидентам относятся: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а) физические лица, не являющиеся резидентами;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2" w:name="p54"/>
      <w:bookmarkEnd w:id="12"/>
      <w:r w:rsidRPr="00DC61A2">
        <w:rPr>
          <w:sz w:val="28"/>
          <w:szCs w:val="28"/>
        </w:rPr>
        <w:t>б) юридические лица, созданные в соответствии с законодательством иностранных государств и имеющие местонахождение за пределами территории Российской Федерации;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3" w:name="p55"/>
      <w:bookmarkEnd w:id="13"/>
      <w:r w:rsidRPr="00DC61A2">
        <w:rPr>
          <w:sz w:val="28"/>
          <w:szCs w:val="28"/>
        </w:rPr>
        <w:t>в) организации, не являющиеся юридическими лицами, созданные в соответствии с законодательством иностранных государств и имеющие местонахождение за пределами территории Российской Федерации;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4" w:name="p56"/>
      <w:bookmarkEnd w:id="14"/>
      <w:r w:rsidRPr="00DC61A2">
        <w:rPr>
          <w:sz w:val="28"/>
          <w:szCs w:val="28"/>
        </w:rPr>
        <w:t>г) аккредитованные в Российской Федерации дипломатические представительства, консульские учреждения иностранных государств и постоянные представительства указанных государств при межгосударственных или межправительственных организациях;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5" w:name="p57"/>
      <w:bookmarkEnd w:id="15"/>
      <w:r w:rsidRPr="00DC61A2">
        <w:rPr>
          <w:sz w:val="28"/>
          <w:szCs w:val="28"/>
        </w:rPr>
        <w:t>д) межгосударственные и межправительственные организации, их филиалы и постоянные представительства в Российской Федерации;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6" w:name="p58"/>
      <w:bookmarkEnd w:id="16"/>
      <w:r w:rsidRPr="00DC61A2">
        <w:rPr>
          <w:sz w:val="28"/>
          <w:szCs w:val="28"/>
        </w:rPr>
        <w:t>е) находящиеся на территории Российской Федерации филиалы, постоянные представительства и другие обособленные или самостоятельные структурные подразделения нерезидентов;</w:t>
      </w:r>
    </w:p>
    <w:p w:rsidR="003019FC" w:rsidRPr="00DC61A2" w:rsidRDefault="003019F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7" w:name="p59"/>
      <w:bookmarkEnd w:id="17"/>
      <w:r w:rsidRPr="00DC61A2">
        <w:rPr>
          <w:sz w:val="28"/>
          <w:szCs w:val="28"/>
        </w:rPr>
        <w:t>ж) иные лица, не являющиеся резидентами.</w:t>
      </w:r>
    </w:p>
    <w:p w:rsidR="00221769" w:rsidRPr="00DC61A2" w:rsidRDefault="0022176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Валютные операции между резидентами и нерезидентами осуществляются без ограничений, за исключением валютных операций, в отношении которых ограничения устанавливаются в целях предотвращения существенного сокращения золотовалютных резервов, резких колебаний курса валюты Российской Федерации, а также для поддержания устойчивости платежного баланса Российской Федерации.</w:t>
      </w:r>
    </w:p>
    <w:p w:rsidR="00221769" w:rsidRPr="00DC61A2" w:rsidRDefault="0022176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По общему правилу, валютные операции между резидентами запрещены, за исключением случаев, установленных ст. 9 ФЗ «о валютном регулировании и валютном контроле». Перечень таких исключений является закрытым. Что касается нерезидентов, то они вправе осуществлять между собой валютные операции с внутренними ценными бумагами на территории Российской Федерации с учетом установленных требований и осуществлять между собой переводы иностранной валюты со счетов (с вкладов) в банках за пределами территории Российской Федерации на банковские счета (в банковские вклады) в уполномоченных банках или банковских счетов (банковских вкладов) в уполномоченных банках на счета (во вклады) в банках за пределами территории Российской Федерации или в уполномоченных банках.</w:t>
      </w:r>
    </w:p>
    <w:p w:rsidR="00445F3E" w:rsidRPr="00DC61A2" w:rsidRDefault="00445F3E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 xml:space="preserve">Следует отметить, что особой категорией </w:t>
      </w:r>
      <w:r w:rsidRPr="00442C3E">
        <w:rPr>
          <w:sz w:val="28"/>
          <w:szCs w:val="28"/>
        </w:rPr>
        <w:t>участников</w:t>
      </w:r>
      <w:r w:rsidRPr="00DC61A2">
        <w:rPr>
          <w:sz w:val="28"/>
          <w:szCs w:val="28"/>
        </w:rPr>
        <w:t xml:space="preserve"> </w:t>
      </w:r>
      <w:r w:rsidRPr="00442C3E">
        <w:rPr>
          <w:sz w:val="28"/>
          <w:szCs w:val="28"/>
        </w:rPr>
        <w:t>валютных отношений</w:t>
      </w:r>
      <w:r w:rsidRPr="00DC61A2">
        <w:rPr>
          <w:sz w:val="28"/>
          <w:szCs w:val="28"/>
        </w:rPr>
        <w:t xml:space="preserve">, являются </w:t>
      </w:r>
      <w:r w:rsidRPr="00442C3E">
        <w:rPr>
          <w:sz w:val="28"/>
          <w:szCs w:val="28"/>
        </w:rPr>
        <w:t>уполномоченные банки</w:t>
      </w:r>
      <w:r w:rsidRPr="00DC61A2">
        <w:rPr>
          <w:sz w:val="28"/>
          <w:szCs w:val="28"/>
        </w:rPr>
        <w:t xml:space="preserve">. Значительную часть </w:t>
      </w:r>
      <w:r w:rsidRPr="00442C3E">
        <w:rPr>
          <w:sz w:val="28"/>
          <w:szCs w:val="28"/>
        </w:rPr>
        <w:t>валютных операций</w:t>
      </w:r>
      <w:r w:rsidRPr="00DC61A2">
        <w:rPr>
          <w:sz w:val="28"/>
          <w:szCs w:val="28"/>
        </w:rPr>
        <w:t xml:space="preserve">, осуществляемых на территории России как </w:t>
      </w:r>
      <w:r w:rsidRPr="00442C3E">
        <w:rPr>
          <w:sz w:val="28"/>
          <w:szCs w:val="28"/>
        </w:rPr>
        <w:t>резидентами</w:t>
      </w:r>
      <w:r w:rsidRPr="00DC61A2">
        <w:rPr>
          <w:sz w:val="28"/>
          <w:szCs w:val="28"/>
        </w:rPr>
        <w:t xml:space="preserve">, так и </w:t>
      </w:r>
      <w:r w:rsidRPr="00442C3E">
        <w:rPr>
          <w:sz w:val="28"/>
          <w:szCs w:val="28"/>
        </w:rPr>
        <w:t>нерезидентами</w:t>
      </w:r>
      <w:r w:rsidRPr="00DC61A2">
        <w:rPr>
          <w:sz w:val="28"/>
          <w:szCs w:val="28"/>
        </w:rPr>
        <w:t xml:space="preserve">, можно проводить исключительно через </w:t>
      </w:r>
      <w:r w:rsidRPr="00442C3E">
        <w:rPr>
          <w:sz w:val="28"/>
          <w:szCs w:val="28"/>
        </w:rPr>
        <w:t>уполномоченные банки</w:t>
      </w:r>
      <w:r w:rsidRPr="00DC61A2">
        <w:rPr>
          <w:sz w:val="28"/>
          <w:szCs w:val="28"/>
        </w:rPr>
        <w:t xml:space="preserve">. </w:t>
      </w:r>
    </w:p>
    <w:p w:rsidR="00FD3119" w:rsidRDefault="00445F3E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 xml:space="preserve">Уполномоченные банки - кредитные организации, созданные в соответствии с </w:t>
      </w:r>
      <w:r w:rsidRPr="00442C3E">
        <w:rPr>
          <w:sz w:val="28"/>
          <w:szCs w:val="28"/>
        </w:rPr>
        <w:t>законодательством</w:t>
      </w:r>
      <w:r w:rsidRPr="00DC61A2">
        <w:rPr>
          <w:sz w:val="28"/>
          <w:szCs w:val="28"/>
        </w:rPr>
        <w:t xml:space="preserve"> Российской Федерации и имеющие право на основании лицензий Центрального банка Российской Федерации осуществлять банковские операции со средствами в иностранной валюте, а также действующие на территории Российской Федерации в соответствии с лицензиями Центрального банка Российской Федерации филиалы кредитных организаций, созданных в соответствии с законодательством иностранных государств, имеющие право осуществлять банковские операции со средствами в иностранной валюте.</w:t>
      </w:r>
    </w:p>
    <w:p w:rsidR="007D05A8" w:rsidRDefault="007D05A8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45F3E" w:rsidRPr="00DC61A2" w:rsidRDefault="00FD311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Объекты валютного правоотношения</w:t>
      </w:r>
    </w:p>
    <w:p w:rsidR="007D05A8" w:rsidRDefault="007D05A8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B699C" w:rsidRPr="00DC61A2" w:rsidRDefault="00FD311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В соответствии с Законом "О валютном регулировании и валютном контроле"</w:t>
      </w:r>
      <w:r w:rsidRPr="00DC61A2">
        <w:rPr>
          <w:rStyle w:val="ae"/>
          <w:bCs/>
          <w:i w:val="0"/>
          <w:sz w:val="28"/>
          <w:szCs w:val="28"/>
        </w:rPr>
        <w:t xml:space="preserve"> объектами валютных правоотношений</w:t>
      </w:r>
      <w:r w:rsidRPr="00DC61A2">
        <w:rPr>
          <w:sz w:val="28"/>
          <w:szCs w:val="28"/>
        </w:rPr>
        <w:t xml:space="preserve"> явл</w:t>
      </w:r>
      <w:r w:rsidR="000B699C" w:rsidRPr="00DC61A2">
        <w:rPr>
          <w:sz w:val="28"/>
          <w:szCs w:val="28"/>
        </w:rPr>
        <w:t>яются:</w:t>
      </w:r>
    </w:p>
    <w:p w:rsidR="000B699C" w:rsidRPr="00DC61A2" w:rsidRDefault="000B699C" w:rsidP="007D05A8">
      <w:pPr>
        <w:pStyle w:val="u"/>
        <w:numPr>
          <w:ilvl w:val="0"/>
          <w:numId w:val="5"/>
        </w:numPr>
        <w:tabs>
          <w:tab w:val="left" w:pos="9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валюта РФ;</w:t>
      </w:r>
    </w:p>
    <w:p w:rsidR="000B699C" w:rsidRPr="00DC61A2" w:rsidRDefault="00FD3119" w:rsidP="007D05A8">
      <w:pPr>
        <w:pStyle w:val="u"/>
        <w:numPr>
          <w:ilvl w:val="0"/>
          <w:numId w:val="5"/>
        </w:numPr>
        <w:tabs>
          <w:tab w:val="left" w:pos="9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ценные бума</w:t>
      </w:r>
      <w:r w:rsidR="000B699C" w:rsidRPr="00DC61A2">
        <w:rPr>
          <w:sz w:val="28"/>
          <w:szCs w:val="28"/>
        </w:rPr>
        <w:t>ги, номинированные в валюте РФ;</w:t>
      </w:r>
    </w:p>
    <w:p w:rsidR="000B699C" w:rsidRPr="00DC61A2" w:rsidRDefault="000B699C" w:rsidP="007D05A8">
      <w:pPr>
        <w:pStyle w:val="u"/>
        <w:numPr>
          <w:ilvl w:val="0"/>
          <w:numId w:val="5"/>
        </w:numPr>
        <w:tabs>
          <w:tab w:val="left" w:pos="9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иностранная валюта;</w:t>
      </w:r>
    </w:p>
    <w:p w:rsidR="00FD3119" w:rsidRPr="00DC61A2" w:rsidRDefault="00FD3119" w:rsidP="007D05A8">
      <w:pPr>
        <w:pStyle w:val="u"/>
        <w:numPr>
          <w:ilvl w:val="0"/>
          <w:numId w:val="5"/>
        </w:numPr>
        <w:tabs>
          <w:tab w:val="left" w:pos="9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валютные ценности.</w:t>
      </w:r>
    </w:p>
    <w:p w:rsidR="00FD3119" w:rsidRPr="00DC61A2" w:rsidRDefault="00FD311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Понятием «валюта РФ» охватываются:</w:t>
      </w:r>
    </w:p>
    <w:p w:rsidR="00FD3119" w:rsidRPr="00DC61A2" w:rsidRDefault="00FD311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а) денежные знаки в виде банкнот и монеты Банка России, находящиеся в обращении в качестве законного средства наличного платежа на территории Российской Федерации, а также изымаемые либо изъятые из обращения, но подлежащие обмену указанные денежные знаки;</w:t>
      </w:r>
    </w:p>
    <w:p w:rsidR="00FD3119" w:rsidRPr="00DC61A2" w:rsidRDefault="00FD311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8" w:name="p36"/>
      <w:bookmarkEnd w:id="18"/>
      <w:r w:rsidRPr="00DC61A2">
        <w:rPr>
          <w:sz w:val="28"/>
          <w:szCs w:val="28"/>
        </w:rPr>
        <w:t>б) средства на банковских счетах и в банковских вкладах.</w:t>
      </w:r>
    </w:p>
    <w:p w:rsidR="00FD3119" w:rsidRPr="00DC61A2" w:rsidRDefault="000B699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Иностранной валютой признается:</w:t>
      </w:r>
    </w:p>
    <w:p w:rsidR="00FD3119" w:rsidRPr="00DC61A2" w:rsidRDefault="00FD311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9" w:name="p38"/>
      <w:bookmarkEnd w:id="19"/>
      <w:r w:rsidRPr="00DC61A2">
        <w:rPr>
          <w:sz w:val="28"/>
          <w:szCs w:val="28"/>
        </w:rPr>
        <w:t>а) денежные знаки в виде банкнот, казначейских билетов, монеты, находящиеся в обращении и являющиеся законным средством наличного платежа на территории соответствующего иностранного государства (группы иностранных государств), а также изымаемые либо изъятые из обращения, но подлежащие обмену указанные денежные знаки;</w:t>
      </w:r>
    </w:p>
    <w:p w:rsidR="00FD3119" w:rsidRPr="00DC61A2" w:rsidRDefault="00FD311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0" w:name="p39"/>
      <w:bookmarkEnd w:id="20"/>
      <w:r w:rsidRPr="00DC61A2">
        <w:rPr>
          <w:sz w:val="28"/>
          <w:szCs w:val="28"/>
        </w:rPr>
        <w:t>б) средства на банковских счетах и в банковских вкладах в денежных единицах иностранных государств и международных денежных или</w:t>
      </w:r>
      <w:r w:rsidR="000B699C" w:rsidRPr="00DC61A2">
        <w:rPr>
          <w:sz w:val="28"/>
          <w:szCs w:val="28"/>
        </w:rPr>
        <w:t xml:space="preserve"> расчетных единицах.</w:t>
      </w:r>
    </w:p>
    <w:p w:rsidR="00FD3119" w:rsidRPr="00DC61A2" w:rsidRDefault="000B699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1" w:name="p40"/>
      <w:bookmarkEnd w:id="21"/>
      <w:r w:rsidRPr="00DC61A2">
        <w:rPr>
          <w:sz w:val="28"/>
          <w:szCs w:val="28"/>
        </w:rPr>
        <w:t>Внутренние ценные бумаги включают в себя:</w:t>
      </w:r>
    </w:p>
    <w:p w:rsidR="00FD3119" w:rsidRPr="00DC61A2" w:rsidRDefault="00FD311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2" w:name="p41"/>
      <w:bookmarkEnd w:id="22"/>
      <w:r w:rsidRPr="00DC61A2">
        <w:rPr>
          <w:sz w:val="28"/>
          <w:szCs w:val="28"/>
        </w:rPr>
        <w:t>а) эмиссионные ценные бумаги, номинальная стоимость которых указана в валюте Российской Федерации и выпуск которых зарегистрирован в Российской Федерации;</w:t>
      </w:r>
    </w:p>
    <w:p w:rsidR="00FD3119" w:rsidRPr="00DC61A2" w:rsidRDefault="00FD311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3" w:name="p42"/>
      <w:bookmarkEnd w:id="23"/>
      <w:r w:rsidRPr="00DC61A2">
        <w:rPr>
          <w:sz w:val="28"/>
          <w:szCs w:val="28"/>
        </w:rPr>
        <w:t xml:space="preserve">б) иные ценные бумаги, удостоверяющие право на получение валюты Российской Федерации, выпущенные на </w:t>
      </w:r>
      <w:r w:rsidR="000B699C" w:rsidRPr="00DC61A2">
        <w:rPr>
          <w:sz w:val="28"/>
          <w:szCs w:val="28"/>
        </w:rPr>
        <w:t>территории Российской Федерации.</w:t>
      </w:r>
    </w:p>
    <w:p w:rsidR="00FD3119" w:rsidRPr="00DC61A2" w:rsidRDefault="000B699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4" w:name="p43"/>
      <w:bookmarkEnd w:id="24"/>
      <w:r w:rsidRPr="00DC61A2">
        <w:rPr>
          <w:sz w:val="28"/>
          <w:szCs w:val="28"/>
        </w:rPr>
        <w:t>В</w:t>
      </w:r>
      <w:r w:rsidR="00FD3119" w:rsidRPr="00DC61A2">
        <w:rPr>
          <w:sz w:val="28"/>
          <w:szCs w:val="28"/>
        </w:rPr>
        <w:t>нешние ценные бумаги - ценные бумаги, в том числе в бездокументарной форме, не относящиеся в соответствии с настоящим Федеральным зако</w:t>
      </w:r>
      <w:r w:rsidRPr="00DC61A2">
        <w:rPr>
          <w:sz w:val="28"/>
          <w:szCs w:val="28"/>
        </w:rPr>
        <w:t>ном к внутренним ценным бумагам.</w:t>
      </w:r>
    </w:p>
    <w:p w:rsidR="00FD3119" w:rsidRPr="00DC61A2" w:rsidRDefault="000B699C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5" w:name="p44"/>
      <w:bookmarkEnd w:id="25"/>
      <w:r w:rsidRPr="00DC61A2">
        <w:rPr>
          <w:sz w:val="28"/>
          <w:szCs w:val="28"/>
        </w:rPr>
        <w:t>Валютные ценности включают в себя иностранную валюту</w:t>
      </w:r>
      <w:r w:rsidR="00FD3119" w:rsidRPr="00DC61A2">
        <w:rPr>
          <w:sz w:val="28"/>
          <w:szCs w:val="28"/>
        </w:rPr>
        <w:t xml:space="preserve"> и внешние ценные бумаги</w:t>
      </w:r>
      <w:r w:rsidRPr="00DC61A2">
        <w:rPr>
          <w:sz w:val="28"/>
          <w:szCs w:val="28"/>
        </w:rPr>
        <w:t>.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Обязательной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принадлежностью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любого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юридического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или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физического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лица, осуществляющего валютные операции, является наличие счета в иностранной валюте. Валютный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может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быть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открыт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только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уполномоченном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территории Российской Федерации. Открытие счетов в филиалах иностранных банков, расположенных в Российской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Федерации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(не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говоря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уже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счетах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границей),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допускается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только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 xml:space="preserve">с разрешения Центрального банка РФ и в установленном им порядке. Для открытия счета резиденту — юридическому лицу необходимо представить в банк: 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а)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заявление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открытие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счета,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для юридического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лица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оно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должно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быть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 xml:space="preserve">подписано руководителем предприятия — юридического лица; 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б)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нотариально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заверенную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копию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документов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государственной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регистрации юридического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лица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(например,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Москве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—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это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свидетельство,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выдаваемое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 xml:space="preserve">Московской регистрационной палатой и ее филиалами); 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в)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нотариально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заверенные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копии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учредительных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документов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(устава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документа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 xml:space="preserve">об учреждении); 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 xml:space="preserve">г) справку налоговой инспекции о постановке на учет в качестве налогоплательщика; 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д)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нотариально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заверенную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карточку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образцами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подписей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оттиском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 xml:space="preserve">печати предприятия. 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Резиденту —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физическому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лицу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для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открытия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необходимо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представить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 xml:space="preserve">банк заявление и образец своей подписи. 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Все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эти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документы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необходимы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банку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для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того,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чтобы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он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мог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удостовериться,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что заключает договор на расчетно-кредитное и кассовое обслуживание с организацией, которая создана в полном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соответствии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законодательством Российской Федерации, определить ее статус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(резидент/нерезидент),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также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для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идентификации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лиц,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имеющих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 xml:space="preserve">право распоряжаться счетом. 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Для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открытия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требуется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какая-либо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дополнительная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регистрация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 xml:space="preserve">качестве участника внешнеэкономической деятельности. </w:t>
      </w:r>
    </w:p>
    <w:p w:rsidR="00C707D9" w:rsidRPr="00DC61A2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Открытие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валютного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всегда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оформляется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специальным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документом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или договором. Как правило, сам факт принятия банком указанных выше документов и открытия счета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является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достаточным,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чтобы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считать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договор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валютного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заключенным.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При отсутствии специального документа между банком и клиентом их отношения регулируются внутренними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инструкциями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банка,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которыми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клиент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должен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быть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ознакомлен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под расписку во избежание в дальнейшем возможных разногласий с банком при осуществлении им валютных операций по поручению клиента. 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силу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того,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что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заключение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договора на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открытие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ведение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валютного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счета между банком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организацией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носит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добровольный,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обязательный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характер,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обе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стороны имеют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право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выбора.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Это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значит,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что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как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может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самостоятельно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решать,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какую организацию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он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хочет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иметь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качестве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своего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клиента,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так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предприятие,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организация выбирает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для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открытия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из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числа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уполномоченных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банков.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При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этом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клиент вправе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иметь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валютные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нескольких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уполномоченных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банках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(в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отличие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 расчетного счета в рублях). При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выборе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клиентом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обращает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внимание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направления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деятельности предприятия,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объем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имеющихся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него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средств,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количество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проводимых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валютных операций и многое другое. Предприятие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также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заключает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договор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именно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тем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банком,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который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может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ему предложить наибольший объем услуг и с наивысшим качеством, что во многом зависит как от величины средств банка, так и от вида лицензии на проведение валютных операций. Банк, обладающий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генеральной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валютной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лицензией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силу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этого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имеющий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возможность устанавливать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корреспондентские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отношения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любыми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иностранными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банками,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 xml:space="preserve">имеет большие возможности для скорейшего проведения операций своих клиентов. </w:t>
      </w:r>
    </w:p>
    <w:p w:rsidR="00C707D9" w:rsidRDefault="00C707D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Порядок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открытия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ведения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уполномоченными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банками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счетов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резидентов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 иностранной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валюте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устанавливает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Центральный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РФ,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поэтому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при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согласовании основных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условий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договора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стороны,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прежде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всего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уполномоченный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банк,</w:t>
      </w:r>
      <w:r w:rsidR="00DC61A2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должны руководствоваться соответствующими актами ЦБ РФ.</w:t>
      </w:r>
    </w:p>
    <w:p w:rsidR="007D05A8" w:rsidRDefault="007D05A8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Права и обязанности резидентов при осуществлении валютных операций</w:t>
      </w:r>
    </w:p>
    <w:p w:rsidR="00CB7125" w:rsidRPr="00DC61A2" w:rsidRDefault="00CB7125" w:rsidP="00DC61A2">
      <w:pPr>
        <w:spacing w:line="360" w:lineRule="auto"/>
        <w:ind w:firstLine="709"/>
        <w:jc w:val="both"/>
        <w:rPr>
          <w:sz w:val="28"/>
          <w:szCs w:val="28"/>
        </w:rPr>
      </w:pPr>
      <w:bookmarkStart w:id="26" w:name="p245"/>
      <w:bookmarkEnd w:id="26"/>
    </w:p>
    <w:p w:rsidR="00C75D39" w:rsidRPr="00DC61A2" w:rsidRDefault="00C75D39" w:rsidP="00DC61A2">
      <w:pPr>
        <w:spacing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 xml:space="preserve">Права и обязанности резидентов установлены в ст. 14 ФЗ «о валютном регулировании и валютном контроле». </w:t>
      </w:r>
      <w:r w:rsidR="00CB7125" w:rsidRPr="00DC61A2">
        <w:rPr>
          <w:sz w:val="28"/>
          <w:szCs w:val="28"/>
        </w:rPr>
        <w:t>Опреде</w:t>
      </w:r>
      <w:r w:rsidRPr="00DC61A2">
        <w:rPr>
          <w:sz w:val="28"/>
          <w:szCs w:val="28"/>
        </w:rPr>
        <w:t xml:space="preserve">лено, что резиденты вправе без ограничений открывать в уполномоченных банках </w:t>
      </w:r>
      <w:r w:rsidRPr="00442C3E">
        <w:rPr>
          <w:sz w:val="28"/>
          <w:szCs w:val="28"/>
        </w:rPr>
        <w:t>банковские счета</w:t>
      </w:r>
      <w:r w:rsidRPr="00DC61A2">
        <w:rPr>
          <w:sz w:val="28"/>
          <w:szCs w:val="28"/>
        </w:rPr>
        <w:t xml:space="preserve"> (банковские вклады) в иностранной валюте.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7" w:name="p246"/>
      <w:bookmarkEnd w:id="27"/>
      <w:r w:rsidRPr="00DC61A2">
        <w:rPr>
          <w:sz w:val="28"/>
          <w:szCs w:val="28"/>
        </w:rPr>
        <w:t>По общему правилу, расчеты при осуществлении валютных операций производятся юридическими лицами - резидентами через банковские счета в уполномоченных банках.</w:t>
      </w:r>
      <w:r w:rsidR="00DC61A2" w:rsidRPr="00DC61A2">
        <w:rPr>
          <w:sz w:val="28"/>
          <w:szCs w:val="28"/>
        </w:rPr>
        <w:t xml:space="preserve"> </w:t>
      </w:r>
      <w:r w:rsidRPr="00442C3E">
        <w:rPr>
          <w:sz w:val="28"/>
          <w:szCs w:val="28"/>
        </w:rPr>
        <w:t>Порядок</w:t>
      </w:r>
      <w:r w:rsidRPr="00DC61A2">
        <w:rPr>
          <w:sz w:val="28"/>
          <w:szCs w:val="28"/>
        </w:rPr>
        <w:t xml:space="preserve"> открытия и ведения таких счетов устанавливается Центральным банком Российской Федерации.</w:t>
      </w:r>
      <w:bookmarkStart w:id="28" w:name="p247"/>
      <w:bookmarkEnd w:id="28"/>
      <w:r w:rsidRPr="00DC61A2">
        <w:rPr>
          <w:sz w:val="28"/>
          <w:szCs w:val="28"/>
        </w:rPr>
        <w:t xml:space="preserve"> Расчеты при осуществлении валютных операций также могут производиться юридическими лицами - резидентами и через счета, открытые в банках за пределами территории Российской Федерации, за счет средств, зачисленных на эти счета.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9" w:name="p248"/>
      <w:bookmarkEnd w:id="29"/>
      <w:r w:rsidRPr="00DC61A2">
        <w:rPr>
          <w:sz w:val="28"/>
          <w:szCs w:val="28"/>
        </w:rPr>
        <w:t>Юридические лица - резиденты могут осуществлять без использования банковских счетов в уполномоченных банках расчеты: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а) с физическими лицами - нерезидентами в наличной валюте Российской Федерации по договорам розничной купли-продажи товаров, а также расчеты при оказании физическим лицам - нерезидентам на территории Российской Федерации транспортных, гостиничных и других услуг, оказываемых населению;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0" w:name="p249"/>
      <w:bookmarkStart w:id="31" w:name="p253"/>
      <w:bookmarkEnd w:id="30"/>
      <w:bookmarkEnd w:id="31"/>
      <w:r w:rsidRPr="00DC61A2">
        <w:rPr>
          <w:sz w:val="28"/>
          <w:szCs w:val="28"/>
        </w:rPr>
        <w:t>б) с нерезидентами в наличной иностранной валюте и валюте Российской Федерации за обслуживание воздушных судов иностранных государств в аэропортах, судов иностранных государств в речных и морских портах, а также при оплате нерезидентами аэронавигационных, аэропортовых и портовых сборов на территории Российской Федерации;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в) с нерезидентами в наличной иностранной валюте и наличной валюте Российской Федерации за обслуживание воздушных судов таких юридических лиц в аэропортах иностранных государств, судов таких юридических лиц в речных и морских портах иностранных государств, иных транспортных средств таких юридических лиц во время их нахождения на территориях иностранных государств, а также при оплате такими юридическими лицами аэронавигационных, аэропортовых, портовых сборов и иных обязательных сборов на территориях иностранных государств, связанных с обеспечением деятельности таких юридических лиц</w:t>
      </w:r>
      <w:r w:rsidR="003E7B91" w:rsidRPr="00DC61A2">
        <w:rPr>
          <w:sz w:val="28"/>
          <w:szCs w:val="28"/>
        </w:rPr>
        <w:t>;</w:t>
      </w:r>
    </w:p>
    <w:p w:rsidR="003E7B91" w:rsidRPr="00DC61A2" w:rsidRDefault="003E7B91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A2">
        <w:rPr>
          <w:sz w:val="28"/>
          <w:szCs w:val="28"/>
        </w:rPr>
        <w:t xml:space="preserve">г) с находящимися за пределами территории Российской Федерации физическими лицами - резидентами, а также филиалами, представительствами и иными подразделениями юридических лиц, созданных в соответствии с </w:t>
      </w:r>
      <w:r w:rsidRPr="00442C3E">
        <w:rPr>
          <w:sz w:val="28"/>
          <w:szCs w:val="28"/>
        </w:rPr>
        <w:t>законодательством</w:t>
      </w:r>
      <w:r w:rsidRPr="00DC61A2">
        <w:rPr>
          <w:sz w:val="28"/>
          <w:szCs w:val="28"/>
        </w:rPr>
        <w:t xml:space="preserve"> Российской Федерации, и физическими лицами – нерезидентами в иностранной валюте и валюте Российской Федерации по договорам перевозки пассажиров, а также расчеты в иностранной валюте и валюте Российской Федерации с находящимися за пределами территории Российской Федерации физическими лицами - резидентами и физическими лицами - нерезидентами по договорам перевозки грузов, перевозимых физическими лицами для личных, семейных, домашних и иных нужд, не связанных с осуществлением предпринимательской деятельности.</w:t>
      </w:r>
    </w:p>
    <w:p w:rsidR="00C75D39" w:rsidRPr="00DC61A2" w:rsidRDefault="003E7B91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2" w:name="p254"/>
      <w:bookmarkStart w:id="33" w:name="p257"/>
      <w:bookmarkStart w:id="34" w:name="p259"/>
      <w:bookmarkStart w:id="35" w:name="p260"/>
      <w:bookmarkStart w:id="36" w:name="p264"/>
      <w:bookmarkStart w:id="37" w:name="p265"/>
      <w:bookmarkStart w:id="38" w:name="p266"/>
      <w:bookmarkStart w:id="39" w:name="p267"/>
      <w:bookmarkStart w:id="40" w:name="p268"/>
      <w:bookmarkStart w:id="41" w:name="p269"/>
      <w:bookmarkStart w:id="42" w:name="p270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DC61A2">
        <w:rPr>
          <w:sz w:val="28"/>
          <w:szCs w:val="28"/>
        </w:rPr>
        <w:t>По общему правилу все р</w:t>
      </w:r>
      <w:r w:rsidR="00C75D39" w:rsidRPr="00DC61A2">
        <w:rPr>
          <w:sz w:val="28"/>
          <w:szCs w:val="28"/>
        </w:rPr>
        <w:t xml:space="preserve">асчеты при осуществлении валютных операций производятся физическими лицами - резидентами через банковские счета в уполномоченных банках, </w:t>
      </w:r>
      <w:r w:rsidR="00C75D39" w:rsidRPr="00442C3E">
        <w:rPr>
          <w:sz w:val="28"/>
          <w:szCs w:val="28"/>
        </w:rPr>
        <w:t>порядок</w:t>
      </w:r>
      <w:r w:rsidR="00C75D39" w:rsidRPr="00DC61A2">
        <w:rPr>
          <w:sz w:val="28"/>
          <w:szCs w:val="28"/>
        </w:rPr>
        <w:t xml:space="preserve"> открытия и ведения которых устанавливается Центральным банком Российской Федерации</w:t>
      </w:r>
      <w:r w:rsidRPr="00DC61A2">
        <w:rPr>
          <w:sz w:val="28"/>
          <w:szCs w:val="28"/>
        </w:rPr>
        <w:t>.</w:t>
      </w:r>
      <w:r w:rsidR="00C75D39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Исключение составляют лишь те валютные операции</w:t>
      </w:r>
      <w:r w:rsidR="00C75D39" w:rsidRPr="00DC61A2">
        <w:rPr>
          <w:sz w:val="28"/>
          <w:szCs w:val="28"/>
        </w:rPr>
        <w:t xml:space="preserve">, </w:t>
      </w:r>
      <w:r w:rsidRPr="00DC61A2">
        <w:rPr>
          <w:sz w:val="28"/>
          <w:szCs w:val="28"/>
        </w:rPr>
        <w:t>которые осуществляются</w:t>
      </w:r>
      <w:r w:rsidR="00C75D39" w:rsidRPr="00DC61A2">
        <w:rPr>
          <w:sz w:val="28"/>
          <w:szCs w:val="28"/>
        </w:rPr>
        <w:t xml:space="preserve"> в соответствии с Федеральным законом</w:t>
      </w:r>
      <w:r w:rsidRPr="00DC61A2">
        <w:rPr>
          <w:sz w:val="28"/>
          <w:szCs w:val="28"/>
        </w:rPr>
        <w:t xml:space="preserve"> «о валютном регулировании и валютном контроле». К такого рода операциям относятся операции</w:t>
      </w:r>
      <w:r w:rsidR="00C75D39" w:rsidRPr="00DC61A2">
        <w:rPr>
          <w:sz w:val="28"/>
          <w:szCs w:val="28"/>
        </w:rPr>
        <w:t>: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3" w:name="p271"/>
      <w:bookmarkEnd w:id="43"/>
      <w:r w:rsidRPr="00DC61A2">
        <w:rPr>
          <w:sz w:val="28"/>
          <w:szCs w:val="28"/>
        </w:rPr>
        <w:t>1) передачи физическим лицом - резидентом валютных ценностей в дар Российской Федерации, субъекту Российской Федерации и (или) муниципальному образованию;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4" w:name="p272"/>
      <w:bookmarkEnd w:id="44"/>
      <w:r w:rsidRPr="00DC61A2">
        <w:rPr>
          <w:sz w:val="28"/>
          <w:szCs w:val="28"/>
        </w:rPr>
        <w:t>2) дарения валютных ценностей супругу и близким родственникам;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5" w:name="p273"/>
      <w:bookmarkEnd w:id="45"/>
      <w:r w:rsidRPr="00DC61A2">
        <w:rPr>
          <w:sz w:val="28"/>
          <w:szCs w:val="28"/>
        </w:rPr>
        <w:t>3) завещания валютных ценностей или получения их по праву наследования;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6" w:name="p274"/>
      <w:bookmarkEnd w:id="46"/>
      <w:r w:rsidRPr="00DC61A2">
        <w:rPr>
          <w:sz w:val="28"/>
          <w:szCs w:val="28"/>
        </w:rPr>
        <w:t>4) приобретения и отчуждения физическим лицом - резидентом в целях коллекционирования единичных денежных знаков и монет;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7" w:name="p275"/>
      <w:bookmarkEnd w:id="47"/>
      <w:r w:rsidRPr="00DC61A2">
        <w:rPr>
          <w:sz w:val="28"/>
          <w:szCs w:val="28"/>
        </w:rPr>
        <w:t xml:space="preserve">5) перевода физическим лицом - резидентом из Российской Федерации и получения в Российской Федерации физическим лицом - резидентом перевода без открытия банковских счетов, осуществляемых в установленном Центральным банком Российской Федерации порядке, который может предусматривать только </w:t>
      </w:r>
      <w:r w:rsidRPr="00442C3E">
        <w:rPr>
          <w:sz w:val="28"/>
          <w:szCs w:val="28"/>
        </w:rPr>
        <w:t>ограничение</w:t>
      </w:r>
      <w:r w:rsidRPr="00DC61A2">
        <w:rPr>
          <w:sz w:val="28"/>
          <w:szCs w:val="28"/>
        </w:rPr>
        <w:t xml:space="preserve"> суммы перевода, а также почтового перевода;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8" w:name="p276"/>
      <w:bookmarkStart w:id="49" w:name="p278"/>
      <w:bookmarkEnd w:id="48"/>
      <w:bookmarkEnd w:id="49"/>
      <w:r w:rsidRPr="00DC61A2">
        <w:rPr>
          <w:sz w:val="28"/>
          <w:szCs w:val="28"/>
        </w:rPr>
        <w:t>6) покупки у уполномоченного банка или продажи уполномоченному банку физическим лицом - резидентом наличной иностранной валюты, обмена, замены денежных знаков иностранного государства (группы иностранных государств), а также приема для направления на инкассо в банки за пределами территории Российской Федерации наличной иностранной валюты;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50" w:name="p279"/>
      <w:bookmarkEnd w:id="50"/>
      <w:r w:rsidRPr="00DC61A2">
        <w:rPr>
          <w:sz w:val="28"/>
          <w:szCs w:val="28"/>
        </w:rPr>
        <w:t>7) расчетов физических лиц - резидентов в иностранной валюте в магазинах беспошлинной торговли, а также при реализации товаров и оказании услуг физическим лицам - резидентам в пути следования транспортных средс</w:t>
      </w:r>
      <w:r w:rsidR="003E7B91" w:rsidRPr="00DC61A2">
        <w:rPr>
          <w:sz w:val="28"/>
          <w:szCs w:val="28"/>
        </w:rPr>
        <w:t>тв при международных перевозках.</w:t>
      </w:r>
    </w:p>
    <w:p w:rsidR="00C75D39" w:rsidRPr="00DC61A2" w:rsidRDefault="00C75D39" w:rsidP="00DC61A2">
      <w:pPr>
        <w:pStyle w:val="u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51" w:name="p280"/>
      <w:bookmarkStart w:id="52" w:name="p281"/>
      <w:bookmarkStart w:id="53" w:name="p282"/>
      <w:bookmarkStart w:id="54" w:name="p284"/>
      <w:bookmarkStart w:id="55" w:name="p285"/>
      <w:bookmarkStart w:id="56" w:name="p287"/>
      <w:bookmarkEnd w:id="51"/>
      <w:bookmarkEnd w:id="52"/>
      <w:bookmarkEnd w:id="53"/>
      <w:bookmarkEnd w:id="54"/>
      <w:bookmarkEnd w:id="55"/>
      <w:bookmarkEnd w:id="56"/>
      <w:r w:rsidRPr="00DC61A2">
        <w:rPr>
          <w:sz w:val="28"/>
          <w:szCs w:val="28"/>
        </w:rPr>
        <w:t xml:space="preserve">Резиденты </w:t>
      </w:r>
      <w:r w:rsidR="00CB7125" w:rsidRPr="00DC61A2">
        <w:rPr>
          <w:sz w:val="28"/>
          <w:szCs w:val="28"/>
        </w:rPr>
        <w:t>имеют право</w:t>
      </w:r>
      <w:r w:rsidRPr="00DC61A2">
        <w:rPr>
          <w:sz w:val="28"/>
          <w:szCs w:val="28"/>
        </w:rPr>
        <w:t xml:space="preserve"> осуществлять расчеты через свои банковские счета в любой иностранной валюте с проведением в случае необходимости конверсионной операции по курсу, согласованному с уполномоченным банком, независимо от того, в какой иностранной валюте был открыт банковский счет.</w:t>
      </w:r>
    </w:p>
    <w:p w:rsidR="00C86918" w:rsidRDefault="007D05A8" w:rsidP="00DC61A2">
      <w:pPr>
        <w:spacing w:line="360" w:lineRule="auto"/>
        <w:ind w:firstLine="709"/>
        <w:jc w:val="both"/>
        <w:rPr>
          <w:sz w:val="28"/>
          <w:szCs w:val="28"/>
        </w:rPr>
      </w:pPr>
      <w:bookmarkStart w:id="57" w:name="p288"/>
      <w:bookmarkStart w:id="58" w:name="p290"/>
      <w:bookmarkEnd w:id="57"/>
      <w:bookmarkEnd w:id="58"/>
      <w:r>
        <w:rPr>
          <w:sz w:val="28"/>
          <w:szCs w:val="28"/>
        </w:rPr>
        <w:br w:type="page"/>
      </w:r>
      <w:r w:rsidR="00CB7125" w:rsidRPr="00DC61A2">
        <w:rPr>
          <w:sz w:val="28"/>
          <w:szCs w:val="28"/>
        </w:rPr>
        <w:t>П</w:t>
      </w:r>
      <w:r w:rsidR="00C86918" w:rsidRPr="00DC61A2">
        <w:rPr>
          <w:sz w:val="28"/>
          <w:szCs w:val="28"/>
        </w:rPr>
        <w:t>еречень источников права и литературы</w:t>
      </w:r>
    </w:p>
    <w:p w:rsidR="007D05A8" w:rsidRPr="00DC61A2" w:rsidRDefault="007D05A8" w:rsidP="00DC61A2">
      <w:pPr>
        <w:spacing w:line="360" w:lineRule="auto"/>
        <w:ind w:firstLine="709"/>
        <w:jc w:val="both"/>
        <w:rPr>
          <w:sz w:val="28"/>
          <w:szCs w:val="28"/>
        </w:rPr>
      </w:pPr>
    </w:p>
    <w:p w:rsidR="00C86918" w:rsidRPr="00DC61A2" w:rsidRDefault="00C86918" w:rsidP="007D05A8">
      <w:pPr>
        <w:pStyle w:val="a7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0"/>
        <w:jc w:val="both"/>
      </w:pPr>
      <w:r w:rsidRPr="00DC61A2">
        <w:t xml:space="preserve">Федеральный закон от </w:t>
      </w:r>
      <w:smartTag w:uri="urn:schemas-microsoft-com:office:smarttags" w:element="date">
        <w:smartTagPr>
          <w:attr w:name="ls" w:val="trans"/>
          <w:attr w:name="Month" w:val="12"/>
          <w:attr w:name="Day" w:val="10"/>
          <w:attr w:name="Year" w:val="2003"/>
        </w:smartTagPr>
        <w:r w:rsidRPr="00DC61A2">
          <w:t>10.12.2003</w:t>
        </w:r>
      </w:smartTag>
      <w:r w:rsidRPr="00DC61A2">
        <w:t xml:space="preserve"> N 173-ФЗ</w:t>
      </w:r>
      <w:r w:rsidR="000B699C" w:rsidRPr="00DC61A2">
        <w:t xml:space="preserve"> «О валютном </w:t>
      </w:r>
      <w:r w:rsidRPr="00DC61A2">
        <w:t xml:space="preserve">регулировании и валютном контроле» // Собрание законодательства РФ, </w:t>
      </w:r>
      <w:smartTag w:uri="urn:schemas-microsoft-com:office:smarttags" w:element="date">
        <w:smartTagPr>
          <w:attr w:name="ls" w:val="trans"/>
          <w:attr w:name="Month" w:val="12"/>
          <w:attr w:name="Day" w:val="15"/>
          <w:attr w:name="Year" w:val="2003"/>
        </w:smartTagPr>
        <w:r w:rsidRPr="00DC61A2">
          <w:t>15.12.2003</w:t>
        </w:r>
      </w:smartTag>
      <w:r w:rsidRPr="00DC61A2">
        <w:t>, N 50, ст. 4859</w:t>
      </w:r>
      <w:r w:rsidR="00CB7125" w:rsidRPr="00DC61A2">
        <w:t>.</w:t>
      </w:r>
    </w:p>
    <w:p w:rsidR="00CB7125" w:rsidRPr="00DC61A2" w:rsidRDefault="00CB7125" w:rsidP="007D05A8">
      <w:pPr>
        <w:pStyle w:val="a7"/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jc w:val="both"/>
      </w:pPr>
      <w:r w:rsidRPr="00DC61A2">
        <w:rPr>
          <w:bCs/>
        </w:rPr>
        <w:t>Большой юридический словарь</w:t>
      </w:r>
      <w:r w:rsidRPr="00DC61A2">
        <w:t>. 3-е изд., доп. и пер</w:t>
      </w:r>
      <w:r w:rsidR="007D05A8">
        <w:t>ераб. / Под ред. проф. А.</w:t>
      </w:r>
      <w:r w:rsidRPr="00DC61A2">
        <w:t>Я. Сухарева. — М.: ИНФРА-М,</w:t>
      </w:r>
      <w:r w:rsidRPr="00DC61A2">
        <w:rPr>
          <w:bCs/>
        </w:rPr>
        <w:t>2007.</w:t>
      </w:r>
    </w:p>
    <w:p w:rsidR="00CB7125" w:rsidRPr="00DC61A2" w:rsidRDefault="00CB7125" w:rsidP="007D05A8">
      <w:pPr>
        <w:pStyle w:val="a7"/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jc w:val="both"/>
      </w:pPr>
      <w:r w:rsidRPr="00DC61A2">
        <w:t>Бюджетное право: Учеб. для вузов / Под ред. А.М. Никитина. – М., 2008.</w:t>
      </w:r>
    </w:p>
    <w:p w:rsidR="009B7DC3" w:rsidRPr="00DC61A2" w:rsidRDefault="005F0D45" w:rsidP="007D05A8">
      <w:pPr>
        <w:pStyle w:val="a7"/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jc w:val="both"/>
      </w:pPr>
      <w:r w:rsidRPr="00DC61A2">
        <w:t>Валютный рынок и валютное регулирование: Учебное пособие / Под ред. И.Н. Платоновой. М., 2006</w:t>
      </w:r>
      <w:r w:rsidR="00CB7125" w:rsidRPr="00DC61A2">
        <w:t>.</w:t>
      </w:r>
    </w:p>
    <w:p w:rsidR="005F0D45" w:rsidRPr="00DC61A2" w:rsidRDefault="005F0D45" w:rsidP="007D05A8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Вязовский К.О. Административно-правовое регулирование</w:t>
      </w:r>
      <w:r w:rsidR="000B699C" w:rsidRPr="00DC61A2">
        <w:rPr>
          <w:sz w:val="28"/>
          <w:szCs w:val="28"/>
        </w:rPr>
        <w:t xml:space="preserve"> </w:t>
      </w:r>
      <w:r w:rsidRPr="00DC61A2">
        <w:rPr>
          <w:sz w:val="28"/>
          <w:szCs w:val="28"/>
        </w:rPr>
        <w:t>валютных отношений в Российской Федерации. Автореф. ... канд. дисс. СПб.,2007.</w:t>
      </w:r>
    </w:p>
    <w:p w:rsidR="00CB7125" w:rsidRPr="00DC61A2" w:rsidRDefault="00CB7125" w:rsidP="007D05A8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Дорофеев Б.Ю., Земцов Н.Н., Пушин ВЛ. Валютное право России. М., 2005.</w:t>
      </w:r>
    </w:p>
    <w:p w:rsidR="00CB7125" w:rsidRPr="00DC61A2" w:rsidRDefault="00CB7125" w:rsidP="007D05A8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61A2">
        <w:rPr>
          <w:sz w:val="28"/>
          <w:szCs w:val="28"/>
        </w:rPr>
        <w:t xml:space="preserve">Райзберг Б.А., Лозовский Л.Ш., Стародубцева Е.Б. </w:t>
      </w:r>
      <w:r w:rsidRPr="00DC61A2">
        <w:rPr>
          <w:bCs/>
          <w:sz w:val="28"/>
          <w:szCs w:val="28"/>
        </w:rPr>
        <w:t>Современный экономический словарь</w:t>
      </w:r>
      <w:r w:rsidRPr="00DC61A2">
        <w:rPr>
          <w:sz w:val="28"/>
          <w:szCs w:val="28"/>
        </w:rPr>
        <w:t>. 5-е изд., перераб. и доп. — М.: ИНФРА-М,</w:t>
      </w:r>
      <w:r w:rsidRPr="00DC61A2">
        <w:rPr>
          <w:bCs/>
          <w:sz w:val="28"/>
          <w:szCs w:val="28"/>
        </w:rPr>
        <w:t>2007.</w:t>
      </w:r>
    </w:p>
    <w:p w:rsidR="00C86918" w:rsidRPr="00DC61A2" w:rsidRDefault="00CB7125" w:rsidP="007D05A8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61A2">
        <w:rPr>
          <w:sz w:val="28"/>
          <w:szCs w:val="28"/>
        </w:rPr>
        <w:t>Тосунян Г.А., Емелин А.В. Валютное право Российской Федерации: Учебное пособие. – М., 2006.</w:t>
      </w:r>
      <w:bookmarkStart w:id="59" w:name="_GoBack"/>
      <w:bookmarkEnd w:id="59"/>
    </w:p>
    <w:sectPr w:rsidR="00C86918" w:rsidRPr="00DC61A2" w:rsidSect="00DC61A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C62" w:rsidRDefault="001E4C62">
      <w:r>
        <w:separator/>
      </w:r>
    </w:p>
  </w:endnote>
  <w:endnote w:type="continuationSeparator" w:id="0">
    <w:p w:rsidR="001E4C62" w:rsidRDefault="001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1D9" w:rsidRDefault="00C861D9" w:rsidP="00FA1671">
    <w:pPr>
      <w:pStyle w:val="a4"/>
      <w:framePr w:wrap="around" w:vAnchor="text" w:hAnchor="margin" w:xAlign="center" w:y="1"/>
      <w:rPr>
        <w:rStyle w:val="a6"/>
      </w:rPr>
    </w:pPr>
  </w:p>
  <w:p w:rsidR="00C861D9" w:rsidRDefault="00C861D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1D9" w:rsidRDefault="00442C3E" w:rsidP="00FA1671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C861D9" w:rsidRDefault="00C861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C62" w:rsidRDefault="001E4C62">
      <w:r>
        <w:separator/>
      </w:r>
    </w:p>
  </w:footnote>
  <w:footnote w:type="continuationSeparator" w:id="0">
    <w:p w:rsidR="001E4C62" w:rsidRDefault="001E4C62">
      <w:r>
        <w:continuationSeparator/>
      </w:r>
    </w:p>
  </w:footnote>
  <w:footnote w:id="1">
    <w:p w:rsidR="001E4C62" w:rsidRDefault="00C861D9" w:rsidP="007D05A8">
      <w:r w:rsidRPr="005F0D45">
        <w:rPr>
          <w:rStyle w:val="ab"/>
          <w:sz w:val="20"/>
          <w:szCs w:val="20"/>
        </w:rPr>
        <w:footnoteRef/>
      </w:r>
      <w:r w:rsidRPr="005F0D45">
        <w:t xml:space="preserve"> </w:t>
      </w:r>
      <w:r w:rsidRPr="005F0D45">
        <w:rPr>
          <w:sz w:val="20"/>
          <w:szCs w:val="20"/>
        </w:rPr>
        <w:t xml:space="preserve">Валютный рынок и валютное регулирование: Учебное пособие / Под ред. </w:t>
      </w:r>
      <w:r>
        <w:rPr>
          <w:sz w:val="20"/>
          <w:szCs w:val="20"/>
        </w:rPr>
        <w:t>И.Н. Платоновой. М., 200</w:t>
      </w:r>
      <w:r w:rsidRPr="005F0D45">
        <w:rPr>
          <w:sz w:val="20"/>
          <w:szCs w:val="20"/>
        </w:rPr>
        <w:t>6.</w:t>
      </w:r>
      <w:r w:rsidRPr="005F0D45">
        <w:t xml:space="preserve"> </w:t>
      </w:r>
    </w:p>
  </w:footnote>
  <w:footnote w:id="2">
    <w:p w:rsidR="001E4C62" w:rsidRDefault="00C861D9" w:rsidP="007D05A8">
      <w:pPr>
        <w:pStyle w:val="a9"/>
      </w:pPr>
      <w:r>
        <w:rPr>
          <w:rStyle w:val="ab"/>
        </w:rPr>
        <w:footnoteRef/>
      </w:r>
      <w:r>
        <w:t xml:space="preserve"> </w:t>
      </w:r>
      <w:r w:rsidR="007D05A8">
        <w:t>Райзберг Б.</w:t>
      </w:r>
      <w:r w:rsidRPr="009B7DC3">
        <w:t>А</w:t>
      </w:r>
      <w:r w:rsidR="007D05A8">
        <w:t>., Лозовский Л.Ш., Стародубцева Е.</w:t>
      </w:r>
      <w:r w:rsidRPr="009B7DC3">
        <w:t>Б.</w:t>
      </w:r>
      <w:r w:rsidRPr="009B7DC3">
        <w:rPr>
          <w:bCs/>
        </w:rPr>
        <w:t>Современный экономический словарь</w:t>
      </w:r>
      <w:r w:rsidRPr="009B7DC3">
        <w:t>. 5-е изд., перераб. и доп. — М.: ИНФРА-М,</w:t>
      </w:r>
      <w:r>
        <w:t xml:space="preserve"> </w:t>
      </w:r>
      <w:r w:rsidRPr="009B7DC3">
        <w:rPr>
          <w:bCs/>
        </w:rPr>
        <w:t>2007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473F5"/>
    <w:multiLevelType w:val="hybridMultilevel"/>
    <w:tmpl w:val="A38CC9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FC6007"/>
    <w:multiLevelType w:val="hybridMultilevel"/>
    <w:tmpl w:val="8CCC0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1D209A"/>
    <w:multiLevelType w:val="hybridMultilevel"/>
    <w:tmpl w:val="D8584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515A90"/>
    <w:multiLevelType w:val="hybridMultilevel"/>
    <w:tmpl w:val="2A242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1A4807"/>
    <w:multiLevelType w:val="hybridMultilevel"/>
    <w:tmpl w:val="F6885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918"/>
    <w:rsid w:val="000B699C"/>
    <w:rsid w:val="001E4C62"/>
    <w:rsid w:val="00221769"/>
    <w:rsid w:val="00295902"/>
    <w:rsid w:val="002A61D5"/>
    <w:rsid w:val="003019FC"/>
    <w:rsid w:val="003E7B91"/>
    <w:rsid w:val="00442C3E"/>
    <w:rsid w:val="00445F3E"/>
    <w:rsid w:val="005F0D45"/>
    <w:rsid w:val="007A2C0F"/>
    <w:rsid w:val="007D05A8"/>
    <w:rsid w:val="00965861"/>
    <w:rsid w:val="009B7DC3"/>
    <w:rsid w:val="00AD77B9"/>
    <w:rsid w:val="00B04CC6"/>
    <w:rsid w:val="00B742EB"/>
    <w:rsid w:val="00C408C9"/>
    <w:rsid w:val="00C707D9"/>
    <w:rsid w:val="00C75D39"/>
    <w:rsid w:val="00C861D9"/>
    <w:rsid w:val="00C86918"/>
    <w:rsid w:val="00CB7125"/>
    <w:rsid w:val="00DC61A2"/>
    <w:rsid w:val="00FA1671"/>
    <w:rsid w:val="00FD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C1D1D9-F854-44FB-892A-1FF838DC4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86918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C8691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C86918"/>
    <w:rPr>
      <w:rFonts w:cs="Times New Roman"/>
    </w:rPr>
  </w:style>
  <w:style w:type="paragraph" w:styleId="a7">
    <w:name w:val="Body Text"/>
    <w:basedOn w:val="a"/>
    <w:link w:val="a8"/>
    <w:uiPriority w:val="99"/>
    <w:rsid w:val="00C86918"/>
    <w:pPr>
      <w:autoSpaceDE w:val="0"/>
      <w:autoSpaceDN w:val="0"/>
      <w:jc w:val="center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965861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sz w:val="20"/>
      <w:szCs w:val="20"/>
    </w:rPr>
  </w:style>
  <w:style w:type="character" w:styleId="ab">
    <w:name w:val="footnote reference"/>
    <w:uiPriority w:val="99"/>
    <w:semiHidden/>
    <w:rsid w:val="00965861"/>
    <w:rPr>
      <w:rFonts w:cs="Times New Roman"/>
      <w:vertAlign w:val="superscript"/>
    </w:rPr>
  </w:style>
  <w:style w:type="paragraph" w:customStyle="1" w:styleId="u">
    <w:name w:val="u"/>
    <w:basedOn w:val="a"/>
    <w:uiPriority w:val="99"/>
    <w:rsid w:val="009B7DC3"/>
    <w:pPr>
      <w:spacing w:before="100" w:beforeAutospacing="1" w:after="100" w:afterAutospacing="1"/>
    </w:pPr>
  </w:style>
  <w:style w:type="character" w:styleId="ac">
    <w:name w:val="Hyperlink"/>
    <w:uiPriority w:val="99"/>
    <w:rsid w:val="005F0D45"/>
    <w:rPr>
      <w:rFonts w:cs="Times New Roman"/>
      <w:color w:val="0000FF"/>
      <w:u w:val="single"/>
    </w:rPr>
  </w:style>
  <w:style w:type="paragraph" w:customStyle="1" w:styleId="ad">
    <w:name w:val="Обычный текст"/>
    <w:basedOn w:val="a"/>
    <w:uiPriority w:val="99"/>
    <w:rsid w:val="003019FC"/>
    <w:pPr>
      <w:ind w:firstLine="454"/>
      <w:jc w:val="both"/>
    </w:pPr>
    <w:rPr>
      <w:szCs w:val="20"/>
    </w:rPr>
  </w:style>
  <w:style w:type="character" w:styleId="ae">
    <w:name w:val="Emphasis"/>
    <w:uiPriority w:val="99"/>
    <w:qFormat/>
    <w:rsid w:val="00FD3119"/>
    <w:rPr>
      <w:rFonts w:cs="Times New Roman"/>
      <w:i/>
      <w:iCs/>
    </w:rPr>
  </w:style>
  <w:style w:type="paragraph" w:customStyle="1" w:styleId="uni">
    <w:name w:val="uni"/>
    <w:basedOn w:val="a"/>
    <w:uiPriority w:val="99"/>
    <w:rsid w:val="00C75D39"/>
    <w:pPr>
      <w:spacing w:before="100" w:beforeAutospacing="1" w:after="100" w:afterAutospacing="1"/>
    </w:pPr>
  </w:style>
  <w:style w:type="paragraph" w:customStyle="1" w:styleId="uv">
    <w:name w:val="uv"/>
    <w:basedOn w:val="a"/>
    <w:uiPriority w:val="99"/>
    <w:rsid w:val="00C75D39"/>
    <w:pPr>
      <w:spacing w:before="100" w:beforeAutospacing="1" w:after="100" w:afterAutospacing="1"/>
    </w:pPr>
  </w:style>
  <w:style w:type="paragraph" w:customStyle="1" w:styleId="unip">
    <w:name w:val="unip"/>
    <w:basedOn w:val="a"/>
    <w:uiPriority w:val="99"/>
    <w:rsid w:val="00C75D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94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3117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государственный технический университет</vt:lpstr>
    </vt:vector>
  </TitlesOfParts>
  <Company/>
  <LinksUpToDate>false</LinksUpToDate>
  <CharactersWithSpaces>20849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государственный технический университет</dc:title>
  <dc:subject/>
  <dc:creator>Teozaurus</dc:creator>
  <cp:keywords/>
  <dc:description/>
  <cp:lastModifiedBy>admin</cp:lastModifiedBy>
  <cp:revision>2</cp:revision>
  <dcterms:created xsi:type="dcterms:W3CDTF">2014-02-23T16:33:00Z</dcterms:created>
  <dcterms:modified xsi:type="dcterms:W3CDTF">2014-02-23T16:33:00Z</dcterms:modified>
</cp:coreProperties>
</file>