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B56" w:rsidRDefault="00445B56" w:rsidP="00BF2CE1">
      <w:pPr>
        <w:jc w:val="center"/>
        <w:rPr>
          <w:rFonts w:cs="Times New Roman"/>
          <w:szCs w:val="28"/>
        </w:rPr>
      </w:pP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</w:p>
    <w:p w:rsidR="00BF2CE1" w:rsidRPr="00FC648C" w:rsidRDefault="00BF2CE1" w:rsidP="00BF2CE1">
      <w:pPr>
        <w:jc w:val="center"/>
        <w:rPr>
          <w:rFonts w:cs="Times New Roman"/>
          <w:szCs w:val="28"/>
        </w:rPr>
      </w:pPr>
    </w:p>
    <w:p w:rsidR="00BF2CE1" w:rsidRPr="00FC648C" w:rsidRDefault="00BF2CE1" w:rsidP="00BF2CE1">
      <w:pPr>
        <w:jc w:val="center"/>
        <w:rPr>
          <w:rFonts w:cs="Times New Roman"/>
          <w:szCs w:val="28"/>
        </w:rPr>
      </w:pPr>
    </w:p>
    <w:p w:rsidR="00BF2CE1" w:rsidRPr="00FC648C" w:rsidRDefault="00BF2CE1" w:rsidP="00BF2CE1">
      <w:pPr>
        <w:jc w:val="center"/>
        <w:rPr>
          <w:rFonts w:cs="Times New Roman"/>
          <w:szCs w:val="28"/>
        </w:rPr>
      </w:pP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</w:p>
    <w:p w:rsidR="004D5473" w:rsidRPr="00FC648C" w:rsidRDefault="00141234" w:rsidP="00BF2CE1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Реферат</w:t>
      </w: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  <w:r w:rsidRPr="00FC648C">
        <w:rPr>
          <w:rFonts w:cs="Times New Roman"/>
          <w:szCs w:val="28"/>
        </w:rPr>
        <w:t>по экономической теории на тему:</w:t>
      </w: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  <w:r w:rsidRPr="00FC648C">
        <w:rPr>
          <w:rFonts w:cs="Times New Roman"/>
          <w:szCs w:val="28"/>
        </w:rPr>
        <w:t>Государственный долг и его последствия</w:t>
      </w: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</w:p>
    <w:p w:rsidR="00141234" w:rsidRPr="00141234" w:rsidRDefault="00141234" w:rsidP="00141234">
      <w:pPr>
        <w:jc w:val="right"/>
        <w:rPr>
          <w:rFonts w:cs="Times New Roman"/>
          <w:sz w:val="22"/>
          <w:szCs w:val="28"/>
        </w:rPr>
      </w:pPr>
      <w:r w:rsidRPr="00141234">
        <w:rPr>
          <w:rFonts w:cs="Times New Roman"/>
          <w:sz w:val="22"/>
          <w:szCs w:val="28"/>
        </w:rPr>
        <w:t>Выполнила</w:t>
      </w:r>
      <w:r>
        <w:rPr>
          <w:rFonts w:cs="Times New Roman"/>
          <w:sz w:val="22"/>
          <w:szCs w:val="28"/>
        </w:rPr>
        <w:t>:</w:t>
      </w:r>
      <w:r w:rsidRPr="00141234">
        <w:rPr>
          <w:rFonts w:cs="Times New Roman"/>
          <w:sz w:val="22"/>
          <w:szCs w:val="28"/>
        </w:rPr>
        <w:t xml:space="preserve"> студентка1 курса </w:t>
      </w:r>
    </w:p>
    <w:p w:rsidR="00141234" w:rsidRDefault="00141234" w:rsidP="00141234">
      <w:pPr>
        <w:jc w:val="right"/>
        <w:rPr>
          <w:rFonts w:cs="Times New Roman"/>
          <w:sz w:val="22"/>
          <w:szCs w:val="28"/>
        </w:rPr>
      </w:pPr>
      <w:r>
        <w:rPr>
          <w:rFonts w:cs="Times New Roman"/>
          <w:sz w:val="22"/>
          <w:szCs w:val="28"/>
        </w:rPr>
        <w:t>Фак-</w:t>
      </w:r>
      <w:r w:rsidRPr="00141234">
        <w:rPr>
          <w:rFonts w:cs="Times New Roman"/>
          <w:sz w:val="22"/>
          <w:szCs w:val="28"/>
        </w:rPr>
        <w:t>т</w:t>
      </w:r>
      <w:r>
        <w:rPr>
          <w:rFonts w:cs="Times New Roman"/>
          <w:sz w:val="22"/>
          <w:szCs w:val="28"/>
        </w:rPr>
        <w:t>а</w:t>
      </w:r>
      <w:r w:rsidRPr="00141234">
        <w:rPr>
          <w:rFonts w:cs="Times New Roman"/>
          <w:sz w:val="22"/>
          <w:szCs w:val="28"/>
        </w:rPr>
        <w:t xml:space="preserve"> </w:t>
      </w:r>
    </w:p>
    <w:p w:rsidR="00141234" w:rsidRDefault="00141234" w:rsidP="00141234">
      <w:pPr>
        <w:jc w:val="right"/>
        <w:rPr>
          <w:rFonts w:cs="Times New Roman"/>
          <w:sz w:val="22"/>
          <w:szCs w:val="28"/>
        </w:rPr>
      </w:pPr>
      <w:r>
        <w:rPr>
          <w:rFonts w:cs="Times New Roman"/>
          <w:sz w:val="22"/>
          <w:szCs w:val="28"/>
        </w:rPr>
        <w:t>Преподаватель:</w:t>
      </w: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</w:p>
    <w:p w:rsidR="00BF2CE1" w:rsidRPr="00FC648C" w:rsidRDefault="00BF2CE1" w:rsidP="00BF2CE1">
      <w:pPr>
        <w:jc w:val="center"/>
        <w:rPr>
          <w:rFonts w:cs="Times New Roman"/>
          <w:szCs w:val="28"/>
        </w:rPr>
      </w:pP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</w:p>
    <w:p w:rsidR="004D5473" w:rsidRPr="00FC648C" w:rsidRDefault="004D5473" w:rsidP="00BF2CE1">
      <w:pPr>
        <w:jc w:val="center"/>
        <w:rPr>
          <w:rFonts w:cs="Times New Roman"/>
          <w:szCs w:val="28"/>
        </w:rPr>
      </w:pPr>
    </w:p>
    <w:p w:rsidR="00690F59" w:rsidRDefault="00690F59" w:rsidP="00BF2CE1">
      <w:pPr>
        <w:jc w:val="center"/>
        <w:rPr>
          <w:rFonts w:cs="Times New Roman"/>
          <w:szCs w:val="28"/>
        </w:rPr>
      </w:pPr>
    </w:p>
    <w:p w:rsidR="00690F59" w:rsidRDefault="00690F59" w:rsidP="00BF2CE1">
      <w:pPr>
        <w:jc w:val="center"/>
        <w:rPr>
          <w:rFonts w:cs="Times New Roman"/>
          <w:szCs w:val="28"/>
        </w:rPr>
      </w:pPr>
    </w:p>
    <w:p w:rsidR="00690F59" w:rsidRDefault="00690F59" w:rsidP="00BF2CE1">
      <w:pPr>
        <w:jc w:val="center"/>
        <w:rPr>
          <w:rFonts w:cs="Times New Roman"/>
          <w:szCs w:val="28"/>
        </w:rPr>
      </w:pPr>
    </w:p>
    <w:p w:rsidR="004D5473" w:rsidRPr="00FC648C" w:rsidRDefault="00141234" w:rsidP="00BF2CE1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Санкт-Петербург - 2010</w:t>
      </w:r>
    </w:p>
    <w:p w:rsidR="00FC623B" w:rsidRPr="00FC648C" w:rsidRDefault="00FC623B" w:rsidP="00690F59">
      <w:pPr>
        <w:pStyle w:val="1"/>
        <w:numPr>
          <w:ilvl w:val="0"/>
          <w:numId w:val="0"/>
        </w:numPr>
        <w:ind w:left="432"/>
      </w:pPr>
      <w:r w:rsidRPr="00FC648C">
        <w:t>Введение</w:t>
      </w:r>
    </w:p>
    <w:p w:rsidR="00CF452F" w:rsidRPr="00AA74CB" w:rsidRDefault="00CF452F" w:rsidP="00CF452F">
      <w:pPr>
        <w:ind w:firstLine="709"/>
        <w:jc w:val="both"/>
        <w:rPr>
          <w:color w:val="000000"/>
          <w:szCs w:val="28"/>
        </w:rPr>
      </w:pPr>
      <w:r w:rsidRPr="00A22C96">
        <w:rPr>
          <w:szCs w:val="28"/>
        </w:rPr>
        <w:t xml:space="preserve">Весь мир живёт в долг. </w:t>
      </w:r>
      <w:r w:rsidRPr="00A22C96">
        <w:rPr>
          <w:color w:val="000000"/>
          <w:szCs w:val="28"/>
        </w:rPr>
        <w:t>Будущие поколения, еще не родившись, уже потенциальные должники. Подавляющее число стран испытывает недостаток собственных ресурсов для осуществления внутренних вложений, покрытия дефицита государственного бюджета, проведения социально-экономических преобразований и выполнения долговых обязательств по внешним заимствованиям. Кто-то является больше кредитором, чем заемщиком, кто-то наоборот. Но практически во всех этих странах сложилась долговая экономическая система.</w:t>
      </w:r>
      <w:r w:rsidRPr="00AA74CB">
        <w:rPr>
          <w:color w:val="000000"/>
          <w:szCs w:val="28"/>
        </w:rPr>
        <w:t xml:space="preserve"> </w:t>
      </w:r>
    </w:p>
    <w:p w:rsidR="00CF452F" w:rsidRPr="00CF452F" w:rsidRDefault="00CF452F" w:rsidP="00CF452F">
      <w:pPr>
        <w:shd w:val="clear" w:color="auto" w:fill="FFFFFF"/>
        <w:ind w:right="14" w:firstLine="709"/>
        <w:jc w:val="both"/>
        <w:rPr>
          <w:spacing w:val="4"/>
          <w:szCs w:val="28"/>
        </w:rPr>
      </w:pPr>
      <w:r w:rsidRPr="00CF452F">
        <w:rPr>
          <w:spacing w:val="5"/>
          <w:szCs w:val="28"/>
        </w:rPr>
        <w:t xml:space="preserve">Всеобщими причинами образования госдолга </w:t>
      </w:r>
      <w:r w:rsidRPr="00CF452F">
        <w:rPr>
          <w:spacing w:val="2"/>
          <w:szCs w:val="28"/>
        </w:rPr>
        <w:t>принято считать: войны, стихийные бедствия, государствен</w:t>
      </w:r>
      <w:r w:rsidRPr="00CF452F">
        <w:rPr>
          <w:spacing w:val="3"/>
          <w:szCs w:val="28"/>
        </w:rPr>
        <w:t>ное предпринимательство, рост иностранных капиталов, социальную политику государства.</w:t>
      </w:r>
      <w:r w:rsidRPr="00CF452F">
        <w:rPr>
          <w:spacing w:val="4"/>
          <w:szCs w:val="28"/>
        </w:rPr>
        <w:t xml:space="preserve"> </w:t>
      </w:r>
    </w:p>
    <w:p w:rsidR="00CF452F" w:rsidRPr="00CF452F" w:rsidRDefault="00CF452F" w:rsidP="00CF452F">
      <w:pPr>
        <w:shd w:val="clear" w:color="auto" w:fill="FFFFFF"/>
        <w:ind w:left="5" w:right="5" w:firstLine="709"/>
        <w:jc w:val="both"/>
        <w:rPr>
          <w:szCs w:val="28"/>
        </w:rPr>
      </w:pPr>
      <w:r w:rsidRPr="00CF452F">
        <w:rPr>
          <w:spacing w:val="3"/>
          <w:szCs w:val="28"/>
        </w:rPr>
        <w:t>Со становлением рыночных отношений государст</w:t>
      </w:r>
      <w:r w:rsidRPr="00CF452F">
        <w:rPr>
          <w:spacing w:val="5"/>
          <w:szCs w:val="28"/>
        </w:rPr>
        <w:t>во превращается в хозяйствующий субъект. На смену насильствен</w:t>
      </w:r>
      <w:r w:rsidRPr="00CF452F">
        <w:rPr>
          <w:spacing w:val="6"/>
          <w:szCs w:val="28"/>
        </w:rPr>
        <w:t xml:space="preserve">ным рычагам привлечения средств (увеличению налогов) приходит </w:t>
      </w:r>
      <w:r w:rsidRPr="00CF452F">
        <w:rPr>
          <w:spacing w:val="3"/>
          <w:szCs w:val="28"/>
        </w:rPr>
        <w:t xml:space="preserve">использование кредита. Власть создает государственные предприятия </w:t>
      </w:r>
      <w:r w:rsidRPr="00CF452F">
        <w:rPr>
          <w:spacing w:val="6"/>
          <w:szCs w:val="28"/>
        </w:rPr>
        <w:t xml:space="preserve">в отраслях, которые недоступны и непривлекательны для частного </w:t>
      </w:r>
      <w:r w:rsidRPr="00CF452F">
        <w:rPr>
          <w:spacing w:val="4"/>
          <w:szCs w:val="28"/>
        </w:rPr>
        <w:t>предпринимателя (из-за долгих сроков окупаемости инве</w:t>
      </w:r>
      <w:r w:rsidRPr="00CF452F">
        <w:rPr>
          <w:spacing w:val="6"/>
          <w:szCs w:val="28"/>
        </w:rPr>
        <w:t>стиций) или социально значимы. Возникает необходимость заимствований для их финансирования.</w:t>
      </w:r>
    </w:p>
    <w:p w:rsidR="00CF452F" w:rsidRDefault="00CF452F" w:rsidP="00CF452F">
      <w:pPr>
        <w:ind w:firstLine="709"/>
        <w:jc w:val="both"/>
        <w:rPr>
          <w:szCs w:val="28"/>
        </w:rPr>
      </w:pPr>
      <w:r w:rsidRPr="00CF452F">
        <w:rPr>
          <w:szCs w:val="28"/>
        </w:rPr>
        <w:t>Проблемы, связанные с управлением государственным долгом, его регулированием, с выбором правильной долговой политики до сих пор достаточно актуальны. Несмотря на то, что за последние годы ситуация на рынке государственных заимствований очень сильно изменилась, и в лучшую сторону, не стоит забывать о том, что любой неверный шаг может привести к серьезным проблемам в будущем. Чтобы этого избежать, необходимо регулярно контролировать процесс выпуска государственных займов, выдачи государственных кредитов и гарантий.</w:t>
      </w:r>
    </w:p>
    <w:p w:rsidR="00CF452F" w:rsidRDefault="00CF452F" w:rsidP="00CF452F">
      <w:pPr>
        <w:ind w:firstLine="709"/>
        <w:jc w:val="both"/>
        <w:rPr>
          <w:szCs w:val="28"/>
        </w:rPr>
      </w:pPr>
      <w:r w:rsidRPr="00CF452F">
        <w:rPr>
          <w:szCs w:val="28"/>
        </w:rPr>
        <w:t>Актуальность и значимость выбранной темы во многом определяется тем, что в настоящее время в условиях мирового финансового кризиса у многих стран возникает необходимость привлечения дополнительных денежных средств как внутри страны, так и за ее пределами.</w:t>
      </w:r>
      <w:r>
        <w:rPr>
          <w:szCs w:val="28"/>
        </w:rPr>
        <w:t xml:space="preserve"> </w:t>
      </w:r>
    </w:p>
    <w:p w:rsidR="00CF005A" w:rsidRPr="00514D55" w:rsidRDefault="00CF005A" w:rsidP="001A34A2">
      <w:pPr>
        <w:pStyle w:val="1"/>
        <w:rPr>
          <w:sz w:val="32"/>
        </w:rPr>
      </w:pPr>
      <w:bookmarkStart w:id="0" w:name="_Toc258193201"/>
      <w:r w:rsidRPr="00514D55">
        <w:rPr>
          <w:sz w:val="32"/>
        </w:rPr>
        <w:t>Причины возникновения государственного долга и его виды</w:t>
      </w:r>
      <w:bookmarkEnd w:id="0"/>
    </w:p>
    <w:p w:rsidR="009B3ED0" w:rsidRPr="00FC648C" w:rsidRDefault="009B3ED0" w:rsidP="009B3ED0">
      <w:pPr>
        <w:spacing w:before="240"/>
        <w:ind w:left="0" w:firstLine="425"/>
        <w:jc w:val="both"/>
        <w:rPr>
          <w:rFonts w:cs="Times New Roman"/>
          <w:szCs w:val="28"/>
        </w:rPr>
      </w:pPr>
      <w:r w:rsidRPr="009B3ED0">
        <w:rPr>
          <w:color w:val="000000"/>
          <w:spacing w:val="7"/>
          <w:szCs w:val="28"/>
        </w:rPr>
        <w:t>В соответствии с Бюджетным кодексом РФ государственным долгом РФ являются долговые обязательства РФ перед физическими, юридическими лицами, иностранными государствами, международными организациями и иными субъектами международного права.</w:t>
      </w:r>
    </w:p>
    <w:p w:rsidR="009B3ED0" w:rsidRPr="009B3ED0" w:rsidRDefault="009B3ED0" w:rsidP="009B3ED0">
      <w:pPr>
        <w:pStyle w:val="5"/>
        <w:numPr>
          <w:ilvl w:val="0"/>
          <w:numId w:val="0"/>
        </w:numPr>
        <w:spacing w:before="0"/>
        <w:ind w:right="120" w:firstLine="284"/>
        <w:jc w:val="both"/>
        <w:rPr>
          <w:rFonts w:ascii="Times New Roman" w:hAnsi="Times New Roman"/>
          <w:color w:val="000000"/>
          <w:sz w:val="18"/>
          <w:szCs w:val="18"/>
        </w:rPr>
      </w:pPr>
      <w:r w:rsidRPr="009B3ED0">
        <w:rPr>
          <w:rFonts w:ascii="Times New Roman" w:hAnsi="Times New Roman"/>
          <w:color w:val="auto"/>
        </w:rPr>
        <w:t>Государственный долг - общий размер задолженности правительства владельцам государственных ценных бумаг, равный сумме прошлых бюджетных дефицитов минус бюджетные профициты</w:t>
      </w:r>
      <w:r w:rsidRPr="009B3ED0">
        <w:rPr>
          <w:rFonts w:ascii="Times New Roman" w:hAnsi="Times New Roman"/>
          <w:b/>
          <w:bCs/>
          <w:color w:val="000000"/>
          <w:sz w:val="18"/>
          <w:szCs w:val="18"/>
        </w:rPr>
        <w:t>.</w:t>
      </w:r>
    </w:p>
    <w:p w:rsidR="00CF005A" w:rsidRPr="00FC648C" w:rsidRDefault="00CF005A" w:rsidP="001845E2">
      <w:pPr>
        <w:ind w:firstLine="709"/>
        <w:jc w:val="both"/>
        <w:rPr>
          <w:rFonts w:cs="Times New Roman"/>
          <w:szCs w:val="28"/>
        </w:rPr>
      </w:pPr>
      <w:r w:rsidRPr="00FC648C">
        <w:rPr>
          <w:rFonts w:cs="Times New Roman"/>
          <w:szCs w:val="28"/>
        </w:rPr>
        <w:t xml:space="preserve">Бюджетный дефицит и государственный долг взаимосвязаны. </w:t>
      </w:r>
    </w:p>
    <w:p w:rsidR="005339E2" w:rsidRPr="00FC648C" w:rsidRDefault="005339E2" w:rsidP="00BF2CE1">
      <w:pPr>
        <w:ind w:firstLine="709"/>
        <w:jc w:val="both"/>
        <w:rPr>
          <w:rFonts w:cs="Times New Roman"/>
          <w:szCs w:val="28"/>
        </w:rPr>
      </w:pPr>
      <w:r w:rsidRPr="00FC648C">
        <w:rPr>
          <w:rFonts w:cs="Times New Roman"/>
          <w:szCs w:val="28"/>
        </w:rPr>
        <w:t>При образовании дефицита государственного бюджета возникают проблемы его покрытия с наименьшими потерями для экономики. Существует несколько путей:</w:t>
      </w:r>
    </w:p>
    <w:p w:rsidR="005339E2" w:rsidRPr="00FC648C" w:rsidRDefault="005339E2" w:rsidP="009B3ED0">
      <w:pPr>
        <w:numPr>
          <w:ilvl w:val="0"/>
          <w:numId w:val="14"/>
        </w:numPr>
        <w:ind w:left="567"/>
        <w:jc w:val="both"/>
        <w:rPr>
          <w:rFonts w:cs="Times New Roman"/>
          <w:szCs w:val="28"/>
        </w:rPr>
      </w:pPr>
      <w:r w:rsidRPr="009B3ED0">
        <w:rPr>
          <w:rFonts w:cs="Times New Roman"/>
          <w:i/>
          <w:iCs/>
          <w:szCs w:val="28"/>
          <w:u w:val="single"/>
        </w:rPr>
        <w:t>Сокращение расходов госбюджета</w:t>
      </w:r>
      <w:r w:rsidRPr="00FC648C">
        <w:rPr>
          <w:rFonts w:cs="Times New Roman"/>
          <w:i/>
          <w:iCs/>
          <w:szCs w:val="28"/>
        </w:rPr>
        <w:t>.</w:t>
      </w:r>
      <w:r w:rsidR="00BF2CE1" w:rsidRPr="00FC648C">
        <w:rPr>
          <w:rFonts w:cs="Times New Roman"/>
          <w:i/>
          <w:iCs/>
          <w:szCs w:val="28"/>
        </w:rPr>
        <w:t xml:space="preserve"> </w:t>
      </w:r>
      <w:r w:rsidRPr="00FC648C">
        <w:rPr>
          <w:rFonts w:cs="Times New Roman"/>
          <w:szCs w:val="28"/>
        </w:rPr>
        <w:t>Данный путь не всегда выполним, т.к. уменьшение дотаций может усилить спад в экономике, а сокращение социальных про</w:t>
      </w:r>
      <w:r w:rsidR="00AF718D" w:rsidRPr="00FC648C">
        <w:rPr>
          <w:rFonts w:cs="Times New Roman"/>
          <w:szCs w:val="28"/>
        </w:rPr>
        <w:t>грамм провоцирует социальную напряженность и ведет к уменьшению совокупного спроса, что снижает стимулы производства.</w:t>
      </w:r>
    </w:p>
    <w:p w:rsidR="00AF718D" w:rsidRPr="00FC648C" w:rsidRDefault="00AF718D" w:rsidP="009B3ED0">
      <w:pPr>
        <w:numPr>
          <w:ilvl w:val="0"/>
          <w:numId w:val="14"/>
        </w:numPr>
        <w:ind w:left="567"/>
        <w:jc w:val="both"/>
        <w:rPr>
          <w:rFonts w:cs="Times New Roman"/>
          <w:szCs w:val="28"/>
        </w:rPr>
      </w:pPr>
      <w:r w:rsidRPr="009B3ED0">
        <w:rPr>
          <w:rFonts w:cs="Times New Roman"/>
          <w:i/>
          <w:iCs/>
          <w:szCs w:val="28"/>
          <w:u w:val="single"/>
        </w:rPr>
        <w:t>Увеличение налогов</w:t>
      </w:r>
      <w:r w:rsidRPr="00FC648C">
        <w:rPr>
          <w:rFonts w:cs="Times New Roman"/>
          <w:i/>
          <w:iCs/>
          <w:szCs w:val="28"/>
        </w:rPr>
        <w:t>.</w:t>
      </w:r>
      <w:r w:rsidRPr="00FC648C">
        <w:rPr>
          <w:rFonts w:cs="Times New Roman"/>
          <w:szCs w:val="28"/>
        </w:rPr>
        <w:t xml:space="preserve"> Данный путь ведет к уменьшению инвестиций и потребления, сниж</w:t>
      </w:r>
      <w:r w:rsidR="0082349B">
        <w:rPr>
          <w:rFonts w:cs="Times New Roman"/>
          <w:szCs w:val="28"/>
        </w:rPr>
        <w:t>а</w:t>
      </w:r>
      <w:r w:rsidRPr="00FC648C">
        <w:rPr>
          <w:rFonts w:cs="Times New Roman"/>
          <w:szCs w:val="28"/>
        </w:rPr>
        <w:t>ет возможность роста ВВП.</w:t>
      </w:r>
    </w:p>
    <w:p w:rsidR="00AF718D" w:rsidRPr="00FC648C" w:rsidRDefault="00AF718D" w:rsidP="009B3ED0">
      <w:pPr>
        <w:numPr>
          <w:ilvl w:val="0"/>
          <w:numId w:val="14"/>
        </w:numPr>
        <w:ind w:left="567"/>
        <w:jc w:val="both"/>
        <w:rPr>
          <w:rFonts w:cs="Times New Roman"/>
          <w:szCs w:val="28"/>
        </w:rPr>
      </w:pPr>
      <w:r w:rsidRPr="009B3ED0">
        <w:rPr>
          <w:rFonts w:cs="Times New Roman"/>
          <w:i/>
          <w:iCs/>
          <w:szCs w:val="28"/>
          <w:u w:val="single"/>
        </w:rPr>
        <w:t>Превращение дефицита бюджета в государственный долг</w:t>
      </w:r>
      <w:r w:rsidRPr="00FC648C">
        <w:rPr>
          <w:rFonts w:cs="Times New Roman"/>
          <w:i/>
          <w:iCs/>
          <w:szCs w:val="28"/>
        </w:rPr>
        <w:t xml:space="preserve">. </w:t>
      </w:r>
      <w:r w:rsidRPr="00FC648C">
        <w:rPr>
          <w:rFonts w:cs="Times New Roman"/>
          <w:szCs w:val="28"/>
        </w:rPr>
        <w:t>Это происходит из-за обращения государства за кредитом к национальным банкам; превращения кредита во внешний долг при получении его от иностранных государств; выпуска облигаций.</w:t>
      </w:r>
    </w:p>
    <w:p w:rsidR="00AF718D" w:rsidRPr="00FC648C" w:rsidRDefault="00AF718D" w:rsidP="009B3ED0">
      <w:pPr>
        <w:numPr>
          <w:ilvl w:val="0"/>
          <w:numId w:val="14"/>
        </w:numPr>
        <w:ind w:left="567"/>
        <w:jc w:val="both"/>
        <w:rPr>
          <w:rFonts w:cs="Times New Roman"/>
          <w:szCs w:val="28"/>
        </w:rPr>
      </w:pPr>
      <w:r w:rsidRPr="009B3ED0">
        <w:rPr>
          <w:rFonts w:cs="Times New Roman"/>
          <w:i/>
          <w:iCs/>
          <w:szCs w:val="28"/>
          <w:u w:val="single"/>
        </w:rPr>
        <w:t>Выплата государственного долга за счет увеличения предложения денег на основе их эмиссии</w:t>
      </w:r>
      <w:r w:rsidRPr="00FC648C">
        <w:rPr>
          <w:rFonts w:cs="Times New Roman"/>
          <w:i/>
          <w:iCs/>
          <w:szCs w:val="28"/>
        </w:rPr>
        <w:t>.</w:t>
      </w:r>
      <w:r w:rsidRPr="00FC648C">
        <w:rPr>
          <w:rFonts w:cs="Times New Roman"/>
          <w:szCs w:val="28"/>
        </w:rPr>
        <w:t xml:space="preserve"> </w:t>
      </w:r>
      <w:r w:rsidRPr="00F86758">
        <w:t>Данный путь погашения бюджетного дефицита – самый опасный, он ведет к лавинообразному течению инфляции. К этому способу государства прибегают в случае невозможности или неумения использовать иные источники. Это способ отказа от части долга, т.к. его выплата происходит обесцененными деньгами.</w:t>
      </w:r>
    </w:p>
    <w:p w:rsidR="000003D0" w:rsidRDefault="000003D0" w:rsidP="0082349B">
      <w:pPr>
        <w:spacing w:before="240"/>
      </w:pPr>
    </w:p>
    <w:p w:rsidR="00CF005A" w:rsidRPr="00FC648C" w:rsidRDefault="00CF005A" w:rsidP="0082349B">
      <w:pPr>
        <w:spacing w:before="240"/>
      </w:pPr>
      <w:r w:rsidRPr="00FC648C">
        <w:t xml:space="preserve">Обслуживание государственного долга приводит к вытеснению частного капитала, так как рыночная ставка процента растет; рост налогов для оплаты долга снижает экономическую активность </w:t>
      </w:r>
      <w:r w:rsidR="00392BC4" w:rsidRPr="00FC648C">
        <w:t>-</w:t>
      </w:r>
      <w:r w:rsidRPr="00FC648C">
        <w:t xml:space="preserve"> происходит перераспределение дохода в пользу держателей государственных облигаций.</w:t>
      </w:r>
    </w:p>
    <w:p w:rsidR="005339E2" w:rsidRPr="00FC648C" w:rsidRDefault="005339E2" w:rsidP="00F86758">
      <w:r w:rsidRPr="00FC648C">
        <w:t xml:space="preserve">Взаимосвязь бюджетного дефицита и государственного долга проявляется и в выпуске займов для его покрытия и последующим нарастанием долговых последствий. Увеличивается государственный долг и необходимость его </w:t>
      </w:r>
      <w:r w:rsidR="001A34A2" w:rsidRPr="00FC648C">
        <w:t xml:space="preserve">выплаты </w:t>
      </w:r>
      <w:r w:rsidRPr="00FC648C">
        <w:t>с процентами. Со временем текущие займы превращаются в последующие налоги.</w:t>
      </w:r>
    </w:p>
    <w:p w:rsidR="005339E2" w:rsidRPr="00FC648C" w:rsidRDefault="005339E2" w:rsidP="00BF2CE1">
      <w:pPr>
        <w:ind w:firstLine="709"/>
        <w:jc w:val="both"/>
        <w:rPr>
          <w:rFonts w:cs="Times New Roman"/>
          <w:szCs w:val="28"/>
        </w:rPr>
      </w:pPr>
      <w:r w:rsidRPr="00FC648C">
        <w:rPr>
          <w:rFonts w:cs="Times New Roman"/>
          <w:szCs w:val="28"/>
        </w:rPr>
        <w:t>Поэтому государства, имеющие большие долги, вынуждены постоянно к ним прибегать для погашения процентов по долгу. Покрывая старые долги, государство прибегает к еще большим займам. Критическим моментом, угрожающим стабильности экономики и нормальному денежному обращению, считается ситуация, когда задолженность превышает величину годового ВНП.</w:t>
      </w:r>
    </w:p>
    <w:p w:rsidR="000003D0" w:rsidRDefault="000003D0" w:rsidP="00E64A84">
      <w:pPr>
        <w:ind w:firstLine="483"/>
        <w:jc w:val="both"/>
        <w:rPr>
          <w:rFonts w:cs="Times New Roman"/>
          <w:szCs w:val="28"/>
        </w:rPr>
      </w:pPr>
    </w:p>
    <w:p w:rsidR="00E64A84" w:rsidRDefault="005339E2" w:rsidP="00E64A84">
      <w:pPr>
        <w:ind w:firstLine="483"/>
        <w:jc w:val="both"/>
        <w:rPr>
          <w:rFonts w:cs="Times New Roman"/>
          <w:szCs w:val="28"/>
        </w:rPr>
      </w:pPr>
      <w:r w:rsidRPr="00FC648C">
        <w:rPr>
          <w:rFonts w:cs="Times New Roman"/>
          <w:szCs w:val="28"/>
        </w:rPr>
        <w:t xml:space="preserve">Государственный долг подразделяется на </w:t>
      </w:r>
      <w:r w:rsidRPr="00FC648C">
        <w:rPr>
          <w:rFonts w:cs="Times New Roman"/>
          <w:b/>
          <w:bCs/>
          <w:szCs w:val="28"/>
        </w:rPr>
        <w:t>внутренний и внешний</w:t>
      </w:r>
      <w:r w:rsidRPr="00FC648C">
        <w:rPr>
          <w:rFonts w:cs="Times New Roman"/>
          <w:szCs w:val="28"/>
        </w:rPr>
        <w:t>.</w:t>
      </w:r>
    </w:p>
    <w:p w:rsidR="000003D0" w:rsidRDefault="000003D0" w:rsidP="00E64A84">
      <w:pPr>
        <w:ind w:firstLine="483"/>
        <w:jc w:val="both"/>
        <w:rPr>
          <w:rFonts w:cs="Times New Roman"/>
          <w:szCs w:val="28"/>
        </w:rPr>
      </w:pPr>
    </w:p>
    <w:p w:rsidR="00CF005A" w:rsidRPr="00FC648C" w:rsidRDefault="005339E2" w:rsidP="00E64A84">
      <w:pPr>
        <w:ind w:firstLine="483"/>
        <w:jc w:val="both"/>
        <w:rPr>
          <w:rFonts w:cs="Times New Roman"/>
          <w:szCs w:val="28"/>
        </w:rPr>
      </w:pPr>
      <w:r w:rsidRPr="00FC648C">
        <w:rPr>
          <w:rFonts w:cs="Times New Roman"/>
          <w:b/>
          <w:bCs/>
          <w:i/>
          <w:iCs/>
          <w:szCs w:val="28"/>
        </w:rPr>
        <w:t>Внутренний долг</w:t>
      </w:r>
      <w:r w:rsidRPr="00FC648C">
        <w:rPr>
          <w:rFonts w:cs="Times New Roman"/>
          <w:i/>
          <w:iCs/>
          <w:szCs w:val="28"/>
        </w:rPr>
        <w:t xml:space="preserve"> </w:t>
      </w:r>
      <w:r w:rsidRPr="00FC648C">
        <w:rPr>
          <w:rFonts w:cs="Times New Roman"/>
          <w:szCs w:val="28"/>
        </w:rPr>
        <w:t>представляет собой величину задолженности своим гражданам и предприятиям. Он существует в виде суммы выпущенных и непогашенных долговых обязательств.</w:t>
      </w:r>
    </w:p>
    <w:p w:rsidR="00CF005A" w:rsidRPr="00FC648C" w:rsidRDefault="005339E2" w:rsidP="00E64A84">
      <w:pPr>
        <w:ind w:firstLine="483"/>
        <w:jc w:val="both"/>
        <w:rPr>
          <w:rFonts w:cs="Times New Roman"/>
          <w:szCs w:val="28"/>
        </w:rPr>
      </w:pPr>
      <w:r w:rsidRPr="00FC648C">
        <w:rPr>
          <w:rFonts w:cs="Times New Roman"/>
          <w:b/>
          <w:bCs/>
          <w:i/>
          <w:iCs/>
          <w:szCs w:val="28"/>
        </w:rPr>
        <w:t>Внешний долг</w:t>
      </w:r>
      <w:r w:rsidRPr="00FC648C">
        <w:rPr>
          <w:rFonts w:cs="Times New Roman"/>
          <w:i/>
          <w:iCs/>
          <w:szCs w:val="28"/>
        </w:rPr>
        <w:t xml:space="preserve"> </w:t>
      </w:r>
      <w:r w:rsidR="00392BC4" w:rsidRPr="00FC648C">
        <w:rPr>
          <w:rFonts w:cs="Times New Roman"/>
          <w:i/>
          <w:iCs/>
          <w:szCs w:val="28"/>
        </w:rPr>
        <w:t>-</w:t>
      </w:r>
      <w:r w:rsidRPr="00FC648C">
        <w:rPr>
          <w:rFonts w:cs="Times New Roman"/>
          <w:i/>
          <w:iCs/>
          <w:szCs w:val="28"/>
        </w:rPr>
        <w:t xml:space="preserve"> </w:t>
      </w:r>
      <w:r w:rsidRPr="00FC648C">
        <w:rPr>
          <w:rFonts w:cs="Times New Roman"/>
          <w:szCs w:val="28"/>
        </w:rPr>
        <w:t xml:space="preserve">задолженность гражданам и организациям иностранных государств. Это наиболее тяжелый долг, поскольку по нему государство связано рядом целевых обязательств, с одной стороны, а с другой </w:t>
      </w:r>
      <w:r w:rsidR="00392BC4" w:rsidRPr="00FC648C">
        <w:rPr>
          <w:rFonts w:cs="Times New Roman"/>
          <w:szCs w:val="28"/>
        </w:rPr>
        <w:t>-</w:t>
      </w:r>
      <w:r w:rsidRPr="00FC648C">
        <w:rPr>
          <w:rFonts w:cs="Times New Roman"/>
          <w:szCs w:val="28"/>
        </w:rPr>
        <w:t xml:space="preserve"> в его уплату приходится рассчитываться ценными товарами и платить большие проценты. В некоторых развивающихся странах ежегодные обязательства выплат по займам превышают все поступления от внешнеэкономической деятельности.</w:t>
      </w:r>
      <w:r w:rsidR="00CF005A" w:rsidRPr="00FC648C">
        <w:rPr>
          <w:rFonts w:cs="Times New Roman"/>
          <w:szCs w:val="28"/>
        </w:rPr>
        <w:t xml:space="preserve"> </w:t>
      </w:r>
    </w:p>
    <w:p w:rsidR="00CF005A" w:rsidRPr="00FC648C" w:rsidRDefault="00CF005A" w:rsidP="00BF2CE1">
      <w:pPr>
        <w:ind w:firstLine="709"/>
        <w:jc w:val="both"/>
        <w:rPr>
          <w:rFonts w:cs="Times New Roman"/>
          <w:szCs w:val="28"/>
        </w:rPr>
      </w:pPr>
      <w:r w:rsidRPr="00FC648C">
        <w:rPr>
          <w:rFonts w:cs="Times New Roman"/>
          <w:szCs w:val="28"/>
        </w:rPr>
        <w:t>Внешний долг более опасен для экономики, так как нужно расплачиваться ресурсами страны.</w:t>
      </w:r>
    </w:p>
    <w:p w:rsidR="000B42C8" w:rsidRPr="00FC648C" w:rsidRDefault="000B42C8" w:rsidP="00BF2CE1">
      <w:pPr>
        <w:ind w:firstLine="709"/>
        <w:jc w:val="both"/>
        <w:rPr>
          <w:rFonts w:cs="Times New Roman"/>
          <w:szCs w:val="28"/>
        </w:rPr>
      </w:pPr>
    </w:p>
    <w:p w:rsidR="00364F34" w:rsidRPr="001A34A2" w:rsidRDefault="00364F34" w:rsidP="001F6225">
      <w:pPr>
        <w:pStyle w:val="1"/>
        <w:ind w:left="284" w:hanging="284"/>
      </w:pPr>
      <w:bookmarkStart w:id="1" w:name="_Toc258193202"/>
      <w:r w:rsidRPr="001A34A2">
        <w:t>Последствия госдолга и методы управления</w:t>
      </w:r>
      <w:bookmarkEnd w:id="1"/>
      <w:r w:rsidR="001F6225">
        <w:t xml:space="preserve"> им.</w:t>
      </w:r>
    </w:p>
    <w:p w:rsidR="00ED41A4" w:rsidRPr="00FC648C" w:rsidRDefault="00ED41A4" w:rsidP="001A34A2">
      <w:pPr>
        <w:pStyle w:val="2"/>
      </w:pPr>
      <w:bookmarkStart w:id="2" w:name="_Toc258193203"/>
      <w:r w:rsidRPr="00FC648C">
        <w:t>Последствия государственного долга</w:t>
      </w:r>
      <w:r w:rsidR="00446468" w:rsidRPr="00FC648C">
        <w:t>.</w:t>
      </w:r>
      <w:bookmarkEnd w:id="2"/>
    </w:p>
    <w:p w:rsidR="00ED41A4" w:rsidRPr="00FC648C" w:rsidRDefault="00ED41A4" w:rsidP="00F86758">
      <w:r w:rsidRPr="00FC648C">
        <w:t>Последствия государственного долга</w:t>
      </w:r>
      <w:r w:rsidRPr="00FC648C">
        <w:rPr>
          <w:i/>
          <w:iCs/>
        </w:rPr>
        <w:t xml:space="preserve"> </w:t>
      </w:r>
      <w:r w:rsidRPr="00FC648C">
        <w:t>приводят к существенному сокращению возможностей роста потребления для населения данной страны, а также увеличению налогов для оплаты растущего долга и связанных с ним процентов.</w:t>
      </w:r>
    </w:p>
    <w:p w:rsidR="00ED41A4" w:rsidRPr="00FC648C" w:rsidRDefault="00ED41A4" w:rsidP="00F86758">
      <w:r w:rsidRPr="00FC648C">
        <w:t>При наличии значительного долга происходит перераспределение доходов различных слоев населения, а также утечка национального капитала за рубеж.</w:t>
      </w:r>
    </w:p>
    <w:p w:rsidR="001A34A2" w:rsidRDefault="00ED41A4" w:rsidP="00F86758">
      <w:r w:rsidRPr="00FC648C">
        <w:t xml:space="preserve">Рост государственного долга вызывает определенные негативные последствия для национальной экономики. </w:t>
      </w:r>
      <w:r w:rsidR="00F86758">
        <w:t>Такие как:</w:t>
      </w:r>
    </w:p>
    <w:p w:rsidR="001A34A2" w:rsidRDefault="001A34A2" w:rsidP="00F86758">
      <w:pPr>
        <w:pStyle w:val="ad"/>
        <w:numPr>
          <w:ilvl w:val="0"/>
          <w:numId w:val="13"/>
        </w:numPr>
        <w:ind w:left="709"/>
      </w:pPr>
      <w:r w:rsidRPr="001A34A2">
        <w:t>П</w:t>
      </w:r>
      <w:r w:rsidR="00ED41A4" w:rsidRPr="001A34A2">
        <w:t xml:space="preserve">оиски источников его погашения приводят к необходимости повышения налогов, что является антистимулом хозяйственной активности (сокращение спроса, сбережений). </w:t>
      </w:r>
    </w:p>
    <w:p w:rsidR="00F86758" w:rsidRDefault="001A34A2" w:rsidP="00F86758">
      <w:pPr>
        <w:pStyle w:val="ad"/>
        <w:numPr>
          <w:ilvl w:val="0"/>
          <w:numId w:val="13"/>
        </w:numPr>
        <w:ind w:left="709"/>
      </w:pPr>
      <w:r>
        <w:t>О</w:t>
      </w:r>
      <w:r w:rsidR="00ED41A4" w:rsidRPr="001A34A2">
        <w:t xml:space="preserve">твлечение денежных ресурсов ограничивает возможности частного предпринимательства и роста экономики. </w:t>
      </w:r>
    </w:p>
    <w:p w:rsidR="00F86758" w:rsidRDefault="00F86758" w:rsidP="00F86758">
      <w:pPr>
        <w:pStyle w:val="ad"/>
        <w:numPr>
          <w:ilvl w:val="0"/>
          <w:numId w:val="13"/>
        </w:numPr>
        <w:ind w:left="709"/>
      </w:pPr>
      <w:r>
        <w:t>В</w:t>
      </w:r>
      <w:r w:rsidR="00ED41A4" w:rsidRPr="001A34A2">
        <w:t xml:space="preserve">озникает проблема ухудшения материального благополучия населения в результате необходимости обслуживания внешнего долга. </w:t>
      </w:r>
    </w:p>
    <w:p w:rsidR="00F86758" w:rsidRDefault="00F86758" w:rsidP="00F86758">
      <w:pPr>
        <w:pStyle w:val="ad"/>
        <w:numPr>
          <w:ilvl w:val="0"/>
          <w:numId w:val="13"/>
        </w:numPr>
        <w:ind w:left="709"/>
      </w:pPr>
      <w:r>
        <w:t>П</w:t>
      </w:r>
      <w:r w:rsidR="00ED41A4" w:rsidRPr="001A34A2">
        <w:t xml:space="preserve">роисходит перераспределение доходов в пользу держателей государственных ценных бумаг. </w:t>
      </w:r>
    </w:p>
    <w:p w:rsidR="00ED41A4" w:rsidRPr="001A34A2" w:rsidRDefault="00F86758" w:rsidP="00F86758">
      <w:pPr>
        <w:pStyle w:val="ad"/>
        <w:numPr>
          <w:ilvl w:val="0"/>
          <w:numId w:val="13"/>
        </w:numPr>
        <w:ind w:left="709"/>
      </w:pPr>
      <w:r>
        <w:t>В</w:t>
      </w:r>
      <w:r w:rsidR="00ED41A4" w:rsidRPr="001A34A2">
        <w:t xml:space="preserve"> конечном счете, происходит подрыв финансово-кредитной системы, что чревато негативными последствиями для экономики в целом.</w:t>
      </w:r>
    </w:p>
    <w:p w:rsidR="007C558B" w:rsidRPr="00FC648C" w:rsidRDefault="007C558B" w:rsidP="00F86758">
      <w:r w:rsidRPr="00FC648C">
        <w:t>Обращение к банковским структурам за кредитом существенно меняет состояние денежного рынка, ведя к увеличению спроса на деньги и как следствие</w:t>
      </w:r>
      <w:r w:rsidR="00BF2CE1" w:rsidRPr="00FC648C">
        <w:t xml:space="preserve"> </w:t>
      </w:r>
      <w:r w:rsidRPr="00FC648C">
        <w:t>- к росту процентных ставок, т.е. к удорожанию кредита. Предприниматели, прибегнув к более дорогому кредиту, пытаются компенсировать удорожание издержек</w:t>
      </w:r>
      <w:r w:rsidR="00BF2CE1" w:rsidRPr="00FC648C">
        <w:t xml:space="preserve"> </w:t>
      </w:r>
      <w:r w:rsidRPr="00FC648C">
        <w:t xml:space="preserve">ростом цен. В то же время дорогой кредит угнетает инвестиции, т.к. для многих они становятся недоступными. В результате в долговременном периоде бюджетный дефицит ведет к инфляции и падению темпов роста ВВП. </w:t>
      </w:r>
    </w:p>
    <w:p w:rsidR="00896F77" w:rsidRPr="00FC648C" w:rsidRDefault="000003D0" w:rsidP="00F86758">
      <w:r>
        <w:br w:type="page"/>
      </w:r>
      <w:r w:rsidR="00896F77" w:rsidRPr="00FC648C">
        <w:t>Постоянное использование займов для покрытия дефицита государственного бюджета</w:t>
      </w:r>
      <w:r w:rsidR="00BF2CE1" w:rsidRPr="00FC648C">
        <w:t xml:space="preserve"> </w:t>
      </w:r>
      <w:r w:rsidR="00896F77" w:rsidRPr="00FC648C">
        <w:t>ведет к падению эффективности подобного шага. Это происходит в связи с возрастанием средств по обслуживанию</w:t>
      </w:r>
      <w:r w:rsidR="00BF2CE1" w:rsidRPr="00FC648C">
        <w:t xml:space="preserve"> </w:t>
      </w:r>
      <w:r w:rsidR="00896F77" w:rsidRPr="00FC648C">
        <w:t>государственного долга, исчерпанием свободных сбережений населения, что создает серьезные препятствия для частных инвестиций.</w:t>
      </w:r>
    </w:p>
    <w:p w:rsidR="000003D0" w:rsidRDefault="000003D0" w:rsidP="00F86758"/>
    <w:p w:rsidR="00896F77" w:rsidRPr="00FC648C" w:rsidRDefault="00896F77" w:rsidP="00F86758">
      <w:r w:rsidRPr="00FC648C">
        <w:t>Помимо экономических последствий государственный долг ведет и к негативным социальным последствиям. Одно из них – усиление</w:t>
      </w:r>
      <w:r w:rsidR="00BF2CE1" w:rsidRPr="00FC648C">
        <w:t xml:space="preserve"> </w:t>
      </w:r>
      <w:r w:rsidRPr="00FC648C">
        <w:t>дифференциации</w:t>
      </w:r>
      <w:r w:rsidR="00BF2CE1" w:rsidRPr="00FC648C">
        <w:t xml:space="preserve"> </w:t>
      </w:r>
      <w:r w:rsidRPr="00FC648C">
        <w:t>населения.</w:t>
      </w:r>
    </w:p>
    <w:p w:rsidR="00896F77" w:rsidRPr="00FC648C" w:rsidRDefault="00896F77" w:rsidP="00F86758">
      <w:r w:rsidRPr="00FC648C">
        <w:t>Дифференциация населения происходит вследствие выплаты долга за счет налогов. Доходы его уменьшаются на величину выплаченных налогов. Средства эти попадают узкому кругу богачей, ранее купивших ценные бумаги. В результате разрыв в благосостоянии между слоями населения становится все больше.</w:t>
      </w:r>
    </w:p>
    <w:p w:rsidR="007C558B" w:rsidRPr="00FC648C" w:rsidRDefault="00ED41A4" w:rsidP="00F86758">
      <w:r w:rsidRPr="00FC648C">
        <w:t>Ценой политики наращивания государственного долга является переложение сегодняшних трудностей на правительство, которое придет ему на смену. Здесь есть два пути: 1) добиться экономического роста и получить доходы, обеспечивающие</w:t>
      </w:r>
      <w:r w:rsidR="00BF2CE1" w:rsidRPr="00FC648C">
        <w:t xml:space="preserve"> </w:t>
      </w:r>
      <w:r w:rsidRPr="00FC648C">
        <w:t>постепенное погашение долга; 2) когда придет срок уплаты долга, выпустить новые займы, за счет которых погасить старый долг.</w:t>
      </w:r>
    </w:p>
    <w:p w:rsidR="000003D0" w:rsidRPr="000003D0" w:rsidRDefault="000003D0" w:rsidP="000003D0">
      <w:bookmarkStart w:id="3" w:name="_Toc258193204"/>
    </w:p>
    <w:p w:rsidR="007C558B" w:rsidRPr="00FC648C" w:rsidRDefault="007C558B" w:rsidP="00030895">
      <w:pPr>
        <w:pStyle w:val="2"/>
      </w:pPr>
      <w:r w:rsidRPr="00FC648C">
        <w:t>Управление государственным долгом</w:t>
      </w:r>
      <w:r w:rsidR="00446468" w:rsidRPr="00FC648C">
        <w:t>.</w:t>
      </w:r>
      <w:bookmarkEnd w:id="3"/>
    </w:p>
    <w:p w:rsidR="007C558B" w:rsidRPr="00FC648C" w:rsidRDefault="007C558B" w:rsidP="006C5182">
      <w:r w:rsidRPr="00FC648C">
        <w:t xml:space="preserve">Возникновение и рост государственного долга вызвали к жизни необходимость управления им. </w:t>
      </w:r>
      <w:r w:rsidRPr="00FC648C">
        <w:rPr>
          <w:b/>
          <w:bCs/>
          <w:i/>
          <w:iCs/>
        </w:rPr>
        <w:t>Управление государственным долгом</w:t>
      </w:r>
      <w:r w:rsidRPr="00FC648C">
        <w:rPr>
          <w:i/>
          <w:iCs/>
        </w:rPr>
        <w:t xml:space="preserve"> </w:t>
      </w:r>
      <w:r w:rsidR="00392BC4" w:rsidRPr="00FC648C">
        <w:rPr>
          <w:i/>
          <w:iCs/>
        </w:rPr>
        <w:t>-</w:t>
      </w:r>
      <w:r w:rsidRPr="00FC648C">
        <w:rPr>
          <w:i/>
          <w:iCs/>
        </w:rPr>
        <w:t xml:space="preserve"> </w:t>
      </w:r>
      <w:r w:rsidRPr="00FC648C">
        <w:t>это совокупность финансовых мероприятий государства, связанных с погашением займов, организацией выплат доходов по ним, проведением конверсии и консолидации государственных займов.</w:t>
      </w:r>
    </w:p>
    <w:p w:rsidR="00030895" w:rsidRDefault="007C558B" w:rsidP="006C5182">
      <w:r w:rsidRPr="00FC648C">
        <w:rPr>
          <w:b/>
          <w:bCs/>
          <w:i/>
          <w:iCs/>
        </w:rPr>
        <w:t>Конверсия государственных займов</w:t>
      </w:r>
      <w:r w:rsidRPr="00FC648C">
        <w:rPr>
          <w:i/>
          <w:iCs/>
        </w:rPr>
        <w:t xml:space="preserve"> </w:t>
      </w:r>
      <w:r w:rsidRPr="00FC648C">
        <w:t>предполагает изменение первоначальных их условий (процента, срока и других условий погашений). Различают несколько методов конверсии: добровольная, принудительная и факультативная.</w:t>
      </w:r>
    </w:p>
    <w:p w:rsidR="007C558B" w:rsidRPr="00FC648C" w:rsidRDefault="007C558B" w:rsidP="006C5182">
      <w:r w:rsidRPr="00FC648C">
        <w:t xml:space="preserve">При </w:t>
      </w:r>
      <w:r w:rsidRPr="000003D0">
        <w:rPr>
          <w:i/>
          <w:iCs/>
          <w:u w:val="single"/>
        </w:rPr>
        <w:t>добровольной конверсии</w:t>
      </w:r>
      <w:r w:rsidRPr="00FC648C">
        <w:rPr>
          <w:i/>
          <w:iCs/>
        </w:rPr>
        <w:t xml:space="preserve"> </w:t>
      </w:r>
      <w:r w:rsidRPr="00FC648C">
        <w:t xml:space="preserve">владелец облигации имеет право выбора: либо согласиться с новыми условиями, либо погасить облигацию. При </w:t>
      </w:r>
      <w:r w:rsidRPr="000003D0">
        <w:rPr>
          <w:i/>
          <w:iCs/>
          <w:u w:val="single"/>
        </w:rPr>
        <w:t>принудительной конверси</w:t>
      </w:r>
      <w:r w:rsidRPr="00FC648C">
        <w:rPr>
          <w:i/>
          <w:iCs/>
        </w:rPr>
        <w:t xml:space="preserve">и </w:t>
      </w:r>
      <w:r w:rsidRPr="00FC648C">
        <w:t xml:space="preserve">владелец облигации обязан согласиться с новыми условиями займа, а при </w:t>
      </w:r>
      <w:r w:rsidRPr="000003D0">
        <w:rPr>
          <w:i/>
          <w:iCs/>
          <w:u w:val="single"/>
        </w:rPr>
        <w:t>факультативной конверсии</w:t>
      </w:r>
      <w:r w:rsidRPr="00FC648C">
        <w:rPr>
          <w:i/>
          <w:iCs/>
        </w:rPr>
        <w:t xml:space="preserve"> </w:t>
      </w:r>
      <w:r w:rsidRPr="00FC648C">
        <w:t>кредитор может либо согласиться, либо отказаться от новых условий займа. Конверсия, как правило, осуществляется при избытке ссудного капитала и снижении проц</w:t>
      </w:r>
      <w:r w:rsidR="00446468" w:rsidRPr="00FC648C">
        <w:t>ентной ставки.</w:t>
      </w:r>
    </w:p>
    <w:p w:rsidR="007C558B" w:rsidRPr="00FC648C" w:rsidRDefault="007C558B" w:rsidP="006C5182">
      <w:r w:rsidRPr="00FC648C">
        <w:rPr>
          <w:b/>
          <w:bCs/>
          <w:i/>
          <w:iCs/>
        </w:rPr>
        <w:t>Консолидация государственного долга</w:t>
      </w:r>
      <w:r w:rsidRPr="00FC648C">
        <w:rPr>
          <w:i/>
          <w:iCs/>
        </w:rPr>
        <w:t xml:space="preserve"> </w:t>
      </w:r>
      <w:r w:rsidRPr="00FC648C">
        <w:t>происходит путем продления срока действия кратко- и среднесрочных займов или путем объединения (унификации) ранее выпущенных средне- и краткосрочных займов в один долгосрочный заем. Таким образом, формируется консолидированный долг как часть общей суммы государственной задолженности в результате выпуска долгосрочных займов.</w:t>
      </w:r>
    </w:p>
    <w:p w:rsidR="007C558B" w:rsidRDefault="007C558B" w:rsidP="006C5182">
      <w:r w:rsidRPr="00FC648C">
        <w:t xml:space="preserve">Процесс погашения старой государственной задолженности путем выпуска новых займов называется </w:t>
      </w:r>
      <w:r w:rsidRPr="00FC648C">
        <w:rPr>
          <w:b/>
          <w:bCs/>
          <w:i/>
          <w:iCs/>
        </w:rPr>
        <w:t>рефинансированием</w:t>
      </w:r>
      <w:r w:rsidRPr="00FC648C">
        <w:rPr>
          <w:i/>
          <w:iCs/>
        </w:rPr>
        <w:t xml:space="preserve">. </w:t>
      </w:r>
      <w:r w:rsidRPr="00FC648C">
        <w:t>Поэтому можно сказать, что консолидированный государственный долг есть результат рефинансирования. Однако результатом далеко не любого рефинансирования является консолидированный долг, так как под последним понимается такое рефинансирование, которое ведет к долгосрочной задолженности.</w:t>
      </w:r>
    </w:p>
    <w:p w:rsidR="008C5901" w:rsidRPr="001F6225" w:rsidRDefault="001F6225" w:rsidP="001F6225">
      <w:pPr>
        <w:ind w:left="0" w:firstLine="426"/>
      </w:pPr>
      <w:r w:rsidRPr="001F6225">
        <w:rPr>
          <w:b/>
          <w:i/>
        </w:rPr>
        <w:t>Секьюритизация</w:t>
      </w:r>
      <w:r w:rsidRPr="001F6225">
        <w:rPr>
          <w:b/>
        </w:rPr>
        <w:t xml:space="preserve"> </w:t>
      </w:r>
      <w:r w:rsidR="008C5901" w:rsidRPr="001F6225">
        <w:t>- переоформление нерыночных займов в ценные бумаги, свободно обращающеся на финансовых рынках;</w:t>
      </w:r>
    </w:p>
    <w:p w:rsidR="008C5901" w:rsidRPr="001F6225" w:rsidRDefault="001F6225" w:rsidP="001F6225">
      <w:pPr>
        <w:ind w:left="0" w:firstLine="426"/>
      </w:pPr>
      <w:r w:rsidRPr="001F6225">
        <w:rPr>
          <w:b/>
          <w:i/>
        </w:rPr>
        <w:t>Аннулирование</w:t>
      </w:r>
      <w:r w:rsidR="008C5901" w:rsidRPr="001F6225">
        <w:rPr>
          <w:i/>
        </w:rPr>
        <w:t xml:space="preserve"> </w:t>
      </w:r>
      <w:r w:rsidR="008C5901" w:rsidRPr="001F6225">
        <w:t>- отказ от всех обязательств по ранее выпущенным займам. Но применение этого метода ведет к нанесению непоправимого ущерба репутации государства как заемщика среди потенциальных инвесторов и кредиторов.</w:t>
      </w:r>
    </w:p>
    <w:p w:rsidR="001F6225" w:rsidRDefault="001F6225" w:rsidP="001F6225">
      <w:pPr>
        <w:ind w:left="0" w:firstLine="426"/>
      </w:pPr>
      <w:r w:rsidRPr="001F6225">
        <w:rPr>
          <w:b/>
          <w:i/>
        </w:rPr>
        <w:t>Реструктуризация</w:t>
      </w:r>
      <w:r w:rsidRPr="001F6225">
        <w:t xml:space="preserve"> - основанное на соглашении прекращение долговых обязательств, составляю</w:t>
      </w:r>
      <w:r>
        <w:t xml:space="preserve">щих государственный или </w:t>
      </w:r>
      <w:r w:rsidRPr="001F6225">
        <w:t>муниципальный долг, с заменой указанных долговых обязательств иными долговыми обязательствами, предусматривающими другие условия обслуживания и погашения обязательств.</w:t>
      </w:r>
    </w:p>
    <w:p w:rsidR="001F6225" w:rsidRPr="00FC648C" w:rsidRDefault="001F6225" w:rsidP="001F6225">
      <w:pPr>
        <w:ind w:left="0" w:firstLine="426"/>
      </w:pPr>
    </w:p>
    <w:p w:rsidR="007C558B" w:rsidRPr="00FC648C" w:rsidRDefault="006D2062" w:rsidP="006C5182">
      <w:r w:rsidRPr="00FC648C">
        <w:t>Управление государственным долгом включает также следующие меры:</w:t>
      </w:r>
    </w:p>
    <w:p w:rsidR="006D2062" w:rsidRPr="00FC648C" w:rsidRDefault="006D2062" w:rsidP="006C5182">
      <w:r w:rsidRPr="00FC648C">
        <w:t>- эффективное использование средств заимствования;</w:t>
      </w:r>
    </w:p>
    <w:p w:rsidR="006D2062" w:rsidRPr="00FC648C" w:rsidRDefault="006D2062" w:rsidP="006C5182">
      <w:r w:rsidRPr="00FC648C">
        <w:t>- поиск средств для выплаты долга;</w:t>
      </w:r>
    </w:p>
    <w:p w:rsidR="006D2062" w:rsidRPr="00FC648C" w:rsidRDefault="006D2062" w:rsidP="006C5182">
      <w:r w:rsidRPr="00FC648C">
        <w:t>- нейтрализация негативных последствий государственного долга.</w:t>
      </w:r>
    </w:p>
    <w:p w:rsidR="001F6225" w:rsidRDefault="001F6225" w:rsidP="006C5182">
      <w:pPr>
        <w:spacing w:before="240"/>
      </w:pPr>
    </w:p>
    <w:p w:rsidR="002674C9" w:rsidRPr="00FC648C" w:rsidRDefault="002674C9" w:rsidP="00F86758">
      <w:pPr>
        <w:pStyle w:val="1"/>
      </w:pPr>
      <w:bookmarkStart w:id="4" w:name="_Toc258193205"/>
      <w:r w:rsidRPr="00F86758">
        <w:t xml:space="preserve">Влияние государственного долга на развитие экономики </w:t>
      </w:r>
      <w:r w:rsidRPr="00FC648C">
        <w:t>России</w:t>
      </w:r>
      <w:bookmarkEnd w:id="4"/>
    </w:p>
    <w:p w:rsidR="00AE177B" w:rsidRPr="00FC648C" w:rsidRDefault="00AE177B" w:rsidP="00785644">
      <w:r w:rsidRPr="00FC648C">
        <w:t>Государственным долгом являются все накопленные обязательства по возврату средств (с процентами), принятые от имени государства или от имени его уполномоченных органов перед кредиторами.</w:t>
      </w:r>
    </w:p>
    <w:p w:rsidR="00AE177B" w:rsidRPr="00FC648C" w:rsidRDefault="00AE177B" w:rsidP="00785644">
      <w:r w:rsidRPr="00FC648C">
        <w:t xml:space="preserve">Государственный долг </w:t>
      </w:r>
      <w:r w:rsidR="00392BC4" w:rsidRPr="00FC648C">
        <w:t>-</w:t>
      </w:r>
      <w:r w:rsidRPr="00FC648C">
        <w:t xml:space="preserve"> это по существу сумма задолженностей государства по размещенным и непогашенным государственным займам (включая начисленные по ним проценты). И в зависимости от валюты, в которой размещен займ, государственный долг бывает внутренним или внешним. Соответственно, внешние заимствования привлекаются в иностранной валюте, а внутренние </w:t>
      </w:r>
      <w:r w:rsidR="00392BC4" w:rsidRPr="00FC648C">
        <w:t>-</w:t>
      </w:r>
      <w:r w:rsidRPr="00FC648C">
        <w:t xml:space="preserve"> в рублях. Поэтому займы, которые Правительство РФ берет у Центрального банка РФ в иностранной валюте, относятся к внешнему долгу России.</w:t>
      </w:r>
    </w:p>
    <w:p w:rsidR="00AE177B" w:rsidRPr="00FC648C" w:rsidRDefault="00AE177B" w:rsidP="00785644">
      <w:r w:rsidRPr="00FC648C">
        <w:t>В соответствии с действующим законодательством (ст. 98 БК РФ) долговые обязательства Российской Федерации могут существовать в форме:</w:t>
      </w:r>
    </w:p>
    <w:p w:rsidR="00AE177B" w:rsidRPr="00FC648C" w:rsidRDefault="00AE177B" w:rsidP="00E73A5A">
      <w:pPr>
        <w:numPr>
          <w:ilvl w:val="0"/>
          <w:numId w:val="16"/>
        </w:numPr>
        <w:ind w:left="567" w:hanging="283"/>
      </w:pPr>
      <w:r w:rsidRPr="00FC648C">
        <w:t>кредитных соглашений и договоров, заключенных от</w:t>
      </w:r>
      <w:r w:rsidR="00FC623B" w:rsidRPr="00FC648C">
        <w:t xml:space="preserve"> </w:t>
      </w:r>
      <w:r w:rsidRPr="00FC648C">
        <w:t>имени Российской Федерации как заемщика с кредитными</w:t>
      </w:r>
      <w:r w:rsidR="00FC623B" w:rsidRPr="00FC648C">
        <w:t xml:space="preserve"> </w:t>
      </w:r>
      <w:r w:rsidRPr="00FC648C">
        <w:t>организациями, иностранными государствами и международными финансовыми организациями;</w:t>
      </w:r>
    </w:p>
    <w:p w:rsidR="00AE177B" w:rsidRPr="00FC648C" w:rsidRDefault="00AE177B" w:rsidP="00E73A5A">
      <w:pPr>
        <w:numPr>
          <w:ilvl w:val="0"/>
          <w:numId w:val="16"/>
        </w:numPr>
        <w:ind w:left="567" w:hanging="283"/>
      </w:pPr>
      <w:r w:rsidRPr="00FC648C">
        <w:t>государственных займов, осуществленных путем выпуска ценных бумаг от имени Российской Федерации;</w:t>
      </w:r>
    </w:p>
    <w:p w:rsidR="00AE177B" w:rsidRPr="00FC648C" w:rsidRDefault="00AE177B" w:rsidP="00E73A5A">
      <w:pPr>
        <w:numPr>
          <w:ilvl w:val="0"/>
          <w:numId w:val="16"/>
        </w:numPr>
        <w:ind w:left="567" w:hanging="283"/>
      </w:pPr>
      <w:r w:rsidRPr="00FC648C">
        <w:t>договоров и соглашений о получении Российской Федерацией бюджетных ссуд и бюджетных кредитов от бюджетов</w:t>
      </w:r>
      <w:r w:rsidR="00FC623B" w:rsidRPr="00FC648C">
        <w:t xml:space="preserve"> </w:t>
      </w:r>
      <w:r w:rsidRPr="00FC648C">
        <w:t>других уровней бюджетной системы Российской Федерации;</w:t>
      </w:r>
    </w:p>
    <w:p w:rsidR="00AE177B" w:rsidRPr="00FC648C" w:rsidRDefault="00AE177B" w:rsidP="00E73A5A">
      <w:pPr>
        <w:numPr>
          <w:ilvl w:val="0"/>
          <w:numId w:val="16"/>
        </w:numPr>
        <w:ind w:left="567" w:hanging="283"/>
      </w:pPr>
      <w:r w:rsidRPr="00FC648C">
        <w:t>договоров о предоставлении Российской Федерацией</w:t>
      </w:r>
      <w:r w:rsidR="00FC623B" w:rsidRPr="00FC648C">
        <w:t xml:space="preserve"> </w:t>
      </w:r>
      <w:r w:rsidRPr="00FC648C">
        <w:t>государственных гарантий;</w:t>
      </w:r>
    </w:p>
    <w:p w:rsidR="00AE177B" w:rsidRPr="00FC648C" w:rsidRDefault="00AE177B" w:rsidP="00E73A5A">
      <w:pPr>
        <w:numPr>
          <w:ilvl w:val="0"/>
          <w:numId w:val="16"/>
        </w:numPr>
        <w:ind w:left="567" w:hanging="283"/>
      </w:pPr>
      <w:r w:rsidRPr="00FC648C">
        <w:t>соглашений и договоров, в том числе международных,</w:t>
      </w:r>
      <w:r w:rsidR="00FC623B" w:rsidRPr="00FC648C">
        <w:t xml:space="preserve"> </w:t>
      </w:r>
      <w:r w:rsidRPr="00FC648C">
        <w:t>заключенных от имени Российской Федерации, о пролонгации и реструктуризации долговых обязательств Российской</w:t>
      </w:r>
      <w:r w:rsidR="00FC623B" w:rsidRPr="00FC648C">
        <w:t xml:space="preserve"> </w:t>
      </w:r>
      <w:r w:rsidRPr="00FC648C">
        <w:t>Федерации прошлых лет.</w:t>
      </w:r>
    </w:p>
    <w:p w:rsidR="00D81181" w:rsidRDefault="00D81181" w:rsidP="00785644"/>
    <w:p w:rsidR="00D81181" w:rsidRDefault="00D81181" w:rsidP="00785644"/>
    <w:p w:rsidR="00D81181" w:rsidRDefault="00D81181" w:rsidP="00785644"/>
    <w:p w:rsidR="00AE177B" w:rsidRPr="00FC648C" w:rsidRDefault="00AE177B" w:rsidP="00785644">
      <w:r w:rsidRPr="00FC648C">
        <w:t xml:space="preserve">В общую сумму государственного </w:t>
      </w:r>
      <w:r w:rsidRPr="00E73A5A">
        <w:rPr>
          <w:u w:val="single"/>
        </w:rPr>
        <w:t>внутреннего долга Российской Федерации</w:t>
      </w:r>
      <w:r w:rsidRPr="00FC648C">
        <w:t xml:space="preserve"> включаются:</w:t>
      </w:r>
    </w:p>
    <w:p w:rsidR="00AE177B" w:rsidRPr="00FC648C" w:rsidRDefault="00AE177B" w:rsidP="00E73A5A">
      <w:pPr>
        <w:numPr>
          <w:ilvl w:val="0"/>
          <w:numId w:val="17"/>
        </w:numPr>
        <w:ind w:left="567"/>
      </w:pPr>
      <w:r w:rsidRPr="00FC648C">
        <w:t>основная номинальная сумма долга по государственным</w:t>
      </w:r>
      <w:r w:rsidR="00FC623B" w:rsidRPr="00FC648C">
        <w:t xml:space="preserve"> </w:t>
      </w:r>
      <w:r w:rsidRPr="00FC648C">
        <w:t>ценным бумагам Российской Федерации:</w:t>
      </w:r>
    </w:p>
    <w:p w:rsidR="00AE177B" w:rsidRPr="00FC648C" w:rsidRDefault="00AE177B" w:rsidP="00E73A5A">
      <w:pPr>
        <w:numPr>
          <w:ilvl w:val="0"/>
          <w:numId w:val="17"/>
        </w:numPr>
        <w:ind w:left="567"/>
      </w:pPr>
      <w:r w:rsidRPr="00FC648C">
        <w:t>объем основного долга по кредитам, полученным Российской Федерации;</w:t>
      </w:r>
    </w:p>
    <w:p w:rsidR="00AE177B" w:rsidRPr="00FC648C" w:rsidRDefault="00AE177B" w:rsidP="00E73A5A">
      <w:pPr>
        <w:numPr>
          <w:ilvl w:val="0"/>
          <w:numId w:val="17"/>
        </w:numPr>
        <w:ind w:left="567"/>
      </w:pPr>
      <w:r w:rsidRPr="00FC648C">
        <w:t>объем основного долга по бюджетным ссудам и бюджетным кредитам, полученным Российской Федерацией от</w:t>
      </w:r>
      <w:r w:rsidR="00FC623B" w:rsidRPr="00FC648C">
        <w:t xml:space="preserve"> </w:t>
      </w:r>
      <w:r w:rsidRPr="00FC648C">
        <w:t>бюджетов других уровней;</w:t>
      </w:r>
    </w:p>
    <w:p w:rsidR="00AE177B" w:rsidRPr="00FC648C" w:rsidRDefault="00AE177B" w:rsidP="00E73A5A">
      <w:pPr>
        <w:numPr>
          <w:ilvl w:val="0"/>
          <w:numId w:val="17"/>
        </w:numPr>
        <w:ind w:left="567"/>
      </w:pPr>
      <w:r w:rsidRPr="00FC648C">
        <w:t>объем обязательств по государственным гарантиям,</w:t>
      </w:r>
      <w:r w:rsidR="00FC623B" w:rsidRPr="00FC648C">
        <w:t xml:space="preserve"> </w:t>
      </w:r>
      <w:r w:rsidRPr="00FC648C">
        <w:t>предоставленным Российской Федерацией.</w:t>
      </w:r>
    </w:p>
    <w:p w:rsidR="00AE177B" w:rsidRPr="00FC648C" w:rsidRDefault="00AE177B" w:rsidP="00785644">
      <w:r w:rsidRPr="00FC648C">
        <w:t xml:space="preserve">В общую сумму государственного </w:t>
      </w:r>
      <w:r w:rsidRPr="00E73A5A">
        <w:rPr>
          <w:u w:val="single"/>
        </w:rPr>
        <w:t>внешнего долга Российской Федерации</w:t>
      </w:r>
      <w:r w:rsidRPr="00FC648C">
        <w:t xml:space="preserve"> включаются:</w:t>
      </w:r>
    </w:p>
    <w:p w:rsidR="00AE177B" w:rsidRPr="00FC648C" w:rsidRDefault="00AE177B" w:rsidP="00E73A5A">
      <w:pPr>
        <w:numPr>
          <w:ilvl w:val="0"/>
          <w:numId w:val="18"/>
        </w:numPr>
        <w:ind w:left="567"/>
      </w:pPr>
      <w:r w:rsidRPr="00FC648C">
        <w:t>объем обязательств по государственным гарантиям,</w:t>
      </w:r>
      <w:r w:rsidR="00FC623B" w:rsidRPr="00FC648C">
        <w:t xml:space="preserve"> </w:t>
      </w:r>
      <w:r w:rsidRPr="00FC648C">
        <w:t>предоставленным Российской Федерацией;</w:t>
      </w:r>
    </w:p>
    <w:p w:rsidR="00AE177B" w:rsidRPr="00FC648C" w:rsidRDefault="00AE177B" w:rsidP="00E73A5A">
      <w:pPr>
        <w:numPr>
          <w:ilvl w:val="0"/>
          <w:numId w:val="18"/>
        </w:numPr>
        <w:ind w:left="567"/>
      </w:pPr>
      <w:r w:rsidRPr="00FC648C">
        <w:t>объем основного долга по полученным Российской Федерацией кредитам от правительств иностранных государств,</w:t>
      </w:r>
      <w:r w:rsidR="00FC623B" w:rsidRPr="00FC648C">
        <w:t xml:space="preserve"> </w:t>
      </w:r>
      <w:r w:rsidRPr="00FC648C">
        <w:t xml:space="preserve">кредитных организаций, фирм и международных финансовых организаций. </w:t>
      </w:r>
    </w:p>
    <w:p w:rsidR="00E73A5A" w:rsidRDefault="00E73A5A" w:rsidP="00785644"/>
    <w:p w:rsidR="00AE177B" w:rsidRPr="00FC648C" w:rsidRDefault="00AE177B" w:rsidP="00785644">
      <w:r w:rsidRPr="00FC648C">
        <w:t>Включение в состав государственного долга обязательств по соглашениям и договорам о пролонгации/реструктуризации в качестве самостоятельного элемента государственных обязательств методологически неверно ввиду того, что пролонгации и реструктуризации обязательств определяют, как правило, лишь порядок и условия замены одних долговых обязательств другими, с иными условиями обслуживания и погашения.</w:t>
      </w:r>
    </w:p>
    <w:p w:rsidR="00AE177B" w:rsidRPr="00FC648C" w:rsidRDefault="00AE177B" w:rsidP="00785644">
      <w:r w:rsidRPr="00FC648C">
        <w:t>Среди проблем современной бюджетной политики проблема государственного долга занимает особое место. Она является одной из основных проблем российской экономики, оказывающей непосредственное влияние как на темпы экономического роста страны в целом, так и на направления финансовой и бюджетной политики.</w:t>
      </w:r>
    </w:p>
    <w:p w:rsidR="000003D0" w:rsidRDefault="000003D0" w:rsidP="00BF2CE1">
      <w:pPr>
        <w:ind w:firstLine="709"/>
        <w:jc w:val="both"/>
        <w:rPr>
          <w:rFonts w:cs="Times New Roman"/>
          <w:szCs w:val="28"/>
        </w:rPr>
      </w:pPr>
    </w:p>
    <w:p w:rsidR="004D5473" w:rsidRPr="00FC648C" w:rsidRDefault="000003D0" w:rsidP="00BF2CE1">
      <w:pPr>
        <w:ind w:firstLine="709"/>
        <w:jc w:val="both"/>
        <w:rPr>
          <w:rFonts w:cs="Times New Roman"/>
          <w:b/>
          <w:bCs/>
          <w:szCs w:val="28"/>
        </w:rPr>
      </w:pPr>
      <w:r>
        <w:rPr>
          <w:rFonts w:cs="Times New Roman"/>
          <w:szCs w:val="28"/>
        </w:rPr>
        <w:br w:type="page"/>
      </w:r>
      <w:r w:rsidR="00FC623B" w:rsidRPr="00FC648C">
        <w:rPr>
          <w:rFonts w:cs="Times New Roman"/>
          <w:szCs w:val="28"/>
        </w:rPr>
        <w:br w:type="page"/>
      </w:r>
      <w:r w:rsidR="004D5473" w:rsidRPr="00FC648C">
        <w:rPr>
          <w:rFonts w:cs="Times New Roman"/>
          <w:b/>
          <w:bCs/>
          <w:szCs w:val="28"/>
        </w:rPr>
        <w:t>Заключение</w:t>
      </w:r>
    </w:p>
    <w:p w:rsidR="004D5473" w:rsidRPr="00FC648C" w:rsidRDefault="004D5473" w:rsidP="00785644">
      <w:r w:rsidRPr="00FC648C">
        <w:t>Государственный долг можно классифицировать по различным критериям. По валютному критерию государственный долг делится на внутренний и</w:t>
      </w:r>
      <w:r w:rsidR="00E73A5A">
        <w:t xml:space="preserve"> внешний (</w:t>
      </w:r>
      <w:r w:rsidRPr="00FC648C">
        <w:t xml:space="preserve"> рублевые долги относятся к внутреннему долгу, а валютные – к внешнему</w:t>
      </w:r>
      <w:r w:rsidR="00E73A5A">
        <w:t>)</w:t>
      </w:r>
      <w:r w:rsidRPr="00FC648C">
        <w:t xml:space="preserve">. </w:t>
      </w:r>
    </w:p>
    <w:p w:rsidR="004D5473" w:rsidRPr="00FC648C" w:rsidRDefault="004D5473" w:rsidP="00785644">
      <w:r w:rsidRPr="00FC648C">
        <w:t>Государственный долг также делится на капитальный и текущий. Капитальный долг – вся сумма выпущенных и непогашенных долговых обязательств государства,</w:t>
      </w:r>
      <w:r w:rsidR="00BF2CE1" w:rsidRPr="00FC648C">
        <w:t xml:space="preserve"> </w:t>
      </w:r>
      <w:r w:rsidRPr="00FC648C">
        <w:t>включая проценты. Текущий долг – это расходы по выплате доходов и погашению обязательств.</w:t>
      </w:r>
    </w:p>
    <w:p w:rsidR="004D5473" w:rsidRPr="00FC648C" w:rsidRDefault="004D5473" w:rsidP="00785644">
      <w:r w:rsidRPr="00FC648C">
        <w:t>Управление государственным долгом является составной частью финансовой политики любой страны. Существуют различные формы управления государственным долгом.</w:t>
      </w:r>
    </w:p>
    <w:p w:rsidR="004D5473" w:rsidRPr="00FC648C" w:rsidRDefault="004D5473" w:rsidP="00785644">
      <w:r w:rsidRPr="00FC648C">
        <w:t>Проблемы государственного долга затрагивают широкий спектр социально-экономических последствий внутренних и внешних заимствований как в краткосрочной, так и долгосрочной перспективе.</w:t>
      </w:r>
    </w:p>
    <w:p w:rsidR="004D5473" w:rsidRPr="00FC648C" w:rsidRDefault="004D5473" w:rsidP="00785644">
      <w:r w:rsidRPr="00FC648C">
        <w:t xml:space="preserve">В России действует единая система учета и регистрации государственного долга. Основным результатом реформирования системы управления государственным долгом должно явиться улучшение репутации Российской Федерации на международных рынках, существенное уменьшение рисков, связанных с заимствованиями и управлением государственным долгом, сокращение зависимости расходов федерального бюджета по погашению и обслуживанию государственного долга от изменения рыночной конъюнктуры, обеспечение доступа России на внутренние и внешние рынки заимствований, снижение стоимости заимствований, повышение степени доверия кредиторов и инвесторов к </w:t>
      </w:r>
      <w:r w:rsidR="00E73A5A">
        <w:t>з</w:t>
      </w:r>
      <w:r w:rsidRPr="00FC648C">
        <w:t>аемной политике Правительства РФ, выход России на качественный уровень заимствований и управления государственным долгом, соответствующий международным критериям.</w:t>
      </w:r>
    </w:p>
    <w:p w:rsidR="00FF5D42" w:rsidRDefault="00FF5D42">
      <w:pPr>
        <w:widowControl/>
        <w:autoSpaceDE/>
        <w:autoSpaceDN/>
        <w:adjustRightInd/>
        <w:spacing w:after="200" w:line="276" w:lineRule="auto"/>
        <w:ind w:left="0" w:firstLine="0"/>
        <w:rPr>
          <w:rFonts w:cs="Times New Roman"/>
          <w:szCs w:val="28"/>
        </w:rPr>
      </w:pPr>
    </w:p>
    <w:p w:rsidR="00FF5D42" w:rsidRDefault="00FF5D42">
      <w:pPr>
        <w:widowControl/>
        <w:autoSpaceDE/>
        <w:autoSpaceDN/>
        <w:adjustRightInd/>
        <w:spacing w:after="200" w:line="276" w:lineRule="auto"/>
        <w:ind w:left="0" w:firstLine="0"/>
        <w:rPr>
          <w:rFonts w:cs="Times New Roman"/>
          <w:szCs w:val="28"/>
        </w:rPr>
      </w:pPr>
    </w:p>
    <w:p w:rsidR="00FF5D42" w:rsidRDefault="00FF5D42">
      <w:pPr>
        <w:widowControl/>
        <w:autoSpaceDE/>
        <w:autoSpaceDN/>
        <w:adjustRightInd/>
        <w:spacing w:after="200" w:line="276" w:lineRule="auto"/>
        <w:ind w:left="0" w:firstLine="0"/>
        <w:rPr>
          <w:rFonts w:cs="Times New Roman"/>
          <w:szCs w:val="28"/>
        </w:rPr>
      </w:pPr>
    </w:p>
    <w:p w:rsidR="004C645C" w:rsidRPr="00785644" w:rsidRDefault="00FF5D42" w:rsidP="000003D0">
      <w:pPr>
        <w:widowControl/>
        <w:autoSpaceDE/>
        <w:autoSpaceDN/>
        <w:adjustRightInd/>
        <w:spacing w:after="200" w:line="276" w:lineRule="auto"/>
        <w:ind w:left="0" w:firstLine="0"/>
        <w:rPr>
          <w:rFonts w:cs="Times New Roman"/>
          <w:b/>
          <w:bCs/>
          <w:szCs w:val="26"/>
        </w:rPr>
      </w:pPr>
      <w:r>
        <w:rPr>
          <w:rFonts w:cs="Times New Roman"/>
          <w:szCs w:val="28"/>
        </w:rPr>
        <w:br w:type="page"/>
      </w:r>
      <w:r w:rsidR="004C645C" w:rsidRPr="00785644">
        <w:rPr>
          <w:rFonts w:cs="Times New Roman"/>
          <w:vanish/>
          <w:szCs w:val="26"/>
        </w:rPr>
        <w:br w:type="page"/>
      </w:r>
      <w:r w:rsidR="004C645C" w:rsidRPr="00785644">
        <w:rPr>
          <w:rFonts w:cs="Times New Roman"/>
          <w:b/>
          <w:bCs/>
          <w:szCs w:val="26"/>
        </w:rPr>
        <w:t>Литература</w:t>
      </w:r>
    </w:p>
    <w:p w:rsidR="004C645C" w:rsidRPr="00785644" w:rsidRDefault="004C645C" w:rsidP="00785644">
      <w:pPr>
        <w:spacing w:line="276" w:lineRule="auto"/>
        <w:ind w:firstLine="709"/>
        <w:rPr>
          <w:rFonts w:cs="Times New Roman"/>
          <w:szCs w:val="26"/>
        </w:rPr>
      </w:pP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>Бункина М.К., Семенов А.М., Семенов В.А. Макроэкономика: Учебник. – 3-е изд., перераб. и доп. – М.: Издательство «Дело и сервис», 2000.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>Вечканов Г.С., Вечканова Г.Р. Макроэкономика. – СПб.: Питер, 2001.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>Виноградов В.В. Экономика России: Учеб. Пособие. – М.: Юритсъ, 2002.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>Годин А.М., Максимова Н.С., Подпорина И.В. бюджетная система Российской Федерации: Учебник. – 2-е изд., испр. и доп. – М.: Издательско-торговая корпорация «Дашков и К</w:t>
      </w:r>
      <w:r w:rsidRPr="00785644">
        <w:rPr>
          <w:rFonts w:cs="Times New Roman"/>
          <w:szCs w:val="26"/>
          <w:vertAlign w:val="superscript"/>
        </w:rPr>
        <w:t>о</w:t>
      </w:r>
      <w:r w:rsidRPr="00785644">
        <w:rPr>
          <w:rFonts w:cs="Times New Roman"/>
          <w:szCs w:val="26"/>
        </w:rPr>
        <w:t>», 2006.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>Куликов Л.М. Основы экономических знаний: Учеб. пособие. – М.: Финансы и статистика, 1997.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>Курс экономической теории/ Под ред. М.Н. Чепурина. – М.: АСА, 1996.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>Макконнелл К.Р., Брю С.Л. Экономикс. – М.: Республика, 1992.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>Теоретическая экономика (политэкономия)./ Под ред. Г.П. Журавлевой. – М.: ЮНИТИ, 1997.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142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>Учебник по основам экономической теории/ Под ред. Камаева В. Д. – М.: ВЛАДОС, 1996.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 xml:space="preserve"> Экономическая теория: Учебник/ Под ред. И.П. Николаевой. – М.: «Проспект», 2000.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>Васильев К. Мировой кризис и российский долговой рынок.// Консультант. 2008. № 17.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 xml:space="preserve"> Воистинова Т. Инвесторы стали осторожней.// Консультант. 2008. № 17.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 xml:space="preserve"> Мещерский А. Тяжкий крест долгов наших.// Аргументы и факты. 1999. № 48.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 xml:space="preserve"> Семенищев С. Парадоксы российского государственного долга.// Финансист. 1999. № 5.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 xml:space="preserve"> Хакамада И. Государственный долг: структура и управление.// Вопросы экономики. 1997. № 4.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>Хейфец Б.А. Внешний долг России.// Финансы. 1999. № 2.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>«Экономика и жизнь», №13, апрель 2008г. С. 2.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>«Экономика и жизнь», № 15, апрель 2008 г. С. 2.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>«Экономика и жизнь», №18, май 2008 г. С. 2</w:t>
      </w:r>
      <w:r w:rsidR="00F016B9" w:rsidRPr="00785644">
        <w:rPr>
          <w:rFonts w:cs="Times New Roman"/>
          <w:szCs w:val="26"/>
        </w:rPr>
        <w:t>.</w:t>
      </w:r>
    </w:p>
    <w:p w:rsidR="004C645C" w:rsidRPr="00785644" w:rsidRDefault="004C645C" w:rsidP="00785644">
      <w:pPr>
        <w:widowControl/>
        <w:numPr>
          <w:ilvl w:val="0"/>
          <w:numId w:val="5"/>
        </w:numPr>
        <w:tabs>
          <w:tab w:val="left" w:pos="360"/>
        </w:tabs>
        <w:autoSpaceDE/>
        <w:autoSpaceDN/>
        <w:adjustRightInd/>
        <w:spacing w:line="276" w:lineRule="auto"/>
        <w:ind w:left="0" w:firstLine="0"/>
        <w:rPr>
          <w:rFonts w:cs="Times New Roman"/>
          <w:szCs w:val="26"/>
        </w:rPr>
      </w:pPr>
      <w:r w:rsidRPr="00785644">
        <w:rPr>
          <w:rFonts w:cs="Times New Roman"/>
          <w:szCs w:val="26"/>
        </w:rPr>
        <w:t>Российский статистический ежегодник: Стат. сб./ Госкомстат России. – М.: Финансы и статистика, 2007.</w:t>
      </w:r>
    </w:p>
    <w:p w:rsidR="00F311E9" w:rsidRPr="00FC648C" w:rsidRDefault="00F311E9" w:rsidP="004C645C">
      <w:pPr>
        <w:ind w:firstLine="709"/>
        <w:jc w:val="both"/>
        <w:rPr>
          <w:rFonts w:cs="Times New Roman"/>
        </w:rPr>
      </w:pPr>
      <w:bookmarkStart w:id="5" w:name="_GoBack"/>
      <w:bookmarkEnd w:id="5"/>
    </w:p>
    <w:sectPr w:rsidR="00F311E9" w:rsidRPr="00FC648C" w:rsidSect="000226A8">
      <w:pgSz w:w="11906" w:h="16838"/>
      <w:pgMar w:top="1134" w:right="849" w:bottom="993" w:left="99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EA9" w:rsidRDefault="00C81EA9">
      <w:r>
        <w:separator/>
      </w:r>
    </w:p>
  </w:endnote>
  <w:endnote w:type="continuationSeparator" w:id="0">
    <w:p w:rsidR="00C81EA9" w:rsidRDefault="00C8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EA9" w:rsidRDefault="00C81EA9">
      <w:r>
        <w:separator/>
      </w:r>
    </w:p>
  </w:footnote>
  <w:footnote w:type="continuationSeparator" w:id="0">
    <w:p w:rsidR="00C81EA9" w:rsidRDefault="00C81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80DC4"/>
    <w:multiLevelType w:val="hybridMultilevel"/>
    <w:tmpl w:val="1398EB24"/>
    <w:lvl w:ilvl="0" w:tplc="76F632CC">
      <w:start w:val="1"/>
      <w:numFmt w:val="decimal"/>
      <w:lvlText w:val="%1."/>
      <w:lvlJc w:val="left"/>
      <w:pPr>
        <w:tabs>
          <w:tab w:val="num" w:pos="908"/>
        </w:tabs>
        <w:ind w:left="908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73"/>
        </w:tabs>
        <w:ind w:left="13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93"/>
        </w:tabs>
        <w:ind w:left="20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13"/>
        </w:tabs>
        <w:ind w:left="28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33"/>
        </w:tabs>
        <w:ind w:left="35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53"/>
        </w:tabs>
        <w:ind w:left="42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73"/>
        </w:tabs>
        <w:ind w:left="49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93"/>
        </w:tabs>
        <w:ind w:left="56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13"/>
        </w:tabs>
        <w:ind w:left="6413" w:hanging="180"/>
      </w:pPr>
      <w:rPr>
        <w:rFonts w:cs="Times New Roman"/>
      </w:rPr>
    </w:lvl>
  </w:abstractNum>
  <w:abstractNum w:abstractNumId="1">
    <w:nsid w:val="16252CE5"/>
    <w:multiLevelType w:val="hybridMultilevel"/>
    <w:tmpl w:val="C310C55E"/>
    <w:lvl w:ilvl="0" w:tplc="FBE8A78A">
      <w:start w:val="1"/>
      <w:numFmt w:val="decimal"/>
      <w:lvlText w:val="%1."/>
      <w:lvlJc w:val="left"/>
      <w:pPr>
        <w:tabs>
          <w:tab w:val="num" w:pos="653"/>
        </w:tabs>
        <w:ind w:left="653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73"/>
        </w:tabs>
        <w:ind w:left="13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93"/>
        </w:tabs>
        <w:ind w:left="20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13"/>
        </w:tabs>
        <w:ind w:left="28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33"/>
        </w:tabs>
        <w:ind w:left="35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53"/>
        </w:tabs>
        <w:ind w:left="42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73"/>
        </w:tabs>
        <w:ind w:left="49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93"/>
        </w:tabs>
        <w:ind w:left="56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13"/>
        </w:tabs>
        <w:ind w:left="6413" w:hanging="180"/>
      </w:pPr>
      <w:rPr>
        <w:rFonts w:cs="Times New Roman"/>
      </w:rPr>
    </w:lvl>
  </w:abstractNum>
  <w:abstractNum w:abstractNumId="2">
    <w:nsid w:val="234A7C30"/>
    <w:multiLevelType w:val="hybridMultilevel"/>
    <w:tmpl w:val="C9A2FACC"/>
    <w:lvl w:ilvl="0" w:tplc="9CDAF3E8">
      <w:start w:val="1"/>
      <w:numFmt w:val="decimal"/>
      <w:lvlText w:val="%1."/>
      <w:lvlJc w:val="left"/>
      <w:pPr>
        <w:tabs>
          <w:tab w:val="num" w:pos="878"/>
        </w:tabs>
        <w:ind w:left="878" w:hanging="5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73"/>
        </w:tabs>
        <w:ind w:left="13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93"/>
        </w:tabs>
        <w:ind w:left="20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13"/>
        </w:tabs>
        <w:ind w:left="28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33"/>
        </w:tabs>
        <w:ind w:left="35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53"/>
        </w:tabs>
        <w:ind w:left="42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73"/>
        </w:tabs>
        <w:ind w:left="49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93"/>
        </w:tabs>
        <w:ind w:left="56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13"/>
        </w:tabs>
        <w:ind w:left="6413" w:hanging="180"/>
      </w:pPr>
      <w:rPr>
        <w:rFonts w:cs="Times New Roman"/>
      </w:rPr>
    </w:lvl>
  </w:abstractNum>
  <w:abstractNum w:abstractNumId="3">
    <w:nsid w:val="2AC4591E"/>
    <w:multiLevelType w:val="hybridMultilevel"/>
    <w:tmpl w:val="14A8F3F8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>
    <w:nsid w:val="3BA61EDD"/>
    <w:multiLevelType w:val="hybridMultilevel"/>
    <w:tmpl w:val="86803D72"/>
    <w:lvl w:ilvl="0" w:tplc="ABFC65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1C8B0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B2CFC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44CD6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A82C7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AA93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6EA2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52E8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68FC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3120B2"/>
    <w:multiLevelType w:val="hybridMultilevel"/>
    <w:tmpl w:val="7CD0BB04"/>
    <w:lvl w:ilvl="0" w:tplc="872882B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4CB21A7B"/>
    <w:multiLevelType w:val="hybridMultilevel"/>
    <w:tmpl w:val="27FC6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074B99"/>
    <w:multiLevelType w:val="hybridMultilevel"/>
    <w:tmpl w:val="F8660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5C41750"/>
    <w:multiLevelType w:val="hybridMultilevel"/>
    <w:tmpl w:val="78C0FDA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5A232A53"/>
    <w:multiLevelType w:val="hybridMultilevel"/>
    <w:tmpl w:val="4412D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BAB08BC"/>
    <w:multiLevelType w:val="hybridMultilevel"/>
    <w:tmpl w:val="B09A71FE"/>
    <w:lvl w:ilvl="0" w:tplc="0419000B">
      <w:start w:val="1"/>
      <w:numFmt w:val="bullet"/>
      <w:lvlText w:val=""/>
      <w:lvlJc w:val="left"/>
      <w:pPr>
        <w:ind w:left="12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">
    <w:nsid w:val="5D0A23F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>
    <w:nsid w:val="668F5A7A"/>
    <w:multiLevelType w:val="hybridMultilevel"/>
    <w:tmpl w:val="8338939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>
    <w:nsid w:val="704C6A6C"/>
    <w:multiLevelType w:val="hybridMultilevel"/>
    <w:tmpl w:val="F8A0DDD0"/>
    <w:lvl w:ilvl="0" w:tplc="216EE5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52271A"/>
    <w:multiLevelType w:val="hybridMultilevel"/>
    <w:tmpl w:val="9C9A6966"/>
    <w:lvl w:ilvl="0" w:tplc="471C61E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>
    <w:nsid w:val="7B792A5B"/>
    <w:multiLevelType w:val="singleLevel"/>
    <w:tmpl w:val="EC9A7A8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6">
    <w:nsid w:val="7CFD53B3"/>
    <w:multiLevelType w:val="hybridMultilevel"/>
    <w:tmpl w:val="8A3CB1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E920D40"/>
    <w:multiLevelType w:val="hybridMultilevel"/>
    <w:tmpl w:val="1B8C3E38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0"/>
  </w:num>
  <w:num w:numId="2">
    <w:abstractNumId w:val="15"/>
    <w:lvlOverride w:ilvl="0">
      <w:startOverride w:val="2"/>
    </w:lvlOverride>
  </w:num>
  <w:num w:numId="3">
    <w:abstractNumId w:val="2"/>
  </w:num>
  <w:num w:numId="4">
    <w:abstractNumId w:val="1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9"/>
  </w:num>
  <w:num w:numId="8">
    <w:abstractNumId w:val="5"/>
  </w:num>
  <w:num w:numId="9">
    <w:abstractNumId w:val="16"/>
  </w:num>
  <w:num w:numId="10">
    <w:abstractNumId w:val="13"/>
  </w:num>
  <w:num w:numId="11">
    <w:abstractNumId w:val="11"/>
  </w:num>
  <w:num w:numId="12">
    <w:abstractNumId w:val="7"/>
  </w:num>
  <w:num w:numId="13">
    <w:abstractNumId w:val="17"/>
  </w:num>
  <w:num w:numId="14">
    <w:abstractNumId w:val="8"/>
  </w:num>
  <w:num w:numId="15">
    <w:abstractNumId w:val="4"/>
  </w:num>
  <w:num w:numId="16">
    <w:abstractNumId w:val="12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9072"/>
  <w:hyphenationZone w:val="357"/>
  <w:doNotHyphenateCaps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9E2"/>
    <w:rsid w:val="000003D0"/>
    <w:rsid w:val="000226A8"/>
    <w:rsid w:val="00030895"/>
    <w:rsid w:val="0007342E"/>
    <w:rsid w:val="000B42C8"/>
    <w:rsid w:val="00113A35"/>
    <w:rsid w:val="001224B2"/>
    <w:rsid w:val="001303E0"/>
    <w:rsid w:val="00141234"/>
    <w:rsid w:val="00141CAA"/>
    <w:rsid w:val="0014290A"/>
    <w:rsid w:val="001845E2"/>
    <w:rsid w:val="001A34A2"/>
    <w:rsid w:val="001B1342"/>
    <w:rsid w:val="001D3439"/>
    <w:rsid w:val="001F2A57"/>
    <w:rsid w:val="001F6225"/>
    <w:rsid w:val="00213E7C"/>
    <w:rsid w:val="002402CF"/>
    <w:rsid w:val="00263092"/>
    <w:rsid w:val="002674C9"/>
    <w:rsid w:val="002A5FC3"/>
    <w:rsid w:val="002B3AC7"/>
    <w:rsid w:val="002D4715"/>
    <w:rsid w:val="00354694"/>
    <w:rsid w:val="00364F34"/>
    <w:rsid w:val="00392BC4"/>
    <w:rsid w:val="003F3A61"/>
    <w:rsid w:val="00437533"/>
    <w:rsid w:val="004409F9"/>
    <w:rsid w:val="00445B56"/>
    <w:rsid w:val="00446468"/>
    <w:rsid w:val="004661B4"/>
    <w:rsid w:val="00494108"/>
    <w:rsid w:val="004A7B00"/>
    <w:rsid w:val="004C645C"/>
    <w:rsid w:val="004D5473"/>
    <w:rsid w:val="004F792A"/>
    <w:rsid w:val="00514D55"/>
    <w:rsid w:val="005339E2"/>
    <w:rsid w:val="00547DAA"/>
    <w:rsid w:val="00557D11"/>
    <w:rsid w:val="005630A3"/>
    <w:rsid w:val="005D2F42"/>
    <w:rsid w:val="00611CDB"/>
    <w:rsid w:val="00661627"/>
    <w:rsid w:val="00670BF1"/>
    <w:rsid w:val="006905F8"/>
    <w:rsid w:val="00690F59"/>
    <w:rsid w:val="006B474B"/>
    <w:rsid w:val="006C5182"/>
    <w:rsid w:val="006D2062"/>
    <w:rsid w:val="006E1F06"/>
    <w:rsid w:val="00704A87"/>
    <w:rsid w:val="00715433"/>
    <w:rsid w:val="007253F2"/>
    <w:rsid w:val="00737240"/>
    <w:rsid w:val="007719E9"/>
    <w:rsid w:val="00785644"/>
    <w:rsid w:val="00787905"/>
    <w:rsid w:val="007929ED"/>
    <w:rsid w:val="007A1B5E"/>
    <w:rsid w:val="007A54B6"/>
    <w:rsid w:val="007C558B"/>
    <w:rsid w:val="00805762"/>
    <w:rsid w:val="0081189D"/>
    <w:rsid w:val="0082349B"/>
    <w:rsid w:val="0088209C"/>
    <w:rsid w:val="00896F77"/>
    <w:rsid w:val="008C5901"/>
    <w:rsid w:val="0095063D"/>
    <w:rsid w:val="009B3ED0"/>
    <w:rsid w:val="009B4270"/>
    <w:rsid w:val="009B52C9"/>
    <w:rsid w:val="009D3EF1"/>
    <w:rsid w:val="00A11D8B"/>
    <w:rsid w:val="00A1756B"/>
    <w:rsid w:val="00A673C3"/>
    <w:rsid w:val="00A77CAC"/>
    <w:rsid w:val="00A91E38"/>
    <w:rsid w:val="00AE177B"/>
    <w:rsid w:val="00AF718D"/>
    <w:rsid w:val="00B04942"/>
    <w:rsid w:val="00B1281B"/>
    <w:rsid w:val="00B6492E"/>
    <w:rsid w:val="00BC2007"/>
    <w:rsid w:val="00BF15E6"/>
    <w:rsid w:val="00BF2CE1"/>
    <w:rsid w:val="00C040FA"/>
    <w:rsid w:val="00C73379"/>
    <w:rsid w:val="00C81EA9"/>
    <w:rsid w:val="00CF005A"/>
    <w:rsid w:val="00CF452F"/>
    <w:rsid w:val="00D10B1C"/>
    <w:rsid w:val="00D32C75"/>
    <w:rsid w:val="00D4522E"/>
    <w:rsid w:val="00D81181"/>
    <w:rsid w:val="00DB440A"/>
    <w:rsid w:val="00DF0E0F"/>
    <w:rsid w:val="00E1133F"/>
    <w:rsid w:val="00E64A84"/>
    <w:rsid w:val="00E73A5A"/>
    <w:rsid w:val="00EC7242"/>
    <w:rsid w:val="00ED41A4"/>
    <w:rsid w:val="00EE7F8A"/>
    <w:rsid w:val="00F016B9"/>
    <w:rsid w:val="00F311E9"/>
    <w:rsid w:val="00F60FC1"/>
    <w:rsid w:val="00F86758"/>
    <w:rsid w:val="00FB029C"/>
    <w:rsid w:val="00FC623B"/>
    <w:rsid w:val="00FC648C"/>
    <w:rsid w:val="00F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767ED8D6-65E2-4C51-989D-D2FEC581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58"/>
    <w:pPr>
      <w:widowControl w:val="0"/>
      <w:autoSpaceDE w:val="0"/>
      <w:autoSpaceDN w:val="0"/>
      <w:adjustRightInd w:val="0"/>
      <w:spacing w:line="360" w:lineRule="auto"/>
      <w:ind w:left="-57" w:firstLine="567"/>
    </w:pPr>
    <w:rPr>
      <w:rFonts w:cs="Arial"/>
      <w:sz w:val="28"/>
    </w:rPr>
  </w:style>
  <w:style w:type="paragraph" w:styleId="1">
    <w:name w:val="heading 1"/>
    <w:basedOn w:val="a"/>
    <w:next w:val="a"/>
    <w:link w:val="10"/>
    <w:uiPriority w:val="9"/>
    <w:qFormat/>
    <w:rsid w:val="001A34A2"/>
    <w:pPr>
      <w:keepNext/>
      <w:keepLines/>
      <w:numPr>
        <w:numId w:val="11"/>
      </w:numPr>
      <w:spacing w:before="480"/>
      <w:outlineLvl w:val="0"/>
    </w:pPr>
    <w:rPr>
      <w:rFonts w:cs="Times New Roman"/>
      <w:b/>
      <w:bCs/>
      <w:sz w:val="36"/>
      <w:szCs w:val="28"/>
    </w:rPr>
  </w:style>
  <w:style w:type="paragraph" w:styleId="2">
    <w:name w:val="heading 2"/>
    <w:basedOn w:val="a"/>
    <w:next w:val="a"/>
    <w:link w:val="20"/>
    <w:uiPriority w:val="9"/>
    <w:qFormat/>
    <w:rsid w:val="001A34A2"/>
    <w:pPr>
      <w:keepNext/>
      <w:keepLines/>
      <w:numPr>
        <w:ilvl w:val="1"/>
        <w:numId w:val="11"/>
      </w:numPr>
      <w:spacing w:before="200"/>
      <w:outlineLvl w:val="1"/>
    </w:pPr>
    <w:rPr>
      <w:rFonts w:cs="Times New Roman"/>
      <w:b/>
      <w:bCs/>
      <w:sz w:val="32"/>
      <w:szCs w:val="26"/>
    </w:rPr>
  </w:style>
  <w:style w:type="paragraph" w:styleId="3">
    <w:name w:val="heading 3"/>
    <w:basedOn w:val="a"/>
    <w:next w:val="a"/>
    <w:link w:val="30"/>
    <w:uiPriority w:val="9"/>
    <w:qFormat/>
    <w:rsid w:val="001A34A2"/>
    <w:pPr>
      <w:keepNext/>
      <w:keepLines/>
      <w:numPr>
        <w:ilvl w:val="2"/>
        <w:numId w:val="11"/>
      </w:numPr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1A34A2"/>
    <w:pPr>
      <w:keepNext/>
      <w:keepLines/>
      <w:numPr>
        <w:ilvl w:val="3"/>
        <w:numId w:val="11"/>
      </w:numPr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1A34A2"/>
    <w:pPr>
      <w:keepNext/>
      <w:keepLines/>
      <w:numPr>
        <w:ilvl w:val="4"/>
        <w:numId w:val="11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A34A2"/>
    <w:pPr>
      <w:keepNext/>
      <w:keepLines/>
      <w:numPr>
        <w:ilvl w:val="5"/>
        <w:numId w:val="11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1A34A2"/>
    <w:pPr>
      <w:keepNext/>
      <w:keepLines/>
      <w:numPr>
        <w:ilvl w:val="6"/>
        <w:numId w:val="11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A34A2"/>
    <w:pPr>
      <w:keepNext/>
      <w:keepLines/>
      <w:numPr>
        <w:ilvl w:val="7"/>
        <w:numId w:val="11"/>
      </w:numPr>
      <w:spacing w:before="200"/>
      <w:outlineLvl w:val="7"/>
    </w:pPr>
    <w:rPr>
      <w:rFonts w:ascii="Cambria" w:hAnsi="Cambria" w:cs="Times New Roman"/>
      <w:color w:val="404040"/>
      <w:sz w:val="20"/>
    </w:rPr>
  </w:style>
  <w:style w:type="paragraph" w:styleId="9">
    <w:name w:val="heading 9"/>
    <w:basedOn w:val="a"/>
    <w:next w:val="a"/>
    <w:link w:val="90"/>
    <w:uiPriority w:val="9"/>
    <w:qFormat/>
    <w:rsid w:val="001A34A2"/>
    <w:pPr>
      <w:keepNext/>
      <w:keepLines/>
      <w:numPr>
        <w:ilvl w:val="8"/>
        <w:numId w:val="11"/>
      </w:numPr>
      <w:spacing w:before="200"/>
      <w:outlineLvl w:val="8"/>
    </w:pPr>
    <w:rPr>
      <w:rFonts w:ascii="Cambria" w:hAnsi="Cambria" w:cs="Times New Roman"/>
      <w:i/>
      <w:iCs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F00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Pr>
      <w:rFonts w:ascii="Arial" w:hAnsi="Arial" w:cs="Arial"/>
      <w:sz w:val="20"/>
      <w:szCs w:val="20"/>
    </w:rPr>
  </w:style>
  <w:style w:type="character" w:styleId="a5">
    <w:name w:val="page number"/>
    <w:basedOn w:val="a0"/>
    <w:uiPriority w:val="99"/>
    <w:rsid w:val="00CF005A"/>
    <w:rPr>
      <w:rFonts w:cs="Times New Roman"/>
    </w:rPr>
  </w:style>
  <w:style w:type="character" w:styleId="a6">
    <w:name w:val="Hyperlink"/>
    <w:basedOn w:val="a0"/>
    <w:uiPriority w:val="99"/>
    <w:rsid w:val="00787905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4D5473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BF2C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Pr>
      <w:rFonts w:ascii="Arial" w:hAnsi="Arial" w:cs="Arial"/>
      <w:sz w:val="20"/>
      <w:szCs w:val="20"/>
    </w:rPr>
  </w:style>
  <w:style w:type="character" w:styleId="aa">
    <w:name w:val="Placeholder Text"/>
    <w:basedOn w:val="a0"/>
    <w:uiPriority w:val="99"/>
    <w:semiHidden/>
    <w:rsid w:val="001845E2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1845E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845E2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845E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34A2"/>
    <w:rPr>
      <w:rFonts w:eastAsia="Times New Roman" w:cs="Times New Roman"/>
      <w:b/>
      <w:bCs/>
      <w:sz w:val="36"/>
      <w:szCs w:val="28"/>
    </w:rPr>
  </w:style>
  <w:style w:type="character" w:customStyle="1" w:styleId="20">
    <w:name w:val="Заголовок 2 Знак"/>
    <w:basedOn w:val="a0"/>
    <w:link w:val="2"/>
    <w:uiPriority w:val="9"/>
    <w:rsid w:val="001A34A2"/>
    <w:rPr>
      <w:rFonts w:eastAsia="Times New Roman" w:cs="Times New Roman"/>
      <w:b/>
      <w:bCs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A34A2"/>
    <w:rPr>
      <w:rFonts w:ascii="Cambria" w:eastAsia="Times New Roman" w:hAnsi="Cambria" w:cs="Times New Roman"/>
      <w:b/>
      <w:bCs/>
      <w:color w:val="4F81BD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1A34A2"/>
    <w:rPr>
      <w:rFonts w:ascii="Cambria" w:eastAsia="Times New Roman" w:hAnsi="Cambria" w:cs="Times New Roman"/>
      <w:b/>
      <w:bCs/>
      <w:i/>
      <w:iCs/>
      <w:color w:val="4F81BD"/>
      <w:sz w:val="28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1A34A2"/>
    <w:rPr>
      <w:rFonts w:ascii="Cambria" w:eastAsia="Times New Roman" w:hAnsi="Cambria" w:cs="Times New Roman"/>
      <w:color w:val="243F60"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A34A2"/>
    <w:rPr>
      <w:rFonts w:ascii="Cambria" w:eastAsia="Times New Roman" w:hAnsi="Cambria" w:cs="Times New Roman"/>
      <w:i/>
      <w:iCs/>
      <w:color w:val="243F60"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1A34A2"/>
    <w:rPr>
      <w:rFonts w:ascii="Cambria" w:eastAsia="Times New Roman" w:hAnsi="Cambria" w:cs="Times New Roman"/>
      <w:i/>
      <w:iCs/>
      <w:color w:val="404040"/>
      <w:sz w:val="28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1A34A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A34A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e">
    <w:name w:val="TOC Heading"/>
    <w:basedOn w:val="1"/>
    <w:next w:val="a"/>
    <w:uiPriority w:val="39"/>
    <w:qFormat/>
    <w:rsid w:val="007719E9"/>
    <w:pPr>
      <w:widowControl/>
      <w:numPr>
        <w:numId w:val="0"/>
      </w:numPr>
      <w:autoSpaceDE/>
      <w:autoSpaceDN/>
      <w:adjustRightInd/>
      <w:spacing w:line="276" w:lineRule="auto"/>
      <w:outlineLvl w:val="9"/>
    </w:pPr>
    <w:rPr>
      <w:rFonts w:ascii="Cambria" w:hAnsi="Cambria"/>
      <w:color w:val="365F91"/>
      <w:sz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7719E9"/>
    <w:pPr>
      <w:spacing w:after="100"/>
      <w:ind w:left="0"/>
    </w:pPr>
  </w:style>
  <w:style w:type="paragraph" w:styleId="21">
    <w:name w:val="toc 2"/>
    <w:basedOn w:val="a"/>
    <w:next w:val="a"/>
    <w:autoRedefine/>
    <w:uiPriority w:val="39"/>
    <w:unhideWhenUsed/>
    <w:rsid w:val="007719E9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64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7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7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9818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784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59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2542</Words>
  <Characters>14495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долг – неизбежное порождение дефицита  бюджета, причины которого связаны со спадом производства, с ростом предельных издержек, необъяснимой эмиссией денег, возрастанием затрат по финансированию военно-промышленного комплекса, ростом объем</vt:lpstr>
    </vt:vector>
  </TitlesOfParts>
  <Company>*</Company>
  <LinksUpToDate>false</LinksUpToDate>
  <CharactersWithSpaces>17003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долг – неизбежное порождение дефицита  бюджета, причины которого связаны со спадом производства, с ростом предельных издержек, необъяснимой эмиссией денег, возрастанием затрат по финансированию военно-промышленного комплекса, ростом объем</dc:title>
  <dc:subject/>
  <dc:creator>*</dc:creator>
  <cp:keywords/>
  <dc:description/>
  <cp:lastModifiedBy>admin</cp:lastModifiedBy>
  <cp:revision>2</cp:revision>
  <dcterms:created xsi:type="dcterms:W3CDTF">2014-04-14T11:47:00Z</dcterms:created>
  <dcterms:modified xsi:type="dcterms:W3CDTF">2014-04-14T11:47:00Z</dcterms:modified>
</cp:coreProperties>
</file>