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BEE" w:rsidRDefault="00343BEE"/>
    <w:p w:rsidR="00953B70" w:rsidRDefault="00953B70"/>
    <w:p w:rsidR="00953B70" w:rsidRDefault="00953B70"/>
    <w:p w:rsidR="00953B70" w:rsidRPr="002D4009" w:rsidRDefault="00953B70" w:rsidP="00F96C91">
      <w:pPr>
        <w:jc w:val="center"/>
        <w:rPr>
          <w:rFonts w:ascii="Times New Roman" w:hAnsi="Times New Roman"/>
          <w:b/>
          <w:sz w:val="32"/>
          <w:szCs w:val="32"/>
        </w:rPr>
      </w:pPr>
      <w:r>
        <w:rPr>
          <w:rFonts w:ascii="Times New Roman" w:hAnsi="Times New Roman"/>
          <w:b/>
          <w:sz w:val="32"/>
          <w:szCs w:val="32"/>
        </w:rPr>
        <w:t>СОДЕРЖАНИЕ:</w:t>
      </w:r>
    </w:p>
    <w:p w:rsidR="00953B70" w:rsidRDefault="00953B70">
      <w:pPr>
        <w:rPr>
          <w:rFonts w:ascii="Times New Roman" w:hAnsi="Times New Roman"/>
          <w:b/>
          <w:sz w:val="32"/>
          <w:szCs w:val="32"/>
        </w:rPr>
      </w:pPr>
    </w:p>
    <w:p w:rsidR="00953B70" w:rsidRPr="002D4009" w:rsidRDefault="00953B70">
      <w:pPr>
        <w:rPr>
          <w:rFonts w:ascii="Times New Roman" w:hAnsi="Times New Roman"/>
          <w:sz w:val="28"/>
          <w:szCs w:val="28"/>
        </w:rPr>
      </w:pPr>
    </w:p>
    <w:p w:rsidR="00953B70" w:rsidRDefault="00953B70">
      <w:pPr>
        <w:rPr>
          <w:rFonts w:ascii="Times New Roman" w:hAnsi="Times New Roman"/>
          <w:sz w:val="28"/>
          <w:szCs w:val="28"/>
        </w:rPr>
      </w:pPr>
      <w:r w:rsidRPr="002D4009">
        <w:rPr>
          <w:rFonts w:ascii="Times New Roman" w:hAnsi="Times New Roman"/>
          <w:sz w:val="28"/>
          <w:szCs w:val="28"/>
        </w:rPr>
        <w:t>Введение……………………………………………………………</w:t>
      </w:r>
      <w:r>
        <w:rPr>
          <w:rFonts w:ascii="Times New Roman" w:hAnsi="Times New Roman"/>
          <w:sz w:val="28"/>
          <w:szCs w:val="28"/>
        </w:rPr>
        <w:t>………….3</w:t>
      </w:r>
    </w:p>
    <w:p w:rsidR="00953B70" w:rsidRPr="002D4009" w:rsidRDefault="00953B70">
      <w:pPr>
        <w:rPr>
          <w:rFonts w:ascii="Times New Roman" w:hAnsi="Times New Roman"/>
          <w:sz w:val="28"/>
          <w:szCs w:val="28"/>
        </w:rPr>
      </w:pPr>
      <w:r>
        <w:rPr>
          <w:rFonts w:ascii="Times New Roman" w:hAnsi="Times New Roman"/>
          <w:sz w:val="28"/>
          <w:szCs w:val="28"/>
        </w:rPr>
        <w:t>Глава1.</w:t>
      </w:r>
      <w:r w:rsidRPr="003A56F2">
        <w:rPr>
          <w:rFonts w:ascii="Times New Roman" w:hAnsi="Times New Roman"/>
          <w:i/>
          <w:iCs/>
          <w:sz w:val="28"/>
          <w:szCs w:val="28"/>
        </w:rPr>
        <w:t xml:space="preserve"> </w:t>
      </w:r>
      <w:r w:rsidRPr="003A56F2">
        <w:rPr>
          <w:rFonts w:ascii="Times New Roman" w:hAnsi="Times New Roman"/>
          <w:iCs/>
          <w:sz w:val="28"/>
          <w:szCs w:val="28"/>
        </w:rPr>
        <w:t>Сущность экономической эффективности производства</w:t>
      </w:r>
      <w:r>
        <w:rPr>
          <w:rFonts w:ascii="Times New Roman" w:hAnsi="Times New Roman"/>
          <w:iCs/>
          <w:sz w:val="28"/>
          <w:szCs w:val="28"/>
        </w:rPr>
        <w:t>………...6</w:t>
      </w:r>
    </w:p>
    <w:p w:rsidR="00953B70" w:rsidRPr="002D4009" w:rsidRDefault="00953B70">
      <w:pPr>
        <w:rPr>
          <w:rFonts w:ascii="Times New Roman" w:hAnsi="Times New Roman"/>
          <w:sz w:val="28"/>
          <w:szCs w:val="28"/>
        </w:rPr>
      </w:pPr>
      <w:r w:rsidRPr="002D4009">
        <w:rPr>
          <w:rFonts w:ascii="Times New Roman" w:hAnsi="Times New Roman"/>
          <w:sz w:val="28"/>
          <w:szCs w:val="28"/>
        </w:rPr>
        <w:t>1.</w:t>
      </w:r>
      <w:r>
        <w:rPr>
          <w:rFonts w:ascii="Times New Roman" w:hAnsi="Times New Roman"/>
          <w:sz w:val="28"/>
          <w:szCs w:val="28"/>
        </w:rPr>
        <w:t>1.</w:t>
      </w:r>
      <w:r w:rsidRPr="002D4009">
        <w:rPr>
          <w:rFonts w:ascii="Times New Roman" w:hAnsi="Times New Roman"/>
          <w:sz w:val="28"/>
          <w:szCs w:val="28"/>
        </w:rPr>
        <w:t>Понятие эффективности производства………………………</w:t>
      </w:r>
      <w:r>
        <w:rPr>
          <w:rFonts w:ascii="Times New Roman" w:hAnsi="Times New Roman"/>
          <w:sz w:val="28"/>
          <w:szCs w:val="28"/>
        </w:rPr>
        <w:t>……….....6</w:t>
      </w:r>
    </w:p>
    <w:p w:rsidR="00953B70" w:rsidRDefault="00953B70">
      <w:pPr>
        <w:rPr>
          <w:rFonts w:ascii="Times New Roman" w:hAnsi="Times New Roman"/>
          <w:sz w:val="28"/>
          <w:szCs w:val="28"/>
        </w:rPr>
      </w:pPr>
      <w:r>
        <w:rPr>
          <w:rFonts w:ascii="Times New Roman" w:hAnsi="Times New Roman"/>
          <w:sz w:val="28"/>
          <w:szCs w:val="28"/>
        </w:rPr>
        <w:t>1</w:t>
      </w:r>
      <w:r w:rsidRPr="002D4009">
        <w:rPr>
          <w:rFonts w:ascii="Times New Roman" w:hAnsi="Times New Roman"/>
          <w:sz w:val="28"/>
          <w:szCs w:val="28"/>
        </w:rPr>
        <w:t>.</w:t>
      </w:r>
      <w:r>
        <w:rPr>
          <w:rFonts w:ascii="Times New Roman" w:hAnsi="Times New Roman"/>
          <w:sz w:val="28"/>
          <w:szCs w:val="28"/>
        </w:rPr>
        <w:t>2.</w:t>
      </w:r>
      <w:r w:rsidRPr="002D4009">
        <w:rPr>
          <w:rFonts w:ascii="Times New Roman" w:hAnsi="Times New Roman"/>
          <w:sz w:val="28"/>
          <w:szCs w:val="28"/>
        </w:rPr>
        <w:t xml:space="preserve">Экономическая эффективность: ее показатели </w:t>
      </w:r>
    </w:p>
    <w:p w:rsidR="00953B70" w:rsidRDefault="00953B70">
      <w:pPr>
        <w:rPr>
          <w:rFonts w:ascii="Times New Roman" w:hAnsi="Times New Roman"/>
          <w:sz w:val="28"/>
          <w:szCs w:val="28"/>
        </w:rPr>
      </w:pPr>
      <w:r w:rsidRPr="002D4009">
        <w:rPr>
          <w:rFonts w:ascii="Times New Roman" w:hAnsi="Times New Roman"/>
          <w:sz w:val="28"/>
          <w:szCs w:val="28"/>
        </w:rPr>
        <w:t>и методы</w:t>
      </w:r>
      <w:r>
        <w:rPr>
          <w:rFonts w:ascii="Times New Roman" w:hAnsi="Times New Roman"/>
          <w:sz w:val="28"/>
          <w:szCs w:val="28"/>
        </w:rPr>
        <w:t xml:space="preserve"> оценки</w:t>
      </w:r>
      <w:r w:rsidRPr="002D4009">
        <w:rPr>
          <w:rFonts w:ascii="Times New Roman" w:hAnsi="Times New Roman"/>
          <w:sz w:val="28"/>
          <w:szCs w:val="28"/>
        </w:rPr>
        <w:t>……………………………………………………………</w:t>
      </w:r>
      <w:r>
        <w:rPr>
          <w:rFonts w:ascii="Times New Roman" w:hAnsi="Times New Roman"/>
          <w:sz w:val="28"/>
          <w:szCs w:val="28"/>
        </w:rPr>
        <w:t>…8</w:t>
      </w:r>
    </w:p>
    <w:p w:rsidR="00953B70" w:rsidRPr="003A56F2" w:rsidRDefault="00953B70">
      <w:pPr>
        <w:rPr>
          <w:rFonts w:ascii="Times New Roman" w:hAnsi="Times New Roman"/>
          <w:sz w:val="28"/>
          <w:szCs w:val="28"/>
        </w:rPr>
      </w:pPr>
      <w:r>
        <w:rPr>
          <w:rFonts w:ascii="Times New Roman" w:hAnsi="Times New Roman"/>
          <w:sz w:val="28"/>
          <w:szCs w:val="28"/>
        </w:rPr>
        <w:t>Глава2.</w:t>
      </w:r>
      <w:r w:rsidRPr="003A56F2">
        <w:rPr>
          <w:rFonts w:ascii="Times New Roman" w:hAnsi="Times New Roman"/>
          <w:sz w:val="36"/>
          <w:szCs w:val="36"/>
        </w:rPr>
        <w:t xml:space="preserve"> </w:t>
      </w:r>
      <w:r w:rsidRPr="003A56F2">
        <w:rPr>
          <w:rFonts w:ascii="Times New Roman" w:hAnsi="Times New Roman"/>
          <w:sz w:val="28"/>
          <w:szCs w:val="28"/>
        </w:rPr>
        <w:t>Экономическая эффективность организации производства</w:t>
      </w:r>
      <w:r>
        <w:rPr>
          <w:rFonts w:ascii="Times New Roman" w:hAnsi="Times New Roman"/>
          <w:sz w:val="28"/>
          <w:szCs w:val="28"/>
        </w:rPr>
        <w:t>……10</w:t>
      </w:r>
    </w:p>
    <w:p w:rsidR="00953B70" w:rsidRPr="002D4009" w:rsidRDefault="00953B70">
      <w:pPr>
        <w:rPr>
          <w:rFonts w:ascii="Times New Roman" w:hAnsi="Times New Roman"/>
          <w:sz w:val="28"/>
          <w:szCs w:val="28"/>
        </w:rPr>
      </w:pPr>
      <w:r>
        <w:rPr>
          <w:rFonts w:ascii="Times New Roman" w:hAnsi="Times New Roman"/>
          <w:sz w:val="28"/>
          <w:szCs w:val="28"/>
        </w:rPr>
        <w:t>2</w:t>
      </w:r>
      <w:r w:rsidRPr="002D4009">
        <w:rPr>
          <w:rFonts w:ascii="Times New Roman" w:hAnsi="Times New Roman"/>
          <w:sz w:val="28"/>
          <w:szCs w:val="28"/>
        </w:rPr>
        <w:t>.</w:t>
      </w:r>
      <w:r>
        <w:rPr>
          <w:rFonts w:ascii="Times New Roman" w:hAnsi="Times New Roman"/>
          <w:sz w:val="28"/>
          <w:szCs w:val="28"/>
        </w:rPr>
        <w:t>1.</w:t>
      </w:r>
      <w:r w:rsidRPr="002D4009">
        <w:rPr>
          <w:rFonts w:ascii="Times New Roman" w:hAnsi="Times New Roman"/>
          <w:sz w:val="28"/>
          <w:szCs w:val="28"/>
        </w:rPr>
        <w:t>Формы эффективности организации производства………</w:t>
      </w:r>
      <w:r>
        <w:rPr>
          <w:rFonts w:ascii="Times New Roman" w:hAnsi="Times New Roman"/>
          <w:sz w:val="28"/>
          <w:szCs w:val="28"/>
        </w:rPr>
        <w:t>…………..10</w:t>
      </w:r>
    </w:p>
    <w:p w:rsidR="00953B70" w:rsidRPr="002D4009" w:rsidRDefault="00953B70">
      <w:pPr>
        <w:rPr>
          <w:rFonts w:ascii="Times New Roman" w:hAnsi="Times New Roman"/>
          <w:sz w:val="28"/>
          <w:szCs w:val="28"/>
        </w:rPr>
      </w:pPr>
      <w:r>
        <w:rPr>
          <w:rFonts w:ascii="Times New Roman" w:hAnsi="Times New Roman"/>
          <w:sz w:val="28"/>
          <w:szCs w:val="28"/>
        </w:rPr>
        <w:t>2.2.</w:t>
      </w:r>
      <w:r w:rsidRPr="002D4009">
        <w:rPr>
          <w:rFonts w:ascii="Times New Roman" w:hAnsi="Times New Roman"/>
          <w:sz w:val="28"/>
          <w:szCs w:val="28"/>
        </w:rPr>
        <w:t xml:space="preserve">Основные направления повышения </w:t>
      </w:r>
      <w:r>
        <w:rPr>
          <w:rFonts w:ascii="Times New Roman" w:hAnsi="Times New Roman"/>
          <w:sz w:val="28"/>
          <w:szCs w:val="28"/>
        </w:rPr>
        <w:t>эффективности</w:t>
      </w:r>
    </w:p>
    <w:p w:rsidR="00953B70" w:rsidRDefault="00953B70">
      <w:pPr>
        <w:rPr>
          <w:rFonts w:ascii="Times New Roman" w:hAnsi="Times New Roman"/>
          <w:sz w:val="28"/>
          <w:szCs w:val="28"/>
        </w:rPr>
      </w:pPr>
      <w:r w:rsidRPr="002D4009">
        <w:rPr>
          <w:rFonts w:ascii="Times New Roman" w:hAnsi="Times New Roman"/>
          <w:sz w:val="28"/>
          <w:szCs w:val="28"/>
        </w:rPr>
        <w:t>организации производства…………………</w:t>
      </w:r>
      <w:r>
        <w:rPr>
          <w:rFonts w:ascii="Times New Roman" w:hAnsi="Times New Roman"/>
          <w:sz w:val="28"/>
          <w:szCs w:val="28"/>
        </w:rPr>
        <w:t>……………………………….23</w:t>
      </w:r>
    </w:p>
    <w:p w:rsidR="00953B70" w:rsidRPr="00B450DF" w:rsidRDefault="00953B70" w:rsidP="00A612AF">
      <w:pPr>
        <w:pStyle w:val="a4"/>
        <w:spacing w:line="360" w:lineRule="auto"/>
        <w:rPr>
          <w:b/>
          <w:bCs/>
          <w:sz w:val="28"/>
          <w:szCs w:val="28"/>
        </w:rPr>
      </w:pPr>
      <w:r>
        <w:rPr>
          <w:sz w:val="28"/>
          <w:szCs w:val="28"/>
        </w:rPr>
        <w:t>Глава3.</w:t>
      </w:r>
      <w:r w:rsidRPr="00B450DF">
        <w:rPr>
          <w:b/>
          <w:bCs/>
          <w:sz w:val="28"/>
          <w:szCs w:val="28"/>
        </w:rPr>
        <w:t xml:space="preserve"> </w:t>
      </w:r>
      <w:r w:rsidRPr="00A612AF">
        <w:rPr>
          <w:bCs/>
          <w:sz w:val="28"/>
          <w:szCs w:val="28"/>
        </w:rPr>
        <w:t>Анализ состояния эффективности производства зерна в колхозе</w:t>
      </w:r>
      <w:r w:rsidRPr="00B450DF">
        <w:rPr>
          <w:b/>
          <w:bCs/>
          <w:sz w:val="28"/>
          <w:szCs w:val="28"/>
        </w:rPr>
        <w:t xml:space="preserve"> </w:t>
      </w:r>
      <w:r w:rsidRPr="00A612AF">
        <w:rPr>
          <w:bCs/>
          <w:sz w:val="28"/>
          <w:szCs w:val="28"/>
        </w:rPr>
        <w:t xml:space="preserve">им. </w:t>
      </w:r>
      <w:r>
        <w:rPr>
          <w:sz w:val="28"/>
          <w:szCs w:val="28"/>
        </w:rPr>
        <w:t>«Восход»</w:t>
      </w:r>
      <w:r>
        <w:rPr>
          <w:sz w:val="28"/>
          <w:szCs w:val="28"/>
          <w:lang w:val="en-US"/>
        </w:rPr>
        <w:t>……</w:t>
      </w:r>
      <w:r>
        <w:rPr>
          <w:bCs/>
          <w:sz w:val="28"/>
          <w:szCs w:val="28"/>
        </w:rPr>
        <w:t>…………………………………………………………………...29</w:t>
      </w:r>
    </w:p>
    <w:p w:rsidR="00953B70" w:rsidRDefault="00953B70" w:rsidP="00A612AF">
      <w:pPr>
        <w:spacing w:after="0"/>
        <w:rPr>
          <w:rFonts w:ascii="Times New Roman" w:hAnsi="Times New Roman"/>
          <w:bCs/>
          <w:sz w:val="28"/>
          <w:szCs w:val="28"/>
        </w:rPr>
      </w:pPr>
      <w:r w:rsidRPr="00A612AF">
        <w:rPr>
          <w:rFonts w:ascii="Times New Roman" w:hAnsi="Times New Roman"/>
          <w:bCs/>
          <w:sz w:val="28"/>
          <w:szCs w:val="28"/>
        </w:rPr>
        <w:t>3.1. Значение зернового производства в экономике хозяйства</w:t>
      </w:r>
      <w:r>
        <w:rPr>
          <w:rFonts w:ascii="Times New Roman" w:hAnsi="Times New Roman"/>
          <w:bCs/>
          <w:sz w:val="28"/>
          <w:szCs w:val="28"/>
        </w:rPr>
        <w:t>…………..29</w:t>
      </w:r>
    </w:p>
    <w:p w:rsidR="00953B70" w:rsidRPr="00A612AF" w:rsidRDefault="00953B70" w:rsidP="00A612AF">
      <w:pPr>
        <w:spacing w:after="0"/>
        <w:rPr>
          <w:rFonts w:ascii="Times New Roman" w:hAnsi="Times New Roman"/>
          <w:bCs/>
          <w:sz w:val="28"/>
          <w:szCs w:val="28"/>
        </w:rPr>
      </w:pPr>
      <w:r w:rsidRPr="00A612AF">
        <w:rPr>
          <w:rFonts w:ascii="Times New Roman" w:hAnsi="Times New Roman"/>
          <w:bCs/>
          <w:sz w:val="28"/>
          <w:szCs w:val="28"/>
        </w:rPr>
        <w:t>3.2. Интенсивность производ</w:t>
      </w:r>
      <w:r>
        <w:rPr>
          <w:rFonts w:ascii="Times New Roman" w:hAnsi="Times New Roman"/>
          <w:bCs/>
          <w:sz w:val="28"/>
          <w:szCs w:val="28"/>
        </w:rPr>
        <w:t>ства зерна</w:t>
      </w:r>
      <w:r w:rsidRPr="00A612AF">
        <w:rPr>
          <w:rFonts w:ascii="Times New Roman" w:hAnsi="Times New Roman"/>
          <w:bCs/>
          <w:sz w:val="28"/>
          <w:szCs w:val="28"/>
        </w:rPr>
        <w:t xml:space="preserve"> и валовой сбор в колхозе </w:t>
      </w:r>
      <w:r>
        <w:rPr>
          <w:rFonts w:ascii="Times New Roman" w:hAnsi="Times New Roman"/>
          <w:sz w:val="28"/>
          <w:szCs w:val="28"/>
        </w:rPr>
        <w:t>«Восход»</w:t>
      </w:r>
      <w:r>
        <w:rPr>
          <w:rFonts w:ascii="Times New Roman" w:hAnsi="Times New Roman"/>
          <w:bCs/>
          <w:sz w:val="28"/>
          <w:szCs w:val="28"/>
        </w:rPr>
        <w:t>…………………………………………………………………………31</w:t>
      </w:r>
    </w:p>
    <w:p w:rsidR="00953B70" w:rsidRPr="00A612AF" w:rsidRDefault="00953B70" w:rsidP="00A612AF">
      <w:pPr>
        <w:pStyle w:val="a4"/>
        <w:spacing w:line="360" w:lineRule="auto"/>
        <w:rPr>
          <w:bCs/>
          <w:sz w:val="28"/>
          <w:szCs w:val="28"/>
        </w:rPr>
      </w:pPr>
      <w:r w:rsidRPr="00A612AF">
        <w:rPr>
          <w:bCs/>
          <w:sz w:val="28"/>
          <w:szCs w:val="28"/>
        </w:rPr>
        <w:t xml:space="preserve">3.3. Проект мероприятий по повышению эффективности производства зерна в колхозе </w:t>
      </w:r>
      <w:r>
        <w:rPr>
          <w:sz w:val="28"/>
          <w:szCs w:val="28"/>
        </w:rPr>
        <w:t>«Восход»………</w:t>
      </w:r>
      <w:r w:rsidRPr="00AC023E">
        <w:rPr>
          <w:sz w:val="28"/>
          <w:szCs w:val="28"/>
        </w:rPr>
        <w:t>..</w:t>
      </w:r>
      <w:r>
        <w:rPr>
          <w:bCs/>
          <w:sz w:val="28"/>
          <w:szCs w:val="28"/>
        </w:rPr>
        <w:t>…………………………………………………...35</w:t>
      </w:r>
    </w:p>
    <w:p w:rsidR="00953B70" w:rsidRPr="002D4009" w:rsidRDefault="00953B70">
      <w:pPr>
        <w:rPr>
          <w:rFonts w:ascii="Times New Roman" w:hAnsi="Times New Roman"/>
          <w:sz w:val="28"/>
          <w:szCs w:val="28"/>
        </w:rPr>
      </w:pPr>
      <w:r w:rsidRPr="002D4009">
        <w:rPr>
          <w:rFonts w:ascii="Times New Roman" w:hAnsi="Times New Roman"/>
          <w:sz w:val="28"/>
          <w:szCs w:val="28"/>
        </w:rPr>
        <w:t>Заключение……………………………………………………………</w:t>
      </w:r>
      <w:r>
        <w:rPr>
          <w:rFonts w:ascii="Times New Roman" w:hAnsi="Times New Roman"/>
          <w:sz w:val="28"/>
          <w:szCs w:val="28"/>
        </w:rPr>
        <w:t>……….41</w:t>
      </w:r>
    </w:p>
    <w:p w:rsidR="00953B70" w:rsidRPr="002D4009" w:rsidRDefault="00953B70">
      <w:pPr>
        <w:rPr>
          <w:rFonts w:ascii="Times New Roman" w:hAnsi="Times New Roman"/>
          <w:sz w:val="28"/>
          <w:szCs w:val="28"/>
        </w:rPr>
      </w:pPr>
      <w:r w:rsidRPr="002D4009">
        <w:rPr>
          <w:rFonts w:ascii="Times New Roman" w:hAnsi="Times New Roman"/>
          <w:sz w:val="28"/>
          <w:szCs w:val="28"/>
        </w:rPr>
        <w:t>Список литературы…………………………………………………</w:t>
      </w:r>
      <w:r>
        <w:rPr>
          <w:rFonts w:ascii="Times New Roman" w:hAnsi="Times New Roman"/>
          <w:sz w:val="28"/>
          <w:szCs w:val="28"/>
        </w:rPr>
        <w:t>…………42</w:t>
      </w:r>
    </w:p>
    <w:p w:rsidR="00953B70" w:rsidRDefault="00953B70"/>
    <w:p w:rsidR="00953B70" w:rsidRDefault="00953B70"/>
    <w:p w:rsidR="00953B70" w:rsidRDefault="00953B70"/>
    <w:p w:rsidR="00953B70" w:rsidRPr="00EE4001" w:rsidRDefault="00953B70" w:rsidP="00415C45">
      <w:pPr>
        <w:pStyle w:val="a4"/>
        <w:widowControl w:val="0"/>
        <w:tabs>
          <w:tab w:val="left" w:pos="993"/>
        </w:tabs>
        <w:spacing w:after="0" w:line="360" w:lineRule="auto"/>
        <w:ind w:firstLine="709"/>
        <w:jc w:val="center"/>
        <w:rPr>
          <w:b/>
          <w:sz w:val="32"/>
          <w:szCs w:val="32"/>
        </w:rPr>
      </w:pPr>
      <w:r w:rsidRPr="00EE4001">
        <w:rPr>
          <w:b/>
          <w:sz w:val="32"/>
          <w:szCs w:val="32"/>
        </w:rPr>
        <w:t>Введение</w:t>
      </w:r>
    </w:p>
    <w:p w:rsidR="00953B70" w:rsidRPr="006F2461" w:rsidRDefault="00953B70" w:rsidP="00F96C91">
      <w:pPr>
        <w:pStyle w:val="a3"/>
        <w:suppressLineNumbers w:val="0"/>
        <w:tabs>
          <w:tab w:val="left" w:pos="993"/>
        </w:tabs>
        <w:suppressAutoHyphens w:val="0"/>
        <w:spacing w:line="360" w:lineRule="auto"/>
        <w:ind w:firstLine="709"/>
        <w:jc w:val="both"/>
        <w:rPr>
          <w:sz w:val="28"/>
          <w:szCs w:val="28"/>
        </w:rPr>
      </w:pPr>
    </w:p>
    <w:p w:rsidR="00953B70" w:rsidRPr="00540E21"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 xml:space="preserve">Эффективность производства, как категория, выражает качество хозяйствования, которое характеризуется соотношениями между результатами, полученными в процессе производства и затратами труда и средств, связанных с их достижением. </w:t>
      </w:r>
    </w:p>
    <w:p w:rsidR="00953B70" w:rsidRPr="00540E21"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 xml:space="preserve">Проблема эффективности производства, в том числе и сельскохозяйственного, является актуальной в настоящее время, так как производственная деятельность характеризуется и оценивается достигнутой экономической эффективностью. Экономическая эффективность призвана раскрывать результативность многообразной человеческой деятельности в процессе производства потребительных стоимостей, в ней отражается действие объективных экономических законов. Данная категория является многогранной и сложной в области раскрытия своего внутреннего содержания, имеет отличительные черты и особенности, которые характеризуют только эффективность и ее отличие от других экономических категорий. </w:t>
      </w:r>
    </w:p>
    <w:p w:rsidR="00953B70" w:rsidRPr="00540E21"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 xml:space="preserve">Понятие </w:t>
      </w:r>
      <w:r w:rsidRPr="00540E21">
        <w:rPr>
          <w:b/>
          <w:sz w:val="28"/>
          <w:szCs w:val="28"/>
        </w:rPr>
        <w:t>«эффективность»</w:t>
      </w:r>
      <w:r w:rsidRPr="00540E21">
        <w:rPr>
          <w:sz w:val="28"/>
          <w:szCs w:val="28"/>
        </w:rPr>
        <w:t xml:space="preserve"> довольно часто употребляется в широком смысле слова, то есть для характеристики общественного производства в целом. Оно включает в себя не только сферу материального производства, но и социальные результаты, достигаемые в процессе развития отдельных отраслей народного хозяйства: повышение материального и культурного уровня жизни народа, улучшение условий труда и быта, развитие науки и культуры. </w:t>
      </w:r>
    </w:p>
    <w:p w:rsidR="00953B70" w:rsidRPr="00C1541A"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 xml:space="preserve">Экономическое содержание эффективности заключается в том, что оно отражает уровень отдачи трудовых и материальных ресурсов, используемых в производстве. Об эффективности работы предприятия судят по тому, какие достигнуты производственные и экономические результаты, в какой мере эти результаты соответствуют ожидаемым потребностям сферы производства и потребностям общества в целом. </w:t>
      </w:r>
    </w:p>
    <w:p w:rsidR="00953B70" w:rsidRPr="00540E21"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 xml:space="preserve">Формирование теории эффективности общественного производства происходило одновременно со становлением теории эффективности капитальных вложений. Одними из первых пытались решить эту проблему инженерно-технические работники, так как на практике им приходилось выбирать наиболее эффективные варианты. В науке существовали различные подходы к пониманию сущности и роли стоимостной категории в деле регулирования хозяйственных процессов, что отражало различные взгляды на использование товарно-денежных отношений. Определенный вклад в разработку теории эффективности внесли К.Н. Кашкин, Р.Л. Феддер. Эти ученые попытались решить проблему сравнения вариантов капитальных вложений и найти лучший из них. Дальнейшее исследование теории эффективности происходило при составлении и оценке первых годовых и пятилетних планов, где производительность труда, себестоимость продукции утверждались в качестве обязательных плановых заданий. В дореформенный период наука рассматривала и исследовала экономические категории и явления с позиций преимущества социалистических производственных отношений. При этом сущностный характер эффективности, как экономической категории, трактовался по-разному. Многие советские экономисты понимали сущность эффективности в сельскохозяйственном производстве как максимальное получение необходимой обществу сельскохозяйственной продукции с единицы земельной площади при минимальных затратах живого и овеществленного труда. Также под экономической эффективностью сельскохозяйственного производства понимался рост объемов производства с целью обеспечения постоянно растущих потребностей общества в определенных потребительских стоимостях и одновременно получение чистого дохода (прибыли). </w:t>
      </w:r>
    </w:p>
    <w:p w:rsidR="00953B70" w:rsidRPr="00540E21"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 xml:space="preserve">Некоторые ученые считают, что экономическая эффективность не зависит от формы экономических отношений и имеет всеобщий характер. По их мнению, экономическая эффективность общественного производства - объективная категория, общая для всех общественно-экономических формаций. Она выражает уровень отдачи затрат непосредственно в материальном производстве. </w:t>
      </w:r>
    </w:p>
    <w:p w:rsidR="00953B70" w:rsidRPr="00540E21" w:rsidRDefault="00953B70" w:rsidP="00F96C91">
      <w:pPr>
        <w:pStyle w:val="a3"/>
        <w:suppressLineNumbers w:val="0"/>
        <w:tabs>
          <w:tab w:val="left" w:pos="993"/>
        </w:tabs>
        <w:suppressAutoHyphens w:val="0"/>
        <w:spacing w:line="360" w:lineRule="auto"/>
        <w:ind w:firstLine="709"/>
        <w:jc w:val="both"/>
        <w:rPr>
          <w:sz w:val="28"/>
          <w:szCs w:val="28"/>
        </w:rPr>
      </w:pPr>
      <w:r w:rsidRPr="00540E21">
        <w:rPr>
          <w:sz w:val="28"/>
          <w:szCs w:val="28"/>
        </w:rPr>
        <w:t>Экономическую эффективность мы понимаем как отношение эффекта к затратам. «Эффект</w:t>
      </w:r>
      <w:r w:rsidRPr="00540E21">
        <w:rPr>
          <w:b/>
          <w:sz w:val="28"/>
          <w:szCs w:val="28"/>
        </w:rPr>
        <w:t xml:space="preserve"> </w:t>
      </w:r>
      <w:r w:rsidRPr="00C1541A">
        <w:rPr>
          <w:b/>
          <w:sz w:val="28"/>
          <w:szCs w:val="28"/>
        </w:rPr>
        <w:t>-</w:t>
      </w:r>
      <w:r w:rsidRPr="00540E21">
        <w:rPr>
          <w:sz w:val="28"/>
          <w:szCs w:val="28"/>
        </w:rPr>
        <w:t xml:space="preserve"> абсолютная величина, обозначающая достигаемый результат какого-либо процесса.</w:t>
      </w:r>
      <w:r w:rsidRPr="00540E21">
        <w:rPr>
          <w:b/>
          <w:sz w:val="28"/>
          <w:szCs w:val="28"/>
        </w:rPr>
        <w:t xml:space="preserve"> </w:t>
      </w:r>
      <w:r w:rsidRPr="00540E21">
        <w:rPr>
          <w:sz w:val="28"/>
          <w:szCs w:val="28"/>
        </w:rPr>
        <w:t xml:space="preserve">Именно экономическая эффективность показывает конечный полезный эффект от применения средств производства и живого труда, отдачу совокупных вложений. Товаропроизводителю важно получить максимальный эффект при наименьших затратах. В то же время, чем больше производится продукции, чем дешевле она обходится, тем выше доходы, тем больше возможностей для финансирования производства и более высокой оплаты труда. Кроме того, меры, направленные на рост эффективности производства, надо оценивать не только с экономических позиций, но и с учетом социального результата — улучшения условий труда, развития инфраструктуры, повышения заработной платы и т.д. </w:t>
      </w:r>
    </w:p>
    <w:p w:rsidR="00953B70" w:rsidRPr="00540E21" w:rsidRDefault="00953B70" w:rsidP="00F96C91">
      <w:pPr>
        <w:pStyle w:val="a3"/>
        <w:suppressLineNumbers w:val="0"/>
        <w:tabs>
          <w:tab w:val="left" w:pos="993"/>
        </w:tabs>
        <w:suppressAutoHyphens w:val="0"/>
        <w:spacing w:line="360" w:lineRule="auto"/>
        <w:ind w:firstLine="709"/>
        <w:jc w:val="both"/>
        <w:rPr>
          <w:kern w:val="28"/>
          <w:sz w:val="28"/>
          <w:szCs w:val="28"/>
          <w:vertAlign w:val="superscript"/>
        </w:rPr>
      </w:pPr>
      <w:r w:rsidRPr="00540E21">
        <w:rPr>
          <w:sz w:val="28"/>
          <w:szCs w:val="28"/>
        </w:rPr>
        <w:t>Таким образом, эффективность общественного производства представляет собой определенный результат функционирования экономической системы в целом. Понятие экономической эффективности следует рассматривать как единую категорию, имеющую различные аспекты и формы выражения.</w:t>
      </w:r>
    </w:p>
    <w:p w:rsidR="00953B70" w:rsidRPr="00540E21" w:rsidRDefault="00953B70" w:rsidP="00F96C91">
      <w:pPr>
        <w:pStyle w:val="a3"/>
        <w:suppressLineNumbers w:val="0"/>
        <w:tabs>
          <w:tab w:val="left" w:pos="993"/>
        </w:tabs>
        <w:suppressAutoHyphens w:val="0"/>
        <w:spacing w:line="360" w:lineRule="auto"/>
        <w:ind w:firstLine="709"/>
        <w:jc w:val="both"/>
        <w:rPr>
          <w:kern w:val="28"/>
          <w:sz w:val="28"/>
          <w:szCs w:val="28"/>
        </w:rPr>
      </w:pPr>
      <w:r w:rsidRPr="00540E21">
        <w:rPr>
          <w:kern w:val="28"/>
          <w:sz w:val="28"/>
          <w:szCs w:val="28"/>
        </w:rPr>
        <w:t>В данной курсовой работе н</w:t>
      </w:r>
      <w:r>
        <w:rPr>
          <w:kern w:val="28"/>
          <w:sz w:val="28"/>
          <w:szCs w:val="28"/>
        </w:rPr>
        <w:t>е</w:t>
      </w:r>
      <w:r w:rsidRPr="00540E21">
        <w:rPr>
          <w:kern w:val="28"/>
          <w:sz w:val="28"/>
          <w:szCs w:val="28"/>
        </w:rPr>
        <w:t xml:space="preserve">обходимо рассмотреть следующие задачи: </w:t>
      </w:r>
    </w:p>
    <w:p w:rsidR="00953B70" w:rsidRPr="00540E21" w:rsidRDefault="00953B70" w:rsidP="00F96C91">
      <w:pPr>
        <w:pStyle w:val="a3"/>
        <w:suppressLineNumbers w:val="0"/>
        <w:tabs>
          <w:tab w:val="left" w:pos="993"/>
        </w:tabs>
        <w:suppressAutoHyphens w:val="0"/>
        <w:spacing w:line="360" w:lineRule="auto"/>
        <w:ind w:firstLine="709"/>
        <w:jc w:val="both"/>
        <w:rPr>
          <w:kern w:val="28"/>
          <w:sz w:val="28"/>
          <w:szCs w:val="28"/>
        </w:rPr>
      </w:pPr>
      <w:r w:rsidRPr="00540E21">
        <w:rPr>
          <w:kern w:val="28"/>
          <w:sz w:val="28"/>
          <w:szCs w:val="28"/>
        </w:rPr>
        <w:t xml:space="preserve">1. </w:t>
      </w:r>
      <w:r>
        <w:rPr>
          <w:kern w:val="28"/>
          <w:sz w:val="28"/>
          <w:szCs w:val="28"/>
        </w:rPr>
        <w:t>Понятие эффективности производства</w:t>
      </w:r>
      <w:r w:rsidRPr="00540E21">
        <w:rPr>
          <w:kern w:val="28"/>
          <w:sz w:val="28"/>
          <w:szCs w:val="28"/>
        </w:rPr>
        <w:t>;</w:t>
      </w:r>
    </w:p>
    <w:p w:rsidR="00953B70" w:rsidRPr="00540E21" w:rsidRDefault="00953B70" w:rsidP="00F96C91">
      <w:pPr>
        <w:pStyle w:val="a3"/>
        <w:suppressLineNumbers w:val="0"/>
        <w:tabs>
          <w:tab w:val="left" w:pos="993"/>
        </w:tabs>
        <w:suppressAutoHyphens w:val="0"/>
        <w:spacing w:line="360" w:lineRule="auto"/>
        <w:ind w:firstLine="709"/>
        <w:jc w:val="both"/>
        <w:rPr>
          <w:kern w:val="28"/>
          <w:sz w:val="28"/>
          <w:szCs w:val="28"/>
        </w:rPr>
      </w:pPr>
      <w:r w:rsidRPr="00540E21">
        <w:rPr>
          <w:kern w:val="28"/>
          <w:sz w:val="28"/>
          <w:szCs w:val="28"/>
        </w:rPr>
        <w:t xml:space="preserve">2. </w:t>
      </w:r>
      <w:r>
        <w:rPr>
          <w:kern w:val="28"/>
          <w:sz w:val="28"/>
          <w:szCs w:val="28"/>
        </w:rPr>
        <w:t>П</w:t>
      </w:r>
      <w:r w:rsidRPr="00540E21">
        <w:rPr>
          <w:kern w:val="28"/>
          <w:sz w:val="28"/>
          <w:szCs w:val="28"/>
        </w:rPr>
        <w:t>оказатели и формы экономической эф</w:t>
      </w:r>
      <w:r>
        <w:rPr>
          <w:kern w:val="28"/>
          <w:sz w:val="28"/>
          <w:szCs w:val="28"/>
        </w:rPr>
        <w:t>ф</w:t>
      </w:r>
      <w:r w:rsidRPr="00540E21">
        <w:rPr>
          <w:kern w:val="28"/>
          <w:sz w:val="28"/>
          <w:szCs w:val="28"/>
        </w:rPr>
        <w:t>ективности производства;</w:t>
      </w:r>
    </w:p>
    <w:p w:rsidR="00953B70" w:rsidRPr="00540E21" w:rsidRDefault="00953B70" w:rsidP="00F96C91">
      <w:pPr>
        <w:pStyle w:val="a3"/>
        <w:suppressLineNumbers w:val="0"/>
        <w:tabs>
          <w:tab w:val="left" w:pos="993"/>
        </w:tabs>
        <w:suppressAutoHyphens w:val="0"/>
        <w:spacing w:line="360" w:lineRule="auto"/>
        <w:ind w:firstLine="709"/>
        <w:jc w:val="both"/>
        <w:rPr>
          <w:kern w:val="28"/>
          <w:sz w:val="28"/>
          <w:szCs w:val="28"/>
        </w:rPr>
      </w:pPr>
      <w:r w:rsidRPr="00540E21">
        <w:rPr>
          <w:kern w:val="28"/>
          <w:sz w:val="28"/>
          <w:szCs w:val="28"/>
        </w:rPr>
        <w:t xml:space="preserve">3. </w:t>
      </w:r>
      <w:r>
        <w:rPr>
          <w:kern w:val="28"/>
          <w:sz w:val="28"/>
          <w:szCs w:val="28"/>
        </w:rPr>
        <w:t>Основные направления повышения эффективности организации производства</w:t>
      </w:r>
      <w:r w:rsidRPr="00540E21">
        <w:rPr>
          <w:kern w:val="28"/>
          <w:sz w:val="28"/>
          <w:szCs w:val="28"/>
        </w:rPr>
        <w:t>;</w:t>
      </w: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Pr="00415C45" w:rsidRDefault="00953B70" w:rsidP="00415C45">
      <w:pPr>
        <w:jc w:val="center"/>
        <w:rPr>
          <w:rFonts w:ascii="Times New Roman" w:hAnsi="Times New Roman"/>
          <w:b/>
          <w:sz w:val="32"/>
          <w:szCs w:val="32"/>
        </w:rPr>
      </w:pPr>
      <w:r w:rsidRPr="00415C45">
        <w:rPr>
          <w:rFonts w:ascii="Times New Roman" w:hAnsi="Times New Roman"/>
          <w:b/>
          <w:sz w:val="32"/>
          <w:szCs w:val="32"/>
        </w:rPr>
        <w:t>Глава1.</w:t>
      </w:r>
      <w:r w:rsidRPr="00415C45">
        <w:rPr>
          <w:rFonts w:ascii="Times New Roman" w:hAnsi="Times New Roman"/>
          <w:b/>
          <w:i/>
          <w:iCs/>
          <w:sz w:val="32"/>
          <w:szCs w:val="32"/>
        </w:rPr>
        <w:t xml:space="preserve"> </w:t>
      </w:r>
      <w:r w:rsidRPr="00415C45">
        <w:rPr>
          <w:rFonts w:ascii="Times New Roman" w:hAnsi="Times New Roman"/>
          <w:b/>
          <w:iCs/>
          <w:sz w:val="32"/>
          <w:szCs w:val="32"/>
        </w:rPr>
        <w:t>Сущность экономической эффективности производства</w:t>
      </w:r>
    </w:p>
    <w:p w:rsidR="00953B70" w:rsidRDefault="00953B70" w:rsidP="00B21936">
      <w:pPr>
        <w:widowControl w:val="0"/>
        <w:spacing w:before="240" w:after="240"/>
        <w:jc w:val="center"/>
        <w:rPr>
          <w:rFonts w:ascii="Times New Roman" w:hAnsi="Times New Roman"/>
          <w:b/>
          <w:bCs/>
          <w:sz w:val="32"/>
          <w:szCs w:val="32"/>
        </w:rPr>
      </w:pPr>
      <w:r>
        <w:rPr>
          <w:rFonts w:ascii="Times New Roman" w:hAnsi="Times New Roman"/>
          <w:b/>
          <w:bCs/>
          <w:sz w:val="32"/>
          <w:szCs w:val="32"/>
        </w:rPr>
        <w:t>1.</w:t>
      </w:r>
      <w:r w:rsidRPr="00F96C91">
        <w:rPr>
          <w:rFonts w:ascii="Times New Roman" w:hAnsi="Times New Roman"/>
          <w:b/>
          <w:bCs/>
          <w:sz w:val="32"/>
          <w:szCs w:val="32"/>
        </w:rPr>
        <w:t>1. Понятие эффективности производств</w:t>
      </w:r>
      <w:r>
        <w:rPr>
          <w:rFonts w:ascii="Times New Roman" w:hAnsi="Times New Roman"/>
          <w:b/>
          <w:bCs/>
          <w:sz w:val="32"/>
          <w:szCs w:val="32"/>
        </w:rPr>
        <w:t>а</w:t>
      </w:r>
    </w:p>
    <w:p w:rsidR="00953B70" w:rsidRPr="002D4009" w:rsidRDefault="00953B70" w:rsidP="00B21936">
      <w:pPr>
        <w:widowControl w:val="0"/>
        <w:spacing w:before="240" w:after="240"/>
        <w:jc w:val="center"/>
        <w:rPr>
          <w:rFonts w:ascii="Times New Roman" w:hAnsi="Times New Roman"/>
          <w:b/>
          <w:bCs/>
          <w:sz w:val="32"/>
          <w:szCs w:val="32"/>
        </w:rPr>
      </w:pPr>
    </w:p>
    <w:p w:rsidR="00953B70" w:rsidRPr="0057753F" w:rsidRDefault="00953B70" w:rsidP="00F96C91">
      <w:pPr>
        <w:pStyle w:val="21"/>
        <w:spacing w:line="360" w:lineRule="auto"/>
        <w:ind w:firstLine="709"/>
        <w:rPr>
          <w:rFonts w:ascii="Times New Roman" w:hAnsi="Times New Roman"/>
          <w:sz w:val="28"/>
          <w:szCs w:val="28"/>
        </w:rPr>
      </w:pPr>
      <w:r w:rsidRPr="0057753F">
        <w:rPr>
          <w:rFonts w:ascii="Times New Roman" w:hAnsi="Times New Roman"/>
          <w:sz w:val="28"/>
          <w:szCs w:val="28"/>
        </w:rPr>
        <w:t>В буквальном смысле слова “эффективный” означает “дающий эффект, приводящий к нужным результатам, действенный”.</w:t>
      </w:r>
    </w:p>
    <w:p w:rsidR="00953B70" w:rsidRPr="0057753F" w:rsidRDefault="00953B70" w:rsidP="00F96C91">
      <w:pPr>
        <w:widowControl w:val="0"/>
        <w:ind w:firstLine="720"/>
        <w:rPr>
          <w:rFonts w:ascii="Times New Roman" w:hAnsi="Times New Roman"/>
          <w:sz w:val="28"/>
          <w:szCs w:val="28"/>
        </w:rPr>
      </w:pPr>
      <w:r w:rsidRPr="0057753F">
        <w:rPr>
          <w:rFonts w:ascii="Times New Roman" w:hAnsi="Times New Roman"/>
          <w:sz w:val="28"/>
          <w:szCs w:val="28"/>
        </w:rPr>
        <w:t>Слово “эффективность” имеет следующее значение – относительный эффект, результативность процесса, операции, проекта, результата к затратам, расходам, обусловившим, обеспечившим его получение.</w:t>
      </w:r>
    </w:p>
    <w:p w:rsidR="00953B70" w:rsidRPr="0057753F" w:rsidRDefault="00953B70" w:rsidP="00F96C91">
      <w:pPr>
        <w:widowControl w:val="0"/>
        <w:ind w:firstLine="720"/>
        <w:rPr>
          <w:rFonts w:ascii="Times New Roman" w:hAnsi="Times New Roman"/>
          <w:sz w:val="28"/>
          <w:szCs w:val="28"/>
        </w:rPr>
      </w:pPr>
      <w:r w:rsidRPr="0057753F">
        <w:rPr>
          <w:rFonts w:ascii="Times New Roman" w:hAnsi="Times New Roman"/>
          <w:b/>
          <w:bCs/>
          <w:sz w:val="28"/>
          <w:szCs w:val="28"/>
        </w:rPr>
        <w:t>Эффективность производства</w:t>
      </w:r>
      <w:r w:rsidRPr="0057753F">
        <w:rPr>
          <w:rFonts w:ascii="Times New Roman" w:hAnsi="Times New Roman"/>
          <w:sz w:val="28"/>
          <w:szCs w:val="28"/>
        </w:rPr>
        <w:t xml:space="preserve"> – важнейшая качественная характеристика хозяйствования на всех уровнях. Под экономической эффективностью производства понимается </w:t>
      </w:r>
      <w:r w:rsidRPr="0057753F">
        <w:rPr>
          <w:rFonts w:ascii="Times New Roman" w:hAnsi="Times New Roman"/>
          <w:i/>
          <w:iCs/>
          <w:sz w:val="28"/>
          <w:szCs w:val="28"/>
        </w:rPr>
        <w:t>степень использования производственного потенциала, которая выявляется соотношением результатов и затрат общественного производства.</w:t>
      </w:r>
      <w:r w:rsidRPr="0057753F">
        <w:rPr>
          <w:rFonts w:ascii="Times New Roman" w:hAnsi="Times New Roman"/>
          <w:sz w:val="28"/>
          <w:szCs w:val="28"/>
        </w:rPr>
        <w:t xml:space="preserve"> Чем выше результат при тех же затратах, чем быстрее он растет в расчете на единицу затрат общественно необходимого труда, или чем меньше затрат на единицу полезного эффекта, тем выше эффективность производства. Обобщающим критерием экономической эффективности общественного производства служит уровень производительности общественного труда.</w:t>
      </w:r>
    </w:p>
    <w:p w:rsidR="00953B70" w:rsidRPr="0057753F" w:rsidRDefault="00953B70" w:rsidP="00F96C91">
      <w:pPr>
        <w:widowControl w:val="0"/>
        <w:ind w:firstLine="720"/>
        <w:rPr>
          <w:rFonts w:ascii="Times New Roman" w:hAnsi="Times New Roman"/>
          <w:sz w:val="28"/>
          <w:szCs w:val="28"/>
        </w:rPr>
      </w:pPr>
      <w:r w:rsidRPr="0057753F">
        <w:rPr>
          <w:rFonts w:ascii="Times New Roman" w:hAnsi="Times New Roman"/>
          <w:i/>
          <w:iCs/>
          <w:sz w:val="28"/>
          <w:szCs w:val="28"/>
        </w:rPr>
        <w:t xml:space="preserve">Эффективность производства – </w:t>
      </w:r>
      <w:r w:rsidRPr="0057753F">
        <w:rPr>
          <w:rFonts w:ascii="Times New Roman" w:hAnsi="Times New Roman"/>
          <w:sz w:val="28"/>
          <w:szCs w:val="28"/>
        </w:rPr>
        <w:t>это показатель деятельности производства по распределению и переработке ресурсов с целью производства товаров. Эффективность можно измерить через коэффициент – отношение результатов на выходе к ресурсам на входе или через объёмы выпуска продукции, её номенклатуры.</w:t>
      </w:r>
    </w:p>
    <w:p w:rsidR="00953B70" w:rsidRPr="0057753F" w:rsidRDefault="00953B70" w:rsidP="00F96C91">
      <w:pPr>
        <w:widowControl w:val="0"/>
        <w:ind w:firstLine="720"/>
        <w:rPr>
          <w:rFonts w:ascii="Times New Roman" w:hAnsi="Times New Roman"/>
          <w:sz w:val="28"/>
          <w:szCs w:val="28"/>
        </w:rPr>
      </w:pPr>
      <w:r w:rsidRPr="0057753F">
        <w:rPr>
          <w:rFonts w:ascii="Times New Roman" w:hAnsi="Times New Roman"/>
          <w:i/>
          <w:iCs/>
          <w:sz w:val="28"/>
          <w:szCs w:val="28"/>
        </w:rPr>
        <w:t xml:space="preserve">Суть проблемы повышения экономической эффективности производства </w:t>
      </w:r>
      <w:r w:rsidRPr="0057753F">
        <w:rPr>
          <w:rFonts w:ascii="Times New Roman" w:hAnsi="Times New Roman"/>
          <w:sz w:val="28"/>
          <w:szCs w:val="28"/>
        </w:rPr>
        <w:t>состоит в том, чтобы на каждую единицу трудовых, материальных и финансовых ресурсов добиваться существенного увеличения объёма производства продукции. Это, в конечном счете, означает повышение производительности общественного труда, что и является критерием (мерилом) повышения эффективности производства.</w:t>
      </w:r>
    </w:p>
    <w:p w:rsidR="00953B70" w:rsidRPr="0057753F" w:rsidRDefault="00953B70" w:rsidP="00F96C91">
      <w:pPr>
        <w:widowControl w:val="0"/>
        <w:ind w:firstLine="720"/>
        <w:rPr>
          <w:rFonts w:ascii="Times New Roman" w:hAnsi="Times New Roman"/>
          <w:sz w:val="28"/>
          <w:szCs w:val="28"/>
        </w:rPr>
      </w:pPr>
      <w:r w:rsidRPr="0057753F">
        <w:rPr>
          <w:rFonts w:ascii="Times New Roman" w:hAnsi="Times New Roman"/>
          <w:sz w:val="28"/>
          <w:szCs w:val="28"/>
        </w:rPr>
        <w:t>Проблема эффективности в целом не нова, она существует в той или иной интерпретации с периода возникновения материального производства и отражает взаимосвязь производственных отношений определенного способа производства. В условиях формирования рыночных отношений, когда результаты работы одних субъектов рынка зависят от четкости и слаженности работы других субъектов, проблема эффективности становится определяющей.</w:t>
      </w:r>
    </w:p>
    <w:p w:rsidR="00953B70" w:rsidRPr="0057753F" w:rsidRDefault="00953B70" w:rsidP="00F96C91">
      <w:pPr>
        <w:widowControl w:val="0"/>
        <w:ind w:firstLine="720"/>
        <w:rPr>
          <w:rFonts w:ascii="Times New Roman" w:hAnsi="Times New Roman"/>
          <w:sz w:val="28"/>
          <w:szCs w:val="28"/>
        </w:rPr>
      </w:pPr>
      <w:r w:rsidRPr="0057753F">
        <w:rPr>
          <w:rFonts w:ascii="Times New Roman" w:hAnsi="Times New Roman"/>
          <w:sz w:val="28"/>
          <w:szCs w:val="28"/>
        </w:rPr>
        <w:t>Важное значение</w:t>
      </w:r>
      <w:r>
        <w:rPr>
          <w:rFonts w:ascii="Times New Roman" w:hAnsi="Times New Roman"/>
          <w:sz w:val="28"/>
          <w:szCs w:val="28"/>
        </w:rPr>
        <w:t>,</w:t>
      </w:r>
      <w:r w:rsidRPr="0057753F">
        <w:rPr>
          <w:rFonts w:ascii="Times New Roman" w:hAnsi="Times New Roman"/>
          <w:sz w:val="28"/>
          <w:szCs w:val="28"/>
        </w:rPr>
        <w:t xml:space="preserve"> в системе управления производством занимает умение наиболее объективно определять эффективность производства предприятия. Длительное время в среде экономистов велась дискуссия о том, с помощью какого показателя (показателей) можно наиболее объективно определять эффективность производства. </w:t>
      </w:r>
    </w:p>
    <w:p w:rsidR="00953B70" w:rsidRPr="0057753F" w:rsidRDefault="00953B70" w:rsidP="00F96C91">
      <w:pPr>
        <w:widowControl w:val="0"/>
        <w:ind w:firstLine="720"/>
        <w:rPr>
          <w:rFonts w:ascii="Times New Roman" w:hAnsi="Times New Roman"/>
          <w:sz w:val="28"/>
          <w:szCs w:val="28"/>
        </w:rPr>
      </w:pPr>
    </w:p>
    <w:p w:rsidR="00953B70" w:rsidRPr="0057753F" w:rsidRDefault="00953B70" w:rsidP="00F96C91">
      <w:pPr>
        <w:rPr>
          <w:rFonts w:ascii="Times New Roman" w:hAnsi="Times New Roman"/>
          <w:sz w:val="28"/>
          <w:szCs w:val="28"/>
        </w:rPr>
      </w:pPr>
    </w:p>
    <w:p w:rsidR="00953B70" w:rsidRPr="0057753F"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Pr="002D4009" w:rsidRDefault="00953B70" w:rsidP="00F96C91">
      <w:pPr>
        <w:rPr>
          <w:rFonts w:ascii="Times New Roman" w:hAnsi="Times New Roman"/>
          <w:b/>
          <w:sz w:val="28"/>
          <w:szCs w:val="28"/>
        </w:rPr>
      </w:pPr>
    </w:p>
    <w:p w:rsidR="00953B70" w:rsidRPr="00F96C91" w:rsidRDefault="00953B70" w:rsidP="00F96C91">
      <w:pPr>
        <w:pStyle w:val="3"/>
        <w:keepNext w:val="0"/>
        <w:jc w:val="center"/>
        <w:rPr>
          <w:rFonts w:ascii="Times New Roman" w:hAnsi="Times New Roman" w:cs="Times New Roman"/>
          <w:sz w:val="32"/>
          <w:szCs w:val="32"/>
        </w:rPr>
      </w:pPr>
      <w:r>
        <w:rPr>
          <w:rFonts w:ascii="Times New Roman" w:hAnsi="Times New Roman" w:cs="Times New Roman"/>
          <w:sz w:val="32"/>
          <w:szCs w:val="32"/>
        </w:rPr>
        <w:t>1.</w:t>
      </w:r>
      <w:r w:rsidRPr="00F96C91">
        <w:rPr>
          <w:rFonts w:ascii="Times New Roman" w:hAnsi="Times New Roman" w:cs="Times New Roman"/>
          <w:sz w:val="32"/>
          <w:szCs w:val="32"/>
        </w:rPr>
        <w:t>2. Экономическая эффективность: её показатели и методы оценки</w:t>
      </w:r>
    </w:p>
    <w:p w:rsidR="00953B70" w:rsidRPr="0057753F" w:rsidRDefault="00953B70" w:rsidP="00F96C91">
      <w:pPr>
        <w:rPr>
          <w:lang w:eastAsia="ru-RU"/>
        </w:rPr>
      </w:pPr>
    </w:p>
    <w:p w:rsidR="00953B70" w:rsidRPr="0057753F" w:rsidRDefault="00953B70" w:rsidP="00F96C91">
      <w:pPr>
        <w:pStyle w:val="31"/>
        <w:ind w:left="284" w:right="851" w:firstLine="709"/>
        <w:rPr>
          <w:rFonts w:ascii="Times New Roman" w:hAnsi="Times New Roman"/>
          <w:sz w:val="28"/>
          <w:szCs w:val="28"/>
        </w:rPr>
      </w:pPr>
      <w:r w:rsidRPr="0057753F">
        <w:rPr>
          <w:rFonts w:ascii="Times New Roman" w:hAnsi="Times New Roman"/>
          <w:sz w:val="28"/>
          <w:szCs w:val="28"/>
        </w:rPr>
        <w:t>Экономическая эффективность измеряется двумя видами показателей: одни характеризуют результаты производства на душу населения, другие - соотношение результатов и затрат.</w:t>
      </w:r>
    </w:p>
    <w:p w:rsidR="00953B70" w:rsidRPr="0057753F" w:rsidRDefault="00953B70" w:rsidP="00F96C91">
      <w:pPr>
        <w:pStyle w:val="31"/>
        <w:ind w:left="284" w:right="851" w:firstLine="709"/>
        <w:rPr>
          <w:rFonts w:ascii="Times New Roman" w:hAnsi="Times New Roman"/>
          <w:sz w:val="28"/>
          <w:szCs w:val="28"/>
        </w:rPr>
      </w:pPr>
      <w:r w:rsidRPr="0057753F">
        <w:rPr>
          <w:rFonts w:ascii="Times New Roman" w:hAnsi="Times New Roman"/>
          <w:sz w:val="28"/>
          <w:szCs w:val="28"/>
        </w:rPr>
        <w:t>Показателями эффективности, сопоставляющими результаты производства с его затратами, являются:</w:t>
      </w:r>
    </w:p>
    <w:p w:rsidR="00953B70" w:rsidRDefault="00953B70" w:rsidP="00F96C91">
      <w:pPr>
        <w:pStyle w:val="31"/>
        <w:ind w:left="284" w:right="851" w:firstLine="709"/>
        <w:rPr>
          <w:rFonts w:ascii="Times New Roman" w:hAnsi="Times New Roman"/>
          <w:sz w:val="28"/>
          <w:szCs w:val="28"/>
        </w:rPr>
      </w:pPr>
      <w:r w:rsidRPr="0057753F">
        <w:rPr>
          <w:rFonts w:ascii="Times New Roman" w:hAnsi="Times New Roman"/>
          <w:sz w:val="28"/>
          <w:szCs w:val="28"/>
        </w:rPr>
        <w:t xml:space="preserve">1) Производительность общественного труда - отношение национального дохода к численности работников материального производства или к рабочему времени, затраченному в материальном производстве. Этот показатель выражает объем национального дохода, который создается в среднем одним работником материального производства; или в среднем за единицу рабочего времени в материальном производстве. </w:t>
      </w:r>
    </w:p>
    <w:p w:rsidR="00953B70" w:rsidRPr="0057753F" w:rsidRDefault="00953B70" w:rsidP="00F96C91">
      <w:pPr>
        <w:pStyle w:val="31"/>
        <w:ind w:left="284" w:right="851" w:firstLine="709"/>
        <w:rPr>
          <w:rFonts w:ascii="Times New Roman" w:hAnsi="Times New Roman"/>
          <w:sz w:val="28"/>
          <w:szCs w:val="28"/>
        </w:rPr>
      </w:pPr>
      <w:r w:rsidRPr="0057753F">
        <w:rPr>
          <w:rFonts w:ascii="Times New Roman" w:hAnsi="Times New Roman"/>
          <w:sz w:val="28"/>
          <w:szCs w:val="28"/>
        </w:rPr>
        <w:t>Кроме производительности общественного труда, рассчитываются показатели производительности труда в основных отраслях экономики: промышленности, сельском хозяйстве, в строительстве, на транспорте.</w:t>
      </w:r>
    </w:p>
    <w:p w:rsidR="00953B70" w:rsidRPr="0057753F" w:rsidRDefault="00953B70" w:rsidP="00F96C91">
      <w:pPr>
        <w:pStyle w:val="31"/>
        <w:ind w:left="284" w:right="851" w:firstLine="709"/>
        <w:rPr>
          <w:rFonts w:ascii="Times New Roman" w:hAnsi="Times New Roman"/>
          <w:sz w:val="28"/>
          <w:szCs w:val="28"/>
        </w:rPr>
      </w:pPr>
      <w:r w:rsidRPr="0057753F">
        <w:rPr>
          <w:rFonts w:ascii="Times New Roman" w:hAnsi="Times New Roman"/>
          <w:sz w:val="28"/>
          <w:szCs w:val="28"/>
        </w:rPr>
        <w:t>2) Материалоемкость национального дохода - отношение материальных затрат к национальному доходу. Иногда рассчитываются более частные показатели: металлоемкость, энергоемкость и другие. Материалоемкость может считаться также по валовому национальному продукту (вместо национального дохода). Она характеризует уровень затрат предметов труда на единицу конечной продукции.</w:t>
      </w:r>
    </w:p>
    <w:p w:rsidR="00953B70" w:rsidRPr="0057753F" w:rsidRDefault="00953B70" w:rsidP="00F96C91">
      <w:pPr>
        <w:pStyle w:val="31"/>
        <w:ind w:left="284" w:right="851" w:firstLine="709"/>
        <w:rPr>
          <w:rFonts w:ascii="Times New Roman" w:hAnsi="Times New Roman"/>
          <w:sz w:val="28"/>
          <w:szCs w:val="28"/>
        </w:rPr>
      </w:pPr>
      <w:r w:rsidRPr="0057753F">
        <w:rPr>
          <w:rFonts w:ascii="Times New Roman" w:hAnsi="Times New Roman"/>
          <w:sz w:val="28"/>
          <w:szCs w:val="28"/>
        </w:rPr>
        <w:t>3) Фондоотдача - отношение национального дохода (или ВНП) к стоимости производственных фондов. Она показывает выход конечной продукции с единицы производственных фондов. Иногда вместо фондоотдачи может использоваться показатель фондоемкости, являющийся обратной величиной фондоотдачи.</w:t>
      </w: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Default="00953B70" w:rsidP="00F96C91">
      <w:pPr>
        <w:ind w:right="851"/>
        <w:rPr>
          <w:rFonts w:ascii="Times New Roman" w:hAnsi="Times New Roman"/>
          <w:sz w:val="28"/>
          <w:szCs w:val="28"/>
        </w:rPr>
      </w:pPr>
    </w:p>
    <w:p w:rsidR="00953B70" w:rsidRPr="003A56F2" w:rsidRDefault="00953B70" w:rsidP="00415C45">
      <w:pPr>
        <w:jc w:val="center"/>
        <w:rPr>
          <w:rFonts w:ascii="Times New Roman" w:hAnsi="Times New Roman"/>
          <w:sz w:val="28"/>
          <w:szCs w:val="28"/>
        </w:rPr>
      </w:pPr>
      <w:r w:rsidRPr="00415C45">
        <w:rPr>
          <w:rFonts w:ascii="Times New Roman" w:hAnsi="Times New Roman"/>
          <w:b/>
          <w:sz w:val="32"/>
          <w:szCs w:val="32"/>
        </w:rPr>
        <w:t>Глава2. Экономическая эффективность организации производств</w:t>
      </w:r>
      <w:r>
        <w:rPr>
          <w:rFonts w:ascii="Times New Roman" w:hAnsi="Times New Roman"/>
          <w:b/>
          <w:sz w:val="32"/>
          <w:szCs w:val="32"/>
        </w:rPr>
        <w:t>а</w:t>
      </w:r>
    </w:p>
    <w:p w:rsidR="00953B70" w:rsidRDefault="00953B70" w:rsidP="00F96C91">
      <w:pPr>
        <w:ind w:right="851"/>
        <w:rPr>
          <w:rFonts w:ascii="Times New Roman" w:hAnsi="Times New Roman"/>
          <w:sz w:val="28"/>
          <w:szCs w:val="28"/>
        </w:rPr>
      </w:pPr>
    </w:p>
    <w:p w:rsidR="00953B70" w:rsidRPr="00CC08A6" w:rsidRDefault="00953B70" w:rsidP="00F96C91">
      <w:pPr>
        <w:shd w:val="clear" w:color="auto" w:fill="FFFFFF"/>
        <w:ind w:firstLine="720"/>
        <w:jc w:val="center"/>
        <w:rPr>
          <w:rFonts w:ascii="Times New Roman" w:hAnsi="Times New Roman"/>
          <w:b/>
          <w:bCs/>
          <w:sz w:val="28"/>
          <w:szCs w:val="28"/>
        </w:rPr>
      </w:pPr>
      <w:r>
        <w:rPr>
          <w:rFonts w:ascii="Times New Roman" w:hAnsi="Times New Roman"/>
          <w:b/>
          <w:bCs/>
          <w:sz w:val="32"/>
          <w:szCs w:val="32"/>
        </w:rPr>
        <w:t>2.1</w:t>
      </w:r>
      <w:r w:rsidRPr="00F96C91">
        <w:rPr>
          <w:rFonts w:ascii="Times New Roman" w:hAnsi="Times New Roman"/>
          <w:b/>
          <w:bCs/>
          <w:sz w:val="32"/>
          <w:szCs w:val="32"/>
        </w:rPr>
        <w:t xml:space="preserve"> Формы эффективности организации производства</w:t>
      </w:r>
    </w:p>
    <w:p w:rsidR="00953B70" w:rsidRPr="00CC08A6" w:rsidRDefault="00953B70" w:rsidP="00F96C91">
      <w:pPr>
        <w:shd w:val="clear" w:color="auto" w:fill="FFFFFF"/>
        <w:ind w:firstLine="720"/>
        <w:rPr>
          <w:rFonts w:ascii="Times New Roman" w:hAnsi="Times New Roman"/>
          <w:color w:val="000000"/>
          <w:sz w:val="28"/>
          <w:szCs w:val="28"/>
        </w:rPr>
      </w:pP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Эффективность производства имеет многоаспектный характер. Политико-экономическое исследование сущности и форм проявления эффективности производства предполагает учет самых разнообразных признаков и форм проявления эффективности.</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Различают эффективность воспроизводства совокупного общественного продукта или действительного процесса производства, взятого в целом, или (что то же самое) народнохозяйственную эффективность, включающую эффективность производства, распределения, обращения и потребления общественного продукта; эффективность отдельных фаз воспроизводства. С учетом структуры организации общественного производства различают эффективность различных крупных регионов страны, республик в составе РФ (это региональная эффективность); эффективность народного хозяйства, отдельных его отраслей, объединений, предприятий и, наконец, цеха, бригады, группы, а также эффективность отдельных работников различных сфер экономики. Принимая во внимание структуру международных отношений, различают национальную и интернацион</w:t>
      </w:r>
      <w:r>
        <w:rPr>
          <w:rFonts w:ascii="Times New Roman" w:hAnsi="Times New Roman"/>
          <w:color w:val="000000"/>
          <w:sz w:val="28"/>
          <w:szCs w:val="28"/>
        </w:rPr>
        <w:t>альную эффективность».</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Эффективность можно определить двояко: во-первых, как отношение результата производства к затратам на его осуществление; во-вторых, как отношение результата того, что произведено, к тому, от чего пришлось отказаться при выборе альтернативного варианта.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В соответствии с этими определениями на практике при экономических расчетах различают «общую» (абсолютную) и «сравнительную» экономическую эффективность.</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Общая (абсолютная) эффективность затрат и ресурсов может определяться на всех уровнях хозяйствования и рассчитывается как отношение общей величины экономического эффекта к отдельным видам затрат основных ресурсов. В качестве обобщающих показателен эффективности на народнохозяйственном уровне широко применяются два показателя:</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рост произведенного валового внутреннего продукта (национального дохода) на душу населения;</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производство валового внутреннего продукта (национального дохода) на 1 ру</w:t>
      </w:r>
      <w:r>
        <w:rPr>
          <w:rFonts w:ascii="Times New Roman" w:hAnsi="Times New Roman"/>
          <w:color w:val="000000"/>
          <w:sz w:val="28"/>
          <w:szCs w:val="28"/>
        </w:rPr>
        <w:t>б. (единицу) затрат».</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Показатели, используемые для определения уровня эффективности в масштабе народного хозяйства, региона, отрасли, незначительно отличаются от показателей, применяемых на уровне первичных субъектов хозяйствования, и носят частный характер.</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На уровне предприятия система показателей общей экономической эффективности включает показатели как по видам используемых ресурсов, так и оценочные.</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«Современный инструментарий оценки эффективности бизнеса достаточно широк: от набора классических финансовых показателей до новых концепций экономической добавленной стоимости и сбалансированной системы показателей. Однако по мере того как предприятия растут, и их система управления развивается, руководителям все сложнее становится понять, какие именно продукты, процессы и подразделения влияют на эффективность бизнеса.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Зачастую бывает так, что у крупного предприятия насчитывается более тысячи показателей операционного характера. С увеличением размера и сложности предприятия также увеличивается инертность, запаздывание между процессами функционирования предприятия и его финансовыми результатами растет. Что самое важное в крупных, сложно устроенных предприятиях: нефинансовая и финансовая эффективности сосредоточены в различных ее частях. Показатели функционального характера рассеяны по всему предприятию, в то время как финансовые относятся ко всему предприятию в целом</w:t>
      </w:r>
      <w:r>
        <w:rPr>
          <w:rFonts w:ascii="Times New Roman" w:hAnsi="Times New Roman"/>
          <w:color w:val="000000"/>
          <w:sz w:val="28"/>
          <w:szCs w:val="28"/>
        </w:rPr>
        <w:t xml:space="preserve"> и его бизнес-единицам».</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Главным оценочным показателем деятельности предприятия является прибыль. К оценочным показателям эффективности традиционно относят рентабельность продукции; рентабельность производственных фондов; производство продукции на 1 руб. затрат; относительную экономию основных и оборотных фондов, а также материальных, трудовых затрат и фонда оплаты труда.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Итогом хозяйственной деятельности фирмы выступает ее доход.</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Доход — определенная денежная сумма, получаемая фирмой в результате производства и реализации благ или услуг за определенный период времени. В категории дохода отражается экономическая результативность деятельности фирмы, ее хозяйственной политики, выбора стратегических и тактических решений. Динамика дохода, его величина свидетельствуют о степени эффективности деятельности фирмы, общественном признании производимой ею продукции, наконец, о месте и роли фирмы на соответствующем рынке.</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От величины дохода в значительной степени зависит и прибыль фирмы. Нынешняя экономическая теория трактует прибыль как доход от использования факторов производства — труда, земли, капитала и предпринимательства.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В количественном отношении прибыль представляет собой разность между общей выручкой и издержками, но если существуют два подхода к определению и измерению издержек, то и содержание понятия «прибыль» следует рассматривать в двух аспектах — бухгалтерском и экономическом.</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Бухгалтерская прибыль есть разность между общей выручкой и внешними издержками. Напомним, что к последним относят явные, фактические издержки: заработную плату, затраты на топливо, энергию, вспомогательные материалы, проценты по ссудам, арендную плату, амортизацию и т.д.</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В экономической теории и практике совокупность постоянных и переменных издержек относят к хозяйственным издержкам. Совокупные хозяйственные издержки вместе с нормальной прибылью составляют экономические затраты (издержки). Разность между общей выручкой и экономическими издержками образует экономическую, или чистую, прибыль.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Экономическая прибыль есть определенный излишек совокупного дохода над экономическими затратами. Ее наличие заинтересовывает производителя именно в данной сфере бизнеса. В то же время она побуждает другие фирмы к вступлению в эту сферу. Это способствует расширению круга производителей, увеличению предложения и по известным нам причинам — снижению рыночной цены. Последнее приводит к снижению (а возможно, — и к исчезновению) экономической прибыли, что вызывает отток ряда фирм из данной сферы бизнеса и попытки их проникновения в другие сферы. Уменьшение числа производителей приведет к сокращению предложения и, как результат, — к повышению рыночных цен. Экономическая прибыль опять станет положительной и будет расти.</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Для производства важен вопрос размера прибыли. Существуют абсолютный и относительный показатели прибыли. Что касается абсолютной величины прибыли, то она выражается понятием «масса прибыли». Сама по себе масса прибыли еще ни о чем не говорит, поэтому данная величина всегда должна сопоставляться с годовым оборотом фирмы или величиной ее капитала. Важен при этом и показатель динамики прибыли, сравнение ее величины в данном году с соответствующей величиной предыдущих лет.</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Относительным показателем прибыли является норма прибыли (рентабельность), демонстрирующая степень отдачи производственных факторов, применяемых в производстве.</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«Эффективность применительно к отдельно взятой хозяйственной единице не тождественна эффективности в масштабах общества. Если предприятие осуществляет свою деятельность с минимальными затратами всех факторов производства, в этом случае мы говорим о производственной эффективности или эффективности производства отдельной хозяйственной единицы.</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Экономическая эффективность характеризует результативность всего общественного производства. С точки зрения национальной экономики, эффективным будет считаться такое состояние, при котором наиболее полно удовлетворены потребности всех членов общества при данных ограниченных ресурсах.</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Экономическая эффективность национальной экономики — это состояние, при котором невозможно увеличить степень удовлетворения потребностей хотя бы одного человека, не ухудшая при этом положение другого члена общества. Такое состояние называется Парето-эффективностью (по имени итальянского экономиста В.Парето)</w:t>
      </w:r>
      <w:r>
        <w:rPr>
          <w:rFonts w:ascii="Times New Roman" w:hAnsi="Times New Roman"/>
          <w:color w:val="000000"/>
          <w:sz w:val="28"/>
          <w:szCs w:val="28"/>
        </w:rPr>
        <w:t>».</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Совершенствование хозяйственного механизма на макроуровне проявляется в росте ВВП и в отсутствии таких негативных проявлений в экономике как: бюджетный дефицит, инфляция, кризис, увеличение безработицы пр..</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«Система показателей эффективности процессов и предприятия должна учитывать три основные потока информации: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информация о качестве продукции или услуги, о степени соответствия требованиям клиента, стабильности и воспроизводимости параметров продукта;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информация о качестве процесса, его эффективности и ресурсоемкости, стабильности и воспроизводимости параметров процесса;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информация о степени удовлетворенности клиента, возможности и выполнимости пр</w:t>
      </w:r>
      <w:r>
        <w:rPr>
          <w:rFonts w:ascii="Times New Roman" w:hAnsi="Times New Roman"/>
          <w:color w:val="000000"/>
          <w:sz w:val="28"/>
          <w:szCs w:val="28"/>
        </w:rPr>
        <w:t>едвидимых потребностей клиента».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Обобщая мировой опыт, экономисты создали портрет э</w:t>
      </w:r>
      <w:r>
        <w:rPr>
          <w:rFonts w:ascii="Times New Roman" w:hAnsi="Times New Roman"/>
          <w:color w:val="000000"/>
          <w:sz w:val="28"/>
          <w:szCs w:val="28"/>
        </w:rPr>
        <w:t>ффективно функционирующей фирмы:</w:t>
      </w:r>
      <w:r w:rsidRPr="00CC08A6">
        <w:rPr>
          <w:rFonts w:ascii="Times New Roman" w:hAnsi="Times New Roman"/>
          <w:color w:val="000000"/>
          <w:sz w:val="28"/>
          <w:szCs w:val="28"/>
        </w:rPr>
        <w:t xml:space="preserve">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1) Фирма имеет листинг своих акций на одной из зарубежных фондовых бирж. Тем самым она расширяет возможности мобилизации капитала. Фирма ищет необходимый ей капитал не только на национальном рынке, но и в глобальном масштабе. Путем заимствования капитала на Нью-Йоркской или Лондонской фондовых биржах крупные фирмы существенно снижают свои издержки. Конкуренция фирм на мировом рынке капитала стала обычным явлением.</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2) Фирма осуществляет таргетирование прибыли. Уровень ее прибыли может колебаться под воздействием тех или иных факторов. Что плохого в том, что размер полученной прибыли будет больше запланированного? Отклонения от намеченных величин прибыли означает, что фирма слабо контролирует окружающую среду и можно ожидать как взлетов так и падения нормы прибыли в будущем. Достижение запланированного уровня прибыли имеет большое значение для взаимоотношений фирмы с банками. Последние предпочитают иметь дело с фирмами, деятельность которых предсказуема.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3) Фирма должна быть способной эфектино защищать себя. Например, она выкупает свои собственные акции на фонддовом рынке (процесс самопожирания). Это действие направлено на предотвращение враждебных поглощений и слияний, предпринимаемых посторонними для захвата контрольного пакета акций и смены управляющих.</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4) Фирма постоянно занимается реструктурированием. Она покупает о продает предприятия, осуществляет слияния и поглощения. Шведская фирма  «Вольво»  продала предприятия по производству лекарств и спичек и посвятила себя исключительно производству автомобилей и строительного оборудования. Освобождаясь от убыточных и низкоприбыльных предприятий, фирма повышает свою эффективность.</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5) Для создания материальных стимулов у управляющих фирмы используют опционы. Последние дают возможность управляющим получать в виде вознаграждения пакет акций фирмы, которые могут в подходящий момент реализовать их. Это создает заинтересованность управляющих в повышении курсов акций. Разница между курсом акций при получении опциона и курсом акций в последующий период времени и составит дополнительный доход управляющих. Опционы достаточно хорошо отработаны во Франции. В Германии «Дойче Банк» и «Дайм-Бенц» получили согласие акционеров на использование опционов.</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6) Эффективное функционирование фирмы предполагает оживление активности акционеров. Последние должны контролировать деятельность управляющих. Данная проблема актуальна не только для западных, но и для российских фирм. Приватизация в России привела к исчезновению государственного контроля над предприятиями. В то же время распыление акций среди работников не создает условий для контроля акционеров над деятельностью управляющих»</w:t>
      </w:r>
      <w:r>
        <w:rPr>
          <w:rFonts w:ascii="Times New Roman" w:hAnsi="Times New Roman"/>
          <w:color w:val="000000"/>
          <w:sz w:val="28"/>
          <w:szCs w:val="28"/>
        </w:rPr>
        <w:t>.</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В современных условиях повышения эффективности производства можно достичь преимущественно за счет развития инновационных процессов, получающих конечное выражение в новых технологиях, новых видах конкурентоспособной продукции. Поиск и использование инноваций непосредственно на предприятиях является актуальной проблемой. Развитие новых технических и организационно-технологических решений, совершенствование основных принципов управления применительно к специфике отечественного рынка создают условия для обновления процессов воспроизводства на предприятиях и дают дополнительный импульс для экономического роста. По своей природе инновации включают в себя не только технические или технологические разразботки, но и любые изменения в лучшую сторону во всех сферах научно-производственной деятельности. Постоянное обновление техники и технологий делает инновационный процесс основным условием производства конкурентоспособной продукции, завоевания и сохранения позиций предприятий на рынке и повышения производительности, а также эффективности предприятия.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Австрийский экономист Шумпетер Й. является основоположником теории инноваций. Он рассматривал инновацию (техническую) как средство предпринимателя для получения прибыли и обосновал, что «динамичный предприниматель» является источником конъюнктурных колебаний. Анализируя причины этих колебаний, Й. Шумпетер, впервые в экономической науке, выделил и дал характеристику «новых комбинаций изменений в развитии».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Шумпетер выделил пять типичных изменений: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изготовление продукции с новыми свойствами;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внедрение нового метода (способа) производства;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освоение новых рынков сбыта;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использование нового источника сырья;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проведение соответствующей реорганизации производства.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Дракер П.Ф. инновацию определяет как особый инструмент предпринимателей, средство, с помощью которого они используют изменения как шанс осуществить новый вид бизнеса или услуг.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Определение Дракера П.Ф., более полно отражает суть классического определения Шумпетера Й., одновременно подчеркивая необходимость практической реализации нового товара и значение предпринимательского фактора в качестве условия эффективности развития производства.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В соответствии с международными стандартами инновация определяется как конечный результат инновационной деятельности, получивший воплощение в виде нового или усовершенствованного продукта, внедренного на рынке, нового или усовершенствованного технологического процесса, используемого в практической деятельности.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Традиционно все инновации делятся на две основные категории: технологические и нетехнологические.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Большинство исследователей уделяют наибольшее внимание технологическим инновациям, являющимся прямой характеристикой интенсивности развития производства. К ним относят все изменения, затрагивающие средства, методы, технологии производства, определяющие научно-технический прогресс. </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Соответственно, инновации организационного, управленческого, правового, социального, экологического характера относят</w:t>
      </w:r>
      <w:r>
        <w:rPr>
          <w:rFonts w:ascii="Times New Roman" w:hAnsi="Times New Roman"/>
          <w:color w:val="000000"/>
          <w:sz w:val="28"/>
          <w:szCs w:val="28"/>
        </w:rPr>
        <w:t xml:space="preserve"> к нетехнологическим инновациям.</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Максимизация выходных параметров раскрывается  в эффективности в области производства товаров и услуг.</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Товарная политика предполагает определенный курс действий товаропроизводителя или наличие у него заранее обдуманных принципов поведения. Она призвана обеспечить преемственность решений и мер по формированию ассортимента и его управлению; поддержанию конкурентоспособности товаров на требуемом уровне; нахождению для товаров оптимальных товарных ниш (сегментов); разработке и осуществлению стратегии упаковки, маркировки, обслуживания товаров. Отсутствие товарной политики ведет к неустойчивости структуры ассортимента из-за воздействия случайных или преходящих текущих факторов, потере контроля над конкурентоспособностью и коммерческой эффективностью товаров.</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Товарная политика, хотя и очень важная, но тем не менее лишь составная часть хозяйственной и маркетинговой политики предприятия. В силу этого принцип «товар выбирает покупателя» в сочетании с созданием для покупателей широких возможностей выбора должен закладываться непосредственно в производстве. Система конструирования, моделирования, дизайна, механизм стимулирования должны ориентироваться на конкретного потенциального потребителя, в расчете на которого производитель должен выпускать товары.</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«Повышение качества продукции — совокупности свойств, определяющих степень ее пригодности удовлетворять общественные потребности.</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Высокое качество продукции обеспечивает экономное использование материальных и трудовых ресурсов, стабилизацию воспроизводственного процесса, экономический рост, пропорциональность и конкурентоспособность, в том числе и на мировом рынке. Наряду с качеством продукции для потребителя имеет значение и цена этих благ. Поэтому для предпринимателей, чтобы добиться успеха в своей деятельности, необходимо обеспечивать конкурентоспособное качество и конкурентоспособные цены своих товаров и услуг. В настоящее время широкое распространение получила стандартизация и сертификация продукции. Речь идет о развертывании работ по сертификации систем качества на соответствие требованиям стандартов ИСО «серии» 9000. Основной принцип, на котором строится эта система, — предупреждение дефектов продукции на этапах ее разработки и изготовления»</w:t>
      </w:r>
      <w:r>
        <w:rPr>
          <w:rFonts w:ascii="Times New Roman" w:hAnsi="Times New Roman"/>
          <w:color w:val="000000"/>
          <w:sz w:val="28"/>
          <w:szCs w:val="28"/>
        </w:rPr>
        <w:t>.</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 «Социальная эффективность характеризуется уровнем удовлетворения всей совокупности потребностей человека. Это прежде всего проявляется через объемы производства и потребления различных видов благ и услуг, приходящихся на душу населения, и их соответствие научно обоснованным нормам. Социальная эффективность экономики, кроме того, связана со степенью удовлетворения особой группы социальных потребностей людей — содержанием и безопасными условиями труда, занятости, состоянием среды обитания, количеством свободного времени, обеспеченностью населения услугами в образовании, здравоохранении и др. Все это, вместе взятое, называют качеством жизни. Качество жизни охватывает и характеризует весь диапазон ее свойств, распространяется на все ее стороны, отражает удовлетворенность людей предоставленными им материальными и духовными благами, отражает обеспеченность, комфортность, удобство жизненных условий, их приспособленность к современным требованиям, состояние здоровья и продолжительность жизни.</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Экономическая и социальная эффективность взаимодействуют и обусловливают друг друга. Повышение экономической эффективности лежит в основе повышения жизненного уровня народа, удовлетворения его социальных потребностей. В свою очередь решение социальных проблем положительно сказывается на активизации человеческого фактора и повышении экономической эф</w:t>
      </w:r>
      <w:r>
        <w:rPr>
          <w:rFonts w:ascii="Times New Roman" w:hAnsi="Times New Roman"/>
          <w:color w:val="000000"/>
          <w:sz w:val="28"/>
          <w:szCs w:val="28"/>
        </w:rPr>
        <w:t>фективности».</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«Наметившийся переход к рыночной экономике призван сочетать наивысшую эффективность производства с гуманистическими целями его развития. При этом по отношению к общественному производству рынок выполняет определенные регулирующие функции (с помощью механизма спроса и предложения, равновесных цен и др.), которые государство или другой экономический центр может использовать для повышения эффективности функционирования национальной экономики на основе применения денежного, финансово-кредитного и налогового регуляторов производства и обращения. Например, введение налога повышает цену, уплачиваемую потребителем, и снижает цену, получаемую производителем, что, в свою очередь, сокращает производство и потребление тех или иных товаров. Разница идет в пользу государства, установившего размер налога. Полученный доход государство может перераспределить с целью выравнивания доходов отдельных товаропроизводителей и групп населения, стимулирования увеличения производства недостающих населению или производству товаров. Таким образом, государство совместно с рыночным механизмом, объективно стимулирующим необходимые обществу пропорции производства и распределения через конкурентное равновесие, может влиять на эффективность общественного произ</w:t>
      </w:r>
      <w:r>
        <w:rPr>
          <w:rFonts w:ascii="Times New Roman" w:hAnsi="Times New Roman"/>
          <w:color w:val="000000"/>
          <w:sz w:val="28"/>
          <w:szCs w:val="28"/>
        </w:rPr>
        <w:t>водства».</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«В современных условиях все большее значение приобретает эффективность внешнеэкономических связей и мирового хозяйства, что превращает категорию эффективности в интернациональную. Дело в том, что современная ступень развития всех стран характеризуется усилением процессов мировой взаимозависимости и более тесными мирохозяйственными связями. Сегодня имеют место политическая, технико-экономическая и экологическая взаимозависимости. Согласно первой, необходимы решительный отказ от гонки вооружений и накопления оружия массового уничтожения, баланс интересов, всеобщая система безопасности человечества. В соответствии со второй следует отказаться от развития общества на основе модели закрытой национальной экономики, ибо постоянно усиливаются процессы формирования единого мирового экономического пространства. По прогнозам отдельных экономистов, к 20</w:t>
      </w:r>
      <w:r>
        <w:rPr>
          <w:rFonts w:ascii="Times New Roman" w:hAnsi="Times New Roman"/>
          <w:color w:val="000000"/>
          <w:sz w:val="28"/>
          <w:szCs w:val="28"/>
        </w:rPr>
        <w:t>10</w:t>
      </w:r>
      <w:r w:rsidRPr="00CC08A6">
        <w:rPr>
          <w:rFonts w:ascii="Times New Roman" w:hAnsi="Times New Roman"/>
          <w:color w:val="000000"/>
          <w:sz w:val="28"/>
          <w:szCs w:val="28"/>
        </w:rPr>
        <w:t xml:space="preserve"> г. примерно 1/3 всей продукции, производимой в мире, будет предметом международного обмена, против 20-22% в настоящее время. Согласно третьей — необходима сознательная концентрация усилий всех стран для преодоления негативных сторон развития цивилизации, ликвидации токсических отходов производства, губительных для окружающей среды и человека, разработки современных установок для переработки отходов, научно-технических программ «общество - производство - ок</w:t>
      </w:r>
      <w:r>
        <w:rPr>
          <w:rFonts w:ascii="Times New Roman" w:hAnsi="Times New Roman"/>
          <w:color w:val="000000"/>
          <w:sz w:val="28"/>
          <w:szCs w:val="28"/>
        </w:rPr>
        <w:t>ружающая среда» и т.д.</w:t>
      </w:r>
    </w:p>
    <w:p w:rsidR="00953B70" w:rsidRPr="00CC08A6" w:rsidRDefault="00953B70" w:rsidP="00F96C91">
      <w:pPr>
        <w:shd w:val="clear" w:color="auto" w:fill="FFFFFF"/>
        <w:ind w:firstLine="720"/>
        <w:rPr>
          <w:rFonts w:ascii="Times New Roman" w:hAnsi="Times New Roman"/>
          <w:color w:val="000000"/>
          <w:sz w:val="28"/>
          <w:szCs w:val="28"/>
        </w:rPr>
      </w:pPr>
      <w:r w:rsidRPr="00CC08A6">
        <w:rPr>
          <w:rFonts w:ascii="Times New Roman" w:hAnsi="Times New Roman"/>
          <w:color w:val="000000"/>
          <w:sz w:val="28"/>
          <w:szCs w:val="28"/>
        </w:rPr>
        <w:t xml:space="preserve">Таким образом, можно выделить две основные формы эффективности: абсолютную (показатель отношения результата к затратам и сранительную) и сравнительную (эффективность выбранного варианта деятельности). Для оценки эффективности производства важен размер полученной прибыли, одноко эффективным будет считаться такое состояние, при котором наиболее полно удовлетворены потребности всех членов общества при данных ограниченных ресурсах. </w:t>
      </w:r>
    </w:p>
    <w:p w:rsidR="00953B70" w:rsidRPr="002D07F4" w:rsidRDefault="00953B70" w:rsidP="00F96C91">
      <w:pPr>
        <w:ind w:right="851"/>
        <w:rPr>
          <w:rFonts w:ascii="Times New Roman" w:hAnsi="Times New Roman"/>
          <w:sz w:val="28"/>
          <w:szCs w:val="28"/>
        </w:rPr>
      </w:pPr>
      <w:r w:rsidRPr="00AE2B7F">
        <w:rPr>
          <w:color w:val="000000"/>
        </w:rPr>
        <w:br w:type="page"/>
      </w:r>
    </w:p>
    <w:p w:rsidR="00953B70" w:rsidRPr="00F96C91" w:rsidRDefault="00953B70" w:rsidP="00F96C91">
      <w:pPr>
        <w:pStyle w:val="11"/>
        <w:spacing w:line="360" w:lineRule="auto"/>
        <w:ind w:firstLine="709"/>
        <w:jc w:val="center"/>
        <w:outlineLvl w:val="0"/>
        <w:rPr>
          <w:rFonts w:ascii="Times New Roman" w:hAnsi="Times New Roman" w:cs="Times New Roman"/>
          <w:noProof/>
          <w:sz w:val="32"/>
          <w:szCs w:val="32"/>
        </w:rPr>
      </w:pPr>
      <w:r>
        <w:rPr>
          <w:rFonts w:ascii="Times New Roman" w:hAnsi="Times New Roman" w:cs="Times New Roman"/>
          <w:noProof/>
          <w:sz w:val="32"/>
          <w:szCs w:val="32"/>
        </w:rPr>
        <w:t>2.2</w:t>
      </w:r>
      <w:r w:rsidRPr="00F96C91">
        <w:rPr>
          <w:rFonts w:ascii="Times New Roman" w:hAnsi="Times New Roman" w:cs="Times New Roman"/>
          <w:noProof/>
          <w:sz w:val="32"/>
          <w:szCs w:val="32"/>
        </w:rPr>
        <w:t xml:space="preserve">. </w:t>
      </w:r>
      <w:bookmarkStart w:id="0" w:name="_Toc531693989"/>
      <w:r w:rsidRPr="00F96C91">
        <w:rPr>
          <w:rFonts w:ascii="Times New Roman" w:hAnsi="Times New Roman" w:cs="Times New Roman"/>
          <w:noProof/>
          <w:sz w:val="32"/>
          <w:szCs w:val="32"/>
        </w:rPr>
        <w:t>Основные направления повышения эффективности</w:t>
      </w:r>
      <w:bookmarkEnd w:id="0"/>
      <w:r w:rsidRPr="00F96C91">
        <w:rPr>
          <w:rFonts w:ascii="Times New Roman" w:hAnsi="Times New Roman" w:cs="Times New Roman"/>
          <w:noProof/>
          <w:sz w:val="32"/>
          <w:szCs w:val="32"/>
        </w:rPr>
        <w:t xml:space="preserve"> организации производства</w:t>
      </w:r>
    </w:p>
    <w:p w:rsidR="00953B70" w:rsidRPr="00D47735" w:rsidRDefault="00953B70" w:rsidP="00F96C91">
      <w:pPr>
        <w:rPr>
          <w:rFonts w:ascii="Times New Roman" w:hAnsi="Times New Roman"/>
          <w:lang w:eastAsia="ru-RU"/>
        </w:rPr>
      </w:pP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Важнейшим фактором повышения эффективности общест</w:t>
      </w:r>
      <w:r w:rsidRPr="002D07F4">
        <w:rPr>
          <w:rFonts w:ascii="Times New Roman" w:hAnsi="Times New Roman"/>
          <w:sz w:val="28"/>
          <w:szCs w:val="28"/>
        </w:rPr>
        <w:softHyphen/>
        <w:t>венного производства, обеспечения высокой его эффективности был и остается научно-технический прогресс. До последнего време</w:t>
      </w:r>
      <w:r w:rsidRPr="002D07F4">
        <w:rPr>
          <w:rFonts w:ascii="Times New Roman" w:hAnsi="Times New Roman"/>
          <w:sz w:val="28"/>
          <w:szCs w:val="28"/>
        </w:rPr>
        <w:softHyphen/>
        <w:t>ни научно-технический прогресс протекал по сути эволюционно. Преимущество отдавалось совершенствованию действующих тех</w:t>
      </w:r>
      <w:r w:rsidRPr="002D07F4">
        <w:rPr>
          <w:rFonts w:ascii="Times New Roman" w:hAnsi="Times New Roman"/>
          <w:sz w:val="28"/>
          <w:szCs w:val="28"/>
        </w:rPr>
        <w:softHyphen/>
        <w:t>нологий, частичной модернизации машин и оборудования. Такие меры давали определенную, но незначительную отдачу.</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Недостаточны были стимулы разработки и внедрения меро</w:t>
      </w:r>
      <w:r w:rsidRPr="002D07F4">
        <w:rPr>
          <w:rFonts w:ascii="Times New Roman" w:hAnsi="Times New Roman"/>
          <w:sz w:val="28"/>
          <w:szCs w:val="28"/>
        </w:rPr>
        <w:softHyphen/>
        <w:t>приятий по новой технике. В современных условиях формирова</w:t>
      </w:r>
      <w:r w:rsidRPr="002D07F4">
        <w:rPr>
          <w:rFonts w:ascii="Times New Roman" w:hAnsi="Times New Roman"/>
          <w:sz w:val="28"/>
          <w:szCs w:val="28"/>
        </w:rPr>
        <w:softHyphen/>
        <w:t>ния рыночных отношений нужны революционные, качест</w:t>
      </w:r>
      <w:r w:rsidRPr="002D07F4">
        <w:rPr>
          <w:rFonts w:ascii="Times New Roman" w:hAnsi="Times New Roman"/>
          <w:sz w:val="28"/>
          <w:szCs w:val="28"/>
        </w:rPr>
        <w:softHyphen/>
        <w:t>венные изменения, переход к принципиально новым техноло</w:t>
      </w:r>
      <w:r w:rsidRPr="002D07F4">
        <w:rPr>
          <w:rFonts w:ascii="Times New Roman" w:hAnsi="Times New Roman"/>
          <w:sz w:val="28"/>
          <w:szCs w:val="28"/>
        </w:rPr>
        <w:softHyphen/>
        <w:t>гиям, к технике последующих поколений — коренное перевоору</w:t>
      </w:r>
      <w:r w:rsidRPr="002D07F4">
        <w:rPr>
          <w:rFonts w:ascii="Times New Roman" w:hAnsi="Times New Roman"/>
          <w:sz w:val="28"/>
          <w:szCs w:val="28"/>
        </w:rPr>
        <w:softHyphen/>
        <w:t>жение всех отраслей народного хозяйства на основе новейших достижений науки и техники.</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Важнейшие направления научно-технического прогресса: широкое освоение прогрессивных технологий', мембранной, ла</w:t>
      </w:r>
      <w:r w:rsidRPr="002D07F4">
        <w:rPr>
          <w:rFonts w:ascii="Times New Roman" w:hAnsi="Times New Roman"/>
          <w:sz w:val="28"/>
          <w:szCs w:val="28"/>
        </w:rPr>
        <w:softHyphen/>
        <w:t>зерной, плазменной, технологий с использованием сверхвысоких давлений и импульсных нагрузок и др.;</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автоматизация производства — быстрое развитие робототех</w:t>
      </w:r>
      <w:r w:rsidRPr="002D07F4">
        <w:rPr>
          <w:rFonts w:ascii="Times New Roman" w:hAnsi="Times New Roman"/>
          <w:sz w:val="28"/>
          <w:szCs w:val="28"/>
        </w:rPr>
        <w:softHyphen/>
        <w:t>ники, роторных и роторно-конвейерных линий, гибких автомати</w:t>
      </w:r>
      <w:r w:rsidRPr="002D07F4">
        <w:rPr>
          <w:rFonts w:ascii="Times New Roman" w:hAnsi="Times New Roman"/>
          <w:sz w:val="28"/>
          <w:szCs w:val="28"/>
        </w:rPr>
        <w:softHyphen/>
        <w:t>зированных производств, что обеспечивает высокую производи</w:t>
      </w:r>
      <w:r w:rsidRPr="002D07F4">
        <w:rPr>
          <w:rFonts w:ascii="Times New Roman" w:hAnsi="Times New Roman"/>
          <w:sz w:val="28"/>
          <w:szCs w:val="28"/>
        </w:rPr>
        <w:softHyphen/>
        <w:t>тельность труда;</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создание и использование новых видов металлопродукции, плас</w:t>
      </w:r>
      <w:r w:rsidRPr="002D07F4">
        <w:rPr>
          <w:rFonts w:ascii="Times New Roman" w:hAnsi="Times New Roman"/>
          <w:sz w:val="28"/>
          <w:szCs w:val="28"/>
        </w:rPr>
        <w:softHyphen/>
        <w:t>тических масс, композитов, металлических порошков, керамики и других прогрессивных конструкционных материалов.</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В условиях перехода к рыночной экономике, ее начального этапа очень важны мероприятия научно-технического характера. Коллективы предприятий, их руководители главное внимание уделяют материальному стимулированию труда. Большая часть прибыли после уплаты налогов направляется в фонд потребления. Такое положение ненормально. Очевидно, по мере развития рыночных отношений предприятия начнут уделять должное вни</w:t>
      </w:r>
      <w:r w:rsidRPr="002D07F4">
        <w:rPr>
          <w:rFonts w:ascii="Times New Roman" w:hAnsi="Times New Roman"/>
          <w:sz w:val="28"/>
          <w:szCs w:val="28"/>
        </w:rPr>
        <w:softHyphen/>
        <w:t>мание развитию производства на перспективу и будут направлять необходимые средства на новую технику, обновление производст</w:t>
      </w:r>
      <w:r w:rsidRPr="002D07F4">
        <w:rPr>
          <w:rFonts w:ascii="Times New Roman" w:hAnsi="Times New Roman"/>
          <w:sz w:val="28"/>
          <w:szCs w:val="28"/>
        </w:rPr>
        <w:softHyphen/>
        <w:t>ва, на освоение и выпуск новой продукции.</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Помимо того, необходимо создать организационные предпо</w:t>
      </w:r>
      <w:r w:rsidRPr="002D07F4">
        <w:rPr>
          <w:rFonts w:ascii="Times New Roman" w:hAnsi="Times New Roman"/>
          <w:sz w:val="28"/>
          <w:szCs w:val="28"/>
        </w:rPr>
        <w:softHyphen/>
        <w:t>сылки, экономические и социальные мотивации для творческого труда ученых, конструкторов, инженеров, рабочих. Коренные преобразования в технике и технологии, мобилизация всех, не только технических, но и организационных, экономических и социальных факторов создадут предпосылки для значительного повышения производительности труда. Предстоит обеспечивать внедрение новейшей техники и технологии, широко применять на производстве прогрессивные формы научной организации труда, совершенствовать его нормирование, добиваться роста культуры производства, укрепления порядка и дисциплины, ста</w:t>
      </w:r>
      <w:r w:rsidRPr="002D07F4">
        <w:rPr>
          <w:rFonts w:ascii="Times New Roman" w:hAnsi="Times New Roman"/>
          <w:sz w:val="28"/>
          <w:szCs w:val="28"/>
        </w:rPr>
        <w:softHyphen/>
        <w:t>бильности трудовых коллективов.</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 Одним из важных факторов интенсификации и повыше</w:t>
      </w:r>
      <w:r w:rsidRPr="002D07F4">
        <w:rPr>
          <w:rFonts w:ascii="Times New Roman" w:hAnsi="Times New Roman"/>
          <w:sz w:val="28"/>
          <w:szCs w:val="28"/>
        </w:rPr>
        <w:softHyphen/>
        <w:t>ния эффективности производства является режим экономии. Ресурсосбережение должно превратиться в решающий источник удовлетворения растущих потребностей в топливе, энергии, сырье и материалах. В решении всех этих вопросов важная роль принад</w:t>
      </w:r>
      <w:r w:rsidRPr="002D07F4">
        <w:rPr>
          <w:rFonts w:ascii="Times New Roman" w:hAnsi="Times New Roman"/>
          <w:sz w:val="28"/>
          <w:szCs w:val="28"/>
        </w:rPr>
        <w:softHyphen/>
        <w:t>лежит промышленности. Предстоит создать и оснастить народное хозяйство машинами, оборудованием, обеспечивающим высокую эффективность использования конструкционных и других мате</w:t>
      </w:r>
      <w:r w:rsidRPr="002D07F4">
        <w:rPr>
          <w:rFonts w:ascii="Times New Roman" w:hAnsi="Times New Roman"/>
          <w:sz w:val="28"/>
          <w:szCs w:val="28"/>
        </w:rPr>
        <w:softHyphen/>
        <w:t>риалов, сырьевых и топливно-энергетических ресурсов, создание и применение высокоэффективных малоотходных и безотходных технологических процессов.</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Повышение эффективности общественного производства в значительной степени зависит от лучшего использования основных фондов</w:t>
      </w:r>
      <w:r>
        <w:rPr>
          <w:rFonts w:ascii="Times New Roman" w:hAnsi="Times New Roman"/>
          <w:sz w:val="28"/>
          <w:szCs w:val="28"/>
        </w:rPr>
        <w:t xml:space="preserve">. </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Необходимо интенсивнее использовать созданный производ</w:t>
      </w:r>
      <w:r w:rsidRPr="002D07F4">
        <w:rPr>
          <w:rFonts w:ascii="Times New Roman" w:hAnsi="Times New Roman"/>
          <w:sz w:val="28"/>
          <w:szCs w:val="28"/>
        </w:rPr>
        <w:softHyphen/>
        <w:t>ственный потенциал, добиваться ритмичности производства, максимальной загрузки оборудования, существенно повышать сменность его работы и на этой основе увеличивать съем продук</w:t>
      </w:r>
      <w:r w:rsidRPr="002D07F4">
        <w:rPr>
          <w:rFonts w:ascii="Times New Roman" w:hAnsi="Times New Roman"/>
          <w:sz w:val="28"/>
          <w:szCs w:val="28"/>
        </w:rPr>
        <w:softHyphen/>
        <w:t>ции с каждой единицы оборудования, с каждого квадратного метра производственной площади.</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 Один из факторов интенсификации производства, повыше</w:t>
      </w:r>
      <w:r w:rsidRPr="002D07F4">
        <w:rPr>
          <w:rFonts w:ascii="Times New Roman" w:hAnsi="Times New Roman"/>
          <w:sz w:val="28"/>
          <w:szCs w:val="28"/>
        </w:rPr>
        <w:softHyphen/>
        <w:t>ния его эффективности — совершенствование структуры экономи</w:t>
      </w:r>
      <w:r w:rsidRPr="002D07F4">
        <w:rPr>
          <w:rFonts w:ascii="Times New Roman" w:hAnsi="Times New Roman"/>
          <w:sz w:val="28"/>
          <w:szCs w:val="28"/>
        </w:rPr>
        <w:softHyphen/>
        <w:t>ки. Более высокими темпами необходимо развивать отрасли, обеспечивающие научно-технический прогресс и успешное решение социальных задач, добиваться улучшения пропорций между производством средств производства и предметов потребления, отраслями агропромышленного комплекса.</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Инвестиционная политика призвана обеспечивать повышение эффективности капитальных вложений. Предстоит осуществить перераспределение средств в пользу отраслей, обеспечивающих социальные потребности, ускорение научно-технического про</w:t>
      </w:r>
      <w:r w:rsidRPr="002D07F4">
        <w:rPr>
          <w:rFonts w:ascii="Times New Roman" w:hAnsi="Times New Roman"/>
          <w:sz w:val="28"/>
          <w:szCs w:val="28"/>
        </w:rPr>
        <w:softHyphen/>
        <w:t>гресса. Все большая доля средств должна направляться на техни</w:t>
      </w:r>
      <w:r w:rsidRPr="002D07F4">
        <w:rPr>
          <w:rFonts w:ascii="Times New Roman" w:hAnsi="Times New Roman"/>
          <w:sz w:val="28"/>
          <w:szCs w:val="28"/>
        </w:rPr>
        <w:softHyphen/>
        <w:t>ческое перевооружение и реконструкцию действующих предпри</w:t>
      </w:r>
      <w:r w:rsidRPr="002D07F4">
        <w:rPr>
          <w:rFonts w:ascii="Times New Roman" w:hAnsi="Times New Roman"/>
          <w:sz w:val="28"/>
          <w:szCs w:val="28"/>
        </w:rPr>
        <w:softHyphen/>
        <w:t>ятий в противовес новому строительству.</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Ускоренное развитие должно получить машиностроение — ос</w:t>
      </w:r>
      <w:r w:rsidRPr="002D07F4">
        <w:rPr>
          <w:rFonts w:ascii="Times New Roman" w:hAnsi="Times New Roman"/>
          <w:sz w:val="28"/>
          <w:szCs w:val="28"/>
        </w:rPr>
        <w:softHyphen/>
        <w:t>нова научно-технического прогресса во всех отраслях народного хозяйства. При этом приоритеты отдаются станкостроению, электротехнической промышленности, микроэлектронике, вы</w:t>
      </w:r>
      <w:r w:rsidRPr="002D07F4">
        <w:rPr>
          <w:rFonts w:ascii="Times New Roman" w:hAnsi="Times New Roman"/>
          <w:sz w:val="28"/>
          <w:szCs w:val="28"/>
        </w:rPr>
        <w:softHyphen/>
        <w:t>числительной технике, приборостроению, индустрии информати</w:t>
      </w:r>
      <w:r w:rsidRPr="002D07F4">
        <w:rPr>
          <w:rFonts w:ascii="Times New Roman" w:hAnsi="Times New Roman"/>
          <w:sz w:val="28"/>
          <w:szCs w:val="28"/>
        </w:rPr>
        <w:softHyphen/>
        <w:t>ки — катализаторам ускорения НТП.</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Улучшение структуры топливно-энергетического баланса будет происходить в направлении развития атомной энергетики при максимальном обеспечении ее безопасности, широкого ис</w:t>
      </w:r>
      <w:r w:rsidRPr="002D07F4">
        <w:rPr>
          <w:rFonts w:ascii="Times New Roman" w:hAnsi="Times New Roman"/>
          <w:sz w:val="28"/>
          <w:szCs w:val="28"/>
        </w:rPr>
        <w:softHyphen/>
        <w:t>пользования возобновляемых источников энергии, последова</w:t>
      </w:r>
      <w:r w:rsidRPr="002D07F4">
        <w:rPr>
          <w:rFonts w:ascii="Times New Roman" w:hAnsi="Times New Roman"/>
          <w:sz w:val="28"/>
          <w:szCs w:val="28"/>
        </w:rPr>
        <w:softHyphen/>
        <w:t>тельного проведения во всех отраслях народного хозяйства актив</w:t>
      </w:r>
      <w:r w:rsidRPr="002D07F4">
        <w:rPr>
          <w:rFonts w:ascii="Times New Roman" w:hAnsi="Times New Roman"/>
          <w:sz w:val="28"/>
          <w:szCs w:val="28"/>
        </w:rPr>
        <w:softHyphen/>
        <w:t>ной и целенаправленной работы по экономии топливно-энерге</w:t>
      </w:r>
      <w:r w:rsidRPr="002D07F4">
        <w:rPr>
          <w:rFonts w:ascii="Times New Roman" w:hAnsi="Times New Roman"/>
          <w:sz w:val="28"/>
          <w:szCs w:val="28"/>
        </w:rPr>
        <w:softHyphen/>
        <w:t>тических ресурсов.</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В ряду мер по структурной перестройке общественного произ</w:t>
      </w:r>
      <w:r w:rsidRPr="002D07F4">
        <w:rPr>
          <w:rFonts w:ascii="Times New Roman" w:hAnsi="Times New Roman"/>
          <w:sz w:val="28"/>
          <w:szCs w:val="28"/>
        </w:rPr>
        <w:softHyphen/>
        <w:t>водства — обеспечение ускоренного роста производства товаров народного потребления и всей сферы услуг, развитие малого предпринимательства, конверсия военного производства на пред</w:t>
      </w:r>
      <w:r w:rsidRPr="002D07F4">
        <w:rPr>
          <w:rFonts w:ascii="Times New Roman" w:hAnsi="Times New Roman"/>
          <w:sz w:val="28"/>
          <w:szCs w:val="28"/>
        </w:rPr>
        <w:softHyphen/>
        <w:t>приятиях оборонного комплекса; техническое перевооружение и повышение эффективности работы транспорта, систем электро-, нефте- и газоснабжения, связи и информационного обеспечения всех отраслей производственной инфраструктуры.</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 Важное место в повышении эффективности производства занимают организационно-экономические факторы, включая управ</w:t>
      </w:r>
      <w:r w:rsidRPr="002D07F4">
        <w:rPr>
          <w:rFonts w:ascii="Times New Roman" w:hAnsi="Times New Roman"/>
          <w:sz w:val="28"/>
          <w:szCs w:val="28"/>
        </w:rPr>
        <w:softHyphen/>
        <w:t>ление. Особо возрастает их роль с ростом масштабов обществен</w:t>
      </w:r>
      <w:r w:rsidRPr="002D07F4">
        <w:rPr>
          <w:rFonts w:ascii="Times New Roman" w:hAnsi="Times New Roman"/>
          <w:sz w:val="28"/>
          <w:szCs w:val="28"/>
        </w:rPr>
        <w:softHyphen/>
        <w:t>ного производства и усложнением хозяйственных связей. Прежде всего это развитие и совершенствование рациональных форм организации производства — концентрации, специализации, ко</w:t>
      </w:r>
      <w:r w:rsidRPr="002D07F4">
        <w:rPr>
          <w:rFonts w:ascii="Times New Roman" w:hAnsi="Times New Roman"/>
          <w:sz w:val="28"/>
          <w:szCs w:val="28"/>
        </w:rPr>
        <w:softHyphen/>
        <w:t>оперирования и комбинирования.</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Требует дальнейшего развития и совершенствования производ</w:t>
      </w:r>
      <w:r w:rsidRPr="002D07F4">
        <w:rPr>
          <w:rFonts w:ascii="Times New Roman" w:hAnsi="Times New Roman"/>
          <w:sz w:val="28"/>
          <w:szCs w:val="28"/>
        </w:rPr>
        <w:softHyphen/>
        <w:t>ственная социальная инфраструктура, оказывающая существенное влияние на уровень эффективности производства. В управле</w:t>
      </w:r>
      <w:r w:rsidRPr="002D07F4">
        <w:rPr>
          <w:rFonts w:ascii="Times New Roman" w:hAnsi="Times New Roman"/>
          <w:sz w:val="28"/>
          <w:szCs w:val="28"/>
        </w:rPr>
        <w:softHyphen/>
        <w:t>нии — это совершенствование самих форм и методов управления. планирования, экономического стимулирования — всего хозяй</w:t>
      </w:r>
      <w:r w:rsidRPr="002D07F4">
        <w:rPr>
          <w:rFonts w:ascii="Times New Roman" w:hAnsi="Times New Roman"/>
          <w:sz w:val="28"/>
          <w:szCs w:val="28"/>
        </w:rPr>
        <w:softHyphen/>
        <w:t>ственного механизма. В планировании — сбалансированность и реальность планов, оптимально построенная система плановых показателей, не сдерживающая первичные звенья народного хо</w:t>
      </w:r>
      <w:r w:rsidRPr="002D07F4">
        <w:rPr>
          <w:rFonts w:ascii="Times New Roman" w:hAnsi="Times New Roman"/>
          <w:sz w:val="28"/>
          <w:szCs w:val="28"/>
        </w:rPr>
        <w:softHyphen/>
        <w:t>зяйства (предприятия, объединения, организации), а дающая им широкий простор для деятельности. В этой же группе факторов — широкое применение многообразных рычагов хозяйственного расчета и материального поощрения, материальной ответствен</w:t>
      </w:r>
      <w:r w:rsidRPr="002D07F4">
        <w:rPr>
          <w:rFonts w:ascii="Times New Roman" w:hAnsi="Times New Roman"/>
          <w:sz w:val="28"/>
          <w:szCs w:val="28"/>
        </w:rPr>
        <w:softHyphen/>
        <w:t>ности и других хозрасчетных экономических стимулов.</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Большую роль в решении задач эффективного хозяйствова</w:t>
      </w:r>
      <w:r w:rsidRPr="002D07F4">
        <w:rPr>
          <w:rFonts w:ascii="Times New Roman" w:hAnsi="Times New Roman"/>
          <w:sz w:val="28"/>
          <w:szCs w:val="28"/>
        </w:rPr>
        <w:softHyphen/>
        <w:t>ния, создания и внедрения ресурсосберегающих техники и техно</w:t>
      </w:r>
      <w:r w:rsidRPr="002D07F4">
        <w:rPr>
          <w:rFonts w:ascii="Times New Roman" w:hAnsi="Times New Roman"/>
          <w:sz w:val="28"/>
          <w:szCs w:val="28"/>
        </w:rPr>
        <w:softHyphen/>
        <w:t>логии призвана играть наука. Ей предстоит активизировать фун</w:t>
      </w:r>
      <w:r w:rsidRPr="002D07F4">
        <w:rPr>
          <w:rFonts w:ascii="Times New Roman" w:hAnsi="Times New Roman"/>
          <w:sz w:val="28"/>
          <w:szCs w:val="28"/>
        </w:rPr>
        <w:softHyphen/>
        <w:t>даментальные и прикладные исследования по актуальным про</w:t>
      </w:r>
      <w:r w:rsidRPr="002D07F4">
        <w:rPr>
          <w:rFonts w:ascii="Times New Roman" w:hAnsi="Times New Roman"/>
          <w:sz w:val="28"/>
          <w:szCs w:val="28"/>
        </w:rPr>
        <w:softHyphen/>
        <w:t>блемам ускорения научно-технического прогресса в целях сниже</w:t>
      </w:r>
      <w:r w:rsidRPr="002D07F4">
        <w:rPr>
          <w:rFonts w:ascii="Times New Roman" w:hAnsi="Times New Roman"/>
          <w:sz w:val="28"/>
          <w:szCs w:val="28"/>
        </w:rPr>
        <w:softHyphen/>
        <w:t>ния трудоемкости, материалоемкости и энергоемкости производ</w:t>
      </w:r>
      <w:r w:rsidRPr="002D07F4">
        <w:rPr>
          <w:rFonts w:ascii="Times New Roman" w:hAnsi="Times New Roman"/>
          <w:sz w:val="28"/>
          <w:szCs w:val="28"/>
        </w:rPr>
        <w:softHyphen/>
        <w:t>ства, усиления режима экономии и повышения качества про</w:t>
      </w:r>
      <w:r w:rsidRPr="002D07F4">
        <w:rPr>
          <w:rFonts w:ascii="Times New Roman" w:hAnsi="Times New Roman"/>
          <w:sz w:val="28"/>
          <w:szCs w:val="28"/>
        </w:rPr>
        <w:softHyphen/>
        <w:t>дукции.</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 Особое место в интенсификации экономики, снижении удельного расхода ресурсов принадлежит повышению качества продукции. Результаты проводимой в народном хозяйстве работы по повышению технического уровня, качества продукции и вы</w:t>
      </w:r>
      <w:r w:rsidRPr="002D07F4">
        <w:rPr>
          <w:rFonts w:ascii="Times New Roman" w:hAnsi="Times New Roman"/>
          <w:sz w:val="28"/>
          <w:szCs w:val="28"/>
        </w:rPr>
        <w:softHyphen/>
        <w:t>полняемых работ не отвечают современным требованиям. Эта задача должна стать всенародной, предметом постоянного внимания и контроля, главным фактором в оценке деятельности каждого трудового коллектива.</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Существенно расширяются возможности действия всех факто</w:t>
      </w:r>
      <w:r w:rsidRPr="002D07F4">
        <w:rPr>
          <w:rFonts w:ascii="Times New Roman" w:hAnsi="Times New Roman"/>
          <w:sz w:val="28"/>
          <w:szCs w:val="28"/>
        </w:rPr>
        <w:softHyphen/>
        <w:t>ров повышения эффективности производства в условиях форми</w:t>
      </w:r>
      <w:r w:rsidRPr="002D07F4">
        <w:rPr>
          <w:rFonts w:ascii="Times New Roman" w:hAnsi="Times New Roman"/>
          <w:sz w:val="28"/>
          <w:szCs w:val="28"/>
        </w:rPr>
        <w:softHyphen/>
        <w:t>рования рыночных отношений. Осуществляются структурная перестройка народного хозяйства, переориентация его на потре</w:t>
      </w:r>
      <w:r w:rsidRPr="002D07F4">
        <w:rPr>
          <w:rFonts w:ascii="Times New Roman" w:hAnsi="Times New Roman"/>
          <w:sz w:val="28"/>
          <w:szCs w:val="28"/>
        </w:rPr>
        <w:softHyphen/>
        <w:t>бителя; модернизация важнейших отраслей народного хозяйст</w:t>
      </w:r>
      <w:r w:rsidRPr="002D07F4">
        <w:rPr>
          <w:rFonts w:ascii="Times New Roman" w:hAnsi="Times New Roman"/>
          <w:sz w:val="28"/>
          <w:szCs w:val="28"/>
        </w:rPr>
        <w:softHyphen/>
        <w:t>ва — промышленности, строительства, транспорта и связи на основе высоких технологий; преодоление отставания от мирового научно-технического уровня; продуманная конверсия военного производства; переход к смешанной экономике, в которой созда</w:t>
      </w:r>
      <w:r w:rsidRPr="002D07F4">
        <w:rPr>
          <w:rFonts w:ascii="Times New Roman" w:hAnsi="Times New Roman"/>
          <w:sz w:val="28"/>
          <w:szCs w:val="28"/>
        </w:rPr>
        <w:softHyphen/>
        <w:t>ются на равных правах различные формы собственности — госу</w:t>
      </w:r>
      <w:r w:rsidRPr="002D07F4">
        <w:rPr>
          <w:rFonts w:ascii="Times New Roman" w:hAnsi="Times New Roman"/>
          <w:sz w:val="28"/>
          <w:szCs w:val="28"/>
        </w:rPr>
        <w:softHyphen/>
        <w:t>дарственная и частная, акционерная и кооперативная; свободное развитие всех коллективных и частных форм хозяйствования; финансовое оздоровление экономики; органичное включение страны в мирохозяйственные связи.</w:t>
      </w:r>
    </w:p>
    <w:p w:rsidR="00953B70" w:rsidRPr="002D07F4" w:rsidRDefault="00953B70" w:rsidP="00F96C91">
      <w:pPr>
        <w:pStyle w:val="31"/>
        <w:ind w:firstLine="709"/>
        <w:rPr>
          <w:rFonts w:ascii="Times New Roman" w:hAnsi="Times New Roman"/>
          <w:sz w:val="28"/>
          <w:szCs w:val="28"/>
        </w:rPr>
      </w:pPr>
      <w:r w:rsidRPr="002D07F4">
        <w:rPr>
          <w:rFonts w:ascii="Times New Roman" w:hAnsi="Times New Roman"/>
          <w:sz w:val="28"/>
          <w:szCs w:val="28"/>
        </w:rPr>
        <w:t>В результате всего этого сформируется регулируемое, цивили</w:t>
      </w:r>
      <w:r w:rsidRPr="002D07F4">
        <w:rPr>
          <w:rFonts w:ascii="Times New Roman" w:hAnsi="Times New Roman"/>
          <w:sz w:val="28"/>
          <w:szCs w:val="28"/>
        </w:rPr>
        <w:softHyphen/>
        <w:t>зованное рыночное хозяйство, которое явится действенным сред</w:t>
      </w:r>
      <w:r w:rsidRPr="002D07F4">
        <w:rPr>
          <w:rFonts w:ascii="Times New Roman" w:hAnsi="Times New Roman"/>
          <w:sz w:val="28"/>
          <w:szCs w:val="28"/>
        </w:rPr>
        <w:softHyphen/>
        <w:t>ством, стимулирующим рост производительности труда, повыше</w:t>
      </w:r>
      <w:r w:rsidRPr="002D07F4">
        <w:rPr>
          <w:rFonts w:ascii="Times New Roman" w:hAnsi="Times New Roman"/>
          <w:sz w:val="28"/>
          <w:szCs w:val="28"/>
        </w:rPr>
        <w:softHyphen/>
        <w:t>ние эффективности всего общественного производства, приумно</w:t>
      </w:r>
      <w:r w:rsidRPr="002D07F4">
        <w:rPr>
          <w:rFonts w:ascii="Times New Roman" w:hAnsi="Times New Roman"/>
          <w:sz w:val="28"/>
          <w:szCs w:val="28"/>
        </w:rPr>
        <w:softHyphen/>
        <w:t>жение общественного богатства в интересах повышения благосо</w:t>
      </w:r>
      <w:r w:rsidRPr="002D07F4">
        <w:rPr>
          <w:rFonts w:ascii="Times New Roman" w:hAnsi="Times New Roman"/>
          <w:sz w:val="28"/>
          <w:szCs w:val="28"/>
        </w:rPr>
        <w:softHyphen/>
        <w:t>стояния народа.</w:t>
      </w:r>
    </w:p>
    <w:p w:rsidR="00953B70" w:rsidRPr="002D07F4" w:rsidRDefault="00953B70" w:rsidP="00F96C91">
      <w:pPr>
        <w:pStyle w:val="31"/>
        <w:ind w:firstLine="709"/>
        <w:rPr>
          <w:rFonts w:ascii="Times New Roman" w:hAnsi="Times New Roman"/>
          <w:sz w:val="28"/>
          <w:szCs w:val="28"/>
        </w:rPr>
      </w:pPr>
    </w:p>
    <w:p w:rsidR="00953B70" w:rsidRPr="002D07F4" w:rsidRDefault="00953B70" w:rsidP="00F96C91">
      <w:pPr>
        <w:pStyle w:val="31"/>
        <w:ind w:firstLine="709"/>
        <w:rPr>
          <w:rFonts w:ascii="Times New Roman" w:hAnsi="Times New Roman"/>
          <w:sz w:val="28"/>
          <w:szCs w:val="28"/>
        </w:rPr>
      </w:pPr>
    </w:p>
    <w:p w:rsidR="00953B70" w:rsidRPr="00B450DF" w:rsidRDefault="00953B70" w:rsidP="007367FB">
      <w:pPr>
        <w:pStyle w:val="a4"/>
        <w:spacing w:line="360" w:lineRule="auto"/>
        <w:ind w:firstLine="720"/>
        <w:jc w:val="center"/>
        <w:rPr>
          <w:b/>
          <w:bCs/>
          <w:sz w:val="28"/>
          <w:szCs w:val="28"/>
        </w:rPr>
      </w:pPr>
      <w:r w:rsidRPr="002D07F4">
        <w:rPr>
          <w:sz w:val="28"/>
          <w:szCs w:val="28"/>
        </w:rPr>
        <w:br w:type="page"/>
      </w:r>
      <w:r w:rsidRPr="00B450DF">
        <w:rPr>
          <w:b/>
          <w:bCs/>
          <w:sz w:val="28"/>
          <w:szCs w:val="28"/>
        </w:rPr>
        <w:t xml:space="preserve">Глава 3. Анализ состояния эффективности производства зерна в колхозе </w:t>
      </w:r>
      <w:r>
        <w:rPr>
          <w:b/>
          <w:bCs/>
          <w:sz w:val="28"/>
          <w:szCs w:val="28"/>
        </w:rPr>
        <w:t>«Восход»</w:t>
      </w:r>
    </w:p>
    <w:p w:rsidR="00953B70" w:rsidRPr="00B450DF" w:rsidRDefault="00953B70" w:rsidP="007367FB">
      <w:pPr>
        <w:spacing w:after="0"/>
        <w:ind w:firstLine="720"/>
        <w:jc w:val="center"/>
        <w:rPr>
          <w:rFonts w:ascii="Times New Roman" w:hAnsi="Times New Roman"/>
          <w:b/>
          <w:bCs/>
          <w:sz w:val="28"/>
          <w:szCs w:val="28"/>
        </w:rPr>
      </w:pPr>
      <w:r w:rsidRPr="00B450DF">
        <w:rPr>
          <w:rFonts w:ascii="Times New Roman" w:hAnsi="Times New Roman"/>
          <w:b/>
          <w:bCs/>
          <w:sz w:val="28"/>
          <w:szCs w:val="28"/>
        </w:rPr>
        <w:t>3.1. Значение зернового про</w:t>
      </w:r>
      <w:r>
        <w:rPr>
          <w:rFonts w:ascii="Times New Roman" w:hAnsi="Times New Roman"/>
          <w:b/>
          <w:bCs/>
          <w:sz w:val="28"/>
          <w:szCs w:val="28"/>
        </w:rPr>
        <w:t>изводства в экономике хозяйства</w:t>
      </w:r>
    </w:p>
    <w:p w:rsidR="00953B70" w:rsidRPr="00B450DF" w:rsidRDefault="00953B70" w:rsidP="007367FB">
      <w:pPr>
        <w:spacing w:after="0"/>
        <w:ind w:firstLine="720"/>
        <w:jc w:val="center"/>
        <w:rPr>
          <w:rFonts w:ascii="Times New Roman" w:hAnsi="Times New Roman"/>
          <w:sz w:val="28"/>
          <w:szCs w:val="28"/>
        </w:rPr>
      </w:pPr>
    </w:p>
    <w:p w:rsidR="00953B70" w:rsidRPr="00B450DF" w:rsidRDefault="00953B70" w:rsidP="007367FB">
      <w:pPr>
        <w:pStyle w:val="21"/>
        <w:spacing w:line="360" w:lineRule="auto"/>
        <w:ind w:firstLine="720"/>
        <w:rPr>
          <w:rFonts w:ascii="Times New Roman" w:hAnsi="Times New Roman"/>
          <w:sz w:val="28"/>
          <w:szCs w:val="28"/>
        </w:rPr>
      </w:pPr>
      <w:r w:rsidRPr="00B450DF">
        <w:rPr>
          <w:rFonts w:ascii="Times New Roman" w:hAnsi="Times New Roman"/>
          <w:sz w:val="28"/>
          <w:szCs w:val="28"/>
        </w:rPr>
        <w:t>Производство зерна занимает особое место среди других отраслей растениеводства. Зерно является основой питания человека, потому что это не только хлеб и широкий ассортимент мучных изделий, но и источник производства молока, мяса, яиц и других продуктов, т.к. концентрированные корма являются составной частью для рациона кормления животных и птицы. От его производства зависти и специализация отдельных районов на возделывании технических, зерновых культур, т.к. при недостатке как продовольственного, так и фуражного зерна в первую очередь расширяют посевные площади именно под культурами зерновой группы.</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Благодаря высокой механизации и низким затратам труда, производство зерна в меньшей степени зависит от наличия трудовых ресурсов, т.е. производство зерна наименее трудоемко по сравнению с другими культурами.</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Экономическая эффективность производства зерна характеризуется системой показателей. Основными из них являются урожайность, себестоимость зерна, производительность труда, валовой и чистый доход на 1 чел*час и на 1 га посевной площади, уровень рентабельности. Все эти показатели можно разделить на 2 группы: стоимостные и натуральные.</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Таблица 1 – Значение зернового производства в экономике колхоза </w:t>
      </w:r>
      <w:r>
        <w:rPr>
          <w:rFonts w:ascii="Times New Roman" w:hAnsi="Times New Roman"/>
          <w:sz w:val="28"/>
          <w:szCs w:val="28"/>
        </w:rPr>
        <w:t>«Восход»</w:t>
      </w:r>
      <w:r w:rsidRPr="00B450DF">
        <w:rPr>
          <w:rFonts w:ascii="Times New Roman" w:hAnsi="Times New Roman"/>
          <w:sz w:val="28"/>
          <w:szCs w:val="28"/>
        </w:rPr>
        <w:t>.</w:t>
      </w:r>
    </w:p>
    <w:p w:rsidR="00953B70" w:rsidRPr="00B450DF" w:rsidRDefault="00953B70" w:rsidP="007367FB">
      <w:pPr>
        <w:spacing w:after="0"/>
        <w:ind w:firstLine="720"/>
        <w:rPr>
          <w:rFonts w:ascii="Times New Roman" w:hAnsi="Times New Roman"/>
          <w:sz w:val="28"/>
          <w:szCs w:val="28"/>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1843"/>
        <w:gridCol w:w="1843"/>
      </w:tblGrid>
      <w:tr w:rsidR="00953B70" w:rsidRPr="00C51DE2" w:rsidTr="00366CDB">
        <w:tc>
          <w:tcPr>
            <w:tcW w:w="6663"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Исходные данные</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sz w:val="28"/>
                <w:szCs w:val="28"/>
              </w:rPr>
              <w:t>2007</w:t>
            </w:r>
            <w:r w:rsidRPr="00C51DE2">
              <w:rPr>
                <w:rFonts w:ascii="Times New Roman" w:hAnsi="Times New Roman"/>
                <w:sz w:val="28"/>
                <w:szCs w:val="28"/>
              </w:rPr>
              <w:t>г.</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sz w:val="28"/>
                <w:szCs w:val="28"/>
              </w:rPr>
              <w:t>2008</w:t>
            </w:r>
            <w:r w:rsidRPr="00C51DE2">
              <w:rPr>
                <w:rFonts w:ascii="Times New Roman" w:hAnsi="Times New Roman"/>
                <w:sz w:val="28"/>
                <w:szCs w:val="28"/>
              </w:rPr>
              <w:t>г.</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Общая площадь посева в хозяйстве, га</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3494</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3618</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Площадь зерновых и бобовых, га</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1600</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1480</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Денежная выручка по хозяйству,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1702</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2666</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Денежная выручка по растениеводству,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1375</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1912</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Денежная выручка от зерновых,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886</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1912</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Прибыль от растениеводства,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-1190</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-1088</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Прибыль от зерновых,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-1048</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601</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Валовой сбор зерновых и бобовых, ц</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24244</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20262</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Количество зерна, выделенного в фуражный фонд, ц</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Производственные затраты в растениеводстве,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3596</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3418</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Всего затрат по зерновым, тыс. руб</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2499</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2136</w:t>
            </w:r>
          </w:p>
        </w:tc>
      </w:tr>
      <w:tr w:rsidR="00953B70" w:rsidRPr="00C51DE2" w:rsidTr="00366CDB">
        <w:tc>
          <w:tcPr>
            <w:tcW w:w="6663"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Показатели</w:t>
            </w:r>
          </w:p>
        </w:tc>
        <w:tc>
          <w:tcPr>
            <w:tcW w:w="1843" w:type="dxa"/>
          </w:tcPr>
          <w:p w:rsidR="00953B70" w:rsidRPr="00C51DE2" w:rsidRDefault="00953B70" w:rsidP="00366CDB">
            <w:pPr>
              <w:spacing w:after="0"/>
              <w:ind w:firstLine="720"/>
              <w:jc w:val="center"/>
              <w:rPr>
                <w:rFonts w:ascii="Times New Roman" w:hAnsi="Times New Roman"/>
                <w:sz w:val="28"/>
                <w:szCs w:val="28"/>
              </w:rPr>
            </w:pPr>
          </w:p>
        </w:tc>
        <w:tc>
          <w:tcPr>
            <w:tcW w:w="1843" w:type="dxa"/>
          </w:tcPr>
          <w:p w:rsidR="00953B70" w:rsidRPr="00C51DE2" w:rsidRDefault="00953B70" w:rsidP="00366CDB">
            <w:pPr>
              <w:spacing w:after="0"/>
              <w:ind w:firstLine="720"/>
              <w:jc w:val="center"/>
              <w:rPr>
                <w:rFonts w:ascii="Times New Roman" w:hAnsi="Times New Roman"/>
                <w:sz w:val="28"/>
                <w:szCs w:val="28"/>
              </w:rPr>
            </w:pPr>
          </w:p>
        </w:tc>
      </w:tr>
      <w:tr w:rsidR="00953B70" w:rsidRPr="00C51DE2" w:rsidTr="00366CDB">
        <w:tc>
          <w:tcPr>
            <w:tcW w:w="6663" w:type="dxa"/>
          </w:tcPr>
          <w:p w:rsidR="00953B70" w:rsidRPr="00B450DF" w:rsidRDefault="00953B70" w:rsidP="00366CDB">
            <w:pPr>
              <w:pStyle w:val="2"/>
              <w:spacing w:line="360" w:lineRule="auto"/>
              <w:ind w:firstLine="720"/>
              <w:rPr>
                <w:rFonts w:ascii="Times New Roman" w:hAnsi="Times New Roman" w:cs="Times New Roman"/>
              </w:rPr>
            </w:pPr>
            <w:r w:rsidRPr="00B450DF">
              <w:rPr>
                <w:rFonts w:ascii="Times New Roman" w:hAnsi="Times New Roman" w:cs="Times New Roman"/>
              </w:rPr>
              <w:t>Удельный вес зерновых, %</w:t>
            </w:r>
          </w:p>
        </w:tc>
        <w:tc>
          <w:tcPr>
            <w:tcW w:w="1843" w:type="dxa"/>
          </w:tcPr>
          <w:p w:rsidR="00953B70" w:rsidRPr="00C51DE2" w:rsidRDefault="00953B70" w:rsidP="00366CDB">
            <w:pPr>
              <w:spacing w:after="0"/>
              <w:ind w:firstLine="720"/>
              <w:jc w:val="center"/>
              <w:rPr>
                <w:rFonts w:ascii="Times New Roman" w:hAnsi="Times New Roman"/>
                <w:sz w:val="28"/>
                <w:szCs w:val="28"/>
              </w:rPr>
            </w:pPr>
          </w:p>
        </w:tc>
        <w:tc>
          <w:tcPr>
            <w:tcW w:w="1843" w:type="dxa"/>
          </w:tcPr>
          <w:p w:rsidR="00953B70" w:rsidRPr="00C51DE2" w:rsidRDefault="00953B70" w:rsidP="00366CDB">
            <w:pPr>
              <w:spacing w:after="0"/>
              <w:ind w:firstLine="720"/>
              <w:jc w:val="center"/>
              <w:rPr>
                <w:rFonts w:ascii="Times New Roman" w:hAnsi="Times New Roman"/>
                <w:sz w:val="28"/>
                <w:szCs w:val="28"/>
              </w:rPr>
            </w:pP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в площади посева</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45.7</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40.9</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в денежной выручке хозяйства</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52.1</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71.7</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 в денежной выручке растениеводства </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64.4</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100</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в фуражном фонде</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в убытке растениеводства</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88.0</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55.2</w:t>
            </w:r>
          </w:p>
        </w:tc>
      </w:tr>
      <w:tr w:rsidR="00953B70" w:rsidRPr="00C51DE2" w:rsidTr="00366CDB">
        <w:tc>
          <w:tcPr>
            <w:tcW w:w="666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в затратах растениеводства</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69.4</w:t>
            </w:r>
          </w:p>
        </w:tc>
        <w:tc>
          <w:tcPr>
            <w:tcW w:w="1843" w:type="dxa"/>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62.4</w:t>
            </w:r>
          </w:p>
        </w:tc>
      </w:tr>
    </w:tbl>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Проведем анализ имеющихся данных. Площадь посева зерновых и зернобобовых (без кукурузы) занимает почти 50% в удельном весе, в </w:t>
      </w:r>
      <w:r>
        <w:rPr>
          <w:sz w:val="28"/>
          <w:szCs w:val="28"/>
        </w:rPr>
        <w:t>2008</w:t>
      </w:r>
      <w:r w:rsidRPr="00B450DF">
        <w:rPr>
          <w:rFonts w:ascii="Times New Roman" w:hAnsi="Times New Roman"/>
          <w:sz w:val="28"/>
          <w:szCs w:val="28"/>
        </w:rPr>
        <w:t xml:space="preserve"> году этот показатель снизился на 4.8% по сравнению с </w:t>
      </w:r>
      <w:r>
        <w:rPr>
          <w:sz w:val="28"/>
          <w:szCs w:val="28"/>
        </w:rPr>
        <w:t>2007</w:t>
      </w:r>
      <w:r w:rsidRPr="00B450DF">
        <w:rPr>
          <w:rFonts w:ascii="Times New Roman" w:hAnsi="Times New Roman"/>
          <w:sz w:val="28"/>
          <w:szCs w:val="28"/>
        </w:rPr>
        <w:t xml:space="preserve"> годом. В денежной выручке хозяйства зерновые занимают соответственно 52.1% и 71.7%, в </w:t>
      </w:r>
      <w:r>
        <w:rPr>
          <w:sz w:val="28"/>
          <w:szCs w:val="28"/>
        </w:rPr>
        <w:t>2008</w:t>
      </w:r>
      <w:r w:rsidRPr="00B450DF">
        <w:rPr>
          <w:rFonts w:ascii="Times New Roman" w:hAnsi="Times New Roman"/>
          <w:sz w:val="28"/>
          <w:szCs w:val="28"/>
        </w:rPr>
        <w:t xml:space="preserve"> году происходит увеличение этого показателя на 19.6%, а в денежной выручке растениеводства в </w:t>
      </w:r>
      <w:r>
        <w:rPr>
          <w:sz w:val="28"/>
          <w:szCs w:val="28"/>
        </w:rPr>
        <w:t>2008</w:t>
      </w:r>
      <w:r w:rsidRPr="00B450DF">
        <w:rPr>
          <w:rFonts w:ascii="Times New Roman" w:hAnsi="Times New Roman"/>
          <w:sz w:val="28"/>
          <w:szCs w:val="28"/>
        </w:rPr>
        <w:t xml:space="preserve"> году этот показатель равен 100%, т.к. вся выручка от растениеводства – это выручка от зерновых. Удельный вес зерновых в убытке растениеводства снизился в </w:t>
      </w:r>
      <w:r>
        <w:rPr>
          <w:sz w:val="28"/>
          <w:szCs w:val="28"/>
        </w:rPr>
        <w:t>2008</w:t>
      </w:r>
      <w:r w:rsidRPr="00B450DF">
        <w:rPr>
          <w:rFonts w:ascii="Times New Roman" w:hAnsi="Times New Roman"/>
          <w:sz w:val="28"/>
          <w:szCs w:val="28"/>
        </w:rPr>
        <w:t xml:space="preserve">г. по сравнению с </w:t>
      </w:r>
      <w:r>
        <w:rPr>
          <w:sz w:val="28"/>
          <w:szCs w:val="28"/>
        </w:rPr>
        <w:t>2007</w:t>
      </w:r>
      <w:r w:rsidRPr="00B450DF">
        <w:rPr>
          <w:rFonts w:ascii="Times New Roman" w:hAnsi="Times New Roman"/>
          <w:sz w:val="28"/>
          <w:szCs w:val="28"/>
        </w:rPr>
        <w:t xml:space="preserve">г. на 32.8%., т.к. в </w:t>
      </w:r>
      <w:r>
        <w:rPr>
          <w:rFonts w:ascii="Times New Roman" w:hAnsi="Times New Roman"/>
          <w:sz w:val="28"/>
          <w:szCs w:val="28"/>
        </w:rPr>
        <w:t>2008</w:t>
      </w:r>
      <w:r w:rsidRPr="00B450DF">
        <w:rPr>
          <w:rFonts w:ascii="Times New Roman" w:hAnsi="Times New Roman"/>
          <w:sz w:val="28"/>
          <w:szCs w:val="28"/>
        </w:rPr>
        <w:t xml:space="preserve"> году была получена прибыль от зерновых в размере 601 тыс.руб.</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pStyle w:val="33"/>
        <w:ind w:firstLine="720"/>
        <w:rPr>
          <w:rFonts w:ascii="Times New Roman" w:hAnsi="Times New Roman"/>
          <w:b/>
          <w:bCs/>
          <w:sz w:val="28"/>
          <w:szCs w:val="28"/>
        </w:rPr>
      </w:pPr>
      <w:r w:rsidRPr="00B450DF">
        <w:rPr>
          <w:rFonts w:ascii="Times New Roman" w:hAnsi="Times New Roman"/>
          <w:b/>
          <w:bCs/>
          <w:sz w:val="28"/>
          <w:szCs w:val="28"/>
        </w:rPr>
        <w:t xml:space="preserve">3.2. Интенсивность производства зерна, урожайность зерновых и валовой </w:t>
      </w:r>
      <w:r>
        <w:rPr>
          <w:rFonts w:ascii="Times New Roman" w:hAnsi="Times New Roman"/>
          <w:b/>
          <w:bCs/>
          <w:sz w:val="28"/>
          <w:szCs w:val="28"/>
        </w:rPr>
        <w:t>сбор в колхозе «Восход»</w:t>
      </w:r>
    </w:p>
    <w:p w:rsidR="00953B70" w:rsidRPr="00B450DF" w:rsidRDefault="00953B70" w:rsidP="007367FB">
      <w:pPr>
        <w:spacing w:after="0"/>
        <w:ind w:firstLine="720"/>
        <w:jc w:val="center"/>
        <w:rPr>
          <w:rFonts w:ascii="Times New Roman" w:hAnsi="Times New Roman"/>
          <w:sz w:val="28"/>
          <w:szCs w:val="28"/>
        </w:rPr>
      </w:pPr>
    </w:p>
    <w:p w:rsidR="00953B70" w:rsidRPr="00B450DF" w:rsidRDefault="00953B70" w:rsidP="007367FB">
      <w:pPr>
        <w:pStyle w:val="21"/>
        <w:spacing w:line="360" w:lineRule="auto"/>
        <w:ind w:firstLine="720"/>
        <w:rPr>
          <w:rFonts w:ascii="Times New Roman" w:hAnsi="Times New Roman"/>
          <w:sz w:val="28"/>
          <w:szCs w:val="28"/>
        </w:rPr>
      </w:pPr>
      <w:r w:rsidRPr="00B450DF">
        <w:rPr>
          <w:rFonts w:ascii="Times New Roman" w:hAnsi="Times New Roman"/>
          <w:sz w:val="28"/>
          <w:szCs w:val="28"/>
        </w:rPr>
        <w:t xml:space="preserve">Специализация хозяйства тесно связана с интенсификацией. С повышением уровня интенсификации в сельском хозяйстве появилась возможность производить прежнее количество продукции на меньшей площади сельхозугодий или с меньшим поголовьем животных. Это дает больший экономический эффект.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Интенсификацией сельскохозяйственного производства называется процесс дополнительного вложения труда и капитала на единицу земельной площади. Ее формами являются все мероприятия, которые сопровождаются увеличением вложений на единицу земельной площади.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Эффективность интенсификации определяется количеством затрачиваемого на единицу площади сельхозугодий, труда и капитала.</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Уровень интенсивности можно характеризовать двумя показателями, которые дополняют друг друга: затратами труда в человеко – часах и стоимостью основных и оборотных средств (капитала) на 1 га.</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Для характеристики результата интенсификации (эффективность данного процесса) определяют валовой и чистый доход на 1 га. В этих показателях заключается понятие цели предприятия – получение максимума прибыли.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Выделяют несколько факторов, определяющих уровень интенсивности производства в хозяйстве: цена продукции и ресурсов, качество почвы, климат, расположение земельных участков. Основное содержание интенсификации заключается в обеспечении роста сбалансированности факторов и устранение их дисбаланса.</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Проанализируем по годам изменение уровня интенсивности производства, а также посевной площади, урожайности и валового выхода продукции в следующей таблице.</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Таблица 2 – Динамика размера и продуктивности зернового производства в колхозе </w:t>
      </w:r>
      <w:r>
        <w:rPr>
          <w:rFonts w:ascii="Times New Roman" w:hAnsi="Times New Roman"/>
          <w:sz w:val="28"/>
          <w:szCs w:val="28"/>
        </w:rPr>
        <w:t>«Восход»</w:t>
      </w:r>
      <w:r w:rsidRPr="00B450DF">
        <w:rPr>
          <w:rFonts w:ascii="Times New Roman" w:hAnsi="Times New Roman"/>
          <w:sz w:val="28"/>
          <w:szCs w:val="28"/>
        </w:rPr>
        <w:t xml:space="preserve"> </w:t>
      </w:r>
      <w:r>
        <w:rPr>
          <w:rFonts w:ascii="Times New Roman" w:hAnsi="Times New Roman"/>
          <w:sz w:val="28"/>
          <w:szCs w:val="28"/>
        </w:rPr>
        <w:t>Цивиль</w:t>
      </w:r>
      <w:r w:rsidRPr="00B450DF">
        <w:rPr>
          <w:rFonts w:ascii="Times New Roman" w:hAnsi="Times New Roman"/>
          <w:sz w:val="28"/>
          <w:szCs w:val="28"/>
        </w:rPr>
        <w:t>ского района.</w:t>
      </w:r>
    </w:p>
    <w:p w:rsidR="00953B70" w:rsidRPr="00B450DF" w:rsidRDefault="00953B70" w:rsidP="007367FB">
      <w:pPr>
        <w:spacing w:after="0"/>
        <w:ind w:firstLine="720"/>
        <w:rPr>
          <w:rFonts w:ascii="Times New Roman" w:hAnsi="Times New Roman"/>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1560"/>
        <w:gridCol w:w="1275"/>
        <w:gridCol w:w="1276"/>
        <w:gridCol w:w="1418"/>
        <w:gridCol w:w="1559"/>
      </w:tblGrid>
      <w:tr w:rsidR="00953B70" w:rsidRPr="00C51DE2" w:rsidTr="00F972E6">
        <w:trPr>
          <w:trHeight w:val="900"/>
        </w:trPr>
        <w:tc>
          <w:tcPr>
            <w:tcW w:w="2694"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Показатели</w:t>
            </w:r>
          </w:p>
        </w:tc>
        <w:tc>
          <w:tcPr>
            <w:tcW w:w="1560"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Единица измерения</w:t>
            </w:r>
          </w:p>
        </w:tc>
        <w:tc>
          <w:tcPr>
            <w:tcW w:w="1275"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2007</w:t>
            </w:r>
          </w:p>
        </w:tc>
        <w:tc>
          <w:tcPr>
            <w:tcW w:w="1276"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2008г.</w:t>
            </w:r>
          </w:p>
        </w:tc>
        <w:tc>
          <w:tcPr>
            <w:tcW w:w="1418"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В % к 2007г.</w:t>
            </w:r>
          </w:p>
        </w:tc>
        <w:tc>
          <w:tcPr>
            <w:tcW w:w="1559"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По району в 2008г.</w:t>
            </w:r>
          </w:p>
        </w:tc>
      </w:tr>
      <w:tr w:rsidR="00953B70" w:rsidRPr="00C51DE2" w:rsidTr="00F972E6">
        <w:tc>
          <w:tcPr>
            <w:tcW w:w="2694"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Площадь пашни</w:t>
            </w:r>
          </w:p>
        </w:tc>
        <w:tc>
          <w:tcPr>
            <w:tcW w:w="1560"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Га</w:t>
            </w:r>
          </w:p>
        </w:tc>
        <w:tc>
          <w:tcPr>
            <w:tcW w:w="1275"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3494</w:t>
            </w:r>
          </w:p>
        </w:tc>
        <w:tc>
          <w:tcPr>
            <w:tcW w:w="1276"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3618</w:t>
            </w:r>
          </w:p>
        </w:tc>
        <w:tc>
          <w:tcPr>
            <w:tcW w:w="1418"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103.5</w:t>
            </w:r>
          </w:p>
        </w:tc>
        <w:tc>
          <w:tcPr>
            <w:tcW w:w="1559"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68 308</w:t>
            </w:r>
          </w:p>
        </w:tc>
      </w:tr>
      <w:tr w:rsidR="00953B70" w:rsidRPr="00C51DE2" w:rsidTr="00F972E6">
        <w:tc>
          <w:tcPr>
            <w:tcW w:w="2694"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Посевная площадь зерновых и зернобобовых</w:t>
            </w:r>
          </w:p>
        </w:tc>
        <w:tc>
          <w:tcPr>
            <w:tcW w:w="1560"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Га</w:t>
            </w:r>
          </w:p>
        </w:tc>
        <w:tc>
          <w:tcPr>
            <w:tcW w:w="1275"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1600</w:t>
            </w:r>
          </w:p>
        </w:tc>
        <w:tc>
          <w:tcPr>
            <w:tcW w:w="1276"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1480</w:t>
            </w:r>
          </w:p>
        </w:tc>
        <w:tc>
          <w:tcPr>
            <w:tcW w:w="1418"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92.5</w:t>
            </w:r>
          </w:p>
        </w:tc>
        <w:tc>
          <w:tcPr>
            <w:tcW w:w="1559"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24 499</w:t>
            </w:r>
          </w:p>
        </w:tc>
      </w:tr>
      <w:tr w:rsidR="00953B70" w:rsidRPr="00C51DE2" w:rsidTr="00F972E6">
        <w:tc>
          <w:tcPr>
            <w:tcW w:w="2694"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Урожайность</w:t>
            </w:r>
          </w:p>
        </w:tc>
        <w:tc>
          <w:tcPr>
            <w:tcW w:w="1560"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Ц</w:t>
            </w:r>
            <w:r w:rsidRPr="00C51DE2">
              <w:rPr>
                <w:rFonts w:ascii="Times New Roman" w:hAnsi="Times New Roman"/>
                <w:sz w:val="28"/>
                <w:szCs w:val="28"/>
                <w:lang w:val="en-US"/>
              </w:rPr>
              <w:t>/</w:t>
            </w:r>
            <w:r w:rsidRPr="00C51DE2">
              <w:rPr>
                <w:rFonts w:ascii="Times New Roman" w:hAnsi="Times New Roman"/>
                <w:sz w:val="28"/>
                <w:szCs w:val="28"/>
              </w:rPr>
              <w:t>га</w:t>
            </w:r>
          </w:p>
        </w:tc>
        <w:tc>
          <w:tcPr>
            <w:tcW w:w="1275"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15.2</w:t>
            </w:r>
          </w:p>
        </w:tc>
        <w:tc>
          <w:tcPr>
            <w:tcW w:w="1276"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13.7</w:t>
            </w:r>
          </w:p>
        </w:tc>
        <w:tc>
          <w:tcPr>
            <w:tcW w:w="1418"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90.1</w:t>
            </w:r>
          </w:p>
        </w:tc>
        <w:tc>
          <w:tcPr>
            <w:tcW w:w="1559"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16.0</w:t>
            </w:r>
          </w:p>
        </w:tc>
      </w:tr>
      <w:tr w:rsidR="00953B70" w:rsidRPr="00C51DE2" w:rsidTr="00F972E6">
        <w:tc>
          <w:tcPr>
            <w:tcW w:w="2694"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Валовой сбор</w:t>
            </w:r>
          </w:p>
        </w:tc>
        <w:tc>
          <w:tcPr>
            <w:tcW w:w="1560" w:type="dxa"/>
          </w:tcPr>
          <w:p w:rsidR="00953B70" w:rsidRPr="00C51DE2" w:rsidRDefault="00953B70" w:rsidP="00F972E6">
            <w:pPr>
              <w:spacing w:after="0"/>
              <w:ind w:firstLine="720"/>
              <w:jc w:val="left"/>
              <w:rPr>
                <w:rFonts w:ascii="Times New Roman" w:hAnsi="Times New Roman"/>
                <w:sz w:val="28"/>
                <w:szCs w:val="28"/>
              </w:rPr>
            </w:pPr>
            <w:r w:rsidRPr="00C51DE2">
              <w:rPr>
                <w:rFonts w:ascii="Times New Roman" w:hAnsi="Times New Roman"/>
                <w:sz w:val="28"/>
                <w:szCs w:val="28"/>
              </w:rPr>
              <w:t>Ц</w:t>
            </w:r>
          </w:p>
        </w:tc>
        <w:tc>
          <w:tcPr>
            <w:tcW w:w="1275"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24 244</w:t>
            </w:r>
          </w:p>
        </w:tc>
        <w:tc>
          <w:tcPr>
            <w:tcW w:w="1276"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20 262</w:t>
            </w:r>
          </w:p>
        </w:tc>
        <w:tc>
          <w:tcPr>
            <w:tcW w:w="1418"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83.5</w:t>
            </w:r>
          </w:p>
        </w:tc>
        <w:tc>
          <w:tcPr>
            <w:tcW w:w="1559"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393 162</w:t>
            </w:r>
          </w:p>
        </w:tc>
      </w:tr>
      <w:tr w:rsidR="00953B70" w:rsidRPr="00C51DE2" w:rsidTr="00F972E6">
        <w:tc>
          <w:tcPr>
            <w:tcW w:w="2694"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Выход зерна на 100 га пашни</w:t>
            </w:r>
          </w:p>
        </w:tc>
        <w:tc>
          <w:tcPr>
            <w:tcW w:w="1560" w:type="dxa"/>
          </w:tcPr>
          <w:p w:rsidR="00953B70" w:rsidRPr="00C51DE2" w:rsidRDefault="00953B70" w:rsidP="00F972E6">
            <w:pPr>
              <w:spacing w:after="0"/>
              <w:ind w:firstLine="720"/>
              <w:jc w:val="left"/>
              <w:rPr>
                <w:rFonts w:ascii="Times New Roman" w:hAnsi="Times New Roman"/>
                <w:sz w:val="28"/>
                <w:szCs w:val="28"/>
              </w:rPr>
            </w:pPr>
            <w:r w:rsidRPr="00C51DE2">
              <w:rPr>
                <w:rFonts w:ascii="Times New Roman" w:hAnsi="Times New Roman"/>
                <w:sz w:val="28"/>
                <w:szCs w:val="28"/>
              </w:rPr>
              <w:t>Ц</w:t>
            </w:r>
          </w:p>
        </w:tc>
        <w:tc>
          <w:tcPr>
            <w:tcW w:w="1275"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693.8</w:t>
            </w:r>
          </w:p>
        </w:tc>
        <w:tc>
          <w:tcPr>
            <w:tcW w:w="1276"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560.0</w:t>
            </w:r>
          </w:p>
        </w:tc>
        <w:tc>
          <w:tcPr>
            <w:tcW w:w="1418"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80.7</w:t>
            </w:r>
          </w:p>
        </w:tc>
        <w:tc>
          <w:tcPr>
            <w:tcW w:w="1559" w:type="dxa"/>
          </w:tcPr>
          <w:p w:rsidR="00953B70" w:rsidRPr="00C51DE2" w:rsidRDefault="00953B70" w:rsidP="00F972E6">
            <w:pPr>
              <w:spacing w:after="0"/>
              <w:jc w:val="left"/>
              <w:rPr>
                <w:rFonts w:ascii="Times New Roman" w:hAnsi="Times New Roman"/>
                <w:sz w:val="28"/>
                <w:szCs w:val="28"/>
              </w:rPr>
            </w:pPr>
            <w:r w:rsidRPr="00C51DE2">
              <w:rPr>
                <w:rFonts w:ascii="Times New Roman" w:hAnsi="Times New Roman"/>
                <w:sz w:val="28"/>
                <w:szCs w:val="28"/>
              </w:rPr>
              <w:t>575.57</w:t>
            </w:r>
          </w:p>
        </w:tc>
      </w:tr>
    </w:tbl>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Сле</w:t>
      </w:r>
      <w:r>
        <w:rPr>
          <w:rFonts w:ascii="Times New Roman" w:hAnsi="Times New Roman"/>
          <w:sz w:val="28"/>
          <w:szCs w:val="28"/>
        </w:rPr>
        <w:t>довательно, площадь пашни в 2008</w:t>
      </w:r>
      <w:r w:rsidRPr="00B450DF">
        <w:rPr>
          <w:rFonts w:ascii="Times New Roman" w:hAnsi="Times New Roman"/>
          <w:sz w:val="28"/>
          <w:szCs w:val="28"/>
        </w:rPr>
        <w:t xml:space="preserve"> г. увеличила</w:t>
      </w:r>
      <w:r>
        <w:rPr>
          <w:rFonts w:ascii="Times New Roman" w:hAnsi="Times New Roman"/>
          <w:sz w:val="28"/>
          <w:szCs w:val="28"/>
        </w:rPr>
        <w:t>сь на 124 га по сравнению с 2007</w:t>
      </w:r>
      <w:r w:rsidRPr="00B450DF">
        <w:rPr>
          <w:rFonts w:ascii="Times New Roman" w:hAnsi="Times New Roman"/>
          <w:sz w:val="28"/>
          <w:szCs w:val="28"/>
        </w:rPr>
        <w:t xml:space="preserve"> г. Посевная пло</w:t>
      </w:r>
      <w:r>
        <w:rPr>
          <w:rFonts w:ascii="Times New Roman" w:hAnsi="Times New Roman"/>
          <w:sz w:val="28"/>
          <w:szCs w:val="28"/>
        </w:rPr>
        <w:t>щадь зерновых сократилась в 2008</w:t>
      </w:r>
      <w:r w:rsidRPr="00B450DF">
        <w:rPr>
          <w:rFonts w:ascii="Times New Roman" w:hAnsi="Times New Roman"/>
          <w:sz w:val="28"/>
          <w:szCs w:val="28"/>
        </w:rPr>
        <w:t xml:space="preserve"> г. на 120 га или на 7.5%. Урожайност</w:t>
      </w:r>
      <w:r>
        <w:rPr>
          <w:rFonts w:ascii="Times New Roman" w:hAnsi="Times New Roman"/>
          <w:sz w:val="28"/>
          <w:szCs w:val="28"/>
        </w:rPr>
        <w:t>ь также снизилась на 9.9% в 2008</w:t>
      </w:r>
      <w:r w:rsidRPr="00B450DF">
        <w:rPr>
          <w:rFonts w:ascii="Times New Roman" w:hAnsi="Times New Roman"/>
          <w:sz w:val="28"/>
          <w:szCs w:val="28"/>
        </w:rPr>
        <w:t>г. и стала ниже среднерайонной на  2.3 ц/га. Выход зерна на</w:t>
      </w:r>
      <w:r>
        <w:rPr>
          <w:rFonts w:ascii="Times New Roman" w:hAnsi="Times New Roman"/>
          <w:sz w:val="28"/>
          <w:szCs w:val="28"/>
        </w:rPr>
        <w:t xml:space="preserve"> 100 га пашни в 2008</w:t>
      </w:r>
      <w:r w:rsidRPr="00B450DF">
        <w:rPr>
          <w:rFonts w:ascii="Times New Roman" w:hAnsi="Times New Roman"/>
          <w:sz w:val="28"/>
          <w:szCs w:val="28"/>
        </w:rPr>
        <w:t xml:space="preserve"> г. снизился по сравнению с предыдущим годом на 133.8 ц.</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Для того, чтобы рассмотреть и выяснить по каким причинам понизился выход продукции, необходимо рассмотреть показатели интенсификации зернового производства.</w:t>
      </w:r>
    </w:p>
    <w:p w:rsidR="00953B70"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Таблица 3 – Показатели интенсификации зернового производства.</w:t>
      </w:r>
    </w:p>
    <w:p w:rsidR="00953B70" w:rsidRPr="00B450DF" w:rsidRDefault="00953B70" w:rsidP="007367FB">
      <w:pPr>
        <w:spacing w:after="0"/>
        <w:ind w:firstLine="720"/>
        <w:rPr>
          <w:rFonts w:ascii="Times New Roman" w:hAnsi="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1843"/>
        <w:gridCol w:w="1843"/>
        <w:gridCol w:w="1984"/>
      </w:tblGrid>
      <w:tr w:rsidR="00953B70" w:rsidRPr="00C51DE2" w:rsidTr="00366CDB">
        <w:trPr>
          <w:cantSplit/>
        </w:trPr>
        <w:tc>
          <w:tcPr>
            <w:tcW w:w="3544" w:type="dxa"/>
            <w:vMerge w:val="restart"/>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Показатели</w:t>
            </w:r>
          </w:p>
        </w:tc>
        <w:tc>
          <w:tcPr>
            <w:tcW w:w="3686" w:type="dxa"/>
            <w:gridSpan w:val="2"/>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По хозяйству</w:t>
            </w:r>
          </w:p>
        </w:tc>
        <w:tc>
          <w:tcPr>
            <w:tcW w:w="1984" w:type="dxa"/>
            <w:vMerge w:val="restart"/>
          </w:tcPr>
          <w:p w:rsidR="00953B70" w:rsidRPr="00C51DE2" w:rsidRDefault="00953B70" w:rsidP="00366CDB">
            <w:pPr>
              <w:spacing w:after="0"/>
              <w:ind w:firstLine="720"/>
              <w:jc w:val="center"/>
              <w:rPr>
                <w:rFonts w:ascii="Times New Roman" w:hAnsi="Times New Roman"/>
                <w:sz w:val="28"/>
                <w:szCs w:val="28"/>
              </w:rPr>
            </w:pPr>
            <w:r w:rsidRPr="00C51DE2">
              <w:rPr>
                <w:rFonts w:ascii="Times New Roman" w:hAnsi="Times New Roman"/>
                <w:sz w:val="28"/>
                <w:szCs w:val="28"/>
              </w:rPr>
              <w:t>В среднем по району в 2008г.</w:t>
            </w:r>
          </w:p>
        </w:tc>
      </w:tr>
      <w:tr w:rsidR="00953B70" w:rsidRPr="00C51DE2" w:rsidTr="00366CDB">
        <w:trPr>
          <w:cantSplit/>
        </w:trPr>
        <w:tc>
          <w:tcPr>
            <w:tcW w:w="3544" w:type="dxa"/>
            <w:vMerge/>
          </w:tcPr>
          <w:p w:rsidR="00953B70" w:rsidRPr="00C51DE2" w:rsidRDefault="00953B70" w:rsidP="00366CDB">
            <w:pPr>
              <w:spacing w:after="0"/>
              <w:ind w:firstLine="720"/>
              <w:rPr>
                <w:rFonts w:ascii="Times New Roman" w:hAnsi="Times New Roman"/>
                <w:sz w:val="28"/>
                <w:szCs w:val="28"/>
              </w:rPr>
            </w:pP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2007г.</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2008г.</w:t>
            </w:r>
          </w:p>
        </w:tc>
        <w:tc>
          <w:tcPr>
            <w:tcW w:w="1984" w:type="dxa"/>
            <w:vMerge/>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3544"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Исходные данные</w:t>
            </w:r>
          </w:p>
        </w:tc>
        <w:tc>
          <w:tcPr>
            <w:tcW w:w="1843" w:type="dxa"/>
          </w:tcPr>
          <w:p w:rsidR="00953B70" w:rsidRPr="00C51DE2" w:rsidRDefault="00953B70" w:rsidP="00366CDB">
            <w:pPr>
              <w:spacing w:after="0"/>
              <w:ind w:firstLine="720"/>
              <w:rPr>
                <w:rFonts w:ascii="Times New Roman" w:hAnsi="Times New Roman"/>
                <w:sz w:val="28"/>
                <w:szCs w:val="28"/>
              </w:rPr>
            </w:pPr>
          </w:p>
        </w:tc>
        <w:tc>
          <w:tcPr>
            <w:tcW w:w="1843" w:type="dxa"/>
          </w:tcPr>
          <w:p w:rsidR="00953B70" w:rsidRPr="00C51DE2" w:rsidRDefault="00953B70" w:rsidP="00366CDB">
            <w:pPr>
              <w:spacing w:after="0"/>
              <w:ind w:firstLine="720"/>
              <w:rPr>
                <w:rFonts w:ascii="Times New Roman" w:hAnsi="Times New Roman"/>
                <w:sz w:val="28"/>
                <w:szCs w:val="28"/>
              </w:rPr>
            </w:pPr>
          </w:p>
        </w:tc>
        <w:tc>
          <w:tcPr>
            <w:tcW w:w="1984"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Производственные затраты, тыс. руб</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5634</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6343</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1257.6</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Стоимость удобрений, тыс.руб</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1247</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Затраты труда, тыс.*чел – час.</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31</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30</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543</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Площадь посева зерновых, га</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1600</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1480</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24494</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Выход продукции, ц</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24 244</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20262</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393162</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Валовой доход, тыс.руб.</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-884</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2067</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50301</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Чистый доход, тыс.руб.</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-461</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1220</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50295</w:t>
            </w:r>
          </w:p>
        </w:tc>
      </w:tr>
      <w:tr w:rsidR="00953B70" w:rsidRPr="00C51DE2" w:rsidTr="00366CDB">
        <w:tc>
          <w:tcPr>
            <w:tcW w:w="3544" w:type="dxa"/>
          </w:tcPr>
          <w:p w:rsidR="00953B70" w:rsidRPr="00C51DE2" w:rsidRDefault="00953B70" w:rsidP="00366CDB">
            <w:pPr>
              <w:spacing w:after="0"/>
              <w:ind w:firstLine="720"/>
              <w:jc w:val="center"/>
              <w:rPr>
                <w:rFonts w:ascii="Times New Roman" w:hAnsi="Times New Roman"/>
                <w:i/>
                <w:iCs/>
                <w:sz w:val="28"/>
                <w:szCs w:val="28"/>
              </w:rPr>
            </w:pPr>
            <w:r w:rsidRPr="00C51DE2">
              <w:rPr>
                <w:rFonts w:ascii="Times New Roman" w:hAnsi="Times New Roman"/>
                <w:i/>
                <w:iCs/>
                <w:sz w:val="28"/>
                <w:szCs w:val="28"/>
              </w:rPr>
              <w:t>Факторные показатели интенсивности</w:t>
            </w: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Производственные затраты на 1га посева, руб/га.</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3521.2</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4285.8</w:t>
            </w:r>
          </w:p>
        </w:tc>
        <w:tc>
          <w:tcPr>
            <w:tcW w:w="1984"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1180.9</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Стоимость удобрений на 1 га посева, руб/га.</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0.625</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13.5</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50.9</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Затраты труда на 1 га посева, чел*час/га.</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19.4</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20.2</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22.2</w:t>
            </w:r>
          </w:p>
        </w:tc>
      </w:tr>
      <w:tr w:rsidR="00953B70" w:rsidRPr="00C51DE2" w:rsidTr="00366CDB">
        <w:tc>
          <w:tcPr>
            <w:tcW w:w="3544" w:type="dxa"/>
          </w:tcPr>
          <w:p w:rsidR="00953B70" w:rsidRPr="00C51DE2" w:rsidRDefault="00953B70" w:rsidP="00366CDB">
            <w:pPr>
              <w:spacing w:after="0"/>
              <w:ind w:firstLine="720"/>
              <w:jc w:val="center"/>
              <w:rPr>
                <w:rFonts w:ascii="Times New Roman" w:hAnsi="Times New Roman"/>
                <w:i/>
                <w:iCs/>
                <w:sz w:val="28"/>
                <w:szCs w:val="28"/>
              </w:rPr>
            </w:pPr>
            <w:r w:rsidRPr="00C51DE2">
              <w:rPr>
                <w:rFonts w:ascii="Times New Roman" w:hAnsi="Times New Roman"/>
                <w:i/>
                <w:iCs/>
                <w:sz w:val="28"/>
                <w:szCs w:val="28"/>
              </w:rPr>
              <w:t>Результативные показатели интенсификации</w:t>
            </w: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Выход продукции на 1га посева, ц/га</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15.2</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13.7</w:t>
            </w:r>
          </w:p>
        </w:tc>
        <w:tc>
          <w:tcPr>
            <w:tcW w:w="1984"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16.1</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Валовой доход на 1 га посева, руб/га.</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-552.5</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1396.6</w:t>
            </w:r>
          </w:p>
        </w:tc>
        <w:tc>
          <w:tcPr>
            <w:tcW w:w="1984"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2053.8</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Чистый доход на 1 га посева, руб/га.</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-288.1</w:t>
            </w:r>
          </w:p>
        </w:tc>
        <w:tc>
          <w:tcPr>
            <w:tcW w:w="1843"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824.3</w:t>
            </w:r>
          </w:p>
        </w:tc>
        <w:tc>
          <w:tcPr>
            <w:tcW w:w="1984"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2053.1</w:t>
            </w:r>
          </w:p>
        </w:tc>
      </w:tr>
      <w:tr w:rsidR="00953B70" w:rsidRPr="00C51DE2" w:rsidTr="00366CDB">
        <w:tc>
          <w:tcPr>
            <w:tcW w:w="354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Окупаемость затрат, %</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45.8</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145.8</w:t>
            </w:r>
          </w:p>
        </w:tc>
        <w:tc>
          <w:tcPr>
            <w:tcW w:w="1984"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107.6</w:t>
            </w:r>
          </w:p>
        </w:tc>
      </w:tr>
    </w:tbl>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Таким образом, производственн</w:t>
      </w:r>
      <w:r>
        <w:rPr>
          <w:rFonts w:ascii="Times New Roman" w:hAnsi="Times New Roman"/>
          <w:sz w:val="28"/>
          <w:szCs w:val="28"/>
        </w:rPr>
        <w:t>ые затраты на 1 га посева в 2008</w:t>
      </w:r>
      <w:r w:rsidRPr="00B450DF">
        <w:rPr>
          <w:rFonts w:ascii="Times New Roman" w:hAnsi="Times New Roman"/>
          <w:sz w:val="28"/>
          <w:szCs w:val="28"/>
        </w:rPr>
        <w:t xml:space="preserve"> году повысились на 763.8 га или на 21.7%. Затраты труда также повысились на 0.8 чел*час/га и</w:t>
      </w:r>
      <w:r>
        <w:rPr>
          <w:rFonts w:ascii="Times New Roman" w:hAnsi="Times New Roman"/>
          <w:sz w:val="28"/>
          <w:szCs w:val="28"/>
        </w:rPr>
        <w:t>ли на 4.1%. Валовой доход в 2007</w:t>
      </w:r>
      <w:r w:rsidRPr="00B450DF">
        <w:rPr>
          <w:rFonts w:ascii="Times New Roman" w:hAnsi="Times New Roman"/>
          <w:sz w:val="28"/>
          <w:szCs w:val="28"/>
        </w:rPr>
        <w:t xml:space="preserve"> году с</w:t>
      </w:r>
      <w:r>
        <w:rPr>
          <w:rFonts w:ascii="Times New Roman" w:hAnsi="Times New Roman"/>
          <w:sz w:val="28"/>
          <w:szCs w:val="28"/>
        </w:rPr>
        <w:t>оставил – 884 тыс.руб., а в 2008</w:t>
      </w:r>
      <w:r w:rsidRPr="00B450DF">
        <w:rPr>
          <w:rFonts w:ascii="Times New Roman" w:hAnsi="Times New Roman"/>
          <w:sz w:val="28"/>
          <w:szCs w:val="28"/>
        </w:rPr>
        <w:t xml:space="preserve"> году он увеличился на 1183 тыс. руб. и состав</w:t>
      </w:r>
      <w:r>
        <w:rPr>
          <w:rFonts w:ascii="Times New Roman" w:hAnsi="Times New Roman"/>
          <w:sz w:val="28"/>
          <w:szCs w:val="28"/>
        </w:rPr>
        <w:t>ил 2067 тыс.руб. В 2008</w:t>
      </w:r>
      <w:r w:rsidRPr="00B450DF">
        <w:rPr>
          <w:rFonts w:ascii="Times New Roman" w:hAnsi="Times New Roman"/>
          <w:sz w:val="28"/>
          <w:szCs w:val="28"/>
        </w:rPr>
        <w:t xml:space="preserve"> году производство зерновых окупило свои затраты, чистый доход составил 1220 тыс.руб. Чи</w:t>
      </w:r>
      <w:r>
        <w:rPr>
          <w:rFonts w:ascii="Times New Roman" w:hAnsi="Times New Roman"/>
          <w:sz w:val="28"/>
          <w:szCs w:val="28"/>
        </w:rPr>
        <w:t>стый доход на 1 га посева в 2008 году по сравнению с 2007</w:t>
      </w:r>
      <w:r w:rsidRPr="00B450DF">
        <w:rPr>
          <w:rFonts w:ascii="Times New Roman" w:hAnsi="Times New Roman"/>
          <w:sz w:val="28"/>
          <w:szCs w:val="28"/>
        </w:rPr>
        <w:t xml:space="preserve"> годом возрос на 536.2 тыс.руб и составил 824.3 тыс.руб</w:t>
      </w:r>
      <w:r>
        <w:rPr>
          <w:rFonts w:ascii="Times New Roman" w:hAnsi="Times New Roman"/>
          <w:sz w:val="28"/>
          <w:szCs w:val="28"/>
        </w:rPr>
        <w:t>. Выход продукции на 1 га в 2008</w:t>
      </w:r>
      <w:r w:rsidRPr="00B450DF">
        <w:rPr>
          <w:rFonts w:ascii="Times New Roman" w:hAnsi="Times New Roman"/>
          <w:sz w:val="28"/>
          <w:szCs w:val="28"/>
        </w:rPr>
        <w:t xml:space="preserve"> году был ниже районного на 2.4 ц/га или на 14.9%. Окупаемость затрат превысила среднерайонный показатель на 38.2%.</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jc w:val="center"/>
        <w:rPr>
          <w:rFonts w:ascii="Times New Roman" w:hAnsi="Times New Roman"/>
          <w:sz w:val="28"/>
          <w:szCs w:val="28"/>
        </w:rPr>
      </w:pPr>
    </w:p>
    <w:p w:rsidR="00953B70" w:rsidRPr="00B450DF" w:rsidRDefault="00953B70" w:rsidP="00F972E6">
      <w:pPr>
        <w:pStyle w:val="a4"/>
        <w:pageBreakBefore/>
        <w:spacing w:line="360" w:lineRule="auto"/>
        <w:ind w:firstLine="720"/>
        <w:jc w:val="center"/>
        <w:rPr>
          <w:b/>
          <w:bCs/>
          <w:sz w:val="28"/>
          <w:szCs w:val="28"/>
        </w:rPr>
      </w:pPr>
      <w:r>
        <w:rPr>
          <w:b/>
          <w:bCs/>
          <w:sz w:val="28"/>
          <w:szCs w:val="28"/>
        </w:rPr>
        <w:t>3.3.</w:t>
      </w:r>
      <w:r w:rsidRPr="00B450DF">
        <w:rPr>
          <w:b/>
          <w:bCs/>
          <w:sz w:val="28"/>
          <w:szCs w:val="28"/>
        </w:rPr>
        <w:t xml:space="preserve"> Проект мероприятий по повышению эффективности производства з</w:t>
      </w:r>
      <w:r>
        <w:rPr>
          <w:b/>
          <w:bCs/>
          <w:sz w:val="28"/>
          <w:szCs w:val="28"/>
        </w:rPr>
        <w:t>ерна в колхозе «Восход»</w:t>
      </w:r>
    </w:p>
    <w:p w:rsidR="00953B70" w:rsidRPr="00B450DF" w:rsidRDefault="00953B70" w:rsidP="007367FB">
      <w:pPr>
        <w:spacing w:after="0"/>
        <w:ind w:firstLine="720"/>
        <w:jc w:val="center"/>
        <w:rPr>
          <w:rFonts w:ascii="Times New Roman" w:hAnsi="Times New Roman"/>
          <w:b/>
          <w:bCs/>
          <w:sz w:val="28"/>
          <w:szCs w:val="28"/>
        </w:rPr>
      </w:pPr>
    </w:p>
    <w:p w:rsidR="00953B70" w:rsidRPr="00B450DF" w:rsidRDefault="00953B70" w:rsidP="007367FB">
      <w:pPr>
        <w:pStyle w:val="21"/>
        <w:spacing w:line="360" w:lineRule="auto"/>
        <w:ind w:firstLine="720"/>
        <w:rPr>
          <w:rFonts w:ascii="Times New Roman" w:hAnsi="Times New Roman"/>
          <w:sz w:val="28"/>
          <w:szCs w:val="28"/>
        </w:rPr>
      </w:pPr>
      <w:r w:rsidRPr="00B450DF">
        <w:rPr>
          <w:rFonts w:ascii="Times New Roman" w:hAnsi="Times New Roman"/>
          <w:sz w:val="28"/>
          <w:szCs w:val="28"/>
        </w:rPr>
        <w:t>Основным путем повышения эффективности производства зерна является снижение себестоимости повышение общего объема выручки. Увеличение общего объема выручки возможно в основном за счет увеличения урожайности.</w:t>
      </w:r>
    </w:p>
    <w:p w:rsidR="00953B70" w:rsidRPr="00B450DF" w:rsidRDefault="00953B70" w:rsidP="007367FB">
      <w:pPr>
        <w:pStyle w:val="21"/>
        <w:spacing w:line="360" w:lineRule="auto"/>
        <w:ind w:firstLine="720"/>
        <w:rPr>
          <w:rFonts w:ascii="Times New Roman" w:hAnsi="Times New Roman"/>
          <w:sz w:val="28"/>
          <w:szCs w:val="28"/>
        </w:rPr>
      </w:pPr>
      <w:r w:rsidRPr="00B450DF">
        <w:rPr>
          <w:rFonts w:ascii="Times New Roman" w:hAnsi="Times New Roman"/>
          <w:sz w:val="28"/>
          <w:szCs w:val="28"/>
        </w:rPr>
        <w:t>Низкая цена зерна связана с  качеством реализуемой продукции. Для повышения качества хозяйству необходимо повышать уровень агротехники, своевременно проводить сев и уборку зерна, своевременно и в нормативных количествах использовать средства защиты растений, удобрения, а также улучшить организацию сбыта продукции.</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Для снижения себестоимости необходимо использовать более высокоурожайные, районированные сорта и семена очень хорошего качества; внедрять интенсивные технологии, которые ведут к сбережению затрат труда и капитала в расчете на единицу продукции.</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Для повышения урожайности в колхозе </w:t>
      </w:r>
      <w:r>
        <w:rPr>
          <w:rFonts w:ascii="Times New Roman" w:hAnsi="Times New Roman"/>
          <w:sz w:val="28"/>
          <w:szCs w:val="28"/>
        </w:rPr>
        <w:t>«Восход»</w:t>
      </w:r>
      <w:r w:rsidRPr="00B450DF">
        <w:rPr>
          <w:rFonts w:ascii="Times New Roman" w:hAnsi="Times New Roman"/>
          <w:sz w:val="28"/>
          <w:szCs w:val="28"/>
        </w:rPr>
        <w:t xml:space="preserve"> можно попробовать вносить больше минеральных удобрений. Рассчитаем эффективность применения удобрений на 1 га посева. </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Таблица 1 – Расчет эффективности применения удобрений (на 1га посева).</w:t>
      </w:r>
    </w:p>
    <w:p w:rsidR="00953B70" w:rsidRPr="00B450DF" w:rsidRDefault="00953B70" w:rsidP="007367FB">
      <w:pPr>
        <w:spacing w:after="0"/>
        <w:ind w:firstLine="72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78"/>
        <w:gridCol w:w="1701"/>
        <w:gridCol w:w="1560"/>
      </w:tblGrid>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Показатели </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Фактическое</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Расчетное</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Действующее вещество минеральных удобрений, кг/га</w:t>
            </w:r>
          </w:p>
        </w:tc>
        <w:tc>
          <w:tcPr>
            <w:tcW w:w="1701"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140</w:t>
            </w:r>
          </w:p>
        </w:tc>
        <w:tc>
          <w:tcPr>
            <w:tcW w:w="1560"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140</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Прибавка урожая на 1 кг д.в., кг</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6</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6</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Прибавка урожая на 1 га, ц</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Стоимость дополнительной продукции, руб</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840</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840</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Стоимость удобрений с затратами на внесение и уборку дополнительной продукции, руб</w:t>
            </w:r>
          </w:p>
        </w:tc>
        <w:tc>
          <w:tcPr>
            <w:tcW w:w="1701"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292.5</w:t>
            </w:r>
          </w:p>
        </w:tc>
        <w:tc>
          <w:tcPr>
            <w:tcW w:w="1560"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292.5</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Чистый доход, тыс. руб</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435.53</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435.53</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Уровень рентабельности, %</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107.7</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107.7</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Себестоимость дополнительной продукции в хозяйстве, руб</w:t>
            </w:r>
          </w:p>
        </w:tc>
        <w:tc>
          <w:tcPr>
            <w:tcW w:w="1701"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48.15</w:t>
            </w:r>
          </w:p>
        </w:tc>
        <w:tc>
          <w:tcPr>
            <w:tcW w:w="1560"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48.15</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Фактическая себестоимость 1ц продукции в хозяйстве, руб</w:t>
            </w:r>
          </w:p>
        </w:tc>
        <w:tc>
          <w:tcPr>
            <w:tcW w:w="1701"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103.0</w:t>
            </w:r>
          </w:p>
        </w:tc>
        <w:tc>
          <w:tcPr>
            <w:tcW w:w="1560"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26.5</w:t>
            </w:r>
          </w:p>
        </w:tc>
      </w:tr>
      <w:tr w:rsidR="00953B70" w:rsidRPr="00C51DE2" w:rsidTr="00366CDB">
        <w:tc>
          <w:tcPr>
            <w:tcW w:w="577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Фактическая урожайность без удобрений, ц/га. </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13.7</w:t>
            </w:r>
          </w:p>
        </w:tc>
        <w:tc>
          <w:tcPr>
            <w:tcW w:w="1560"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25.2</w:t>
            </w:r>
          </w:p>
        </w:tc>
      </w:tr>
    </w:tbl>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  Таким образом, в колхозе </w:t>
      </w:r>
      <w:r>
        <w:rPr>
          <w:rFonts w:ascii="Times New Roman" w:hAnsi="Times New Roman"/>
          <w:sz w:val="28"/>
          <w:szCs w:val="28"/>
        </w:rPr>
        <w:t>«Восход»</w:t>
      </w:r>
      <w:r w:rsidRPr="00B450DF">
        <w:rPr>
          <w:rFonts w:ascii="Times New Roman" w:hAnsi="Times New Roman"/>
          <w:sz w:val="28"/>
          <w:szCs w:val="28"/>
        </w:rPr>
        <w:t xml:space="preserve"> в результате применения минеральных удобрений урожайность зерна повысилась на 8.4 ц/га, а с учетом расчетного уровня на 42% или на 8.4 ц/га, а также снизилась себестоимость 1ц. на 76.5 р/ц.</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По данным таблицы 1 можно проанализировать влияние применения удобрений на эффективность производства зерна.</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Таблица 2 </w:t>
      </w:r>
      <w:r w:rsidRPr="00B450DF">
        <w:rPr>
          <w:rFonts w:ascii="Times New Roman" w:hAnsi="Times New Roman"/>
          <w:sz w:val="28"/>
          <w:szCs w:val="28"/>
        </w:rPr>
        <w:sym w:font="Symbol" w:char="F02D"/>
      </w:r>
      <w:r w:rsidRPr="00B450DF">
        <w:rPr>
          <w:rFonts w:ascii="Times New Roman" w:hAnsi="Times New Roman"/>
          <w:sz w:val="28"/>
          <w:szCs w:val="28"/>
        </w:rPr>
        <w:t xml:space="preserve"> Влияние применения удобрений (на 1 га посева).</w:t>
      </w:r>
    </w:p>
    <w:p w:rsidR="00953B70" w:rsidRPr="00B450DF" w:rsidRDefault="00953B70" w:rsidP="007367FB">
      <w:pPr>
        <w:spacing w:after="0"/>
        <w:ind w:firstLine="72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5"/>
        <w:gridCol w:w="1843"/>
        <w:gridCol w:w="1701"/>
      </w:tblGrid>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Показатели</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Фактическая </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Расчетная</w:t>
            </w:r>
          </w:p>
        </w:tc>
      </w:tr>
      <w:tr w:rsidR="00953B70" w:rsidRPr="00C51DE2" w:rsidTr="00366CDB">
        <w:tc>
          <w:tcPr>
            <w:tcW w:w="5495" w:type="dxa"/>
          </w:tcPr>
          <w:p w:rsidR="00953B70" w:rsidRPr="00C51DE2" w:rsidRDefault="00953B70" w:rsidP="00366CDB">
            <w:pPr>
              <w:spacing w:after="0"/>
              <w:ind w:firstLine="720"/>
              <w:jc w:val="center"/>
              <w:rPr>
                <w:rFonts w:ascii="Times New Roman" w:hAnsi="Times New Roman"/>
                <w:i/>
                <w:iCs/>
                <w:sz w:val="28"/>
                <w:szCs w:val="28"/>
              </w:rPr>
            </w:pPr>
            <w:r w:rsidRPr="00C51DE2">
              <w:rPr>
                <w:rFonts w:ascii="Times New Roman" w:hAnsi="Times New Roman"/>
                <w:i/>
                <w:iCs/>
                <w:sz w:val="28"/>
                <w:szCs w:val="28"/>
              </w:rPr>
              <w:t>Урожайность, ц</w:t>
            </w:r>
            <w:r w:rsidRPr="00C51DE2">
              <w:rPr>
                <w:rFonts w:ascii="Times New Roman" w:hAnsi="Times New Roman"/>
                <w:i/>
                <w:iCs/>
                <w:sz w:val="28"/>
                <w:szCs w:val="28"/>
                <w:lang w:val="en-US"/>
              </w:rPr>
              <w:t>/</w:t>
            </w:r>
            <w:r w:rsidRPr="00C51DE2">
              <w:rPr>
                <w:rFonts w:ascii="Times New Roman" w:hAnsi="Times New Roman"/>
                <w:i/>
                <w:iCs/>
                <w:sz w:val="28"/>
                <w:szCs w:val="28"/>
              </w:rPr>
              <w:t>га</w:t>
            </w:r>
          </w:p>
        </w:tc>
        <w:tc>
          <w:tcPr>
            <w:tcW w:w="1843" w:type="dxa"/>
          </w:tcPr>
          <w:p w:rsidR="00953B70" w:rsidRPr="00C51DE2" w:rsidRDefault="00953B70" w:rsidP="00366CDB">
            <w:pPr>
              <w:spacing w:after="0"/>
              <w:ind w:firstLine="720"/>
              <w:rPr>
                <w:rFonts w:ascii="Times New Roman" w:hAnsi="Times New Roman"/>
                <w:sz w:val="28"/>
                <w:szCs w:val="28"/>
              </w:rPr>
            </w:pPr>
          </w:p>
        </w:tc>
        <w:tc>
          <w:tcPr>
            <w:tcW w:w="1701"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Без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13.7</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25.2</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Прибавка урожайности</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 применением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22.1</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33.6</w:t>
            </w:r>
          </w:p>
        </w:tc>
      </w:tr>
      <w:tr w:rsidR="00953B70" w:rsidRPr="00C51DE2" w:rsidTr="00366CDB">
        <w:tc>
          <w:tcPr>
            <w:tcW w:w="5495"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Стоимость продукции, руб</w:t>
            </w:r>
          </w:p>
        </w:tc>
        <w:tc>
          <w:tcPr>
            <w:tcW w:w="1843" w:type="dxa"/>
          </w:tcPr>
          <w:p w:rsidR="00953B70" w:rsidRPr="00C51DE2" w:rsidRDefault="00953B70" w:rsidP="00366CDB">
            <w:pPr>
              <w:spacing w:after="0"/>
              <w:ind w:firstLine="720"/>
              <w:rPr>
                <w:rFonts w:ascii="Times New Roman" w:hAnsi="Times New Roman"/>
                <w:sz w:val="28"/>
                <w:szCs w:val="28"/>
              </w:rPr>
            </w:pPr>
          </w:p>
        </w:tc>
        <w:tc>
          <w:tcPr>
            <w:tcW w:w="1701"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Без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447</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823</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Дополнительной продукции</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840</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840</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 применением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1287</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1663</w:t>
            </w:r>
          </w:p>
        </w:tc>
      </w:tr>
      <w:tr w:rsidR="00953B70" w:rsidRPr="00C51DE2" w:rsidTr="00366CDB">
        <w:tc>
          <w:tcPr>
            <w:tcW w:w="5495"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Затраты на продукцию, руб</w:t>
            </w:r>
          </w:p>
        </w:tc>
        <w:tc>
          <w:tcPr>
            <w:tcW w:w="1843" w:type="dxa"/>
          </w:tcPr>
          <w:p w:rsidR="00953B70" w:rsidRPr="00C51DE2" w:rsidRDefault="00953B70" w:rsidP="00366CDB">
            <w:pPr>
              <w:spacing w:after="0"/>
              <w:ind w:firstLine="720"/>
              <w:rPr>
                <w:rFonts w:ascii="Times New Roman" w:hAnsi="Times New Roman"/>
                <w:sz w:val="28"/>
                <w:szCs w:val="28"/>
              </w:rPr>
            </w:pPr>
          </w:p>
        </w:tc>
        <w:tc>
          <w:tcPr>
            <w:tcW w:w="1701"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Без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1786</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682</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Дополнительные затраты</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404.47</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404.47</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 применением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2190.47</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1086.47</w:t>
            </w:r>
          </w:p>
        </w:tc>
      </w:tr>
      <w:tr w:rsidR="00953B70" w:rsidRPr="00C51DE2" w:rsidTr="00366CDB">
        <w:tc>
          <w:tcPr>
            <w:tcW w:w="5495"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Чистый доход с 1 га, руб</w:t>
            </w:r>
          </w:p>
        </w:tc>
        <w:tc>
          <w:tcPr>
            <w:tcW w:w="1843" w:type="dxa"/>
          </w:tcPr>
          <w:p w:rsidR="00953B70" w:rsidRPr="00C51DE2" w:rsidRDefault="00953B70" w:rsidP="00366CDB">
            <w:pPr>
              <w:spacing w:after="0"/>
              <w:ind w:firstLine="720"/>
              <w:rPr>
                <w:rFonts w:ascii="Times New Roman" w:hAnsi="Times New Roman"/>
                <w:sz w:val="28"/>
                <w:szCs w:val="28"/>
              </w:rPr>
            </w:pPr>
          </w:p>
        </w:tc>
        <w:tc>
          <w:tcPr>
            <w:tcW w:w="1701"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Без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406.0</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606.2</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Дополнительный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505.26</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505.26</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 применением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911.26</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1111.46</w:t>
            </w:r>
          </w:p>
        </w:tc>
      </w:tr>
      <w:tr w:rsidR="00953B70" w:rsidRPr="00C51DE2" w:rsidTr="00366CDB">
        <w:tc>
          <w:tcPr>
            <w:tcW w:w="5495"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Уровень рентабельности продукции, %</w:t>
            </w:r>
          </w:p>
        </w:tc>
        <w:tc>
          <w:tcPr>
            <w:tcW w:w="1843" w:type="dxa"/>
          </w:tcPr>
          <w:p w:rsidR="00953B70" w:rsidRPr="00C51DE2" w:rsidRDefault="00953B70" w:rsidP="00366CDB">
            <w:pPr>
              <w:spacing w:after="0"/>
              <w:ind w:firstLine="720"/>
              <w:rPr>
                <w:rFonts w:ascii="Times New Roman" w:hAnsi="Times New Roman"/>
                <w:sz w:val="28"/>
                <w:szCs w:val="28"/>
              </w:rPr>
            </w:pPr>
          </w:p>
        </w:tc>
        <w:tc>
          <w:tcPr>
            <w:tcW w:w="1701"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5495" w:type="dxa"/>
          </w:tcPr>
          <w:p w:rsidR="00953B70" w:rsidRPr="00C51DE2" w:rsidRDefault="00953B70" w:rsidP="00366CDB">
            <w:pPr>
              <w:pStyle w:val="1"/>
              <w:ind w:firstLine="720"/>
              <w:rPr>
                <w:rFonts w:ascii="Times New Roman" w:eastAsia="Times New Roman" w:hAnsi="Times New Roman"/>
                <w:i/>
                <w:iCs/>
              </w:rPr>
            </w:pPr>
            <w:r w:rsidRPr="00C51DE2">
              <w:rPr>
                <w:rFonts w:ascii="Times New Roman" w:eastAsia="Times New Roman" w:hAnsi="Times New Roman"/>
                <w:i/>
                <w:iCs/>
              </w:rPr>
              <w:t>Без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53.9</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217.6</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Дополнительной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124.9</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124.9</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 применением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178.8</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342.5</w:t>
            </w:r>
          </w:p>
        </w:tc>
      </w:tr>
      <w:tr w:rsidR="00953B70" w:rsidRPr="00C51DE2" w:rsidTr="00366CDB">
        <w:tc>
          <w:tcPr>
            <w:tcW w:w="5495"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Себестоимость 1ц. продукции, руб</w:t>
            </w:r>
          </w:p>
        </w:tc>
        <w:tc>
          <w:tcPr>
            <w:tcW w:w="1843" w:type="dxa"/>
          </w:tcPr>
          <w:p w:rsidR="00953B70" w:rsidRPr="00C51DE2" w:rsidRDefault="00953B70" w:rsidP="00366CDB">
            <w:pPr>
              <w:spacing w:after="0"/>
              <w:ind w:firstLine="720"/>
              <w:rPr>
                <w:rFonts w:ascii="Times New Roman" w:hAnsi="Times New Roman"/>
                <w:sz w:val="28"/>
                <w:szCs w:val="28"/>
              </w:rPr>
            </w:pPr>
          </w:p>
        </w:tc>
        <w:tc>
          <w:tcPr>
            <w:tcW w:w="1701" w:type="dxa"/>
          </w:tcPr>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Без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103.0</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26.4</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Дополнительной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48.15</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48.15</w:t>
            </w:r>
          </w:p>
        </w:tc>
      </w:tr>
      <w:tr w:rsidR="00953B70" w:rsidRPr="00C51DE2" w:rsidTr="00366CDB">
        <w:tc>
          <w:tcPr>
            <w:tcW w:w="5495"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 применением удобрений</w:t>
            </w:r>
          </w:p>
        </w:tc>
        <w:tc>
          <w:tcPr>
            <w:tcW w:w="1843"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151.2</w:t>
            </w:r>
          </w:p>
        </w:tc>
        <w:tc>
          <w:tcPr>
            <w:tcW w:w="1701"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74.6</w:t>
            </w:r>
          </w:p>
        </w:tc>
      </w:tr>
    </w:tbl>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Следовательно, для повышения эффективности производства зерна в колхозе </w:t>
      </w:r>
      <w:r>
        <w:rPr>
          <w:rFonts w:ascii="Times New Roman" w:hAnsi="Times New Roman"/>
          <w:sz w:val="28"/>
          <w:szCs w:val="28"/>
        </w:rPr>
        <w:t>«Восход»</w:t>
      </w:r>
      <w:r w:rsidRPr="00B450DF">
        <w:rPr>
          <w:rFonts w:ascii="Times New Roman" w:hAnsi="Times New Roman"/>
          <w:sz w:val="28"/>
          <w:szCs w:val="28"/>
        </w:rPr>
        <w:t xml:space="preserve"> необходимо применять удобрения в оптимальных (140кг/га д.в.) размерах, что приводит к повышению затрат на 404.47 руб/га, но получаемая дополнительная прибыль составляет 505.26 руб/га. На урожайность также влияет такой фактор, как количество тракторов на 100 га пашни. Можно рассчитать, насколько целесообразна для хозяйства покупка хотя бы одного трактора или комбайна. Представим исходные данные для расчета в следующей таблице.</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Таблица 3 – Исходные данные </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559"/>
        <w:gridCol w:w="1559"/>
      </w:tblGrid>
      <w:tr w:rsidR="00953B70" w:rsidRPr="00C51DE2" w:rsidTr="00366CDB">
        <w:tc>
          <w:tcPr>
            <w:tcW w:w="6238" w:type="dxa"/>
          </w:tcPr>
          <w:p w:rsidR="00953B70" w:rsidRPr="00C51DE2" w:rsidRDefault="00953B70" w:rsidP="00366CDB">
            <w:pPr>
              <w:pStyle w:val="1"/>
              <w:ind w:firstLine="720"/>
              <w:rPr>
                <w:rFonts w:ascii="Times New Roman" w:eastAsia="Times New Roman" w:hAnsi="Times New Roman"/>
              </w:rPr>
            </w:pPr>
            <w:r w:rsidRPr="00C51DE2">
              <w:rPr>
                <w:rFonts w:ascii="Times New Roman" w:eastAsia="Times New Roman" w:hAnsi="Times New Roman"/>
              </w:rPr>
              <w:t>Показатели</w:t>
            </w:r>
          </w:p>
        </w:tc>
        <w:tc>
          <w:tcPr>
            <w:tcW w:w="1559" w:type="dxa"/>
          </w:tcPr>
          <w:p w:rsidR="00953B70" w:rsidRPr="00C51DE2" w:rsidRDefault="00953B70" w:rsidP="00366CDB">
            <w:pPr>
              <w:spacing w:after="0"/>
              <w:ind w:firstLine="720"/>
              <w:jc w:val="center"/>
              <w:rPr>
                <w:rFonts w:ascii="Times New Roman" w:hAnsi="Times New Roman"/>
                <w:i/>
                <w:iCs/>
                <w:sz w:val="28"/>
                <w:szCs w:val="28"/>
              </w:rPr>
            </w:pPr>
            <w:r w:rsidRPr="00C51DE2">
              <w:rPr>
                <w:rFonts w:ascii="Times New Roman" w:hAnsi="Times New Roman"/>
                <w:i/>
                <w:iCs/>
                <w:sz w:val="28"/>
                <w:szCs w:val="28"/>
              </w:rPr>
              <w:t>Комбайн</w:t>
            </w:r>
          </w:p>
        </w:tc>
        <w:tc>
          <w:tcPr>
            <w:tcW w:w="1559" w:type="dxa"/>
          </w:tcPr>
          <w:p w:rsidR="00953B70" w:rsidRPr="00C51DE2" w:rsidRDefault="00953B70" w:rsidP="00366CDB">
            <w:pPr>
              <w:spacing w:after="0"/>
              <w:ind w:firstLine="720"/>
              <w:jc w:val="center"/>
              <w:rPr>
                <w:rFonts w:ascii="Times New Roman" w:hAnsi="Times New Roman"/>
                <w:i/>
                <w:iCs/>
                <w:sz w:val="28"/>
                <w:szCs w:val="28"/>
              </w:rPr>
            </w:pPr>
            <w:r w:rsidRPr="00C51DE2">
              <w:rPr>
                <w:rFonts w:ascii="Times New Roman" w:hAnsi="Times New Roman"/>
                <w:i/>
                <w:iCs/>
                <w:sz w:val="28"/>
                <w:szCs w:val="28"/>
              </w:rPr>
              <w:t>Трактор</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Площадь уборки за сезон, </w:t>
            </w:r>
            <w:r w:rsidRPr="00C51DE2">
              <w:rPr>
                <w:rFonts w:ascii="Times New Roman" w:hAnsi="Times New Roman"/>
                <w:sz w:val="28"/>
                <w:szCs w:val="28"/>
                <w:lang w:val="en-US"/>
              </w:rPr>
              <w:t>S</w:t>
            </w:r>
            <w:r w:rsidRPr="00C51DE2">
              <w:rPr>
                <w:rFonts w:ascii="Times New Roman" w:hAnsi="Times New Roman"/>
                <w:sz w:val="28"/>
                <w:szCs w:val="28"/>
              </w:rPr>
              <w:t>, га</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60</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90</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Урожайность расчетная по хозяйству, Ур, ц/га</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25.2</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25.2</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Себестоимость зерна расчетная по хозяйству, Ссв, р/ц</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26.4</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26.4</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Рыночная цена зерна (Ц), руб/ц.</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150</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150</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Срок эксплуатации (</w:t>
            </w:r>
            <w:r w:rsidRPr="00C51DE2">
              <w:rPr>
                <w:rFonts w:ascii="Times New Roman" w:hAnsi="Times New Roman"/>
                <w:sz w:val="28"/>
                <w:szCs w:val="28"/>
                <w:lang w:val="en-US"/>
              </w:rPr>
              <w:t>t</w:t>
            </w:r>
            <w:r w:rsidRPr="00C51DE2">
              <w:rPr>
                <w:rFonts w:ascii="Times New Roman" w:hAnsi="Times New Roman"/>
                <w:sz w:val="28"/>
                <w:szCs w:val="28"/>
              </w:rPr>
              <w:t>), лет</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8</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9</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Соотношение эксплуатационных издержек на комплекс уборочных машин к общим затратам на производство зерна (К), %</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0.6</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0.8</w:t>
            </w:r>
          </w:p>
        </w:tc>
      </w:tr>
    </w:tbl>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Используя исходные данные, определим цену спроса в следующей таблице.</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Таблица 4 – Определение цены спроса</w:t>
      </w:r>
    </w:p>
    <w:p w:rsidR="00953B70" w:rsidRPr="00B450DF" w:rsidRDefault="00953B70" w:rsidP="007367FB">
      <w:pPr>
        <w:spacing w:after="0"/>
        <w:ind w:firstLine="720"/>
        <w:rPr>
          <w:rFonts w:ascii="Times New Roman" w:hAnsi="Times New Roman"/>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559"/>
        <w:gridCol w:w="1559"/>
      </w:tblGrid>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Показатели</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Комбайн</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Трактор</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Прибыль за первый год эксплуатации комплекса</w:t>
            </w: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 = (Ц*Ур*</w:t>
            </w:r>
            <w:r w:rsidRPr="00C51DE2">
              <w:rPr>
                <w:rFonts w:ascii="Times New Roman" w:hAnsi="Times New Roman"/>
                <w:sz w:val="28"/>
                <w:szCs w:val="28"/>
                <w:lang w:val="en-US"/>
              </w:rPr>
              <w:t>S</w:t>
            </w:r>
            <w:r w:rsidRPr="00C51DE2">
              <w:rPr>
                <w:rFonts w:ascii="Times New Roman" w:hAnsi="Times New Roman"/>
                <w:sz w:val="28"/>
                <w:szCs w:val="28"/>
              </w:rPr>
              <w:t>*0.1*0.7 – Ссв*Ур*</w:t>
            </w:r>
            <w:r w:rsidRPr="00C51DE2">
              <w:rPr>
                <w:rFonts w:ascii="Times New Roman" w:hAnsi="Times New Roman"/>
                <w:sz w:val="28"/>
                <w:szCs w:val="28"/>
                <w:lang w:val="en-US"/>
              </w:rPr>
              <w:t>S</w:t>
            </w:r>
            <w:r w:rsidRPr="00C51DE2">
              <w:rPr>
                <w:rFonts w:ascii="Times New Roman" w:hAnsi="Times New Roman"/>
                <w:sz w:val="28"/>
                <w:szCs w:val="28"/>
              </w:rPr>
              <w:t>)*К</w:t>
            </w:r>
          </w:p>
        </w:tc>
        <w:tc>
          <w:tcPr>
            <w:tcW w:w="1559"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12 996</w:t>
            </w:r>
          </w:p>
        </w:tc>
        <w:tc>
          <w:tcPr>
            <w:tcW w:w="1559"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17 328</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Прибыль за весь срок эксплуатации комплекса Пр</w:t>
            </w:r>
            <w:r w:rsidRPr="00C51DE2">
              <w:rPr>
                <w:rFonts w:ascii="Times New Roman" w:hAnsi="Times New Roman"/>
                <w:sz w:val="28"/>
                <w:szCs w:val="28"/>
                <w:lang w:val="en-US"/>
              </w:rPr>
              <w:t>t</w:t>
            </w:r>
            <w:r w:rsidRPr="00C51DE2">
              <w:rPr>
                <w:rFonts w:ascii="Times New Roman" w:hAnsi="Times New Roman"/>
                <w:sz w:val="28"/>
                <w:szCs w:val="28"/>
              </w:rPr>
              <w:t xml:space="preserve"> = Пр*</w:t>
            </w:r>
            <w:r w:rsidRPr="00C51DE2">
              <w:rPr>
                <w:rFonts w:ascii="Times New Roman" w:hAnsi="Times New Roman"/>
                <w:sz w:val="28"/>
                <w:szCs w:val="28"/>
                <w:lang w:val="en-US"/>
              </w:rPr>
              <w:t>t</w:t>
            </w:r>
          </w:p>
        </w:tc>
        <w:tc>
          <w:tcPr>
            <w:tcW w:w="1559"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 103 968</w:t>
            </w:r>
          </w:p>
        </w:tc>
        <w:tc>
          <w:tcPr>
            <w:tcW w:w="1559"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155 952</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Цена спроса </w:t>
            </w:r>
            <w:r w:rsidRPr="00C51DE2">
              <w:rPr>
                <w:rFonts w:ascii="Times New Roman" w:hAnsi="Times New Roman"/>
                <w:sz w:val="28"/>
                <w:szCs w:val="28"/>
                <w:lang w:val="en-US"/>
              </w:rPr>
              <w:t>PV</w:t>
            </w:r>
            <w:r w:rsidRPr="00C51DE2">
              <w:rPr>
                <w:rFonts w:ascii="Times New Roman" w:hAnsi="Times New Roman"/>
                <w:sz w:val="28"/>
                <w:szCs w:val="28"/>
              </w:rPr>
              <w:t xml:space="preserve"> = Пр</w:t>
            </w:r>
            <w:r w:rsidRPr="00C51DE2">
              <w:rPr>
                <w:rFonts w:ascii="Times New Roman" w:hAnsi="Times New Roman"/>
                <w:sz w:val="28"/>
                <w:szCs w:val="28"/>
                <w:lang w:val="en-US"/>
              </w:rPr>
              <w:t>t</w:t>
            </w:r>
            <w:r w:rsidRPr="00C51DE2">
              <w:rPr>
                <w:rFonts w:ascii="Times New Roman" w:hAnsi="Times New Roman"/>
                <w:sz w:val="28"/>
                <w:szCs w:val="28"/>
              </w:rPr>
              <w:t xml:space="preserve"> / (1 + </w:t>
            </w:r>
            <w:r w:rsidRPr="00C51DE2">
              <w:rPr>
                <w:rFonts w:ascii="Times New Roman" w:hAnsi="Times New Roman"/>
                <w:sz w:val="28"/>
                <w:szCs w:val="28"/>
                <w:lang w:val="en-US"/>
              </w:rPr>
              <w:t>NS</w:t>
            </w:r>
            <w:r w:rsidRPr="00C51DE2">
              <w:rPr>
                <w:rFonts w:ascii="Times New Roman" w:hAnsi="Times New Roman"/>
                <w:sz w:val="28"/>
                <w:szCs w:val="28"/>
              </w:rPr>
              <w:t xml:space="preserve"> / 100)   при ставке процента  </w:t>
            </w:r>
            <w:r w:rsidRPr="00C51DE2">
              <w:rPr>
                <w:rFonts w:ascii="Times New Roman" w:hAnsi="Times New Roman"/>
                <w:sz w:val="28"/>
                <w:szCs w:val="28"/>
                <w:lang w:val="en-US"/>
              </w:rPr>
              <w:t>NS</w:t>
            </w:r>
            <w:r w:rsidRPr="00C51DE2">
              <w:rPr>
                <w:rFonts w:ascii="Times New Roman" w:hAnsi="Times New Roman"/>
                <w:sz w:val="28"/>
                <w:szCs w:val="28"/>
              </w:rPr>
              <w:t xml:space="preserve"> = 20%.</w:t>
            </w:r>
          </w:p>
          <w:p w:rsidR="00953B70" w:rsidRPr="00C51DE2" w:rsidRDefault="00953B70" w:rsidP="00366CDB">
            <w:pPr>
              <w:spacing w:after="0"/>
              <w:ind w:firstLine="720"/>
              <w:rPr>
                <w:rFonts w:ascii="Times New Roman" w:hAnsi="Times New Roman"/>
                <w:sz w:val="28"/>
                <w:szCs w:val="28"/>
              </w:rPr>
            </w:pP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354 273</w:t>
            </w:r>
          </w:p>
          <w:p w:rsidR="00953B70" w:rsidRPr="00C51DE2" w:rsidRDefault="00953B70" w:rsidP="00366CDB">
            <w:pPr>
              <w:spacing w:after="0"/>
              <w:ind w:firstLine="720"/>
              <w:rPr>
                <w:rFonts w:ascii="Times New Roman" w:hAnsi="Times New Roman"/>
                <w:sz w:val="28"/>
                <w:szCs w:val="28"/>
              </w:rPr>
            </w:pP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502 089</w:t>
            </w:r>
          </w:p>
        </w:tc>
      </w:tr>
    </w:tbl>
    <w:p w:rsidR="00953B70" w:rsidRPr="00B450DF" w:rsidRDefault="00953B70" w:rsidP="007367FB">
      <w:pPr>
        <w:spacing w:after="0"/>
        <w:ind w:firstLine="720"/>
        <w:rPr>
          <w:rFonts w:ascii="Times New Roman" w:hAnsi="Times New Roman"/>
          <w:sz w:val="28"/>
          <w:szCs w:val="28"/>
        </w:rPr>
      </w:pPr>
    </w:p>
    <w:p w:rsidR="00953B70" w:rsidRPr="00B450DF" w:rsidRDefault="00953B70" w:rsidP="0000742C">
      <w:pPr>
        <w:spacing w:after="0"/>
        <w:ind w:firstLine="720"/>
        <w:rPr>
          <w:rFonts w:ascii="Times New Roman" w:hAnsi="Times New Roman"/>
          <w:sz w:val="28"/>
          <w:szCs w:val="28"/>
        </w:rPr>
      </w:pPr>
      <w:r w:rsidRPr="00B450DF">
        <w:rPr>
          <w:rFonts w:ascii="Times New Roman" w:hAnsi="Times New Roman"/>
          <w:sz w:val="28"/>
          <w:szCs w:val="28"/>
        </w:rPr>
        <w:t xml:space="preserve"> Следовательно, при достижении в хозяйстве нормативной урожайности, себестоимости и рыночной цены оно не  сможет купить комбайн.</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Для определения эффективности капиталовложения в новый трактор и комбайн нужно определить коэффициент эффективности капиталовложений.</w:t>
      </w:r>
    </w:p>
    <w:p w:rsidR="00953B70" w:rsidRPr="00B450DF" w:rsidRDefault="00953B70" w:rsidP="007367FB">
      <w:pPr>
        <w:spacing w:after="0"/>
        <w:ind w:firstLine="720"/>
        <w:rPr>
          <w:rFonts w:ascii="Times New Roman" w:hAnsi="Times New Roman"/>
          <w:sz w:val="28"/>
          <w:szCs w:val="28"/>
        </w:rPr>
      </w:pP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Таблица 5 – Определение коэффициента эффективности капиталовложений.</w:t>
      </w:r>
    </w:p>
    <w:p w:rsidR="00953B70" w:rsidRPr="00B450DF" w:rsidRDefault="00953B70" w:rsidP="0000742C">
      <w:pPr>
        <w:spacing w:after="0"/>
        <w:rPr>
          <w:rFonts w:ascii="Times New Roman" w:hAnsi="Times New Roman"/>
          <w:sz w:val="28"/>
          <w:szCs w:val="28"/>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1559"/>
        <w:gridCol w:w="1559"/>
      </w:tblGrid>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Показатели</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Комбайн </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Трактор</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Прибыль за срок эксплуатации (Пр</w:t>
            </w:r>
            <w:r w:rsidRPr="00C51DE2">
              <w:rPr>
                <w:rFonts w:ascii="Times New Roman" w:hAnsi="Times New Roman"/>
                <w:sz w:val="28"/>
                <w:szCs w:val="28"/>
                <w:lang w:val="en-US"/>
              </w:rPr>
              <w:t>t</w:t>
            </w:r>
            <w:r w:rsidRPr="00C51DE2">
              <w:rPr>
                <w:rFonts w:ascii="Times New Roman" w:hAnsi="Times New Roman"/>
                <w:sz w:val="28"/>
                <w:szCs w:val="28"/>
              </w:rPr>
              <w:t>)</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103 968</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155 952</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Цена предложения (</w:t>
            </w:r>
            <w:r w:rsidRPr="00C51DE2">
              <w:rPr>
                <w:rFonts w:ascii="Times New Roman" w:hAnsi="Times New Roman"/>
                <w:sz w:val="28"/>
                <w:szCs w:val="28"/>
                <w:lang w:val="en-US"/>
              </w:rPr>
              <w:t>SP</w:t>
            </w:r>
            <w:r w:rsidRPr="00C51DE2">
              <w:rPr>
                <w:rFonts w:ascii="Times New Roman" w:hAnsi="Times New Roman"/>
                <w:sz w:val="28"/>
                <w:szCs w:val="28"/>
              </w:rPr>
              <w:t>), тыс. руб.</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1900</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2000</w:t>
            </w: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Коэффициент эффективности капиталовложений</w:t>
            </w: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lang w:val="en-US"/>
              </w:rPr>
              <w:t>ROR</w:t>
            </w:r>
            <w:r w:rsidRPr="00C51DE2">
              <w:rPr>
                <w:rFonts w:ascii="Times New Roman" w:hAnsi="Times New Roman"/>
                <w:sz w:val="28"/>
                <w:szCs w:val="28"/>
              </w:rPr>
              <w:t xml:space="preserve"> =   (Пр</w:t>
            </w:r>
            <w:r w:rsidRPr="00C51DE2">
              <w:rPr>
                <w:rFonts w:ascii="Times New Roman" w:hAnsi="Times New Roman"/>
                <w:sz w:val="28"/>
                <w:szCs w:val="28"/>
                <w:lang w:val="en-US"/>
              </w:rPr>
              <w:t>t</w:t>
            </w:r>
            <w:r w:rsidRPr="00C51DE2">
              <w:rPr>
                <w:rFonts w:ascii="Times New Roman" w:hAnsi="Times New Roman"/>
                <w:sz w:val="28"/>
                <w:szCs w:val="28"/>
              </w:rPr>
              <w:t xml:space="preserve"> / </w:t>
            </w:r>
            <w:r w:rsidRPr="00C51DE2">
              <w:rPr>
                <w:rFonts w:ascii="Times New Roman" w:hAnsi="Times New Roman"/>
                <w:sz w:val="28"/>
                <w:szCs w:val="28"/>
                <w:lang w:val="en-US"/>
              </w:rPr>
              <w:t>SP</w:t>
            </w:r>
            <w:r w:rsidRPr="00C51DE2">
              <w:rPr>
                <w:rFonts w:ascii="Times New Roman" w:hAnsi="Times New Roman"/>
                <w:sz w:val="28"/>
                <w:szCs w:val="28"/>
              </w:rPr>
              <w:t xml:space="preserve"> – 1) </w:t>
            </w:r>
          </w:p>
          <w:p w:rsidR="00953B70" w:rsidRPr="00C51DE2" w:rsidRDefault="00953B70" w:rsidP="00366CDB">
            <w:pPr>
              <w:spacing w:after="0"/>
              <w:ind w:firstLine="720"/>
              <w:rPr>
                <w:rFonts w:ascii="Times New Roman" w:hAnsi="Times New Roman"/>
                <w:sz w:val="28"/>
                <w:szCs w:val="28"/>
              </w:rPr>
            </w:pPr>
          </w:p>
        </w:tc>
        <w:tc>
          <w:tcPr>
            <w:tcW w:w="1559"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tc>
        <w:tc>
          <w:tcPr>
            <w:tcW w:w="1559" w:type="dxa"/>
          </w:tcPr>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p w:rsidR="00953B70" w:rsidRPr="00C51DE2" w:rsidRDefault="00953B70" w:rsidP="00366CDB">
            <w:pPr>
              <w:spacing w:after="0"/>
              <w:ind w:firstLine="720"/>
              <w:rPr>
                <w:rFonts w:ascii="Times New Roman" w:hAnsi="Times New Roman"/>
                <w:sz w:val="28"/>
                <w:szCs w:val="28"/>
              </w:rPr>
            </w:pPr>
          </w:p>
        </w:tc>
      </w:tr>
      <w:tr w:rsidR="00953B70" w:rsidRPr="00C51DE2" w:rsidTr="00366CDB">
        <w:tc>
          <w:tcPr>
            <w:tcW w:w="6238"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 xml:space="preserve">Ставка банковского % </w:t>
            </w:r>
            <w:r w:rsidRPr="00C51DE2">
              <w:rPr>
                <w:rFonts w:ascii="Times New Roman" w:hAnsi="Times New Roman"/>
                <w:sz w:val="28"/>
                <w:szCs w:val="28"/>
                <w:lang w:val="en-US"/>
              </w:rPr>
              <w:t>NS</w:t>
            </w:r>
            <w:r w:rsidRPr="00C51DE2">
              <w:rPr>
                <w:rFonts w:ascii="Times New Roman" w:hAnsi="Times New Roman"/>
                <w:sz w:val="28"/>
                <w:szCs w:val="28"/>
              </w:rPr>
              <w:t>, %</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w:t>
            </w:r>
          </w:p>
        </w:tc>
        <w:tc>
          <w:tcPr>
            <w:tcW w:w="1559" w:type="dxa"/>
          </w:tcPr>
          <w:p w:rsidR="00953B70" w:rsidRPr="00C51DE2" w:rsidRDefault="00953B70" w:rsidP="00366CDB">
            <w:pPr>
              <w:spacing w:after="0"/>
              <w:ind w:firstLine="720"/>
              <w:rPr>
                <w:rFonts w:ascii="Times New Roman" w:hAnsi="Times New Roman"/>
                <w:sz w:val="28"/>
                <w:szCs w:val="28"/>
              </w:rPr>
            </w:pPr>
            <w:r w:rsidRPr="00C51DE2">
              <w:rPr>
                <w:rFonts w:ascii="Times New Roman" w:hAnsi="Times New Roman"/>
                <w:sz w:val="28"/>
                <w:szCs w:val="28"/>
              </w:rPr>
              <w:t>20</w:t>
            </w:r>
          </w:p>
        </w:tc>
      </w:tr>
    </w:tbl>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 xml:space="preserve"> </w:t>
      </w:r>
    </w:p>
    <w:p w:rsidR="00953B70" w:rsidRPr="00B450DF" w:rsidRDefault="00953B70" w:rsidP="007367FB">
      <w:pPr>
        <w:spacing w:after="0"/>
        <w:ind w:firstLine="720"/>
        <w:rPr>
          <w:rFonts w:ascii="Times New Roman" w:hAnsi="Times New Roman"/>
          <w:sz w:val="28"/>
          <w:szCs w:val="28"/>
        </w:rPr>
      </w:pPr>
      <w:r w:rsidRPr="00B450DF">
        <w:rPr>
          <w:rFonts w:ascii="Times New Roman" w:hAnsi="Times New Roman"/>
          <w:sz w:val="28"/>
          <w:szCs w:val="28"/>
        </w:rPr>
        <w:t>Как видно из вышеприведенной таблицы, анализируемое хозяйство не в состоянии купить ни трактор, ни комбайн, т.к. в обоих случаях в формуле под корнем стоит отрицательная величина. Такая ситуация возможна, если хозяйство достигнет расчетных уровней урожайности и себестоимости 1ц. зерна с применением удобрений.</w:t>
      </w:r>
    </w:p>
    <w:p w:rsidR="00953B70" w:rsidRPr="00B450DF" w:rsidRDefault="00953B70" w:rsidP="007367FB">
      <w:pPr>
        <w:spacing w:after="0"/>
        <w:ind w:firstLine="720"/>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Default="00953B70" w:rsidP="00F96C91">
      <w:pPr>
        <w:ind w:firstLine="709"/>
        <w:rPr>
          <w:rFonts w:ascii="Times New Roman" w:hAnsi="Times New Roman"/>
          <w:sz w:val="28"/>
          <w:szCs w:val="28"/>
        </w:rPr>
      </w:pPr>
    </w:p>
    <w:p w:rsidR="00953B70" w:rsidRPr="00CC08A6" w:rsidRDefault="00953B70" w:rsidP="00415C45">
      <w:pPr>
        <w:pStyle w:val="2"/>
        <w:spacing w:line="360" w:lineRule="auto"/>
        <w:ind w:firstLine="709"/>
        <w:jc w:val="center"/>
        <w:rPr>
          <w:rFonts w:ascii="Times New Roman" w:hAnsi="Times New Roman" w:cs="Times New Roman"/>
          <w:i w:val="0"/>
          <w:sz w:val="32"/>
          <w:szCs w:val="32"/>
        </w:rPr>
      </w:pPr>
      <w:r w:rsidRPr="00CC08A6">
        <w:rPr>
          <w:rFonts w:ascii="Times New Roman" w:hAnsi="Times New Roman" w:cs="Times New Roman"/>
          <w:i w:val="0"/>
          <w:sz w:val="32"/>
          <w:szCs w:val="32"/>
        </w:rPr>
        <w:t>Заключение</w:t>
      </w:r>
    </w:p>
    <w:p w:rsidR="00953B70" w:rsidRPr="00CC08A6" w:rsidRDefault="00953B70" w:rsidP="00F96C91">
      <w:pPr>
        <w:shd w:val="clear" w:color="auto" w:fill="FFFFFF"/>
        <w:ind w:firstLine="709"/>
        <w:rPr>
          <w:rFonts w:ascii="Times New Roman" w:hAnsi="Times New Roman"/>
          <w:color w:val="000000"/>
          <w:sz w:val="28"/>
          <w:szCs w:val="28"/>
        </w:rPr>
      </w:pP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 xml:space="preserve">Экономическая эффективность — одно из наиболее общих и обобщающих понятий экономики, которое носит выражение в результативности использования факторов производства, их экономии и выгодной комбинации на основе рационального выбора, целью которого является увеличение прибыли, рост производства и максимизация удовлетворения потребностей всех членов общества. </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 xml:space="preserve">Разнообразие промышленных показателей эффективности производства следует рассматривать в совокупности с социальными факторами, которые не всегда имеют стоимостное выражение. </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Эффективность деятельности отдельного хозяйствующего индивида не отождествляется с эффективностью экономики на макроуровне, с другой стороны эффективность общего производства не мысл</w:t>
      </w:r>
      <w:r>
        <w:rPr>
          <w:rFonts w:ascii="Times New Roman" w:hAnsi="Times New Roman"/>
          <w:color w:val="000000"/>
          <w:sz w:val="28"/>
          <w:szCs w:val="28"/>
        </w:rPr>
        <w:t>и</w:t>
      </w:r>
      <w:r w:rsidRPr="00CC08A6">
        <w:rPr>
          <w:rFonts w:ascii="Times New Roman" w:hAnsi="Times New Roman"/>
          <w:color w:val="000000"/>
          <w:sz w:val="28"/>
          <w:szCs w:val="28"/>
        </w:rPr>
        <w:t>ма без эффективности отдельных хозяйствующих субьектов на микроуровне.</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 xml:space="preserve">Эффективность производства необходимо изучать и анализировать на разных уровнях экономики и на разных стадиях произодства, где она имеет свои собственные обособленные показатели. </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Оценка экономической эффективности всегда соотносится с целями производства в будущем, однако она характеризует результаты деятельности в</w:t>
      </w:r>
      <w:r>
        <w:rPr>
          <w:rFonts w:ascii="Times New Roman" w:hAnsi="Times New Roman"/>
          <w:color w:val="000000"/>
          <w:sz w:val="28"/>
          <w:szCs w:val="28"/>
        </w:rPr>
        <w:t xml:space="preserve"> </w:t>
      </w:r>
      <w:r w:rsidRPr="00CC08A6">
        <w:rPr>
          <w:rFonts w:ascii="Times New Roman" w:hAnsi="Times New Roman"/>
          <w:color w:val="000000"/>
          <w:sz w:val="28"/>
          <w:szCs w:val="28"/>
        </w:rPr>
        <w:t>прошлом, а её ценность проявляется в настоящем времени. Следовательно, совокупность результатов производственной деятельности за отдельно взятый период времени и является эффективностью производства.</w:t>
      </w:r>
    </w:p>
    <w:p w:rsidR="00953B70" w:rsidRPr="00CC08A6" w:rsidRDefault="00953B70" w:rsidP="00F96C91">
      <w:pPr>
        <w:shd w:val="clear" w:color="auto" w:fill="FFFFFF"/>
        <w:ind w:firstLine="709"/>
        <w:rPr>
          <w:rFonts w:ascii="Times New Roman" w:hAnsi="Times New Roman"/>
          <w:color w:val="000000"/>
          <w:sz w:val="28"/>
          <w:szCs w:val="28"/>
        </w:rPr>
      </w:pPr>
    </w:p>
    <w:p w:rsidR="00953B70" w:rsidRPr="00CC08A6" w:rsidRDefault="00953B70" w:rsidP="00F96C91">
      <w:pPr>
        <w:shd w:val="clear" w:color="auto" w:fill="FFFFFF"/>
        <w:ind w:firstLine="709"/>
        <w:rPr>
          <w:rFonts w:ascii="Times New Roman" w:hAnsi="Times New Roman"/>
          <w:sz w:val="28"/>
          <w:szCs w:val="28"/>
        </w:rPr>
      </w:pPr>
      <w:r w:rsidRPr="00CC08A6">
        <w:rPr>
          <w:rFonts w:ascii="Times New Roman" w:hAnsi="Times New Roman"/>
          <w:color w:val="000000"/>
          <w:sz w:val="28"/>
          <w:szCs w:val="28"/>
        </w:rPr>
        <w:br w:type="page"/>
      </w:r>
    </w:p>
    <w:p w:rsidR="00953B70" w:rsidRPr="00CC08A6" w:rsidRDefault="00953B70" w:rsidP="00F96C91">
      <w:pPr>
        <w:pStyle w:val="2"/>
        <w:spacing w:line="360" w:lineRule="auto"/>
        <w:ind w:firstLine="709"/>
        <w:jc w:val="center"/>
        <w:rPr>
          <w:rFonts w:ascii="Times New Roman" w:hAnsi="Times New Roman" w:cs="Times New Roman"/>
          <w:i w:val="0"/>
          <w:sz w:val="32"/>
          <w:szCs w:val="32"/>
        </w:rPr>
      </w:pPr>
      <w:r>
        <w:rPr>
          <w:rFonts w:ascii="Times New Roman" w:hAnsi="Times New Roman" w:cs="Times New Roman"/>
          <w:i w:val="0"/>
          <w:sz w:val="32"/>
          <w:szCs w:val="32"/>
        </w:rPr>
        <w:t>Список</w:t>
      </w:r>
      <w:r w:rsidRPr="00CC08A6">
        <w:rPr>
          <w:rFonts w:ascii="Times New Roman" w:hAnsi="Times New Roman" w:cs="Times New Roman"/>
          <w:i w:val="0"/>
          <w:sz w:val="32"/>
          <w:szCs w:val="32"/>
        </w:rPr>
        <w:t xml:space="preserve"> литератур</w:t>
      </w:r>
      <w:r>
        <w:rPr>
          <w:rFonts w:ascii="Times New Roman" w:hAnsi="Times New Roman" w:cs="Times New Roman"/>
          <w:i w:val="0"/>
          <w:sz w:val="32"/>
          <w:szCs w:val="32"/>
        </w:rPr>
        <w:t>ы:</w:t>
      </w:r>
    </w:p>
    <w:p w:rsidR="00953B70" w:rsidRPr="00CC08A6" w:rsidRDefault="00953B70" w:rsidP="00F96C91">
      <w:pPr>
        <w:ind w:firstLine="709"/>
        <w:rPr>
          <w:rFonts w:ascii="Times New Roman" w:hAnsi="Times New Roman"/>
          <w:sz w:val="28"/>
          <w:szCs w:val="28"/>
        </w:rPr>
      </w:pP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1. Базылев Н.И. Гурко С.П. «Экономическая теория» Москва 2004 г.</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2. Борисов Е.Ф. «Экономическая теория» Москва 2005 г.</w:t>
      </w:r>
      <w:r>
        <w:rPr>
          <w:rFonts w:ascii="Times New Roman" w:hAnsi="Times New Roman"/>
          <w:color w:val="000000"/>
          <w:sz w:val="28"/>
          <w:szCs w:val="28"/>
        </w:rPr>
        <w:t>-435с.</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3. Видяпина В.И. «Эффективность национальной экономики» Москва 2006.</w:t>
      </w:r>
      <w:r>
        <w:rPr>
          <w:rFonts w:ascii="Times New Roman" w:hAnsi="Times New Roman"/>
          <w:color w:val="000000"/>
          <w:sz w:val="28"/>
          <w:szCs w:val="28"/>
        </w:rPr>
        <w:t>-509с.</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4. Джолдасбаева Г.К. «Инновация как основной фактор повышения эффективности производства» Опубликовано в деловом еженедельнике «Бизнес Путеводитель» 2006</w:t>
      </w:r>
      <w:r>
        <w:rPr>
          <w:rFonts w:ascii="Times New Roman" w:hAnsi="Times New Roman"/>
          <w:color w:val="000000"/>
          <w:sz w:val="28"/>
          <w:szCs w:val="28"/>
        </w:rPr>
        <w:t>.-363с.</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5. Ермишин П.Г. «Основы экономической теории» 1999 г.</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6. Магомедалиева О. В. «Повышение эффективности управления промышленным предприятием на основе реализации процессно-ориентированого подхода» Орел. 2006 г.</w:t>
      </w:r>
      <w:r>
        <w:rPr>
          <w:rFonts w:ascii="Times New Roman" w:hAnsi="Times New Roman"/>
          <w:color w:val="000000"/>
          <w:sz w:val="28"/>
          <w:szCs w:val="28"/>
        </w:rPr>
        <w:t>-300с.</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7. Чибриков Г.Г. Сажина М.А., «Экономическая теория» Москва, 2002 г.</w:t>
      </w:r>
    </w:p>
    <w:p w:rsidR="00953B70" w:rsidRPr="00CC08A6" w:rsidRDefault="00953B70" w:rsidP="00F96C91">
      <w:pPr>
        <w:shd w:val="clear" w:color="auto" w:fill="FFFFFF"/>
        <w:ind w:firstLine="709"/>
        <w:rPr>
          <w:rFonts w:ascii="Times New Roman" w:hAnsi="Times New Roman"/>
          <w:color w:val="000000"/>
          <w:sz w:val="28"/>
          <w:szCs w:val="28"/>
        </w:rPr>
      </w:pPr>
      <w:r w:rsidRPr="00CC08A6">
        <w:rPr>
          <w:rFonts w:ascii="Times New Roman" w:hAnsi="Times New Roman"/>
          <w:color w:val="000000"/>
          <w:sz w:val="28"/>
          <w:szCs w:val="28"/>
        </w:rPr>
        <w:t>8. Хачатуров Т. С., «Совершенствование методов определения эффективности капитальных вложений» «Вопросы экономики», 1973.</w:t>
      </w:r>
      <w:r>
        <w:rPr>
          <w:rFonts w:ascii="Times New Roman" w:hAnsi="Times New Roman"/>
          <w:color w:val="000000"/>
          <w:sz w:val="28"/>
          <w:szCs w:val="28"/>
        </w:rPr>
        <w:t>-179с.</w:t>
      </w:r>
    </w:p>
    <w:p w:rsidR="00953B70" w:rsidRPr="00CC08A6" w:rsidRDefault="00953B70" w:rsidP="00F96C91">
      <w:pPr>
        <w:ind w:firstLine="709"/>
        <w:rPr>
          <w:rFonts w:ascii="Times New Roman" w:hAnsi="Times New Roman"/>
          <w:sz w:val="28"/>
          <w:szCs w:val="28"/>
        </w:rPr>
      </w:pPr>
    </w:p>
    <w:p w:rsidR="00953B70" w:rsidRPr="00CC08A6" w:rsidRDefault="00953B70" w:rsidP="00F96C91">
      <w:pPr>
        <w:ind w:firstLine="709"/>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Default="00953B70" w:rsidP="00F96C91">
      <w:pPr>
        <w:rPr>
          <w:rFonts w:ascii="Times New Roman" w:hAnsi="Times New Roman"/>
          <w:sz w:val="28"/>
          <w:szCs w:val="28"/>
        </w:rPr>
      </w:pPr>
    </w:p>
    <w:p w:rsidR="00953B70" w:rsidRPr="0057753F" w:rsidRDefault="00953B70" w:rsidP="00F96C91">
      <w:pPr>
        <w:rPr>
          <w:rFonts w:ascii="Times New Roman" w:hAnsi="Times New Roman"/>
          <w:sz w:val="28"/>
          <w:szCs w:val="28"/>
        </w:rPr>
      </w:pPr>
      <w:bookmarkStart w:id="1" w:name="_GoBack"/>
      <w:bookmarkEnd w:id="1"/>
    </w:p>
    <w:sectPr w:rsidR="00953B70" w:rsidRPr="0057753F" w:rsidSect="002D4009">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3B70" w:rsidRDefault="00953B70" w:rsidP="002D4009">
      <w:pPr>
        <w:spacing w:after="0" w:line="240" w:lineRule="auto"/>
      </w:pPr>
      <w:r>
        <w:separator/>
      </w:r>
    </w:p>
  </w:endnote>
  <w:endnote w:type="continuationSeparator" w:id="0">
    <w:p w:rsidR="00953B70" w:rsidRDefault="00953B70" w:rsidP="002D4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B70" w:rsidRDefault="00953B70">
    <w:pPr>
      <w:pStyle w:val="a8"/>
      <w:jc w:val="center"/>
    </w:pPr>
    <w:r>
      <w:fldChar w:fldCharType="begin"/>
    </w:r>
    <w:r>
      <w:instrText xml:space="preserve"> PAGE   \* MERGEFORMAT </w:instrText>
    </w:r>
    <w:r>
      <w:fldChar w:fldCharType="separate"/>
    </w:r>
    <w:r w:rsidR="00343BEE">
      <w:rPr>
        <w:noProof/>
      </w:rPr>
      <w:t>2</w:t>
    </w:r>
    <w:r>
      <w:fldChar w:fldCharType="end"/>
    </w:r>
  </w:p>
  <w:p w:rsidR="00953B70" w:rsidRDefault="00953B7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3B70" w:rsidRDefault="00953B70" w:rsidP="002D4009">
      <w:pPr>
        <w:spacing w:after="0" w:line="240" w:lineRule="auto"/>
      </w:pPr>
      <w:r>
        <w:separator/>
      </w:r>
    </w:p>
  </w:footnote>
  <w:footnote w:type="continuationSeparator" w:id="0">
    <w:p w:rsidR="00953B70" w:rsidRDefault="00953B70" w:rsidP="002D40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00853"/>
    <w:multiLevelType w:val="singleLevel"/>
    <w:tmpl w:val="1FA08264"/>
    <w:lvl w:ilvl="0">
      <w:start w:val="71"/>
      <w:numFmt w:val="bullet"/>
      <w:lvlText w:val="-"/>
      <w:lvlJc w:val="left"/>
      <w:pPr>
        <w:tabs>
          <w:tab w:val="num" w:pos="360"/>
        </w:tabs>
        <w:ind w:left="360" w:hanging="360"/>
      </w:pPr>
      <w:rPr>
        <w:rFonts w:hint="default"/>
      </w:rPr>
    </w:lvl>
  </w:abstractNum>
  <w:abstractNum w:abstractNumId="1">
    <w:nsid w:val="69D9025E"/>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53F"/>
    <w:rsid w:val="0000742C"/>
    <w:rsid w:val="00063C3B"/>
    <w:rsid w:val="000C0968"/>
    <w:rsid w:val="000D73D1"/>
    <w:rsid w:val="00271F5B"/>
    <w:rsid w:val="002853B4"/>
    <w:rsid w:val="002D07F4"/>
    <w:rsid w:val="002D4009"/>
    <w:rsid w:val="00343BEE"/>
    <w:rsid w:val="00366CDB"/>
    <w:rsid w:val="003A56F2"/>
    <w:rsid w:val="003C5F92"/>
    <w:rsid w:val="00415C45"/>
    <w:rsid w:val="0043242B"/>
    <w:rsid w:val="0048412C"/>
    <w:rsid w:val="00485433"/>
    <w:rsid w:val="00540E21"/>
    <w:rsid w:val="0057753F"/>
    <w:rsid w:val="005E235F"/>
    <w:rsid w:val="006F2461"/>
    <w:rsid w:val="007367FB"/>
    <w:rsid w:val="00825FA2"/>
    <w:rsid w:val="00841AE8"/>
    <w:rsid w:val="00953535"/>
    <w:rsid w:val="00953B70"/>
    <w:rsid w:val="00A612AF"/>
    <w:rsid w:val="00AA77A7"/>
    <w:rsid w:val="00AB4197"/>
    <w:rsid w:val="00AC023E"/>
    <w:rsid w:val="00AE2B7F"/>
    <w:rsid w:val="00B21936"/>
    <w:rsid w:val="00B450DF"/>
    <w:rsid w:val="00BC5211"/>
    <w:rsid w:val="00C1541A"/>
    <w:rsid w:val="00C51DE2"/>
    <w:rsid w:val="00C86A62"/>
    <w:rsid w:val="00CC08A6"/>
    <w:rsid w:val="00D44BFA"/>
    <w:rsid w:val="00D47735"/>
    <w:rsid w:val="00D66D6C"/>
    <w:rsid w:val="00E32C69"/>
    <w:rsid w:val="00E50C1A"/>
    <w:rsid w:val="00E64371"/>
    <w:rsid w:val="00EA402F"/>
    <w:rsid w:val="00EE4001"/>
    <w:rsid w:val="00F96C91"/>
    <w:rsid w:val="00F97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5C93AF-EB26-4410-A035-CEE47D9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C3B"/>
    <w:pPr>
      <w:spacing w:after="120" w:line="360" w:lineRule="auto"/>
      <w:jc w:val="both"/>
    </w:pPr>
    <w:rPr>
      <w:rFonts w:eastAsia="Times New Roman"/>
      <w:sz w:val="22"/>
      <w:szCs w:val="22"/>
      <w:lang w:eastAsia="en-US"/>
    </w:rPr>
  </w:style>
  <w:style w:type="paragraph" w:styleId="1">
    <w:name w:val="heading 1"/>
    <w:basedOn w:val="a"/>
    <w:next w:val="a"/>
    <w:link w:val="10"/>
    <w:qFormat/>
    <w:rsid w:val="007367FB"/>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CC08A6"/>
    <w:pPr>
      <w:keepNext/>
      <w:spacing w:before="240" w:after="60" w:line="240" w:lineRule="auto"/>
      <w:jc w:val="left"/>
      <w:outlineLvl w:val="1"/>
    </w:pPr>
    <w:rPr>
      <w:rFonts w:ascii="Arial" w:eastAsia="Calibri" w:hAnsi="Arial" w:cs="Arial"/>
      <w:b/>
      <w:bCs/>
      <w:i/>
      <w:iCs/>
      <w:spacing w:val="20"/>
      <w:sz w:val="28"/>
      <w:szCs w:val="28"/>
      <w:lang w:eastAsia="ru-RU"/>
    </w:rPr>
  </w:style>
  <w:style w:type="paragraph" w:styleId="3">
    <w:name w:val="heading 3"/>
    <w:basedOn w:val="a"/>
    <w:next w:val="a"/>
    <w:link w:val="30"/>
    <w:qFormat/>
    <w:rsid w:val="0057753F"/>
    <w:pPr>
      <w:keepNext/>
      <w:widowControl w:val="0"/>
      <w:autoSpaceDE w:val="0"/>
      <w:autoSpaceDN w:val="0"/>
      <w:spacing w:after="0"/>
      <w:outlineLvl w:val="2"/>
    </w:pPr>
    <w:rPr>
      <w:rFonts w:ascii="Arial" w:eastAsia="Calibri" w:hAnsi="Arial" w:cs="Arial"/>
      <w:b/>
      <w:bCs/>
      <w:spacing w:val="20"/>
      <w:kern w:val="16"/>
      <w:sz w:val="24"/>
      <w:szCs w:val="24"/>
      <w:lang w:eastAsia="ru-RU"/>
    </w:rPr>
  </w:style>
  <w:style w:type="paragraph" w:styleId="4">
    <w:name w:val="heading 4"/>
    <w:basedOn w:val="a"/>
    <w:next w:val="a"/>
    <w:link w:val="40"/>
    <w:qFormat/>
    <w:rsid w:val="007367FB"/>
    <w:pPr>
      <w:keepNext/>
      <w:keepLines/>
      <w:spacing w:before="200" w:after="0"/>
      <w:outlineLvl w:val="3"/>
    </w:pPr>
    <w:rPr>
      <w:rFonts w:ascii="Cambria" w:eastAsia="Calibri" w:hAnsi="Cambria"/>
      <w:b/>
      <w:bCs/>
      <w:i/>
      <w:iCs/>
      <w:color w:val="4F81BD"/>
    </w:rPr>
  </w:style>
  <w:style w:type="paragraph" w:styleId="5">
    <w:name w:val="heading 5"/>
    <w:basedOn w:val="a"/>
    <w:next w:val="a"/>
    <w:link w:val="50"/>
    <w:qFormat/>
    <w:rsid w:val="007367FB"/>
    <w:pPr>
      <w:keepNext/>
      <w:keepLines/>
      <w:spacing w:before="200" w:after="0"/>
      <w:outlineLvl w:val="4"/>
    </w:pPr>
    <w:rPr>
      <w:rFonts w:ascii="Cambria" w:eastAsia="Calibri" w:hAnsi="Cambria"/>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
    <w:basedOn w:val="a"/>
    <w:rsid w:val="0057753F"/>
    <w:pPr>
      <w:widowControl w:val="0"/>
      <w:suppressLineNumbers/>
      <w:suppressAutoHyphens/>
      <w:overflowPunct w:val="0"/>
      <w:autoSpaceDE w:val="0"/>
      <w:autoSpaceDN w:val="0"/>
      <w:adjustRightInd w:val="0"/>
      <w:spacing w:after="0" w:line="240" w:lineRule="auto"/>
      <w:jc w:val="left"/>
      <w:textAlignment w:val="baseline"/>
    </w:pPr>
    <w:rPr>
      <w:rFonts w:ascii="Times New Roman" w:eastAsia="Calibri" w:hAnsi="Times New Roman"/>
      <w:kern w:val="1"/>
      <w:sz w:val="24"/>
      <w:szCs w:val="20"/>
      <w:lang w:eastAsia="ru-RU"/>
    </w:rPr>
  </w:style>
  <w:style w:type="paragraph" w:styleId="a4">
    <w:name w:val="Body Text"/>
    <w:basedOn w:val="a"/>
    <w:link w:val="a5"/>
    <w:rsid w:val="0057753F"/>
    <w:pPr>
      <w:spacing w:line="240" w:lineRule="auto"/>
      <w:jc w:val="left"/>
    </w:pPr>
    <w:rPr>
      <w:rFonts w:ascii="Times New Roman" w:eastAsia="Calibri" w:hAnsi="Times New Roman"/>
      <w:color w:val="000000"/>
      <w:sz w:val="24"/>
      <w:szCs w:val="24"/>
      <w:lang w:eastAsia="ru-RU"/>
    </w:rPr>
  </w:style>
  <w:style w:type="character" w:customStyle="1" w:styleId="a5">
    <w:name w:val="Основной текст Знак"/>
    <w:basedOn w:val="a0"/>
    <w:link w:val="a4"/>
    <w:locked/>
    <w:rsid w:val="0057753F"/>
    <w:rPr>
      <w:rFonts w:ascii="Times New Roman" w:hAnsi="Times New Roman" w:cs="Times New Roman"/>
      <w:color w:val="000000"/>
      <w:sz w:val="24"/>
      <w:szCs w:val="24"/>
      <w:lang w:val="x-none" w:eastAsia="ru-RU"/>
    </w:rPr>
  </w:style>
  <w:style w:type="paragraph" w:styleId="21">
    <w:name w:val="Body Text 2"/>
    <w:basedOn w:val="a"/>
    <w:link w:val="22"/>
    <w:semiHidden/>
    <w:rsid w:val="0057753F"/>
    <w:pPr>
      <w:spacing w:line="480" w:lineRule="auto"/>
    </w:pPr>
  </w:style>
  <w:style w:type="character" w:customStyle="1" w:styleId="22">
    <w:name w:val="Основной текст 2 Знак"/>
    <w:basedOn w:val="a0"/>
    <w:link w:val="21"/>
    <w:semiHidden/>
    <w:locked/>
    <w:rsid w:val="0057753F"/>
    <w:rPr>
      <w:rFonts w:cs="Times New Roman"/>
    </w:rPr>
  </w:style>
  <w:style w:type="character" w:customStyle="1" w:styleId="30">
    <w:name w:val="Заголовок 3 Знак"/>
    <w:basedOn w:val="a0"/>
    <w:link w:val="3"/>
    <w:locked/>
    <w:rsid w:val="0057753F"/>
    <w:rPr>
      <w:rFonts w:ascii="Arial" w:hAnsi="Arial" w:cs="Arial"/>
      <w:b/>
      <w:bCs/>
      <w:spacing w:val="20"/>
      <w:kern w:val="16"/>
      <w:sz w:val="24"/>
      <w:szCs w:val="24"/>
      <w:lang w:val="x-none" w:eastAsia="ru-RU"/>
    </w:rPr>
  </w:style>
  <w:style w:type="paragraph" w:styleId="31">
    <w:name w:val="Body Text Indent 3"/>
    <w:basedOn w:val="a"/>
    <w:link w:val="32"/>
    <w:semiHidden/>
    <w:rsid w:val="0057753F"/>
    <w:pPr>
      <w:ind w:left="283"/>
    </w:pPr>
    <w:rPr>
      <w:sz w:val="16"/>
      <w:szCs w:val="16"/>
    </w:rPr>
  </w:style>
  <w:style w:type="character" w:customStyle="1" w:styleId="32">
    <w:name w:val="Основной текст с отступом 3 Знак"/>
    <w:basedOn w:val="a0"/>
    <w:link w:val="31"/>
    <w:semiHidden/>
    <w:locked/>
    <w:rsid w:val="0057753F"/>
    <w:rPr>
      <w:rFonts w:cs="Times New Roman"/>
      <w:sz w:val="16"/>
      <w:szCs w:val="16"/>
    </w:rPr>
  </w:style>
  <w:style w:type="paragraph" w:customStyle="1" w:styleId="11">
    <w:name w:val="заголовок 1"/>
    <w:basedOn w:val="a"/>
    <w:next w:val="a"/>
    <w:rsid w:val="0057753F"/>
    <w:pPr>
      <w:keepNext/>
      <w:autoSpaceDE w:val="0"/>
      <w:autoSpaceDN w:val="0"/>
      <w:spacing w:before="240" w:after="60" w:line="240" w:lineRule="auto"/>
      <w:jc w:val="left"/>
    </w:pPr>
    <w:rPr>
      <w:rFonts w:ascii="Arial" w:eastAsia="Calibri" w:hAnsi="Arial" w:cs="Arial"/>
      <w:b/>
      <w:bCs/>
      <w:kern w:val="28"/>
      <w:sz w:val="28"/>
      <w:szCs w:val="28"/>
      <w:lang w:eastAsia="ru-RU"/>
    </w:rPr>
  </w:style>
  <w:style w:type="paragraph" w:customStyle="1" w:styleId="12">
    <w:name w:val="Абзац списка1"/>
    <w:basedOn w:val="a"/>
    <w:rsid w:val="002D07F4"/>
    <w:pPr>
      <w:ind w:left="720"/>
      <w:contextualSpacing/>
    </w:pPr>
  </w:style>
  <w:style w:type="character" w:customStyle="1" w:styleId="20">
    <w:name w:val="Заголовок 2 Знак"/>
    <w:basedOn w:val="a0"/>
    <w:link w:val="2"/>
    <w:locked/>
    <w:rsid w:val="00CC08A6"/>
    <w:rPr>
      <w:rFonts w:ascii="Arial" w:hAnsi="Arial" w:cs="Arial"/>
      <w:b/>
      <w:bCs/>
      <w:i/>
      <w:iCs/>
      <w:spacing w:val="20"/>
      <w:sz w:val="28"/>
      <w:szCs w:val="28"/>
      <w:lang w:val="x-none" w:eastAsia="ru-RU"/>
    </w:rPr>
  </w:style>
  <w:style w:type="paragraph" w:styleId="a6">
    <w:name w:val="header"/>
    <w:basedOn w:val="a"/>
    <w:link w:val="a7"/>
    <w:semiHidden/>
    <w:rsid w:val="002D4009"/>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2D4009"/>
    <w:rPr>
      <w:rFonts w:cs="Times New Roman"/>
    </w:rPr>
  </w:style>
  <w:style w:type="paragraph" w:styleId="a8">
    <w:name w:val="footer"/>
    <w:basedOn w:val="a"/>
    <w:link w:val="a9"/>
    <w:rsid w:val="002D4009"/>
    <w:pPr>
      <w:tabs>
        <w:tab w:val="center" w:pos="4677"/>
        <w:tab w:val="right" w:pos="9355"/>
      </w:tabs>
      <w:spacing w:after="0" w:line="240" w:lineRule="auto"/>
    </w:pPr>
  </w:style>
  <w:style w:type="character" w:customStyle="1" w:styleId="a9">
    <w:name w:val="Нижний колонтитул Знак"/>
    <w:basedOn w:val="a0"/>
    <w:link w:val="a8"/>
    <w:locked/>
    <w:rsid w:val="002D4009"/>
    <w:rPr>
      <w:rFonts w:cs="Times New Roman"/>
    </w:rPr>
  </w:style>
  <w:style w:type="paragraph" w:styleId="aa">
    <w:name w:val="Balloon Text"/>
    <w:basedOn w:val="a"/>
    <w:link w:val="ab"/>
    <w:semiHidden/>
    <w:rsid w:val="00F96C91"/>
    <w:pPr>
      <w:spacing w:after="0" w:line="240" w:lineRule="auto"/>
    </w:pPr>
    <w:rPr>
      <w:rFonts w:ascii="Tahoma" w:hAnsi="Tahoma" w:cs="Tahoma"/>
      <w:sz w:val="16"/>
      <w:szCs w:val="16"/>
    </w:rPr>
  </w:style>
  <w:style w:type="character" w:customStyle="1" w:styleId="ab">
    <w:name w:val="Текст выноски Знак"/>
    <w:basedOn w:val="a0"/>
    <w:link w:val="aa"/>
    <w:semiHidden/>
    <w:locked/>
    <w:rsid w:val="00F96C91"/>
    <w:rPr>
      <w:rFonts w:ascii="Tahoma" w:hAnsi="Tahoma" w:cs="Tahoma"/>
      <w:sz w:val="16"/>
      <w:szCs w:val="16"/>
    </w:rPr>
  </w:style>
  <w:style w:type="character" w:customStyle="1" w:styleId="10">
    <w:name w:val="Заголовок 1 Знак"/>
    <w:basedOn w:val="a0"/>
    <w:link w:val="1"/>
    <w:locked/>
    <w:rsid w:val="007367FB"/>
    <w:rPr>
      <w:rFonts w:ascii="Cambria" w:hAnsi="Cambria" w:cs="Times New Roman"/>
      <w:b/>
      <w:bCs/>
      <w:color w:val="365F91"/>
      <w:sz w:val="28"/>
      <w:szCs w:val="28"/>
    </w:rPr>
  </w:style>
  <w:style w:type="character" w:customStyle="1" w:styleId="40">
    <w:name w:val="Заголовок 4 Знак"/>
    <w:basedOn w:val="a0"/>
    <w:link w:val="4"/>
    <w:semiHidden/>
    <w:locked/>
    <w:rsid w:val="007367FB"/>
    <w:rPr>
      <w:rFonts w:ascii="Cambria" w:hAnsi="Cambria" w:cs="Times New Roman"/>
      <w:b/>
      <w:bCs/>
      <w:i/>
      <w:iCs/>
      <w:color w:val="4F81BD"/>
    </w:rPr>
  </w:style>
  <w:style w:type="character" w:customStyle="1" w:styleId="50">
    <w:name w:val="Заголовок 5 Знак"/>
    <w:basedOn w:val="a0"/>
    <w:link w:val="5"/>
    <w:semiHidden/>
    <w:locked/>
    <w:rsid w:val="007367FB"/>
    <w:rPr>
      <w:rFonts w:ascii="Cambria" w:hAnsi="Cambria" w:cs="Times New Roman"/>
      <w:color w:val="243F60"/>
    </w:rPr>
  </w:style>
  <w:style w:type="paragraph" w:styleId="33">
    <w:name w:val="Body Text 3"/>
    <w:basedOn w:val="a"/>
    <w:link w:val="34"/>
    <w:semiHidden/>
    <w:rsid w:val="007367FB"/>
    <w:rPr>
      <w:sz w:val="16"/>
      <w:szCs w:val="16"/>
    </w:rPr>
  </w:style>
  <w:style w:type="character" w:customStyle="1" w:styleId="34">
    <w:name w:val="Основной текст 3 Знак"/>
    <w:basedOn w:val="a0"/>
    <w:link w:val="33"/>
    <w:semiHidden/>
    <w:locked/>
    <w:rsid w:val="007367FB"/>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8047</Words>
  <Characters>45870</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Company>
  <LinksUpToDate>false</LinksUpToDate>
  <CharactersWithSpaces>53810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Василий Николаевич</dc:creator>
  <cp:keywords/>
  <dc:description/>
  <cp:lastModifiedBy>admin</cp:lastModifiedBy>
  <cp:revision>2</cp:revision>
  <dcterms:created xsi:type="dcterms:W3CDTF">2014-04-08T01:12:00Z</dcterms:created>
  <dcterms:modified xsi:type="dcterms:W3CDTF">2014-04-08T01:12:00Z</dcterms:modified>
</cp:coreProperties>
</file>