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324" w:rsidRPr="00972E40" w:rsidRDefault="00F80616" w:rsidP="00972E40">
      <w:pPr>
        <w:spacing w:line="360" w:lineRule="auto"/>
        <w:ind w:firstLine="709"/>
        <w:jc w:val="center"/>
        <w:rPr>
          <w:sz w:val="28"/>
          <w:szCs w:val="28"/>
        </w:rPr>
      </w:pPr>
      <w:r w:rsidRPr="00972E40">
        <w:rPr>
          <w:sz w:val="28"/>
          <w:szCs w:val="28"/>
        </w:rPr>
        <w:t>План</w:t>
      </w:r>
    </w:p>
    <w:p w:rsidR="007445CF" w:rsidRPr="00972E40" w:rsidRDefault="007445CF" w:rsidP="00972E4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94324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972E40">
        <w:rPr>
          <w:sz w:val="28"/>
          <w:szCs w:val="28"/>
        </w:rPr>
        <w:t>Введение</w:t>
      </w:r>
    </w:p>
    <w:p w:rsidR="00994324" w:rsidRPr="00972E40" w:rsidRDefault="00F80616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1</w:t>
      </w:r>
      <w:r w:rsidR="00994324" w:rsidRPr="00972E40">
        <w:rPr>
          <w:sz w:val="28"/>
          <w:szCs w:val="28"/>
        </w:rPr>
        <w:t xml:space="preserve"> Состояние и тенденции развития предпринимательства в Казахстане</w:t>
      </w:r>
    </w:p>
    <w:p w:rsidR="00994324" w:rsidRPr="00972E40" w:rsidRDefault="00F80616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2</w:t>
      </w:r>
      <w:r w:rsidR="00994324" w:rsidRPr="00972E40">
        <w:rPr>
          <w:sz w:val="28"/>
          <w:szCs w:val="28"/>
        </w:rPr>
        <w:t xml:space="preserve"> Анализ развития предпринимательства в Актюбинской области</w:t>
      </w:r>
    </w:p>
    <w:p w:rsidR="00994324" w:rsidRPr="00972E40" w:rsidRDefault="00F80616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3</w:t>
      </w:r>
      <w:r w:rsidR="00994324" w:rsidRPr="00972E40">
        <w:rPr>
          <w:sz w:val="28"/>
          <w:szCs w:val="28"/>
        </w:rPr>
        <w:t xml:space="preserve"> Оценка экономической эффективности программ малого бизнеса в</w:t>
      </w:r>
    </w:p>
    <w:p w:rsidR="00994324" w:rsidRPr="00972E40" w:rsidRDefault="00994324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  Актюбинской области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Заключение</w:t>
      </w:r>
    </w:p>
    <w:p w:rsidR="00F80616" w:rsidRPr="00972E40" w:rsidRDefault="00F80616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Литература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Приложения</w:t>
      </w:r>
    </w:p>
    <w:p w:rsidR="00417755" w:rsidRPr="00972E40" w:rsidRDefault="00972E40" w:rsidP="00972E4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7755" w:rsidRPr="00972E40">
        <w:rPr>
          <w:sz w:val="28"/>
          <w:szCs w:val="28"/>
        </w:rPr>
        <w:t>ВВЕДЕНИЕ</w:t>
      </w:r>
    </w:p>
    <w:p w:rsidR="00417755" w:rsidRPr="00972E40" w:rsidRDefault="00417755" w:rsidP="00972E4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b/>
          <w:sz w:val="28"/>
          <w:szCs w:val="28"/>
        </w:rPr>
        <w:t>Актуальность темы исследования</w:t>
      </w:r>
      <w:r w:rsidRPr="00972E40">
        <w:rPr>
          <w:sz w:val="28"/>
          <w:szCs w:val="28"/>
        </w:rPr>
        <w:t xml:space="preserve"> заключается в том, что   стратегическими задачами экономики Казахстана являются развитие отечественного наукоемкого производства, разработка и освоение новых информационных технологий, ориентированных на получение конкурентоспособной продукции и обеспечение интересов национальной экономической безопасности за счет сохранения и развития промышленного и научно-технического потенциала республики.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В экономической,  философской и других видах литературы можно найти различные точки зрения на сущность понятия «предпринимательство». Например, по понятиям американских учёных – это вид деятельности граждан, направленный на организацию и осуществление смелых, важных и трудных проектов.  Предпринимательство – это рискованное дело, осуществляемое добровольно гражданами (их объединениями) на свой риск и под свою ответственность. Предпринимательство ассоциируется с понятиями сделать что-то новое или улучшить уже существующее. Оно связано с понятиями «динамизм», «инициатива», «смелость» и высвобождает в обществе тот потенциал, который многие интересные идеи превращает в реальность.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В западных странах в настоящее время предпринимательство характеризуется как особый, новаторский, антибюрократический стиль хозяйствования. В основе, которого лежит постоянный поиск новых возможностей, ориентация на инновации, умение привлекать и использовать для решения поставленной задачи ресурсы на самых разнообразных источников.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При написании  реферата была поставлена </w:t>
      </w:r>
      <w:r w:rsidRPr="00972E40">
        <w:rPr>
          <w:b/>
          <w:sz w:val="28"/>
          <w:szCs w:val="28"/>
        </w:rPr>
        <w:t>цель</w:t>
      </w:r>
      <w:r w:rsidRPr="00972E40">
        <w:rPr>
          <w:sz w:val="28"/>
          <w:szCs w:val="28"/>
        </w:rPr>
        <w:t xml:space="preserve"> – раскрыть</w:t>
      </w:r>
      <w:r w:rsidRPr="00972E40">
        <w:rPr>
          <w:b/>
          <w:sz w:val="28"/>
          <w:szCs w:val="28"/>
        </w:rPr>
        <w:t xml:space="preserve"> </w:t>
      </w:r>
      <w:r w:rsidRPr="00972E40">
        <w:rPr>
          <w:sz w:val="28"/>
          <w:szCs w:val="28"/>
        </w:rPr>
        <w:t xml:space="preserve"> сущность предпринимательской среды, социально-экономическую, политическую, гражданско-правовую ситуацию, обеспечивающую экономическую свободу дееспособным гражданам для занятия предпринимательской деятельностью, направленной на удовлетворение потребностей всех субъектов рыночной экономики, особенно малого бизнеса, на примере Актюбинской области  Западного Казахстана.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В </w:t>
      </w:r>
      <w:r w:rsidRPr="00972E40">
        <w:rPr>
          <w:b/>
          <w:sz w:val="28"/>
          <w:szCs w:val="28"/>
        </w:rPr>
        <w:t>заключительной части  исследования</w:t>
      </w:r>
      <w:r w:rsidRPr="00972E40">
        <w:rPr>
          <w:sz w:val="28"/>
          <w:szCs w:val="28"/>
        </w:rPr>
        <w:t xml:space="preserve">  отражаются  рекомендации по совершенствованию предпринимательской деятельности  в Республике Казахстан. В работу включены приложения и библиографический список.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Таким образом,   выбранная  тема решает  актуальные проблемы развития предпринимательства в современных условиях.</w:t>
      </w:r>
    </w:p>
    <w:p w:rsidR="00972E40" w:rsidRDefault="00972E40" w:rsidP="00972E40">
      <w:pPr>
        <w:numPr>
          <w:ilvl w:val="0"/>
          <w:numId w:val="27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17755" w:rsidRPr="00972E40">
        <w:rPr>
          <w:b/>
          <w:sz w:val="28"/>
          <w:szCs w:val="28"/>
        </w:rPr>
        <w:t xml:space="preserve">Состояние и тенденции развития предпринимательства в </w:t>
      </w:r>
    </w:p>
    <w:p w:rsidR="00417755" w:rsidRPr="00972E40" w:rsidRDefault="00417755" w:rsidP="00972E40">
      <w:pPr>
        <w:spacing w:line="360" w:lineRule="auto"/>
        <w:ind w:left="1069"/>
        <w:jc w:val="both"/>
        <w:rPr>
          <w:b/>
          <w:sz w:val="28"/>
          <w:szCs w:val="28"/>
        </w:rPr>
      </w:pPr>
      <w:r w:rsidRPr="00972E40">
        <w:rPr>
          <w:b/>
          <w:sz w:val="28"/>
          <w:szCs w:val="28"/>
        </w:rPr>
        <w:t>Казахстане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Казахстанский бизнес – это тот сектор экономики, который в буквальном смысле порожден реформами. Периодом зарождения в стране цивилизованного бизнеса можно смело назвать 1997 год, когда был принят Указ Президента страны от 07.07.1997 г. № 3589 «О приоритетных и региональных программах поддержки и развития малого предпринимательства в Республике Казахстан» [18]. С тех пор приоритетное развитие его является неотъемлемой частью государственной политики и с ним же связано большинство кардинальных изменений в обществе.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Одним из приоритетных направлений экономической реформы, производимой в настоящее время в Казахстане, является становление и развитие малого бизнеса. Общество всё больше осознаёт, что малый бизнес представляет собой одно из ключевых условий формирования рыночных механизмов и является составляющей частью современной рыночной системы.  Развитие малого бизнеса в единстве с</w:t>
      </w:r>
      <w:r w:rsidRPr="00972E40">
        <w:rPr>
          <w:b/>
          <w:i/>
          <w:sz w:val="28"/>
          <w:szCs w:val="28"/>
        </w:rPr>
        <w:t xml:space="preserve"> диверсификацией</w:t>
      </w:r>
      <w:r w:rsidRPr="00972E40">
        <w:rPr>
          <w:sz w:val="28"/>
          <w:szCs w:val="28"/>
        </w:rPr>
        <w:t xml:space="preserve"> (разбиением) промышленного сектора составляют одну из основ стратегии «Казахстан - 2030». Малый бизнес в Казахстане является не только необходимым звеном в создании рыночной системы хозяйствования, но и наиболее существенным элементом в социальном преобразовании общества.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Казахстан провозгласил курс на формирование социально ориентированного рыночного общества, который требует радикальных преобразований, направленных на преодоление монополизма и развития конкуренции. Предпринимательство, являясь одним из основных звеньев переходного периода к рыночной экономике, ускорило формирование навыков рыночного поведения отдельных людей в масштабе всего государства.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В СССР и СНГ в начале 90-х годов отсутствовали единые и четкие критерии, по которым то или иное предприятие могло быть отнесено к малому бизнесу.  Вследствие этого отсутствовали оценки реального вклада предпринимательства в экономику постсоветских государств и адекватные статистические данные.   Первая волна, в виде кооперативов и малых частных предприятий, пользуясь предоставленными льготами и инерционностью государственного сектора экономики, смогла функционировать достаточно успешно.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В это время наблюдались тенденции макроэкономической стабилизации, снижения инфляции и осуществления малой приватизации. Кроме того, решалась проблема занятости населения, что уменьшило уровень безработицы в республике.  Более 40% функционирующих в настоящее время малых предприятий были созданы в 1992 – 1993 гг., когда малые предприятия имели значительные налоговые льготы и возможность кредитования.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Кризис малых предприятий связан с изменением экономической ситуации в стране.  Жесткое денежно-кредитное регулирование, сжатие денежной массы в национальной валюте, неплатежеспособность, общее сокращение платежеспособного спроса – как производственного, так и потребительского, обесценивания оборотных средств, индексация основных производственных фондов обусловили снижение количества субъектов малого бизнеса и создали серьёзные препятствия в его функционировании и развитии.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Новый импульс развитию предпринимательства в определенной степени придали Указы Президента Республики Казахстан от 14 июня 1996 года № 3036 «О дополнительных мерах по реализации государственных гарантий свободы предпринимательской деятельности»; от 6 марта  </w:t>
      </w:r>
      <w:smartTag w:uri="urn:schemas-microsoft-com:office:smarttags" w:element="metricconverter">
        <w:smartTagPr>
          <w:attr w:name="ProductID" w:val="1997 г"/>
        </w:smartTagPr>
        <w:r w:rsidRPr="00972E40">
          <w:rPr>
            <w:sz w:val="28"/>
            <w:szCs w:val="28"/>
          </w:rPr>
          <w:t>1997 г</w:t>
        </w:r>
      </w:smartTag>
      <w:r w:rsidRPr="00972E40">
        <w:rPr>
          <w:sz w:val="28"/>
          <w:szCs w:val="28"/>
        </w:rPr>
        <w:t xml:space="preserve">. №3398 «О мерах по усилению государственной поддержки активизации развития малого предпринимательства» и от 27 апреля </w:t>
      </w:r>
      <w:smartTag w:uri="urn:schemas-microsoft-com:office:smarttags" w:element="metricconverter">
        <w:smartTagPr>
          <w:attr w:name="ProductID" w:val="1998 г"/>
        </w:smartTagPr>
        <w:r w:rsidRPr="00972E40">
          <w:rPr>
            <w:sz w:val="28"/>
            <w:szCs w:val="28"/>
          </w:rPr>
          <w:t>1998 г</w:t>
        </w:r>
      </w:smartTag>
      <w:r w:rsidRPr="00972E40">
        <w:rPr>
          <w:sz w:val="28"/>
          <w:szCs w:val="28"/>
        </w:rPr>
        <w:t xml:space="preserve">. №3928 «О защите прав граждан и юридических лиц на свободу предпринимательской деятельности». [4]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В Приложении 1 приведены  данные о формировании  хозяйствующих субъектов  по типам и формам собственности.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Из приведенных данных можно видеть, что малые предприятия с частной формой собственности имеют небольшие количественные показатели. Так, в 1997 году наблюдается рост количества зарегистрированных субъектов малых предприятий.  По сравнению с 1995 годом наблюдается рост количества зарегистрированных субъектов малых предприятий.  По сравнению с 1995 годом количество функционирующих субъектов малого предпринимательства увеличилось в 2,4 раза, а по сравнению с 1992 годом – в 1,5 раза. Однако в данном случае можно говорить только о тенденции роста. Более детальные данные, предоставляемые отдельными государственными органами, разнятся с данными официальной статистики, так как произошедшие перемены в законодательстве за период обследования обусловили изменение круга обследуемых предприятий.  Так, например, в 1996 году ценз по размерности отличался от последующих. С </w:t>
      </w:r>
      <w:smartTag w:uri="urn:schemas-microsoft-com:office:smarttags" w:element="metricconverter">
        <w:smartTagPr>
          <w:attr w:name="ProductID" w:val="1997 г"/>
        </w:smartTagPr>
        <w:r w:rsidRPr="00972E40">
          <w:rPr>
            <w:sz w:val="28"/>
            <w:szCs w:val="28"/>
          </w:rPr>
          <w:t>1997 г</w:t>
        </w:r>
      </w:smartTag>
      <w:r w:rsidRPr="00972E40">
        <w:rPr>
          <w:sz w:val="28"/>
          <w:szCs w:val="28"/>
        </w:rPr>
        <w:t>. Законом РК «О государственной поддержке малого предпринимательства» было определено, что «субъектами малого предпринимательства являются юридические лица, занимающиеся предпринимательской деятельностью со среднегодовой численностью работающих не более 50 человек» и в следующих организационно-правовых формах:</w:t>
      </w:r>
    </w:p>
    <w:p w:rsidR="00417755" w:rsidRPr="00972E40" w:rsidRDefault="00417755" w:rsidP="00972E4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Полное товарищество;</w:t>
      </w:r>
    </w:p>
    <w:p w:rsidR="00417755" w:rsidRPr="00972E40" w:rsidRDefault="00417755" w:rsidP="00972E4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Коммандитное товарищество;</w:t>
      </w:r>
    </w:p>
    <w:p w:rsidR="00417755" w:rsidRPr="00972E40" w:rsidRDefault="00417755" w:rsidP="00972E4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Товарищество с ограниченной ответственностью;</w:t>
      </w:r>
    </w:p>
    <w:p w:rsidR="00417755" w:rsidRPr="00972E40" w:rsidRDefault="00417755" w:rsidP="00972E4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Товарищество с дополнительной ответственностью;</w:t>
      </w:r>
    </w:p>
    <w:p w:rsidR="00417755" w:rsidRPr="00972E40" w:rsidRDefault="00417755" w:rsidP="00972E40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Производственные кооперативы.</w:t>
      </w:r>
      <w:r w:rsidRPr="00972E40">
        <w:rPr>
          <w:sz w:val="28"/>
          <w:szCs w:val="28"/>
          <w:lang w:val="en-US"/>
        </w:rPr>
        <w:t xml:space="preserve"> [</w:t>
      </w:r>
      <w:r w:rsidRPr="00972E40">
        <w:rPr>
          <w:sz w:val="28"/>
          <w:szCs w:val="28"/>
        </w:rPr>
        <w:t>12</w:t>
      </w:r>
      <w:r w:rsidRPr="00972E40">
        <w:rPr>
          <w:sz w:val="28"/>
          <w:szCs w:val="28"/>
          <w:lang w:val="en-US"/>
        </w:rPr>
        <w:t>]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Ежеквартальный </w:t>
      </w:r>
      <w:r w:rsidRPr="00972E40">
        <w:rPr>
          <w:b/>
          <w:i/>
          <w:sz w:val="28"/>
          <w:szCs w:val="28"/>
        </w:rPr>
        <w:t>рейтинг</w:t>
      </w:r>
      <w:r w:rsidRPr="00972E40">
        <w:rPr>
          <w:sz w:val="28"/>
          <w:szCs w:val="28"/>
        </w:rPr>
        <w:t xml:space="preserve"> (оценка) малого бизнеса, проводимой Агентством РК по регулированию естественных монополий, защите конкуренции и поддержке малого бизнеса, позволила выявить определенную дифференциацию в уровнях развития малого предпринимательства по регионам Казахстана.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К категории регионов с </w:t>
      </w:r>
      <w:r w:rsidRPr="00972E40">
        <w:rPr>
          <w:i/>
          <w:sz w:val="28"/>
          <w:szCs w:val="28"/>
        </w:rPr>
        <w:t>относительно высоким уровнем</w:t>
      </w:r>
      <w:r w:rsidRPr="00972E40">
        <w:rPr>
          <w:sz w:val="28"/>
          <w:szCs w:val="28"/>
        </w:rPr>
        <w:t xml:space="preserve"> развития малого бизнеса можно отнести города Алматы и Астана, Костанайскую область.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К категории регионов со </w:t>
      </w:r>
      <w:r w:rsidRPr="00972E40">
        <w:rPr>
          <w:i/>
          <w:sz w:val="28"/>
          <w:szCs w:val="28"/>
        </w:rPr>
        <w:t>средним уровнем</w:t>
      </w:r>
      <w:r w:rsidRPr="00972E40">
        <w:rPr>
          <w:sz w:val="28"/>
          <w:szCs w:val="28"/>
        </w:rPr>
        <w:t xml:space="preserve"> развития малого предпринимательства входят Южно-Казахстанская, Алматинская, Восточно-Казахстанская, Карагандинская, Северо-Казахстанская, Атырауская, Жамбылская, Кзыл-Ординская и Мангистауская области.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Регионом с относительно низким уровнем развития этого сектора экономики можно считать Павлодарскую, Актюбинскую, Западно-Казахстанскую и Акмолинскую области.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Мониторинг развития малого бизнеса по регионам второй группы (со средним уровнем) показал, что ведущие позиции по развитию предпринимательской деятельности в отраслях промышленности занимают Атырауская и Алматинская области.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Очевидно, что вклад малого предпринимательства в экономику республики возрастает.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Однако подъем происходит волнообразно, периоды роста сменяются спадом, затем вновь некоторое оживление, имеются существенные неиспользованные резервы.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В рамках содействия установлению благоприятного инвестиционного климата в Республике Казахстан путем подготовки предложений и рекомендаций по совершенствованию законодательного режима и системы налогообложения в Совете организованы рабочие группы по следующим вопросам:</w:t>
      </w:r>
    </w:p>
    <w:p w:rsidR="00417755" w:rsidRPr="00972E40" w:rsidRDefault="00417755" w:rsidP="00972E40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Законодательство</w:t>
      </w:r>
    </w:p>
    <w:p w:rsidR="00417755" w:rsidRPr="00972E40" w:rsidRDefault="00417755" w:rsidP="00972E40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Налогообложение </w:t>
      </w:r>
    </w:p>
    <w:p w:rsidR="00417755" w:rsidRPr="00972E40" w:rsidRDefault="00417755" w:rsidP="00972E40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Текущая деятельность инвесторов</w:t>
      </w:r>
    </w:p>
    <w:p w:rsidR="00417755" w:rsidRPr="00972E40" w:rsidRDefault="00417755" w:rsidP="00972E40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Повышение инвестиционного имиджа страны.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Развитие предпринимательства сталкивается со множеством проблем, в частности это и информационные проблемы, и финансовые, и институциональные, и образовательные, и государственные (бюрократизм, коррупция), но все эти проблемы решаемы. [</w:t>
      </w:r>
      <w:r w:rsidRPr="00972E40">
        <w:rPr>
          <w:sz w:val="28"/>
          <w:szCs w:val="28"/>
          <w:lang w:val="en-US"/>
        </w:rPr>
        <w:t>10</w:t>
      </w:r>
      <w:r w:rsidRPr="00972E40">
        <w:rPr>
          <w:sz w:val="28"/>
          <w:szCs w:val="28"/>
        </w:rPr>
        <w:t>]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Образование предпринимательского класса необходимо для стабильности любого общества, ориентированного на рыночную экономику. Развитого частное предпринимательство  требует предоставление предпринимательского шанса каждому, создания равных для всех стартовых возможностей.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</w:p>
    <w:p w:rsidR="00417755" w:rsidRPr="00972E40" w:rsidRDefault="00417755" w:rsidP="00972E4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72E40">
        <w:rPr>
          <w:b/>
          <w:sz w:val="28"/>
          <w:szCs w:val="28"/>
        </w:rPr>
        <w:t>2 Анализ развития предпринимательства в Актюбинской области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В Актюбинской  области реализация политики по поддержке и развитию малого предпринимательства осуществляется в соответствии с мероприятиями  акимата области. Также выполнение программы Акима Актюбинской области по созданию условий для  подъема экономики и повышения уровня жизни населения, а также путем разработки и реализации кратко- и среднесрочных областных целевых программ государственной поддержки предпринимательства. В 1995-2002 гг. разработаны и реализованы пять областных целевых программ государственной поддержки  предпринимательства. Выполнено свыше 330 мероприятий экономического, правового, организационного, информационного, образовательного характера, на финансирование которых направлено из различных источников свыше 75 млн. тенге, в том числе целевым образом из областного бюджета – более 150 млн. тенге. С организационным и финансовым  участием исполнительных органов государственной власти созданы 24 организации областной инфраструктуры поддержки малого и среднего предпринимательства,  которые только за 6 месяцев </w:t>
      </w:r>
      <w:smartTag w:uri="urn:schemas-microsoft-com:office:smarttags" w:element="metricconverter">
        <w:smartTagPr>
          <w:attr w:name="ProductID" w:val="2002 г"/>
        </w:smartTagPr>
        <w:r w:rsidRPr="00972E40">
          <w:rPr>
            <w:sz w:val="28"/>
            <w:szCs w:val="28"/>
          </w:rPr>
          <w:t>2002 г</w:t>
        </w:r>
      </w:smartTag>
      <w:r w:rsidRPr="00972E40">
        <w:rPr>
          <w:sz w:val="28"/>
          <w:szCs w:val="28"/>
        </w:rPr>
        <w:t>. оказали свыше 18 тысяч деловых услуг субъектам малого предпринимательства, из них половина бесплатно. Центр содействия предпринимательству, который активно содействовал развитию малого бизнеса, реализуют ряд государственных механизмов финансового, имущественного, организационного и иного содействия в развитии субъектов малого предпринимательства. Развитие предпринимательства настолько актуальна для совершенствования управления на любом уровне, что оно должно найти главное звено для победы в острой конкурентной борьбе.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Так, в соответствии с постановлением Правительства в области (май </w:t>
      </w:r>
      <w:smartTag w:uri="urn:schemas-microsoft-com:office:smarttags" w:element="metricconverter">
        <w:smartTagPr>
          <w:attr w:name="ProductID" w:val="1998 г"/>
        </w:smartTagPr>
        <w:r w:rsidRPr="00972E40">
          <w:rPr>
            <w:sz w:val="28"/>
            <w:szCs w:val="28"/>
          </w:rPr>
          <w:t>1998 г</w:t>
        </w:r>
      </w:smartTag>
      <w:r w:rsidRPr="00972E40">
        <w:rPr>
          <w:sz w:val="28"/>
          <w:szCs w:val="28"/>
        </w:rPr>
        <w:t xml:space="preserve">.) создана система  микрофинансирования субъектов малого предпринимательства, в соответствии с которой по состоянию на 1 октября </w:t>
      </w:r>
      <w:smartTag w:uri="urn:schemas-microsoft-com:office:smarttags" w:element="metricconverter">
        <w:smartTagPr>
          <w:attr w:name="ProductID" w:val="2002 г"/>
        </w:smartTagPr>
        <w:r w:rsidRPr="00972E40">
          <w:rPr>
            <w:sz w:val="28"/>
            <w:szCs w:val="28"/>
          </w:rPr>
          <w:t>2002 г</w:t>
        </w:r>
      </w:smartTag>
      <w:r w:rsidRPr="00972E40">
        <w:rPr>
          <w:sz w:val="28"/>
          <w:szCs w:val="28"/>
        </w:rPr>
        <w:t>. субъектам малого бизнеса, преимущественно индивидуальным предпринимателям, на создание и расширение своего дела предоставлено через 20 муниципальных  фондов свыше 7000 займов на сумму около 85 млн.тг. В 2002 году создан областной фонд поддержки  предпринимательства. Функционируют механизмы предоставления поручительств для привлечения в сферу, особенно малого бизнеса средств коммерческих банков. Также компенсируются   части затрат при участии  в выставках, применяется упрощенный порядок оформления документов и принятия решения о сдаче в аренду  имущества республиканской и областной собственности.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Вместе с тем, темпы создания новых и расширения действующих субъектов особенно малого предпринимательства снизились, а по отдельным показателям начался процесс утраты достигнутых рубежей. С 1998 года не растет число малых предприятий, ежегодно сокращается в среднем на 2-3% число крестьянских (фермерских) хозяйств. Треть малых предприятий убыточны. Из-за слабого менеджмента 35% малых предприятий существуют менее двух лет.  Вклад малых форм хозяйствования в социально-экономическое развитие Актюбинской области и повышение благосостояния населения из-за сдерживающих факторов не соответствуют их потенциальным возможностям.  В хозяйственном комплексе области сформировалось бизнес-сообщество (примерно 260 тыс. чел.), численность которого стабилизировалась  и в 1998-2001 гг. практически оставалась неизменной.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Для того, чтобы выработать меры по улучшению данной деятельности, необходимо определить какие проблемы замедляют темпы его развития.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Важную роль в выяснении вопросов развития предпринимательства играет </w:t>
      </w:r>
      <w:r w:rsidRPr="00972E40">
        <w:rPr>
          <w:b/>
          <w:sz w:val="28"/>
          <w:szCs w:val="28"/>
        </w:rPr>
        <w:t xml:space="preserve">мониторинг – </w:t>
      </w:r>
      <w:r w:rsidRPr="00972E40">
        <w:rPr>
          <w:sz w:val="28"/>
          <w:szCs w:val="28"/>
        </w:rPr>
        <w:t>обследование с целью сбора данных для анализа определенных параметров экономической жизни проводимой в разрезе региона.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Наиболее трудоемкими показателями, как по степени их получения, достоверности, так и по степени их обработки, являются показатели финансово-хозяйственной деятельности предприятия.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Так, на примере данных ТОО «Нур» можно привести основные показатели финансово-хозяйственной деятельности, рекомендуемые для экспресс-анализа (см. Приложение 2).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Кроме экспресс-анализа финансово-хозяйственной деятельности предприятий, в ходе мониторинга большое значение уделяется обработке статистической информации о малых и средних фирмах, а также данных социологического опроса руководителей этих предприятий.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Положительным моментом в развитии предпринимательства Актюбинской области является поворот к производственным видам деятельности. Так, треть предпринимателей занимается производственными видами деятельности, более 20% - работает в сельскохозяйственном секторе национальной экономики. Торгово-закупочная деятельность привлекает каждого десятого респондента, а всего торговлей, посреднической деятельностью и предоставлением услуг занято 40,9% предприятий.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Более половины опрошенных предприятий прогнозируют увеличение объемов выпускаемой продукции (услуг). Но в то же время они ожидают сжатие спроса внутреннего рынка на продукцию малого предпринимательства, объясняя это сокращением госзаказов, дефицитом свободных финансовых ресурсов у партнеров, снижением покупательной способности населения, а также нарастанием конкуренции со стороны зарубежных поставщиков.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Основные направления развития малых предприятий строительного профиля: выполнение государственных и местных заказов в качестве подрядчиков и субподрядчиков на строительстве социальных объектов: школ, больниц, спортивных, бытовых учреждений, а также при выполнении капитального и текущего ремонта жилищного фонда, объектов внешнего благоустройства.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Для малого предпринимательства торговли и общественного питания наиболее важными направлениями развития являются: организация на территории муниципальных образований широкой сети небольших магазинов местного значения, а в отдаленных и труднодоступных сельских местностях - павильонов, киосков и «магазинов на дому». Малое предпринимательство на селе будет развиваться в рамках формирования многоукладного сельского хозяйства. Усилится тенденция укрупнения фермерских хозяйств и увеличения объемов производства в расчете на одно фермерское хозяйство.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Малое инновационное предпринимательство имеет потенциал для развития в приоритетных для экономики Актюбинской области. Это, такие  направления, как:  энерго- и ресурсосбережение, увеличение доли продукции высокой степени переработки, информационные технологии, радиотехника, приборостроение.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Повысится роль малого бизнеса в развитии  социальной сферы. Уже сейчас в здравоохранении, спорте, социальном обеспечении, образовании, культуре и искусстве функционируют свыше 800 малых предприятий, на которых занято более 4,5 тыс. человек.  В основных направлениях развития малого предпринимательства предусмотрен территориальный аспект, учтены потенциальные возможности управленческих округов и местных образований, их социальные, природно-географические и демографические особенности.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Важную роль в развитии малого бизнеса имеет  государственная политика по поддержке малого предпринимательства.  Концепция базируется на признании предпринимательской способности населения как важнейшего ресурса социально-экономического развития области и, соответственно, изменении приоритетов экономической политики исполнительных органов государственной власти области на всемерную поддержку хозяйственной самостоятельности граждан и инновационной энергии предпринимателей. В Концепции для достижения целей и  решения поставленных задач, предусмотрен комплекс организационных, институциональных, нормативных, финансовых и имущественных мер и механизмов по государственной поддержке малого предпринимательства.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В Концепции намечены меры по вовлечению безработных и незанятых граждан в предпринимательскую деятельность путем обучения, предоставления бесплатных консультационных и информационных услуг по вопросам организации своего дела, содействия в подготовке и экспертизе бизнес-планов, компенсации части затрат за счёт средств областного бюджета по участию предпринимателей в областных выставках продукции и др.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В результате этой работы к 2015 году количество субъектов малого предпринимательства в Актюбинской области возрастет на 185 тыс.единиц, а общая численность занятых в сфере малого предпринимательства за эти годы увеличится в 1,8-1,9 раза и достигнет более 400 тыс. человек.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В экономике области доля субъектов малого предпринимательства, в общем, объеме выпуска товаров и услуг, общей численности работающих, объеме налоговых доходов областного бюджета составит 20-25%. Предусмотренные темпы развития малого предпринимательства увеличат в обществе слой граждан, самостоятельно обеспечивающих своё достойное благосостояние, насытят рынок товарами и услугами, повысят устойчивость, гибкость и адаптивность экономики области, усилят влияние малого бизнеса на структурные преобразования в экономике, формирование оптимального отраслевого состава областного хозяйства. Этим самым,  малое предпринимательство Актюбинской области выйдет на качественно новый уровень.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</w:p>
    <w:p w:rsidR="00972E40" w:rsidRDefault="00417755" w:rsidP="00972E4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72E40">
        <w:rPr>
          <w:b/>
          <w:sz w:val="28"/>
          <w:szCs w:val="28"/>
        </w:rPr>
        <w:t xml:space="preserve">3  Оценка экономической эффективности программ малого бизнеса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72E40">
        <w:rPr>
          <w:b/>
          <w:sz w:val="28"/>
          <w:szCs w:val="28"/>
        </w:rPr>
        <w:t>в</w:t>
      </w:r>
      <w:r w:rsidR="00972E40">
        <w:rPr>
          <w:b/>
          <w:sz w:val="28"/>
          <w:szCs w:val="28"/>
        </w:rPr>
        <w:t xml:space="preserve"> </w:t>
      </w:r>
      <w:r w:rsidRPr="00972E40">
        <w:rPr>
          <w:b/>
          <w:sz w:val="28"/>
          <w:szCs w:val="28"/>
        </w:rPr>
        <w:t>Актюбинской области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На фоне глобализации мировой экономики экономика Западного Казахстана сталкивается с рядом проблем. К основным проблемам относятся: сырьевая направленность, незначительная интеграция с мировой экономикой, слабая межотраслевая и межрегиональная экономическая интеграция внутри страны, невысокий потребительский спрос на товары и услуги на внутреннем рынке (малая экономика), неразвитость производственной и социальной инфраструктуры, общая техническая и технологическая отсталость предприятий, отсутствие действенной связи науки с производством, низкие расходы на научно-исследовательские и опытно-конструкторские работы, несоответствие менеджмента задачам адаптации экономики к процессам глобализации и переходу к сервисно-технологической экономике.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Основной задачей для региона на ближайшие годы является привлечение прямых отечественных, иностранных инвестиций и займов для организации производства качественных строительных материалов, изделий и конструкций за счет освоения новых технологий и передовой техники, способных обеспечить в основном внутренний рынок, способствовать сокращению импорта, созданию экспортных возможностей и открытию новых рабочих мест.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SUB70303"/>
      <w:bookmarkEnd w:id="0"/>
      <w:r w:rsidRPr="00972E40">
        <w:rPr>
          <w:sz w:val="28"/>
          <w:szCs w:val="28"/>
        </w:rPr>
        <w:t xml:space="preserve">Следует заметить, что по итогам 2005 года Актюбинская область  занимает  передовые позиции  в республике по реализации Стратегии  индустриально-инновационного  развитии (см. Приложение 3). 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Была продолжена работа по реализации ряда  крупных инвестиционных проектов,  направленных на развитие  высокотехнологичных  производств и внедрение новых переделов в цепочке добавленных стоимостей (см. Приложение 4).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АО «Актюбинская  медная компания»  ведет строительство горно-обогатительного   комбината по добыче  и обогащению  медной руды  месторождения 50 лет  Октября мощностью  2,5 млн. тонн руды в год  с выпуском 200 тыс. тонн медного  концентрата. АО  «СНПС-Актобемунайгаз»  ведется строительство третьего газоперерабатывающего завода на месторождении  Жанажол мощностью  2,5 млрд. куб. метров в год. ТОО «Интергласс Казахстан»  начаты работы по строительству завода по выпуску листового  стекла  мощностью 22 млн. кв. метров в год.  ТОО «Актобе Глас»  начинается строительство завода по выпуску стеклотары производительностью 460 млн. штук в год в г. Кандыагаше.  ТОО «Тагам» начало  строительство  в г. Алга  завода по переработке гипса с выпуском  в год 4 млн.  кв. м. гипсокартонных  плат, 600 тыс. кв. м.  газогребневых плит, 60 тыс. тонн гипсового порошка, ведутся  подготовительные работы по строительству цементного завода.</w:t>
      </w:r>
      <w:r w:rsidRPr="00972E40">
        <w:rPr>
          <w:rStyle w:val="a7"/>
          <w:sz w:val="28"/>
          <w:szCs w:val="28"/>
        </w:rPr>
        <w:footnoteReference w:id="1"/>
      </w:r>
      <w:r w:rsidRPr="00972E40">
        <w:rPr>
          <w:sz w:val="28"/>
          <w:szCs w:val="28"/>
        </w:rPr>
        <w:t xml:space="preserve">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В течение года  проводилась системная работа  совместно  с государственными  институтами развития по реализации  инвестиционных проектов, обеспечивающих внедрение конкурентоспособных и экспортоориентированных производств.  Впервые  в Казахстане с участием  АО «Банк развития Казахстана»  и АО «Инвестиционный фонд  Казахстана» принят к финансированию проект реконструкции завода  железобетонных изделий в г. Актобе с организацией производства  ячеистого бетона мощностью 170,0  тыс. куб.  метров в год на общую сумму 19,2 млн. долл. США.  На рассмотрении в финансовых институтах  развития находится ряд других  инвестиционных проектов.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2E40">
        <w:rPr>
          <w:sz w:val="28"/>
          <w:szCs w:val="28"/>
        </w:rPr>
        <w:t xml:space="preserve">По итогам 1 полугодия 2005 года в Актюбинской области сохранены позитивные тенденции в развитии экономики и высокие темпы роста по основным показателям.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2E40">
        <w:rPr>
          <w:sz w:val="28"/>
          <w:szCs w:val="28"/>
        </w:rPr>
        <w:t xml:space="preserve">Объем промышленного производства составил в действующих ценах 267,8 млрд. тенге, что на 62,6 млрд. тенге больше 6 месяцев 2005г. Индекс физического объема составил 105,6%.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2E40">
        <w:rPr>
          <w:sz w:val="28"/>
          <w:szCs w:val="28"/>
        </w:rPr>
        <w:t xml:space="preserve">Меры по развитию обрабатывающей промышленности позволили обеспечить рост объемов производства в данном секторе на 3,7 млрд.тенге к уровню соответствующего периода 2005 года. Объем произведенной продукции составил 42,1 млрд. тенге.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2E40">
        <w:rPr>
          <w:sz w:val="28"/>
          <w:szCs w:val="28"/>
        </w:rPr>
        <w:t>В горнодобывающей</w:t>
      </w:r>
      <w:r w:rsidRPr="00972E40">
        <w:rPr>
          <w:i/>
          <w:iCs/>
          <w:sz w:val="28"/>
          <w:szCs w:val="28"/>
        </w:rPr>
        <w:t xml:space="preserve"> </w:t>
      </w:r>
      <w:r w:rsidRPr="00972E40">
        <w:rPr>
          <w:sz w:val="28"/>
          <w:szCs w:val="28"/>
        </w:rPr>
        <w:t xml:space="preserve">промышленности объем производства увеличился на 5,2%.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2E40">
        <w:rPr>
          <w:sz w:val="28"/>
          <w:szCs w:val="28"/>
        </w:rPr>
        <w:t>С начала 2006 года в промышленности обеспечен рост производства по следующим видам деятельности: производство резиновых и пластмассовых изделий - на 36,7%; целлюлозно-бумажная промышленность и издательское дело – на 71,8%, металлургическая промышленность - на 6,7 %.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bookmarkStart w:id="1" w:name="_Toc64171202"/>
      <w:r w:rsidRPr="00972E40">
        <w:rPr>
          <w:sz w:val="28"/>
          <w:szCs w:val="28"/>
        </w:rPr>
        <w:t xml:space="preserve">Легкая промышленность, произвела продукции на 68,7 млн. тенге, что составило 89,3% к уровню прошлого года. </w:t>
      </w:r>
      <w:bookmarkEnd w:id="1"/>
      <w:r w:rsidRPr="00972E40">
        <w:rPr>
          <w:sz w:val="28"/>
          <w:szCs w:val="28"/>
        </w:rPr>
        <w:t>Снижение связано с технической и технологической отсталостью, отсутствием финансовых средств на модернизацию основных фондов, и т.д.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2E40">
        <w:rPr>
          <w:sz w:val="28"/>
          <w:szCs w:val="28"/>
        </w:rPr>
        <w:t>На предприятиях машиностроительной отрасли отмечен рост объемов производства в 1,9 раза к соответствующему периоду прошлого года и составил 6,6 млрд. тенге.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2E40">
        <w:rPr>
          <w:sz w:val="28"/>
          <w:szCs w:val="28"/>
        </w:rPr>
        <w:t>В химической отрасли</w:t>
      </w:r>
      <w:r w:rsidRPr="00972E40">
        <w:rPr>
          <w:i/>
          <w:iCs/>
          <w:sz w:val="28"/>
          <w:szCs w:val="28"/>
        </w:rPr>
        <w:t xml:space="preserve"> </w:t>
      </w:r>
      <w:r w:rsidRPr="00972E40">
        <w:rPr>
          <w:sz w:val="28"/>
          <w:szCs w:val="28"/>
        </w:rPr>
        <w:t xml:space="preserve">основную долю производимой продукции составляет продукция АО «АЗХС» объем производенной продукции на котором снизился на 12,9% и составил 3625,3 млн. тенге. Снижение связано с удорожанием себестоимости продукции из-за роста цен на энергоносители и ограничением поставки серной кислоты с АО «Казахмыс».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2E40">
        <w:rPr>
          <w:sz w:val="28"/>
          <w:szCs w:val="28"/>
        </w:rPr>
        <w:t>В пищевой отрасли за отчетный период объем производства составил 7,8 млрд</w:t>
      </w:r>
      <w:r w:rsidRPr="00972E40">
        <w:rPr>
          <w:sz w:val="28"/>
          <w:szCs w:val="28"/>
          <w:u w:val="single"/>
        </w:rPr>
        <w:t>.</w:t>
      </w:r>
      <w:r w:rsidRPr="00972E40">
        <w:rPr>
          <w:sz w:val="28"/>
          <w:szCs w:val="28"/>
        </w:rPr>
        <w:t xml:space="preserve"> тенге, по сравнению с соответствующим периодом 2005 года отмечен рост производства по всем основным продовольственным товарам.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2E40">
        <w:rPr>
          <w:sz w:val="28"/>
          <w:szCs w:val="28"/>
        </w:rPr>
        <w:t>Строительная индустрия региона получила достаточно позитивное развитие. Увеличено производство керамических плит, кирпича, сборных строительных конструкции из бетона и т.д.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2E40">
        <w:rPr>
          <w:sz w:val="28"/>
          <w:szCs w:val="28"/>
        </w:rPr>
        <w:t>В 2006 году предусмотрены к реализации в добывающей отрасли 5 проектов на сумму 173,6 млн.долл. США (630 раб.мест), в обрабатывающей 23 проекта, 5 инфраструктурных проектов</w:t>
      </w:r>
      <w:r w:rsidRPr="00972E40">
        <w:rPr>
          <w:rStyle w:val="a7"/>
          <w:sz w:val="28"/>
          <w:szCs w:val="28"/>
        </w:rPr>
        <w:footnoteReference w:id="2"/>
      </w:r>
      <w:r w:rsidRPr="00972E40">
        <w:rPr>
          <w:sz w:val="28"/>
          <w:szCs w:val="28"/>
        </w:rPr>
        <w:t>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2E40">
        <w:rPr>
          <w:sz w:val="28"/>
          <w:szCs w:val="28"/>
        </w:rPr>
        <w:t>В целях реализации Стратегии индустриально-инновационного развития, формирования эффективной инновационной системы создан ТОО «Региональный индустриальный технопарк «Актобе». Учредителями ТОО «Региональный индустриальный технопарк «Актобе» (далее Технопарк) выступили ТОО «Батыс Инжиниринг» -60% доли в уставном капитале, АО «Актобемунайфинанс» -30% и акимат области- 10%. Уставной капитал на первоначальном этапе составил 100 млн.тенге.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2E40">
        <w:rPr>
          <w:sz w:val="28"/>
          <w:szCs w:val="28"/>
        </w:rPr>
        <w:t xml:space="preserve">Акиматом области установлены прямые контакты с институтами развития РК, проводятся информационно-консультационные работы бизнес структурами области по финансированию инвестпроектов.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2E40">
        <w:rPr>
          <w:sz w:val="28"/>
          <w:szCs w:val="28"/>
        </w:rPr>
        <w:t xml:space="preserve">С участием АО «Банк развития Казахстана» и АО «Инвестиционный фонд Казахстана» принят к финансированию проект реконструкции завода по выпуску ячеистого бетона мощностью 180,0 тыс.куб.метров в год. Для реализации проекта образовано новое АО «АктобеСтройИндустрия», где институциальным инвестором выступает АО «Инвестиционный фонд Казахстана» (48% акций), ТОО «Фирма «Жигер» (52,0%). Общая сумма проекта составляет 24836,0 тыс.долл.США. в т.ч. средства: АО «БРК» - 12821,0 тыс.долл.США, АО «ИФК» - 5185,0 тыс.долл.США, собственные средства АО – 6830,0 тыс. долл. США.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2E40">
        <w:rPr>
          <w:sz w:val="28"/>
          <w:szCs w:val="28"/>
        </w:rPr>
        <w:t xml:space="preserve">АО «БРК» принят к финансированию проект модернизации производства рентгеновских аппаратов АО «Актюбрентген», находится на рассмотрении инвестиционный проект по производству обогащенного каолина (ТОО «Тагам»).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2E40">
        <w:rPr>
          <w:sz w:val="28"/>
          <w:szCs w:val="28"/>
        </w:rPr>
        <w:t>АО «ИФК» приняты к рассмотрению проект заготовки и переработка кожевенного сырья (ТОО «Казахстанпроминвест») и проект по производству расснаряжения боеприпасов и повторного наполнения корпусов боеприпасов ТОО «Казахстанский Центр Комплексной Утилизации Боеприпасов «Нитрохим».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2E40">
        <w:rPr>
          <w:sz w:val="28"/>
          <w:szCs w:val="28"/>
        </w:rPr>
        <w:t>В настоящее время с институтами развития хозсубъектами области прорабатываются вопросы по финансированию следующих инвестиционных проектов: строительство завода по выпуску грузовых железнодорожных вагонов, полувагонов, платформ, железнодорожных цистерн; завода железобетонных изделий по производству фундаментных блоков, опор для линий электропередач.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2E40">
        <w:rPr>
          <w:sz w:val="28"/>
          <w:szCs w:val="28"/>
        </w:rPr>
        <w:t xml:space="preserve">Совместно с научно-производственной корпорацией «ДАЛЕМ-АСА» прорабатывается вопрос организации производства стеклянного волокна, финансирование которой предполагается через АО ««Национальный инновационный фонд».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72E40">
        <w:rPr>
          <w:sz w:val="28"/>
          <w:szCs w:val="28"/>
        </w:rPr>
        <w:t>В июне 2005 года акиматом области проведен открытый конкурс по государственным закупкам услуг по проведению аналитических и маркетинговых исследований по перспективам развития горно-металлургического комплекса и транспортно-логистических услуг в Актюбинской области.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В рамках </w:t>
      </w:r>
      <w:hyperlink r:id="rId7" w:anchor="SUB100%201039961/#SUB100" w:history="1">
        <w:r w:rsidRPr="00972E40">
          <w:rPr>
            <w:bCs/>
            <w:sz w:val="28"/>
            <w:szCs w:val="28"/>
          </w:rPr>
          <w:t>Стратеги</w:t>
        </w:r>
      </w:hyperlink>
      <w:r w:rsidRPr="00972E40">
        <w:rPr>
          <w:sz w:val="28"/>
          <w:szCs w:val="28"/>
        </w:rPr>
        <w:t xml:space="preserve">и индустриально-инновационного развития Республики Казахстан на 2003-2015 годы предполагается проведение активной государственной научной и инновационной политики, направленной на стимулирование науки и инновационной деятельности в стране. Для достижения поставленных целей предполагается дальнейшее развитие финансового рынка и совершенствование фискальной, образовательной, антимонопольной, инфраструктурной политики. В рамках политики стандартизации предусматривается переход на мировые стандарты во всех отраслях экономики и управления.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Успешная реализация Стратегии должна способствовать проведению качественных изменений в структуре экономики, которые приведут к ее устойчивому росту, основанному на эффективном использовании человеческого, произведенного и природного капитала, выходу Казахстана на новый уровень социального развития и устройства общества.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Для обоснования отдельных предложений по совершенствованию методов и механизмов государственного регулирования экономики в соответствующих разделах Стратегии приводится опыт зарубежных стран по реализации импортозамещающей и экспортоориентированной политики, включая различные виды и стадии экспортной политики, а также факторы, которые способствуют достижению конкурентного преимущества на мировых рынках. Приоритетами индустриально-инновационной политики являются развитие и создание потенциально конкурентоспособных, в том числе экспортоориентированных, производств, работающих в отраслях экономики несырьевой направленности. В целях решения долгосрочных стратегических задач особое внимание необходимо уделять созданию условий для развития наукоемких и высокотехнологичных производств.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В Приложении 5 представлены основные направления индустриально-инновационной политики. </w:t>
      </w:r>
      <w:bookmarkStart w:id="2" w:name="SUB400"/>
      <w:bookmarkEnd w:id="2"/>
      <w:r w:rsidRPr="00972E40">
        <w:rPr>
          <w:color w:val="000000"/>
          <w:sz w:val="28"/>
          <w:szCs w:val="28"/>
        </w:rPr>
        <w:t xml:space="preserve">В Казахстане за последние пять лет объемы финансирования науки составляют порядка 0,2% ВВП, что является недостаточным. </w:t>
      </w:r>
      <w:r w:rsidRPr="00972E40">
        <w:rPr>
          <w:sz w:val="28"/>
          <w:szCs w:val="28"/>
        </w:rPr>
        <w:t xml:space="preserve">Так,  по итогам исследования за 2005 год наибольшая инновационная активность в Казахстане (при среднем показателе 2,1%) была характерна для предприятий иностранной (5%) и частной (3,7%) форм собственности. Между тем на государственных предприятиях инновационная активность была равна 0,6%  (см. Приложение 6).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Чаще всего инновационные проекты осуществлялись на промышленных предприятиях (56,8%). </w:t>
      </w:r>
    </w:p>
    <w:p w:rsidR="00417755" w:rsidRPr="00972E40" w:rsidRDefault="00972E40" w:rsidP="00972E4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7755" w:rsidRPr="00972E40">
        <w:rPr>
          <w:sz w:val="28"/>
          <w:szCs w:val="28"/>
        </w:rPr>
        <w:t>ЗАКЛЮЧЕНИЕ</w:t>
      </w:r>
    </w:p>
    <w:p w:rsidR="00417755" w:rsidRPr="00972E40" w:rsidRDefault="00417755" w:rsidP="00972E40">
      <w:pPr>
        <w:spacing w:line="360" w:lineRule="auto"/>
        <w:ind w:firstLine="709"/>
        <w:rPr>
          <w:b/>
          <w:sz w:val="28"/>
          <w:szCs w:val="28"/>
        </w:rPr>
      </w:pP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В заключение подведем итоги реферата и предложим перспективы развития предпринимательской деятельности в Казахстане.  Проведенный анализ состояния и тенденций в развитии  бизнеса в Казахстане свидетельствует, что  предпринимательство – важнейшее направление развития экономики, и в настоящий момент его вклад в экономику республики становится всё более весомым. Однако, несмотря на то, что в целом, по республике, количество занятых в сфере предпринимательства из года в год повышается, а, удельный вес к экономически активному населению остаётся ещё низким по сравнению с государствами с развитыми рыночными отношениями.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Одним из основных направлений государственной поддержки  предпринимательства является реализация его механизма через созданные инфраструктуры малого предпринимательства (фонды, кредитные и страховые учреждения, технологические парки, бизнес-инкубаторы и т.д.). Анализ инфраструктуры показал, что отсутствуют страховые компании; лизинговые, аудиторские и консалтинговые фирмы. Предприниматели, в основном, ориентированы на мощную рыночную инфраструктуру таких городов, как Алматы, Астана и др.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Одной из ключевых форм совершенствования механизма государственной поддержки  предпринимательства является внедрение в экономику новых форм организации производства и услуг, способных эффективно заменить прежние и которые должны стать основой для  формирования среднего класса.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Поддержку субъектов предпринимательства, особенно в производственной сфере, лучше обеспечивать за счёт механизма государственного заказа.  Данный механизм может значительно расширить спектр стимулирующего воздействия государства.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Среди мер государственной поддержки  предпринимательства ключевое значение имеет помощь и содействие государства в закреплении малого предпринимательства за определенным рынком. Реализацию данного предложения можно обеспечить путем регулярной публикации перечня приоритетных видов производств, в развитии  которых государство заинтересовано, и перечня регионов, которые оно хотело бы развивать.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Действенной мерой государственной поддержки в одном направлении было бы предоставление преференций при размещении госзаказа на производство определенных видов товаров, работ и услуг из опубликованного списка. 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Задачами программы поддержки предпринимательства в республике являются: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-определение приоритетных направлений развития бизнеса в отраслевом и региональном разрезе. 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В первую очередь речь идет о создании частных и коллективных структур рыночной экономики в сфере производства и переработки сельскохозяйственной продукции, производства товаров народного потребления, развития инновационной деятельности;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-формирование всех компонентов рыночной инфраструктуры в Казахстане как суверенном государстве (товарных, фондовых бирж, холдинговых, маклерских, брокерских, лизинговых, страховых, аудиторских компаний);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-создание и активная деятельность государственных и негосударственных органов и организаций по поддержке новых экономических структур. Образование республиканских и местных фондов поддержки предпринимательства.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Все перечисленные меры по совершенствованию государственной поддержки  предпринимательства позволят в конечном итоге расширить сферы его деятельности и увеличить объёмы, а также окажут позитивное влияние на каждое конкретное предприятие.</w:t>
      </w:r>
    </w:p>
    <w:p w:rsidR="00417755" w:rsidRPr="00972E40" w:rsidRDefault="00417755" w:rsidP="00972E40">
      <w:pPr>
        <w:spacing w:line="360" w:lineRule="auto"/>
        <w:ind w:firstLine="709"/>
        <w:jc w:val="center"/>
        <w:rPr>
          <w:sz w:val="28"/>
          <w:szCs w:val="28"/>
        </w:rPr>
      </w:pPr>
      <w:r w:rsidRPr="00972E40">
        <w:rPr>
          <w:sz w:val="28"/>
          <w:szCs w:val="28"/>
        </w:rPr>
        <w:t>Литература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</w:p>
    <w:p w:rsidR="00417755" w:rsidRPr="00972E40" w:rsidRDefault="00417755" w:rsidP="00972E40">
      <w:pPr>
        <w:spacing w:line="360" w:lineRule="auto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1    Конституция Республики Казахстан –Алматы. 1995.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Гражданский кодекс Республики Казахстана – Алматы. 1998.</w:t>
      </w:r>
    </w:p>
    <w:p w:rsidR="00417755" w:rsidRPr="00972E40" w:rsidRDefault="00417755" w:rsidP="00972E40">
      <w:pPr>
        <w:pStyle w:val="2"/>
        <w:numPr>
          <w:ilvl w:val="0"/>
          <w:numId w:val="22"/>
        </w:numPr>
        <w:tabs>
          <w:tab w:val="num" w:pos="1080"/>
        </w:tabs>
        <w:spacing w:line="360" w:lineRule="auto"/>
        <w:ind w:left="0" w:firstLine="0"/>
        <w:jc w:val="both"/>
      </w:pPr>
      <w:r w:rsidRPr="00972E40">
        <w:t xml:space="preserve">Казахстан-2030. Процветание, безопасность и улучшение благосостояния всех казахстанцев: Послание Президента страны народу Казахстана. - Алматы: «Білім». – 1997. </w:t>
      </w:r>
    </w:p>
    <w:p w:rsidR="00417755" w:rsidRPr="00972E40" w:rsidRDefault="00417755" w:rsidP="00972E40">
      <w:pPr>
        <w:numPr>
          <w:ilvl w:val="0"/>
          <w:numId w:val="22"/>
        </w:numPr>
        <w:tabs>
          <w:tab w:val="num" w:pos="10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bCs/>
          <w:sz w:val="28"/>
          <w:szCs w:val="28"/>
        </w:rPr>
        <w:t xml:space="preserve">Указ Президента Республики Казахстан О дальнейших мерах по реализации Стратегии развития Казахстана до 2030 года </w:t>
      </w:r>
      <w:r w:rsidRPr="00972E40">
        <w:rPr>
          <w:iCs/>
          <w:sz w:val="28"/>
          <w:szCs w:val="28"/>
        </w:rPr>
        <w:t xml:space="preserve">(с </w:t>
      </w:r>
      <w:hyperlink r:id="rId8" w:anchor="SUB0" w:history="1">
        <w:r w:rsidRPr="00972E40">
          <w:rPr>
            <w:bCs/>
            <w:sz w:val="28"/>
            <w:szCs w:val="28"/>
          </w:rPr>
          <w:t>изменениями и дополнениями</w:t>
        </w:r>
      </w:hyperlink>
      <w:r w:rsidRPr="00972E40">
        <w:rPr>
          <w:iCs/>
          <w:sz w:val="28"/>
          <w:szCs w:val="28"/>
        </w:rPr>
        <w:t xml:space="preserve"> по состоянию на </w:t>
      </w:r>
      <w:smartTag w:uri="urn:schemas-microsoft-com:office:smarttags" w:element="date">
        <w:smartTagPr>
          <w:attr w:name="ls" w:val="trans"/>
          <w:attr w:name="Month" w:val="2"/>
          <w:attr w:name="Day" w:val="01"/>
          <w:attr w:name="Year" w:val="2006"/>
        </w:smartTagPr>
        <w:r w:rsidRPr="00972E40">
          <w:rPr>
            <w:iCs/>
            <w:sz w:val="28"/>
            <w:szCs w:val="28"/>
          </w:rPr>
          <w:t>01.02.2006</w:t>
        </w:r>
      </w:smartTag>
      <w:r w:rsidRPr="00972E40">
        <w:rPr>
          <w:iCs/>
          <w:sz w:val="28"/>
          <w:szCs w:val="28"/>
        </w:rPr>
        <w:t xml:space="preserve"> г.)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bCs/>
          <w:sz w:val="28"/>
          <w:szCs w:val="28"/>
        </w:rPr>
        <w:t xml:space="preserve">Указ Президента Республики Казахстан от </w:t>
      </w:r>
      <w:smartTag w:uri="urn:schemas-microsoft-com:office:smarttags" w:element="date">
        <w:smartTagPr>
          <w:attr w:name="ls" w:val="trans"/>
          <w:attr w:name="Month" w:val="5"/>
          <w:attr w:name="Day" w:val="17"/>
          <w:attr w:name="Year" w:val="2003"/>
        </w:smartTagPr>
        <w:r w:rsidRPr="00972E40">
          <w:rPr>
            <w:bCs/>
            <w:sz w:val="28"/>
            <w:szCs w:val="28"/>
          </w:rPr>
          <w:t>17 мая 2003 года</w:t>
        </w:r>
      </w:smartTag>
      <w:r w:rsidRPr="00972E40">
        <w:rPr>
          <w:bCs/>
          <w:sz w:val="28"/>
          <w:szCs w:val="28"/>
        </w:rPr>
        <w:t xml:space="preserve"> № 1096</w:t>
      </w:r>
      <w:r w:rsidRPr="00972E40">
        <w:rPr>
          <w:sz w:val="28"/>
          <w:szCs w:val="28"/>
        </w:rPr>
        <w:t xml:space="preserve"> </w:t>
      </w:r>
      <w:r w:rsidRPr="00972E40">
        <w:rPr>
          <w:bCs/>
          <w:sz w:val="28"/>
          <w:szCs w:val="28"/>
        </w:rPr>
        <w:t>О Стратегии индустриально-инновационного развития Республики Казахстан</w:t>
      </w:r>
      <w:r w:rsidRPr="00972E40">
        <w:rPr>
          <w:sz w:val="28"/>
          <w:szCs w:val="28"/>
        </w:rPr>
        <w:t xml:space="preserve"> </w:t>
      </w:r>
      <w:r w:rsidRPr="00972E40">
        <w:rPr>
          <w:bCs/>
          <w:sz w:val="28"/>
          <w:szCs w:val="28"/>
        </w:rPr>
        <w:t>на 2003-2015 годы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b/>
          <w:sz w:val="28"/>
          <w:szCs w:val="28"/>
        </w:rPr>
      </w:pPr>
      <w:r w:rsidRPr="00972E40">
        <w:rPr>
          <w:rStyle w:val="s1"/>
          <w:b w:val="0"/>
          <w:sz w:val="28"/>
          <w:szCs w:val="28"/>
        </w:rPr>
        <w:t xml:space="preserve">Указ Президента Республики Казахстан от </w:t>
      </w:r>
      <w:smartTag w:uri="urn:schemas-microsoft-com:office:smarttags" w:element="date">
        <w:smartTagPr>
          <w:attr w:name="ls" w:val="trans"/>
          <w:attr w:name="Month" w:val="8"/>
          <w:attr w:name="Day" w:val="28"/>
          <w:attr w:name="Year" w:val="2006"/>
        </w:smartTagPr>
        <w:r w:rsidRPr="00972E40">
          <w:rPr>
            <w:rStyle w:val="s1"/>
            <w:b w:val="0"/>
            <w:sz w:val="28"/>
            <w:szCs w:val="28"/>
          </w:rPr>
          <w:t>28 августа 2006 года</w:t>
        </w:r>
      </w:smartTag>
      <w:r w:rsidRPr="00972E40">
        <w:rPr>
          <w:rStyle w:val="s1"/>
          <w:b w:val="0"/>
          <w:sz w:val="28"/>
          <w:szCs w:val="28"/>
        </w:rPr>
        <w:t xml:space="preserve"> № 167 О Стратегии территориального развития Республики Казахстан до 2015 года</w:t>
      </w:r>
    </w:p>
    <w:p w:rsidR="00417755" w:rsidRPr="00972E40" w:rsidRDefault="00417755" w:rsidP="00972E40">
      <w:pPr>
        <w:numPr>
          <w:ilvl w:val="0"/>
          <w:numId w:val="22"/>
        </w:numPr>
        <w:tabs>
          <w:tab w:val="left" w:pos="3402"/>
        </w:tabs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Назарбаев Н.А. Стратегия вхождения Казахстана в число пятидесяти наиболее конкурентоспособных стран мира. Послание Президента РК народу Казахстана. Астана, </w:t>
      </w:r>
      <w:smartTag w:uri="urn:schemas-microsoft-com:office:smarttags" w:element="date">
        <w:smartTagPr>
          <w:attr w:name="ls" w:val="trans"/>
          <w:attr w:name="Month" w:val="3"/>
          <w:attr w:name="Day" w:val="1"/>
          <w:attr w:name="Year" w:val="2006"/>
        </w:smartTagPr>
        <w:r w:rsidRPr="00972E40">
          <w:rPr>
            <w:sz w:val="28"/>
            <w:szCs w:val="28"/>
          </w:rPr>
          <w:t xml:space="preserve">1 марта </w:t>
        </w:r>
        <w:smartTag w:uri="urn:schemas-microsoft-com:office:smarttags" w:element="metricconverter">
          <w:smartTagPr>
            <w:attr w:name="ProductID" w:val="2006 г"/>
          </w:smartTagPr>
          <w:r w:rsidRPr="00972E40">
            <w:rPr>
              <w:sz w:val="28"/>
              <w:szCs w:val="28"/>
            </w:rPr>
            <w:t>2006 г</w:t>
          </w:r>
        </w:smartTag>
        <w:r w:rsidRPr="00972E40">
          <w:rPr>
            <w:sz w:val="28"/>
            <w:szCs w:val="28"/>
          </w:rPr>
          <w:t>.</w:t>
        </w:r>
      </w:smartTag>
      <w:r w:rsidRPr="00972E40">
        <w:rPr>
          <w:sz w:val="28"/>
          <w:szCs w:val="28"/>
        </w:rPr>
        <w:t xml:space="preserve"> «Казахстан на пороге нового рывка вперед в своем  развитии». // Казахстанская правда. - </w:t>
      </w:r>
      <w:smartTag w:uri="urn:schemas-microsoft-com:office:smarttags" w:element="date">
        <w:smartTagPr>
          <w:attr w:name="ls" w:val="trans"/>
          <w:attr w:name="Month" w:val="03"/>
          <w:attr w:name="Day" w:val="02"/>
          <w:attr w:name="Year" w:val="2006"/>
        </w:smartTagPr>
        <w:r w:rsidRPr="00972E40">
          <w:rPr>
            <w:sz w:val="28"/>
            <w:szCs w:val="28"/>
          </w:rPr>
          <w:t>02.03.2006.</w:t>
        </w:r>
      </w:smartTag>
    </w:p>
    <w:p w:rsidR="00417755" w:rsidRPr="00972E40" w:rsidRDefault="00417755" w:rsidP="00972E40">
      <w:pPr>
        <w:pStyle w:val="2"/>
        <w:numPr>
          <w:ilvl w:val="0"/>
          <w:numId w:val="22"/>
        </w:numPr>
        <w:spacing w:line="360" w:lineRule="auto"/>
        <w:ind w:left="0" w:firstLine="0"/>
        <w:jc w:val="both"/>
      </w:pPr>
      <w:r w:rsidRPr="00972E40">
        <w:t xml:space="preserve">Назарбаев Н.А. Казахстан на пути ускоренной экономической, социальной и политической модернизации. Послание Президента РК Назарбаева Н.А. народу Казахстана. Астана, </w:t>
      </w:r>
      <w:smartTag w:uri="urn:schemas-microsoft-com:office:smarttags" w:element="date">
        <w:smartTagPr>
          <w:attr w:name="ls" w:val="trans"/>
          <w:attr w:name="Month" w:val="2"/>
          <w:attr w:name="Day" w:val="16"/>
          <w:attr w:name="Year" w:val="2005"/>
        </w:smartTagPr>
        <w:r w:rsidRPr="00972E40">
          <w:t xml:space="preserve">16 февраля </w:t>
        </w:r>
        <w:smartTag w:uri="urn:schemas-microsoft-com:office:smarttags" w:element="metricconverter">
          <w:smartTagPr>
            <w:attr w:name="ProductID" w:val="2005 г"/>
          </w:smartTagPr>
          <w:r w:rsidRPr="00972E40">
            <w:t>2005 г</w:t>
          </w:r>
        </w:smartTag>
        <w:r w:rsidRPr="00972E40">
          <w:t>.</w:t>
        </w:r>
      </w:smartTag>
      <w:r w:rsidRPr="00972E40">
        <w:t xml:space="preserve"> // Казахстанская правда. - </w:t>
      </w:r>
      <w:smartTag w:uri="urn:schemas-microsoft-com:office:smarttags" w:element="date">
        <w:smartTagPr>
          <w:attr w:name="ls" w:val="trans"/>
          <w:attr w:name="Month" w:val="2"/>
          <w:attr w:name="Day" w:val="18"/>
          <w:attr w:name="Year" w:val="2005"/>
        </w:smartTagPr>
        <w:r w:rsidRPr="00972E40">
          <w:t>18.02.2005.</w:t>
        </w:r>
      </w:smartTag>
      <w:r w:rsidRPr="00972E40">
        <w:t xml:space="preserve"> 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О защите частного предпринимательства.  Закон Республики Казахстан от 4 июля 1992. // Сборник законодательно-правовых актов «Малый и средний бизнес: Законодательство Республики Казахстан. Алматы. 1999.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О защите прав граждан и юридических лиц на свободу предпринимательской деятельности. Указ Президента Республики Казахстан от 27 апреля </w:t>
      </w:r>
      <w:smartTag w:uri="urn:schemas-microsoft-com:office:smarttags" w:element="metricconverter">
        <w:smartTagPr>
          <w:attr w:name="ProductID" w:val="1998 г"/>
        </w:smartTagPr>
        <w:r w:rsidRPr="00972E40">
          <w:rPr>
            <w:sz w:val="28"/>
            <w:szCs w:val="28"/>
          </w:rPr>
          <w:t>1998 г</w:t>
        </w:r>
      </w:smartTag>
      <w:r w:rsidRPr="00972E40">
        <w:rPr>
          <w:sz w:val="28"/>
          <w:szCs w:val="28"/>
        </w:rPr>
        <w:t>. № 3928. // Сборник законодательно-правовых актов «Малый и средний бизнес: Законодательство Республики Казахстан. Алматы. 1999.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О недобросовестной конкуренции. Закон Республики Казахстан от 9 июня </w:t>
      </w:r>
      <w:smartTag w:uri="urn:schemas-microsoft-com:office:smarttags" w:element="metricconverter">
        <w:smartTagPr>
          <w:attr w:name="ProductID" w:val="1998 г"/>
        </w:smartTagPr>
        <w:r w:rsidRPr="00972E40">
          <w:rPr>
            <w:sz w:val="28"/>
            <w:szCs w:val="28"/>
          </w:rPr>
          <w:t>1998 г</w:t>
        </w:r>
      </w:smartTag>
      <w:r w:rsidRPr="00972E40">
        <w:rPr>
          <w:sz w:val="28"/>
          <w:szCs w:val="28"/>
        </w:rPr>
        <w:t>. №232. // Сборник законодательно-правовых актов «Малый и средний бизнес: Законодательство Республики Казахстан. Алматы. 1999.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Об индивидуальном предпринимательстве. Закон Республики Казахстан от 19 июня </w:t>
      </w:r>
      <w:smartTag w:uri="urn:schemas-microsoft-com:office:smarttags" w:element="metricconverter">
        <w:smartTagPr>
          <w:attr w:name="ProductID" w:val="1997 г"/>
        </w:smartTagPr>
        <w:r w:rsidRPr="00972E40">
          <w:rPr>
            <w:sz w:val="28"/>
            <w:szCs w:val="28"/>
          </w:rPr>
          <w:t>1997 г</w:t>
        </w:r>
      </w:smartTag>
      <w:r w:rsidRPr="00972E40">
        <w:rPr>
          <w:sz w:val="28"/>
          <w:szCs w:val="28"/>
        </w:rPr>
        <w:t>. № 135-1. // Сборник законодательно-правовых актов «Малый и средний бизнес: Законодательство Республики Казахстан. Алматы. 1999.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О государственной поддержке малого предпринимательства. Закон Республики Казахстан от 19 июня </w:t>
      </w:r>
      <w:smartTag w:uri="urn:schemas-microsoft-com:office:smarttags" w:element="metricconverter">
        <w:smartTagPr>
          <w:attr w:name="ProductID" w:val="1997 г"/>
        </w:smartTagPr>
        <w:r w:rsidRPr="00972E40">
          <w:rPr>
            <w:sz w:val="28"/>
            <w:szCs w:val="28"/>
          </w:rPr>
          <w:t>1997 г</w:t>
        </w:r>
      </w:smartTag>
      <w:r w:rsidRPr="00972E40">
        <w:rPr>
          <w:sz w:val="28"/>
          <w:szCs w:val="28"/>
        </w:rPr>
        <w:t>. № 131-1 // Сборник законодательно-правовых актов «Малый и средний бизнес: Законодательство Республики Казахстан. Алматы. 1999.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О мерах по усилению государственной поддержки и активизации развития малого предпринимательства. Указ Президента Республики Казахстан от 6 марта </w:t>
      </w:r>
      <w:smartTag w:uri="urn:schemas-microsoft-com:office:smarttags" w:element="metricconverter">
        <w:smartTagPr>
          <w:attr w:name="ProductID" w:val="1997 г"/>
        </w:smartTagPr>
        <w:r w:rsidRPr="00972E40">
          <w:rPr>
            <w:sz w:val="28"/>
            <w:szCs w:val="28"/>
          </w:rPr>
          <w:t>1997 г</w:t>
        </w:r>
      </w:smartTag>
      <w:r w:rsidRPr="00972E40">
        <w:rPr>
          <w:sz w:val="28"/>
          <w:szCs w:val="28"/>
        </w:rPr>
        <w:t>. №3398. // Сборник законодательно-правовых актов «Малый и средний бизнес: Законодательство Республики Казахстан. Алматы. 1999.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О дополнительных мерах по реализации государственных гарантий свободы предпринимательской деятельности. Указ Президента Республики Казахстан от 14 июня </w:t>
      </w:r>
      <w:smartTag w:uri="urn:schemas-microsoft-com:office:smarttags" w:element="metricconverter">
        <w:smartTagPr>
          <w:attr w:name="ProductID" w:val="1996 г"/>
        </w:smartTagPr>
        <w:r w:rsidRPr="00972E40">
          <w:rPr>
            <w:sz w:val="28"/>
            <w:szCs w:val="28"/>
          </w:rPr>
          <w:t>1996 г</w:t>
        </w:r>
      </w:smartTag>
      <w:r w:rsidRPr="00972E40">
        <w:rPr>
          <w:sz w:val="28"/>
          <w:szCs w:val="28"/>
        </w:rPr>
        <w:t>. №3036. // Сборник законодательно-правовых актов «Малый и средний бизнес: Законодательство Республики Казахстан. Алматы. 1999.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Положение «О порядке проведения тендеров по предоставлению субъектам малого предпринимательства в аренду или доверительное управление с правом последующей передачи в собственность неиспользуемых производственных помещений и объектов, офисных помещений на государственных предприятиях (а также по передаче предприятиям малого предпринимательства государственных объектов незавершенного строительства)». Утверждено департаментом Управления государственным имуществом и активами Министерства финансов Республики Казахстан от 14 апреля </w:t>
      </w:r>
      <w:smartTag w:uri="urn:schemas-microsoft-com:office:smarttags" w:element="metricconverter">
        <w:smartTagPr>
          <w:attr w:name="ProductID" w:val="1997 г"/>
        </w:smartTagPr>
        <w:r w:rsidRPr="00972E40">
          <w:rPr>
            <w:sz w:val="28"/>
            <w:szCs w:val="28"/>
          </w:rPr>
          <w:t>1997 г</w:t>
        </w:r>
      </w:smartTag>
      <w:r w:rsidRPr="00972E40">
        <w:rPr>
          <w:sz w:val="28"/>
          <w:szCs w:val="28"/>
        </w:rPr>
        <w:t>. // Сборник законодательно-правовых актов «Малый и средний бизнес: Законодательство Республики Казахстан. Алматы. 1999.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b/>
          <w:sz w:val="28"/>
          <w:szCs w:val="28"/>
        </w:rPr>
      </w:pPr>
      <w:r w:rsidRPr="00972E40">
        <w:rPr>
          <w:rStyle w:val="s1"/>
          <w:b w:val="0"/>
          <w:sz w:val="28"/>
          <w:szCs w:val="28"/>
        </w:rPr>
        <w:t xml:space="preserve">Постановление Правительства Республики Казахстан от </w:t>
      </w:r>
      <w:smartTag w:uri="urn:schemas-microsoft-com:office:smarttags" w:element="date">
        <w:smartTagPr>
          <w:attr w:name="ls" w:val="trans"/>
          <w:attr w:name="Month" w:val="8"/>
          <w:attr w:name="Day" w:val="25"/>
          <w:attr w:name="Year" w:val="2006"/>
        </w:smartTagPr>
        <w:r w:rsidRPr="00972E40">
          <w:rPr>
            <w:rStyle w:val="s1"/>
            <w:b w:val="0"/>
            <w:sz w:val="28"/>
            <w:szCs w:val="28"/>
          </w:rPr>
          <w:t>25 августа 2006 года</w:t>
        </w:r>
      </w:smartTag>
      <w:r w:rsidRPr="00972E40">
        <w:rPr>
          <w:rStyle w:val="s1"/>
          <w:b w:val="0"/>
          <w:sz w:val="28"/>
          <w:szCs w:val="28"/>
        </w:rPr>
        <w:t xml:space="preserve"> № 822 О Среднесрочном плане социально-экономического развития Республики Казахстан на 2007-2009 годы (второй этап)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О приоритетах и региональных программах поддержки и развития малого предпринимательства в Республике Казахстан. Указ Президента Республики Казахстан от 7 июля </w:t>
      </w:r>
      <w:smartTag w:uri="urn:schemas-microsoft-com:office:smarttags" w:element="metricconverter">
        <w:smartTagPr>
          <w:attr w:name="ProductID" w:val="1997 г"/>
        </w:smartTagPr>
        <w:r w:rsidRPr="00972E40">
          <w:rPr>
            <w:sz w:val="28"/>
            <w:szCs w:val="28"/>
          </w:rPr>
          <w:t>1997 г</w:t>
        </w:r>
      </w:smartTag>
      <w:r w:rsidRPr="00972E40">
        <w:rPr>
          <w:sz w:val="28"/>
          <w:szCs w:val="28"/>
        </w:rPr>
        <w:t>. №3589. // Сборник законодательно-правовых актов «Малый и средний бизнес: Законодательство Республики Казахстан. Алматы. 1999.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О кредитовании развития малого и среднего бизнеса, фермерских хозяйств, создания рабочих мест. Постановление Правительства Республики Казахстан от 12 февраля </w:t>
      </w:r>
      <w:smartTag w:uri="urn:schemas-microsoft-com:office:smarttags" w:element="metricconverter">
        <w:smartTagPr>
          <w:attr w:name="ProductID" w:val="1998 г"/>
        </w:smartTagPr>
        <w:r w:rsidRPr="00972E40">
          <w:rPr>
            <w:sz w:val="28"/>
            <w:szCs w:val="28"/>
          </w:rPr>
          <w:t>1998 г</w:t>
        </w:r>
      </w:smartTag>
      <w:r w:rsidRPr="00972E40">
        <w:rPr>
          <w:sz w:val="28"/>
          <w:szCs w:val="28"/>
        </w:rPr>
        <w:t>. №104. . // Сборник законодательно-правовых актов «Малый и средний бизнес: Законодательство Республики Казахстан. Алматы. 1999.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sz w:val="28"/>
          <w:szCs w:val="28"/>
        </w:rPr>
        <w:t xml:space="preserve">О государственной программе развития и поддержки малого предпринимательства в Республике Казахстан на 1999-2000 гг. Указ Президента Республики Казахстан от 31 декабря </w:t>
      </w:r>
      <w:smartTag w:uri="urn:schemas-microsoft-com:office:smarttags" w:element="metricconverter">
        <w:smartTagPr>
          <w:attr w:name="ProductID" w:val="1998 г"/>
        </w:smartTagPr>
        <w:r w:rsidRPr="00972E40">
          <w:rPr>
            <w:sz w:val="28"/>
            <w:szCs w:val="28"/>
          </w:rPr>
          <w:t>1998 г</w:t>
        </w:r>
      </w:smartTag>
      <w:r w:rsidRPr="00972E40">
        <w:rPr>
          <w:sz w:val="28"/>
          <w:szCs w:val="28"/>
        </w:rPr>
        <w:t>. № 4189 (извлечения).  // Сборник законодательно-правовых актов «Малый и средний бизнес: Законодательство Республики Казахстан. Алматы. 1999.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Постановление Президента Республики Казахстан  «О фонде поддержки предпринимательства и развития конкуренции Республики Казахстан» от 05.05.1992 г.</w:t>
      </w:r>
    </w:p>
    <w:p w:rsidR="00417755" w:rsidRPr="00972E40" w:rsidRDefault="00417755" w:rsidP="00972E40">
      <w:pPr>
        <w:pStyle w:val="3"/>
        <w:numPr>
          <w:ilvl w:val="0"/>
          <w:numId w:val="22"/>
        </w:numPr>
        <w:tabs>
          <w:tab w:val="left" w:pos="1080"/>
        </w:tabs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2E40">
        <w:rPr>
          <w:rFonts w:ascii="Times New Roman" w:hAnsi="Times New Roman" w:cs="Times New Roman"/>
          <w:b w:val="0"/>
          <w:sz w:val="28"/>
          <w:szCs w:val="28"/>
        </w:rPr>
        <w:t>Программа индустриально-инновационного развития Актюбинской области на 2004—2006 годы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Мамыров Н.К., Ихданов Ж. Государственное регулирование экономики в условиях Казахстана (теория, опыт, проблемы). Алматы: Экономика, 1998.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Мамыров Н.К. Экономика Казахстана на пороге ХХ1 века. Алматы. Экономика. 1999.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Кошанов А.К., Мухамеджанов Б.Г., Бектемисова С.Т. Формирование частного предпринимательства в условиях перехода к рынку (на примере Республики Казахстан). Алматы: Институт экономики ПАН РК, Конгресс предпринимателей Казахстана, - Алматы, 1995.</w:t>
      </w:r>
    </w:p>
    <w:p w:rsidR="00417755" w:rsidRPr="00972E40" w:rsidRDefault="00417755" w:rsidP="00972E40">
      <w:pPr>
        <w:numPr>
          <w:ilvl w:val="0"/>
          <w:numId w:val="2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972E40">
        <w:rPr>
          <w:sz w:val="28"/>
          <w:szCs w:val="28"/>
        </w:rPr>
        <w:t>Кенжегузин М.Б. Региональная политика Республики Казахстан: экономический механизм реализации. Алматы, 1998.</w:t>
      </w:r>
    </w:p>
    <w:p w:rsidR="00417755" w:rsidRPr="00972E40" w:rsidRDefault="00972E40" w:rsidP="00972E40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7755" w:rsidRPr="00972E40">
        <w:rPr>
          <w:sz w:val="28"/>
          <w:szCs w:val="28"/>
        </w:rPr>
        <w:t>Приложение 1</w:t>
      </w:r>
    </w:p>
    <w:p w:rsidR="00417755" w:rsidRPr="00972E40" w:rsidRDefault="00417755" w:rsidP="00972E40">
      <w:pPr>
        <w:spacing w:line="360" w:lineRule="auto"/>
        <w:ind w:firstLine="709"/>
        <w:jc w:val="right"/>
        <w:rPr>
          <w:sz w:val="28"/>
          <w:szCs w:val="28"/>
        </w:rPr>
      </w:pPr>
    </w:p>
    <w:p w:rsidR="00417755" w:rsidRPr="00972E40" w:rsidRDefault="00417755" w:rsidP="00972E40">
      <w:pPr>
        <w:spacing w:line="360" w:lineRule="auto"/>
        <w:ind w:firstLine="709"/>
        <w:jc w:val="right"/>
        <w:rPr>
          <w:b/>
          <w:sz w:val="28"/>
          <w:szCs w:val="28"/>
        </w:rPr>
      </w:pPr>
      <w:r w:rsidRPr="00972E40">
        <w:rPr>
          <w:b/>
          <w:sz w:val="28"/>
          <w:szCs w:val="28"/>
        </w:rPr>
        <w:t>Таблица 1</w:t>
      </w:r>
    </w:p>
    <w:p w:rsidR="00417755" w:rsidRPr="00972E40" w:rsidRDefault="00417755" w:rsidP="00972E4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72E40">
        <w:rPr>
          <w:b/>
          <w:sz w:val="28"/>
          <w:szCs w:val="28"/>
        </w:rPr>
        <w:t>Хозяйствующие субъекты по типам и формам собственности</w:t>
      </w:r>
    </w:p>
    <w:p w:rsidR="00417755" w:rsidRPr="00972E40" w:rsidRDefault="00417755" w:rsidP="00972E40">
      <w:pPr>
        <w:spacing w:line="360" w:lineRule="auto"/>
        <w:ind w:firstLine="709"/>
        <w:jc w:val="center"/>
        <w:rPr>
          <w:sz w:val="28"/>
          <w:szCs w:val="28"/>
        </w:rPr>
      </w:pPr>
      <w:r w:rsidRPr="00972E40">
        <w:rPr>
          <w:b/>
          <w:sz w:val="28"/>
          <w:szCs w:val="28"/>
        </w:rPr>
        <w:t>на конец  1997  года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7"/>
        <w:gridCol w:w="1958"/>
        <w:gridCol w:w="1666"/>
        <w:gridCol w:w="1429"/>
        <w:gridCol w:w="1259"/>
        <w:gridCol w:w="1361"/>
      </w:tblGrid>
      <w:tr w:rsidR="00417755" w:rsidRPr="005A0471" w:rsidTr="005A0471">
        <w:trPr>
          <w:trHeight w:val="780"/>
        </w:trPr>
        <w:tc>
          <w:tcPr>
            <w:tcW w:w="1908" w:type="dxa"/>
            <w:vMerge w:val="restart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Типы предприятий и организаций</w:t>
            </w:r>
          </w:p>
        </w:tc>
        <w:tc>
          <w:tcPr>
            <w:tcW w:w="1980" w:type="dxa"/>
            <w:vMerge w:val="restart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Общее число,</w:t>
            </w:r>
          </w:p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тыс. единиц</w:t>
            </w:r>
          </w:p>
        </w:tc>
        <w:tc>
          <w:tcPr>
            <w:tcW w:w="3060" w:type="dxa"/>
            <w:gridSpan w:val="2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В том числе по форме (в % к общему числу)</w:t>
            </w:r>
          </w:p>
        </w:tc>
        <w:tc>
          <w:tcPr>
            <w:tcW w:w="2622" w:type="dxa"/>
            <w:gridSpan w:val="2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В том числе по типу собственности (в % к общему числу)</w:t>
            </w:r>
          </w:p>
        </w:tc>
      </w:tr>
      <w:tr w:rsidR="00417755" w:rsidRPr="005A0471" w:rsidTr="005A0471">
        <w:trPr>
          <w:trHeight w:val="313"/>
        </w:trPr>
        <w:tc>
          <w:tcPr>
            <w:tcW w:w="0" w:type="auto"/>
            <w:vMerge/>
            <w:shd w:val="clear" w:color="auto" w:fill="auto"/>
            <w:vAlign w:val="center"/>
          </w:tcPr>
          <w:p w:rsidR="00417755" w:rsidRPr="005A0471" w:rsidRDefault="00417755" w:rsidP="005A047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417755" w:rsidRPr="005A0471" w:rsidRDefault="00417755" w:rsidP="005A047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Государственная</w:t>
            </w:r>
          </w:p>
        </w:tc>
        <w:tc>
          <w:tcPr>
            <w:tcW w:w="144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Частная</w:t>
            </w:r>
          </w:p>
        </w:tc>
        <w:tc>
          <w:tcPr>
            <w:tcW w:w="126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Совместная</w:t>
            </w:r>
          </w:p>
        </w:tc>
        <w:tc>
          <w:tcPr>
            <w:tcW w:w="1362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Иностранная</w:t>
            </w:r>
          </w:p>
        </w:tc>
      </w:tr>
      <w:tr w:rsidR="00417755" w:rsidRPr="005A0471" w:rsidTr="005A0471">
        <w:tc>
          <w:tcPr>
            <w:tcW w:w="190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Малые</w:t>
            </w:r>
          </w:p>
        </w:tc>
        <w:tc>
          <w:tcPr>
            <w:tcW w:w="198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127,2</w:t>
            </w:r>
          </w:p>
        </w:tc>
        <w:tc>
          <w:tcPr>
            <w:tcW w:w="162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13,7</w:t>
            </w:r>
          </w:p>
        </w:tc>
        <w:tc>
          <w:tcPr>
            <w:tcW w:w="144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81,8</w:t>
            </w:r>
          </w:p>
        </w:tc>
        <w:tc>
          <w:tcPr>
            <w:tcW w:w="126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3,0</w:t>
            </w:r>
          </w:p>
        </w:tc>
        <w:tc>
          <w:tcPr>
            <w:tcW w:w="1362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1,5</w:t>
            </w:r>
          </w:p>
        </w:tc>
      </w:tr>
      <w:tr w:rsidR="00417755" w:rsidRPr="005A0471" w:rsidTr="005A0471">
        <w:tc>
          <w:tcPr>
            <w:tcW w:w="190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Средние</w:t>
            </w:r>
          </w:p>
        </w:tc>
        <w:tc>
          <w:tcPr>
            <w:tcW w:w="198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14,0</w:t>
            </w:r>
          </w:p>
        </w:tc>
        <w:tc>
          <w:tcPr>
            <w:tcW w:w="162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51,4</w:t>
            </w:r>
          </w:p>
        </w:tc>
        <w:tc>
          <w:tcPr>
            <w:tcW w:w="144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38,5</w:t>
            </w:r>
          </w:p>
        </w:tc>
        <w:tc>
          <w:tcPr>
            <w:tcW w:w="126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9,9</w:t>
            </w:r>
          </w:p>
        </w:tc>
        <w:tc>
          <w:tcPr>
            <w:tcW w:w="1362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0,2</w:t>
            </w:r>
          </w:p>
        </w:tc>
      </w:tr>
      <w:tr w:rsidR="00417755" w:rsidRPr="005A0471" w:rsidTr="005A0471">
        <w:tc>
          <w:tcPr>
            <w:tcW w:w="190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Крупные</w:t>
            </w:r>
          </w:p>
        </w:tc>
        <w:tc>
          <w:tcPr>
            <w:tcW w:w="198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5,0</w:t>
            </w:r>
          </w:p>
        </w:tc>
        <w:tc>
          <w:tcPr>
            <w:tcW w:w="162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32,4</w:t>
            </w:r>
          </w:p>
        </w:tc>
        <w:tc>
          <w:tcPr>
            <w:tcW w:w="144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52,4</w:t>
            </w:r>
          </w:p>
        </w:tc>
        <w:tc>
          <w:tcPr>
            <w:tcW w:w="126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14,7</w:t>
            </w:r>
          </w:p>
        </w:tc>
        <w:tc>
          <w:tcPr>
            <w:tcW w:w="1362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0,5</w:t>
            </w:r>
          </w:p>
        </w:tc>
      </w:tr>
    </w:tbl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</w:p>
    <w:p w:rsidR="00417755" w:rsidRPr="00972E40" w:rsidRDefault="00972E40" w:rsidP="00972E40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7755" w:rsidRPr="00972E40">
        <w:rPr>
          <w:sz w:val="28"/>
          <w:szCs w:val="28"/>
        </w:rPr>
        <w:t>Приложение 2</w:t>
      </w:r>
    </w:p>
    <w:p w:rsidR="00417755" w:rsidRPr="00972E40" w:rsidRDefault="00417755" w:rsidP="00972E40">
      <w:pPr>
        <w:spacing w:line="360" w:lineRule="auto"/>
        <w:ind w:firstLine="709"/>
        <w:jc w:val="right"/>
        <w:rPr>
          <w:sz w:val="28"/>
          <w:szCs w:val="28"/>
        </w:rPr>
      </w:pPr>
    </w:p>
    <w:p w:rsidR="00417755" w:rsidRPr="00972E40" w:rsidRDefault="00417755" w:rsidP="00972E40">
      <w:pPr>
        <w:spacing w:line="360" w:lineRule="auto"/>
        <w:ind w:firstLine="709"/>
        <w:jc w:val="right"/>
        <w:rPr>
          <w:b/>
          <w:sz w:val="28"/>
          <w:szCs w:val="28"/>
        </w:rPr>
      </w:pPr>
      <w:r w:rsidRPr="00972E40">
        <w:rPr>
          <w:b/>
          <w:sz w:val="28"/>
          <w:szCs w:val="28"/>
        </w:rPr>
        <w:t>Таблица 2</w:t>
      </w:r>
    </w:p>
    <w:p w:rsidR="00417755" w:rsidRPr="00972E40" w:rsidRDefault="00417755" w:rsidP="00972E4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72E40">
        <w:rPr>
          <w:b/>
          <w:sz w:val="28"/>
          <w:szCs w:val="28"/>
        </w:rPr>
        <w:t>Показатели финансово-хозяйственной деятельности ТОО «НУР»</w:t>
      </w:r>
    </w:p>
    <w:p w:rsidR="00417755" w:rsidRPr="00972E40" w:rsidRDefault="00417755" w:rsidP="00972E4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72E40">
        <w:rPr>
          <w:b/>
          <w:sz w:val="28"/>
          <w:szCs w:val="28"/>
        </w:rPr>
        <w:t>за 2004-</w:t>
      </w:r>
      <w:smartTag w:uri="urn:schemas-microsoft-com:office:smarttags" w:element="metricconverter">
        <w:smartTagPr>
          <w:attr w:name="ProductID" w:val="2005 г"/>
        </w:smartTagPr>
        <w:r w:rsidRPr="00972E40">
          <w:rPr>
            <w:b/>
            <w:sz w:val="28"/>
            <w:szCs w:val="28"/>
          </w:rPr>
          <w:t>2005 г</w:t>
        </w:r>
      </w:smartTag>
      <w:r w:rsidRPr="00972E40">
        <w:rPr>
          <w:b/>
          <w:sz w:val="28"/>
          <w:szCs w:val="28"/>
        </w:rPr>
        <w:t>.</w:t>
      </w:r>
    </w:p>
    <w:p w:rsidR="00417755" w:rsidRPr="00972E40" w:rsidRDefault="00417755" w:rsidP="00972E40">
      <w:pPr>
        <w:spacing w:line="360" w:lineRule="auto"/>
        <w:ind w:firstLine="709"/>
        <w:jc w:val="center"/>
        <w:rPr>
          <w:b/>
          <w:sz w:val="28"/>
          <w:szCs w:val="28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10"/>
        <w:gridCol w:w="1494"/>
        <w:gridCol w:w="1433"/>
        <w:gridCol w:w="1118"/>
        <w:gridCol w:w="8"/>
        <w:gridCol w:w="996"/>
      </w:tblGrid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5A0471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11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5A0471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1494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5A0471">
              <w:rPr>
                <w:b/>
                <w:sz w:val="20"/>
                <w:szCs w:val="20"/>
              </w:rPr>
              <w:t>2004</w:t>
            </w:r>
          </w:p>
        </w:tc>
        <w:tc>
          <w:tcPr>
            <w:tcW w:w="1433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5A0471">
              <w:rPr>
                <w:b/>
                <w:sz w:val="20"/>
                <w:szCs w:val="20"/>
              </w:rPr>
              <w:t>2005</w:t>
            </w:r>
          </w:p>
        </w:tc>
        <w:tc>
          <w:tcPr>
            <w:tcW w:w="2122" w:type="dxa"/>
            <w:gridSpan w:val="3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center"/>
              <w:rPr>
                <w:b/>
                <w:sz w:val="20"/>
                <w:szCs w:val="20"/>
              </w:rPr>
            </w:pPr>
            <w:r w:rsidRPr="005A0471">
              <w:rPr>
                <w:b/>
                <w:sz w:val="20"/>
                <w:szCs w:val="20"/>
              </w:rPr>
              <w:t>Отклонения</w:t>
            </w:r>
          </w:p>
        </w:tc>
      </w:tr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Доход от реализации (тыс.тг)</w:t>
            </w:r>
          </w:p>
        </w:tc>
        <w:tc>
          <w:tcPr>
            <w:tcW w:w="1494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2091,74</w:t>
            </w:r>
          </w:p>
        </w:tc>
        <w:tc>
          <w:tcPr>
            <w:tcW w:w="1433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2614,68</w:t>
            </w:r>
          </w:p>
        </w:tc>
        <w:tc>
          <w:tcPr>
            <w:tcW w:w="111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522,94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25%</w:t>
            </w:r>
          </w:p>
        </w:tc>
      </w:tr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Среднесписочная численность работающих (человек)</w:t>
            </w:r>
          </w:p>
        </w:tc>
        <w:tc>
          <w:tcPr>
            <w:tcW w:w="1494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    43</w:t>
            </w:r>
          </w:p>
        </w:tc>
        <w:tc>
          <w:tcPr>
            <w:tcW w:w="1433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   43</w:t>
            </w:r>
          </w:p>
        </w:tc>
        <w:tc>
          <w:tcPr>
            <w:tcW w:w="111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 0,00</w:t>
            </w:r>
          </w:p>
        </w:tc>
        <w:tc>
          <w:tcPr>
            <w:tcW w:w="1004" w:type="dxa"/>
            <w:gridSpan w:val="2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</w:p>
        </w:tc>
      </w:tr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3.</w:t>
            </w:r>
          </w:p>
        </w:tc>
        <w:tc>
          <w:tcPr>
            <w:tcW w:w="411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Среднегодовая стоимость основных средств (тыс.тг.)</w:t>
            </w:r>
          </w:p>
        </w:tc>
        <w:tc>
          <w:tcPr>
            <w:tcW w:w="1494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9194,28</w:t>
            </w:r>
          </w:p>
        </w:tc>
        <w:tc>
          <w:tcPr>
            <w:tcW w:w="1433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11272,5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2078,22</w:t>
            </w:r>
          </w:p>
        </w:tc>
        <w:tc>
          <w:tcPr>
            <w:tcW w:w="996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23%</w:t>
            </w:r>
          </w:p>
        </w:tc>
      </w:tr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4.</w:t>
            </w:r>
          </w:p>
        </w:tc>
        <w:tc>
          <w:tcPr>
            <w:tcW w:w="411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Среднегодовая стоимость текущих активов (тыс.тг)</w:t>
            </w:r>
          </w:p>
        </w:tc>
        <w:tc>
          <w:tcPr>
            <w:tcW w:w="1494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5238,24</w:t>
            </w:r>
          </w:p>
        </w:tc>
        <w:tc>
          <w:tcPr>
            <w:tcW w:w="1433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 5621,85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383,61</w:t>
            </w:r>
          </w:p>
        </w:tc>
        <w:tc>
          <w:tcPr>
            <w:tcW w:w="996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  7%</w:t>
            </w:r>
          </w:p>
        </w:tc>
      </w:tr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5.</w:t>
            </w:r>
          </w:p>
        </w:tc>
        <w:tc>
          <w:tcPr>
            <w:tcW w:w="411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Производительность труда</w:t>
            </w:r>
          </w:p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1стр./2 стр. (тыс.тенге)</w:t>
            </w:r>
          </w:p>
        </w:tc>
        <w:tc>
          <w:tcPr>
            <w:tcW w:w="1494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 48,65</w:t>
            </w:r>
          </w:p>
        </w:tc>
        <w:tc>
          <w:tcPr>
            <w:tcW w:w="1433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 60,81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12.16</w:t>
            </w:r>
          </w:p>
        </w:tc>
        <w:tc>
          <w:tcPr>
            <w:tcW w:w="996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 25%</w:t>
            </w:r>
          </w:p>
        </w:tc>
      </w:tr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6.</w:t>
            </w:r>
          </w:p>
        </w:tc>
        <w:tc>
          <w:tcPr>
            <w:tcW w:w="411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Фондоотдача стр.1/стр.3 (тыс.тг)</w:t>
            </w:r>
          </w:p>
        </w:tc>
        <w:tc>
          <w:tcPr>
            <w:tcW w:w="1494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 0,228</w:t>
            </w:r>
          </w:p>
        </w:tc>
        <w:tc>
          <w:tcPr>
            <w:tcW w:w="1433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0,232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0,004</w:t>
            </w:r>
          </w:p>
        </w:tc>
        <w:tc>
          <w:tcPr>
            <w:tcW w:w="996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 2%</w:t>
            </w:r>
          </w:p>
        </w:tc>
      </w:tr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7.</w:t>
            </w:r>
          </w:p>
        </w:tc>
        <w:tc>
          <w:tcPr>
            <w:tcW w:w="411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Фондоемкость стр.3/стр.1 (тыс.тг)</w:t>
            </w:r>
          </w:p>
        </w:tc>
        <w:tc>
          <w:tcPr>
            <w:tcW w:w="1494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  4,40</w:t>
            </w:r>
          </w:p>
        </w:tc>
        <w:tc>
          <w:tcPr>
            <w:tcW w:w="1433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4,31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-0,08</w:t>
            </w:r>
          </w:p>
        </w:tc>
        <w:tc>
          <w:tcPr>
            <w:tcW w:w="996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- 2%</w:t>
            </w:r>
          </w:p>
        </w:tc>
      </w:tr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8.</w:t>
            </w:r>
          </w:p>
        </w:tc>
        <w:tc>
          <w:tcPr>
            <w:tcW w:w="411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Себестоимость продукции (тыс.тг)</w:t>
            </w:r>
          </w:p>
        </w:tc>
        <w:tc>
          <w:tcPr>
            <w:tcW w:w="1494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1596,408</w:t>
            </w:r>
          </w:p>
        </w:tc>
        <w:tc>
          <w:tcPr>
            <w:tcW w:w="1433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1995,51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399,102</w:t>
            </w:r>
          </w:p>
        </w:tc>
        <w:tc>
          <w:tcPr>
            <w:tcW w:w="996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25%</w:t>
            </w:r>
          </w:p>
        </w:tc>
      </w:tr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9.</w:t>
            </w:r>
          </w:p>
        </w:tc>
        <w:tc>
          <w:tcPr>
            <w:tcW w:w="411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Валовый доход (тыс.тг.)</w:t>
            </w:r>
          </w:p>
        </w:tc>
        <w:tc>
          <w:tcPr>
            <w:tcW w:w="1494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495,336</w:t>
            </w:r>
          </w:p>
        </w:tc>
        <w:tc>
          <w:tcPr>
            <w:tcW w:w="1433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619,17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123,834</w:t>
            </w:r>
          </w:p>
        </w:tc>
        <w:tc>
          <w:tcPr>
            <w:tcW w:w="996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 25%</w:t>
            </w:r>
          </w:p>
        </w:tc>
      </w:tr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10.</w:t>
            </w:r>
          </w:p>
        </w:tc>
        <w:tc>
          <w:tcPr>
            <w:tcW w:w="411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Расходы периода (тыс.тг.)</w:t>
            </w:r>
          </w:p>
        </w:tc>
        <w:tc>
          <w:tcPr>
            <w:tcW w:w="1494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498,636</w:t>
            </w:r>
          </w:p>
        </w:tc>
        <w:tc>
          <w:tcPr>
            <w:tcW w:w="1433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700,505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201,869</w:t>
            </w:r>
          </w:p>
        </w:tc>
        <w:tc>
          <w:tcPr>
            <w:tcW w:w="996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 40%</w:t>
            </w:r>
          </w:p>
        </w:tc>
      </w:tr>
      <w:tr w:rsidR="00417755" w:rsidRPr="005A0471" w:rsidTr="005A0471">
        <w:trPr>
          <w:trHeight w:val="304"/>
        </w:trPr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11.</w:t>
            </w:r>
          </w:p>
        </w:tc>
        <w:tc>
          <w:tcPr>
            <w:tcW w:w="411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Убыток от основной деятельности</w:t>
            </w:r>
          </w:p>
        </w:tc>
        <w:tc>
          <w:tcPr>
            <w:tcW w:w="1494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-3,30</w:t>
            </w:r>
          </w:p>
        </w:tc>
        <w:tc>
          <w:tcPr>
            <w:tcW w:w="1433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-80,84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-77,54</w:t>
            </w:r>
          </w:p>
        </w:tc>
        <w:tc>
          <w:tcPr>
            <w:tcW w:w="996" w:type="dxa"/>
            <w:shd w:val="clear" w:color="auto" w:fill="auto"/>
          </w:tcPr>
          <w:p w:rsidR="00417755" w:rsidRPr="005A0471" w:rsidRDefault="00972E40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В 23,5 ра</w:t>
            </w:r>
          </w:p>
        </w:tc>
      </w:tr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12.</w:t>
            </w:r>
          </w:p>
        </w:tc>
        <w:tc>
          <w:tcPr>
            <w:tcW w:w="411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Оборачиваемость активов (раз)</w:t>
            </w:r>
          </w:p>
        </w:tc>
        <w:tc>
          <w:tcPr>
            <w:tcW w:w="1494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О,145</w:t>
            </w:r>
          </w:p>
        </w:tc>
        <w:tc>
          <w:tcPr>
            <w:tcW w:w="1433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0,155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0,01</w:t>
            </w:r>
          </w:p>
        </w:tc>
        <w:tc>
          <w:tcPr>
            <w:tcW w:w="996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7%</w:t>
            </w:r>
          </w:p>
        </w:tc>
      </w:tr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13.</w:t>
            </w:r>
          </w:p>
        </w:tc>
        <w:tc>
          <w:tcPr>
            <w:tcW w:w="411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Оборачиваемость текущих активов (раз)</w:t>
            </w:r>
          </w:p>
        </w:tc>
        <w:tc>
          <w:tcPr>
            <w:tcW w:w="1494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0,40</w:t>
            </w:r>
          </w:p>
        </w:tc>
        <w:tc>
          <w:tcPr>
            <w:tcW w:w="1433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0,47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0,07</w:t>
            </w:r>
          </w:p>
        </w:tc>
        <w:tc>
          <w:tcPr>
            <w:tcW w:w="996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16%</w:t>
            </w:r>
          </w:p>
        </w:tc>
      </w:tr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14.</w:t>
            </w:r>
          </w:p>
        </w:tc>
        <w:tc>
          <w:tcPr>
            <w:tcW w:w="4110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Продолжительность одного оборота текущих активов (днях)</w:t>
            </w:r>
          </w:p>
        </w:tc>
        <w:tc>
          <w:tcPr>
            <w:tcW w:w="1494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901,53</w:t>
            </w:r>
          </w:p>
        </w:tc>
        <w:tc>
          <w:tcPr>
            <w:tcW w:w="1433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774,04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 127,49</w:t>
            </w:r>
          </w:p>
        </w:tc>
        <w:tc>
          <w:tcPr>
            <w:tcW w:w="996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39" w:firstLine="709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 -14%</w:t>
            </w:r>
          </w:p>
        </w:tc>
      </w:tr>
    </w:tbl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</w:p>
    <w:p w:rsidR="00417755" w:rsidRPr="00972E40" w:rsidRDefault="00972E40" w:rsidP="00972E40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417755" w:rsidRPr="00972E40">
        <w:rPr>
          <w:sz w:val="28"/>
          <w:szCs w:val="28"/>
        </w:rPr>
        <w:t>Приложение 3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</w:p>
    <w:p w:rsidR="00417755" w:rsidRPr="00972E40" w:rsidRDefault="00796E6D" w:rsidP="00972E40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pt;height:154.5pt">
            <v:imagedata r:id="rId9" o:title=""/>
          </v:shape>
        </w:pict>
      </w:r>
    </w:p>
    <w:p w:rsidR="00417755" w:rsidRPr="00972E40" w:rsidRDefault="00417755" w:rsidP="00972E40">
      <w:pPr>
        <w:spacing w:line="360" w:lineRule="auto"/>
        <w:rPr>
          <w:b/>
          <w:sz w:val="28"/>
          <w:szCs w:val="28"/>
        </w:rPr>
      </w:pPr>
      <w:r w:rsidRPr="00972E40">
        <w:rPr>
          <w:b/>
          <w:sz w:val="28"/>
          <w:szCs w:val="28"/>
        </w:rPr>
        <w:t>Рис.1.  Индустриально-инновационная программа (1 этап реализации)</w:t>
      </w:r>
    </w:p>
    <w:p w:rsidR="00417755" w:rsidRPr="00972E40" w:rsidRDefault="00972E40" w:rsidP="00972E40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7755" w:rsidRPr="00972E40">
        <w:rPr>
          <w:sz w:val="28"/>
          <w:szCs w:val="28"/>
        </w:rPr>
        <w:t>Приложение 4</w:t>
      </w:r>
    </w:p>
    <w:p w:rsidR="00417755" w:rsidRPr="00972E40" w:rsidRDefault="00417755" w:rsidP="00972E40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417755" w:rsidRPr="00972E40" w:rsidRDefault="00417755" w:rsidP="00972E40">
      <w:pPr>
        <w:spacing w:line="360" w:lineRule="auto"/>
        <w:ind w:firstLine="709"/>
        <w:jc w:val="right"/>
        <w:rPr>
          <w:b/>
          <w:sz w:val="28"/>
          <w:szCs w:val="28"/>
        </w:rPr>
      </w:pPr>
      <w:r w:rsidRPr="00972E40">
        <w:rPr>
          <w:b/>
          <w:sz w:val="28"/>
          <w:szCs w:val="28"/>
        </w:rPr>
        <w:t>Таблица 3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17755" w:rsidRPr="00972E40" w:rsidRDefault="00417755" w:rsidP="00972E4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72E40">
        <w:rPr>
          <w:b/>
          <w:sz w:val="28"/>
          <w:szCs w:val="28"/>
        </w:rPr>
        <w:t>Количество проектов, реализованных в 2005 году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627"/>
        <w:gridCol w:w="2657"/>
      </w:tblGrid>
      <w:tr w:rsidR="00417755" w:rsidRPr="005A0471" w:rsidTr="005A0471">
        <w:tc>
          <w:tcPr>
            <w:tcW w:w="42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A0471">
              <w:rPr>
                <w:b/>
                <w:sz w:val="20"/>
                <w:szCs w:val="20"/>
              </w:rPr>
              <w:t>Регион</w:t>
            </w:r>
          </w:p>
        </w:tc>
        <w:tc>
          <w:tcPr>
            <w:tcW w:w="262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A0471">
              <w:rPr>
                <w:b/>
                <w:sz w:val="20"/>
                <w:szCs w:val="20"/>
              </w:rPr>
              <w:t>Количество проектов</w:t>
            </w:r>
          </w:p>
        </w:tc>
        <w:tc>
          <w:tcPr>
            <w:tcW w:w="265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5A0471">
              <w:rPr>
                <w:b/>
                <w:sz w:val="20"/>
                <w:szCs w:val="20"/>
              </w:rPr>
              <w:t>Сумма (млн. долл.)</w:t>
            </w:r>
          </w:p>
        </w:tc>
      </w:tr>
      <w:tr w:rsidR="00417755" w:rsidRPr="005A0471" w:rsidTr="005A0471">
        <w:tc>
          <w:tcPr>
            <w:tcW w:w="42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Акмолинская область</w:t>
            </w:r>
          </w:p>
        </w:tc>
        <w:tc>
          <w:tcPr>
            <w:tcW w:w="262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30</w:t>
            </w:r>
          </w:p>
        </w:tc>
        <w:tc>
          <w:tcPr>
            <w:tcW w:w="265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66</w:t>
            </w:r>
          </w:p>
        </w:tc>
      </w:tr>
      <w:tr w:rsidR="00417755" w:rsidRPr="005A0471" w:rsidTr="005A0471">
        <w:tc>
          <w:tcPr>
            <w:tcW w:w="42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Актюбинская область</w:t>
            </w:r>
          </w:p>
        </w:tc>
        <w:tc>
          <w:tcPr>
            <w:tcW w:w="262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59</w:t>
            </w:r>
          </w:p>
        </w:tc>
        <w:tc>
          <w:tcPr>
            <w:tcW w:w="265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391</w:t>
            </w:r>
          </w:p>
        </w:tc>
      </w:tr>
      <w:tr w:rsidR="00417755" w:rsidRPr="005A0471" w:rsidTr="005A0471">
        <w:tc>
          <w:tcPr>
            <w:tcW w:w="42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 xml:space="preserve">Алматинская  область </w:t>
            </w:r>
          </w:p>
        </w:tc>
        <w:tc>
          <w:tcPr>
            <w:tcW w:w="262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8</w:t>
            </w:r>
          </w:p>
        </w:tc>
        <w:tc>
          <w:tcPr>
            <w:tcW w:w="265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84</w:t>
            </w:r>
          </w:p>
        </w:tc>
      </w:tr>
      <w:tr w:rsidR="00417755" w:rsidRPr="005A0471" w:rsidTr="005A0471">
        <w:tc>
          <w:tcPr>
            <w:tcW w:w="42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Атырауская область</w:t>
            </w:r>
          </w:p>
        </w:tc>
        <w:tc>
          <w:tcPr>
            <w:tcW w:w="262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54</w:t>
            </w:r>
          </w:p>
        </w:tc>
        <w:tc>
          <w:tcPr>
            <w:tcW w:w="265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62</w:t>
            </w:r>
          </w:p>
        </w:tc>
      </w:tr>
      <w:tr w:rsidR="00417755" w:rsidRPr="005A0471" w:rsidTr="005A0471">
        <w:tc>
          <w:tcPr>
            <w:tcW w:w="42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Восточно-Казахстанская область</w:t>
            </w:r>
          </w:p>
        </w:tc>
        <w:tc>
          <w:tcPr>
            <w:tcW w:w="262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21</w:t>
            </w:r>
          </w:p>
        </w:tc>
        <w:tc>
          <w:tcPr>
            <w:tcW w:w="265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77</w:t>
            </w:r>
          </w:p>
        </w:tc>
      </w:tr>
      <w:tr w:rsidR="00417755" w:rsidRPr="005A0471" w:rsidTr="005A0471">
        <w:tc>
          <w:tcPr>
            <w:tcW w:w="42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Жамбылская область</w:t>
            </w:r>
          </w:p>
        </w:tc>
        <w:tc>
          <w:tcPr>
            <w:tcW w:w="262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13</w:t>
            </w:r>
          </w:p>
        </w:tc>
        <w:tc>
          <w:tcPr>
            <w:tcW w:w="265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19</w:t>
            </w:r>
          </w:p>
        </w:tc>
      </w:tr>
      <w:tr w:rsidR="00417755" w:rsidRPr="005A0471" w:rsidTr="005A0471">
        <w:tc>
          <w:tcPr>
            <w:tcW w:w="42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Западно-Казахстанская область</w:t>
            </w:r>
          </w:p>
        </w:tc>
        <w:tc>
          <w:tcPr>
            <w:tcW w:w="262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4</w:t>
            </w:r>
          </w:p>
        </w:tc>
        <w:tc>
          <w:tcPr>
            <w:tcW w:w="265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38</w:t>
            </w:r>
          </w:p>
        </w:tc>
      </w:tr>
      <w:tr w:rsidR="00417755" w:rsidRPr="005A0471" w:rsidTr="005A0471">
        <w:tc>
          <w:tcPr>
            <w:tcW w:w="42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Карагандинская область</w:t>
            </w:r>
          </w:p>
        </w:tc>
        <w:tc>
          <w:tcPr>
            <w:tcW w:w="262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24</w:t>
            </w:r>
          </w:p>
        </w:tc>
        <w:tc>
          <w:tcPr>
            <w:tcW w:w="265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401</w:t>
            </w:r>
          </w:p>
        </w:tc>
      </w:tr>
      <w:tr w:rsidR="00417755" w:rsidRPr="005A0471" w:rsidTr="005A0471">
        <w:tc>
          <w:tcPr>
            <w:tcW w:w="42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Костанайская область</w:t>
            </w:r>
          </w:p>
        </w:tc>
        <w:tc>
          <w:tcPr>
            <w:tcW w:w="262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8</w:t>
            </w:r>
          </w:p>
        </w:tc>
        <w:tc>
          <w:tcPr>
            <w:tcW w:w="265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14</w:t>
            </w:r>
          </w:p>
        </w:tc>
      </w:tr>
      <w:tr w:rsidR="00417755" w:rsidRPr="005A0471" w:rsidTr="005A0471">
        <w:tc>
          <w:tcPr>
            <w:tcW w:w="42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Кызылординская область</w:t>
            </w:r>
          </w:p>
        </w:tc>
        <w:tc>
          <w:tcPr>
            <w:tcW w:w="262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2</w:t>
            </w:r>
          </w:p>
        </w:tc>
        <w:tc>
          <w:tcPr>
            <w:tcW w:w="265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22</w:t>
            </w:r>
          </w:p>
        </w:tc>
      </w:tr>
      <w:tr w:rsidR="00417755" w:rsidRPr="005A0471" w:rsidTr="005A0471">
        <w:tc>
          <w:tcPr>
            <w:tcW w:w="42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Мангыстауская область</w:t>
            </w:r>
          </w:p>
        </w:tc>
        <w:tc>
          <w:tcPr>
            <w:tcW w:w="262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5</w:t>
            </w:r>
          </w:p>
        </w:tc>
        <w:tc>
          <w:tcPr>
            <w:tcW w:w="265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42</w:t>
            </w:r>
          </w:p>
        </w:tc>
      </w:tr>
      <w:tr w:rsidR="00417755" w:rsidRPr="005A0471" w:rsidTr="005A0471">
        <w:tc>
          <w:tcPr>
            <w:tcW w:w="42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Павлодарская область</w:t>
            </w:r>
          </w:p>
        </w:tc>
        <w:tc>
          <w:tcPr>
            <w:tcW w:w="262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28</w:t>
            </w:r>
          </w:p>
        </w:tc>
        <w:tc>
          <w:tcPr>
            <w:tcW w:w="265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82</w:t>
            </w:r>
          </w:p>
        </w:tc>
      </w:tr>
      <w:tr w:rsidR="00417755" w:rsidRPr="005A0471" w:rsidTr="005A0471">
        <w:tc>
          <w:tcPr>
            <w:tcW w:w="42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Северо-Казахстанская  область</w:t>
            </w:r>
          </w:p>
        </w:tc>
        <w:tc>
          <w:tcPr>
            <w:tcW w:w="262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9</w:t>
            </w:r>
          </w:p>
        </w:tc>
        <w:tc>
          <w:tcPr>
            <w:tcW w:w="265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10</w:t>
            </w:r>
          </w:p>
        </w:tc>
      </w:tr>
      <w:tr w:rsidR="00417755" w:rsidRPr="005A0471" w:rsidTr="005A0471">
        <w:tc>
          <w:tcPr>
            <w:tcW w:w="42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Южно-Казахстанская область</w:t>
            </w:r>
          </w:p>
        </w:tc>
        <w:tc>
          <w:tcPr>
            <w:tcW w:w="262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13</w:t>
            </w:r>
          </w:p>
        </w:tc>
        <w:tc>
          <w:tcPr>
            <w:tcW w:w="265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83</w:t>
            </w:r>
          </w:p>
        </w:tc>
      </w:tr>
      <w:tr w:rsidR="00417755" w:rsidRPr="005A0471" w:rsidTr="005A0471">
        <w:tc>
          <w:tcPr>
            <w:tcW w:w="42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г. Астана</w:t>
            </w:r>
          </w:p>
        </w:tc>
        <w:tc>
          <w:tcPr>
            <w:tcW w:w="262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9</w:t>
            </w:r>
          </w:p>
        </w:tc>
        <w:tc>
          <w:tcPr>
            <w:tcW w:w="265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61</w:t>
            </w:r>
          </w:p>
        </w:tc>
      </w:tr>
      <w:tr w:rsidR="00417755" w:rsidRPr="005A0471" w:rsidTr="005A0471">
        <w:tc>
          <w:tcPr>
            <w:tcW w:w="42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г. Алматы</w:t>
            </w:r>
          </w:p>
        </w:tc>
        <w:tc>
          <w:tcPr>
            <w:tcW w:w="262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4</w:t>
            </w:r>
          </w:p>
        </w:tc>
        <w:tc>
          <w:tcPr>
            <w:tcW w:w="2657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A0471">
              <w:rPr>
                <w:sz w:val="20"/>
                <w:szCs w:val="20"/>
              </w:rPr>
              <w:t>4</w:t>
            </w:r>
          </w:p>
        </w:tc>
      </w:tr>
    </w:tbl>
    <w:p w:rsidR="00417755" w:rsidRPr="00972E40" w:rsidRDefault="00417755" w:rsidP="00972E40">
      <w:pPr>
        <w:spacing w:line="360" w:lineRule="auto"/>
        <w:ind w:firstLine="709"/>
        <w:jc w:val="both"/>
        <w:rPr>
          <w:sz w:val="28"/>
          <w:szCs w:val="28"/>
        </w:rPr>
      </w:pPr>
    </w:p>
    <w:p w:rsidR="00417755" w:rsidRPr="00972E40" w:rsidRDefault="00972E40" w:rsidP="00972E40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7755" w:rsidRPr="00972E40">
        <w:rPr>
          <w:sz w:val="28"/>
          <w:szCs w:val="28"/>
        </w:rPr>
        <w:t>Приложение 5</w:t>
      </w:r>
    </w:p>
    <w:p w:rsidR="00417755" w:rsidRPr="00972E40" w:rsidRDefault="00417755" w:rsidP="00972E40">
      <w:pPr>
        <w:spacing w:line="360" w:lineRule="auto"/>
        <w:ind w:firstLine="709"/>
        <w:jc w:val="right"/>
        <w:rPr>
          <w:b/>
          <w:sz w:val="28"/>
          <w:szCs w:val="28"/>
        </w:rPr>
      </w:pPr>
    </w:p>
    <w:p w:rsidR="00417755" w:rsidRPr="00972E40" w:rsidRDefault="00417755" w:rsidP="00972E40">
      <w:pPr>
        <w:spacing w:line="360" w:lineRule="auto"/>
        <w:ind w:firstLine="709"/>
        <w:jc w:val="right"/>
        <w:rPr>
          <w:b/>
          <w:color w:val="000000"/>
          <w:sz w:val="28"/>
          <w:szCs w:val="28"/>
        </w:rPr>
      </w:pPr>
      <w:r w:rsidRPr="00972E40">
        <w:rPr>
          <w:b/>
          <w:color w:val="000000"/>
          <w:sz w:val="28"/>
          <w:szCs w:val="28"/>
        </w:rPr>
        <w:t>Таблица 4</w:t>
      </w:r>
    </w:p>
    <w:p w:rsidR="00417755" w:rsidRPr="00972E40" w:rsidRDefault="00417755" w:rsidP="00972E4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417755" w:rsidRPr="00972E40" w:rsidRDefault="00417755" w:rsidP="00972E4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972E40">
        <w:rPr>
          <w:b/>
          <w:color w:val="000000"/>
          <w:sz w:val="28"/>
          <w:szCs w:val="28"/>
        </w:rPr>
        <w:t>Основные направления индустриально-инновационной</w:t>
      </w:r>
    </w:p>
    <w:p w:rsidR="00417755" w:rsidRPr="00972E40" w:rsidRDefault="00417755" w:rsidP="00972E40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972E40">
        <w:rPr>
          <w:b/>
          <w:color w:val="000000"/>
          <w:sz w:val="28"/>
          <w:szCs w:val="28"/>
        </w:rPr>
        <w:t>политики</w:t>
      </w:r>
    </w:p>
    <w:p w:rsidR="00417755" w:rsidRPr="00972E40" w:rsidRDefault="00417755" w:rsidP="00972E4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8942"/>
      </w:tblGrid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09" w:firstLine="709"/>
              <w:jc w:val="center"/>
              <w:rPr>
                <w:b/>
                <w:color w:val="000000"/>
                <w:sz w:val="20"/>
                <w:szCs w:val="20"/>
              </w:rPr>
            </w:pPr>
            <w:r w:rsidRPr="005A0471">
              <w:rPr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9311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09" w:firstLine="709"/>
              <w:jc w:val="center"/>
              <w:rPr>
                <w:b/>
                <w:color w:val="000000"/>
                <w:sz w:val="20"/>
                <w:szCs w:val="20"/>
              </w:rPr>
            </w:pPr>
            <w:r w:rsidRPr="005A0471">
              <w:rPr>
                <w:b/>
                <w:color w:val="000000"/>
                <w:sz w:val="20"/>
                <w:szCs w:val="20"/>
              </w:rPr>
              <w:t>Основные направления индустриально-инновационной</w:t>
            </w:r>
          </w:p>
          <w:p w:rsidR="00417755" w:rsidRPr="005A0471" w:rsidRDefault="00417755" w:rsidP="005A0471">
            <w:pPr>
              <w:spacing w:line="360" w:lineRule="auto"/>
              <w:ind w:left="-709" w:firstLine="709"/>
              <w:jc w:val="center"/>
              <w:rPr>
                <w:b/>
                <w:color w:val="000000"/>
                <w:sz w:val="20"/>
                <w:szCs w:val="20"/>
              </w:rPr>
            </w:pPr>
            <w:r w:rsidRPr="005A0471">
              <w:rPr>
                <w:b/>
                <w:color w:val="000000"/>
                <w:sz w:val="20"/>
                <w:szCs w:val="20"/>
              </w:rPr>
              <w:t>политики</w:t>
            </w:r>
          </w:p>
        </w:tc>
      </w:tr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09" w:firstLine="709"/>
              <w:jc w:val="center"/>
              <w:rPr>
                <w:color w:val="000000"/>
                <w:sz w:val="20"/>
                <w:szCs w:val="20"/>
              </w:rPr>
            </w:pPr>
            <w:r w:rsidRPr="005A047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11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09" w:firstLine="709"/>
              <w:jc w:val="both"/>
              <w:rPr>
                <w:color w:val="000000"/>
                <w:sz w:val="20"/>
                <w:szCs w:val="20"/>
              </w:rPr>
            </w:pPr>
            <w:r w:rsidRPr="005A0471">
              <w:rPr>
                <w:color w:val="000000"/>
                <w:sz w:val="20"/>
                <w:szCs w:val="20"/>
              </w:rPr>
              <w:t>Содействие в формировании высокотехнологичных производств, в том числе в создании эффективной системы трансферта технологий как зарубежного, так и межотраслевого.</w:t>
            </w:r>
          </w:p>
        </w:tc>
      </w:tr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09" w:firstLine="709"/>
              <w:jc w:val="center"/>
              <w:rPr>
                <w:color w:val="000000"/>
                <w:sz w:val="20"/>
                <w:szCs w:val="20"/>
              </w:rPr>
            </w:pPr>
            <w:r w:rsidRPr="005A047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11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09" w:firstLine="709"/>
              <w:jc w:val="both"/>
              <w:rPr>
                <w:color w:val="000000"/>
                <w:sz w:val="20"/>
                <w:szCs w:val="20"/>
              </w:rPr>
            </w:pPr>
            <w:r w:rsidRPr="005A0471">
              <w:rPr>
                <w:color w:val="000000"/>
                <w:sz w:val="20"/>
                <w:szCs w:val="20"/>
              </w:rPr>
              <w:t>Использование существующего научно-технического потенциала в развитии передовых, с точки зрения постиндустриальной экономики, отраслей</w:t>
            </w:r>
          </w:p>
        </w:tc>
      </w:tr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09" w:firstLine="709"/>
              <w:jc w:val="center"/>
              <w:rPr>
                <w:color w:val="000000"/>
                <w:sz w:val="20"/>
                <w:szCs w:val="20"/>
              </w:rPr>
            </w:pPr>
            <w:r w:rsidRPr="005A047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11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09" w:firstLine="709"/>
              <w:jc w:val="both"/>
              <w:rPr>
                <w:color w:val="000000"/>
                <w:sz w:val="20"/>
                <w:szCs w:val="20"/>
              </w:rPr>
            </w:pPr>
            <w:r w:rsidRPr="005A0471">
              <w:rPr>
                <w:color w:val="000000"/>
                <w:sz w:val="20"/>
                <w:szCs w:val="20"/>
              </w:rPr>
              <w:t>Использование существующего научно-технического потенциала в развитии передовых, с точки зрения постиндустриальной экономики, отраслей</w:t>
            </w:r>
          </w:p>
        </w:tc>
      </w:tr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09" w:firstLine="709"/>
              <w:jc w:val="center"/>
              <w:rPr>
                <w:color w:val="000000"/>
                <w:sz w:val="20"/>
                <w:szCs w:val="20"/>
              </w:rPr>
            </w:pPr>
            <w:r w:rsidRPr="005A047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311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09" w:firstLine="709"/>
              <w:jc w:val="both"/>
              <w:rPr>
                <w:color w:val="000000"/>
                <w:sz w:val="20"/>
                <w:szCs w:val="20"/>
              </w:rPr>
            </w:pPr>
            <w:r w:rsidRPr="005A0471">
              <w:rPr>
                <w:color w:val="000000"/>
                <w:sz w:val="20"/>
                <w:szCs w:val="20"/>
              </w:rPr>
              <w:t>Создание необходимых условий для проведения исследований в области современных научно-технических направлений</w:t>
            </w:r>
          </w:p>
        </w:tc>
      </w:tr>
      <w:tr w:rsidR="00417755" w:rsidRPr="005A0471" w:rsidTr="005A0471">
        <w:tc>
          <w:tcPr>
            <w:tcW w:w="648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09" w:firstLine="709"/>
              <w:jc w:val="center"/>
              <w:rPr>
                <w:color w:val="000000"/>
                <w:sz w:val="20"/>
                <w:szCs w:val="20"/>
              </w:rPr>
            </w:pPr>
            <w:r w:rsidRPr="005A047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311" w:type="dxa"/>
            <w:shd w:val="clear" w:color="auto" w:fill="auto"/>
          </w:tcPr>
          <w:p w:rsidR="00417755" w:rsidRPr="005A0471" w:rsidRDefault="00417755" w:rsidP="005A0471">
            <w:pPr>
              <w:spacing w:line="360" w:lineRule="auto"/>
              <w:ind w:left="-709" w:firstLine="709"/>
              <w:jc w:val="both"/>
              <w:rPr>
                <w:color w:val="000000"/>
                <w:sz w:val="20"/>
                <w:szCs w:val="20"/>
              </w:rPr>
            </w:pPr>
            <w:r w:rsidRPr="005A0471">
              <w:rPr>
                <w:color w:val="000000"/>
                <w:sz w:val="20"/>
                <w:szCs w:val="20"/>
              </w:rPr>
              <w:t>Совершенствование законодательной базы, направленное на стимулирование инновационной деятельности научно-технических и производственных организаций и предприятий, привлечение инвестиций в сферу науки и инноваций, скорейшее вхождение инноваций в промышленность и сферу услуг</w:t>
            </w:r>
          </w:p>
        </w:tc>
      </w:tr>
    </w:tbl>
    <w:p w:rsidR="00417755" w:rsidRPr="00972E40" w:rsidRDefault="00417755" w:rsidP="00972E40">
      <w:pPr>
        <w:spacing w:line="360" w:lineRule="auto"/>
        <w:ind w:firstLine="709"/>
        <w:rPr>
          <w:sz w:val="28"/>
          <w:szCs w:val="28"/>
        </w:rPr>
      </w:pPr>
    </w:p>
    <w:p w:rsidR="00417755" w:rsidRPr="00972E40" w:rsidRDefault="00417755" w:rsidP="00972E40">
      <w:pPr>
        <w:spacing w:line="360" w:lineRule="auto"/>
        <w:ind w:firstLine="709"/>
        <w:jc w:val="right"/>
        <w:rPr>
          <w:sz w:val="28"/>
          <w:szCs w:val="28"/>
        </w:rPr>
      </w:pPr>
    </w:p>
    <w:p w:rsidR="00417755" w:rsidRPr="00972E40" w:rsidRDefault="00972E40" w:rsidP="00972E40">
      <w:pPr>
        <w:tabs>
          <w:tab w:val="left" w:pos="5400"/>
        </w:tabs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7755" w:rsidRPr="00972E40">
        <w:rPr>
          <w:sz w:val="28"/>
          <w:szCs w:val="28"/>
        </w:rPr>
        <w:tab/>
        <w:t>Приложение  6</w:t>
      </w:r>
    </w:p>
    <w:p w:rsidR="00417755" w:rsidRPr="00972E40" w:rsidRDefault="00417755" w:rsidP="00972E40">
      <w:pPr>
        <w:spacing w:line="360" w:lineRule="auto"/>
        <w:ind w:firstLine="709"/>
        <w:jc w:val="right"/>
        <w:rPr>
          <w:sz w:val="28"/>
          <w:szCs w:val="2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4"/>
      </w:tblGrid>
      <w:tr w:rsidR="00417755" w:rsidRPr="00972E40">
        <w:trPr>
          <w:tblCellSpacing w:w="0" w:type="dxa"/>
        </w:trPr>
        <w:tc>
          <w:tcPr>
            <w:tcW w:w="0" w:type="auto"/>
            <w:vAlign w:val="center"/>
          </w:tcPr>
          <w:p w:rsidR="00417755" w:rsidRPr="00972E40" w:rsidRDefault="00417755" w:rsidP="00972E40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</w:tr>
    </w:tbl>
    <w:p w:rsidR="00417755" w:rsidRPr="00972E40" w:rsidRDefault="00417755" w:rsidP="00972E40">
      <w:pPr>
        <w:spacing w:line="360" w:lineRule="auto"/>
        <w:ind w:firstLine="709"/>
        <w:rPr>
          <w:vanish/>
          <w:color w:val="000000"/>
          <w:sz w:val="28"/>
          <w:szCs w:val="2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4"/>
      </w:tblGrid>
      <w:tr w:rsidR="00417755" w:rsidRPr="00972E40">
        <w:trPr>
          <w:trHeight w:val="15"/>
          <w:tblCellSpacing w:w="0" w:type="dxa"/>
        </w:trPr>
        <w:tc>
          <w:tcPr>
            <w:tcW w:w="0" w:type="auto"/>
            <w:shd w:val="clear" w:color="auto" w:fill="999999"/>
            <w:vAlign w:val="center"/>
          </w:tcPr>
          <w:p w:rsidR="00417755" w:rsidRPr="00972E40" w:rsidRDefault="00796E6D" w:rsidP="00972E4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6" type="#_x0000_t75" alt="" style="width:2.25pt;height:2.25pt">
                  <v:imagedata r:id="rId10" o:title=""/>
                </v:shape>
              </w:pict>
            </w:r>
          </w:p>
        </w:tc>
      </w:tr>
    </w:tbl>
    <w:p w:rsidR="00417755" w:rsidRPr="00972E40" w:rsidRDefault="00417755" w:rsidP="00972E40">
      <w:pPr>
        <w:spacing w:line="360" w:lineRule="auto"/>
        <w:rPr>
          <w:vanish/>
          <w:color w:val="000000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"/>
        <w:gridCol w:w="3750"/>
        <w:gridCol w:w="457"/>
        <w:gridCol w:w="26"/>
        <w:gridCol w:w="457"/>
        <w:gridCol w:w="3750"/>
        <w:gridCol w:w="457"/>
      </w:tblGrid>
      <w:tr w:rsidR="00417755" w:rsidRPr="00972E40">
        <w:trPr>
          <w:tblCellSpacing w:w="0" w:type="dxa"/>
        </w:trPr>
        <w:tc>
          <w:tcPr>
            <w:tcW w:w="0" w:type="auto"/>
            <w:vMerge w:val="restart"/>
            <w:vAlign w:val="center"/>
          </w:tcPr>
          <w:p w:rsidR="00417755" w:rsidRPr="00972E40" w:rsidRDefault="00796E6D" w:rsidP="00972E4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7" type="#_x0000_t75" alt="" style="width:10.5pt;height:2.25pt">
                  <v:imagedata r:id="rId10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417755" w:rsidRPr="00972E40" w:rsidRDefault="00796E6D" w:rsidP="00972E4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8" type="#_x0000_t75" alt="" style="width:2.25pt;height:12.75pt">
                  <v:imagedata r:id="rId10" o:title=""/>
                </v:shape>
              </w:pict>
            </w:r>
          </w:p>
        </w:tc>
        <w:tc>
          <w:tcPr>
            <w:tcW w:w="0" w:type="auto"/>
            <w:vMerge w:val="restart"/>
            <w:vAlign w:val="center"/>
          </w:tcPr>
          <w:p w:rsidR="00417755" w:rsidRPr="00972E40" w:rsidRDefault="00796E6D" w:rsidP="00972E4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9" type="#_x0000_t75" alt="" style="width:10.5pt;height:2.25pt">
                  <v:imagedata r:id="rId10" o:title=""/>
                </v:shape>
              </w:pict>
            </w:r>
          </w:p>
        </w:tc>
        <w:tc>
          <w:tcPr>
            <w:tcW w:w="0" w:type="auto"/>
            <w:vMerge w:val="restart"/>
            <w:shd w:val="clear" w:color="auto" w:fill="999999"/>
            <w:vAlign w:val="center"/>
          </w:tcPr>
          <w:p w:rsidR="00417755" w:rsidRPr="00972E40" w:rsidRDefault="00796E6D" w:rsidP="00972E4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0" type="#_x0000_t75" alt="" style="width:2.25pt;height:2.25pt">
                  <v:imagedata r:id="rId10" o:title=""/>
                </v:shape>
              </w:pict>
            </w:r>
          </w:p>
        </w:tc>
        <w:tc>
          <w:tcPr>
            <w:tcW w:w="0" w:type="auto"/>
            <w:vMerge w:val="restart"/>
            <w:vAlign w:val="center"/>
          </w:tcPr>
          <w:p w:rsidR="00417755" w:rsidRPr="00972E40" w:rsidRDefault="00796E6D" w:rsidP="00972E4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1" type="#_x0000_t75" alt="" style="width:10.5pt;height:2.25pt">
                  <v:imagedata r:id="rId10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417755" w:rsidRPr="00972E40" w:rsidRDefault="00796E6D" w:rsidP="00972E4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2" type="#_x0000_t75" alt="" style="width:2.25pt;height:12.75pt">
                  <v:imagedata r:id="rId10" o:title=""/>
                </v:shape>
              </w:pict>
            </w:r>
          </w:p>
        </w:tc>
        <w:tc>
          <w:tcPr>
            <w:tcW w:w="0" w:type="auto"/>
            <w:vMerge w:val="restart"/>
            <w:vAlign w:val="center"/>
          </w:tcPr>
          <w:p w:rsidR="00417755" w:rsidRPr="00972E40" w:rsidRDefault="00796E6D" w:rsidP="00972E4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3" type="#_x0000_t75" alt="" style="width:10.5pt;height:2.25pt">
                  <v:imagedata r:id="rId10" o:title=""/>
                </v:shape>
              </w:pict>
            </w:r>
          </w:p>
        </w:tc>
      </w:tr>
      <w:tr w:rsidR="00417755" w:rsidRPr="00972E40">
        <w:trPr>
          <w:tblCellSpacing w:w="0" w:type="dxa"/>
        </w:trPr>
        <w:tc>
          <w:tcPr>
            <w:tcW w:w="0" w:type="auto"/>
            <w:vMerge/>
            <w:vAlign w:val="center"/>
          </w:tcPr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50" w:type="dxa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50"/>
            </w:tblGrid>
            <w:tr w:rsidR="00417755" w:rsidRPr="00972E40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17755" w:rsidRPr="00972E40" w:rsidRDefault="00796E6D" w:rsidP="00972E40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hyperlink r:id="rId11" w:history="1">
                    <w:r w:rsidR="00417755" w:rsidRPr="00972E40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 xml:space="preserve">Внутренние затраты на исследования и разработки по секторам деятельности (в 2006г.) </w:t>
                    </w:r>
                  </w:hyperlink>
                </w:p>
              </w:tc>
            </w:tr>
            <w:tr w:rsidR="00417755" w:rsidRPr="00972E40">
              <w:trPr>
                <w:trHeight w:val="7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17755" w:rsidRPr="00972E40" w:rsidRDefault="00796E6D" w:rsidP="00972E40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pict>
                      <v:shape id="_x0000_i1034" type="#_x0000_t75" alt="" style="width:2.25pt;height:2.25pt">
                        <v:imagedata r:id="rId10" o:title=""/>
                      </v:shape>
                    </w:pict>
                  </w:r>
                </w:p>
              </w:tc>
            </w:tr>
            <w:tr w:rsidR="00417755" w:rsidRPr="00972E40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17755" w:rsidRPr="00972E40" w:rsidRDefault="00796E6D" w:rsidP="00972E40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hyperlink r:id="rId12" w:history="1">
                    <w:r>
                      <w:rPr>
                        <w:color w:val="555555"/>
                        <w:sz w:val="20"/>
                        <w:szCs w:val="20"/>
                      </w:rPr>
                      <w:pict>
                        <v:shape id="_x0000_i1035" type="#_x0000_t75" alt="" style="width:164.25pt;height:123pt" o:button="t">
                          <v:imagedata r:id="rId13" o:title=""/>
                        </v:shape>
                      </w:pict>
                    </w:r>
                  </w:hyperlink>
                </w:p>
              </w:tc>
            </w:tr>
          </w:tbl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50" w:type="dxa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50"/>
            </w:tblGrid>
            <w:tr w:rsidR="00417755" w:rsidRPr="00972E40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17755" w:rsidRPr="00972E40" w:rsidRDefault="00796E6D" w:rsidP="00972E40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hyperlink r:id="rId14" w:history="1">
                    <w:r w:rsidR="00417755" w:rsidRPr="00972E40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>Создание передовых производственных технологий по видам (2005, 2006г.)</w:t>
                    </w:r>
                  </w:hyperlink>
                </w:p>
              </w:tc>
            </w:tr>
            <w:tr w:rsidR="00417755" w:rsidRPr="00972E40">
              <w:trPr>
                <w:trHeight w:val="7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17755" w:rsidRPr="00972E40" w:rsidRDefault="00796E6D" w:rsidP="00972E40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pict>
                      <v:shape id="_x0000_i1036" type="#_x0000_t75" alt="" style="width:2.25pt;height:2.25pt">
                        <v:imagedata r:id="rId10" o:title=""/>
                      </v:shape>
                    </w:pict>
                  </w:r>
                </w:p>
              </w:tc>
            </w:tr>
            <w:tr w:rsidR="00417755" w:rsidRPr="00972E40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17755" w:rsidRPr="00972E40" w:rsidRDefault="00796E6D" w:rsidP="00972E40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hyperlink r:id="rId15" w:history="1">
                    <w:r>
                      <w:rPr>
                        <w:color w:val="555555"/>
                        <w:sz w:val="20"/>
                        <w:szCs w:val="20"/>
                      </w:rPr>
                      <w:pict>
                        <v:shape id="_x0000_i1037" type="#_x0000_t75" alt="" style="width:164.25pt;height:123pt" o:button="t">
                          <v:imagedata r:id="rId16" o:title=""/>
                        </v:shape>
                      </w:pict>
                    </w:r>
                  </w:hyperlink>
                </w:p>
              </w:tc>
            </w:tr>
          </w:tbl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417755" w:rsidRPr="00972E40">
        <w:trPr>
          <w:tblCellSpacing w:w="0" w:type="dxa"/>
        </w:trPr>
        <w:tc>
          <w:tcPr>
            <w:tcW w:w="0" w:type="auto"/>
            <w:vMerge/>
            <w:vAlign w:val="center"/>
          </w:tcPr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17755" w:rsidRPr="00972E40" w:rsidRDefault="00796E6D" w:rsidP="00972E4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8" type="#_x0000_t75" alt="" style="width:2.25pt;height:12.75pt">
                  <v:imagedata r:id="rId10" o:title=""/>
                </v:shape>
              </w:pict>
            </w:r>
          </w:p>
        </w:tc>
        <w:tc>
          <w:tcPr>
            <w:tcW w:w="0" w:type="auto"/>
            <w:vMerge/>
            <w:vAlign w:val="center"/>
          </w:tcPr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417755" w:rsidRPr="00972E40" w:rsidRDefault="00796E6D" w:rsidP="00972E4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9" type="#_x0000_t75" alt="" style="width:2.25pt;height:12.75pt">
                  <v:imagedata r:id="rId10" o:title=""/>
                </v:shape>
              </w:pict>
            </w:r>
          </w:p>
        </w:tc>
        <w:tc>
          <w:tcPr>
            <w:tcW w:w="0" w:type="auto"/>
            <w:vMerge/>
            <w:vAlign w:val="center"/>
          </w:tcPr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417755" w:rsidRPr="00972E40" w:rsidRDefault="00417755" w:rsidP="00972E40">
      <w:pPr>
        <w:spacing w:line="360" w:lineRule="auto"/>
        <w:rPr>
          <w:vanish/>
          <w:color w:val="000000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4"/>
      </w:tblGrid>
      <w:tr w:rsidR="00417755" w:rsidRPr="00972E40">
        <w:trPr>
          <w:trHeight w:val="15"/>
          <w:tblCellSpacing w:w="0" w:type="dxa"/>
        </w:trPr>
        <w:tc>
          <w:tcPr>
            <w:tcW w:w="0" w:type="auto"/>
            <w:shd w:val="clear" w:color="auto" w:fill="999999"/>
            <w:vAlign w:val="center"/>
          </w:tcPr>
          <w:p w:rsidR="00417755" w:rsidRPr="00972E40" w:rsidRDefault="00796E6D" w:rsidP="00972E4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0" type="#_x0000_t75" alt="" style="width:2.25pt;height:2.25pt">
                  <v:imagedata r:id="rId10" o:title=""/>
                </v:shape>
              </w:pict>
            </w:r>
          </w:p>
        </w:tc>
      </w:tr>
    </w:tbl>
    <w:p w:rsidR="00417755" w:rsidRPr="00972E40" w:rsidRDefault="00417755" w:rsidP="00972E40">
      <w:pPr>
        <w:spacing w:line="360" w:lineRule="auto"/>
        <w:rPr>
          <w:vanish/>
          <w:color w:val="000000"/>
          <w:sz w:val="20"/>
          <w:szCs w:val="2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"/>
        <w:gridCol w:w="3749"/>
        <w:gridCol w:w="457"/>
        <w:gridCol w:w="26"/>
        <w:gridCol w:w="457"/>
        <w:gridCol w:w="3750"/>
        <w:gridCol w:w="457"/>
      </w:tblGrid>
      <w:tr w:rsidR="00417755" w:rsidRPr="00972E40">
        <w:trPr>
          <w:tblCellSpacing w:w="0" w:type="dxa"/>
        </w:trPr>
        <w:tc>
          <w:tcPr>
            <w:tcW w:w="0" w:type="auto"/>
            <w:vMerge w:val="restart"/>
            <w:vAlign w:val="center"/>
          </w:tcPr>
          <w:p w:rsidR="00417755" w:rsidRPr="00972E40" w:rsidRDefault="00796E6D" w:rsidP="00972E4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1" type="#_x0000_t75" alt="" style="width:10.5pt;height:2.25pt">
                  <v:imagedata r:id="rId10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417755" w:rsidRPr="00972E40" w:rsidRDefault="00796E6D" w:rsidP="00972E4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2" type="#_x0000_t75" alt="" style="width:2.25pt;height:12.75pt">
                  <v:imagedata r:id="rId10" o:title=""/>
                </v:shape>
              </w:pict>
            </w:r>
          </w:p>
        </w:tc>
        <w:tc>
          <w:tcPr>
            <w:tcW w:w="0" w:type="auto"/>
            <w:vMerge w:val="restart"/>
            <w:vAlign w:val="center"/>
          </w:tcPr>
          <w:p w:rsidR="00417755" w:rsidRPr="00972E40" w:rsidRDefault="00796E6D" w:rsidP="00972E4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3" type="#_x0000_t75" alt="" style="width:10.5pt;height:2.25pt">
                  <v:imagedata r:id="rId10" o:title=""/>
                </v:shape>
              </w:pict>
            </w:r>
          </w:p>
        </w:tc>
        <w:tc>
          <w:tcPr>
            <w:tcW w:w="0" w:type="auto"/>
            <w:vMerge w:val="restart"/>
            <w:shd w:val="clear" w:color="auto" w:fill="999999"/>
            <w:vAlign w:val="center"/>
          </w:tcPr>
          <w:p w:rsidR="00417755" w:rsidRPr="00972E40" w:rsidRDefault="00796E6D" w:rsidP="00972E4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4" type="#_x0000_t75" alt="" style="width:2.25pt;height:2.25pt">
                  <v:imagedata r:id="rId10" o:title=""/>
                </v:shape>
              </w:pict>
            </w:r>
          </w:p>
        </w:tc>
        <w:tc>
          <w:tcPr>
            <w:tcW w:w="0" w:type="auto"/>
            <w:vMerge w:val="restart"/>
            <w:vAlign w:val="center"/>
          </w:tcPr>
          <w:p w:rsidR="00417755" w:rsidRPr="00972E40" w:rsidRDefault="00796E6D" w:rsidP="00972E4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5" type="#_x0000_t75" alt="" style="width:10.5pt;height:2.25pt">
                  <v:imagedata r:id="rId10" o:title=""/>
                </v:shape>
              </w:pict>
            </w:r>
          </w:p>
        </w:tc>
        <w:tc>
          <w:tcPr>
            <w:tcW w:w="0" w:type="auto"/>
            <w:vAlign w:val="center"/>
          </w:tcPr>
          <w:p w:rsidR="00417755" w:rsidRPr="00972E40" w:rsidRDefault="00796E6D" w:rsidP="00972E4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6" type="#_x0000_t75" alt="" style="width:2.25pt;height:12.75pt">
                  <v:imagedata r:id="rId10" o:title=""/>
                </v:shape>
              </w:pict>
            </w:r>
          </w:p>
        </w:tc>
        <w:tc>
          <w:tcPr>
            <w:tcW w:w="0" w:type="auto"/>
            <w:vMerge w:val="restart"/>
            <w:vAlign w:val="center"/>
          </w:tcPr>
          <w:p w:rsidR="00417755" w:rsidRPr="00972E40" w:rsidRDefault="00796E6D" w:rsidP="00972E40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47" type="#_x0000_t75" alt="" style="width:10.5pt;height:2.25pt">
                  <v:imagedata r:id="rId10" o:title=""/>
                </v:shape>
              </w:pict>
            </w:r>
          </w:p>
        </w:tc>
      </w:tr>
      <w:tr w:rsidR="00417755" w:rsidRPr="00972E40">
        <w:trPr>
          <w:tblCellSpacing w:w="0" w:type="dxa"/>
        </w:trPr>
        <w:tc>
          <w:tcPr>
            <w:tcW w:w="0" w:type="auto"/>
            <w:vMerge/>
            <w:vAlign w:val="center"/>
          </w:tcPr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49" w:type="dxa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49"/>
            </w:tblGrid>
            <w:tr w:rsidR="00417755" w:rsidRPr="00972E40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17755" w:rsidRPr="00972E40" w:rsidRDefault="00796E6D" w:rsidP="00972E40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hyperlink r:id="rId17" w:history="1">
                    <w:r w:rsidR="00417755" w:rsidRPr="00972E40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 xml:space="preserve">Число инновационно-активных организаций по отраслям промышленности и видам инновационной деятельности (на 1 января 2005г.) </w:t>
                    </w:r>
                  </w:hyperlink>
                </w:p>
              </w:tc>
            </w:tr>
            <w:tr w:rsidR="00417755" w:rsidRPr="00972E40">
              <w:trPr>
                <w:trHeight w:val="7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17755" w:rsidRPr="00972E40" w:rsidRDefault="00796E6D" w:rsidP="00972E40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pict>
                      <v:shape id="_x0000_i1048" type="#_x0000_t75" alt="" style="width:2.25pt;height:2.25pt">
                        <v:imagedata r:id="rId10" o:title=""/>
                      </v:shape>
                    </w:pict>
                  </w:r>
                </w:p>
              </w:tc>
            </w:tr>
            <w:tr w:rsidR="00417755" w:rsidRPr="00972E40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17755" w:rsidRPr="00972E40" w:rsidRDefault="00796E6D" w:rsidP="00972E40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hyperlink r:id="rId18" w:history="1">
                    <w:r>
                      <w:rPr>
                        <w:color w:val="555555"/>
                        <w:sz w:val="20"/>
                        <w:szCs w:val="20"/>
                      </w:rPr>
                      <w:pict>
                        <v:shape id="_x0000_i1049" type="#_x0000_t75" alt="" style="width:164.25pt;height:123pt" o:button="t">
                          <v:imagedata r:id="rId19" o:title=""/>
                        </v:shape>
                      </w:pict>
                    </w:r>
                  </w:hyperlink>
                </w:p>
              </w:tc>
            </w:tr>
          </w:tbl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750" w:type="dxa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750"/>
            </w:tblGrid>
            <w:tr w:rsidR="00417755" w:rsidRPr="00972E40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17755" w:rsidRPr="00972E40" w:rsidRDefault="00796E6D" w:rsidP="00972E40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hyperlink r:id="rId20" w:history="1">
                    <w:r w:rsidR="00417755" w:rsidRPr="00972E40">
                      <w:rPr>
                        <w:b/>
                        <w:bCs/>
                        <w:color w:val="000000"/>
                        <w:sz w:val="20"/>
                        <w:szCs w:val="20"/>
                      </w:rPr>
                      <w:t xml:space="preserve">Затраты на технологические инновации по отраслям промышленности (на 1 января 2006г.) </w:t>
                    </w:r>
                  </w:hyperlink>
                </w:p>
              </w:tc>
            </w:tr>
            <w:tr w:rsidR="00417755" w:rsidRPr="00972E40">
              <w:trPr>
                <w:trHeight w:val="75"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17755" w:rsidRPr="00972E40" w:rsidRDefault="00796E6D" w:rsidP="00972E40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pict>
                      <v:shape id="_x0000_i1050" type="#_x0000_t75" alt="" style="width:2.25pt;height:2.25pt">
                        <v:imagedata r:id="rId10" o:title=""/>
                      </v:shape>
                    </w:pict>
                  </w:r>
                </w:p>
              </w:tc>
            </w:tr>
            <w:tr w:rsidR="00417755" w:rsidRPr="00972E40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417755" w:rsidRPr="00972E40" w:rsidRDefault="00796E6D" w:rsidP="00972E40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hyperlink r:id="rId21" w:history="1">
                    <w:r>
                      <w:rPr>
                        <w:color w:val="555555"/>
                        <w:sz w:val="20"/>
                        <w:szCs w:val="20"/>
                      </w:rPr>
                      <w:pict>
                        <v:shape id="_x0000_i1051" type="#_x0000_t75" alt="" style="width:164.25pt;height:123pt" o:button="t">
                          <v:imagedata r:id="rId22" o:title=""/>
                        </v:shape>
                      </w:pict>
                    </w:r>
                  </w:hyperlink>
                </w:p>
              </w:tc>
            </w:tr>
          </w:tbl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17755" w:rsidRPr="00972E40" w:rsidRDefault="00417755" w:rsidP="00972E40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417755" w:rsidRPr="00972E40" w:rsidRDefault="00417755" w:rsidP="00972E40">
      <w:pPr>
        <w:spacing w:line="360" w:lineRule="auto"/>
        <w:ind w:firstLine="709"/>
        <w:jc w:val="right"/>
        <w:rPr>
          <w:sz w:val="28"/>
          <w:szCs w:val="28"/>
        </w:rPr>
      </w:pPr>
    </w:p>
    <w:p w:rsidR="00994324" w:rsidRPr="00972E40" w:rsidRDefault="00417755" w:rsidP="00972E40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72E40">
        <w:rPr>
          <w:b/>
          <w:sz w:val="28"/>
          <w:szCs w:val="28"/>
        </w:rPr>
        <w:t>Рис.2.  Финансирование науки</w:t>
      </w:r>
      <w:bookmarkStart w:id="3" w:name="_GoBack"/>
      <w:bookmarkEnd w:id="3"/>
    </w:p>
    <w:sectPr w:rsidR="00994324" w:rsidRPr="00972E40" w:rsidSect="00972E40">
      <w:headerReference w:type="even" r:id="rId23"/>
      <w:headerReference w:type="default" r:id="rId2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471" w:rsidRDefault="005A0471">
      <w:r>
        <w:separator/>
      </w:r>
    </w:p>
  </w:endnote>
  <w:endnote w:type="continuationSeparator" w:id="0">
    <w:p w:rsidR="005A0471" w:rsidRDefault="005A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471" w:rsidRDefault="005A0471">
      <w:r>
        <w:separator/>
      </w:r>
    </w:p>
  </w:footnote>
  <w:footnote w:type="continuationSeparator" w:id="0">
    <w:p w:rsidR="005A0471" w:rsidRDefault="005A0471">
      <w:r>
        <w:continuationSeparator/>
      </w:r>
    </w:p>
  </w:footnote>
  <w:footnote w:id="1">
    <w:p w:rsidR="005A0471" w:rsidRDefault="00214E4B" w:rsidP="00417755">
      <w:pPr>
        <w:pStyle w:val="3"/>
        <w:tabs>
          <w:tab w:val="left" w:pos="1080"/>
        </w:tabs>
        <w:spacing w:before="0" w:after="0"/>
        <w:jc w:val="both"/>
      </w:pPr>
      <w:r w:rsidRPr="00351BF4">
        <w:rPr>
          <w:rStyle w:val="a7"/>
          <w:rFonts w:ascii="Times New Roman" w:hAnsi="Times New Roman" w:cs="Arial"/>
          <w:b w:val="0"/>
          <w:sz w:val="24"/>
          <w:szCs w:val="24"/>
        </w:rPr>
        <w:footnoteRef/>
      </w:r>
      <w:r w:rsidRPr="00351BF4">
        <w:rPr>
          <w:rFonts w:ascii="Times New Roman" w:hAnsi="Times New Roman"/>
          <w:b w:val="0"/>
          <w:sz w:val="24"/>
          <w:szCs w:val="24"/>
        </w:rPr>
        <w:t xml:space="preserve"> Программа индустриально-инновационного развития Актюбинской области на 2004—2006 годы</w:t>
      </w:r>
    </w:p>
  </w:footnote>
  <w:footnote w:id="2">
    <w:p w:rsidR="005A0471" w:rsidRDefault="00214E4B" w:rsidP="00417755">
      <w:pPr>
        <w:pStyle w:val="3"/>
        <w:tabs>
          <w:tab w:val="left" w:pos="993"/>
        </w:tabs>
        <w:spacing w:before="0" w:after="0" w:line="360" w:lineRule="auto"/>
        <w:jc w:val="both"/>
      </w:pPr>
      <w:r w:rsidRPr="009215CA">
        <w:rPr>
          <w:rStyle w:val="a7"/>
          <w:rFonts w:ascii="Times New Roman" w:hAnsi="Times New Roman"/>
          <w:b w:val="0"/>
          <w:sz w:val="24"/>
          <w:szCs w:val="24"/>
        </w:rPr>
        <w:footnoteRef/>
      </w:r>
      <w:r w:rsidRPr="009215CA">
        <w:rPr>
          <w:rFonts w:ascii="Times New Roman" w:hAnsi="Times New Roman" w:cs="Times New Roman"/>
          <w:b w:val="0"/>
          <w:sz w:val="24"/>
          <w:szCs w:val="24"/>
        </w:rPr>
        <w:t xml:space="preserve"> Программа индустриально-инновационного развития Актюбинской области на 2004—2006 годы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E4B" w:rsidRDefault="00214E4B" w:rsidP="00CE7F0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14E4B" w:rsidRDefault="00214E4B" w:rsidP="00B93B2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E4B" w:rsidRDefault="00214E4B" w:rsidP="00CE7F0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96900">
      <w:rPr>
        <w:rStyle w:val="a6"/>
        <w:noProof/>
      </w:rPr>
      <w:t>22</w:t>
    </w:r>
    <w:r>
      <w:rPr>
        <w:rStyle w:val="a6"/>
      </w:rPr>
      <w:fldChar w:fldCharType="end"/>
    </w:r>
  </w:p>
  <w:p w:rsidR="00214E4B" w:rsidRDefault="00214E4B" w:rsidP="00B93B2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D321E"/>
    <w:multiLevelType w:val="hybridMultilevel"/>
    <w:tmpl w:val="D2FE1C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A518D2"/>
    <w:multiLevelType w:val="hybridMultilevel"/>
    <w:tmpl w:val="58FC34C8"/>
    <w:lvl w:ilvl="0" w:tplc="5E9E2D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A9D4B97"/>
    <w:multiLevelType w:val="hybridMultilevel"/>
    <w:tmpl w:val="3C98FA5A"/>
    <w:lvl w:ilvl="0" w:tplc="6250F2C6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0AC73738"/>
    <w:multiLevelType w:val="hybridMultilevel"/>
    <w:tmpl w:val="51DA8C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741CEA"/>
    <w:multiLevelType w:val="hybridMultilevel"/>
    <w:tmpl w:val="AC3606D4"/>
    <w:lvl w:ilvl="0" w:tplc="6B10A03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1D12DD1"/>
    <w:multiLevelType w:val="hybridMultilevel"/>
    <w:tmpl w:val="F07EBC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2712EB6"/>
    <w:multiLevelType w:val="multilevel"/>
    <w:tmpl w:val="736ECB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13B66B34"/>
    <w:multiLevelType w:val="hybridMultilevel"/>
    <w:tmpl w:val="FCCA63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62A01DB"/>
    <w:multiLevelType w:val="multilevel"/>
    <w:tmpl w:val="B128F58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>
    <w:nsid w:val="204526E5"/>
    <w:multiLevelType w:val="multilevel"/>
    <w:tmpl w:val="7A6C17A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2AF063D6"/>
    <w:multiLevelType w:val="hybridMultilevel"/>
    <w:tmpl w:val="B61494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2C98081F"/>
    <w:multiLevelType w:val="hybridMultilevel"/>
    <w:tmpl w:val="769A8D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20444F"/>
    <w:multiLevelType w:val="hybridMultilevel"/>
    <w:tmpl w:val="7B24A922"/>
    <w:lvl w:ilvl="0" w:tplc="043F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3F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3F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3F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BD63A39"/>
    <w:multiLevelType w:val="hybridMultilevel"/>
    <w:tmpl w:val="98B855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BE4C3A"/>
    <w:multiLevelType w:val="hybridMultilevel"/>
    <w:tmpl w:val="0A2A6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3BA6057"/>
    <w:multiLevelType w:val="multilevel"/>
    <w:tmpl w:val="98B85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117B0C"/>
    <w:multiLevelType w:val="hybridMultilevel"/>
    <w:tmpl w:val="DFDEE7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6574FF"/>
    <w:multiLevelType w:val="hybridMultilevel"/>
    <w:tmpl w:val="436293B0"/>
    <w:lvl w:ilvl="0" w:tplc="043F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3F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3F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3F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3F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3F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3F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3F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3F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65F40543"/>
    <w:multiLevelType w:val="hybridMultilevel"/>
    <w:tmpl w:val="2A80C6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025094A"/>
    <w:multiLevelType w:val="hybridMultilevel"/>
    <w:tmpl w:val="92F2CB68"/>
    <w:lvl w:ilvl="0" w:tplc="B8481D0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0">
    <w:nsid w:val="73514371"/>
    <w:multiLevelType w:val="hybridMultilevel"/>
    <w:tmpl w:val="F092D5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ADD4F44"/>
    <w:multiLevelType w:val="hybridMultilevel"/>
    <w:tmpl w:val="F63CE99E"/>
    <w:lvl w:ilvl="0" w:tplc="043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3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D201A1D"/>
    <w:multiLevelType w:val="hybridMultilevel"/>
    <w:tmpl w:val="E43689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E097DC4"/>
    <w:multiLevelType w:val="hybridMultilevel"/>
    <w:tmpl w:val="5CF6E4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2"/>
  </w:num>
  <w:num w:numId="6">
    <w:abstractNumId w:val="23"/>
  </w:num>
  <w:num w:numId="7">
    <w:abstractNumId w:val="6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4"/>
  </w:num>
  <w:num w:numId="13">
    <w:abstractNumId w:val="3"/>
  </w:num>
  <w:num w:numId="14">
    <w:abstractNumId w:val="13"/>
  </w:num>
  <w:num w:numId="15">
    <w:abstractNumId w:val="11"/>
  </w:num>
  <w:num w:numId="16">
    <w:abstractNumId w:val="16"/>
  </w:num>
  <w:num w:numId="17">
    <w:abstractNumId w:val="19"/>
  </w:num>
  <w:num w:numId="18">
    <w:abstractNumId w:val="0"/>
  </w:num>
  <w:num w:numId="19">
    <w:abstractNumId w:val="4"/>
  </w:num>
  <w:num w:numId="20">
    <w:abstractNumId w:val="15"/>
  </w:num>
  <w:num w:numId="21">
    <w:abstractNumId w:val="2"/>
  </w:num>
  <w:num w:numId="22">
    <w:abstractNumId w:val="9"/>
  </w:num>
  <w:num w:numId="23">
    <w:abstractNumId w:val="12"/>
  </w:num>
  <w:num w:numId="24">
    <w:abstractNumId w:val="10"/>
  </w:num>
  <w:num w:numId="25">
    <w:abstractNumId w:val="17"/>
  </w:num>
  <w:num w:numId="26">
    <w:abstractNumId w:val="2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4324"/>
    <w:rsid w:val="00214E4B"/>
    <w:rsid w:val="00275ACD"/>
    <w:rsid w:val="00351BF4"/>
    <w:rsid w:val="00417755"/>
    <w:rsid w:val="0048203E"/>
    <w:rsid w:val="005A0471"/>
    <w:rsid w:val="00665B7E"/>
    <w:rsid w:val="007445CF"/>
    <w:rsid w:val="00796E6D"/>
    <w:rsid w:val="009215CA"/>
    <w:rsid w:val="00972E40"/>
    <w:rsid w:val="00994324"/>
    <w:rsid w:val="00996900"/>
    <w:rsid w:val="00B93B23"/>
    <w:rsid w:val="00CE7F03"/>
    <w:rsid w:val="00F80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chartTrackingRefBased/>
  <w15:docId w15:val="{1A515E50-163B-4E01-91B9-EFFCBBE31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324"/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qFormat/>
    <w:rsid w:val="0041775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417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177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417755"/>
    <w:rPr>
      <w:rFonts w:cs="Times New Roman"/>
    </w:rPr>
  </w:style>
  <w:style w:type="character" w:styleId="a7">
    <w:name w:val="footnote reference"/>
    <w:uiPriority w:val="99"/>
    <w:semiHidden/>
    <w:rsid w:val="00417755"/>
    <w:rPr>
      <w:rFonts w:cs="Times New Roman"/>
      <w:vertAlign w:val="superscript"/>
    </w:rPr>
  </w:style>
  <w:style w:type="character" w:customStyle="1" w:styleId="s1">
    <w:name w:val="s1"/>
    <w:rsid w:val="00417755"/>
    <w:rPr>
      <w:rFonts w:ascii="Times New Roman" w:hAnsi="Times New Roman" w:cs="Times New Roman"/>
      <w:b/>
      <w:bCs/>
      <w:color w:val="000000"/>
      <w:sz w:val="24"/>
      <w:szCs w:val="24"/>
      <w:u w:val="none"/>
      <w:effect w:val="none"/>
    </w:rPr>
  </w:style>
  <w:style w:type="paragraph" w:styleId="2">
    <w:name w:val="Body Text 2"/>
    <w:basedOn w:val="a"/>
    <w:link w:val="20"/>
    <w:uiPriority w:val="99"/>
    <w:rsid w:val="00417755"/>
    <w:pPr>
      <w:ind w:firstLine="709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417755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</w:style>
  <w:style w:type="paragraph" w:styleId="aa">
    <w:name w:val="footer"/>
    <w:basedOn w:val="a"/>
    <w:link w:val="ab"/>
    <w:uiPriority w:val="99"/>
    <w:rsid w:val="004177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character" w:styleId="ac">
    <w:name w:val="Hyperlink"/>
    <w:uiPriority w:val="99"/>
    <w:rsid w:val="00417755"/>
    <w:rPr>
      <w:rFonts w:cs="Times New Roman"/>
      <w:color w:val="0000FF"/>
      <w:u w:val="single"/>
    </w:rPr>
  </w:style>
  <w:style w:type="character" w:styleId="ad">
    <w:name w:val="FollowedHyperlink"/>
    <w:uiPriority w:val="99"/>
    <w:rsid w:val="00417755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026534/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://www.mediatext.ru/docs/12837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mediatext.ru/docs/12836" TargetMode="External"/><Relationship Id="rId7" Type="http://schemas.openxmlformats.org/officeDocument/2006/relationships/hyperlink" Target="http://1039961/" TargetMode="External"/><Relationship Id="rId12" Type="http://schemas.openxmlformats.org/officeDocument/2006/relationships/hyperlink" Target="http://www.mediatext.ru/docs/12839" TargetMode="External"/><Relationship Id="rId17" Type="http://schemas.openxmlformats.org/officeDocument/2006/relationships/hyperlink" Target="http://www.mediatext.ru/docs/12837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hyperlink" Target="http://www.mediatext.ru/docs/1283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ediatext.ru/docs/12839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://www.mediatext.ru/docs/12838" TargetMode="External"/><Relationship Id="rId23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hyperlink" Target="http://www.mediatext.ru/docs/12838" TargetMode="External"/><Relationship Id="rId22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6203</Words>
  <Characters>35361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/>
  <LinksUpToDate>false</LinksUpToDate>
  <CharactersWithSpaces>41482</CharactersWithSpaces>
  <SharedDoc>false</SharedDoc>
  <HLinks>
    <vt:vector size="216" baseType="variant">
      <vt:variant>
        <vt:i4>2883618</vt:i4>
      </vt:variant>
      <vt:variant>
        <vt:i4>102</vt:i4>
      </vt:variant>
      <vt:variant>
        <vt:i4>0</vt:i4>
      </vt:variant>
      <vt:variant>
        <vt:i4>5</vt:i4>
      </vt:variant>
      <vt:variant>
        <vt:lpwstr>http://www.mediatext.ru/docs/12836</vt:lpwstr>
      </vt:variant>
      <vt:variant>
        <vt:lpwstr/>
      </vt:variant>
      <vt:variant>
        <vt:i4>2883618</vt:i4>
      </vt:variant>
      <vt:variant>
        <vt:i4>96</vt:i4>
      </vt:variant>
      <vt:variant>
        <vt:i4>0</vt:i4>
      </vt:variant>
      <vt:variant>
        <vt:i4>5</vt:i4>
      </vt:variant>
      <vt:variant>
        <vt:lpwstr>http://www.mediatext.ru/docs/12836</vt:lpwstr>
      </vt:variant>
      <vt:variant>
        <vt:lpwstr/>
      </vt:variant>
      <vt:variant>
        <vt:i4>2949154</vt:i4>
      </vt:variant>
      <vt:variant>
        <vt:i4>90</vt:i4>
      </vt:variant>
      <vt:variant>
        <vt:i4>0</vt:i4>
      </vt:variant>
      <vt:variant>
        <vt:i4>5</vt:i4>
      </vt:variant>
      <vt:variant>
        <vt:lpwstr>http://www.mediatext.ru/docs/12837</vt:lpwstr>
      </vt:variant>
      <vt:variant>
        <vt:lpwstr/>
      </vt:variant>
      <vt:variant>
        <vt:i4>2949154</vt:i4>
      </vt:variant>
      <vt:variant>
        <vt:i4>84</vt:i4>
      </vt:variant>
      <vt:variant>
        <vt:i4>0</vt:i4>
      </vt:variant>
      <vt:variant>
        <vt:i4>5</vt:i4>
      </vt:variant>
      <vt:variant>
        <vt:lpwstr>http://www.mediatext.ru/docs/12837</vt:lpwstr>
      </vt:variant>
      <vt:variant>
        <vt:lpwstr/>
      </vt:variant>
      <vt:variant>
        <vt:i4>2228258</vt:i4>
      </vt:variant>
      <vt:variant>
        <vt:i4>48</vt:i4>
      </vt:variant>
      <vt:variant>
        <vt:i4>0</vt:i4>
      </vt:variant>
      <vt:variant>
        <vt:i4>5</vt:i4>
      </vt:variant>
      <vt:variant>
        <vt:lpwstr>http://www.mediatext.ru/docs/12838</vt:lpwstr>
      </vt:variant>
      <vt:variant>
        <vt:lpwstr/>
      </vt:variant>
      <vt:variant>
        <vt:i4>2228258</vt:i4>
      </vt:variant>
      <vt:variant>
        <vt:i4>42</vt:i4>
      </vt:variant>
      <vt:variant>
        <vt:i4>0</vt:i4>
      </vt:variant>
      <vt:variant>
        <vt:i4>5</vt:i4>
      </vt:variant>
      <vt:variant>
        <vt:lpwstr>http://www.mediatext.ru/docs/12838</vt:lpwstr>
      </vt:variant>
      <vt:variant>
        <vt:lpwstr/>
      </vt:variant>
      <vt:variant>
        <vt:i4>2293794</vt:i4>
      </vt:variant>
      <vt:variant>
        <vt:i4>36</vt:i4>
      </vt:variant>
      <vt:variant>
        <vt:i4>0</vt:i4>
      </vt:variant>
      <vt:variant>
        <vt:i4>5</vt:i4>
      </vt:variant>
      <vt:variant>
        <vt:lpwstr>http://www.mediatext.ru/docs/12839</vt:lpwstr>
      </vt:variant>
      <vt:variant>
        <vt:lpwstr/>
      </vt:variant>
      <vt:variant>
        <vt:i4>2293794</vt:i4>
      </vt:variant>
      <vt:variant>
        <vt:i4>30</vt:i4>
      </vt:variant>
      <vt:variant>
        <vt:i4>0</vt:i4>
      </vt:variant>
      <vt:variant>
        <vt:i4>5</vt:i4>
      </vt:variant>
      <vt:variant>
        <vt:lpwstr>http://www.mediatext.ru/docs/12839</vt:lpwstr>
      </vt:variant>
      <vt:variant>
        <vt:lpwstr/>
      </vt:variant>
      <vt:variant>
        <vt:i4>7274541</vt:i4>
      </vt:variant>
      <vt:variant>
        <vt:i4>3</vt:i4>
      </vt:variant>
      <vt:variant>
        <vt:i4>0</vt:i4>
      </vt:variant>
      <vt:variant>
        <vt:i4>5</vt:i4>
      </vt:variant>
      <vt:variant>
        <vt:lpwstr>http://2026534/</vt:lpwstr>
      </vt:variant>
      <vt:variant>
        <vt:lpwstr>SUB0</vt:lpwstr>
      </vt:variant>
      <vt:variant>
        <vt:i4>3801139</vt:i4>
      </vt:variant>
      <vt:variant>
        <vt:i4>0</vt:i4>
      </vt:variant>
      <vt:variant>
        <vt:i4>0</vt:i4>
      </vt:variant>
      <vt:variant>
        <vt:i4>5</vt:i4>
      </vt:variant>
      <vt:variant>
        <vt:lpwstr>http://1039961/</vt:lpwstr>
      </vt:variant>
      <vt:variant>
        <vt:lpwstr>SUB100%201039961/#SUB100</vt:lpwstr>
      </vt:variant>
      <vt:variant>
        <vt:i4>7471202</vt:i4>
      </vt:variant>
      <vt:variant>
        <vt:i4>89162</vt:i4>
      </vt:variant>
      <vt:variant>
        <vt:i4>1026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7471202</vt:i4>
      </vt:variant>
      <vt:variant>
        <vt:i4>89322</vt:i4>
      </vt:variant>
      <vt:variant>
        <vt:i4>1027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7471202</vt:i4>
      </vt:variant>
      <vt:variant>
        <vt:i4>89478</vt:i4>
      </vt:variant>
      <vt:variant>
        <vt:i4>1028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7471202</vt:i4>
      </vt:variant>
      <vt:variant>
        <vt:i4>89634</vt:i4>
      </vt:variant>
      <vt:variant>
        <vt:i4>1029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7471202</vt:i4>
      </vt:variant>
      <vt:variant>
        <vt:i4>89790</vt:i4>
      </vt:variant>
      <vt:variant>
        <vt:i4>1030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7471202</vt:i4>
      </vt:variant>
      <vt:variant>
        <vt:i4>89946</vt:i4>
      </vt:variant>
      <vt:variant>
        <vt:i4>1031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7471202</vt:i4>
      </vt:variant>
      <vt:variant>
        <vt:i4>90102</vt:i4>
      </vt:variant>
      <vt:variant>
        <vt:i4>1032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7471202</vt:i4>
      </vt:variant>
      <vt:variant>
        <vt:i4>90258</vt:i4>
      </vt:variant>
      <vt:variant>
        <vt:i4>1033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7471202</vt:i4>
      </vt:variant>
      <vt:variant>
        <vt:i4>90694</vt:i4>
      </vt:variant>
      <vt:variant>
        <vt:i4>1034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3670077</vt:i4>
      </vt:variant>
      <vt:variant>
        <vt:i4>90952</vt:i4>
      </vt:variant>
      <vt:variant>
        <vt:i4>1035</vt:i4>
      </vt:variant>
      <vt:variant>
        <vt:i4>1</vt:i4>
      </vt:variant>
      <vt:variant>
        <vt:lpwstr>http://www.mediatext.ru/pimg/13971</vt:lpwstr>
      </vt:variant>
      <vt:variant>
        <vt:lpwstr/>
      </vt:variant>
      <vt:variant>
        <vt:i4>7471202</vt:i4>
      </vt:variant>
      <vt:variant>
        <vt:i4>91368</vt:i4>
      </vt:variant>
      <vt:variant>
        <vt:i4>1036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3735613</vt:i4>
      </vt:variant>
      <vt:variant>
        <vt:i4>91626</vt:i4>
      </vt:variant>
      <vt:variant>
        <vt:i4>1037</vt:i4>
      </vt:variant>
      <vt:variant>
        <vt:i4>1</vt:i4>
      </vt:variant>
      <vt:variant>
        <vt:lpwstr>http://www.mediatext.ru/pimg/13970</vt:lpwstr>
      </vt:variant>
      <vt:variant>
        <vt:lpwstr/>
      </vt:variant>
      <vt:variant>
        <vt:i4>7471202</vt:i4>
      </vt:variant>
      <vt:variant>
        <vt:i4>91794</vt:i4>
      </vt:variant>
      <vt:variant>
        <vt:i4>1038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7471202</vt:i4>
      </vt:variant>
      <vt:variant>
        <vt:i4>91956</vt:i4>
      </vt:variant>
      <vt:variant>
        <vt:i4>1039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7471202</vt:i4>
      </vt:variant>
      <vt:variant>
        <vt:i4>92118</vt:i4>
      </vt:variant>
      <vt:variant>
        <vt:i4>1040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7471202</vt:i4>
      </vt:variant>
      <vt:variant>
        <vt:i4>92278</vt:i4>
      </vt:variant>
      <vt:variant>
        <vt:i4>1041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7471202</vt:i4>
      </vt:variant>
      <vt:variant>
        <vt:i4>92434</vt:i4>
      </vt:variant>
      <vt:variant>
        <vt:i4>1042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7471202</vt:i4>
      </vt:variant>
      <vt:variant>
        <vt:i4>92590</vt:i4>
      </vt:variant>
      <vt:variant>
        <vt:i4>1043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7471202</vt:i4>
      </vt:variant>
      <vt:variant>
        <vt:i4>92746</vt:i4>
      </vt:variant>
      <vt:variant>
        <vt:i4>1044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7471202</vt:i4>
      </vt:variant>
      <vt:variant>
        <vt:i4>92902</vt:i4>
      </vt:variant>
      <vt:variant>
        <vt:i4>1045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7471202</vt:i4>
      </vt:variant>
      <vt:variant>
        <vt:i4>93058</vt:i4>
      </vt:variant>
      <vt:variant>
        <vt:i4>1046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7471202</vt:i4>
      </vt:variant>
      <vt:variant>
        <vt:i4>93214</vt:i4>
      </vt:variant>
      <vt:variant>
        <vt:i4>1047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7471202</vt:i4>
      </vt:variant>
      <vt:variant>
        <vt:i4>93728</vt:i4>
      </vt:variant>
      <vt:variant>
        <vt:i4>1048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3145788</vt:i4>
      </vt:variant>
      <vt:variant>
        <vt:i4>93986</vt:i4>
      </vt:variant>
      <vt:variant>
        <vt:i4>1049</vt:i4>
      </vt:variant>
      <vt:variant>
        <vt:i4>1</vt:i4>
      </vt:variant>
      <vt:variant>
        <vt:lpwstr>http://www.mediatext.ru/pimg/13969</vt:lpwstr>
      </vt:variant>
      <vt:variant>
        <vt:lpwstr/>
      </vt:variant>
      <vt:variant>
        <vt:i4>7471202</vt:i4>
      </vt:variant>
      <vt:variant>
        <vt:i4>94432</vt:i4>
      </vt:variant>
      <vt:variant>
        <vt:i4>1050</vt:i4>
      </vt:variant>
      <vt:variant>
        <vt:i4>1</vt:i4>
      </vt:variant>
      <vt:variant>
        <vt:lpwstr>http://www.mediatext.ru/img/1x1.gif</vt:lpwstr>
      </vt:variant>
      <vt:variant>
        <vt:lpwstr/>
      </vt:variant>
      <vt:variant>
        <vt:i4>3211324</vt:i4>
      </vt:variant>
      <vt:variant>
        <vt:i4>94690</vt:i4>
      </vt:variant>
      <vt:variant>
        <vt:i4>1051</vt:i4>
      </vt:variant>
      <vt:variant>
        <vt:i4>1</vt:i4>
      </vt:variant>
      <vt:variant>
        <vt:lpwstr>http://www.mediatext.ru/pimg/13968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Айгуль</dc:creator>
  <cp:keywords/>
  <dc:description/>
  <cp:lastModifiedBy>admin</cp:lastModifiedBy>
  <cp:revision>2</cp:revision>
  <dcterms:created xsi:type="dcterms:W3CDTF">2014-04-05T23:04:00Z</dcterms:created>
  <dcterms:modified xsi:type="dcterms:W3CDTF">2014-04-05T23:04:00Z</dcterms:modified>
</cp:coreProperties>
</file>