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775" w:rsidRPr="00FE3782" w:rsidRDefault="00F66775" w:rsidP="00FE3782">
      <w:pPr>
        <w:spacing w:line="360" w:lineRule="auto"/>
        <w:ind w:firstLine="709"/>
        <w:jc w:val="center"/>
        <w:rPr>
          <w:b/>
          <w:sz w:val="28"/>
          <w:szCs w:val="28"/>
        </w:rPr>
      </w:pPr>
      <w:r w:rsidRPr="00FE3782">
        <w:rPr>
          <w:b/>
          <w:sz w:val="28"/>
          <w:szCs w:val="28"/>
        </w:rPr>
        <w:t>Творческое задание № 1</w:t>
      </w:r>
    </w:p>
    <w:p w:rsidR="00FE3782" w:rsidRDefault="00FE3782" w:rsidP="00FE3782">
      <w:pPr>
        <w:spacing w:line="360" w:lineRule="auto"/>
        <w:ind w:firstLine="709"/>
        <w:jc w:val="center"/>
        <w:rPr>
          <w:b/>
          <w:sz w:val="28"/>
          <w:szCs w:val="28"/>
        </w:rPr>
      </w:pPr>
    </w:p>
    <w:p w:rsidR="00F66775" w:rsidRPr="00FE3782" w:rsidRDefault="00F66775" w:rsidP="00FE3782">
      <w:pPr>
        <w:spacing w:line="360" w:lineRule="auto"/>
        <w:ind w:firstLine="709"/>
        <w:jc w:val="center"/>
        <w:rPr>
          <w:b/>
          <w:sz w:val="28"/>
          <w:szCs w:val="28"/>
        </w:rPr>
      </w:pPr>
      <w:r w:rsidRPr="00FE3782">
        <w:rPr>
          <w:b/>
          <w:sz w:val="28"/>
          <w:szCs w:val="28"/>
        </w:rPr>
        <w:t>Охарактеризовать социально-экономическую ситуацию в стране. Предложить рекомендации по её дальнейшему улучшению.</w:t>
      </w:r>
    </w:p>
    <w:p w:rsidR="00FE3782" w:rsidRDefault="00FE3782" w:rsidP="00FE3782">
      <w:pPr>
        <w:pStyle w:val="a4"/>
        <w:spacing w:before="0" w:after="0" w:line="360" w:lineRule="auto"/>
        <w:rPr>
          <w:sz w:val="28"/>
          <w:szCs w:val="28"/>
        </w:rPr>
      </w:pPr>
    </w:p>
    <w:p w:rsidR="00F66775" w:rsidRPr="00FE3782" w:rsidRDefault="00F66775" w:rsidP="00FE3782">
      <w:pPr>
        <w:pStyle w:val="a4"/>
        <w:spacing w:before="0" w:after="0" w:line="360" w:lineRule="auto"/>
        <w:rPr>
          <w:sz w:val="28"/>
          <w:szCs w:val="28"/>
        </w:rPr>
      </w:pPr>
      <w:r w:rsidRPr="00FE3782">
        <w:rPr>
          <w:sz w:val="28"/>
          <w:szCs w:val="28"/>
        </w:rPr>
        <w:t>В сложнейших условиях мирового экономического развития определяется нарастание противоречий между обществом и природой в использовании минерально-сырьевых и топливно-энергетических ресурсов, запасы которых ограничены, а в ближайшие десятилетия важнейшие из них и вовсе будут исчерпаны, увеличением экономических, политических, культурных и других противоречий между экономически развитыми и развивающимися странами.</w:t>
      </w:r>
    </w:p>
    <w:p w:rsidR="00F66775" w:rsidRPr="00FE3782" w:rsidRDefault="00F66775" w:rsidP="00FE3782">
      <w:pPr>
        <w:pStyle w:val="a4"/>
        <w:spacing w:before="0" w:after="0" w:line="360" w:lineRule="auto"/>
        <w:rPr>
          <w:sz w:val="28"/>
          <w:szCs w:val="28"/>
        </w:rPr>
      </w:pPr>
      <w:r w:rsidRPr="00FE3782">
        <w:rPr>
          <w:sz w:val="28"/>
          <w:szCs w:val="28"/>
        </w:rPr>
        <w:t>Мировые процессы  будут определяться прежде всего дальнейшей глобализацией, превращением экономик отдельных стран в элементы единого мирового хозяйства с постепенным переходом к постиндустриальному информационному обществу, новой экономике, основанной на знаниях.</w:t>
      </w:r>
    </w:p>
    <w:p w:rsidR="00F66775" w:rsidRPr="00FE3782" w:rsidRDefault="00F66775" w:rsidP="00FE3782">
      <w:pPr>
        <w:pStyle w:val="a4"/>
        <w:spacing w:before="0" w:after="0" w:line="360" w:lineRule="auto"/>
        <w:rPr>
          <w:sz w:val="28"/>
          <w:szCs w:val="28"/>
        </w:rPr>
      </w:pPr>
      <w:r w:rsidRPr="00FE3782">
        <w:rPr>
          <w:sz w:val="28"/>
          <w:szCs w:val="28"/>
        </w:rPr>
        <w:t xml:space="preserve">Согласно прогнозу международных организаций ожидается ускорение глобального экономического развития: прогнозируется прирост мирового ВВП с 2,7 процента в 1986 – 2000 годах до 3,7 процента в 2001 – 2015 годах. Производство ВВП на душу населения в среднем возрастет по паритету покупательной способности до </w:t>
      </w:r>
      <w:r w:rsidRPr="00FE3782">
        <w:rPr>
          <w:spacing w:val="-4"/>
          <w:sz w:val="28"/>
          <w:szCs w:val="28"/>
        </w:rPr>
        <w:t>10 тыс. долларов США в 2015 году, в том числе в западноевропейских странах –</w:t>
      </w:r>
      <w:r w:rsidRPr="00FE3782">
        <w:rPr>
          <w:sz w:val="28"/>
          <w:szCs w:val="28"/>
        </w:rPr>
        <w:t xml:space="preserve"> с 21,5 до 31,1 тыс. долларов, в США – с 31 до 43,8, в развивающихся странах – с 3,4 до 5,7, в постсоциалистических странах – с 7,8 до 15 (в России – с 7,5 до 16,2 тыс. долларов США). </w:t>
      </w:r>
    </w:p>
    <w:p w:rsidR="00F66775" w:rsidRPr="00FE3782" w:rsidRDefault="00F66775" w:rsidP="00FE3782">
      <w:pPr>
        <w:pStyle w:val="a4"/>
        <w:spacing w:before="0" w:after="0" w:line="360" w:lineRule="auto"/>
        <w:rPr>
          <w:sz w:val="28"/>
          <w:szCs w:val="28"/>
        </w:rPr>
      </w:pPr>
      <w:r w:rsidRPr="00FE3782">
        <w:rPr>
          <w:sz w:val="28"/>
          <w:szCs w:val="28"/>
        </w:rPr>
        <w:t xml:space="preserve">Для того, чтобы идти в ногу с мировыми тенденциями, Беларусь должна максимально использовать свои сильные стороны (потенциальные конкурентные преимущества): </w:t>
      </w:r>
    </w:p>
    <w:p w:rsidR="00F66775" w:rsidRPr="00FE3782" w:rsidRDefault="00F66775" w:rsidP="00FE3782">
      <w:pPr>
        <w:pStyle w:val="a4"/>
        <w:numPr>
          <w:ilvl w:val="0"/>
          <w:numId w:val="2"/>
        </w:numPr>
        <w:tabs>
          <w:tab w:val="clear" w:pos="2149"/>
          <w:tab w:val="num" w:pos="-2340"/>
        </w:tabs>
        <w:spacing w:before="0" w:after="0" w:line="360" w:lineRule="auto"/>
        <w:ind w:left="0" w:firstLine="709"/>
        <w:rPr>
          <w:sz w:val="28"/>
          <w:szCs w:val="28"/>
        </w:rPr>
      </w:pPr>
      <w:r w:rsidRPr="00FE3782">
        <w:rPr>
          <w:sz w:val="28"/>
          <w:szCs w:val="28"/>
        </w:rPr>
        <w:t>выгодное экономико-географическое и геополитическое положение;</w:t>
      </w:r>
    </w:p>
    <w:p w:rsidR="00F66775" w:rsidRPr="00FE3782" w:rsidRDefault="00F66775" w:rsidP="00FE3782">
      <w:pPr>
        <w:pStyle w:val="a4"/>
        <w:numPr>
          <w:ilvl w:val="0"/>
          <w:numId w:val="2"/>
        </w:numPr>
        <w:tabs>
          <w:tab w:val="clear" w:pos="2149"/>
          <w:tab w:val="num" w:pos="-2340"/>
        </w:tabs>
        <w:spacing w:before="0" w:after="0" w:line="360" w:lineRule="auto"/>
        <w:ind w:left="0" w:firstLine="709"/>
        <w:rPr>
          <w:sz w:val="28"/>
          <w:szCs w:val="28"/>
        </w:rPr>
      </w:pPr>
      <w:r w:rsidRPr="00FE3782">
        <w:rPr>
          <w:sz w:val="28"/>
          <w:szCs w:val="28"/>
        </w:rPr>
        <w:lastRenderedPageBreak/>
        <w:t xml:space="preserve">развитые системы транспортных коммуникаций и производственной инфраструктуры; </w:t>
      </w:r>
    </w:p>
    <w:p w:rsidR="00F66775" w:rsidRPr="00FE3782" w:rsidRDefault="00F66775" w:rsidP="00FE3782">
      <w:pPr>
        <w:pStyle w:val="a4"/>
        <w:numPr>
          <w:ilvl w:val="0"/>
          <w:numId w:val="2"/>
        </w:numPr>
        <w:tabs>
          <w:tab w:val="clear" w:pos="2149"/>
          <w:tab w:val="num" w:pos="-2340"/>
        </w:tabs>
        <w:spacing w:before="0" w:after="0" w:line="360" w:lineRule="auto"/>
        <w:ind w:left="0" w:firstLine="709"/>
        <w:rPr>
          <w:sz w:val="28"/>
          <w:szCs w:val="28"/>
        </w:rPr>
      </w:pPr>
      <w:r w:rsidRPr="00FE3782">
        <w:rPr>
          <w:sz w:val="28"/>
          <w:szCs w:val="28"/>
        </w:rPr>
        <w:t xml:space="preserve">значительные земельные, водные, лесные ресурсы, наличие ряда важных полезных ископаемых; </w:t>
      </w:r>
    </w:p>
    <w:p w:rsidR="00F66775" w:rsidRPr="00FE3782" w:rsidRDefault="00F66775" w:rsidP="00FE3782">
      <w:pPr>
        <w:pStyle w:val="a4"/>
        <w:numPr>
          <w:ilvl w:val="0"/>
          <w:numId w:val="2"/>
        </w:numPr>
        <w:tabs>
          <w:tab w:val="clear" w:pos="2149"/>
          <w:tab w:val="num" w:pos="-2340"/>
        </w:tabs>
        <w:spacing w:before="0" w:after="0" w:line="360" w:lineRule="auto"/>
        <w:ind w:left="0" w:firstLine="709"/>
        <w:rPr>
          <w:sz w:val="28"/>
          <w:szCs w:val="28"/>
        </w:rPr>
      </w:pPr>
      <w:r w:rsidRPr="00FE3782">
        <w:rPr>
          <w:sz w:val="28"/>
          <w:szCs w:val="28"/>
        </w:rPr>
        <w:t xml:space="preserve">относительно развитый научно-технический потенциал; достаточно мощную строительную базу; </w:t>
      </w:r>
    </w:p>
    <w:p w:rsidR="00F66775" w:rsidRPr="00FE3782" w:rsidRDefault="00F66775" w:rsidP="00FE3782">
      <w:pPr>
        <w:pStyle w:val="a4"/>
        <w:numPr>
          <w:ilvl w:val="0"/>
          <w:numId w:val="2"/>
        </w:numPr>
        <w:tabs>
          <w:tab w:val="clear" w:pos="2149"/>
          <w:tab w:val="num" w:pos="-2340"/>
        </w:tabs>
        <w:spacing w:before="0" w:after="0" w:line="360" w:lineRule="auto"/>
        <w:ind w:left="0" w:firstLine="709"/>
        <w:rPr>
          <w:sz w:val="28"/>
          <w:szCs w:val="28"/>
        </w:rPr>
      </w:pPr>
      <w:r w:rsidRPr="00FE3782">
        <w:rPr>
          <w:sz w:val="28"/>
          <w:szCs w:val="28"/>
        </w:rPr>
        <w:t xml:space="preserve">высокий образовательный уровень населения и сложившуюся систему подготовки квалифицированных кадров; </w:t>
      </w:r>
    </w:p>
    <w:p w:rsidR="00F66775" w:rsidRPr="00FE3782" w:rsidRDefault="00F66775" w:rsidP="00FE3782">
      <w:pPr>
        <w:pStyle w:val="a4"/>
        <w:numPr>
          <w:ilvl w:val="0"/>
          <w:numId w:val="2"/>
        </w:numPr>
        <w:tabs>
          <w:tab w:val="clear" w:pos="2149"/>
          <w:tab w:val="num" w:pos="-2340"/>
        </w:tabs>
        <w:spacing w:before="0" w:after="0" w:line="360" w:lineRule="auto"/>
        <w:ind w:left="0" w:firstLine="709"/>
        <w:rPr>
          <w:sz w:val="28"/>
          <w:szCs w:val="28"/>
        </w:rPr>
      </w:pPr>
      <w:r w:rsidRPr="00FE3782">
        <w:rPr>
          <w:sz w:val="28"/>
          <w:szCs w:val="28"/>
        </w:rPr>
        <w:t xml:space="preserve">многовекторные внешнеэкономические связи. </w:t>
      </w:r>
    </w:p>
    <w:p w:rsidR="00F66775" w:rsidRPr="00FE3782" w:rsidRDefault="00F66775" w:rsidP="00FE3782">
      <w:pPr>
        <w:pStyle w:val="a4"/>
        <w:spacing w:before="0" w:after="0" w:line="360" w:lineRule="auto"/>
        <w:rPr>
          <w:sz w:val="28"/>
          <w:szCs w:val="28"/>
        </w:rPr>
      </w:pPr>
      <w:r w:rsidRPr="00FE3782">
        <w:rPr>
          <w:sz w:val="28"/>
          <w:szCs w:val="28"/>
        </w:rPr>
        <w:t xml:space="preserve">В прошедшем пятилетии основное внимание органов государственного и хозяйственного управления, всех коллективов предприятий и организаций республики было направлено на решение задач и достижение параметров Программы социально-экономического развития Республики Беларусь на 2001 –2005 годы. </w:t>
      </w:r>
    </w:p>
    <w:p w:rsidR="00F66775" w:rsidRPr="00FE3782" w:rsidRDefault="00F66775" w:rsidP="00FE3782">
      <w:pPr>
        <w:pStyle w:val="a4"/>
        <w:spacing w:before="0" w:after="0" w:line="360" w:lineRule="auto"/>
        <w:rPr>
          <w:sz w:val="28"/>
          <w:szCs w:val="28"/>
        </w:rPr>
      </w:pPr>
      <w:r w:rsidRPr="00FE3782">
        <w:rPr>
          <w:sz w:val="28"/>
          <w:szCs w:val="28"/>
        </w:rPr>
        <w:t>Создана успешно работающая экономика социально ориентированного типа. Ежегодно улучшаются ее качественные параметры – повышается рентабельность, сокращается доля убыточных предприятий, снижается энергоемкость ВВП, растет производительность труда, уменьшаются запасы готовой продукции на складах.</w:t>
      </w:r>
    </w:p>
    <w:p w:rsidR="00F66775" w:rsidRPr="00FE3782" w:rsidRDefault="00F66775" w:rsidP="00FE3782">
      <w:pPr>
        <w:pStyle w:val="a4"/>
        <w:spacing w:before="0" w:after="0" w:line="360" w:lineRule="auto"/>
        <w:rPr>
          <w:sz w:val="28"/>
          <w:szCs w:val="28"/>
        </w:rPr>
      </w:pPr>
      <w:r w:rsidRPr="00FE3782">
        <w:rPr>
          <w:sz w:val="28"/>
          <w:szCs w:val="28"/>
        </w:rPr>
        <w:t>В стране проводится денежно-кредитная, валютная политика по замедлению роста потребительских цен, что позволило в 2005 году снизить уровень инфляции до 0,6 процента в среднемесячном исчислении.</w:t>
      </w:r>
    </w:p>
    <w:p w:rsidR="00F66775" w:rsidRPr="00FE3782" w:rsidRDefault="00F66775" w:rsidP="00FE3782">
      <w:pPr>
        <w:pStyle w:val="a4"/>
        <w:spacing w:before="0" w:after="0" w:line="360" w:lineRule="auto"/>
        <w:rPr>
          <w:sz w:val="28"/>
          <w:szCs w:val="28"/>
        </w:rPr>
      </w:pPr>
      <w:r w:rsidRPr="00FE3782">
        <w:rPr>
          <w:sz w:val="28"/>
          <w:szCs w:val="28"/>
        </w:rPr>
        <w:t>Особое внимание уделяется системе социальной поддержки населения. Возросла среднемесячная заработная плата, увеличились покупательная способность населения, социальные выплаты, и в первую очередь пенсии.</w:t>
      </w:r>
    </w:p>
    <w:p w:rsidR="00F66775" w:rsidRPr="00FE3782" w:rsidRDefault="00F66775" w:rsidP="00FE3782">
      <w:pPr>
        <w:pStyle w:val="a4"/>
        <w:spacing w:before="0" w:after="0" w:line="360" w:lineRule="auto"/>
        <w:rPr>
          <w:sz w:val="28"/>
          <w:szCs w:val="28"/>
        </w:rPr>
      </w:pPr>
      <w:r w:rsidRPr="00FE3782">
        <w:rPr>
          <w:sz w:val="28"/>
          <w:szCs w:val="28"/>
        </w:rPr>
        <w:t>Ускорение экономического роста и повышение эффективности работы отраслей экономики, наряду с позитивными сдвигами по финансовой стабилизации и укреплению доверия к белорусскому рублю, позволили решить важнейшую задачу – обеспечить к концу 2005 года номинальную начисленную среднемесячную заработную плату работников народного хозяйства в сумме 261 доллара США в эквиваленте.</w:t>
      </w:r>
    </w:p>
    <w:p w:rsidR="00F66775" w:rsidRPr="00FE3782" w:rsidRDefault="00F66775" w:rsidP="00FE3782">
      <w:pPr>
        <w:pStyle w:val="a4"/>
        <w:spacing w:before="0" w:after="0" w:line="360" w:lineRule="auto"/>
        <w:rPr>
          <w:sz w:val="28"/>
          <w:szCs w:val="28"/>
        </w:rPr>
      </w:pPr>
      <w:r w:rsidRPr="00FE3782">
        <w:rPr>
          <w:sz w:val="28"/>
          <w:szCs w:val="28"/>
        </w:rPr>
        <w:t xml:space="preserve">Основные макроэкономические показатели Программы на 2001 – 2005 годы выполнены (см. таблицу). Это позволило в 2005 году по многим параметрам значительно превысить уровень 1990 года: по производству ВВП – на 27 процентов, выпуску промышленной продукции – на 53, производству </w:t>
      </w:r>
      <w:r w:rsidRPr="00FE3782">
        <w:rPr>
          <w:spacing w:val="-4"/>
          <w:sz w:val="28"/>
          <w:szCs w:val="28"/>
        </w:rPr>
        <w:t>потребительских товаров – на 66, реальным</w:t>
      </w:r>
      <w:r w:rsidRPr="00FE3782">
        <w:rPr>
          <w:sz w:val="28"/>
          <w:szCs w:val="28"/>
        </w:rPr>
        <w:t xml:space="preserve"> денежным доходам – на 75 и по заработной плате – на 95 процентов. </w:t>
      </w:r>
    </w:p>
    <w:p w:rsidR="00F66775" w:rsidRPr="00FE3782" w:rsidRDefault="00F66775" w:rsidP="00FE3782">
      <w:pPr>
        <w:pStyle w:val="a4"/>
        <w:spacing w:before="0" w:after="0" w:line="360" w:lineRule="auto"/>
        <w:rPr>
          <w:sz w:val="28"/>
          <w:szCs w:val="28"/>
        </w:rPr>
      </w:pPr>
      <w:r w:rsidRPr="00FE3782">
        <w:rPr>
          <w:sz w:val="28"/>
          <w:szCs w:val="28"/>
        </w:rPr>
        <w:t xml:space="preserve">Производство продукции сельского хозяйства составило 90 процентов, инвестиции в основной капитал – 95 процентов к уровню 1990 года. </w:t>
      </w:r>
    </w:p>
    <w:p w:rsidR="00F66775" w:rsidRPr="00FE3782" w:rsidRDefault="00F66775" w:rsidP="00FE3782">
      <w:pPr>
        <w:pStyle w:val="a4"/>
        <w:spacing w:before="0" w:after="0" w:line="360" w:lineRule="auto"/>
        <w:rPr>
          <w:sz w:val="28"/>
          <w:szCs w:val="28"/>
        </w:rPr>
      </w:pPr>
      <w:r w:rsidRPr="00FE3782">
        <w:rPr>
          <w:sz w:val="28"/>
          <w:szCs w:val="28"/>
        </w:rPr>
        <w:t>Для сравнения следует отметить, что ведущие страны СНГ в этот период по основным параметрам в большей степени отставали от указанного уровня. Например, объем производства ВВП в 2004 году относительно 1991 года составил в целом по государствам, входящим в СНГ, 89 процентов, в том числе в России – 89,5 процента, Украине – 66,7 процента.</w:t>
      </w:r>
    </w:p>
    <w:p w:rsidR="00FE3782" w:rsidRDefault="00FE3782" w:rsidP="00FE3782">
      <w:pPr>
        <w:pStyle w:val="a5"/>
        <w:spacing w:after="0" w:line="360" w:lineRule="auto"/>
        <w:ind w:firstLine="709"/>
        <w:jc w:val="left"/>
        <w:rPr>
          <w:b w:val="0"/>
          <w:i/>
          <w:sz w:val="28"/>
          <w:szCs w:val="28"/>
        </w:rPr>
      </w:pPr>
      <w:r>
        <w:rPr>
          <w:b w:val="0"/>
          <w:i/>
          <w:sz w:val="28"/>
          <w:szCs w:val="28"/>
        </w:rPr>
        <w:t xml:space="preserve"> </w:t>
      </w:r>
    </w:p>
    <w:p w:rsidR="00F66775" w:rsidRPr="00FE3782" w:rsidRDefault="00F66775" w:rsidP="00FE3782">
      <w:pPr>
        <w:pStyle w:val="a5"/>
        <w:spacing w:after="0" w:line="360" w:lineRule="auto"/>
        <w:ind w:firstLine="709"/>
        <w:jc w:val="left"/>
        <w:rPr>
          <w:b w:val="0"/>
          <w:sz w:val="28"/>
          <w:szCs w:val="28"/>
        </w:rPr>
      </w:pPr>
      <w:r w:rsidRPr="00FE3782">
        <w:rPr>
          <w:b w:val="0"/>
          <w:i/>
          <w:sz w:val="28"/>
          <w:szCs w:val="28"/>
        </w:rPr>
        <w:t>Таблица 1.</w:t>
      </w:r>
      <w:r w:rsidRPr="00FE3782">
        <w:rPr>
          <w:sz w:val="28"/>
          <w:szCs w:val="28"/>
        </w:rPr>
        <w:t xml:space="preserve"> </w:t>
      </w:r>
      <w:r w:rsidRPr="00FE3782">
        <w:rPr>
          <w:b w:val="0"/>
          <w:sz w:val="28"/>
          <w:szCs w:val="28"/>
        </w:rPr>
        <w:t>Выполнение заданий Прог</w:t>
      </w:r>
      <w:r w:rsidR="00FE3782">
        <w:rPr>
          <w:b w:val="0"/>
          <w:sz w:val="28"/>
          <w:szCs w:val="28"/>
        </w:rPr>
        <w:t xml:space="preserve">раммы социально-экономического </w:t>
      </w:r>
      <w:r w:rsidRPr="00FE3782">
        <w:rPr>
          <w:b w:val="0"/>
          <w:sz w:val="28"/>
          <w:szCs w:val="28"/>
        </w:rPr>
        <w:t xml:space="preserve">развития Республики </w:t>
      </w:r>
      <w:r w:rsidR="00FE3782">
        <w:rPr>
          <w:b w:val="0"/>
          <w:sz w:val="28"/>
          <w:szCs w:val="28"/>
        </w:rPr>
        <w:t xml:space="preserve">Беларусь на 2001 – 2005 годы, в </w:t>
      </w:r>
      <w:r w:rsidRPr="00FE3782">
        <w:rPr>
          <w:b w:val="0"/>
          <w:sz w:val="28"/>
          <w:szCs w:val="28"/>
        </w:rPr>
        <w:t>процентах.</w:t>
      </w:r>
    </w:p>
    <w:tbl>
      <w:tblPr>
        <w:tblW w:w="0" w:type="auto"/>
        <w:jc w:val="center"/>
        <w:tblLayout w:type="fixed"/>
        <w:tblLook w:val="0000" w:firstRow="0" w:lastRow="0" w:firstColumn="0" w:lastColumn="0" w:noHBand="0" w:noVBand="0"/>
      </w:tblPr>
      <w:tblGrid>
        <w:gridCol w:w="4184"/>
        <w:gridCol w:w="1701"/>
        <w:gridCol w:w="1134"/>
        <w:gridCol w:w="1417"/>
        <w:gridCol w:w="1347"/>
      </w:tblGrid>
      <w:tr w:rsidR="00F66775" w:rsidRPr="00FE3782">
        <w:trPr>
          <w:cantSplit/>
          <w:tblHeader/>
          <w:jc w:val="center"/>
        </w:trPr>
        <w:tc>
          <w:tcPr>
            <w:tcW w:w="4184" w:type="dxa"/>
            <w:vMerge w:val="restart"/>
            <w:tcBorders>
              <w:top w:val="single" w:sz="4" w:space="0" w:color="auto"/>
              <w:bottom w:val="single" w:sz="4" w:space="0" w:color="auto"/>
              <w:right w:val="single" w:sz="4" w:space="0" w:color="auto"/>
            </w:tcBorders>
            <w:vAlign w:val="center"/>
          </w:tcPr>
          <w:p w:rsidR="00F66775" w:rsidRPr="00FE3782" w:rsidRDefault="00F66775" w:rsidP="00FE3782">
            <w:pPr>
              <w:spacing w:line="360" w:lineRule="auto"/>
              <w:jc w:val="center"/>
              <w:rPr>
                <w:sz w:val="20"/>
                <w:szCs w:val="20"/>
              </w:rPr>
            </w:pPr>
          </w:p>
        </w:tc>
        <w:tc>
          <w:tcPr>
            <w:tcW w:w="1701" w:type="dxa"/>
            <w:vMerge w:val="restart"/>
            <w:tcBorders>
              <w:top w:val="single" w:sz="4" w:space="0" w:color="auto"/>
              <w:left w:val="single" w:sz="4" w:space="0" w:color="auto"/>
              <w:bottom w:val="nil"/>
              <w:right w:val="single" w:sz="4" w:space="0" w:color="auto"/>
            </w:tcBorders>
            <w:vAlign w:val="center"/>
          </w:tcPr>
          <w:p w:rsidR="00F66775" w:rsidRPr="00FE3782" w:rsidRDefault="00F66775" w:rsidP="00FE3782">
            <w:pPr>
              <w:spacing w:line="360" w:lineRule="auto"/>
              <w:jc w:val="center"/>
              <w:rPr>
                <w:sz w:val="20"/>
                <w:szCs w:val="20"/>
              </w:rPr>
            </w:pPr>
            <w:r w:rsidRPr="00FE3782">
              <w:rPr>
                <w:sz w:val="20"/>
                <w:szCs w:val="20"/>
              </w:rPr>
              <w:t>Программные показатели</w:t>
            </w:r>
          </w:p>
        </w:tc>
        <w:tc>
          <w:tcPr>
            <w:tcW w:w="1134" w:type="dxa"/>
            <w:vMerge w:val="restart"/>
            <w:tcBorders>
              <w:top w:val="single" w:sz="4" w:space="0" w:color="auto"/>
              <w:left w:val="single" w:sz="4" w:space="0" w:color="auto"/>
              <w:bottom w:val="nil"/>
              <w:right w:val="single" w:sz="4" w:space="0" w:color="auto"/>
            </w:tcBorders>
            <w:vAlign w:val="center"/>
          </w:tcPr>
          <w:p w:rsidR="00F66775" w:rsidRPr="00FE3782" w:rsidRDefault="00F66775" w:rsidP="00FE3782">
            <w:pPr>
              <w:spacing w:line="360" w:lineRule="auto"/>
              <w:jc w:val="center"/>
              <w:rPr>
                <w:sz w:val="20"/>
                <w:szCs w:val="20"/>
              </w:rPr>
            </w:pPr>
            <w:r w:rsidRPr="00FE3782">
              <w:rPr>
                <w:sz w:val="20"/>
                <w:szCs w:val="20"/>
              </w:rPr>
              <w:t>Выполнение</w:t>
            </w:r>
          </w:p>
        </w:tc>
        <w:tc>
          <w:tcPr>
            <w:tcW w:w="2764" w:type="dxa"/>
            <w:gridSpan w:val="2"/>
            <w:tcBorders>
              <w:top w:val="single" w:sz="4" w:space="0" w:color="auto"/>
              <w:left w:val="single" w:sz="4" w:space="0" w:color="auto"/>
              <w:bottom w:val="single" w:sz="4" w:space="0" w:color="auto"/>
            </w:tcBorders>
            <w:vAlign w:val="center"/>
          </w:tcPr>
          <w:p w:rsidR="00F66775" w:rsidRPr="00FE3782" w:rsidRDefault="00F66775" w:rsidP="00FE3782">
            <w:pPr>
              <w:spacing w:line="360" w:lineRule="auto"/>
              <w:jc w:val="center"/>
              <w:rPr>
                <w:sz w:val="20"/>
                <w:szCs w:val="20"/>
              </w:rPr>
            </w:pPr>
            <w:r w:rsidRPr="00FE3782">
              <w:rPr>
                <w:sz w:val="20"/>
                <w:szCs w:val="20"/>
              </w:rPr>
              <w:t>2005 год</w:t>
            </w:r>
          </w:p>
        </w:tc>
      </w:tr>
      <w:tr w:rsidR="00F66775" w:rsidRPr="00FE3782">
        <w:trPr>
          <w:cantSplit/>
          <w:tblHeader/>
          <w:jc w:val="center"/>
        </w:trPr>
        <w:tc>
          <w:tcPr>
            <w:tcW w:w="4184" w:type="dxa"/>
            <w:vMerge/>
            <w:tcBorders>
              <w:top w:val="nil"/>
              <w:bottom w:val="single" w:sz="4" w:space="0" w:color="auto"/>
              <w:right w:val="single" w:sz="4" w:space="0" w:color="auto"/>
            </w:tcBorders>
          </w:tcPr>
          <w:p w:rsidR="00F66775" w:rsidRPr="00FE3782" w:rsidRDefault="00F66775" w:rsidP="00FE3782">
            <w:pPr>
              <w:spacing w:line="360" w:lineRule="auto"/>
              <w:jc w:val="center"/>
              <w:rPr>
                <w:sz w:val="20"/>
                <w:szCs w:val="20"/>
              </w:rPr>
            </w:pPr>
          </w:p>
        </w:tc>
        <w:tc>
          <w:tcPr>
            <w:tcW w:w="1701" w:type="dxa"/>
            <w:vMerge/>
            <w:tcBorders>
              <w:top w:val="nil"/>
              <w:left w:val="single" w:sz="4" w:space="0" w:color="auto"/>
              <w:bottom w:val="single" w:sz="4" w:space="0" w:color="auto"/>
              <w:right w:val="single" w:sz="4" w:space="0" w:color="auto"/>
            </w:tcBorders>
          </w:tcPr>
          <w:p w:rsidR="00F66775" w:rsidRPr="00FE3782" w:rsidRDefault="00F66775" w:rsidP="00FE3782">
            <w:pPr>
              <w:spacing w:line="360" w:lineRule="auto"/>
              <w:jc w:val="center"/>
              <w:rPr>
                <w:sz w:val="20"/>
                <w:szCs w:val="20"/>
              </w:rPr>
            </w:pPr>
          </w:p>
        </w:tc>
        <w:tc>
          <w:tcPr>
            <w:tcW w:w="1134" w:type="dxa"/>
            <w:vMerge/>
            <w:tcBorders>
              <w:top w:val="nil"/>
              <w:left w:val="single" w:sz="4" w:space="0" w:color="auto"/>
              <w:bottom w:val="single" w:sz="4" w:space="0" w:color="auto"/>
              <w:right w:val="single" w:sz="4" w:space="0" w:color="auto"/>
            </w:tcBorders>
          </w:tcPr>
          <w:p w:rsidR="00F66775" w:rsidRPr="00FE3782" w:rsidRDefault="00F66775" w:rsidP="00FE3782">
            <w:pPr>
              <w:spacing w:line="360" w:lineRule="auto"/>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F66775" w:rsidRPr="00FE3782" w:rsidRDefault="00F66775" w:rsidP="00FE3782">
            <w:pPr>
              <w:spacing w:line="360" w:lineRule="auto"/>
              <w:jc w:val="center"/>
              <w:rPr>
                <w:sz w:val="20"/>
                <w:szCs w:val="20"/>
              </w:rPr>
            </w:pPr>
            <w:r w:rsidRPr="00FE3782">
              <w:rPr>
                <w:sz w:val="20"/>
                <w:szCs w:val="20"/>
              </w:rPr>
              <w:t>к 1990 году</w:t>
            </w:r>
          </w:p>
        </w:tc>
        <w:tc>
          <w:tcPr>
            <w:tcW w:w="1347" w:type="dxa"/>
            <w:tcBorders>
              <w:top w:val="single" w:sz="4" w:space="0" w:color="auto"/>
              <w:left w:val="single" w:sz="4" w:space="0" w:color="auto"/>
              <w:bottom w:val="single" w:sz="4" w:space="0" w:color="auto"/>
            </w:tcBorders>
          </w:tcPr>
          <w:p w:rsidR="00F66775" w:rsidRPr="00FE3782" w:rsidRDefault="00F66775" w:rsidP="00FE3782">
            <w:pPr>
              <w:spacing w:line="360" w:lineRule="auto"/>
              <w:jc w:val="center"/>
              <w:rPr>
                <w:spacing w:val="-8"/>
                <w:sz w:val="20"/>
                <w:szCs w:val="20"/>
              </w:rPr>
            </w:pPr>
            <w:r w:rsidRPr="00FE3782">
              <w:rPr>
                <w:spacing w:val="-8"/>
                <w:sz w:val="20"/>
                <w:szCs w:val="20"/>
              </w:rPr>
              <w:t>к 1995 году</w:t>
            </w:r>
          </w:p>
        </w:tc>
      </w:tr>
      <w:tr w:rsidR="00F66775" w:rsidRPr="00FE3782">
        <w:trPr>
          <w:cantSplit/>
          <w:jc w:val="center"/>
        </w:trPr>
        <w:tc>
          <w:tcPr>
            <w:tcW w:w="4184" w:type="dxa"/>
            <w:vAlign w:val="bottom"/>
          </w:tcPr>
          <w:p w:rsidR="00F66775" w:rsidRPr="00FE3782" w:rsidRDefault="00F66775" w:rsidP="00FE3782">
            <w:pPr>
              <w:spacing w:line="360" w:lineRule="auto"/>
              <w:jc w:val="both"/>
              <w:rPr>
                <w:sz w:val="20"/>
                <w:szCs w:val="20"/>
              </w:rPr>
            </w:pPr>
            <w:r w:rsidRPr="00FE3782">
              <w:rPr>
                <w:sz w:val="20"/>
                <w:szCs w:val="20"/>
              </w:rPr>
              <w:t>Валовой внутренний продукт</w:t>
            </w:r>
          </w:p>
        </w:tc>
        <w:tc>
          <w:tcPr>
            <w:tcW w:w="1701" w:type="dxa"/>
            <w:vAlign w:val="bottom"/>
          </w:tcPr>
          <w:p w:rsidR="00F66775" w:rsidRPr="00FE3782" w:rsidRDefault="00F66775" w:rsidP="00FE3782">
            <w:pPr>
              <w:spacing w:line="360" w:lineRule="auto"/>
              <w:jc w:val="center"/>
              <w:rPr>
                <w:sz w:val="20"/>
                <w:szCs w:val="20"/>
              </w:rPr>
            </w:pPr>
            <w:r w:rsidRPr="00FE3782">
              <w:rPr>
                <w:sz w:val="20"/>
                <w:szCs w:val="20"/>
              </w:rPr>
              <w:t>135 – 140</w:t>
            </w:r>
          </w:p>
        </w:tc>
        <w:tc>
          <w:tcPr>
            <w:tcW w:w="1134" w:type="dxa"/>
            <w:vAlign w:val="bottom"/>
          </w:tcPr>
          <w:p w:rsidR="00F66775" w:rsidRPr="00FE3782" w:rsidRDefault="00F66775" w:rsidP="00FE3782">
            <w:pPr>
              <w:spacing w:line="360" w:lineRule="auto"/>
              <w:jc w:val="center"/>
              <w:rPr>
                <w:sz w:val="20"/>
                <w:szCs w:val="20"/>
              </w:rPr>
            </w:pPr>
            <w:r w:rsidRPr="00FE3782">
              <w:rPr>
                <w:sz w:val="20"/>
                <w:szCs w:val="20"/>
              </w:rPr>
              <w:t>143,1</w:t>
            </w:r>
          </w:p>
        </w:tc>
        <w:tc>
          <w:tcPr>
            <w:tcW w:w="1417" w:type="dxa"/>
            <w:vAlign w:val="bottom"/>
          </w:tcPr>
          <w:p w:rsidR="00F66775" w:rsidRPr="00FE3782" w:rsidRDefault="00F66775" w:rsidP="00FE3782">
            <w:pPr>
              <w:spacing w:line="360" w:lineRule="auto"/>
              <w:jc w:val="center"/>
              <w:rPr>
                <w:sz w:val="20"/>
                <w:szCs w:val="20"/>
              </w:rPr>
            </w:pPr>
            <w:r w:rsidRPr="00FE3782">
              <w:rPr>
                <w:sz w:val="20"/>
                <w:szCs w:val="20"/>
              </w:rPr>
              <w:t>127</w:t>
            </w:r>
          </w:p>
        </w:tc>
        <w:tc>
          <w:tcPr>
            <w:tcW w:w="1347" w:type="dxa"/>
            <w:vAlign w:val="bottom"/>
          </w:tcPr>
          <w:p w:rsidR="00F66775" w:rsidRPr="00FE3782" w:rsidRDefault="00F66775" w:rsidP="00FE3782">
            <w:pPr>
              <w:spacing w:line="360" w:lineRule="auto"/>
              <w:jc w:val="center"/>
              <w:rPr>
                <w:sz w:val="20"/>
                <w:szCs w:val="20"/>
              </w:rPr>
            </w:pPr>
            <w:r w:rsidRPr="00FE3782">
              <w:rPr>
                <w:sz w:val="20"/>
                <w:szCs w:val="20"/>
              </w:rPr>
              <w:t>1,9 раза</w:t>
            </w:r>
          </w:p>
        </w:tc>
      </w:tr>
      <w:tr w:rsidR="00F66775" w:rsidRPr="00FE3782">
        <w:trPr>
          <w:cantSplit/>
          <w:jc w:val="center"/>
        </w:trPr>
        <w:tc>
          <w:tcPr>
            <w:tcW w:w="4184" w:type="dxa"/>
            <w:vAlign w:val="bottom"/>
          </w:tcPr>
          <w:p w:rsidR="00F66775" w:rsidRPr="00FE3782" w:rsidRDefault="00F66775" w:rsidP="00FE3782">
            <w:pPr>
              <w:spacing w:line="360" w:lineRule="auto"/>
              <w:jc w:val="both"/>
              <w:rPr>
                <w:sz w:val="20"/>
                <w:szCs w:val="20"/>
              </w:rPr>
            </w:pPr>
            <w:r w:rsidRPr="00FE3782">
              <w:rPr>
                <w:sz w:val="20"/>
                <w:szCs w:val="20"/>
              </w:rPr>
              <w:t>Продукция промышленности</w:t>
            </w:r>
          </w:p>
        </w:tc>
        <w:tc>
          <w:tcPr>
            <w:tcW w:w="1701" w:type="dxa"/>
            <w:vAlign w:val="bottom"/>
          </w:tcPr>
          <w:p w:rsidR="00F66775" w:rsidRPr="00FE3782" w:rsidRDefault="00F66775" w:rsidP="00FE3782">
            <w:pPr>
              <w:spacing w:line="360" w:lineRule="auto"/>
              <w:jc w:val="center"/>
              <w:rPr>
                <w:sz w:val="20"/>
                <w:szCs w:val="20"/>
              </w:rPr>
            </w:pPr>
            <w:r w:rsidRPr="00FE3782">
              <w:rPr>
                <w:sz w:val="20"/>
                <w:szCs w:val="20"/>
              </w:rPr>
              <w:t>128 – 132</w:t>
            </w:r>
          </w:p>
        </w:tc>
        <w:tc>
          <w:tcPr>
            <w:tcW w:w="1134" w:type="dxa"/>
            <w:vAlign w:val="bottom"/>
          </w:tcPr>
          <w:p w:rsidR="00F66775" w:rsidRPr="00FE3782" w:rsidRDefault="00F66775" w:rsidP="00FE3782">
            <w:pPr>
              <w:spacing w:line="360" w:lineRule="auto"/>
              <w:jc w:val="center"/>
              <w:rPr>
                <w:sz w:val="20"/>
                <w:szCs w:val="20"/>
              </w:rPr>
            </w:pPr>
            <w:r w:rsidRPr="00FE3782">
              <w:rPr>
                <w:sz w:val="20"/>
                <w:szCs w:val="20"/>
              </w:rPr>
              <w:t>151,8</w:t>
            </w:r>
          </w:p>
        </w:tc>
        <w:tc>
          <w:tcPr>
            <w:tcW w:w="1417" w:type="dxa"/>
            <w:vAlign w:val="bottom"/>
          </w:tcPr>
          <w:p w:rsidR="00F66775" w:rsidRPr="00FE3782" w:rsidRDefault="00F66775" w:rsidP="00FE3782">
            <w:pPr>
              <w:spacing w:line="360" w:lineRule="auto"/>
              <w:jc w:val="center"/>
              <w:rPr>
                <w:sz w:val="20"/>
                <w:szCs w:val="20"/>
              </w:rPr>
            </w:pPr>
            <w:r w:rsidRPr="00FE3782">
              <w:rPr>
                <w:sz w:val="20"/>
                <w:szCs w:val="20"/>
              </w:rPr>
              <w:t>153</w:t>
            </w:r>
          </w:p>
        </w:tc>
        <w:tc>
          <w:tcPr>
            <w:tcW w:w="1347" w:type="dxa"/>
            <w:vAlign w:val="bottom"/>
          </w:tcPr>
          <w:p w:rsidR="00F66775" w:rsidRPr="00FE3782" w:rsidRDefault="00F66775" w:rsidP="00FE3782">
            <w:pPr>
              <w:spacing w:line="360" w:lineRule="auto"/>
              <w:jc w:val="center"/>
              <w:rPr>
                <w:sz w:val="20"/>
                <w:szCs w:val="20"/>
              </w:rPr>
            </w:pPr>
            <w:r w:rsidRPr="00FE3782">
              <w:rPr>
                <w:sz w:val="20"/>
                <w:szCs w:val="20"/>
              </w:rPr>
              <w:t>2,5 раза</w:t>
            </w:r>
          </w:p>
        </w:tc>
      </w:tr>
      <w:tr w:rsidR="00F66775" w:rsidRPr="00FE3782">
        <w:trPr>
          <w:cantSplit/>
          <w:jc w:val="center"/>
        </w:trPr>
        <w:tc>
          <w:tcPr>
            <w:tcW w:w="4184" w:type="dxa"/>
            <w:vAlign w:val="bottom"/>
          </w:tcPr>
          <w:p w:rsidR="00F66775" w:rsidRPr="00FE3782" w:rsidRDefault="00F66775" w:rsidP="00FE3782">
            <w:pPr>
              <w:spacing w:line="360" w:lineRule="auto"/>
              <w:jc w:val="both"/>
              <w:rPr>
                <w:sz w:val="20"/>
                <w:szCs w:val="20"/>
              </w:rPr>
            </w:pPr>
            <w:r w:rsidRPr="00FE3782">
              <w:rPr>
                <w:sz w:val="20"/>
                <w:szCs w:val="20"/>
              </w:rPr>
              <w:t>Продукция сельского хозяйства</w:t>
            </w:r>
          </w:p>
        </w:tc>
        <w:tc>
          <w:tcPr>
            <w:tcW w:w="1701" w:type="dxa"/>
            <w:vAlign w:val="bottom"/>
          </w:tcPr>
          <w:p w:rsidR="00F66775" w:rsidRPr="00FE3782" w:rsidRDefault="00F66775" w:rsidP="00FE3782">
            <w:pPr>
              <w:spacing w:line="360" w:lineRule="auto"/>
              <w:jc w:val="center"/>
              <w:rPr>
                <w:sz w:val="20"/>
                <w:szCs w:val="20"/>
              </w:rPr>
            </w:pPr>
            <w:r w:rsidRPr="00FE3782">
              <w:rPr>
                <w:sz w:val="20"/>
                <w:szCs w:val="20"/>
              </w:rPr>
              <w:t>122 – 128</w:t>
            </w:r>
          </w:p>
        </w:tc>
        <w:tc>
          <w:tcPr>
            <w:tcW w:w="1134" w:type="dxa"/>
            <w:vAlign w:val="bottom"/>
          </w:tcPr>
          <w:p w:rsidR="00F66775" w:rsidRPr="00FE3782" w:rsidRDefault="00F66775" w:rsidP="00FE3782">
            <w:pPr>
              <w:spacing w:line="360" w:lineRule="auto"/>
              <w:jc w:val="center"/>
              <w:rPr>
                <w:sz w:val="20"/>
                <w:szCs w:val="20"/>
              </w:rPr>
            </w:pPr>
            <w:r w:rsidRPr="00FE3782">
              <w:rPr>
                <w:sz w:val="20"/>
                <w:szCs w:val="20"/>
              </w:rPr>
              <w:t>125,7</w:t>
            </w:r>
          </w:p>
        </w:tc>
        <w:tc>
          <w:tcPr>
            <w:tcW w:w="1417" w:type="dxa"/>
            <w:vAlign w:val="bottom"/>
          </w:tcPr>
          <w:p w:rsidR="00F66775" w:rsidRPr="00FE3782" w:rsidRDefault="00F66775" w:rsidP="00FE3782">
            <w:pPr>
              <w:spacing w:line="360" w:lineRule="auto"/>
              <w:jc w:val="center"/>
              <w:rPr>
                <w:sz w:val="20"/>
                <w:szCs w:val="20"/>
              </w:rPr>
            </w:pPr>
            <w:r w:rsidRPr="00FE3782">
              <w:rPr>
                <w:sz w:val="20"/>
                <w:szCs w:val="20"/>
              </w:rPr>
              <w:t>90</w:t>
            </w:r>
          </w:p>
        </w:tc>
        <w:tc>
          <w:tcPr>
            <w:tcW w:w="1347" w:type="dxa"/>
            <w:vAlign w:val="bottom"/>
          </w:tcPr>
          <w:p w:rsidR="00F66775" w:rsidRPr="00FE3782" w:rsidRDefault="00F66775" w:rsidP="00FE3782">
            <w:pPr>
              <w:spacing w:line="360" w:lineRule="auto"/>
              <w:jc w:val="center"/>
              <w:rPr>
                <w:sz w:val="20"/>
                <w:szCs w:val="20"/>
              </w:rPr>
            </w:pPr>
            <w:r w:rsidRPr="00FE3782">
              <w:rPr>
                <w:sz w:val="20"/>
                <w:szCs w:val="20"/>
              </w:rPr>
              <w:t>1,2 раза</w:t>
            </w:r>
          </w:p>
        </w:tc>
      </w:tr>
      <w:tr w:rsidR="00F66775" w:rsidRPr="00FE3782">
        <w:trPr>
          <w:cantSplit/>
          <w:jc w:val="center"/>
        </w:trPr>
        <w:tc>
          <w:tcPr>
            <w:tcW w:w="4184" w:type="dxa"/>
            <w:vAlign w:val="bottom"/>
          </w:tcPr>
          <w:p w:rsidR="00F66775" w:rsidRPr="00FE3782" w:rsidRDefault="00F66775" w:rsidP="00FE3782">
            <w:pPr>
              <w:spacing w:line="360" w:lineRule="auto"/>
              <w:jc w:val="both"/>
              <w:rPr>
                <w:sz w:val="20"/>
                <w:szCs w:val="20"/>
              </w:rPr>
            </w:pPr>
            <w:r w:rsidRPr="00FE3782">
              <w:rPr>
                <w:sz w:val="20"/>
                <w:szCs w:val="20"/>
              </w:rPr>
              <w:t>Инвестиции в основной капитал</w:t>
            </w:r>
          </w:p>
        </w:tc>
        <w:tc>
          <w:tcPr>
            <w:tcW w:w="1701" w:type="dxa"/>
            <w:vAlign w:val="bottom"/>
          </w:tcPr>
          <w:p w:rsidR="00F66775" w:rsidRPr="00FE3782" w:rsidRDefault="00F66775" w:rsidP="00FE3782">
            <w:pPr>
              <w:spacing w:line="360" w:lineRule="auto"/>
              <w:jc w:val="center"/>
              <w:rPr>
                <w:sz w:val="20"/>
                <w:szCs w:val="20"/>
              </w:rPr>
            </w:pPr>
            <w:r w:rsidRPr="00FE3782">
              <w:rPr>
                <w:sz w:val="20"/>
                <w:szCs w:val="20"/>
              </w:rPr>
              <w:t>160 – 170</w:t>
            </w:r>
          </w:p>
        </w:tc>
        <w:tc>
          <w:tcPr>
            <w:tcW w:w="1134" w:type="dxa"/>
            <w:vAlign w:val="bottom"/>
          </w:tcPr>
          <w:p w:rsidR="00F66775" w:rsidRPr="00FE3782" w:rsidRDefault="00F66775" w:rsidP="00FE3782">
            <w:pPr>
              <w:spacing w:line="360" w:lineRule="auto"/>
              <w:jc w:val="center"/>
              <w:rPr>
                <w:sz w:val="20"/>
                <w:szCs w:val="20"/>
              </w:rPr>
            </w:pPr>
            <w:r w:rsidRPr="00FE3782">
              <w:rPr>
                <w:sz w:val="20"/>
                <w:szCs w:val="20"/>
              </w:rPr>
              <w:t>184</w:t>
            </w:r>
          </w:p>
        </w:tc>
        <w:tc>
          <w:tcPr>
            <w:tcW w:w="1417" w:type="dxa"/>
            <w:vAlign w:val="bottom"/>
          </w:tcPr>
          <w:p w:rsidR="00F66775" w:rsidRPr="00FE3782" w:rsidRDefault="00F66775" w:rsidP="00FE3782">
            <w:pPr>
              <w:spacing w:line="360" w:lineRule="auto"/>
              <w:jc w:val="center"/>
              <w:rPr>
                <w:sz w:val="20"/>
                <w:szCs w:val="20"/>
              </w:rPr>
            </w:pPr>
            <w:r w:rsidRPr="00FE3782">
              <w:rPr>
                <w:sz w:val="20"/>
                <w:szCs w:val="20"/>
              </w:rPr>
              <w:t>95</w:t>
            </w:r>
          </w:p>
        </w:tc>
        <w:tc>
          <w:tcPr>
            <w:tcW w:w="1347" w:type="dxa"/>
            <w:vAlign w:val="bottom"/>
          </w:tcPr>
          <w:p w:rsidR="00F66775" w:rsidRPr="00FE3782" w:rsidRDefault="00F66775" w:rsidP="00FE3782">
            <w:pPr>
              <w:spacing w:line="360" w:lineRule="auto"/>
              <w:jc w:val="center"/>
              <w:rPr>
                <w:sz w:val="20"/>
                <w:szCs w:val="20"/>
              </w:rPr>
            </w:pPr>
            <w:r w:rsidRPr="00FE3782">
              <w:rPr>
                <w:sz w:val="20"/>
                <w:szCs w:val="20"/>
              </w:rPr>
              <w:t>2,5 раза</w:t>
            </w:r>
          </w:p>
        </w:tc>
      </w:tr>
      <w:tr w:rsidR="00F66775" w:rsidRPr="00FE3782">
        <w:trPr>
          <w:cantSplit/>
          <w:jc w:val="center"/>
        </w:trPr>
        <w:tc>
          <w:tcPr>
            <w:tcW w:w="4184" w:type="dxa"/>
            <w:vAlign w:val="bottom"/>
          </w:tcPr>
          <w:p w:rsidR="00F66775" w:rsidRPr="00FE3782" w:rsidRDefault="00F66775" w:rsidP="00FE3782">
            <w:pPr>
              <w:pStyle w:val="a"/>
              <w:widowControl w:val="0"/>
              <w:numPr>
                <w:ilvl w:val="0"/>
                <w:numId w:val="0"/>
              </w:numPr>
              <w:spacing w:line="360" w:lineRule="auto"/>
              <w:rPr>
                <w:snapToGrid w:val="0"/>
                <w:sz w:val="20"/>
                <w:szCs w:val="20"/>
              </w:rPr>
            </w:pPr>
            <w:r w:rsidRPr="00FE3782">
              <w:rPr>
                <w:snapToGrid w:val="0"/>
                <w:sz w:val="20"/>
                <w:szCs w:val="20"/>
              </w:rPr>
              <w:t>Производство потребительских товаров</w:t>
            </w:r>
          </w:p>
        </w:tc>
        <w:tc>
          <w:tcPr>
            <w:tcW w:w="1701" w:type="dxa"/>
            <w:vAlign w:val="bottom"/>
          </w:tcPr>
          <w:p w:rsidR="00F66775" w:rsidRPr="00FE3782" w:rsidRDefault="00F66775" w:rsidP="00FE3782">
            <w:pPr>
              <w:spacing w:line="360" w:lineRule="auto"/>
              <w:jc w:val="center"/>
              <w:rPr>
                <w:sz w:val="20"/>
                <w:szCs w:val="20"/>
              </w:rPr>
            </w:pPr>
            <w:r w:rsidRPr="00FE3782">
              <w:rPr>
                <w:sz w:val="20"/>
                <w:szCs w:val="20"/>
              </w:rPr>
              <w:t>142 – 147</w:t>
            </w:r>
          </w:p>
        </w:tc>
        <w:tc>
          <w:tcPr>
            <w:tcW w:w="1134" w:type="dxa"/>
            <w:vAlign w:val="bottom"/>
          </w:tcPr>
          <w:p w:rsidR="00F66775" w:rsidRPr="00FE3782" w:rsidRDefault="00F66775" w:rsidP="00FE3782">
            <w:pPr>
              <w:spacing w:line="360" w:lineRule="auto"/>
              <w:jc w:val="center"/>
              <w:rPr>
                <w:sz w:val="20"/>
                <w:szCs w:val="20"/>
              </w:rPr>
            </w:pPr>
            <w:r w:rsidRPr="00FE3782">
              <w:rPr>
                <w:sz w:val="20"/>
                <w:szCs w:val="20"/>
              </w:rPr>
              <w:t>150,4</w:t>
            </w:r>
          </w:p>
        </w:tc>
        <w:tc>
          <w:tcPr>
            <w:tcW w:w="1417" w:type="dxa"/>
            <w:vAlign w:val="bottom"/>
          </w:tcPr>
          <w:p w:rsidR="00F66775" w:rsidRPr="00FE3782" w:rsidRDefault="00F66775" w:rsidP="00FE3782">
            <w:pPr>
              <w:spacing w:line="360" w:lineRule="auto"/>
              <w:jc w:val="center"/>
              <w:rPr>
                <w:sz w:val="20"/>
                <w:szCs w:val="20"/>
              </w:rPr>
            </w:pPr>
            <w:r w:rsidRPr="00FE3782">
              <w:rPr>
                <w:sz w:val="20"/>
                <w:szCs w:val="20"/>
              </w:rPr>
              <w:t>166</w:t>
            </w:r>
          </w:p>
        </w:tc>
        <w:tc>
          <w:tcPr>
            <w:tcW w:w="1347" w:type="dxa"/>
            <w:vAlign w:val="bottom"/>
          </w:tcPr>
          <w:p w:rsidR="00F66775" w:rsidRPr="00FE3782" w:rsidRDefault="00F66775" w:rsidP="00FE3782">
            <w:pPr>
              <w:spacing w:line="360" w:lineRule="auto"/>
              <w:jc w:val="center"/>
              <w:rPr>
                <w:sz w:val="20"/>
                <w:szCs w:val="20"/>
              </w:rPr>
            </w:pPr>
            <w:r w:rsidRPr="00FE3782">
              <w:rPr>
                <w:sz w:val="20"/>
                <w:szCs w:val="20"/>
              </w:rPr>
              <w:t>2,8 раза</w:t>
            </w:r>
          </w:p>
        </w:tc>
      </w:tr>
      <w:tr w:rsidR="00F66775" w:rsidRPr="00FE3782">
        <w:trPr>
          <w:cantSplit/>
          <w:jc w:val="center"/>
        </w:trPr>
        <w:tc>
          <w:tcPr>
            <w:tcW w:w="4184" w:type="dxa"/>
            <w:vAlign w:val="bottom"/>
          </w:tcPr>
          <w:p w:rsidR="00F66775" w:rsidRPr="00FE3782" w:rsidRDefault="00F66775" w:rsidP="00FE3782">
            <w:pPr>
              <w:spacing w:line="360" w:lineRule="auto"/>
              <w:rPr>
                <w:sz w:val="20"/>
                <w:szCs w:val="20"/>
              </w:rPr>
            </w:pPr>
            <w:r w:rsidRPr="00FE3782">
              <w:rPr>
                <w:sz w:val="20"/>
                <w:szCs w:val="20"/>
              </w:rPr>
              <w:t>в том числе:</w:t>
            </w:r>
          </w:p>
        </w:tc>
        <w:tc>
          <w:tcPr>
            <w:tcW w:w="1701" w:type="dxa"/>
            <w:vAlign w:val="bottom"/>
          </w:tcPr>
          <w:p w:rsidR="00F66775" w:rsidRPr="00FE3782" w:rsidRDefault="00F66775" w:rsidP="00FE3782">
            <w:pPr>
              <w:spacing w:line="360" w:lineRule="auto"/>
              <w:jc w:val="center"/>
              <w:rPr>
                <w:sz w:val="20"/>
                <w:szCs w:val="20"/>
              </w:rPr>
            </w:pPr>
          </w:p>
        </w:tc>
        <w:tc>
          <w:tcPr>
            <w:tcW w:w="1134" w:type="dxa"/>
            <w:vAlign w:val="bottom"/>
          </w:tcPr>
          <w:p w:rsidR="00F66775" w:rsidRPr="00FE3782" w:rsidRDefault="00F66775" w:rsidP="00FE3782">
            <w:pPr>
              <w:spacing w:line="360" w:lineRule="auto"/>
              <w:jc w:val="center"/>
              <w:rPr>
                <w:sz w:val="20"/>
                <w:szCs w:val="20"/>
              </w:rPr>
            </w:pPr>
          </w:p>
        </w:tc>
        <w:tc>
          <w:tcPr>
            <w:tcW w:w="1417" w:type="dxa"/>
            <w:vAlign w:val="bottom"/>
          </w:tcPr>
          <w:p w:rsidR="00F66775" w:rsidRPr="00FE3782" w:rsidRDefault="00F66775" w:rsidP="00FE3782">
            <w:pPr>
              <w:spacing w:line="360" w:lineRule="auto"/>
              <w:jc w:val="center"/>
              <w:rPr>
                <w:sz w:val="20"/>
                <w:szCs w:val="20"/>
              </w:rPr>
            </w:pPr>
          </w:p>
        </w:tc>
        <w:tc>
          <w:tcPr>
            <w:tcW w:w="1347" w:type="dxa"/>
            <w:vAlign w:val="bottom"/>
          </w:tcPr>
          <w:p w:rsidR="00F66775" w:rsidRPr="00FE3782" w:rsidRDefault="00F66775" w:rsidP="00FE3782">
            <w:pPr>
              <w:spacing w:line="360" w:lineRule="auto"/>
              <w:jc w:val="center"/>
              <w:rPr>
                <w:sz w:val="20"/>
                <w:szCs w:val="20"/>
              </w:rPr>
            </w:pPr>
          </w:p>
        </w:tc>
      </w:tr>
      <w:tr w:rsidR="00F66775" w:rsidRPr="00FE3782">
        <w:trPr>
          <w:cantSplit/>
          <w:jc w:val="center"/>
        </w:trPr>
        <w:tc>
          <w:tcPr>
            <w:tcW w:w="4184" w:type="dxa"/>
            <w:vAlign w:val="bottom"/>
          </w:tcPr>
          <w:p w:rsidR="00F66775" w:rsidRPr="00FE3782" w:rsidRDefault="00F66775" w:rsidP="00FE3782">
            <w:pPr>
              <w:spacing w:line="360" w:lineRule="auto"/>
              <w:rPr>
                <w:sz w:val="20"/>
                <w:szCs w:val="20"/>
              </w:rPr>
            </w:pPr>
            <w:r w:rsidRPr="00FE3782">
              <w:rPr>
                <w:sz w:val="20"/>
                <w:szCs w:val="20"/>
              </w:rPr>
              <w:t xml:space="preserve">продовольственных </w:t>
            </w:r>
          </w:p>
        </w:tc>
        <w:tc>
          <w:tcPr>
            <w:tcW w:w="1701" w:type="dxa"/>
            <w:vAlign w:val="bottom"/>
          </w:tcPr>
          <w:p w:rsidR="00F66775" w:rsidRPr="00FE3782" w:rsidRDefault="00F66775" w:rsidP="00FE3782">
            <w:pPr>
              <w:spacing w:line="360" w:lineRule="auto"/>
              <w:jc w:val="center"/>
              <w:rPr>
                <w:sz w:val="20"/>
                <w:szCs w:val="20"/>
              </w:rPr>
            </w:pPr>
            <w:r w:rsidRPr="00FE3782">
              <w:rPr>
                <w:sz w:val="20"/>
                <w:szCs w:val="20"/>
              </w:rPr>
              <w:t>139 – 144</w:t>
            </w:r>
          </w:p>
        </w:tc>
        <w:tc>
          <w:tcPr>
            <w:tcW w:w="1134" w:type="dxa"/>
            <w:vAlign w:val="bottom"/>
          </w:tcPr>
          <w:p w:rsidR="00F66775" w:rsidRPr="00FE3782" w:rsidRDefault="00F66775" w:rsidP="00FE3782">
            <w:pPr>
              <w:spacing w:line="360" w:lineRule="auto"/>
              <w:jc w:val="center"/>
              <w:rPr>
                <w:sz w:val="20"/>
                <w:szCs w:val="20"/>
              </w:rPr>
            </w:pPr>
            <w:r w:rsidRPr="00FE3782">
              <w:rPr>
                <w:sz w:val="20"/>
                <w:szCs w:val="20"/>
              </w:rPr>
              <w:t>151,1</w:t>
            </w:r>
          </w:p>
        </w:tc>
        <w:tc>
          <w:tcPr>
            <w:tcW w:w="1417" w:type="dxa"/>
            <w:vAlign w:val="bottom"/>
          </w:tcPr>
          <w:p w:rsidR="00F66775" w:rsidRPr="00FE3782" w:rsidRDefault="00F66775" w:rsidP="00FE3782">
            <w:pPr>
              <w:spacing w:line="360" w:lineRule="auto"/>
              <w:jc w:val="center"/>
              <w:rPr>
                <w:sz w:val="20"/>
                <w:szCs w:val="20"/>
              </w:rPr>
            </w:pPr>
            <w:r w:rsidRPr="00FE3782">
              <w:rPr>
                <w:sz w:val="20"/>
                <w:szCs w:val="20"/>
              </w:rPr>
              <w:t>117</w:t>
            </w:r>
          </w:p>
        </w:tc>
        <w:tc>
          <w:tcPr>
            <w:tcW w:w="1347" w:type="dxa"/>
            <w:vAlign w:val="bottom"/>
          </w:tcPr>
          <w:p w:rsidR="00F66775" w:rsidRPr="00FE3782" w:rsidRDefault="00F66775" w:rsidP="00FE3782">
            <w:pPr>
              <w:spacing w:line="360" w:lineRule="auto"/>
              <w:jc w:val="center"/>
              <w:rPr>
                <w:sz w:val="20"/>
                <w:szCs w:val="20"/>
              </w:rPr>
            </w:pPr>
            <w:r w:rsidRPr="00FE3782">
              <w:rPr>
                <w:sz w:val="20"/>
                <w:szCs w:val="20"/>
              </w:rPr>
              <w:t>2,3 раза</w:t>
            </w:r>
          </w:p>
        </w:tc>
      </w:tr>
      <w:tr w:rsidR="00F66775" w:rsidRPr="00FE3782">
        <w:trPr>
          <w:cantSplit/>
          <w:jc w:val="center"/>
        </w:trPr>
        <w:tc>
          <w:tcPr>
            <w:tcW w:w="4184" w:type="dxa"/>
            <w:vAlign w:val="bottom"/>
          </w:tcPr>
          <w:p w:rsidR="00F66775" w:rsidRPr="00FE3782" w:rsidRDefault="00F66775" w:rsidP="00FE3782">
            <w:pPr>
              <w:spacing w:line="360" w:lineRule="auto"/>
              <w:rPr>
                <w:sz w:val="20"/>
                <w:szCs w:val="20"/>
              </w:rPr>
            </w:pPr>
            <w:r w:rsidRPr="00FE3782">
              <w:rPr>
                <w:sz w:val="20"/>
                <w:szCs w:val="20"/>
              </w:rPr>
              <w:t xml:space="preserve">непродовольственных </w:t>
            </w:r>
          </w:p>
        </w:tc>
        <w:tc>
          <w:tcPr>
            <w:tcW w:w="1701" w:type="dxa"/>
            <w:vAlign w:val="bottom"/>
          </w:tcPr>
          <w:p w:rsidR="00F66775" w:rsidRPr="00FE3782" w:rsidRDefault="00F66775" w:rsidP="00FE3782">
            <w:pPr>
              <w:spacing w:line="360" w:lineRule="auto"/>
              <w:jc w:val="center"/>
              <w:rPr>
                <w:sz w:val="20"/>
                <w:szCs w:val="20"/>
              </w:rPr>
            </w:pPr>
            <w:r w:rsidRPr="00FE3782">
              <w:rPr>
                <w:sz w:val="20"/>
                <w:szCs w:val="20"/>
              </w:rPr>
              <w:t>146 – 152</w:t>
            </w:r>
          </w:p>
        </w:tc>
        <w:tc>
          <w:tcPr>
            <w:tcW w:w="1134" w:type="dxa"/>
            <w:vAlign w:val="bottom"/>
          </w:tcPr>
          <w:p w:rsidR="00F66775" w:rsidRPr="00FE3782" w:rsidRDefault="00F66775" w:rsidP="00FE3782">
            <w:pPr>
              <w:spacing w:line="360" w:lineRule="auto"/>
              <w:jc w:val="center"/>
              <w:rPr>
                <w:sz w:val="20"/>
                <w:szCs w:val="20"/>
              </w:rPr>
            </w:pPr>
            <w:r w:rsidRPr="00FE3782">
              <w:rPr>
                <w:sz w:val="20"/>
                <w:szCs w:val="20"/>
              </w:rPr>
              <w:t>150,4</w:t>
            </w:r>
          </w:p>
        </w:tc>
        <w:tc>
          <w:tcPr>
            <w:tcW w:w="1417" w:type="dxa"/>
            <w:vAlign w:val="bottom"/>
          </w:tcPr>
          <w:p w:rsidR="00F66775" w:rsidRPr="00FE3782" w:rsidRDefault="00F66775" w:rsidP="00FE3782">
            <w:pPr>
              <w:spacing w:line="360" w:lineRule="auto"/>
              <w:jc w:val="center"/>
              <w:rPr>
                <w:sz w:val="20"/>
                <w:szCs w:val="20"/>
              </w:rPr>
            </w:pPr>
            <w:r w:rsidRPr="00FE3782">
              <w:rPr>
                <w:sz w:val="20"/>
                <w:szCs w:val="20"/>
              </w:rPr>
              <w:t>198</w:t>
            </w:r>
          </w:p>
        </w:tc>
        <w:tc>
          <w:tcPr>
            <w:tcW w:w="1347" w:type="dxa"/>
            <w:vAlign w:val="bottom"/>
          </w:tcPr>
          <w:p w:rsidR="00F66775" w:rsidRPr="00FE3782" w:rsidRDefault="00F66775" w:rsidP="00FE3782">
            <w:pPr>
              <w:spacing w:line="360" w:lineRule="auto"/>
              <w:jc w:val="center"/>
              <w:rPr>
                <w:sz w:val="20"/>
                <w:szCs w:val="20"/>
              </w:rPr>
            </w:pPr>
            <w:r w:rsidRPr="00FE3782">
              <w:rPr>
                <w:sz w:val="20"/>
                <w:szCs w:val="20"/>
              </w:rPr>
              <w:t>3,4 раза</w:t>
            </w:r>
          </w:p>
        </w:tc>
      </w:tr>
      <w:tr w:rsidR="00F66775" w:rsidRPr="00FE3782">
        <w:trPr>
          <w:cantSplit/>
          <w:jc w:val="center"/>
        </w:trPr>
        <w:tc>
          <w:tcPr>
            <w:tcW w:w="4184" w:type="dxa"/>
            <w:vAlign w:val="bottom"/>
          </w:tcPr>
          <w:p w:rsidR="00F66775" w:rsidRPr="00FE3782" w:rsidRDefault="00F66775" w:rsidP="00FE3782">
            <w:pPr>
              <w:spacing w:line="360" w:lineRule="auto"/>
              <w:rPr>
                <w:sz w:val="20"/>
                <w:szCs w:val="20"/>
              </w:rPr>
            </w:pPr>
            <w:r w:rsidRPr="00FE3782">
              <w:rPr>
                <w:sz w:val="20"/>
                <w:szCs w:val="20"/>
              </w:rPr>
              <w:t>Реальные денежные доходы населения</w:t>
            </w:r>
          </w:p>
        </w:tc>
        <w:tc>
          <w:tcPr>
            <w:tcW w:w="1701" w:type="dxa"/>
            <w:vAlign w:val="bottom"/>
          </w:tcPr>
          <w:p w:rsidR="00F66775" w:rsidRPr="00FE3782" w:rsidRDefault="00F66775" w:rsidP="00FE3782">
            <w:pPr>
              <w:spacing w:line="360" w:lineRule="auto"/>
              <w:jc w:val="center"/>
              <w:rPr>
                <w:sz w:val="20"/>
                <w:szCs w:val="20"/>
              </w:rPr>
            </w:pPr>
            <w:r w:rsidRPr="00FE3782">
              <w:rPr>
                <w:sz w:val="20"/>
                <w:szCs w:val="20"/>
              </w:rPr>
              <w:t>158 – 163</w:t>
            </w:r>
          </w:p>
        </w:tc>
        <w:tc>
          <w:tcPr>
            <w:tcW w:w="1134" w:type="dxa"/>
            <w:vAlign w:val="bottom"/>
          </w:tcPr>
          <w:p w:rsidR="00F66775" w:rsidRPr="00FE3782" w:rsidRDefault="00F66775" w:rsidP="00FE3782">
            <w:pPr>
              <w:spacing w:line="360" w:lineRule="auto"/>
              <w:jc w:val="center"/>
              <w:rPr>
                <w:sz w:val="20"/>
                <w:szCs w:val="20"/>
              </w:rPr>
            </w:pPr>
            <w:r w:rsidRPr="00FE3782">
              <w:rPr>
                <w:sz w:val="20"/>
                <w:szCs w:val="20"/>
              </w:rPr>
              <w:t>176,7</w:t>
            </w:r>
          </w:p>
        </w:tc>
        <w:tc>
          <w:tcPr>
            <w:tcW w:w="1417" w:type="dxa"/>
            <w:vAlign w:val="bottom"/>
          </w:tcPr>
          <w:p w:rsidR="00F66775" w:rsidRPr="00FE3782" w:rsidRDefault="00F66775" w:rsidP="00FE3782">
            <w:pPr>
              <w:spacing w:line="360" w:lineRule="auto"/>
              <w:jc w:val="center"/>
              <w:rPr>
                <w:sz w:val="20"/>
                <w:szCs w:val="20"/>
              </w:rPr>
            </w:pPr>
            <w:r w:rsidRPr="00FE3782">
              <w:rPr>
                <w:sz w:val="20"/>
                <w:szCs w:val="20"/>
              </w:rPr>
              <w:t>175</w:t>
            </w:r>
          </w:p>
        </w:tc>
        <w:tc>
          <w:tcPr>
            <w:tcW w:w="1347" w:type="dxa"/>
            <w:vAlign w:val="bottom"/>
          </w:tcPr>
          <w:p w:rsidR="00F66775" w:rsidRPr="00FE3782" w:rsidRDefault="00F66775" w:rsidP="00FE3782">
            <w:pPr>
              <w:spacing w:line="360" w:lineRule="auto"/>
              <w:jc w:val="center"/>
              <w:rPr>
                <w:sz w:val="20"/>
                <w:szCs w:val="20"/>
              </w:rPr>
            </w:pPr>
            <w:r w:rsidRPr="00FE3782">
              <w:rPr>
                <w:sz w:val="20"/>
                <w:szCs w:val="20"/>
              </w:rPr>
              <w:t>3,4 раза</w:t>
            </w:r>
          </w:p>
        </w:tc>
      </w:tr>
      <w:tr w:rsidR="00F66775" w:rsidRPr="00FE3782">
        <w:trPr>
          <w:cantSplit/>
          <w:jc w:val="center"/>
        </w:trPr>
        <w:tc>
          <w:tcPr>
            <w:tcW w:w="4184" w:type="dxa"/>
            <w:tcBorders>
              <w:bottom w:val="single" w:sz="4" w:space="0" w:color="auto"/>
            </w:tcBorders>
            <w:vAlign w:val="bottom"/>
          </w:tcPr>
          <w:p w:rsidR="00F66775" w:rsidRPr="00FE3782" w:rsidRDefault="00F66775" w:rsidP="00FE3782">
            <w:pPr>
              <w:spacing w:line="360" w:lineRule="auto"/>
              <w:rPr>
                <w:sz w:val="20"/>
                <w:szCs w:val="20"/>
              </w:rPr>
            </w:pPr>
            <w:r w:rsidRPr="00FE3782">
              <w:rPr>
                <w:sz w:val="20"/>
                <w:szCs w:val="20"/>
              </w:rPr>
              <w:t>Реальная заработная плата</w:t>
            </w:r>
          </w:p>
        </w:tc>
        <w:tc>
          <w:tcPr>
            <w:tcW w:w="1701" w:type="dxa"/>
            <w:tcBorders>
              <w:bottom w:val="single" w:sz="4" w:space="0" w:color="auto"/>
            </w:tcBorders>
            <w:vAlign w:val="bottom"/>
          </w:tcPr>
          <w:p w:rsidR="00F66775" w:rsidRPr="00FE3782" w:rsidRDefault="00F66775" w:rsidP="00FE3782">
            <w:pPr>
              <w:spacing w:line="360" w:lineRule="auto"/>
              <w:jc w:val="center"/>
              <w:rPr>
                <w:sz w:val="20"/>
                <w:szCs w:val="20"/>
              </w:rPr>
            </w:pPr>
            <w:r w:rsidRPr="00FE3782">
              <w:rPr>
                <w:sz w:val="20"/>
                <w:szCs w:val="20"/>
              </w:rPr>
              <w:t>180 – 185</w:t>
            </w:r>
          </w:p>
        </w:tc>
        <w:tc>
          <w:tcPr>
            <w:tcW w:w="1134" w:type="dxa"/>
            <w:tcBorders>
              <w:bottom w:val="single" w:sz="4" w:space="0" w:color="auto"/>
            </w:tcBorders>
            <w:vAlign w:val="bottom"/>
          </w:tcPr>
          <w:p w:rsidR="00F66775" w:rsidRPr="00FE3782" w:rsidRDefault="00F66775" w:rsidP="00FE3782">
            <w:pPr>
              <w:spacing w:line="360" w:lineRule="auto"/>
              <w:jc w:val="center"/>
              <w:rPr>
                <w:sz w:val="20"/>
                <w:szCs w:val="20"/>
              </w:rPr>
            </w:pPr>
            <w:r w:rsidRPr="00FE3782">
              <w:rPr>
                <w:sz w:val="20"/>
                <w:szCs w:val="20"/>
              </w:rPr>
              <w:t>207,0</w:t>
            </w:r>
          </w:p>
        </w:tc>
        <w:tc>
          <w:tcPr>
            <w:tcW w:w="1417" w:type="dxa"/>
            <w:tcBorders>
              <w:bottom w:val="single" w:sz="4" w:space="0" w:color="auto"/>
            </w:tcBorders>
            <w:vAlign w:val="bottom"/>
          </w:tcPr>
          <w:p w:rsidR="00F66775" w:rsidRPr="00FE3782" w:rsidRDefault="00F66775" w:rsidP="00FE3782">
            <w:pPr>
              <w:spacing w:line="360" w:lineRule="auto"/>
              <w:jc w:val="center"/>
              <w:rPr>
                <w:sz w:val="20"/>
                <w:szCs w:val="20"/>
              </w:rPr>
            </w:pPr>
            <w:r w:rsidRPr="00FE3782">
              <w:rPr>
                <w:sz w:val="20"/>
                <w:szCs w:val="20"/>
              </w:rPr>
              <w:t>195</w:t>
            </w:r>
          </w:p>
        </w:tc>
        <w:tc>
          <w:tcPr>
            <w:tcW w:w="1347" w:type="dxa"/>
            <w:tcBorders>
              <w:bottom w:val="single" w:sz="4" w:space="0" w:color="auto"/>
            </w:tcBorders>
            <w:vAlign w:val="bottom"/>
          </w:tcPr>
          <w:p w:rsidR="00F66775" w:rsidRPr="00FE3782" w:rsidRDefault="00F66775" w:rsidP="00FE3782">
            <w:pPr>
              <w:spacing w:line="360" w:lineRule="auto"/>
              <w:jc w:val="center"/>
              <w:rPr>
                <w:sz w:val="20"/>
                <w:szCs w:val="20"/>
              </w:rPr>
            </w:pPr>
            <w:r w:rsidRPr="00FE3782">
              <w:rPr>
                <w:sz w:val="20"/>
                <w:szCs w:val="20"/>
              </w:rPr>
              <w:t>3,5 раза</w:t>
            </w:r>
          </w:p>
        </w:tc>
      </w:tr>
    </w:tbl>
    <w:p w:rsidR="00F66775" w:rsidRPr="00FE3782" w:rsidRDefault="00F66775" w:rsidP="00FE3782">
      <w:pPr>
        <w:pStyle w:val="a4"/>
        <w:spacing w:before="0" w:after="0" w:line="360" w:lineRule="auto"/>
        <w:rPr>
          <w:sz w:val="28"/>
          <w:szCs w:val="28"/>
        </w:rPr>
      </w:pPr>
    </w:p>
    <w:p w:rsidR="00F66775" w:rsidRPr="00FE3782" w:rsidRDefault="00F66775" w:rsidP="00FE3782">
      <w:pPr>
        <w:pStyle w:val="a4"/>
        <w:spacing w:before="0" w:after="0" w:line="360" w:lineRule="auto"/>
        <w:rPr>
          <w:sz w:val="28"/>
          <w:szCs w:val="28"/>
        </w:rPr>
      </w:pPr>
      <w:r w:rsidRPr="00FE3782">
        <w:rPr>
          <w:sz w:val="28"/>
          <w:szCs w:val="28"/>
        </w:rPr>
        <w:t>Анализ социально-экономической ситуации в стране показывает, что, несмотря на складывающиеся положительные тенденции, на работу экономики продолжает оказывать влияние ряд нерешенных проблем. Основными из них являются:</w:t>
      </w:r>
    </w:p>
    <w:p w:rsidR="00F66775" w:rsidRPr="00FE3782" w:rsidRDefault="00F66775" w:rsidP="00FE3782">
      <w:pPr>
        <w:pStyle w:val="a4"/>
        <w:numPr>
          <w:ilvl w:val="0"/>
          <w:numId w:val="3"/>
        </w:numPr>
        <w:tabs>
          <w:tab w:val="clear" w:pos="2149"/>
          <w:tab w:val="num" w:pos="-2160"/>
        </w:tabs>
        <w:spacing w:before="0" w:after="0" w:line="360" w:lineRule="auto"/>
        <w:ind w:left="0" w:firstLine="709"/>
        <w:rPr>
          <w:sz w:val="28"/>
          <w:szCs w:val="28"/>
        </w:rPr>
      </w:pPr>
      <w:r w:rsidRPr="00FE3782">
        <w:rPr>
          <w:spacing w:val="-8"/>
          <w:sz w:val="28"/>
          <w:szCs w:val="28"/>
        </w:rPr>
        <w:t>наличие организаций реального сектора экономики, имеющих неудовлетворительные</w:t>
      </w:r>
      <w:r w:rsidRPr="00FE3782">
        <w:rPr>
          <w:sz w:val="28"/>
          <w:szCs w:val="28"/>
        </w:rPr>
        <w:t xml:space="preserve"> результаты финансово-хозяйственной деятельности;</w:t>
      </w:r>
    </w:p>
    <w:p w:rsidR="00F66775" w:rsidRPr="00FE3782" w:rsidRDefault="00F66775" w:rsidP="00FE3782">
      <w:pPr>
        <w:pStyle w:val="a4"/>
        <w:numPr>
          <w:ilvl w:val="0"/>
          <w:numId w:val="3"/>
        </w:numPr>
        <w:tabs>
          <w:tab w:val="clear" w:pos="2149"/>
          <w:tab w:val="num" w:pos="-2160"/>
        </w:tabs>
        <w:spacing w:before="0" w:after="0" w:line="360" w:lineRule="auto"/>
        <w:ind w:left="0" w:firstLine="709"/>
        <w:rPr>
          <w:sz w:val="28"/>
          <w:szCs w:val="28"/>
        </w:rPr>
      </w:pPr>
      <w:r w:rsidRPr="00FE3782">
        <w:rPr>
          <w:sz w:val="28"/>
          <w:szCs w:val="28"/>
        </w:rPr>
        <w:t>относительно высокая материало- и энергоемкость производства, зависимость его от конъюнктуры цен на импортируемые топливно-энергетические и сырьевые ресурсы;</w:t>
      </w:r>
    </w:p>
    <w:p w:rsidR="00F66775" w:rsidRPr="00FE3782" w:rsidRDefault="00F66775" w:rsidP="00FE3782">
      <w:pPr>
        <w:pStyle w:val="a4"/>
        <w:numPr>
          <w:ilvl w:val="0"/>
          <w:numId w:val="3"/>
        </w:numPr>
        <w:tabs>
          <w:tab w:val="clear" w:pos="2149"/>
          <w:tab w:val="num" w:pos="-2160"/>
        </w:tabs>
        <w:spacing w:before="0" w:after="0" w:line="360" w:lineRule="auto"/>
        <w:ind w:left="0" w:firstLine="709"/>
        <w:rPr>
          <w:sz w:val="28"/>
          <w:szCs w:val="28"/>
        </w:rPr>
      </w:pPr>
      <w:r w:rsidRPr="00FE3782">
        <w:rPr>
          <w:sz w:val="28"/>
          <w:szCs w:val="28"/>
        </w:rPr>
        <w:t>слабая инновационная активность;</w:t>
      </w:r>
    </w:p>
    <w:p w:rsidR="00F66775" w:rsidRPr="00FE3782" w:rsidRDefault="00F66775" w:rsidP="00FE3782">
      <w:pPr>
        <w:pStyle w:val="a4"/>
        <w:numPr>
          <w:ilvl w:val="0"/>
          <w:numId w:val="3"/>
        </w:numPr>
        <w:tabs>
          <w:tab w:val="clear" w:pos="2149"/>
          <w:tab w:val="num" w:pos="-2160"/>
        </w:tabs>
        <w:spacing w:before="0" w:after="0" w:line="360" w:lineRule="auto"/>
        <w:ind w:left="0" w:firstLine="709"/>
        <w:rPr>
          <w:sz w:val="28"/>
          <w:szCs w:val="28"/>
        </w:rPr>
      </w:pPr>
      <w:r w:rsidRPr="00FE3782">
        <w:rPr>
          <w:sz w:val="28"/>
          <w:szCs w:val="28"/>
        </w:rPr>
        <w:t xml:space="preserve">дифференциация оплаты труда по комплексам, отраслям и сферам экономики; </w:t>
      </w:r>
    </w:p>
    <w:p w:rsidR="00F66775" w:rsidRPr="00FE3782" w:rsidRDefault="00F66775" w:rsidP="00FE3782">
      <w:pPr>
        <w:pStyle w:val="a4"/>
        <w:numPr>
          <w:ilvl w:val="0"/>
          <w:numId w:val="3"/>
        </w:numPr>
        <w:tabs>
          <w:tab w:val="clear" w:pos="2149"/>
          <w:tab w:val="num" w:pos="-2160"/>
        </w:tabs>
        <w:spacing w:before="0" w:after="0" w:line="360" w:lineRule="auto"/>
        <w:ind w:left="0" w:firstLine="709"/>
        <w:rPr>
          <w:sz w:val="28"/>
          <w:szCs w:val="28"/>
        </w:rPr>
      </w:pPr>
      <w:r w:rsidRPr="00FE3782">
        <w:rPr>
          <w:sz w:val="28"/>
          <w:szCs w:val="28"/>
        </w:rPr>
        <w:t>недостаточно высокий уровень пенсий, стипендий и других социальных выплат.</w:t>
      </w:r>
    </w:p>
    <w:p w:rsidR="00F66775" w:rsidRPr="00FE3782" w:rsidRDefault="00F66775" w:rsidP="00FE3782">
      <w:pPr>
        <w:pStyle w:val="a4"/>
        <w:spacing w:before="0" w:after="0" w:line="360" w:lineRule="auto"/>
        <w:rPr>
          <w:sz w:val="28"/>
          <w:szCs w:val="28"/>
        </w:rPr>
      </w:pPr>
      <w:r w:rsidRPr="00FE3782">
        <w:rPr>
          <w:sz w:val="28"/>
          <w:szCs w:val="28"/>
        </w:rPr>
        <w:t>Учитывая, что в реальном секторе экономики в основном исчерпаны возможности наращивания производства за счет экстенсивных факторов, в будущем необходимо обеспечить модернизацию экономики путем внедрения современных ресурсо- и энергосберегающих технологий, максимального использования интеллектуального ресурса страны на основе всестороннего гармоничного развития человека.</w:t>
      </w:r>
    </w:p>
    <w:p w:rsidR="00F66775" w:rsidRPr="00FE3782" w:rsidRDefault="00F66775" w:rsidP="00FE3782">
      <w:pPr>
        <w:pStyle w:val="a4"/>
        <w:spacing w:before="0" w:after="0" w:line="360" w:lineRule="auto"/>
        <w:rPr>
          <w:sz w:val="28"/>
          <w:szCs w:val="28"/>
        </w:rPr>
      </w:pPr>
      <w:r w:rsidRPr="00FE3782">
        <w:rPr>
          <w:sz w:val="28"/>
          <w:szCs w:val="28"/>
        </w:rPr>
        <w:t>Для улучшения социально-экономической ситуации в Республике Беларусь необходимо обеспечить:</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z w:val="28"/>
          <w:szCs w:val="28"/>
        </w:rPr>
      </w:pPr>
      <w:r w:rsidRPr="00FE3782">
        <w:rPr>
          <w:sz w:val="28"/>
          <w:szCs w:val="28"/>
        </w:rPr>
        <w:t>рост реальных денежных доходов населения, в том числе заработной платы, пенсий, стипендий, пособий и других социальных выплат;</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z w:val="28"/>
          <w:szCs w:val="28"/>
        </w:rPr>
      </w:pPr>
      <w:r w:rsidRPr="00FE3782">
        <w:rPr>
          <w:spacing w:val="-4"/>
          <w:sz w:val="28"/>
          <w:szCs w:val="28"/>
        </w:rPr>
        <w:t>работу органов государственного управления в интересах человека с целью</w:t>
      </w:r>
      <w:r w:rsidRPr="00FE3782">
        <w:rPr>
          <w:sz w:val="28"/>
          <w:szCs w:val="28"/>
        </w:rPr>
        <w:t xml:space="preserve"> удовлетворения его потребностей; </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z w:val="28"/>
          <w:szCs w:val="28"/>
        </w:rPr>
      </w:pPr>
      <w:r w:rsidRPr="00FE3782">
        <w:rPr>
          <w:sz w:val="28"/>
          <w:szCs w:val="28"/>
        </w:rPr>
        <w:t>благоприятные условия для интеллектуального, творческого, трудового, профессионального  и физического совершенствования человека;</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pacing w:val="-8"/>
          <w:sz w:val="28"/>
          <w:szCs w:val="28"/>
        </w:rPr>
      </w:pPr>
      <w:r w:rsidRPr="00FE3782">
        <w:rPr>
          <w:sz w:val="28"/>
          <w:szCs w:val="28"/>
        </w:rPr>
        <w:t xml:space="preserve">опережающее развитие сферы услуг, и прежде всего </w:t>
      </w:r>
      <w:r w:rsidRPr="00FE3782">
        <w:rPr>
          <w:spacing w:val="-4"/>
          <w:sz w:val="28"/>
          <w:szCs w:val="28"/>
        </w:rPr>
        <w:t>образования, здравоохранения, культуры – основы совершенствования человеческого</w:t>
      </w:r>
      <w:r w:rsidRPr="00FE3782">
        <w:rPr>
          <w:sz w:val="28"/>
          <w:szCs w:val="28"/>
        </w:rPr>
        <w:t xml:space="preserve"> капитала</w:t>
      </w:r>
      <w:r w:rsidRPr="00FE3782">
        <w:rPr>
          <w:spacing w:val="-8"/>
          <w:sz w:val="28"/>
          <w:szCs w:val="28"/>
        </w:rPr>
        <w:t>;</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z w:val="28"/>
          <w:szCs w:val="28"/>
        </w:rPr>
      </w:pPr>
      <w:r w:rsidRPr="00FE3782">
        <w:rPr>
          <w:sz w:val="28"/>
          <w:szCs w:val="28"/>
        </w:rPr>
        <w:t>внедрение повышенной системы социальных стандартов во всех сферах жизни общества;</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z w:val="28"/>
          <w:szCs w:val="28"/>
        </w:rPr>
      </w:pPr>
      <w:r w:rsidRPr="00FE3782">
        <w:rPr>
          <w:sz w:val="28"/>
          <w:szCs w:val="28"/>
        </w:rPr>
        <w:t>осуществление мер по улучшению демографической ситуации в стране;</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z w:val="28"/>
          <w:szCs w:val="28"/>
        </w:rPr>
      </w:pPr>
      <w:r w:rsidRPr="00FE3782">
        <w:rPr>
          <w:sz w:val="28"/>
          <w:szCs w:val="28"/>
        </w:rPr>
        <w:t>повышение эффективности агропромышленного комплекса, дальнейшее развитие социальной инфраструктуры села;</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z w:val="28"/>
          <w:szCs w:val="28"/>
        </w:rPr>
      </w:pPr>
      <w:r w:rsidRPr="00FE3782">
        <w:rPr>
          <w:sz w:val="28"/>
          <w:szCs w:val="28"/>
        </w:rPr>
        <w:t xml:space="preserve">инновационную направленность развития экономики, более действенный механизм стимулирования разработки и реализации эффективных инвестиционных проектов и на этой основе повышения уровня конкурентоспособности </w:t>
      </w:r>
      <w:r w:rsidRPr="00FE3782">
        <w:rPr>
          <w:spacing w:val="-4"/>
          <w:sz w:val="28"/>
          <w:szCs w:val="28"/>
        </w:rPr>
        <w:t>экономики, включая структурную перестройку, технико-технологическое</w:t>
      </w:r>
      <w:r w:rsidRPr="00FE3782">
        <w:rPr>
          <w:sz w:val="28"/>
          <w:szCs w:val="28"/>
        </w:rPr>
        <w:t xml:space="preserve"> перевооружение и реструктуризацию производств;</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z w:val="28"/>
          <w:szCs w:val="28"/>
        </w:rPr>
      </w:pPr>
      <w:r w:rsidRPr="00FE3782">
        <w:rPr>
          <w:sz w:val="28"/>
          <w:szCs w:val="28"/>
        </w:rPr>
        <w:t>расширение взаимовыгодных экономических связей со странами ближнего и дальнего зарубежья, прежде всего с Россией, другими странами СНГ, а также ЕС;</w:t>
      </w:r>
    </w:p>
    <w:p w:rsidR="00F66775" w:rsidRPr="00FE3782" w:rsidRDefault="00F66775" w:rsidP="00FE3782">
      <w:pPr>
        <w:pStyle w:val="a4"/>
        <w:numPr>
          <w:ilvl w:val="0"/>
          <w:numId w:val="4"/>
        </w:numPr>
        <w:tabs>
          <w:tab w:val="clear" w:pos="2149"/>
          <w:tab w:val="num" w:pos="-2340"/>
        </w:tabs>
        <w:spacing w:before="0" w:after="0" w:line="360" w:lineRule="auto"/>
        <w:ind w:left="0" w:firstLine="709"/>
        <w:rPr>
          <w:sz w:val="28"/>
          <w:szCs w:val="28"/>
        </w:rPr>
      </w:pPr>
      <w:r w:rsidRPr="00FE3782">
        <w:rPr>
          <w:sz w:val="28"/>
          <w:szCs w:val="28"/>
        </w:rPr>
        <w:t>национальную безопасность страны.</w:t>
      </w:r>
    </w:p>
    <w:p w:rsidR="00F66775" w:rsidRPr="00FE3782" w:rsidRDefault="00F66775" w:rsidP="00FE3782">
      <w:pPr>
        <w:pStyle w:val="a4"/>
        <w:spacing w:before="0" w:after="0" w:line="360" w:lineRule="auto"/>
        <w:rPr>
          <w:sz w:val="28"/>
          <w:szCs w:val="28"/>
        </w:rPr>
      </w:pPr>
      <w:r w:rsidRPr="00FE3782">
        <w:rPr>
          <w:sz w:val="28"/>
          <w:szCs w:val="28"/>
        </w:rPr>
        <w:t>Для реализации поставленных задач главные усилия потребуется сконцентрировать на следующих приоритетных направлениях:</w:t>
      </w:r>
    </w:p>
    <w:p w:rsidR="00F66775" w:rsidRPr="00FE3782" w:rsidRDefault="00F66775" w:rsidP="00FE3782">
      <w:pPr>
        <w:pStyle w:val="a4"/>
        <w:numPr>
          <w:ilvl w:val="0"/>
          <w:numId w:val="5"/>
        </w:numPr>
        <w:tabs>
          <w:tab w:val="clear" w:pos="2149"/>
          <w:tab w:val="num" w:pos="-2340"/>
        </w:tabs>
        <w:spacing w:before="0" w:after="0" w:line="360" w:lineRule="auto"/>
        <w:ind w:left="0" w:firstLine="709"/>
        <w:rPr>
          <w:sz w:val="28"/>
          <w:szCs w:val="28"/>
        </w:rPr>
      </w:pPr>
      <w:r w:rsidRPr="00FE3782">
        <w:rPr>
          <w:bCs/>
          <w:sz w:val="28"/>
          <w:szCs w:val="28"/>
        </w:rPr>
        <w:t>всестороннее гармоничное развитие человека, формирование эффективной системы здравоохранения</w:t>
      </w:r>
      <w:r w:rsidRPr="00FE3782">
        <w:rPr>
          <w:sz w:val="28"/>
          <w:szCs w:val="28"/>
        </w:rPr>
        <w:t xml:space="preserve">; </w:t>
      </w:r>
    </w:p>
    <w:p w:rsidR="00F66775" w:rsidRPr="00FE3782" w:rsidRDefault="00F66775" w:rsidP="00FE3782">
      <w:pPr>
        <w:pStyle w:val="a4"/>
        <w:numPr>
          <w:ilvl w:val="0"/>
          <w:numId w:val="5"/>
        </w:numPr>
        <w:tabs>
          <w:tab w:val="clear" w:pos="2149"/>
          <w:tab w:val="num" w:pos="-2340"/>
        </w:tabs>
        <w:spacing w:before="0" w:after="0" w:line="360" w:lineRule="auto"/>
        <w:ind w:left="0" w:firstLine="709"/>
        <w:rPr>
          <w:bCs/>
          <w:sz w:val="28"/>
          <w:szCs w:val="28"/>
        </w:rPr>
      </w:pPr>
      <w:r w:rsidRPr="00FE3782">
        <w:rPr>
          <w:bCs/>
          <w:sz w:val="28"/>
          <w:szCs w:val="28"/>
        </w:rPr>
        <w:t>инновационное развитие национальной экономики, энерго- и ресурсосбережение;</w:t>
      </w:r>
    </w:p>
    <w:p w:rsidR="00F66775" w:rsidRPr="00FE3782" w:rsidRDefault="00F66775" w:rsidP="00FE3782">
      <w:pPr>
        <w:pStyle w:val="a4"/>
        <w:numPr>
          <w:ilvl w:val="0"/>
          <w:numId w:val="5"/>
        </w:numPr>
        <w:tabs>
          <w:tab w:val="clear" w:pos="2149"/>
          <w:tab w:val="num" w:pos="-2340"/>
        </w:tabs>
        <w:spacing w:before="0" w:after="0" w:line="360" w:lineRule="auto"/>
        <w:ind w:left="0" w:firstLine="709"/>
        <w:rPr>
          <w:sz w:val="28"/>
          <w:szCs w:val="28"/>
        </w:rPr>
      </w:pPr>
      <w:r w:rsidRPr="00FE3782">
        <w:rPr>
          <w:bCs/>
          <w:sz w:val="28"/>
          <w:szCs w:val="28"/>
        </w:rPr>
        <w:t>наращивание экспортного потенциала страны</w:t>
      </w:r>
      <w:r w:rsidRPr="00FE3782">
        <w:rPr>
          <w:sz w:val="28"/>
          <w:szCs w:val="28"/>
        </w:rPr>
        <w:t>;</w:t>
      </w:r>
    </w:p>
    <w:p w:rsidR="00F66775" w:rsidRPr="00FE3782" w:rsidRDefault="00F66775" w:rsidP="00FE3782">
      <w:pPr>
        <w:pStyle w:val="a4"/>
        <w:numPr>
          <w:ilvl w:val="0"/>
          <w:numId w:val="5"/>
        </w:numPr>
        <w:tabs>
          <w:tab w:val="clear" w:pos="2149"/>
          <w:tab w:val="num" w:pos="-2340"/>
        </w:tabs>
        <w:spacing w:before="0" w:after="0" w:line="360" w:lineRule="auto"/>
        <w:ind w:left="0" w:firstLine="709"/>
        <w:rPr>
          <w:bCs/>
          <w:sz w:val="28"/>
          <w:szCs w:val="28"/>
        </w:rPr>
      </w:pPr>
      <w:r w:rsidRPr="00FE3782">
        <w:rPr>
          <w:bCs/>
          <w:sz w:val="28"/>
          <w:szCs w:val="28"/>
        </w:rPr>
        <w:t>развитие агропромышленного комплекса и сопряженных отраслей, социальной сферы села;</w:t>
      </w:r>
    </w:p>
    <w:p w:rsidR="00F66775" w:rsidRPr="00FE3782" w:rsidRDefault="00F66775" w:rsidP="00FE3782">
      <w:pPr>
        <w:pStyle w:val="a4"/>
        <w:numPr>
          <w:ilvl w:val="0"/>
          <w:numId w:val="5"/>
        </w:numPr>
        <w:tabs>
          <w:tab w:val="clear" w:pos="2149"/>
          <w:tab w:val="num" w:pos="-2340"/>
        </w:tabs>
        <w:spacing w:before="0" w:after="0" w:line="360" w:lineRule="auto"/>
        <w:ind w:left="0" w:firstLine="709"/>
        <w:rPr>
          <w:bCs/>
          <w:sz w:val="28"/>
          <w:szCs w:val="28"/>
        </w:rPr>
      </w:pPr>
      <w:r w:rsidRPr="00FE3782">
        <w:rPr>
          <w:bCs/>
          <w:sz w:val="28"/>
          <w:szCs w:val="28"/>
        </w:rPr>
        <w:t>развитие малых и средних городов;</w:t>
      </w:r>
    </w:p>
    <w:p w:rsidR="00F66775" w:rsidRPr="00FE3782" w:rsidRDefault="00F66775" w:rsidP="00FE3782">
      <w:pPr>
        <w:pStyle w:val="a4"/>
        <w:numPr>
          <w:ilvl w:val="0"/>
          <w:numId w:val="5"/>
        </w:numPr>
        <w:tabs>
          <w:tab w:val="clear" w:pos="2149"/>
          <w:tab w:val="num" w:pos="-2340"/>
        </w:tabs>
        <w:spacing w:before="0" w:after="0" w:line="360" w:lineRule="auto"/>
        <w:ind w:left="0" w:firstLine="709"/>
        <w:rPr>
          <w:sz w:val="28"/>
          <w:szCs w:val="28"/>
        </w:rPr>
      </w:pPr>
      <w:r w:rsidRPr="00FE3782">
        <w:rPr>
          <w:bCs/>
          <w:sz w:val="28"/>
          <w:szCs w:val="28"/>
        </w:rPr>
        <w:t>жилищное строительство.</w:t>
      </w:r>
    </w:p>
    <w:p w:rsidR="00F66775" w:rsidRPr="00FE3782" w:rsidRDefault="00FE3782" w:rsidP="00FE3782">
      <w:pPr>
        <w:spacing w:line="360" w:lineRule="auto"/>
        <w:ind w:firstLine="709"/>
        <w:jc w:val="center"/>
        <w:rPr>
          <w:b/>
          <w:sz w:val="28"/>
          <w:szCs w:val="28"/>
        </w:rPr>
      </w:pPr>
      <w:r>
        <w:rPr>
          <w:sz w:val="28"/>
          <w:szCs w:val="28"/>
        </w:rPr>
        <w:br w:type="page"/>
      </w:r>
      <w:r w:rsidR="00F66775" w:rsidRPr="00FE3782">
        <w:rPr>
          <w:b/>
          <w:sz w:val="28"/>
          <w:szCs w:val="28"/>
        </w:rPr>
        <w:t>Творческое задание № 2</w:t>
      </w:r>
    </w:p>
    <w:p w:rsidR="00FE3782" w:rsidRDefault="00FE3782" w:rsidP="00FE3782">
      <w:pPr>
        <w:spacing w:line="360" w:lineRule="auto"/>
        <w:ind w:firstLine="709"/>
        <w:jc w:val="center"/>
        <w:rPr>
          <w:b/>
          <w:sz w:val="28"/>
          <w:szCs w:val="28"/>
        </w:rPr>
      </w:pPr>
    </w:p>
    <w:p w:rsidR="00F66775" w:rsidRPr="00FE3782" w:rsidRDefault="00F66775" w:rsidP="00FE3782">
      <w:pPr>
        <w:spacing w:line="360" w:lineRule="auto"/>
        <w:ind w:firstLine="709"/>
        <w:jc w:val="center"/>
        <w:rPr>
          <w:b/>
          <w:sz w:val="28"/>
          <w:szCs w:val="28"/>
        </w:rPr>
      </w:pPr>
      <w:r w:rsidRPr="00FE3782">
        <w:rPr>
          <w:b/>
          <w:sz w:val="28"/>
          <w:szCs w:val="28"/>
        </w:rPr>
        <w:t>1-й этап.</w:t>
      </w:r>
    </w:p>
    <w:p w:rsidR="00FE3782" w:rsidRDefault="00FE3782" w:rsidP="00FE3782">
      <w:pPr>
        <w:spacing w:line="360" w:lineRule="auto"/>
        <w:ind w:firstLine="709"/>
        <w:jc w:val="both"/>
        <w:rPr>
          <w:sz w:val="28"/>
          <w:szCs w:val="28"/>
        </w:rPr>
      </w:pPr>
    </w:p>
    <w:p w:rsidR="00F66775" w:rsidRPr="00FE3782" w:rsidRDefault="00F66775" w:rsidP="00FE3782">
      <w:pPr>
        <w:spacing w:line="360" w:lineRule="auto"/>
        <w:ind w:firstLine="709"/>
        <w:jc w:val="both"/>
        <w:rPr>
          <w:sz w:val="28"/>
          <w:szCs w:val="28"/>
        </w:rPr>
      </w:pPr>
      <w:r w:rsidRPr="00FE3782">
        <w:rPr>
          <w:sz w:val="28"/>
          <w:szCs w:val="28"/>
        </w:rPr>
        <w:t>Выбранный мной для характеристики товар – картофель. Он является продуктом питания, а также товаром повседневного спроса. Картофель является товаром низшей категории, так как спрос на него изменяется в обратной зависимости от изменения доходов потребителей.</w:t>
      </w:r>
    </w:p>
    <w:p w:rsidR="00F66775" w:rsidRPr="00FE3782" w:rsidRDefault="00F66775" w:rsidP="00FE3782">
      <w:pPr>
        <w:spacing w:line="360" w:lineRule="auto"/>
        <w:ind w:firstLine="709"/>
        <w:jc w:val="center"/>
        <w:rPr>
          <w:sz w:val="28"/>
          <w:szCs w:val="28"/>
        </w:rPr>
      </w:pPr>
      <w:r w:rsidRPr="00FE3782">
        <w:rPr>
          <w:i/>
          <w:sz w:val="28"/>
          <w:szCs w:val="28"/>
        </w:rPr>
        <w:t>Таблица 2</w:t>
      </w:r>
      <w:r w:rsidRPr="00FE3782">
        <w:rPr>
          <w:sz w:val="28"/>
          <w:szCs w:val="28"/>
        </w:rPr>
        <w:t>. Спрос индивидуального покупателя на картофель (в килограммах).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2502"/>
      </w:tblGrid>
      <w:tr w:rsidR="00F66775" w:rsidRPr="00C02501" w:rsidTr="00C02501">
        <w:trPr>
          <w:jc w:val="center"/>
        </w:trPr>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Цена за килограмм, в руб.</w:t>
            </w:r>
          </w:p>
        </w:tc>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Величина спроса в неделю</w:t>
            </w:r>
          </w:p>
        </w:tc>
      </w:tr>
      <w:tr w:rsidR="00F66775" w:rsidRPr="00C02501" w:rsidTr="00C02501">
        <w:trPr>
          <w:jc w:val="center"/>
        </w:trPr>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500</w:t>
            </w:r>
          </w:p>
        </w:tc>
        <w:tc>
          <w:tcPr>
            <w:tcW w:w="0" w:type="auto"/>
            <w:shd w:val="clear" w:color="auto" w:fill="auto"/>
            <w:vAlign w:val="center"/>
          </w:tcPr>
          <w:p w:rsidR="00F66775" w:rsidRPr="00C02501" w:rsidRDefault="00F66775" w:rsidP="00C02501">
            <w:pPr>
              <w:spacing w:line="360" w:lineRule="auto"/>
              <w:ind w:firstLine="709"/>
              <w:jc w:val="center"/>
              <w:rPr>
                <w:sz w:val="20"/>
                <w:szCs w:val="20"/>
                <w:lang w:val="en-US"/>
              </w:rPr>
            </w:pPr>
            <w:r w:rsidRPr="00C02501">
              <w:rPr>
                <w:sz w:val="20"/>
                <w:szCs w:val="20"/>
                <w:lang w:val="en-US"/>
              </w:rPr>
              <w:t>1</w:t>
            </w:r>
          </w:p>
        </w:tc>
      </w:tr>
      <w:tr w:rsidR="00F66775" w:rsidRPr="00C02501" w:rsidTr="00C02501">
        <w:trPr>
          <w:jc w:val="center"/>
        </w:trPr>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400</w:t>
            </w:r>
          </w:p>
        </w:tc>
        <w:tc>
          <w:tcPr>
            <w:tcW w:w="0" w:type="auto"/>
            <w:shd w:val="clear" w:color="auto" w:fill="auto"/>
            <w:vAlign w:val="center"/>
          </w:tcPr>
          <w:p w:rsidR="00F66775" w:rsidRPr="00C02501" w:rsidRDefault="00F66775" w:rsidP="00C02501">
            <w:pPr>
              <w:spacing w:line="360" w:lineRule="auto"/>
              <w:ind w:firstLine="709"/>
              <w:jc w:val="center"/>
              <w:rPr>
                <w:sz w:val="20"/>
                <w:szCs w:val="20"/>
                <w:lang w:val="en-US"/>
              </w:rPr>
            </w:pPr>
            <w:r w:rsidRPr="00C02501">
              <w:rPr>
                <w:sz w:val="20"/>
                <w:szCs w:val="20"/>
                <w:lang w:val="en-US"/>
              </w:rPr>
              <w:t>2</w:t>
            </w:r>
          </w:p>
        </w:tc>
      </w:tr>
      <w:tr w:rsidR="00F66775" w:rsidRPr="00C02501" w:rsidTr="00C02501">
        <w:trPr>
          <w:jc w:val="center"/>
        </w:trPr>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300</w:t>
            </w:r>
          </w:p>
        </w:tc>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3</w:t>
            </w:r>
          </w:p>
        </w:tc>
      </w:tr>
      <w:tr w:rsidR="00F66775" w:rsidRPr="00C02501" w:rsidTr="00C02501">
        <w:trPr>
          <w:jc w:val="center"/>
        </w:trPr>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200</w:t>
            </w:r>
          </w:p>
        </w:tc>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5</w:t>
            </w:r>
          </w:p>
        </w:tc>
      </w:tr>
      <w:tr w:rsidR="00F66775" w:rsidRPr="00C02501" w:rsidTr="00C02501">
        <w:trPr>
          <w:jc w:val="center"/>
        </w:trPr>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100</w:t>
            </w:r>
          </w:p>
        </w:tc>
        <w:tc>
          <w:tcPr>
            <w:tcW w:w="0" w:type="auto"/>
            <w:shd w:val="clear" w:color="auto" w:fill="auto"/>
            <w:vAlign w:val="center"/>
          </w:tcPr>
          <w:p w:rsidR="00F66775" w:rsidRPr="00C02501" w:rsidRDefault="00F66775" w:rsidP="00C02501">
            <w:pPr>
              <w:spacing w:line="360" w:lineRule="auto"/>
              <w:ind w:firstLine="709"/>
              <w:jc w:val="center"/>
              <w:rPr>
                <w:sz w:val="20"/>
                <w:szCs w:val="20"/>
              </w:rPr>
            </w:pPr>
            <w:r w:rsidRPr="00C02501">
              <w:rPr>
                <w:sz w:val="20"/>
                <w:szCs w:val="20"/>
              </w:rPr>
              <w:t>8</w:t>
            </w:r>
          </w:p>
        </w:tc>
      </w:tr>
    </w:tbl>
    <w:p w:rsidR="00F66775" w:rsidRPr="00FE3782" w:rsidRDefault="00F66775" w:rsidP="00FE3782">
      <w:pPr>
        <w:spacing w:line="360" w:lineRule="auto"/>
        <w:ind w:firstLine="709"/>
        <w:jc w:val="center"/>
        <w:rPr>
          <w:sz w:val="28"/>
          <w:szCs w:val="28"/>
        </w:rPr>
      </w:pPr>
    </w:p>
    <w:p w:rsidR="00F66775" w:rsidRPr="00FE3782" w:rsidRDefault="00992B12" w:rsidP="00FE3782">
      <w:pPr>
        <w:spacing w:line="360" w:lineRule="auto"/>
        <w:ind w:firstLine="709"/>
        <w:rPr>
          <w:b/>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243pt">
            <v:imagedata r:id="rId7" o:title=""/>
          </v:shape>
        </w:pict>
      </w:r>
    </w:p>
    <w:p w:rsidR="00F66775" w:rsidRPr="00FE3782" w:rsidRDefault="00F66775" w:rsidP="00FE3782">
      <w:pPr>
        <w:spacing w:line="360" w:lineRule="auto"/>
        <w:ind w:firstLine="709"/>
        <w:jc w:val="center"/>
        <w:rPr>
          <w:sz w:val="28"/>
          <w:szCs w:val="28"/>
        </w:rPr>
      </w:pPr>
      <w:r w:rsidRPr="00FE3782">
        <w:rPr>
          <w:i/>
          <w:sz w:val="28"/>
          <w:szCs w:val="28"/>
        </w:rPr>
        <w:t>Рисунок 1.</w:t>
      </w:r>
      <w:r w:rsidRPr="00FE3782">
        <w:rPr>
          <w:sz w:val="28"/>
          <w:szCs w:val="28"/>
        </w:rPr>
        <w:t xml:space="preserve"> Кривая индивидуального спроса на картофель.</w:t>
      </w:r>
    </w:p>
    <w:p w:rsidR="00F66775" w:rsidRPr="00FE3782" w:rsidRDefault="00FE3782" w:rsidP="00FE3782">
      <w:pPr>
        <w:tabs>
          <w:tab w:val="left" w:pos="2765"/>
        </w:tabs>
        <w:spacing w:line="360" w:lineRule="auto"/>
        <w:ind w:firstLine="709"/>
        <w:jc w:val="center"/>
        <w:rPr>
          <w:b/>
          <w:sz w:val="28"/>
          <w:szCs w:val="28"/>
        </w:rPr>
      </w:pPr>
      <w:r>
        <w:rPr>
          <w:b/>
          <w:sz w:val="28"/>
          <w:szCs w:val="28"/>
        </w:rPr>
        <w:br w:type="page"/>
      </w:r>
      <w:r w:rsidR="00F66775" w:rsidRPr="00FE3782">
        <w:rPr>
          <w:b/>
          <w:sz w:val="28"/>
          <w:szCs w:val="28"/>
        </w:rPr>
        <w:t>Неценовые факторы, влияющие на спрос картофеля.</w:t>
      </w:r>
    </w:p>
    <w:p w:rsidR="00F66775" w:rsidRPr="00FE3782" w:rsidRDefault="00F66775" w:rsidP="00FE3782">
      <w:pPr>
        <w:tabs>
          <w:tab w:val="left" w:pos="-2340"/>
        </w:tabs>
        <w:spacing w:line="360" w:lineRule="auto"/>
        <w:ind w:firstLine="709"/>
        <w:jc w:val="both"/>
        <w:rPr>
          <w:b/>
          <w:sz w:val="28"/>
          <w:szCs w:val="28"/>
        </w:rPr>
      </w:pPr>
      <w:r w:rsidRPr="00FE3782">
        <w:rPr>
          <w:sz w:val="28"/>
          <w:szCs w:val="28"/>
        </w:rPr>
        <w:t xml:space="preserve">1)  Потребительские вкусы. </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Благоприятные для картофеля изменения потребительских вкусов,  рекламой или изменениями моды, будут означать, что спрос возрастёт при любой цене. Неблагоприятные изменения в предпочтениях потребителей  вызовут уменьшение спроса и смещение кривой спроса влево. Потребители, озабоченные угрозой здоровью или появлением лишнего веса сократят спрос на картофель, так как он содержит трудно перерабатываемую клетчатку и большое количество углеводов, и  увеличат спрос на капусту и свежие и кисломолочные продукты.</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2)  Количество покупателей.</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 xml:space="preserve">Увеличение на рынке числа потребителей  способствует повышению спроса. </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 xml:space="preserve">3)  Доход. </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Повышение дохода приводит к увеличению спроса. Если доход превышает большой уровень, потребители могут покупать меньше картофеля.</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4)  Потребительские ожидания.</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Ожидания относительно повышения цен в будущем могут побудить покупателя приобретать картофель сейчас, чтобы предупредить угрожающее повышение цен. К примеру, в следствие неурожая картофеля (из-за погодных условий или насекомых), потребители будут полагать, что предстоящая нехватка повысит цену на него. Поэтому они «запасают» картофель, скупая его сейчас в больших количествах.</w:t>
      </w:r>
    </w:p>
    <w:p w:rsidR="00FE3782" w:rsidRDefault="00FE3782" w:rsidP="00FE3782">
      <w:pPr>
        <w:tabs>
          <w:tab w:val="left" w:pos="-2340"/>
        </w:tabs>
        <w:spacing w:line="360" w:lineRule="auto"/>
        <w:ind w:firstLine="709"/>
        <w:jc w:val="center"/>
        <w:rPr>
          <w:b/>
          <w:sz w:val="28"/>
          <w:szCs w:val="28"/>
        </w:rPr>
      </w:pPr>
    </w:p>
    <w:p w:rsidR="00F66775" w:rsidRPr="00FE3782" w:rsidRDefault="00F66775" w:rsidP="00FE3782">
      <w:pPr>
        <w:tabs>
          <w:tab w:val="left" w:pos="-2340"/>
        </w:tabs>
        <w:spacing w:line="360" w:lineRule="auto"/>
        <w:ind w:firstLine="709"/>
        <w:jc w:val="center"/>
        <w:rPr>
          <w:b/>
          <w:sz w:val="28"/>
          <w:szCs w:val="28"/>
        </w:rPr>
      </w:pPr>
      <w:r w:rsidRPr="00FE3782">
        <w:rPr>
          <w:b/>
          <w:sz w:val="28"/>
          <w:szCs w:val="28"/>
        </w:rPr>
        <w:t>Эластичность спроса по цене на картофель</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 xml:space="preserve"> Степень ценовой эластичности  или неэластичности  измеряется при помощи коэффициента </w:t>
      </w:r>
      <w:r w:rsidRPr="00FE3782">
        <w:rPr>
          <w:sz w:val="28"/>
          <w:szCs w:val="28"/>
          <w:lang w:val="en-US"/>
        </w:rPr>
        <w:t>E</w:t>
      </w:r>
      <w:r w:rsidRPr="00FE3782">
        <w:rPr>
          <w:sz w:val="28"/>
          <w:szCs w:val="28"/>
          <w:vertAlign w:val="subscript"/>
          <w:lang w:val="en-US"/>
        </w:rPr>
        <w:t>d</w:t>
      </w:r>
      <w:r w:rsidRPr="00FE3782">
        <w:rPr>
          <w:sz w:val="28"/>
          <w:szCs w:val="28"/>
        </w:rPr>
        <w:t xml:space="preserve">. </w:t>
      </w:r>
    </w:p>
    <w:p w:rsidR="00F66775" w:rsidRPr="00FE3782" w:rsidRDefault="00F66775" w:rsidP="00FE3782">
      <w:pPr>
        <w:tabs>
          <w:tab w:val="left" w:pos="-2340"/>
        </w:tabs>
        <w:spacing w:line="360" w:lineRule="auto"/>
        <w:ind w:firstLine="709"/>
        <w:jc w:val="center"/>
        <w:rPr>
          <w:b/>
          <w:sz w:val="28"/>
          <w:szCs w:val="28"/>
        </w:rPr>
      </w:pPr>
      <w:r w:rsidRPr="00FE3782">
        <w:rPr>
          <w:b/>
          <w:sz w:val="28"/>
          <w:szCs w:val="28"/>
          <w:lang w:val="en-US"/>
        </w:rPr>
        <w:t>E</w:t>
      </w:r>
      <w:r w:rsidRPr="00FE3782">
        <w:rPr>
          <w:b/>
          <w:sz w:val="28"/>
          <w:szCs w:val="28"/>
          <w:vertAlign w:val="subscript"/>
          <w:lang w:val="en-US"/>
        </w:rPr>
        <w:t>d</w:t>
      </w:r>
      <w:r w:rsidRPr="00FE3782">
        <w:rPr>
          <w:b/>
          <w:sz w:val="28"/>
          <w:szCs w:val="28"/>
          <w:vertAlign w:val="subscript"/>
        </w:rPr>
        <w:t xml:space="preserve"> </w:t>
      </w:r>
      <w:r w:rsidRPr="00FE3782">
        <w:rPr>
          <w:b/>
          <w:sz w:val="28"/>
          <w:szCs w:val="28"/>
        </w:rPr>
        <w:t xml:space="preserve">= Процентное изменение величины спроса на картофель </w:t>
      </w:r>
      <w:r w:rsidRPr="00FE3782">
        <w:rPr>
          <w:sz w:val="28"/>
          <w:szCs w:val="28"/>
        </w:rPr>
        <w:t>/</w:t>
      </w:r>
    </w:p>
    <w:p w:rsidR="00F66775" w:rsidRPr="00FE3782" w:rsidRDefault="00F66775" w:rsidP="00FE3782">
      <w:pPr>
        <w:tabs>
          <w:tab w:val="left" w:pos="-2340"/>
        </w:tabs>
        <w:spacing w:line="360" w:lineRule="auto"/>
        <w:ind w:firstLine="709"/>
        <w:jc w:val="center"/>
        <w:rPr>
          <w:b/>
          <w:sz w:val="28"/>
          <w:szCs w:val="28"/>
        </w:rPr>
      </w:pPr>
      <w:r w:rsidRPr="00FE3782">
        <w:rPr>
          <w:b/>
          <w:sz w:val="28"/>
          <w:szCs w:val="28"/>
        </w:rPr>
        <w:t>Процентное изменение цены на картофель</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Процентные изменения  вычисляются путём деления  изменения цены на  исходную цену  и соответствующего изменения величины спроса на исходную величину спроса. Изменение представляет собой разницу между теперешним положением и прошлым.</w:t>
      </w:r>
    </w:p>
    <w:p w:rsidR="00F66775" w:rsidRPr="00FE3782" w:rsidRDefault="00F66775" w:rsidP="00FE3782">
      <w:pPr>
        <w:tabs>
          <w:tab w:val="left" w:pos="-2340"/>
        </w:tabs>
        <w:spacing w:line="360" w:lineRule="auto"/>
        <w:ind w:firstLine="709"/>
        <w:jc w:val="center"/>
        <w:rPr>
          <w:b/>
          <w:sz w:val="28"/>
          <w:szCs w:val="28"/>
        </w:rPr>
      </w:pPr>
      <w:r w:rsidRPr="00FE3782">
        <w:rPr>
          <w:b/>
          <w:sz w:val="28"/>
          <w:szCs w:val="28"/>
          <w:lang w:val="en-US"/>
        </w:rPr>
        <w:t>E</w:t>
      </w:r>
      <w:r w:rsidRPr="00FE3782">
        <w:rPr>
          <w:b/>
          <w:sz w:val="28"/>
          <w:szCs w:val="28"/>
          <w:vertAlign w:val="subscript"/>
          <w:lang w:val="en-US"/>
        </w:rPr>
        <w:t>d</w:t>
      </w:r>
      <w:r w:rsidRPr="00FE3782">
        <w:rPr>
          <w:b/>
          <w:sz w:val="28"/>
          <w:szCs w:val="28"/>
          <w:vertAlign w:val="subscript"/>
        </w:rPr>
        <w:t xml:space="preserve"> </w:t>
      </w:r>
      <w:r w:rsidRPr="00FE3782">
        <w:rPr>
          <w:b/>
          <w:sz w:val="28"/>
          <w:szCs w:val="28"/>
        </w:rPr>
        <w:t>= ((2 – 1) / 1) /  ((400 - 500) / 500) = - 1/ 0,2 = - 5</w:t>
      </w:r>
    </w:p>
    <w:p w:rsidR="00F66775" w:rsidRPr="00FE3782" w:rsidRDefault="00F66775" w:rsidP="00FE3782">
      <w:pPr>
        <w:tabs>
          <w:tab w:val="left" w:pos="-2340"/>
        </w:tabs>
        <w:spacing w:line="360" w:lineRule="auto"/>
        <w:ind w:firstLine="709"/>
        <w:jc w:val="center"/>
        <w:rPr>
          <w:sz w:val="28"/>
          <w:szCs w:val="28"/>
        </w:rPr>
      </w:pPr>
      <w:r w:rsidRPr="00FE3782">
        <w:rPr>
          <w:i/>
          <w:sz w:val="28"/>
          <w:szCs w:val="28"/>
        </w:rPr>
        <w:t xml:space="preserve">Таблица 3. </w:t>
      </w:r>
      <w:r w:rsidRPr="00FE3782">
        <w:rPr>
          <w:sz w:val="28"/>
          <w:szCs w:val="28"/>
        </w:rPr>
        <w:t>Рыночное предложение картофеля индивидуальным производителем.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1"/>
        <w:gridCol w:w="3059"/>
      </w:tblGrid>
      <w:tr w:rsidR="00F66775" w:rsidRPr="00C02501" w:rsidTr="00C02501">
        <w:trPr>
          <w:jc w:val="center"/>
        </w:trPr>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Цена за килограмм (в руб.)</w:t>
            </w:r>
          </w:p>
        </w:tc>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Величина предложения в неделю</w:t>
            </w:r>
          </w:p>
        </w:tc>
      </w:tr>
      <w:tr w:rsidR="00F66775" w:rsidRPr="00C02501" w:rsidTr="00C02501">
        <w:trPr>
          <w:jc w:val="center"/>
        </w:trPr>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500</w:t>
            </w:r>
          </w:p>
        </w:tc>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8</w:t>
            </w:r>
          </w:p>
        </w:tc>
      </w:tr>
      <w:tr w:rsidR="00F66775" w:rsidRPr="00C02501" w:rsidTr="00C02501">
        <w:trPr>
          <w:jc w:val="center"/>
        </w:trPr>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400</w:t>
            </w:r>
          </w:p>
        </w:tc>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7</w:t>
            </w:r>
          </w:p>
        </w:tc>
      </w:tr>
      <w:tr w:rsidR="00F66775" w:rsidRPr="00C02501" w:rsidTr="00C02501">
        <w:trPr>
          <w:jc w:val="center"/>
        </w:trPr>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300</w:t>
            </w:r>
          </w:p>
        </w:tc>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5</w:t>
            </w:r>
          </w:p>
        </w:tc>
      </w:tr>
      <w:tr w:rsidR="00F66775" w:rsidRPr="00C02501" w:rsidTr="00C02501">
        <w:trPr>
          <w:jc w:val="center"/>
        </w:trPr>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200</w:t>
            </w:r>
          </w:p>
        </w:tc>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3</w:t>
            </w:r>
          </w:p>
        </w:tc>
      </w:tr>
      <w:tr w:rsidR="00F66775" w:rsidRPr="00C02501" w:rsidTr="00C02501">
        <w:trPr>
          <w:jc w:val="center"/>
        </w:trPr>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100</w:t>
            </w:r>
          </w:p>
        </w:tc>
        <w:tc>
          <w:tcPr>
            <w:tcW w:w="0" w:type="auto"/>
            <w:shd w:val="clear" w:color="auto" w:fill="auto"/>
            <w:vAlign w:val="center"/>
          </w:tcPr>
          <w:p w:rsidR="00F66775" w:rsidRPr="00C02501" w:rsidRDefault="00F66775" w:rsidP="00C02501">
            <w:pPr>
              <w:tabs>
                <w:tab w:val="left" w:pos="-2340"/>
              </w:tabs>
              <w:spacing w:line="360" w:lineRule="auto"/>
              <w:ind w:firstLine="709"/>
              <w:jc w:val="center"/>
              <w:rPr>
                <w:sz w:val="20"/>
                <w:szCs w:val="20"/>
              </w:rPr>
            </w:pPr>
            <w:r w:rsidRPr="00C02501">
              <w:rPr>
                <w:sz w:val="20"/>
                <w:szCs w:val="20"/>
              </w:rPr>
              <w:t>1</w:t>
            </w:r>
          </w:p>
        </w:tc>
      </w:tr>
    </w:tbl>
    <w:p w:rsidR="00F66775" w:rsidRPr="00FE3782" w:rsidRDefault="00992B12" w:rsidP="00FE3782">
      <w:pPr>
        <w:tabs>
          <w:tab w:val="left" w:pos="-2340"/>
        </w:tabs>
        <w:spacing w:line="360" w:lineRule="auto"/>
        <w:ind w:firstLine="709"/>
        <w:jc w:val="center"/>
        <w:rPr>
          <w:i/>
          <w:sz w:val="28"/>
          <w:szCs w:val="28"/>
        </w:rPr>
      </w:pPr>
      <w:r>
        <w:rPr>
          <w:sz w:val="28"/>
          <w:szCs w:val="28"/>
        </w:rPr>
        <w:pict>
          <v:shape id="_x0000_i1026" type="#_x0000_t75" style="width:287.25pt;height:196.5pt">
            <v:imagedata r:id="rId8" o:title=""/>
          </v:shape>
        </w:pict>
      </w:r>
    </w:p>
    <w:p w:rsidR="00F66775" w:rsidRPr="00FE3782" w:rsidRDefault="00F66775" w:rsidP="00FE3782">
      <w:pPr>
        <w:tabs>
          <w:tab w:val="left" w:pos="-2340"/>
        </w:tabs>
        <w:spacing w:line="360" w:lineRule="auto"/>
        <w:ind w:firstLine="709"/>
        <w:jc w:val="center"/>
        <w:rPr>
          <w:sz w:val="28"/>
          <w:szCs w:val="28"/>
        </w:rPr>
      </w:pPr>
      <w:r w:rsidRPr="00FE3782">
        <w:rPr>
          <w:i/>
          <w:sz w:val="28"/>
          <w:szCs w:val="28"/>
        </w:rPr>
        <w:t xml:space="preserve">Рисунок 2. </w:t>
      </w:r>
      <w:r w:rsidRPr="00FE3782">
        <w:rPr>
          <w:sz w:val="28"/>
          <w:szCs w:val="28"/>
        </w:rPr>
        <w:t>Кривая предложения на картофель.</w:t>
      </w:r>
    </w:p>
    <w:p w:rsidR="00FE3782" w:rsidRDefault="00FE3782" w:rsidP="00FE3782">
      <w:pPr>
        <w:tabs>
          <w:tab w:val="left" w:pos="-2340"/>
        </w:tabs>
        <w:spacing w:line="360" w:lineRule="auto"/>
        <w:ind w:firstLine="709"/>
        <w:jc w:val="center"/>
        <w:rPr>
          <w:b/>
          <w:sz w:val="28"/>
          <w:szCs w:val="28"/>
        </w:rPr>
      </w:pPr>
    </w:p>
    <w:p w:rsidR="00F66775" w:rsidRPr="00FE3782" w:rsidRDefault="00F66775" w:rsidP="00FE3782">
      <w:pPr>
        <w:tabs>
          <w:tab w:val="left" w:pos="-2340"/>
        </w:tabs>
        <w:spacing w:line="360" w:lineRule="auto"/>
        <w:ind w:firstLine="709"/>
        <w:jc w:val="center"/>
        <w:rPr>
          <w:b/>
          <w:sz w:val="28"/>
          <w:szCs w:val="28"/>
        </w:rPr>
      </w:pPr>
      <w:r w:rsidRPr="00FE3782">
        <w:rPr>
          <w:b/>
          <w:sz w:val="28"/>
          <w:szCs w:val="28"/>
        </w:rPr>
        <w:t>Неценовые факторы предложения.</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1) Число продавцов.</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Чем больше число поставщиков, тем больше рыночное предложение. По мере вступления в отрасль новых фермерских хозяйств,  кривая предложения картофеля станет смещаться вправо.  Чем меньше в отрасли количество фирм, тем меньше предложение. Рост количества фирм,  выращивающих картофель, увеличивает предложение сортов этого картофеля.</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2) Ожидания.</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Ожидания изменения цены картофеля в будущем могут влиять на желание производителя поставлять его на рынок в настоящее время. Фермеры могут задержать вывоз картофеля нынешнего урожая на рынок, ожидая повышения цены в будущем.</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3) Налоги и субсидии.</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Фирмы рассматривают большинство налогов как издержки производства. Поэтому повышение налога увеличивает издержки производства и сокращает предложение. Если государство субсидирует выращивание картофеля, оно снижает издержки и увеличивает его предложение.</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4) Технологии.</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 xml:space="preserve">Совершенствование технологии означает, что  новые знания позволяют выращивать каждый килограмм картофеля с меньшими затратами (использование более эффективных и экологичных удобрений, техники для уборки и обработки урожая). Это приведёт к снижению издержек и увеличению предложения. </w:t>
      </w:r>
    </w:p>
    <w:p w:rsidR="00FE3782" w:rsidRDefault="00FE3782" w:rsidP="00FE3782">
      <w:pPr>
        <w:tabs>
          <w:tab w:val="left" w:pos="-2340"/>
        </w:tabs>
        <w:spacing w:line="360" w:lineRule="auto"/>
        <w:ind w:firstLine="709"/>
        <w:jc w:val="center"/>
        <w:rPr>
          <w:b/>
          <w:sz w:val="28"/>
          <w:szCs w:val="28"/>
        </w:rPr>
      </w:pPr>
    </w:p>
    <w:p w:rsidR="00F66775" w:rsidRPr="00FE3782" w:rsidRDefault="00F66775" w:rsidP="00FE3782">
      <w:pPr>
        <w:tabs>
          <w:tab w:val="left" w:pos="-2340"/>
        </w:tabs>
        <w:spacing w:line="360" w:lineRule="auto"/>
        <w:ind w:firstLine="709"/>
        <w:jc w:val="center"/>
        <w:rPr>
          <w:sz w:val="28"/>
          <w:szCs w:val="28"/>
        </w:rPr>
      </w:pPr>
      <w:r w:rsidRPr="00FE3782">
        <w:rPr>
          <w:b/>
          <w:sz w:val="28"/>
          <w:szCs w:val="28"/>
        </w:rPr>
        <w:t>Равновесная цена и равновесный объём производства</w:t>
      </w:r>
      <w:r w:rsidRPr="00FE3782">
        <w:rPr>
          <w:sz w:val="28"/>
          <w:szCs w:val="28"/>
        </w:rPr>
        <w:t>.</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Мы можем определить равновесную цену и оптимальное количество картофеля для реализации на рынке  методом подбора или графически.</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 xml:space="preserve">Цена 500 руб. побуждает фермеров вырастить большое количество картофеля, но отбивает у потребителей желание его покупать. При такой цене картофеля покупка других продуктов представляется более выгодной сделкой. В результате на рынке образуется избыточное предложение картофеля в 1 тыс. кг. </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При цене 100 руб. величина спроса превышает величину предложения на 7 тыс.  ед. Эта цена отбивает у фермеров желание направлять свои ресурсы на выращивание картофеля, но порождает у потребителей купить его больше. В результате возникает избыточный спрос на неё в размере 7  тыс. ед.</w:t>
      </w:r>
    </w:p>
    <w:p w:rsidR="00F66775" w:rsidRPr="00FE3782" w:rsidRDefault="00F66775" w:rsidP="00FE3782">
      <w:pPr>
        <w:tabs>
          <w:tab w:val="left" w:pos="-2340"/>
        </w:tabs>
        <w:spacing w:line="360" w:lineRule="auto"/>
        <w:ind w:firstLine="709"/>
        <w:jc w:val="both"/>
        <w:rPr>
          <w:sz w:val="28"/>
          <w:szCs w:val="28"/>
        </w:rPr>
      </w:pPr>
      <w:r w:rsidRPr="00FE3782">
        <w:rPr>
          <w:sz w:val="28"/>
          <w:szCs w:val="28"/>
        </w:rPr>
        <w:t xml:space="preserve">Методом подбора мы исключили все цены, кроме цены в 300 руб. При этой цене количество картофеля, которое фермеры желают предложить к продаже на рынке, равно тому количеству, которое потребители желают и в состоянии купить. Эта цена называется равновесной ценой, а 5 тыс. килограмм картофеля – равновесным количеством предложения (рис. 3). </w:t>
      </w:r>
    </w:p>
    <w:p w:rsidR="00F66775" w:rsidRPr="00FE3782" w:rsidRDefault="00992B12" w:rsidP="00FE3782">
      <w:pPr>
        <w:tabs>
          <w:tab w:val="left" w:pos="-2340"/>
        </w:tabs>
        <w:spacing w:line="360" w:lineRule="auto"/>
        <w:ind w:firstLine="709"/>
        <w:jc w:val="center"/>
        <w:rPr>
          <w:sz w:val="28"/>
          <w:szCs w:val="28"/>
        </w:rPr>
      </w:pPr>
      <w:r>
        <w:rPr>
          <w:sz w:val="28"/>
          <w:szCs w:val="28"/>
        </w:rPr>
        <w:pict>
          <v:shape id="_x0000_i1027" type="#_x0000_t75" style="width:309.75pt;height:214.5pt">
            <v:imagedata r:id="rId9" o:title=""/>
          </v:shape>
        </w:pict>
      </w:r>
    </w:p>
    <w:p w:rsidR="00F66775" w:rsidRPr="00FE3782" w:rsidRDefault="00F66775" w:rsidP="00FE3782">
      <w:pPr>
        <w:tabs>
          <w:tab w:val="left" w:pos="-2340"/>
        </w:tabs>
        <w:spacing w:line="360" w:lineRule="auto"/>
        <w:ind w:firstLine="709"/>
        <w:jc w:val="center"/>
        <w:rPr>
          <w:sz w:val="28"/>
          <w:szCs w:val="28"/>
        </w:rPr>
      </w:pPr>
      <w:r w:rsidRPr="00FE3782">
        <w:rPr>
          <w:i/>
          <w:sz w:val="28"/>
          <w:szCs w:val="28"/>
        </w:rPr>
        <w:t xml:space="preserve">Рисунок 3.  </w:t>
      </w:r>
      <w:r w:rsidRPr="00FE3782">
        <w:rPr>
          <w:sz w:val="28"/>
          <w:szCs w:val="28"/>
        </w:rPr>
        <w:t>Равновесная цена и количество продукта, определённые рыночным спросом и предложением.</w:t>
      </w:r>
    </w:p>
    <w:p w:rsidR="00FE3782" w:rsidRDefault="00FE3782" w:rsidP="00FE3782">
      <w:pPr>
        <w:tabs>
          <w:tab w:val="left" w:pos="-2340"/>
        </w:tabs>
        <w:spacing w:line="360" w:lineRule="auto"/>
        <w:ind w:firstLine="709"/>
        <w:jc w:val="center"/>
        <w:rPr>
          <w:b/>
          <w:sz w:val="28"/>
          <w:szCs w:val="28"/>
        </w:rPr>
      </w:pPr>
    </w:p>
    <w:p w:rsidR="00FE3782" w:rsidRDefault="00FE3782" w:rsidP="00FE3782">
      <w:pPr>
        <w:tabs>
          <w:tab w:val="left" w:pos="-2340"/>
        </w:tabs>
        <w:spacing w:line="360" w:lineRule="auto"/>
        <w:ind w:firstLine="709"/>
        <w:jc w:val="center"/>
        <w:rPr>
          <w:b/>
          <w:sz w:val="28"/>
          <w:szCs w:val="28"/>
        </w:rPr>
      </w:pPr>
    </w:p>
    <w:p w:rsidR="00F66775" w:rsidRPr="00FE3782" w:rsidRDefault="00F66775" w:rsidP="00FE3782">
      <w:pPr>
        <w:tabs>
          <w:tab w:val="left" w:pos="-2340"/>
        </w:tabs>
        <w:spacing w:line="360" w:lineRule="auto"/>
        <w:ind w:firstLine="709"/>
        <w:jc w:val="center"/>
        <w:rPr>
          <w:b/>
          <w:sz w:val="28"/>
          <w:szCs w:val="28"/>
        </w:rPr>
      </w:pPr>
      <w:r w:rsidRPr="00FE3782">
        <w:rPr>
          <w:b/>
          <w:sz w:val="28"/>
          <w:szCs w:val="28"/>
        </w:rPr>
        <w:t>2-й этап.</w:t>
      </w:r>
    </w:p>
    <w:p w:rsidR="00FE3782" w:rsidRDefault="00FE3782" w:rsidP="00FE3782">
      <w:pPr>
        <w:tabs>
          <w:tab w:val="left" w:pos="-2340"/>
        </w:tabs>
        <w:spacing w:line="360" w:lineRule="auto"/>
        <w:ind w:firstLine="709"/>
        <w:jc w:val="both"/>
        <w:rPr>
          <w:b/>
          <w:sz w:val="28"/>
          <w:szCs w:val="28"/>
        </w:rPr>
      </w:pPr>
    </w:p>
    <w:p w:rsidR="00F66775" w:rsidRPr="00FE3782" w:rsidRDefault="00F66775" w:rsidP="00FE3782">
      <w:pPr>
        <w:tabs>
          <w:tab w:val="left" w:pos="-2340"/>
        </w:tabs>
        <w:spacing w:line="360" w:lineRule="auto"/>
        <w:ind w:firstLine="709"/>
        <w:jc w:val="both"/>
        <w:rPr>
          <w:sz w:val="28"/>
          <w:szCs w:val="28"/>
        </w:rPr>
      </w:pPr>
      <w:r w:rsidRPr="00FE3782">
        <w:rPr>
          <w:b/>
          <w:sz w:val="28"/>
          <w:szCs w:val="28"/>
        </w:rPr>
        <w:t>Постоянные издержки</w:t>
      </w:r>
      <w:r w:rsidRPr="00FE3782">
        <w:rPr>
          <w:sz w:val="28"/>
          <w:szCs w:val="28"/>
        </w:rPr>
        <w:t xml:space="preserve"> (</w:t>
      </w:r>
      <w:r w:rsidRPr="00FE3782">
        <w:rPr>
          <w:sz w:val="28"/>
          <w:szCs w:val="28"/>
          <w:lang w:val="en-US"/>
        </w:rPr>
        <w:t>TFC</w:t>
      </w:r>
      <w:r w:rsidRPr="00FE3782">
        <w:rPr>
          <w:sz w:val="28"/>
          <w:szCs w:val="28"/>
        </w:rPr>
        <w:t>) – это такие издержки величина которых не меняется с изменением объёма производства. Это арендные платежи, амортизационные отчисления, ключевые взносы, зарплата ключевых специалистов и менеджеров.</w:t>
      </w:r>
    </w:p>
    <w:p w:rsidR="00F66775" w:rsidRPr="00FE3782" w:rsidRDefault="00F66775" w:rsidP="00FE3782">
      <w:pPr>
        <w:tabs>
          <w:tab w:val="left" w:pos="-2340"/>
        </w:tabs>
        <w:spacing w:line="360" w:lineRule="auto"/>
        <w:ind w:firstLine="709"/>
        <w:jc w:val="both"/>
        <w:rPr>
          <w:sz w:val="28"/>
          <w:szCs w:val="28"/>
        </w:rPr>
      </w:pPr>
      <w:r w:rsidRPr="00FE3782">
        <w:rPr>
          <w:b/>
          <w:sz w:val="28"/>
          <w:szCs w:val="28"/>
        </w:rPr>
        <w:t>Переменные издержки</w:t>
      </w:r>
      <w:r w:rsidRPr="00FE3782">
        <w:rPr>
          <w:sz w:val="28"/>
          <w:szCs w:val="28"/>
        </w:rPr>
        <w:t xml:space="preserve"> (</w:t>
      </w:r>
      <w:r w:rsidRPr="00FE3782">
        <w:rPr>
          <w:sz w:val="28"/>
          <w:szCs w:val="28"/>
          <w:lang w:val="en-US"/>
        </w:rPr>
        <w:t>TVC</w:t>
      </w:r>
      <w:r w:rsidRPr="00FE3782">
        <w:rPr>
          <w:sz w:val="28"/>
          <w:szCs w:val="28"/>
        </w:rPr>
        <w:t>) – это такие издержки, величина которых меняется с изменением объёма производства. К ним относятся затраты на сырьё, топливо, энергию, транспортные услуги, оплата трудовых ресурсов.</w:t>
      </w:r>
    </w:p>
    <w:p w:rsidR="00F66775" w:rsidRPr="00FE3782" w:rsidRDefault="00F66775" w:rsidP="00FE3782">
      <w:pPr>
        <w:tabs>
          <w:tab w:val="left" w:pos="-2340"/>
        </w:tabs>
        <w:spacing w:line="360" w:lineRule="auto"/>
        <w:ind w:firstLine="709"/>
        <w:jc w:val="both"/>
        <w:rPr>
          <w:sz w:val="28"/>
          <w:szCs w:val="28"/>
        </w:rPr>
      </w:pPr>
      <w:r w:rsidRPr="00FE3782">
        <w:rPr>
          <w:b/>
          <w:sz w:val="28"/>
          <w:szCs w:val="28"/>
        </w:rPr>
        <w:t>Общие издержки</w:t>
      </w:r>
      <w:r w:rsidRPr="00FE3782">
        <w:rPr>
          <w:sz w:val="28"/>
          <w:szCs w:val="28"/>
        </w:rPr>
        <w:t xml:space="preserve"> (</w:t>
      </w:r>
      <w:r w:rsidRPr="00FE3782">
        <w:rPr>
          <w:sz w:val="28"/>
          <w:szCs w:val="28"/>
          <w:lang w:val="en-US"/>
        </w:rPr>
        <w:t>TC</w:t>
      </w:r>
      <w:r w:rsidRPr="00FE3782">
        <w:rPr>
          <w:sz w:val="28"/>
          <w:szCs w:val="28"/>
        </w:rPr>
        <w:t>) – это сумма постоянных и переменных издержек при любом объёме производства.</w:t>
      </w:r>
    </w:p>
    <w:p w:rsidR="00F66775" w:rsidRPr="00FE3782" w:rsidRDefault="00F66775" w:rsidP="00FE3782">
      <w:pPr>
        <w:tabs>
          <w:tab w:val="left" w:pos="-2340"/>
        </w:tabs>
        <w:spacing w:line="360" w:lineRule="auto"/>
        <w:ind w:firstLine="709"/>
        <w:jc w:val="both"/>
        <w:rPr>
          <w:sz w:val="28"/>
          <w:szCs w:val="28"/>
        </w:rPr>
      </w:pPr>
      <w:r w:rsidRPr="00FE3782">
        <w:rPr>
          <w:b/>
          <w:sz w:val="28"/>
          <w:szCs w:val="28"/>
        </w:rPr>
        <w:t>Средние постоянные издержки</w:t>
      </w:r>
      <w:r w:rsidRPr="00FE3782">
        <w:rPr>
          <w:sz w:val="28"/>
          <w:szCs w:val="28"/>
        </w:rPr>
        <w:t xml:space="preserve"> (</w:t>
      </w:r>
      <w:r w:rsidRPr="00FE3782">
        <w:rPr>
          <w:sz w:val="28"/>
          <w:szCs w:val="28"/>
          <w:lang w:val="en-US"/>
        </w:rPr>
        <w:t>AFC</w:t>
      </w:r>
      <w:r w:rsidRPr="00FE3782">
        <w:rPr>
          <w:sz w:val="28"/>
          <w:szCs w:val="28"/>
        </w:rPr>
        <w:t xml:space="preserve">) любого объема производства  определяются путём деления  совокупных постоянных издержек на количество произведённой продукции. </w:t>
      </w:r>
    </w:p>
    <w:p w:rsidR="00F66775" w:rsidRPr="00FE3782" w:rsidRDefault="00F66775" w:rsidP="00FE3782">
      <w:pPr>
        <w:tabs>
          <w:tab w:val="left" w:pos="-2340"/>
        </w:tabs>
        <w:spacing w:line="360" w:lineRule="auto"/>
        <w:ind w:firstLine="709"/>
        <w:jc w:val="both"/>
        <w:rPr>
          <w:sz w:val="28"/>
          <w:szCs w:val="28"/>
        </w:rPr>
      </w:pPr>
      <w:r w:rsidRPr="00FE3782">
        <w:rPr>
          <w:b/>
          <w:sz w:val="28"/>
          <w:szCs w:val="28"/>
        </w:rPr>
        <w:t>Средние переменные издержки</w:t>
      </w:r>
      <w:r w:rsidRPr="00FE3782">
        <w:rPr>
          <w:sz w:val="28"/>
          <w:szCs w:val="28"/>
        </w:rPr>
        <w:t xml:space="preserve"> (</w:t>
      </w:r>
      <w:r w:rsidRPr="00FE3782">
        <w:rPr>
          <w:sz w:val="28"/>
          <w:szCs w:val="28"/>
          <w:lang w:val="en-US"/>
        </w:rPr>
        <w:t>AVC</w:t>
      </w:r>
      <w:r w:rsidRPr="00FE3782">
        <w:rPr>
          <w:sz w:val="28"/>
          <w:szCs w:val="28"/>
        </w:rPr>
        <w:t>) – любого объёма производства  определяются путём деления  совокупных переменных издержек  на количество произведённой продукции.</w:t>
      </w:r>
    </w:p>
    <w:p w:rsidR="00F66775" w:rsidRPr="00FE3782" w:rsidRDefault="00F66775" w:rsidP="00FE3782">
      <w:pPr>
        <w:tabs>
          <w:tab w:val="left" w:pos="-2340"/>
        </w:tabs>
        <w:spacing w:line="360" w:lineRule="auto"/>
        <w:ind w:firstLine="709"/>
        <w:jc w:val="both"/>
        <w:rPr>
          <w:sz w:val="28"/>
          <w:szCs w:val="28"/>
        </w:rPr>
      </w:pPr>
      <w:r w:rsidRPr="00FE3782">
        <w:rPr>
          <w:b/>
          <w:sz w:val="28"/>
          <w:szCs w:val="28"/>
        </w:rPr>
        <w:t>Средние общие издержки</w:t>
      </w:r>
      <w:r w:rsidRPr="00FE3782">
        <w:rPr>
          <w:sz w:val="28"/>
          <w:szCs w:val="28"/>
        </w:rPr>
        <w:t xml:space="preserve"> (</w:t>
      </w:r>
      <w:r w:rsidRPr="00FE3782">
        <w:rPr>
          <w:sz w:val="28"/>
          <w:szCs w:val="28"/>
          <w:lang w:val="en-US"/>
        </w:rPr>
        <w:t>ATS</w:t>
      </w:r>
      <w:r w:rsidRPr="00FE3782">
        <w:rPr>
          <w:sz w:val="28"/>
          <w:szCs w:val="28"/>
        </w:rPr>
        <w:t>) – любого объёма производства  рассчитываются путём деления  общих издержек на количество произведённой продукции или путём сложения  средних постоянных  и средних переменных  издержек того или иного объёма производства.</w:t>
      </w:r>
    </w:p>
    <w:p w:rsidR="00F66775" w:rsidRPr="00FE3782" w:rsidRDefault="00F66775" w:rsidP="00FE3782">
      <w:pPr>
        <w:tabs>
          <w:tab w:val="left" w:pos="-2340"/>
        </w:tabs>
        <w:spacing w:line="360" w:lineRule="auto"/>
        <w:ind w:firstLine="709"/>
        <w:jc w:val="center"/>
        <w:rPr>
          <w:sz w:val="28"/>
          <w:szCs w:val="28"/>
        </w:rPr>
      </w:pPr>
      <w:r w:rsidRPr="00FE3782">
        <w:rPr>
          <w:i/>
          <w:sz w:val="28"/>
          <w:szCs w:val="28"/>
        </w:rPr>
        <w:t xml:space="preserve">Таблица 4. </w:t>
      </w:r>
      <w:r w:rsidRPr="00FE3782">
        <w:rPr>
          <w:sz w:val="28"/>
          <w:szCs w:val="28"/>
        </w:rPr>
        <w:t>Показатели общих издержек.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520"/>
        <w:gridCol w:w="2340"/>
        <w:gridCol w:w="2700"/>
      </w:tblGrid>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Совокупный продукт (</w:t>
            </w:r>
            <w:r w:rsidRPr="00C02501">
              <w:rPr>
                <w:sz w:val="20"/>
                <w:szCs w:val="20"/>
                <w:lang w:val="en-US"/>
              </w:rPr>
              <w:t>Q</w:t>
            </w:r>
            <w:r w:rsidRPr="00C02501">
              <w:rPr>
                <w:sz w:val="20"/>
                <w:szCs w:val="20"/>
              </w:rPr>
              <w:t>), в ед.</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Совокупные постоянные издержки (</w:t>
            </w:r>
            <w:r w:rsidRPr="00C02501">
              <w:rPr>
                <w:sz w:val="20"/>
                <w:szCs w:val="20"/>
                <w:lang w:val="en-US"/>
              </w:rPr>
              <w:t>TFC</w:t>
            </w:r>
            <w:r w:rsidRPr="00C02501">
              <w:rPr>
                <w:sz w:val="20"/>
                <w:szCs w:val="20"/>
              </w:rPr>
              <w:t>), в тыс. руб.</w:t>
            </w:r>
          </w:p>
        </w:tc>
        <w:tc>
          <w:tcPr>
            <w:tcW w:w="2340" w:type="dxa"/>
            <w:shd w:val="clear" w:color="auto" w:fill="auto"/>
            <w:vAlign w:val="center"/>
          </w:tcPr>
          <w:p w:rsidR="00F66775" w:rsidRPr="00C02501" w:rsidRDefault="00F66775" w:rsidP="00C02501">
            <w:pPr>
              <w:tabs>
                <w:tab w:val="left" w:pos="-7308"/>
              </w:tabs>
              <w:spacing w:line="360" w:lineRule="auto"/>
              <w:jc w:val="center"/>
              <w:rPr>
                <w:sz w:val="20"/>
                <w:szCs w:val="20"/>
              </w:rPr>
            </w:pPr>
            <w:r w:rsidRPr="00C02501">
              <w:rPr>
                <w:sz w:val="20"/>
                <w:szCs w:val="20"/>
              </w:rPr>
              <w:t>Совокупные переменные издержки (</w:t>
            </w:r>
            <w:r w:rsidRPr="00C02501">
              <w:rPr>
                <w:sz w:val="20"/>
                <w:szCs w:val="20"/>
                <w:lang w:val="en-US"/>
              </w:rPr>
              <w:t>TVC</w:t>
            </w:r>
            <w:r w:rsidRPr="00C02501">
              <w:rPr>
                <w:sz w:val="20"/>
                <w:szCs w:val="20"/>
              </w:rPr>
              <w:t>), в тыс. руб.</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Общие издержки (</w:t>
            </w:r>
            <w:r w:rsidRPr="00C02501">
              <w:rPr>
                <w:sz w:val="20"/>
                <w:szCs w:val="20"/>
                <w:lang w:val="en-US"/>
              </w:rPr>
              <w:t>TC</w:t>
            </w:r>
            <w:r w:rsidRPr="00C02501">
              <w:rPr>
                <w:sz w:val="20"/>
                <w:szCs w:val="20"/>
              </w:rPr>
              <w:t xml:space="preserve"> = </w:t>
            </w:r>
            <w:r w:rsidRPr="00C02501">
              <w:rPr>
                <w:sz w:val="20"/>
                <w:szCs w:val="20"/>
                <w:lang w:val="en-US"/>
              </w:rPr>
              <w:t>TFC</w:t>
            </w:r>
            <w:r w:rsidRPr="00C02501">
              <w:rPr>
                <w:sz w:val="20"/>
                <w:szCs w:val="20"/>
              </w:rPr>
              <w:t xml:space="preserve"> + </w:t>
            </w:r>
            <w:r w:rsidRPr="00C02501">
              <w:rPr>
                <w:sz w:val="20"/>
                <w:szCs w:val="20"/>
                <w:lang w:val="en-US"/>
              </w:rPr>
              <w:t>TVC</w:t>
            </w:r>
            <w:r w:rsidRPr="00C02501">
              <w:rPr>
                <w:sz w:val="20"/>
                <w:szCs w:val="20"/>
              </w:rPr>
              <w:t>), в тыс. руб.</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2</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3</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4</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0</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190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2</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170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270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3</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240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340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4</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300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400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5</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370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470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6</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450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550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7</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540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640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8</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650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750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780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880</w:t>
            </w:r>
          </w:p>
        </w:tc>
      </w:tr>
      <w:tr w:rsidR="00F66775" w:rsidRPr="00C02501" w:rsidTr="00C02501">
        <w:tc>
          <w:tcPr>
            <w:tcW w:w="190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w:t>
            </w:r>
          </w:p>
        </w:tc>
        <w:tc>
          <w:tcPr>
            <w:tcW w:w="252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234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930</w:t>
            </w:r>
          </w:p>
        </w:tc>
        <w:tc>
          <w:tcPr>
            <w:tcW w:w="2700"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1030</w:t>
            </w:r>
          </w:p>
        </w:tc>
      </w:tr>
    </w:tbl>
    <w:p w:rsidR="00F66775" w:rsidRPr="00FE3782" w:rsidRDefault="00F66775" w:rsidP="00FE3782">
      <w:pPr>
        <w:tabs>
          <w:tab w:val="left" w:pos="-2340"/>
        </w:tabs>
        <w:spacing w:line="360" w:lineRule="auto"/>
        <w:ind w:firstLine="709"/>
        <w:jc w:val="both"/>
        <w:rPr>
          <w:sz w:val="28"/>
          <w:szCs w:val="28"/>
        </w:rPr>
      </w:pPr>
    </w:p>
    <w:p w:rsidR="00F66775" w:rsidRPr="00FE3782" w:rsidRDefault="00992B12" w:rsidP="00FE3782">
      <w:pPr>
        <w:tabs>
          <w:tab w:val="left" w:pos="-2340"/>
        </w:tabs>
        <w:spacing w:line="360" w:lineRule="auto"/>
        <w:ind w:firstLine="709"/>
        <w:jc w:val="center"/>
        <w:rPr>
          <w:sz w:val="28"/>
          <w:szCs w:val="28"/>
        </w:rPr>
      </w:pPr>
      <w:r>
        <w:rPr>
          <w:noProof/>
        </w:rPr>
        <w:pict>
          <v:group id="_x0000_s1026" style="position:absolute;left:0;text-align:left;margin-left:139.65pt;margin-top:62.7pt;width:247.35pt;height:162.45pt;z-index:251656704" coordorigin="4494,2388" coordsize="4947,3249">
            <v:shapetype id="_x0000_t202" coordsize="21600,21600" o:spt="202" path="m,l,21600r21600,l21600,xe">
              <v:stroke joinstyle="miter"/>
              <v:path gradientshapeok="t" o:connecttype="rect"/>
            </v:shapetype>
            <v:shape id="_x0000_s1027" type="#_x0000_t202" style="position:absolute;left:4494;top:3129;width:1620;height:684" filled="f" stroked="f">
              <v:textbox style="mso-next-textbox:#_x0000_s1027">
                <w:txbxContent>
                  <w:p w:rsidR="001C5857" w:rsidRDefault="001C5857" w:rsidP="00F66775">
                    <w:pPr>
                      <w:jc w:val="center"/>
                      <w:rPr>
                        <w:sz w:val="20"/>
                        <w:szCs w:val="20"/>
                      </w:rPr>
                    </w:pPr>
                    <w:r>
                      <w:rPr>
                        <w:sz w:val="20"/>
                        <w:szCs w:val="20"/>
                      </w:rPr>
                      <w:t>Совокупные</w:t>
                    </w:r>
                  </w:p>
                  <w:p w:rsidR="001C5857" w:rsidRPr="003907A3" w:rsidRDefault="001C5857" w:rsidP="00F66775">
                    <w:pPr>
                      <w:jc w:val="center"/>
                      <w:rPr>
                        <w:sz w:val="20"/>
                        <w:szCs w:val="20"/>
                      </w:rPr>
                    </w:pPr>
                    <w:r w:rsidRPr="003907A3">
                      <w:rPr>
                        <w:sz w:val="20"/>
                        <w:szCs w:val="20"/>
                      </w:rPr>
                      <w:t>издержки</w:t>
                    </w:r>
                  </w:p>
                </w:txbxContent>
              </v:textbox>
            </v:shape>
            <v:group id="_x0000_s1028" style="position:absolute;left:5748;top:2388;width:3693;height:3249" coordorigin="5748,2388" coordsize="3693,3249">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left:7800;top:3654;width:201;height:1983"/>
              <v:shape id="_x0000_s1030" type="#_x0000_t202" style="position:absolute;left:7821;top:3654;width:1620;height:900" filled="f" stroked="f">
                <v:textbox style="mso-next-textbox:#_x0000_s1030">
                  <w:txbxContent>
                    <w:p w:rsidR="001C5857" w:rsidRPr="003907A3" w:rsidRDefault="001C5857" w:rsidP="00F66775">
                      <w:pPr>
                        <w:jc w:val="center"/>
                        <w:rPr>
                          <w:sz w:val="20"/>
                          <w:szCs w:val="20"/>
                        </w:rPr>
                      </w:pPr>
                      <w:r w:rsidRPr="003907A3">
                        <w:rPr>
                          <w:sz w:val="20"/>
                          <w:szCs w:val="20"/>
                        </w:rPr>
                        <w:t>Переменные издержки</w:t>
                      </w:r>
                    </w:p>
                  </w:txbxContent>
                </v:textbox>
              </v:shape>
              <v:shape id="_x0000_s1031" type="#_x0000_t88" style="position:absolute;left:7743;top:3414;width:171;height:228"/>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2" type="#_x0000_t87" style="position:absolute;left:6888;top:3699;width:342;height:1881"/>
              <v:line id="_x0000_s1033" style="position:absolute" from="5748,3528" to="6831,4497"/>
              <v:shape id="_x0000_s1034" type="#_x0000_t202" style="position:absolute;left:6660;top:2388;width:1620;height:570" filled="f" stroked="f">
                <v:textbox style="mso-next-textbox:#_x0000_s1034">
                  <w:txbxContent>
                    <w:p w:rsidR="001C5857" w:rsidRDefault="001C5857" w:rsidP="00F66775">
                      <w:pPr>
                        <w:jc w:val="center"/>
                        <w:rPr>
                          <w:sz w:val="20"/>
                          <w:szCs w:val="20"/>
                        </w:rPr>
                      </w:pPr>
                      <w:r>
                        <w:rPr>
                          <w:sz w:val="20"/>
                          <w:szCs w:val="20"/>
                        </w:rPr>
                        <w:t>Постоянные</w:t>
                      </w:r>
                    </w:p>
                    <w:p w:rsidR="001C5857" w:rsidRPr="003907A3" w:rsidRDefault="001C5857" w:rsidP="00F66775">
                      <w:pPr>
                        <w:jc w:val="center"/>
                        <w:rPr>
                          <w:sz w:val="20"/>
                          <w:szCs w:val="20"/>
                        </w:rPr>
                      </w:pPr>
                      <w:r w:rsidRPr="003907A3">
                        <w:rPr>
                          <w:sz w:val="20"/>
                          <w:szCs w:val="20"/>
                        </w:rPr>
                        <w:t>издержки</w:t>
                      </w:r>
                    </w:p>
                  </w:txbxContent>
                </v:textbox>
              </v:shape>
              <v:line id="_x0000_s1035" style="position:absolute" from="7572,3015" to="7800,3414"/>
            </v:group>
          </v:group>
        </w:pict>
      </w:r>
      <w:r>
        <w:rPr>
          <w:sz w:val="28"/>
          <w:szCs w:val="28"/>
        </w:rPr>
        <w:pict>
          <v:shape id="_x0000_i1028" type="#_x0000_t75" style="width:431.25pt;height:4in">
            <v:imagedata r:id="rId10" o:title=""/>
          </v:shape>
        </w:pict>
      </w:r>
    </w:p>
    <w:p w:rsidR="00F66775" w:rsidRPr="00FE3782" w:rsidRDefault="00F66775" w:rsidP="00FE3782">
      <w:pPr>
        <w:tabs>
          <w:tab w:val="left" w:pos="-2280"/>
        </w:tabs>
        <w:spacing w:line="360" w:lineRule="auto"/>
        <w:ind w:firstLine="709"/>
        <w:jc w:val="center"/>
        <w:rPr>
          <w:sz w:val="28"/>
          <w:szCs w:val="28"/>
        </w:rPr>
      </w:pPr>
      <w:r w:rsidRPr="00FE3782">
        <w:rPr>
          <w:i/>
          <w:sz w:val="28"/>
          <w:szCs w:val="28"/>
        </w:rPr>
        <w:t>Рисунок 4.</w:t>
      </w:r>
      <w:r w:rsidRPr="00FE3782">
        <w:rPr>
          <w:sz w:val="28"/>
          <w:szCs w:val="28"/>
        </w:rPr>
        <w:t xml:space="preserve"> Общие издержки как сумма постоянных и переменных издержек.</w:t>
      </w:r>
    </w:p>
    <w:p w:rsidR="00F66775" w:rsidRPr="00FE3782" w:rsidRDefault="00F66775" w:rsidP="00FE3782">
      <w:pPr>
        <w:tabs>
          <w:tab w:val="left" w:pos="-2280"/>
        </w:tabs>
        <w:spacing w:line="360" w:lineRule="auto"/>
        <w:ind w:firstLine="709"/>
        <w:jc w:val="center"/>
        <w:rPr>
          <w:sz w:val="28"/>
          <w:szCs w:val="28"/>
        </w:rPr>
      </w:pPr>
      <w:r w:rsidRPr="00FE3782">
        <w:rPr>
          <w:i/>
          <w:sz w:val="28"/>
          <w:szCs w:val="28"/>
        </w:rPr>
        <w:t xml:space="preserve">Таблица 5. </w:t>
      </w:r>
      <w:r w:rsidRPr="00FE3782">
        <w:rPr>
          <w:sz w:val="28"/>
          <w:szCs w:val="28"/>
        </w:rPr>
        <w:t>Средние и предельные издержки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7"/>
        <w:gridCol w:w="1938"/>
        <w:gridCol w:w="1938"/>
        <w:gridCol w:w="1824"/>
        <w:gridCol w:w="1881"/>
      </w:tblGrid>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Совокупный продукт (</w:t>
            </w:r>
            <w:r w:rsidRPr="00C02501">
              <w:rPr>
                <w:sz w:val="20"/>
                <w:szCs w:val="20"/>
                <w:lang w:val="en-US"/>
              </w:rPr>
              <w:t>Q</w:t>
            </w:r>
            <w:r w:rsidRPr="00C02501">
              <w:rPr>
                <w:sz w:val="20"/>
                <w:szCs w:val="20"/>
              </w:rPr>
              <w:t>), в ед.</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Средние постоянные издержки</w:t>
            </w:r>
          </w:p>
          <w:p w:rsidR="00F66775" w:rsidRPr="00C02501" w:rsidRDefault="00F66775" w:rsidP="00C02501">
            <w:pPr>
              <w:tabs>
                <w:tab w:val="left" w:pos="-2340"/>
              </w:tabs>
              <w:spacing w:line="360" w:lineRule="auto"/>
              <w:jc w:val="center"/>
              <w:rPr>
                <w:sz w:val="20"/>
                <w:szCs w:val="20"/>
              </w:rPr>
            </w:pPr>
            <w:r w:rsidRPr="00C02501">
              <w:rPr>
                <w:sz w:val="20"/>
                <w:szCs w:val="20"/>
              </w:rPr>
              <w:t xml:space="preserve"> (</w:t>
            </w:r>
            <w:r w:rsidRPr="00C02501">
              <w:rPr>
                <w:sz w:val="20"/>
                <w:szCs w:val="20"/>
                <w:lang w:val="en-US"/>
              </w:rPr>
              <w:t>AFC</w:t>
            </w:r>
            <w:r w:rsidRPr="00C02501">
              <w:rPr>
                <w:sz w:val="20"/>
                <w:szCs w:val="20"/>
              </w:rPr>
              <w:t xml:space="preserve"> = </w:t>
            </w:r>
            <w:r w:rsidRPr="00C02501">
              <w:rPr>
                <w:sz w:val="20"/>
                <w:szCs w:val="20"/>
                <w:lang w:val="en-US"/>
              </w:rPr>
              <w:t>TFC</w:t>
            </w:r>
            <w:r w:rsidRPr="00C02501">
              <w:rPr>
                <w:sz w:val="20"/>
                <w:szCs w:val="20"/>
              </w:rPr>
              <w:t>\</w:t>
            </w:r>
            <w:r w:rsidRPr="00C02501">
              <w:rPr>
                <w:sz w:val="20"/>
                <w:szCs w:val="20"/>
                <w:lang w:val="en-US"/>
              </w:rPr>
              <w:t>Q</w:t>
            </w:r>
            <w:r w:rsidRPr="00C02501">
              <w:rPr>
                <w:sz w:val="20"/>
                <w:szCs w:val="20"/>
              </w:rPr>
              <w:t>).</w:t>
            </w:r>
          </w:p>
        </w:tc>
        <w:tc>
          <w:tcPr>
            <w:tcW w:w="1938" w:type="dxa"/>
            <w:shd w:val="clear" w:color="auto" w:fill="auto"/>
            <w:vAlign w:val="center"/>
          </w:tcPr>
          <w:p w:rsidR="00F66775" w:rsidRPr="00C02501" w:rsidRDefault="00F66775" w:rsidP="00C02501">
            <w:pPr>
              <w:tabs>
                <w:tab w:val="left" w:pos="-7308"/>
              </w:tabs>
              <w:spacing w:line="360" w:lineRule="auto"/>
              <w:jc w:val="center"/>
              <w:rPr>
                <w:sz w:val="20"/>
                <w:szCs w:val="20"/>
              </w:rPr>
            </w:pPr>
            <w:r w:rsidRPr="00C02501">
              <w:rPr>
                <w:sz w:val="20"/>
                <w:szCs w:val="20"/>
              </w:rPr>
              <w:t xml:space="preserve">Средние переменные издержки </w:t>
            </w:r>
          </w:p>
          <w:p w:rsidR="00F66775" w:rsidRPr="00C02501" w:rsidRDefault="00F66775" w:rsidP="00C02501">
            <w:pPr>
              <w:tabs>
                <w:tab w:val="left" w:pos="-7308"/>
              </w:tabs>
              <w:spacing w:line="360" w:lineRule="auto"/>
              <w:jc w:val="center"/>
              <w:rPr>
                <w:sz w:val="20"/>
                <w:szCs w:val="20"/>
              </w:rPr>
            </w:pPr>
            <w:r w:rsidRPr="00C02501">
              <w:rPr>
                <w:sz w:val="20"/>
                <w:szCs w:val="20"/>
              </w:rPr>
              <w:t>(</w:t>
            </w:r>
            <w:r w:rsidRPr="00C02501">
              <w:rPr>
                <w:sz w:val="20"/>
                <w:szCs w:val="20"/>
                <w:lang w:val="en-US"/>
              </w:rPr>
              <w:t>AVC</w:t>
            </w:r>
            <w:r w:rsidRPr="00C02501">
              <w:rPr>
                <w:sz w:val="20"/>
                <w:szCs w:val="20"/>
              </w:rPr>
              <w:t xml:space="preserve"> = </w:t>
            </w:r>
            <w:r w:rsidRPr="00C02501">
              <w:rPr>
                <w:sz w:val="20"/>
                <w:szCs w:val="20"/>
                <w:lang w:val="en-US"/>
              </w:rPr>
              <w:t>TVC</w:t>
            </w:r>
            <w:r w:rsidRPr="00C02501">
              <w:rPr>
                <w:sz w:val="20"/>
                <w:szCs w:val="20"/>
              </w:rPr>
              <w:t>\</w:t>
            </w:r>
            <w:r w:rsidRPr="00C02501">
              <w:rPr>
                <w:sz w:val="20"/>
                <w:szCs w:val="20"/>
                <w:lang w:val="en-US"/>
              </w:rPr>
              <w:t>Q</w:t>
            </w:r>
            <w:r w:rsidRPr="00C02501">
              <w:rPr>
                <w:sz w:val="20"/>
                <w:szCs w:val="20"/>
              </w:rPr>
              <w:t>).</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 xml:space="preserve">Средние общие издержки </w:t>
            </w:r>
          </w:p>
          <w:p w:rsidR="00F66775" w:rsidRPr="00C02501" w:rsidRDefault="00F66775" w:rsidP="00C02501">
            <w:pPr>
              <w:tabs>
                <w:tab w:val="left" w:pos="-2340"/>
              </w:tabs>
              <w:spacing w:line="360" w:lineRule="auto"/>
              <w:jc w:val="center"/>
              <w:rPr>
                <w:sz w:val="20"/>
                <w:szCs w:val="20"/>
              </w:rPr>
            </w:pPr>
            <w:r w:rsidRPr="00C02501">
              <w:rPr>
                <w:sz w:val="20"/>
                <w:szCs w:val="20"/>
              </w:rPr>
              <w:t>(</w:t>
            </w:r>
            <w:r w:rsidRPr="00C02501">
              <w:rPr>
                <w:sz w:val="20"/>
                <w:szCs w:val="20"/>
                <w:lang w:val="en-US"/>
              </w:rPr>
              <w:t>ATC</w:t>
            </w:r>
            <w:r w:rsidRPr="00C02501">
              <w:rPr>
                <w:sz w:val="20"/>
                <w:szCs w:val="20"/>
              </w:rPr>
              <w:t xml:space="preserve"> = </w:t>
            </w:r>
            <w:r w:rsidRPr="00C02501">
              <w:rPr>
                <w:sz w:val="20"/>
                <w:szCs w:val="20"/>
                <w:lang w:val="en-US"/>
              </w:rPr>
              <w:t>TC</w:t>
            </w:r>
            <w:r w:rsidRPr="00C02501">
              <w:rPr>
                <w:sz w:val="20"/>
                <w:szCs w:val="20"/>
              </w:rPr>
              <w:t>/</w:t>
            </w:r>
            <w:r w:rsidRPr="00C02501">
              <w:rPr>
                <w:sz w:val="20"/>
                <w:szCs w:val="20"/>
                <w:lang w:val="en-US"/>
              </w:rPr>
              <w:t>Q</w:t>
            </w:r>
            <w:r w:rsidRPr="00C02501">
              <w:rPr>
                <w:sz w:val="20"/>
                <w:szCs w:val="20"/>
              </w:rPr>
              <w:t>).</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Предельные издержки</w:t>
            </w:r>
          </w:p>
          <w:p w:rsidR="00F66775" w:rsidRPr="00C02501" w:rsidRDefault="00F66775" w:rsidP="00C02501">
            <w:pPr>
              <w:spacing w:line="360" w:lineRule="auto"/>
              <w:rPr>
                <w:sz w:val="20"/>
                <w:szCs w:val="20"/>
              </w:rPr>
            </w:pPr>
            <w:r w:rsidRPr="00C02501">
              <w:rPr>
                <w:sz w:val="20"/>
                <w:szCs w:val="20"/>
              </w:rPr>
              <w:t>(</w:t>
            </w:r>
            <w:r w:rsidRPr="00C02501">
              <w:rPr>
                <w:sz w:val="20"/>
                <w:szCs w:val="20"/>
                <w:lang w:val="en-US"/>
              </w:rPr>
              <w:t>MC</w:t>
            </w:r>
            <w:r w:rsidRPr="00C02501">
              <w:rPr>
                <w:sz w:val="20"/>
                <w:szCs w:val="20"/>
              </w:rPr>
              <w:t xml:space="preserve"> = ∆</w:t>
            </w:r>
            <w:r w:rsidRPr="00C02501">
              <w:rPr>
                <w:sz w:val="20"/>
                <w:szCs w:val="20"/>
                <w:lang w:val="en-US"/>
              </w:rPr>
              <w:t>TC</w:t>
            </w:r>
            <w:r w:rsidRPr="00C02501">
              <w:rPr>
                <w:sz w:val="20"/>
                <w:szCs w:val="20"/>
              </w:rPr>
              <w:t>/∆</w:t>
            </w:r>
            <w:r w:rsidRPr="00C02501">
              <w:rPr>
                <w:sz w:val="20"/>
                <w:szCs w:val="20"/>
                <w:lang w:val="en-US"/>
              </w:rPr>
              <w:t>Q</w:t>
            </w:r>
            <w:r w:rsidRPr="00C02501">
              <w:rPr>
                <w:sz w:val="20"/>
                <w:szCs w:val="20"/>
              </w:rPr>
              <w:t>)</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2</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3</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4</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5</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0</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90</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190</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90</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2</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lang w:val="en-US"/>
              </w:rPr>
              <w:t>5</w:t>
            </w:r>
            <w:r w:rsidRPr="00C02501">
              <w:rPr>
                <w:sz w:val="20"/>
                <w:szCs w:val="20"/>
              </w:rPr>
              <w:t>0</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85</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135</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80</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3</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lang w:val="en-US"/>
              </w:rPr>
              <w:t>33</w:t>
            </w:r>
            <w:r w:rsidRPr="00C02501">
              <w:rPr>
                <w:sz w:val="20"/>
                <w:szCs w:val="20"/>
              </w:rPr>
              <w:t>,3</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80</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113,33</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70</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4</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25</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75</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100</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60</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5</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20</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74</w:t>
            </w:r>
          </w:p>
        </w:tc>
        <w:tc>
          <w:tcPr>
            <w:tcW w:w="1824" w:type="dxa"/>
            <w:shd w:val="clear" w:color="auto" w:fill="auto"/>
            <w:vAlign w:val="center"/>
          </w:tcPr>
          <w:p w:rsidR="00F66775" w:rsidRPr="00C02501" w:rsidRDefault="00F66775" w:rsidP="00C02501">
            <w:pPr>
              <w:tabs>
                <w:tab w:val="left" w:pos="-8715"/>
              </w:tabs>
              <w:spacing w:line="360" w:lineRule="auto"/>
              <w:ind w:left="-222"/>
              <w:jc w:val="center"/>
              <w:rPr>
                <w:sz w:val="20"/>
                <w:szCs w:val="20"/>
              </w:rPr>
            </w:pPr>
            <w:r w:rsidRPr="00C02501">
              <w:rPr>
                <w:sz w:val="20"/>
                <w:szCs w:val="20"/>
              </w:rPr>
              <w:t>94</w:t>
            </w:r>
          </w:p>
        </w:tc>
        <w:tc>
          <w:tcPr>
            <w:tcW w:w="1881" w:type="dxa"/>
            <w:shd w:val="clear" w:color="auto" w:fill="auto"/>
            <w:vAlign w:val="center"/>
          </w:tcPr>
          <w:p w:rsidR="00F66775" w:rsidRPr="00C02501" w:rsidRDefault="00F66775" w:rsidP="00C02501">
            <w:pPr>
              <w:tabs>
                <w:tab w:val="left" w:pos="-8715"/>
              </w:tabs>
              <w:spacing w:line="360" w:lineRule="auto"/>
              <w:ind w:left="-222"/>
              <w:jc w:val="center"/>
              <w:rPr>
                <w:sz w:val="20"/>
                <w:szCs w:val="20"/>
                <w:lang w:val="en-US"/>
              </w:rPr>
            </w:pPr>
            <w:r w:rsidRPr="00C02501">
              <w:rPr>
                <w:sz w:val="20"/>
                <w:szCs w:val="20"/>
                <w:lang w:val="en-US"/>
              </w:rPr>
              <w:t>70</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6</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16,67</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75</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91,67</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80</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7</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14,29</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77,14</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91,43</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90</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8</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12,5</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81,25</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93,75</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110</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11,11</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86,67</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97,78</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130</w:t>
            </w:r>
          </w:p>
        </w:tc>
      </w:tr>
      <w:tr w:rsidR="00F66775" w:rsidRPr="00C02501" w:rsidTr="00C02501">
        <w:tc>
          <w:tcPr>
            <w:tcW w:w="1647"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w:t>
            </w:r>
          </w:p>
        </w:tc>
        <w:tc>
          <w:tcPr>
            <w:tcW w:w="1938"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93</w:t>
            </w:r>
          </w:p>
        </w:tc>
        <w:tc>
          <w:tcPr>
            <w:tcW w:w="1824" w:type="dxa"/>
            <w:shd w:val="clear" w:color="auto" w:fill="auto"/>
            <w:vAlign w:val="center"/>
          </w:tcPr>
          <w:p w:rsidR="00F66775" w:rsidRPr="00C02501" w:rsidRDefault="00F66775" w:rsidP="00C02501">
            <w:pPr>
              <w:tabs>
                <w:tab w:val="left" w:pos="-2340"/>
              </w:tabs>
              <w:spacing w:line="360" w:lineRule="auto"/>
              <w:jc w:val="center"/>
              <w:rPr>
                <w:sz w:val="20"/>
                <w:szCs w:val="20"/>
              </w:rPr>
            </w:pPr>
            <w:r w:rsidRPr="00C02501">
              <w:rPr>
                <w:sz w:val="20"/>
                <w:szCs w:val="20"/>
              </w:rPr>
              <w:t>103</w:t>
            </w:r>
          </w:p>
        </w:tc>
        <w:tc>
          <w:tcPr>
            <w:tcW w:w="1881" w:type="dxa"/>
            <w:shd w:val="clear" w:color="auto" w:fill="auto"/>
            <w:vAlign w:val="center"/>
          </w:tcPr>
          <w:p w:rsidR="00F66775" w:rsidRPr="00C02501" w:rsidRDefault="00F66775" w:rsidP="00C02501">
            <w:pPr>
              <w:tabs>
                <w:tab w:val="left" w:pos="-2340"/>
              </w:tabs>
              <w:spacing w:line="360" w:lineRule="auto"/>
              <w:jc w:val="center"/>
              <w:rPr>
                <w:sz w:val="20"/>
                <w:szCs w:val="20"/>
                <w:lang w:val="en-US"/>
              </w:rPr>
            </w:pPr>
            <w:r w:rsidRPr="00C02501">
              <w:rPr>
                <w:sz w:val="20"/>
                <w:szCs w:val="20"/>
                <w:lang w:val="en-US"/>
              </w:rPr>
              <w:t>150</w:t>
            </w:r>
          </w:p>
        </w:tc>
      </w:tr>
    </w:tbl>
    <w:p w:rsidR="00F66775" w:rsidRPr="00FE3782" w:rsidRDefault="00F66775" w:rsidP="00FE3782">
      <w:pPr>
        <w:tabs>
          <w:tab w:val="left" w:pos="-2166"/>
        </w:tabs>
        <w:spacing w:line="360" w:lineRule="auto"/>
        <w:jc w:val="both"/>
        <w:rPr>
          <w:sz w:val="20"/>
          <w:szCs w:val="20"/>
          <w:lang w:val="en-US"/>
        </w:rPr>
      </w:pPr>
    </w:p>
    <w:p w:rsidR="00F66775" w:rsidRPr="00FE3782" w:rsidRDefault="00F66775" w:rsidP="00FE3782">
      <w:pPr>
        <w:tabs>
          <w:tab w:val="left" w:pos="-2166"/>
        </w:tabs>
        <w:spacing w:line="360" w:lineRule="auto"/>
        <w:ind w:firstLine="709"/>
        <w:jc w:val="both"/>
        <w:rPr>
          <w:sz w:val="28"/>
          <w:szCs w:val="28"/>
          <w:lang w:val="en-US"/>
        </w:rPr>
      </w:pPr>
    </w:p>
    <w:p w:rsidR="00F66775" w:rsidRPr="00FE3782" w:rsidRDefault="00F66775" w:rsidP="00FE3782">
      <w:pPr>
        <w:tabs>
          <w:tab w:val="left" w:pos="-2166"/>
        </w:tabs>
        <w:spacing w:line="360" w:lineRule="auto"/>
        <w:ind w:firstLine="709"/>
        <w:jc w:val="both"/>
        <w:rPr>
          <w:sz w:val="28"/>
          <w:szCs w:val="28"/>
          <w:lang w:val="en-US"/>
        </w:rPr>
      </w:pPr>
    </w:p>
    <w:p w:rsidR="00F66775" w:rsidRPr="00FE3782" w:rsidRDefault="00992B12" w:rsidP="00FE3782">
      <w:pPr>
        <w:tabs>
          <w:tab w:val="left" w:pos="-2166"/>
        </w:tabs>
        <w:spacing w:line="360" w:lineRule="auto"/>
        <w:ind w:firstLine="709"/>
        <w:jc w:val="center"/>
        <w:rPr>
          <w:sz w:val="28"/>
          <w:szCs w:val="28"/>
          <w:lang w:val="en-US"/>
        </w:rPr>
      </w:pPr>
      <w:r>
        <w:rPr>
          <w:sz w:val="28"/>
          <w:szCs w:val="28"/>
        </w:rPr>
        <w:pict>
          <v:shape id="_x0000_i1029" type="#_x0000_t75" style="width:463.5pt;height:311.25pt">
            <v:imagedata r:id="rId11" o:title=""/>
          </v:shape>
        </w:pict>
      </w:r>
    </w:p>
    <w:p w:rsidR="00F66775" w:rsidRPr="00FE3782" w:rsidRDefault="00F66775" w:rsidP="00FE3782">
      <w:pPr>
        <w:tabs>
          <w:tab w:val="left" w:pos="-2166"/>
        </w:tabs>
        <w:spacing w:line="360" w:lineRule="auto"/>
        <w:ind w:firstLine="709"/>
        <w:jc w:val="center"/>
        <w:rPr>
          <w:sz w:val="28"/>
          <w:szCs w:val="28"/>
        </w:rPr>
      </w:pPr>
      <w:r w:rsidRPr="00FE3782">
        <w:rPr>
          <w:i/>
          <w:sz w:val="28"/>
          <w:szCs w:val="28"/>
        </w:rPr>
        <w:t xml:space="preserve">Рисунок 5. </w:t>
      </w:r>
      <w:r w:rsidRPr="00FE3782">
        <w:rPr>
          <w:sz w:val="28"/>
          <w:szCs w:val="28"/>
        </w:rPr>
        <w:t>Кривые средних издержек и кривая предельных издержек</w:t>
      </w:r>
    </w:p>
    <w:p w:rsidR="00F66775" w:rsidRPr="00FE3782" w:rsidRDefault="00F66775" w:rsidP="00FE3782">
      <w:pPr>
        <w:tabs>
          <w:tab w:val="left" w:pos="-2166"/>
        </w:tabs>
        <w:spacing w:line="360" w:lineRule="auto"/>
        <w:ind w:firstLine="709"/>
        <w:jc w:val="both"/>
        <w:rPr>
          <w:sz w:val="28"/>
          <w:szCs w:val="28"/>
        </w:rPr>
      </w:pPr>
      <w:r w:rsidRPr="00FE3782">
        <w:rPr>
          <w:b/>
          <w:sz w:val="28"/>
          <w:szCs w:val="28"/>
        </w:rPr>
        <w:t xml:space="preserve">Предельные издержки </w:t>
      </w:r>
      <w:r w:rsidRPr="00FE3782">
        <w:rPr>
          <w:sz w:val="28"/>
          <w:szCs w:val="28"/>
        </w:rPr>
        <w:t>– это дополнительные или добавочные издержки, возникшие в результате производства ещё одной дополнительной единицы продукции.</w:t>
      </w:r>
    </w:p>
    <w:p w:rsidR="00F66775" w:rsidRPr="00FE3782" w:rsidRDefault="00F66775" w:rsidP="00FE3782">
      <w:pPr>
        <w:tabs>
          <w:tab w:val="left" w:pos="-2166"/>
        </w:tabs>
        <w:spacing w:line="360" w:lineRule="auto"/>
        <w:ind w:firstLine="709"/>
        <w:jc w:val="both"/>
        <w:rPr>
          <w:sz w:val="28"/>
          <w:szCs w:val="28"/>
        </w:rPr>
      </w:pPr>
      <w:r w:rsidRPr="00FE3782">
        <w:rPr>
          <w:b/>
          <w:sz w:val="28"/>
          <w:szCs w:val="28"/>
        </w:rPr>
        <w:t>Предельный доход</w:t>
      </w:r>
      <w:r w:rsidRPr="00FE3782">
        <w:rPr>
          <w:sz w:val="28"/>
          <w:szCs w:val="28"/>
        </w:rPr>
        <w:t xml:space="preserve"> (</w:t>
      </w:r>
      <w:r w:rsidRPr="00FE3782">
        <w:rPr>
          <w:sz w:val="28"/>
          <w:szCs w:val="28"/>
          <w:lang w:val="en-US"/>
        </w:rPr>
        <w:t>MR</w:t>
      </w:r>
      <w:r w:rsidRPr="00FE3782">
        <w:rPr>
          <w:sz w:val="28"/>
          <w:szCs w:val="28"/>
        </w:rPr>
        <w:t>)-  изменение общего объёма выручки фермера  в результате продажи  одной дополнительной единицы картофеля. Предельный доход равен  изменению  общего размера выручки, делённого на изменение количества проданного картофеля.</w:t>
      </w:r>
    </w:p>
    <w:p w:rsidR="00F66775" w:rsidRPr="00FE3782" w:rsidRDefault="00F66775" w:rsidP="00FE3782">
      <w:pPr>
        <w:tabs>
          <w:tab w:val="left" w:pos="-2166"/>
        </w:tabs>
        <w:spacing w:line="360" w:lineRule="auto"/>
        <w:ind w:firstLine="709"/>
        <w:jc w:val="center"/>
        <w:rPr>
          <w:b/>
          <w:sz w:val="28"/>
          <w:szCs w:val="28"/>
        </w:rPr>
      </w:pPr>
      <w:r w:rsidRPr="00FE3782">
        <w:rPr>
          <w:b/>
          <w:sz w:val="28"/>
          <w:szCs w:val="28"/>
          <w:lang w:val="en-US"/>
        </w:rPr>
        <w:t>MR</w:t>
      </w:r>
      <w:r w:rsidRPr="00FE3782">
        <w:rPr>
          <w:b/>
          <w:sz w:val="28"/>
          <w:szCs w:val="28"/>
        </w:rPr>
        <w:t xml:space="preserve"> = ∆</w:t>
      </w:r>
      <w:r w:rsidRPr="00FE3782">
        <w:rPr>
          <w:b/>
          <w:sz w:val="28"/>
          <w:szCs w:val="28"/>
          <w:lang w:val="en-US"/>
        </w:rPr>
        <w:t>TR</w:t>
      </w:r>
      <w:r w:rsidRPr="00FE3782">
        <w:rPr>
          <w:b/>
          <w:sz w:val="28"/>
          <w:szCs w:val="28"/>
        </w:rPr>
        <w:t xml:space="preserve"> / ∆</w:t>
      </w:r>
      <w:r w:rsidRPr="00FE3782">
        <w:rPr>
          <w:b/>
          <w:sz w:val="28"/>
          <w:szCs w:val="28"/>
          <w:lang w:val="en-US"/>
        </w:rPr>
        <w:t>Q</w:t>
      </w:r>
      <w:r w:rsidRPr="00FE3782">
        <w:rPr>
          <w:b/>
          <w:sz w:val="28"/>
          <w:szCs w:val="28"/>
        </w:rPr>
        <w:t>,</w:t>
      </w:r>
    </w:p>
    <w:p w:rsidR="00F66775" w:rsidRPr="00FE3782" w:rsidRDefault="00F66775" w:rsidP="00FE3782">
      <w:pPr>
        <w:tabs>
          <w:tab w:val="left" w:pos="-2166"/>
        </w:tabs>
        <w:spacing w:line="360" w:lineRule="auto"/>
        <w:ind w:firstLine="709"/>
        <w:jc w:val="both"/>
        <w:rPr>
          <w:sz w:val="28"/>
          <w:szCs w:val="28"/>
        </w:rPr>
      </w:pPr>
      <w:r w:rsidRPr="00FE3782">
        <w:rPr>
          <w:sz w:val="28"/>
          <w:szCs w:val="28"/>
        </w:rPr>
        <w:t>где ∆</w:t>
      </w:r>
      <w:r w:rsidRPr="00FE3782">
        <w:rPr>
          <w:sz w:val="28"/>
          <w:szCs w:val="28"/>
          <w:lang w:val="en-US"/>
        </w:rPr>
        <w:t>TR</w:t>
      </w:r>
      <w:r w:rsidRPr="00FE3782">
        <w:rPr>
          <w:sz w:val="28"/>
          <w:szCs w:val="28"/>
        </w:rPr>
        <w:t xml:space="preserve"> – изменение общих издержек; </w:t>
      </w:r>
      <w:r w:rsidRPr="00FE3782">
        <w:rPr>
          <w:b/>
          <w:sz w:val="28"/>
          <w:szCs w:val="28"/>
        </w:rPr>
        <w:t>∆</w:t>
      </w:r>
      <w:r w:rsidRPr="00FE3782">
        <w:rPr>
          <w:sz w:val="28"/>
          <w:szCs w:val="28"/>
          <w:lang w:val="en-US"/>
        </w:rPr>
        <w:t>Q</w:t>
      </w:r>
      <w:r w:rsidRPr="00FE3782">
        <w:rPr>
          <w:sz w:val="28"/>
          <w:szCs w:val="28"/>
        </w:rPr>
        <w:t xml:space="preserve"> – изменение количества продукта. </w:t>
      </w:r>
    </w:p>
    <w:p w:rsidR="00F66775" w:rsidRPr="00FE3782" w:rsidRDefault="00F66775" w:rsidP="00FE3782">
      <w:pPr>
        <w:tabs>
          <w:tab w:val="left" w:pos="-2166"/>
        </w:tabs>
        <w:spacing w:line="360" w:lineRule="auto"/>
        <w:ind w:firstLine="709"/>
        <w:jc w:val="both"/>
        <w:rPr>
          <w:sz w:val="28"/>
          <w:szCs w:val="28"/>
        </w:rPr>
      </w:pPr>
      <w:r w:rsidRPr="00FE3782">
        <w:rPr>
          <w:sz w:val="28"/>
          <w:szCs w:val="28"/>
        </w:rPr>
        <w:t>Если ∆</w:t>
      </w:r>
      <w:r w:rsidRPr="00FE3782">
        <w:rPr>
          <w:sz w:val="28"/>
          <w:szCs w:val="28"/>
          <w:lang w:val="en-US"/>
        </w:rPr>
        <w:t>Q</w:t>
      </w:r>
      <w:r w:rsidRPr="00FE3782">
        <w:rPr>
          <w:sz w:val="28"/>
          <w:szCs w:val="28"/>
        </w:rPr>
        <w:t xml:space="preserve"> = 1, то </w:t>
      </w:r>
      <w:r w:rsidRPr="00FE3782">
        <w:rPr>
          <w:b/>
          <w:sz w:val="28"/>
          <w:szCs w:val="28"/>
          <w:lang w:val="en-US"/>
        </w:rPr>
        <w:t>MR</w:t>
      </w:r>
      <w:r w:rsidRPr="00FE3782">
        <w:rPr>
          <w:b/>
          <w:sz w:val="28"/>
          <w:szCs w:val="28"/>
        </w:rPr>
        <w:t xml:space="preserve"> = </w:t>
      </w:r>
      <w:r w:rsidRPr="00FE3782">
        <w:rPr>
          <w:b/>
          <w:sz w:val="28"/>
          <w:szCs w:val="28"/>
          <w:lang w:val="en-US"/>
        </w:rPr>
        <w:t>TR</w:t>
      </w:r>
      <w:r w:rsidRPr="00FE3782">
        <w:rPr>
          <w:b/>
          <w:sz w:val="28"/>
          <w:szCs w:val="28"/>
          <w:vertAlign w:val="subscript"/>
          <w:lang w:val="en-US"/>
        </w:rPr>
        <w:t>n</w:t>
      </w:r>
      <w:r w:rsidRPr="00FE3782">
        <w:rPr>
          <w:b/>
          <w:sz w:val="28"/>
          <w:szCs w:val="28"/>
          <w:vertAlign w:val="subscript"/>
        </w:rPr>
        <w:t>+1</w:t>
      </w:r>
      <w:r w:rsidRPr="00FE3782">
        <w:rPr>
          <w:b/>
          <w:sz w:val="28"/>
          <w:szCs w:val="28"/>
        </w:rPr>
        <w:t xml:space="preserve"> - </w:t>
      </w:r>
      <w:r w:rsidRPr="00FE3782">
        <w:rPr>
          <w:b/>
          <w:sz w:val="28"/>
          <w:szCs w:val="28"/>
          <w:lang w:val="en-US"/>
        </w:rPr>
        <w:t>TR</w:t>
      </w:r>
      <w:r w:rsidRPr="00FE3782">
        <w:rPr>
          <w:b/>
          <w:sz w:val="28"/>
          <w:szCs w:val="28"/>
          <w:vertAlign w:val="subscript"/>
          <w:lang w:val="en-US"/>
        </w:rPr>
        <w:t>n</w:t>
      </w:r>
    </w:p>
    <w:p w:rsidR="00F66775" w:rsidRPr="00FE3782" w:rsidRDefault="00FE3782" w:rsidP="00FE3782">
      <w:pPr>
        <w:tabs>
          <w:tab w:val="left" w:pos="-2166"/>
        </w:tabs>
        <w:spacing w:line="360" w:lineRule="auto"/>
        <w:ind w:firstLine="709"/>
        <w:jc w:val="center"/>
        <w:rPr>
          <w:sz w:val="28"/>
          <w:szCs w:val="28"/>
        </w:rPr>
      </w:pPr>
      <w:r>
        <w:rPr>
          <w:sz w:val="28"/>
          <w:szCs w:val="28"/>
        </w:rPr>
        <w:br w:type="page"/>
      </w:r>
      <w:r w:rsidR="00F66775" w:rsidRPr="00FE3782">
        <w:rPr>
          <w:i/>
          <w:sz w:val="28"/>
          <w:szCs w:val="28"/>
        </w:rPr>
        <w:t>Таблица 6.</w:t>
      </w:r>
      <w:r w:rsidR="00F66775" w:rsidRPr="00FE3782">
        <w:rPr>
          <w:sz w:val="28"/>
          <w:szCs w:val="28"/>
        </w:rPr>
        <w:t xml:space="preserve"> Предельный доход.</w:t>
      </w:r>
    </w:p>
    <w:tbl>
      <w:tblPr>
        <w:tblW w:w="7860" w:type="dxa"/>
        <w:jc w:val="center"/>
        <w:tblLook w:val="0000" w:firstRow="0" w:lastRow="0" w:firstColumn="0" w:lastColumn="0" w:noHBand="0" w:noVBand="0"/>
      </w:tblPr>
      <w:tblGrid>
        <w:gridCol w:w="1880"/>
        <w:gridCol w:w="2200"/>
        <w:gridCol w:w="1840"/>
        <w:gridCol w:w="1940"/>
      </w:tblGrid>
      <w:tr w:rsidR="00F66775" w:rsidRPr="00FE3782">
        <w:trPr>
          <w:trHeight w:val="483"/>
          <w:jc w:val="center"/>
        </w:trPr>
        <w:tc>
          <w:tcPr>
            <w:tcW w:w="1880" w:type="dxa"/>
            <w:vMerge w:val="restart"/>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Совокупный продукт (Q), в ед.</w:t>
            </w:r>
          </w:p>
        </w:tc>
        <w:tc>
          <w:tcPr>
            <w:tcW w:w="2200" w:type="dxa"/>
            <w:vMerge w:val="restart"/>
            <w:tcBorders>
              <w:top w:val="single" w:sz="8" w:space="0" w:color="auto"/>
              <w:left w:val="single" w:sz="8" w:space="0" w:color="auto"/>
              <w:bottom w:val="single" w:sz="8" w:space="0" w:color="000000"/>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Цена за килограмм</w:t>
            </w:r>
          </w:p>
        </w:tc>
        <w:tc>
          <w:tcPr>
            <w:tcW w:w="1840" w:type="dxa"/>
            <w:vMerge w:val="restart"/>
            <w:tcBorders>
              <w:top w:val="single" w:sz="8" w:space="0" w:color="auto"/>
              <w:left w:val="single" w:sz="8" w:space="0" w:color="auto"/>
              <w:bottom w:val="single" w:sz="8" w:space="0" w:color="000000"/>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 xml:space="preserve">Общий доход </w:t>
            </w:r>
          </w:p>
        </w:tc>
        <w:tc>
          <w:tcPr>
            <w:tcW w:w="1940" w:type="dxa"/>
            <w:vMerge w:val="restart"/>
            <w:tcBorders>
              <w:top w:val="single" w:sz="8" w:space="0" w:color="auto"/>
              <w:left w:val="single" w:sz="8" w:space="0" w:color="auto"/>
              <w:bottom w:val="single" w:sz="8" w:space="0" w:color="000000"/>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Предельный доход</w:t>
            </w:r>
          </w:p>
        </w:tc>
      </w:tr>
      <w:tr w:rsidR="00F66775" w:rsidRPr="00FE3782">
        <w:trPr>
          <w:trHeight w:val="780"/>
          <w:jc w:val="center"/>
        </w:trPr>
        <w:tc>
          <w:tcPr>
            <w:tcW w:w="1880" w:type="dxa"/>
            <w:vMerge/>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rPr>
                <w:sz w:val="20"/>
                <w:szCs w:val="20"/>
              </w:rPr>
            </w:pPr>
          </w:p>
        </w:tc>
        <w:tc>
          <w:tcPr>
            <w:tcW w:w="2200" w:type="dxa"/>
            <w:vMerge/>
            <w:tcBorders>
              <w:top w:val="single" w:sz="8" w:space="0" w:color="auto"/>
              <w:left w:val="single" w:sz="8" w:space="0" w:color="auto"/>
              <w:bottom w:val="single" w:sz="8" w:space="0" w:color="000000"/>
              <w:right w:val="single" w:sz="8" w:space="0" w:color="auto"/>
            </w:tcBorders>
            <w:vAlign w:val="center"/>
          </w:tcPr>
          <w:p w:rsidR="00F66775" w:rsidRPr="00FE3782" w:rsidRDefault="00F66775" w:rsidP="00FE3782">
            <w:pPr>
              <w:spacing w:line="360" w:lineRule="auto"/>
              <w:ind w:hanging="4"/>
              <w:rPr>
                <w:sz w:val="20"/>
                <w:szCs w:val="20"/>
              </w:rPr>
            </w:pPr>
          </w:p>
        </w:tc>
        <w:tc>
          <w:tcPr>
            <w:tcW w:w="1840" w:type="dxa"/>
            <w:vMerge/>
            <w:tcBorders>
              <w:top w:val="single" w:sz="8" w:space="0" w:color="auto"/>
              <w:left w:val="single" w:sz="8" w:space="0" w:color="auto"/>
              <w:bottom w:val="single" w:sz="8" w:space="0" w:color="000000"/>
              <w:right w:val="single" w:sz="8" w:space="0" w:color="auto"/>
            </w:tcBorders>
            <w:vAlign w:val="center"/>
          </w:tcPr>
          <w:p w:rsidR="00F66775" w:rsidRPr="00FE3782" w:rsidRDefault="00F66775" w:rsidP="00FE3782">
            <w:pPr>
              <w:spacing w:line="360" w:lineRule="auto"/>
              <w:ind w:hanging="4"/>
              <w:rPr>
                <w:sz w:val="20"/>
                <w:szCs w:val="20"/>
              </w:rPr>
            </w:pPr>
          </w:p>
        </w:tc>
        <w:tc>
          <w:tcPr>
            <w:tcW w:w="1940" w:type="dxa"/>
            <w:vMerge/>
            <w:tcBorders>
              <w:top w:val="single" w:sz="8" w:space="0" w:color="auto"/>
              <w:left w:val="single" w:sz="8" w:space="0" w:color="auto"/>
              <w:bottom w:val="single" w:sz="8" w:space="0" w:color="000000"/>
              <w:right w:val="single" w:sz="8" w:space="0" w:color="auto"/>
            </w:tcBorders>
            <w:vAlign w:val="center"/>
          </w:tcPr>
          <w:p w:rsidR="00F66775" w:rsidRPr="00FE3782" w:rsidRDefault="00F66775" w:rsidP="00FE3782">
            <w:pPr>
              <w:spacing w:line="360" w:lineRule="auto"/>
              <w:ind w:hanging="4"/>
              <w:rPr>
                <w:sz w:val="20"/>
                <w:szCs w:val="20"/>
              </w:rPr>
            </w:pP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1</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2</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3</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4</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0</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 </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1</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500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500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500</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2</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400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800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300</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3</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300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900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100</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4</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240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960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60</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5</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200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1000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40</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6</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160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960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-40</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7</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130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910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-50</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8</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100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800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-110</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9</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70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630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-170</w:t>
            </w:r>
          </w:p>
        </w:tc>
      </w:tr>
      <w:tr w:rsidR="00F66775" w:rsidRPr="00FE3782">
        <w:trPr>
          <w:trHeight w:val="330"/>
          <w:jc w:val="center"/>
        </w:trPr>
        <w:tc>
          <w:tcPr>
            <w:tcW w:w="18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4"/>
              <w:jc w:val="center"/>
              <w:rPr>
                <w:sz w:val="20"/>
                <w:szCs w:val="20"/>
              </w:rPr>
            </w:pPr>
            <w:r w:rsidRPr="00FE3782">
              <w:rPr>
                <w:sz w:val="20"/>
                <w:szCs w:val="20"/>
              </w:rPr>
              <w:t>10</w:t>
            </w:r>
          </w:p>
        </w:tc>
        <w:tc>
          <w:tcPr>
            <w:tcW w:w="220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50</w:t>
            </w:r>
          </w:p>
        </w:tc>
        <w:tc>
          <w:tcPr>
            <w:tcW w:w="18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500</w:t>
            </w:r>
          </w:p>
        </w:tc>
        <w:tc>
          <w:tcPr>
            <w:tcW w:w="19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4"/>
              <w:jc w:val="center"/>
              <w:rPr>
                <w:sz w:val="20"/>
                <w:szCs w:val="20"/>
              </w:rPr>
            </w:pPr>
            <w:r w:rsidRPr="00FE3782">
              <w:rPr>
                <w:sz w:val="20"/>
                <w:szCs w:val="20"/>
              </w:rPr>
              <w:t>-130</w:t>
            </w:r>
          </w:p>
        </w:tc>
      </w:tr>
    </w:tbl>
    <w:p w:rsidR="00F66775" w:rsidRPr="00FE3782" w:rsidRDefault="00F66775" w:rsidP="00FE3782">
      <w:pPr>
        <w:tabs>
          <w:tab w:val="left" w:pos="-2166"/>
        </w:tabs>
        <w:spacing w:line="360" w:lineRule="auto"/>
        <w:ind w:firstLine="709"/>
        <w:jc w:val="both"/>
        <w:rPr>
          <w:sz w:val="28"/>
          <w:szCs w:val="28"/>
          <w:lang w:val="en-US"/>
        </w:rPr>
      </w:pPr>
    </w:p>
    <w:p w:rsidR="00F66775" w:rsidRPr="00FE3782" w:rsidRDefault="00F66775" w:rsidP="00FE3782">
      <w:pPr>
        <w:tabs>
          <w:tab w:val="left" w:pos="-2166"/>
        </w:tabs>
        <w:spacing w:line="360" w:lineRule="auto"/>
        <w:ind w:firstLine="709"/>
        <w:jc w:val="both"/>
        <w:rPr>
          <w:sz w:val="28"/>
          <w:szCs w:val="28"/>
        </w:rPr>
      </w:pPr>
      <w:r w:rsidRPr="00FE3782">
        <w:rPr>
          <w:sz w:val="28"/>
          <w:szCs w:val="28"/>
          <w:lang w:val="be-BY"/>
        </w:rPr>
        <w:t xml:space="preserve">В </w:t>
      </w:r>
      <w:r w:rsidRPr="00FE3782">
        <w:rPr>
          <w:sz w:val="28"/>
          <w:szCs w:val="28"/>
        </w:rPr>
        <w:t xml:space="preserve">условиях несовершенной конкуренции для определения цены и оптимального объёма производства используется два подхода. Первый называется  сравнением предельных издержек и предельного дохода. Предельные издержки равны предельному доходу – то условие максимизации прибыли и установления максимальной цены. В нашем случае, когда  </w:t>
      </w:r>
      <w:r w:rsidRPr="00FE3782">
        <w:rPr>
          <w:sz w:val="28"/>
          <w:szCs w:val="28"/>
          <w:lang w:val="en-US"/>
        </w:rPr>
        <w:t>MR</w:t>
      </w:r>
      <w:r w:rsidRPr="00FE3782">
        <w:rPr>
          <w:sz w:val="28"/>
          <w:szCs w:val="28"/>
        </w:rPr>
        <w:t xml:space="preserve"> = </w:t>
      </w:r>
      <w:r w:rsidRPr="00FE3782">
        <w:rPr>
          <w:sz w:val="28"/>
          <w:szCs w:val="28"/>
          <w:lang w:val="en-US"/>
        </w:rPr>
        <w:t>MC</w:t>
      </w:r>
      <w:r w:rsidRPr="00FE3782">
        <w:rPr>
          <w:sz w:val="28"/>
          <w:szCs w:val="28"/>
        </w:rPr>
        <w:t>, объём производства равен 4 тыс. ед. Тогда нам пришлось бы установить цену на картофель, равную 60  руб. Но так как  рыночный спрос выше, мы повышаем цену до 240 руб.</w:t>
      </w:r>
      <w:r w:rsidR="00FE3782">
        <w:rPr>
          <w:sz w:val="28"/>
          <w:szCs w:val="28"/>
        </w:rPr>
        <w:t xml:space="preserve"> </w:t>
      </w:r>
      <w:r w:rsidRPr="00FE3782">
        <w:rPr>
          <w:sz w:val="28"/>
          <w:szCs w:val="28"/>
        </w:rPr>
        <w:t>Цена, соответствующая равенству предельных издержек и предельного дохода, называется оптимальной ценой. По такой цене можно было продавать продукцию в условиях совершенной конкуренции, но монополизированная фирма устанавливает цену на продукцию выше, чем предельные издержки на товар.</w:t>
      </w:r>
      <w:r w:rsidR="00FE3782">
        <w:rPr>
          <w:sz w:val="28"/>
          <w:szCs w:val="28"/>
        </w:rPr>
        <w:t xml:space="preserve"> </w:t>
      </w:r>
      <w:r w:rsidRPr="00FE3782">
        <w:rPr>
          <w:sz w:val="28"/>
          <w:szCs w:val="28"/>
        </w:rPr>
        <w:t>Цена, равная 240  руб. называется монопольной ценой фирмы.</w:t>
      </w:r>
      <w:r w:rsidR="00FE3782">
        <w:rPr>
          <w:sz w:val="28"/>
          <w:szCs w:val="28"/>
        </w:rPr>
        <w:t xml:space="preserve"> </w:t>
      </w:r>
      <w:r w:rsidRPr="00FE3782">
        <w:rPr>
          <w:sz w:val="28"/>
          <w:szCs w:val="28"/>
        </w:rPr>
        <w:t xml:space="preserve">Максимальная прибыль будет составлять: </w:t>
      </w:r>
      <w:r w:rsidRPr="00FE3782">
        <w:rPr>
          <w:sz w:val="28"/>
          <w:szCs w:val="28"/>
          <w:lang w:val="en-US"/>
        </w:rPr>
        <w:t>D</w:t>
      </w:r>
      <w:r w:rsidRPr="00FE3782">
        <w:rPr>
          <w:sz w:val="28"/>
          <w:szCs w:val="28"/>
        </w:rPr>
        <w:t xml:space="preserve"> – </w:t>
      </w:r>
      <w:r w:rsidRPr="00FE3782">
        <w:rPr>
          <w:sz w:val="28"/>
          <w:szCs w:val="28"/>
          <w:lang w:val="en-US"/>
        </w:rPr>
        <w:t>A</w:t>
      </w:r>
      <w:r w:rsidRPr="00FE3782">
        <w:rPr>
          <w:sz w:val="28"/>
          <w:szCs w:val="28"/>
        </w:rPr>
        <w:t>Т</w:t>
      </w:r>
      <w:r w:rsidRPr="00FE3782">
        <w:rPr>
          <w:sz w:val="28"/>
          <w:szCs w:val="28"/>
          <w:lang w:val="en-US"/>
        </w:rPr>
        <w:t>C</w:t>
      </w:r>
      <w:r w:rsidRPr="00FE3782">
        <w:rPr>
          <w:sz w:val="28"/>
          <w:szCs w:val="28"/>
        </w:rPr>
        <w:t>.</w:t>
      </w:r>
      <w:r w:rsidR="00FE3782">
        <w:rPr>
          <w:sz w:val="28"/>
          <w:szCs w:val="28"/>
        </w:rPr>
        <w:t xml:space="preserve"> </w:t>
      </w:r>
      <w:r w:rsidRPr="00FE3782">
        <w:rPr>
          <w:sz w:val="28"/>
          <w:szCs w:val="28"/>
        </w:rPr>
        <w:t>Второй подход: сопоставление общего дохода фирмы и общих издержек. Прибыль фирмы максимальна, если разница между общим доходом и  общими издержками является наибольшей.</w:t>
      </w:r>
    </w:p>
    <w:p w:rsidR="00F66775" w:rsidRPr="00FE3782" w:rsidRDefault="00F66775" w:rsidP="00FE3782">
      <w:pPr>
        <w:tabs>
          <w:tab w:val="left" w:pos="-2166"/>
        </w:tabs>
        <w:spacing w:line="360" w:lineRule="auto"/>
        <w:ind w:firstLine="709"/>
        <w:jc w:val="center"/>
        <w:rPr>
          <w:sz w:val="28"/>
          <w:szCs w:val="28"/>
        </w:rPr>
      </w:pPr>
      <w:r w:rsidRPr="00FE3782">
        <w:rPr>
          <w:i/>
          <w:sz w:val="28"/>
          <w:szCs w:val="28"/>
        </w:rPr>
        <w:t>Таблица 7.</w:t>
      </w:r>
      <w:r w:rsidRPr="00FE3782">
        <w:rPr>
          <w:sz w:val="28"/>
          <w:szCs w:val="28"/>
        </w:rPr>
        <w:t xml:space="preserve"> Исходные данные 1.</w:t>
      </w:r>
    </w:p>
    <w:tbl>
      <w:tblPr>
        <w:tblW w:w="9280" w:type="dxa"/>
        <w:tblInd w:w="98" w:type="dxa"/>
        <w:tblLook w:val="0000" w:firstRow="0" w:lastRow="0" w:firstColumn="0" w:lastColumn="0" w:noHBand="0" w:noVBand="0"/>
      </w:tblPr>
      <w:tblGrid>
        <w:gridCol w:w="1480"/>
        <w:gridCol w:w="1400"/>
        <w:gridCol w:w="1700"/>
        <w:gridCol w:w="1460"/>
        <w:gridCol w:w="1840"/>
        <w:gridCol w:w="1400"/>
      </w:tblGrid>
      <w:tr w:rsidR="00F66775" w:rsidRPr="00FE3782">
        <w:trPr>
          <w:trHeight w:val="960"/>
        </w:trPr>
        <w:tc>
          <w:tcPr>
            <w:tcW w:w="1480" w:type="dxa"/>
            <w:vMerge w:val="restart"/>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Совокупный продукт (Q), в ед.</w:t>
            </w:r>
          </w:p>
        </w:tc>
        <w:tc>
          <w:tcPr>
            <w:tcW w:w="1400" w:type="dxa"/>
            <w:tcBorders>
              <w:top w:val="single" w:sz="8" w:space="0" w:color="auto"/>
              <w:left w:val="nil"/>
              <w:bottom w:val="nil"/>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Средние общие издержки</w:t>
            </w:r>
          </w:p>
        </w:tc>
        <w:tc>
          <w:tcPr>
            <w:tcW w:w="1700" w:type="dxa"/>
            <w:vMerge w:val="restart"/>
            <w:tcBorders>
              <w:top w:val="single" w:sz="8" w:space="0" w:color="auto"/>
              <w:left w:val="single" w:sz="8" w:space="0" w:color="auto"/>
              <w:bottom w:val="single" w:sz="8" w:space="0" w:color="000000"/>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Цена за килограмм(P)</w:t>
            </w:r>
          </w:p>
        </w:tc>
        <w:tc>
          <w:tcPr>
            <w:tcW w:w="1460" w:type="dxa"/>
            <w:vMerge w:val="restart"/>
            <w:tcBorders>
              <w:top w:val="single" w:sz="8" w:space="0" w:color="auto"/>
              <w:left w:val="single" w:sz="8" w:space="0" w:color="auto"/>
              <w:bottom w:val="single" w:sz="8" w:space="0" w:color="000000"/>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 xml:space="preserve">Общий доход(TR) </w:t>
            </w:r>
          </w:p>
        </w:tc>
        <w:tc>
          <w:tcPr>
            <w:tcW w:w="1840" w:type="dxa"/>
            <w:vMerge w:val="restart"/>
            <w:tcBorders>
              <w:top w:val="single" w:sz="8" w:space="0" w:color="auto"/>
              <w:left w:val="single" w:sz="8" w:space="0" w:color="auto"/>
              <w:bottom w:val="single" w:sz="8" w:space="0" w:color="000000"/>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Предельный доход(MR)</w:t>
            </w:r>
          </w:p>
        </w:tc>
        <w:tc>
          <w:tcPr>
            <w:tcW w:w="1400" w:type="dxa"/>
            <w:tcBorders>
              <w:top w:val="single" w:sz="8" w:space="0" w:color="auto"/>
              <w:left w:val="nil"/>
              <w:bottom w:val="nil"/>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Предельные издержки</w:t>
            </w:r>
          </w:p>
        </w:tc>
      </w:tr>
      <w:tr w:rsidR="00F66775" w:rsidRPr="00FE3782">
        <w:trPr>
          <w:trHeight w:val="645"/>
        </w:trPr>
        <w:tc>
          <w:tcPr>
            <w:tcW w:w="1480" w:type="dxa"/>
            <w:vMerge/>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rPr>
                <w:sz w:val="20"/>
                <w:szCs w:val="20"/>
              </w:rPr>
            </w:pP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(ATC = TC/Q).</w:t>
            </w:r>
          </w:p>
        </w:tc>
        <w:tc>
          <w:tcPr>
            <w:tcW w:w="1700" w:type="dxa"/>
            <w:vMerge/>
            <w:tcBorders>
              <w:top w:val="single" w:sz="8" w:space="0" w:color="auto"/>
              <w:left w:val="single" w:sz="8" w:space="0" w:color="auto"/>
              <w:bottom w:val="single" w:sz="8" w:space="0" w:color="000000"/>
              <w:right w:val="single" w:sz="8" w:space="0" w:color="auto"/>
            </w:tcBorders>
            <w:vAlign w:val="center"/>
          </w:tcPr>
          <w:p w:rsidR="00F66775" w:rsidRPr="00FE3782" w:rsidRDefault="00F66775" w:rsidP="00FE3782">
            <w:pPr>
              <w:spacing w:line="360" w:lineRule="auto"/>
              <w:rPr>
                <w:sz w:val="20"/>
                <w:szCs w:val="20"/>
              </w:rPr>
            </w:pPr>
          </w:p>
        </w:tc>
        <w:tc>
          <w:tcPr>
            <w:tcW w:w="1460" w:type="dxa"/>
            <w:vMerge/>
            <w:tcBorders>
              <w:top w:val="single" w:sz="8" w:space="0" w:color="auto"/>
              <w:left w:val="single" w:sz="8" w:space="0" w:color="auto"/>
              <w:bottom w:val="single" w:sz="8" w:space="0" w:color="000000"/>
              <w:right w:val="single" w:sz="8" w:space="0" w:color="auto"/>
            </w:tcBorders>
            <w:vAlign w:val="center"/>
          </w:tcPr>
          <w:p w:rsidR="00F66775" w:rsidRPr="00FE3782" w:rsidRDefault="00F66775" w:rsidP="00FE3782">
            <w:pPr>
              <w:spacing w:line="360" w:lineRule="auto"/>
              <w:rPr>
                <w:sz w:val="20"/>
                <w:szCs w:val="20"/>
              </w:rPr>
            </w:pPr>
          </w:p>
        </w:tc>
        <w:tc>
          <w:tcPr>
            <w:tcW w:w="1840" w:type="dxa"/>
            <w:vMerge/>
            <w:tcBorders>
              <w:top w:val="single" w:sz="8" w:space="0" w:color="auto"/>
              <w:left w:val="single" w:sz="8" w:space="0" w:color="auto"/>
              <w:bottom w:val="single" w:sz="8" w:space="0" w:color="000000"/>
              <w:right w:val="single" w:sz="8" w:space="0" w:color="auto"/>
            </w:tcBorders>
            <w:vAlign w:val="center"/>
          </w:tcPr>
          <w:p w:rsidR="00F66775" w:rsidRPr="00FE3782" w:rsidRDefault="00F66775" w:rsidP="00FE3782">
            <w:pPr>
              <w:spacing w:line="360" w:lineRule="auto"/>
              <w:rPr>
                <w:sz w:val="20"/>
                <w:szCs w:val="20"/>
              </w:rPr>
            </w:pP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(MC = ∆TC/∆Q)</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2</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3</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4</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5</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6</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190</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500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500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500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90</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2</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135</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400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800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300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80</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3</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113,33</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300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900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100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70</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4</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100</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240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960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60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60</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5</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94</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200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1000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40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70</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6</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91,67</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160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960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-40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80</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7</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91,43</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130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910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-50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90</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8</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93,75</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100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800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-110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110</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97,78</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70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630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-170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130</w:t>
            </w:r>
          </w:p>
        </w:tc>
      </w:tr>
      <w:tr w:rsidR="00F66775" w:rsidRPr="00FE3782">
        <w:trPr>
          <w:trHeight w:val="330"/>
        </w:trPr>
        <w:tc>
          <w:tcPr>
            <w:tcW w:w="148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103</w:t>
            </w:r>
          </w:p>
        </w:tc>
        <w:tc>
          <w:tcPr>
            <w:tcW w:w="17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50</w:t>
            </w:r>
          </w:p>
        </w:tc>
        <w:tc>
          <w:tcPr>
            <w:tcW w:w="146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500</w:t>
            </w:r>
          </w:p>
        </w:tc>
        <w:tc>
          <w:tcPr>
            <w:tcW w:w="184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-130</w:t>
            </w:r>
          </w:p>
        </w:tc>
        <w:tc>
          <w:tcPr>
            <w:tcW w:w="14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jc w:val="center"/>
              <w:rPr>
                <w:sz w:val="20"/>
                <w:szCs w:val="20"/>
              </w:rPr>
            </w:pPr>
            <w:r w:rsidRPr="00FE3782">
              <w:rPr>
                <w:sz w:val="20"/>
                <w:szCs w:val="20"/>
              </w:rPr>
              <w:t>150</w:t>
            </w:r>
          </w:p>
        </w:tc>
      </w:tr>
    </w:tbl>
    <w:p w:rsidR="00FE3782" w:rsidRDefault="00992B12" w:rsidP="00FE3782">
      <w:pPr>
        <w:tabs>
          <w:tab w:val="left" w:pos="-2166"/>
        </w:tabs>
        <w:spacing w:line="360" w:lineRule="auto"/>
        <w:ind w:firstLine="709"/>
        <w:jc w:val="center"/>
        <w:rPr>
          <w:i/>
          <w:sz w:val="28"/>
          <w:szCs w:val="28"/>
        </w:rPr>
      </w:pPr>
      <w:r>
        <w:rPr>
          <w:noProof/>
        </w:rPr>
        <w:pict>
          <v:shape id="_x0000_s1036" type="#_x0000_t75" style="position:absolute;left:0;text-align:left;margin-left:.6pt;margin-top:21.25pt;width:450.85pt;height:289.15pt;z-index:251657728;mso-position-horizontal-relative:text;mso-position-vertical-relative:text">
            <v:imagedata r:id="rId12" o:title=""/>
            <w10:wrap type="square"/>
          </v:shape>
        </w:pict>
      </w:r>
    </w:p>
    <w:p w:rsidR="00F66775" w:rsidRPr="00FE3782" w:rsidRDefault="00F66775" w:rsidP="00FE3782">
      <w:pPr>
        <w:tabs>
          <w:tab w:val="left" w:pos="-2166"/>
        </w:tabs>
        <w:spacing w:line="360" w:lineRule="auto"/>
        <w:ind w:firstLine="709"/>
        <w:jc w:val="center"/>
        <w:rPr>
          <w:sz w:val="28"/>
          <w:szCs w:val="28"/>
        </w:rPr>
      </w:pPr>
      <w:r w:rsidRPr="00FE3782">
        <w:rPr>
          <w:i/>
          <w:sz w:val="28"/>
          <w:szCs w:val="28"/>
        </w:rPr>
        <w:t>Рисунок 6.</w:t>
      </w:r>
      <w:r w:rsidRPr="00FE3782">
        <w:rPr>
          <w:sz w:val="28"/>
          <w:szCs w:val="28"/>
        </w:rPr>
        <w:t xml:space="preserve"> Первый метод определения максимизации прибыли, объёма производства и цены.</w:t>
      </w:r>
    </w:p>
    <w:p w:rsidR="00F66775" w:rsidRPr="00FE3782" w:rsidRDefault="00F66775" w:rsidP="00FE3782">
      <w:pPr>
        <w:tabs>
          <w:tab w:val="left" w:pos="-2166"/>
        </w:tabs>
        <w:spacing w:line="360" w:lineRule="auto"/>
        <w:ind w:firstLine="709"/>
        <w:jc w:val="center"/>
        <w:rPr>
          <w:sz w:val="28"/>
          <w:szCs w:val="28"/>
        </w:rPr>
      </w:pPr>
      <w:r w:rsidRPr="00FE3782">
        <w:rPr>
          <w:i/>
          <w:sz w:val="28"/>
          <w:szCs w:val="28"/>
        </w:rPr>
        <w:t>Таблица 8.</w:t>
      </w:r>
      <w:r w:rsidRPr="00FE3782">
        <w:rPr>
          <w:sz w:val="28"/>
          <w:szCs w:val="28"/>
        </w:rPr>
        <w:t xml:space="preserve"> Исходные данные 2.</w:t>
      </w:r>
    </w:p>
    <w:tbl>
      <w:tblPr>
        <w:tblW w:w="8420" w:type="dxa"/>
        <w:jc w:val="center"/>
        <w:tblLook w:val="0000" w:firstRow="0" w:lastRow="0" w:firstColumn="0" w:lastColumn="0" w:noHBand="0" w:noVBand="0"/>
      </w:tblPr>
      <w:tblGrid>
        <w:gridCol w:w="1640"/>
        <w:gridCol w:w="2340"/>
        <w:gridCol w:w="2640"/>
        <w:gridCol w:w="1800"/>
      </w:tblGrid>
      <w:tr w:rsidR="00F66775" w:rsidRPr="00FE3782">
        <w:trPr>
          <w:trHeight w:val="483"/>
          <w:jc w:val="center"/>
        </w:trPr>
        <w:tc>
          <w:tcPr>
            <w:tcW w:w="1640" w:type="dxa"/>
            <w:vMerge w:val="restart"/>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Совокупный продукт (Q), в ед.</w:t>
            </w:r>
          </w:p>
        </w:tc>
        <w:tc>
          <w:tcPr>
            <w:tcW w:w="2340" w:type="dxa"/>
            <w:vMerge w:val="restart"/>
            <w:tcBorders>
              <w:top w:val="single" w:sz="8" w:space="0" w:color="auto"/>
              <w:left w:val="single" w:sz="8" w:space="0" w:color="auto"/>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 xml:space="preserve">Общий доход(TR) </w:t>
            </w:r>
          </w:p>
        </w:tc>
        <w:tc>
          <w:tcPr>
            <w:tcW w:w="2640" w:type="dxa"/>
            <w:vMerge w:val="restart"/>
            <w:tcBorders>
              <w:top w:val="single" w:sz="8" w:space="0" w:color="auto"/>
              <w:left w:val="single" w:sz="8" w:space="0" w:color="auto"/>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Цена за килограмм(P)</w:t>
            </w:r>
          </w:p>
        </w:tc>
        <w:tc>
          <w:tcPr>
            <w:tcW w:w="1800" w:type="dxa"/>
            <w:vMerge w:val="restart"/>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Общие издержки (TC = TFC + TVC), в тыс. руб.</w:t>
            </w:r>
          </w:p>
        </w:tc>
      </w:tr>
      <w:tr w:rsidR="00F66775" w:rsidRPr="00FE3782">
        <w:trPr>
          <w:trHeight w:val="1050"/>
          <w:jc w:val="center"/>
        </w:trPr>
        <w:tc>
          <w:tcPr>
            <w:tcW w:w="1640" w:type="dxa"/>
            <w:vMerge/>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rPr>
                <w:sz w:val="20"/>
                <w:szCs w:val="20"/>
              </w:rPr>
            </w:pPr>
          </w:p>
        </w:tc>
        <w:tc>
          <w:tcPr>
            <w:tcW w:w="2340" w:type="dxa"/>
            <w:vMerge/>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rPr>
                <w:sz w:val="20"/>
                <w:szCs w:val="20"/>
              </w:rPr>
            </w:pPr>
          </w:p>
        </w:tc>
        <w:tc>
          <w:tcPr>
            <w:tcW w:w="2640" w:type="dxa"/>
            <w:vMerge/>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rPr>
                <w:sz w:val="20"/>
                <w:szCs w:val="20"/>
              </w:rPr>
            </w:pPr>
          </w:p>
        </w:tc>
        <w:tc>
          <w:tcPr>
            <w:tcW w:w="1800" w:type="dxa"/>
            <w:vMerge/>
            <w:tcBorders>
              <w:top w:val="single" w:sz="8" w:space="0" w:color="auto"/>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rPr>
                <w:sz w:val="20"/>
                <w:szCs w:val="20"/>
              </w:rPr>
            </w:pP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1</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2</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3</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4</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0</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 </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100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1</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500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500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190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2</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800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400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270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3</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900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300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340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4</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960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240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400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5</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1000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200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470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6</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960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160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550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7</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910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130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640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8</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800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100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750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9</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630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70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880</w:t>
            </w:r>
          </w:p>
        </w:tc>
      </w:tr>
      <w:tr w:rsidR="00F66775" w:rsidRPr="00FE3782">
        <w:trPr>
          <w:trHeight w:val="330"/>
          <w:jc w:val="center"/>
        </w:trPr>
        <w:tc>
          <w:tcPr>
            <w:tcW w:w="1640" w:type="dxa"/>
            <w:tcBorders>
              <w:top w:val="nil"/>
              <w:left w:val="single" w:sz="8" w:space="0" w:color="auto"/>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10</w:t>
            </w:r>
          </w:p>
        </w:tc>
        <w:tc>
          <w:tcPr>
            <w:tcW w:w="23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500</w:t>
            </w:r>
          </w:p>
        </w:tc>
        <w:tc>
          <w:tcPr>
            <w:tcW w:w="2640" w:type="dxa"/>
            <w:tcBorders>
              <w:top w:val="nil"/>
              <w:left w:val="nil"/>
              <w:bottom w:val="single" w:sz="8" w:space="0" w:color="auto"/>
              <w:right w:val="single" w:sz="8" w:space="0" w:color="auto"/>
            </w:tcBorders>
            <w:noWrap/>
            <w:vAlign w:val="center"/>
          </w:tcPr>
          <w:p w:rsidR="00F66775" w:rsidRPr="00FE3782" w:rsidRDefault="00F66775" w:rsidP="00FE3782">
            <w:pPr>
              <w:spacing w:line="360" w:lineRule="auto"/>
              <w:ind w:hanging="8"/>
              <w:jc w:val="center"/>
              <w:rPr>
                <w:sz w:val="20"/>
                <w:szCs w:val="20"/>
              </w:rPr>
            </w:pPr>
            <w:r w:rsidRPr="00FE3782">
              <w:rPr>
                <w:sz w:val="20"/>
                <w:szCs w:val="20"/>
              </w:rPr>
              <w:t>50</w:t>
            </w:r>
          </w:p>
        </w:tc>
        <w:tc>
          <w:tcPr>
            <w:tcW w:w="1800" w:type="dxa"/>
            <w:tcBorders>
              <w:top w:val="nil"/>
              <w:left w:val="nil"/>
              <w:bottom w:val="single" w:sz="8" w:space="0" w:color="auto"/>
              <w:right w:val="single" w:sz="8" w:space="0" w:color="auto"/>
            </w:tcBorders>
            <w:vAlign w:val="center"/>
          </w:tcPr>
          <w:p w:rsidR="00F66775" w:rsidRPr="00FE3782" w:rsidRDefault="00F66775" w:rsidP="00FE3782">
            <w:pPr>
              <w:spacing w:line="360" w:lineRule="auto"/>
              <w:ind w:hanging="8"/>
              <w:jc w:val="center"/>
              <w:rPr>
                <w:sz w:val="20"/>
                <w:szCs w:val="20"/>
              </w:rPr>
            </w:pPr>
            <w:r w:rsidRPr="00FE3782">
              <w:rPr>
                <w:sz w:val="20"/>
                <w:szCs w:val="20"/>
              </w:rPr>
              <w:t>1030</w:t>
            </w:r>
          </w:p>
        </w:tc>
      </w:tr>
    </w:tbl>
    <w:p w:rsidR="00F66775" w:rsidRPr="00FE3782" w:rsidRDefault="00F66775" w:rsidP="00FE3782">
      <w:pPr>
        <w:tabs>
          <w:tab w:val="left" w:pos="-2166"/>
        </w:tabs>
        <w:spacing w:line="360" w:lineRule="auto"/>
        <w:ind w:firstLine="709"/>
        <w:jc w:val="center"/>
        <w:rPr>
          <w:sz w:val="28"/>
          <w:szCs w:val="28"/>
        </w:rPr>
      </w:pPr>
    </w:p>
    <w:p w:rsidR="00F66775" w:rsidRPr="00FE3782" w:rsidRDefault="00992B12" w:rsidP="00FE3782">
      <w:pPr>
        <w:tabs>
          <w:tab w:val="left" w:pos="-2166"/>
        </w:tabs>
        <w:spacing w:line="360" w:lineRule="auto"/>
        <w:ind w:firstLine="709"/>
        <w:jc w:val="center"/>
        <w:rPr>
          <w:sz w:val="28"/>
          <w:szCs w:val="28"/>
        </w:rPr>
      </w:pPr>
      <w:r>
        <w:rPr>
          <w:noProof/>
        </w:rPr>
        <w:pict>
          <v:group id="_x0000_s1037" style="position:absolute;left:0;text-align:left;margin-left:-5.7pt;margin-top:8.55pt;width:467.2pt;height:230.75pt;z-index:251658752" coordorigin="1701,7629" coordsize="9344,4615">
            <v:shape id="_x0000_s1038" type="#_x0000_t75" style="position:absolute;left:1701;top:7629;width:9344;height:4615">
              <v:imagedata r:id="rId13" o:title=""/>
            </v:shape>
            <v:shape id="_x0000_s1039" type="#_x0000_t87" style="position:absolute;left:5235;top:8601;width:228;height:1425"/>
            <v:line id="_x0000_s1040" style="position:absolute" from="4034,8414" to="5231,9212"/>
            <v:shape id="_x0000_s1041" type="#_x0000_t202" style="position:absolute;left:3071;top:7657;width:1710;height:627" stroked="f">
              <v:textbox style="mso-next-textbox:#_x0000_s1041">
                <w:txbxContent>
                  <w:p w:rsidR="001C5857" w:rsidRPr="000226AA" w:rsidRDefault="001C5857" w:rsidP="00F66775">
                    <w:pPr>
                      <w:jc w:val="center"/>
                      <w:rPr>
                        <w:sz w:val="20"/>
                        <w:szCs w:val="20"/>
                      </w:rPr>
                    </w:pPr>
                    <w:r w:rsidRPr="000226AA">
                      <w:rPr>
                        <w:sz w:val="20"/>
                        <w:szCs w:val="20"/>
                      </w:rPr>
                      <w:t xml:space="preserve">Максимальная </w:t>
                    </w:r>
                    <w:r>
                      <w:rPr>
                        <w:sz w:val="20"/>
                        <w:szCs w:val="20"/>
                      </w:rPr>
                      <w:t xml:space="preserve"> </w:t>
                    </w:r>
                    <w:r w:rsidRPr="000226AA">
                      <w:rPr>
                        <w:sz w:val="20"/>
                        <w:szCs w:val="20"/>
                      </w:rPr>
                      <w:t>прибыль</w:t>
                    </w:r>
                  </w:p>
                </w:txbxContent>
              </v:textbox>
            </v:shape>
          </v:group>
        </w:pict>
      </w:r>
    </w:p>
    <w:p w:rsidR="00F66775" w:rsidRPr="00FE3782" w:rsidRDefault="00F66775" w:rsidP="00FE3782">
      <w:pPr>
        <w:tabs>
          <w:tab w:val="left" w:pos="-2166"/>
        </w:tabs>
        <w:spacing w:line="360" w:lineRule="auto"/>
        <w:ind w:firstLine="709"/>
        <w:jc w:val="center"/>
        <w:rPr>
          <w:sz w:val="28"/>
          <w:szCs w:val="28"/>
        </w:rPr>
      </w:pPr>
    </w:p>
    <w:p w:rsidR="00F66775" w:rsidRPr="00FE3782" w:rsidRDefault="00F66775" w:rsidP="00FE3782">
      <w:pPr>
        <w:spacing w:line="360" w:lineRule="auto"/>
        <w:ind w:firstLine="709"/>
        <w:rPr>
          <w:sz w:val="28"/>
          <w:szCs w:val="28"/>
        </w:rPr>
      </w:pPr>
    </w:p>
    <w:p w:rsidR="00F66775" w:rsidRPr="00FE3782" w:rsidRDefault="00F66775" w:rsidP="00FE3782">
      <w:pPr>
        <w:spacing w:line="360" w:lineRule="auto"/>
        <w:ind w:firstLine="709"/>
        <w:rPr>
          <w:sz w:val="28"/>
          <w:szCs w:val="28"/>
        </w:rPr>
      </w:pPr>
    </w:p>
    <w:p w:rsidR="00F66775" w:rsidRPr="00FE3782" w:rsidRDefault="00F66775" w:rsidP="00FE3782">
      <w:pPr>
        <w:spacing w:line="360" w:lineRule="auto"/>
        <w:ind w:firstLine="709"/>
        <w:rPr>
          <w:sz w:val="28"/>
          <w:szCs w:val="28"/>
        </w:rPr>
      </w:pPr>
    </w:p>
    <w:p w:rsidR="00F66775" w:rsidRPr="00FE3782" w:rsidRDefault="00F66775" w:rsidP="00FE3782">
      <w:pPr>
        <w:spacing w:line="360" w:lineRule="auto"/>
        <w:ind w:firstLine="709"/>
        <w:rPr>
          <w:sz w:val="28"/>
          <w:szCs w:val="28"/>
        </w:rPr>
      </w:pPr>
    </w:p>
    <w:p w:rsidR="00F66775" w:rsidRPr="00FE3782" w:rsidRDefault="00F66775" w:rsidP="00FE3782">
      <w:pPr>
        <w:spacing w:line="360" w:lineRule="auto"/>
        <w:ind w:firstLine="709"/>
        <w:rPr>
          <w:sz w:val="28"/>
          <w:szCs w:val="28"/>
        </w:rPr>
      </w:pPr>
    </w:p>
    <w:p w:rsidR="00F66775" w:rsidRPr="00FE3782" w:rsidRDefault="00F66775" w:rsidP="00FE3782">
      <w:pPr>
        <w:spacing w:line="360" w:lineRule="auto"/>
        <w:ind w:firstLine="709"/>
        <w:rPr>
          <w:sz w:val="28"/>
          <w:szCs w:val="28"/>
        </w:rPr>
      </w:pPr>
    </w:p>
    <w:p w:rsidR="00F66775" w:rsidRPr="00FE3782" w:rsidRDefault="00F66775" w:rsidP="00FE3782">
      <w:pPr>
        <w:spacing w:line="360" w:lineRule="auto"/>
        <w:ind w:firstLine="709"/>
        <w:rPr>
          <w:sz w:val="28"/>
          <w:szCs w:val="28"/>
        </w:rPr>
      </w:pPr>
    </w:p>
    <w:p w:rsidR="00F66775" w:rsidRPr="00FE3782" w:rsidRDefault="00F66775" w:rsidP="00FE3782">
      <w:pPr>
        <w:spacing w:line="360" w:lineRule="auto"/>
        <w:ind w:firstLine="709"/>
        <w:rPr>
          <w:sz w:val="28"/>
          <w:szCs w:val="28"/>
        </w:rPr>
      </w:pPr>
    </w:p>
    <w:p w:rsidR="00F66775" w:rsidRPr="00FE3782" w:rsidRDefault="00F66775" w:rsidP="00FE3782">
      <w:pPr>
        <w:tabs>
          <w:tab w:val="left" w:pos="-2166"/>
        </w:tabs>
        <w:spacing w:line="360" w:lineRule="auto"/>
        <w:ind w:firstLine="709"/>
        <w:jc w:val="center"/>
        <w:rPr>
          <w:sz w:val="28"/>
          <w:szCs w:val="28"/>
        </w:rPr>
      </w:pPr>
      <w:r w:rsidRPr="00FE3782">
        <w:rPr>
          <w:i/>
          <w:sz w:val="28"/>
          <w:szCs w:val="28"/>
        </w:rPr>
        <w:t xml:space="preserve">Рисунок 7. </w:t>
      </w:r>
      <w:r w:rsidRPr="00FE3782">
        <w:rPr>
          <w:sz w:val="28"/>
          <w:szCs w:val="28"/>
        </w:rPr>
        <w:t>Второй</w:t>
      </w:r>
      <w:r w:rsidRPr="00FE3782">
        <w:rPr>
          <w:i/>
          <w:sz w:val="28"/>
          <w:szCs w:val="28"/>
        </w:rPr>
        <w:t xml:space="preserve"> </w:t>
      </w:r>
      <w:r w:rsidRPr="00FE3782">
        <w:rPr>
          <w:sz w:val="28"/>
          <w:szCs w:val="28"/>
        </w:rPr>
        <w:t xml:space="preserve"> метод определения максимизации прибыли, объёма производства и цены.</w:t>
      </w:r>
    </w:p>
    <w:p w:rsidR="00C3008C" w:rsidRPr="00FE3782" w:rsidRDefault="00FE3782" w:rsidP="00FE3782">
      <w:pPr>
        <w:shd w:val="clear" w:color="auto" w:fill="FFFFFF"/>
        <w:autoSpaceDE w:val="0"/>
        <w:autoSpaceDN w:val="0"/>
        <w:adjustRightInd w:val="0"/>
        <w:spacing w:line="360" w:lineRule="auto"/>
        <w:ind w:firstLine="709"/>
        <w:jc w:val="center"/>
        <w:rPr>
          <w:b/>
          <w:sz w:val="28"/>
          <w:szCs w:val="28"/>
        </w:rPr>
      </w:pPr>
      <w:r>
        <w:rPr>
          <w:b/>
          <w:bCs/>
          <w:color w:val="000000"/>
          <w:sz w:val="28"/>
          <w:szCs w:val="28"/>
        </w:rPr>
        <w:br w:type="page"/>
      </w:r>
      <w:r w:rsidR="00C3008C" w:rsidRPr="00FE3782">
        <w:rPr>
          <w:b/>
          <w:bCs/>
          <w:color w:val="000000"/>
          <w:sz w:val="28"/>
          <w:szCs w:val="28"/>
        </w:rPr>
        <w:t>Тестовые задания</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1. Предметом экономики является:</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а) выяснение законов экономического развития;</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б) разработка принципов экономической политики;</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в) анализ механизма функционирования экономических систем;</w:t>
      </w:r>
    </w:p>
    <w:p w:rsidR="00C3008C" w:rsidRPr="00FE3782" w:rsidRDefault="00C3008C"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г) анализ эффективного использования ограниченных ресурсов для максимального удовлетворения потребностей.</w:t>
      </w:r>
    </w:p>
    <w:p w:rsidR="00442B94" w:rsidRPr="00FE3782" w:rsidRDefault="00442B94"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Г.</w:t>
      </w:r>
      <w:r w:rsidR="00383D6A" w:rsidRPr="00FE3782">
        <w:rPr>
          <w:rStyle w:val="a9"/>
          <w:color w:val="000000"/>
          <w:sz w:val="28"/>
          <w:szCs w:val="28"/>
        </w:rPr>
        <w:t xml:space="preserve"> </w:t>
      </w:r>
      <w:r w:rsidR="00383D6A" w:rsidRPr="00FE3782">
        <w:rPr>
          <w:rStyle w:val="a9"/>
          <w:color w:val="000000"/>
          <w:sz w:val="28"/>
          <w:szCs w:val="28"/>
        </w:rPr>
        <w:footnoteReference w:id="1"/>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2. Нормативная экономика изучает:</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а) что есть;</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б) что будет;</w:t>
      </w:r>
    </w:p>
    <w:p w:rsidR="00C3008C" w:rsidRPr="00FE3782" w:rsidRDefault="00C3008C"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в) что должно быть.</w:t>
      </w:r>
    </w:p>
    <w:p w:rsidR="001B2F19" w:rsidRPr="00FE3782" w:rsidRDefault="001B2F19"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Ответ: В.</w:t>
      </w:r>
      <w:r w:rsidRPr="00FE3782">
        <w:rPr>
          <w:rStyle w:val="a9"/>
          <w:color w:val="000000"/>
          <w:sz w:val="28"/>
          <w:szCs w:val="28"/>
        </w:rPr>
        <w:footnoteReference w:id="2"/>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3. Позитивная экономика изучает:</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а) национальную экономику в целом;</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б) оценочные суждения об экономике;</w:t>
      </w:r>
    </w:p>
    <w:p w:rsidR="00C3008C" w:rsidRPr="00FE3782" w:rsidRDefault="00C3008C"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в) экономическую реальность.</w:t>
      </w:r>
    </w:p>
    <w:p w:rsidR="00383D6A" w:rsidRPr="00FE3782" w:rsidRDefault="00383D6A"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Ответ: В.</w:t>
      </w:r>
      <w:r w:rsidRPr="00FE3782">
        <w:rPr>
          <w:rStyle w:val="a9"/>
          <w:color w:val="000000"/>
          <w:sz w:val="28"/>
          <w:szCs w:val="28"/>
        </w:rPr>
        <w:footnoteReference w:id="3"/>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4. Общим свойством экономических ресурсов является их:</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а) ограниченное количество;</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б) полезность;</w:t>
      </w:r>
    </w:p>
    <w:p w:rsidR="00C3008C" w:rsidRPr="00FE3782" w:rsidRDefault="00C3008C"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в) ценность.</w:t>
      </w:r>
    </w:p>
    <w:p w:rsidR="001B2F19" w:rsidRPr="00FE3782" w:rsidRDefault="001B2F19"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 xml:space="preserve">Ответ: </w:t>
      </w:r>
      <w:r w:rsidR="003123A2" w:rsidRPr="00FE3782">
        <w:rPr>
          <w:color w:val="000000"/>
          <w:sz w:val="28"/>
          <w:szCs w:val="28"/>
        </w:rPr>
        <w:t>А.</w:t>
      </w:r>
      <w:r w:rsidR="003123A2" w:rsidRPr="00FE3782">
        <w:rPr>
          <w:rStyle w:val="a9"/>
          <w:color w:val="000000"/>
          <w:sz w:val="28"/>
          <w:szCs w:val="28"/>
        </w:rPr>
        <w:footnoteReference w:id="4"/>
      </w:r>
    </w:p>
    <w:p w:rsidR="006A77ED" w:rsidRPr="00FE3782" w:rsidRDefault="00C3008C" w:rsidP="00FE3782">
      <w:pPr>
        <w:shd w:val="clear" w:color="auto" w:fill="FFFFFF"/>
        <w:autoSpaceDE w:val="0"/>
        <w:autoSpaceDN w:val="0"/>
        <w:adjustRightInd w:val="0"/>
        <w:spacing w:line="360" w:lineRule="auto"/>
        <w:ind w:firstLine="709"/>
        <w:rPr>
          <w:iCs/>
          <w:color w:val="000000"/>
          <w:sz w:val="28"/>
          <w:szCs w:val="28"/>
        </w:rPr>
      </w:pPr>
      <w:r w:rsidRPr="00FE3782">
        <w:rPr>
          <w:color w:val="000000"/>
          <w:sz w:val="28"/>
          <w:szCs w:val="28"/>
        </w:rPr>
        <w:t xml:space="preserve">5. Ниже представлены четыре альтернативных варианта производства продуктов </w:t>
      </w:r>
      <w:r w:rsidRPr="00FE3782">
        <w:rPr>
          <w:iCs/>
          <w:color w:val="000000"/>
          <w:sz w:val="28"/>
          <w:szCs w:val="28"/>
        </w:rPr>
        <w:t xml:space="preserve">А </w:t>
      </w:r>
      <w:r w:rsidRPr="00FE3782">
        <w:rPr>
          <w:color w:val="000000"/>
          <w:sz w:val="28"/>
          <w:szCs w:val="28"/>
        </w:rPr>
        <w:t xml:space="preserve">и </w:t>
      </w:r>
      <w:r w:rsidRPr="00FE3782">
        <w:rPr>
          <w:iCs/>
          <w:color w:val="000000"/>
          <w:sz w:val="28"/>
          <w:szCs w:val="28"/>
        </w:rPr>
        <w:t xml:space="preserve">В: </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А     0      1      2     3;</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В      5      4      2      0.</w:t>
      </w:r>
    </w:p>
    <w:p w:rsidR="00C3008C" w:rsidRPr="00FE3782" w:rsidRDefault="00C3008C"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а) постройте кривую производственных возможностей;</w:t>
      </w:r>
    </w:p>
    <w:p w:rsidR="00012B3A" w:rsidRPr="00FE3782" w:rsidRDefault="00992B12" w:rsidP="00FE3782">
      <w:pPr>
        <w:shd w:val="clear" w:color="auto" w:fill="FFFFFF"/>
        <w:autoSpaceDE w:val="0"/>
        <w:autoSpaceDN w:val="0"/>
        <w:adjustRightInd w:val="0"/>
        <w:spacing w:line="360" w:lineRule="auto"/>
        <w:ind w:firstLine="709"/>
        <w:rPr>
          <w:sz w:val="28"/>
          <w:szCs w:val="28"/>
        </w:rPr>
      </w:pPr>
      <w:r>
        <w:rPr>
          <w:sz w:val="28"/>
          <w:szCs w:val="28"/>
        </w:rPr>
        <w:pict>
          <v:shape id="_x0000_i1030" type="#_x0000_t75" style="width:331.5pt;height:181.5pt">
            <v:imagedata r:id="rId14" o:title=""/>
          </v:shape>
        </w:pict>
      </w:r>
    </w:p>
    <w:p w:rsidR="00C3008C" w:rsidRPr="00FE3782" w:rsidRDefault="00C3008C"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б) определите вмененные издержки второй единицы продукта А;</w:t>
      </w:r>
    </w:p>
    <w:p w:rsidR="0053410C" w:rsidRPr="00FE3782" w:rsidRDefault="0053410C"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4 – 2 = 2</w:t>
      </w:r>
      <w:r w:rsidR="00267E42" w:rsidRPr="00FE3782">
        <w:rPr>
          <w:color w:val="000000"/>
          <w:sz w:val="28"/>
          <w:szCs w:val="28"/>
        </w:rPr>
        <w:t>.</w:t>
      </w:r>
    </w:p>
    <w:p w:rsidR="00C3008C" w:rsidRPr="00FE3782" w:rsidRDefault="00C3008C"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в) чему равны совокупные вмененные издержки двух единиц продукта А.</w:t>
      </w:r>
    </w:p>
    <w:p w:rsidR="00267E42" w:rsidRPr="00FE3782" w:rsidRDefault="00267E42"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Они равны 2 + (5 - 4) = 3.</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6. Каждая точка кривой производственных возможностей представляет собой:</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а) максимально возможный объем производства двух продуктов при любых вариантах затрат ресурсов;</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б) максимально возможный объем производства двух продуктов при данных ресурсах;</w:t>
      </w:r>
    </w:p>
    <w:p w:rsidR="00C3008C" w:rsidRPr="00FE3782" w:rsidRDefault="00C3008C" w:rsidP="00FE3782">
      <w:pPr>
        <w:shd w:val="clear" w:color="auto" w:fill="FFFFFF"/>
        <w:autoSpaceDE w:val="0"/>
        <w:autoSpaceDN w:val="0"/>
        <w:adjustRightInd w:val="0"/>
        <w:spacing w:line="360" w:lineRule="auto"/>
        <w:ind w:firstLine="709"/>
        <w:rPr>
          <w:bCs/>
          <w:color w:val="000000"/>
          <w:sz w:val="28"/>
          <w:szCs w:val="28"/>
        </w:rPr>
      </w:pPr>
      <w:r w:rsidRPr="00FE3782">
        <w:rPr>
          <w:bCs/>
          <w:color w:val="000000"/>
          <w:sz w:val="28"/>
          <w:szCs w:val="28"/>
        </w:rPr>
        <w:t xml:space="preserve">в) </w:t>
      </w:r>
      <w:r w:rsidRPr="00FE3782">
        <w:rPr>
          <w:color w:val="000000"/>
          <w:sz w:val="28"/>
          <w:szCs w:val="28"/>
        </w:rPr>
        <w:t>максимальна возможны</w:t>
      </w:r>
      <w:r w:rsidR="00DD17C1" w:rsidRPr="00FE3782">
        <w:rPr>
          <w:color w:val="000000"/>
          <w:sz w:val="28"/>
          <w:szCs w:val="28"/>
        </w:rPr>
        <w:t xml:space="preserve">й объём производства </w:t>
      </w:r>
      <w:r w:rsidRPr="00FE3782">
        <w:rPr>
          <w:color w:val="000000"/>
          <w:sz w:val="28"/>
          <w:szCs w:val="28"/>
        </w:rPr>
        <w:t xml:space="preserve"> любого ко</w:t>
      </w:r>
      <w:r w:rsidR="00DD17C1" w:rsidRPr="00FE3782">
        <w:rPr>
          <w:color w:val="000000"/>
          <w:sz w:val="28"/>
          <w:szCs w:val="28"/>
        </w:rPr>
        <w:t xml:space="preserve">личества </w:t>
      </w:r>
      <w:r w:rsidRPr="00FE3782">
        <w:rPr>
          <w:color w:val="000000"/>
          <w:sz w:val="28"/>
          <w:szCs w:val="28"/>
        </w:rPr>
        <w:t xml:space="preserve"> продуктов </w:t>
      </w:r>
      <w:r w:rsidRPr="00FE3782">
        <w:rPr>
          <w:bCs/>
          <w:color w:val="000000"/>
          <w:sz w:val="28"/>
          <w:szCs w:val="28"/>
        </w:rPr>
        <w:t>при данных ресурсах.</w:t>
      </w:r>
    </w:p>
    <w:p w:rsidR="004569CD" w:rsidRPr="00FE3782" w:rsidRDefault="004569CD"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Ответ: Б.</w:t>
      </w:r>
      <w:r w:rsidRPr="00FE3782">
        <w:rPr>
          <w:rStyle w:val="a9"/>
          <w:bCs/>
          <w:color w:val="000000"/>
          <w:sz w:val="28"/>
          <w:szCs w:val="28"/>
        </w:rPr>
        <w:footnoteReference w:id="5"/>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7. Точка внутри кривой производственных возможностей означает, что:</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 xml:space="preserve">а)  </w:t>
      </w:r>
      <w:r w:rsidR="00DD17C1" w:rsidRPr="00FE3782">
        <w:rPr>
          <w:color w:val="000000"/>
          <w:sz w:val="28"/>
          <w:szCs w:val="28"/>
        </w:rPr>
        <w:t>ресурсы общества используются неэффективно;</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 xml:space="preserve">б)  ресурсов </w:t>
      </w:r>
      <w:r w:rsidR="00DD17C1" w:rsidRPr="00FE3782">
        <w:rPr>
          <w:color w:val="000000"/>
          <w:sz w:val="28"/>
          <w:szCs w:val="28"/>
        </w:rPr>
        <w:t>не достаточно для производства данного товарного набора</w:t>
      </w:r>
      <w:r w:rsidRPr="00FE3782">
        <w:rPr>
          <w:bCs/>
          <w:color w:val="000000"/>
          <w:sz w:val="28"/>
          <w:szCs w:val="28"/>
        </w:rPr>
        <w:t>;</w:t>
      </w:r>
    </w:p>
    <w:p w:rsidR="00C3008C" w:rsidRPr="00FE3782" w:rsidRDefault="00C3008C" w:rsidP="00FE3782">
      <w:pPr>
        <w:shd w:val="clear" w:color="auto" w:fill="FFFFFF"/>
        <w:autoSpaceDE w:val="0"/>
        <w:autoSpaceDN w:val="0"/>
        <w:adjustRightInd w:val="0"/>
        <w:spacing w:line="360" w:lineRule="auto"/>
        <w:ind w:firstLine="709"/>
        <w:rPr>
          <w:color w:val="000000"/>
          <w:sz w:val="28"/>
          <w:szCs w:val="28"/>
        </w:rPr>
      </w:pPr>
      <w:r w:rsidRPr="00FE3782">
        <w:rPr>
          <w:iCs/>
          <w:color w:val="000000"/>
          <w:sz w:val="28"/>
          <w:szCs w:val="28"/>
        </w:rPr>
        <w:t xml:space="preserve">в)  </w:t>
      </w:r>
      <w:r w:rsidRPr="00FE3782">
        <w:rPr>
          <w:color w:val="000000"/>
          <w:sz w:val="28"/>
          <w:szCs w:val="28"/>
        </w:rPr>
        <w:t>ресурсы используются рационально.</w:t>
      </w:r>
    </w:p>
    <w:p w:rsidR="00120E88" w:rsidRPr="00FE3782" w:rsidRDefault="00120E88"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Ответ: А.</w:t>
      </w:r>
      <w:r w:rsidRPr="00FE3782">
        <w:rPr>
          <w:rStyle w:val="a9"/>
          <w:color w:val="000000"/>
          <w:sz w:val="28"/>
          <w:szCs w:val="28"/>
        </w:rPr>
        <w:footnoteReference w:id="6"/>
      </w:r>
    </w:p>
    <w:p w:rsidR="00C3008C" w:rsidRPr="00FE3782" w:rsidRDefault="0060141B"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 xml:space="preserve">8. </w:t>
      </w:r>
      <w:r w:rsidR="00C3008C" w:rsidRPr="00FE3782">
        <w:rPr>
          <w:color w:val="000000"/>
          <w:sz w:val="28"/>
          <w:szCs w:val="28"/>
        </w:rPr>
        <w:t xml:space="preserve">Точка вне кривой </w:t>
      </w:r>
      <w:r w:rsidRPr="00FE3782">
        <w:rPr>
          <w:color w:val="000000"/>
          <w:sz w:val="28"/>
          <w:szCs w:val="28"/>
        </w:rPr>
        <w:t>производственных возможностей означает, что</w:t>
      </w:r>
    </w:p>
    <w:p w:rsidR="0060141B" w:rsidRPr="00FE3782" w:rsidRDefault="0060141B"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а) ресурсы общества используются неэффективно;</w:t>
      </w:r>
    </w:p>
    <w:p w:rsidR="0060141B" w:rsidRPr="00FE3782" w:rsidRDefault="0060141B"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б) производство данного варианта невозможно при  данных ресурсах;</w:t>
      </w:r>
    </w:p>
    <w:p w:rsidR="00C3008C" w:rsidRPr="00FE3782" w:rsidRDefault="00C3008C" w:rsidP="00FE3782">
      <w:pPr>
        <w:shd w:val="clear" w:color="auto" w:fill="FFFFFF"/>
        <w:autoSpaceDE w:val="0"/>
        <w:autoSpaceDN w:val="0"/>
        <w:adjustRightInd w:val="0"/>
        <w:spacing w:line="360" w:lineRule="auto"/>
        <w:ind w:firstLine="709"/>
        <w:rPr>
          <w:bCs/>
          <w:color w:val="000000"/>
          <w:sz w:val="28"/>
          <w:szCs w:val="28"/>
        </w:rPr>
      </w:pPr>
      <w:r w:rsidRPr="00FE3782">
        <w:rPr>
          <w:color w:val="000000"/>
          <w:sz w:val="28"/>
          <w:szCs w:val="28"/>
        </w:rPr>
        <w:t xml:space="preserve">в) ресурсы </w:t>
      </w:r>
      <w:r w:rsidRPr="00FE3782">
        <w:rPr>
          <w:bCs/>
          <w:color w:val="000000"/>
          <w:sz w:val="28"/>
          <w:szCs w:val="28"/>
        </w:rPr>
        <w:t>используются рационально.</w:t>
      </w:r>
    </w:p>
    <w:p w:rsidR="00120E88" w:rsidRPr="00FE3782" w:rsidRDefault="00120E88"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Ответ: Б.</w:t>
      </w:r>
    </w:p>
    <w:p w:rsidR="00C3008C" w:rsidRPr="00FE3782" w:rsidRDefault="0060141B"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9. Ни</w:t>
      </w:r>
      <w:r w:rsidR="00C3008C" w:rsidRPr="00FE3782">
        <w:rPr>
          <w:color w:val="000000"/>
          <w:sz w:val="28"/>
          <w:szCs w:val="28"/>
        </w:rPr>
        <w:t>сходящий харак</w:t>
      </w:r>
      <w:r w:rsidRPr="00FE3782">
        <w:rPr>
          <w:color w:val="000000"/>
          <w:sz w:val="28"/>
          <w:szCs w:val="28"/>
        </w:rPr>
        <w:t>те</w:t>
      </w:r>
      <w:r w:rsidR="00C3008C" w:rsidRPr="00FE3782">
        <w:rPr>
          <w:color w:val="000000"/>
          <w:sz w:val="28"/>
          <w:szCs w:val="28"/>
        </w:rPr>
        <w:t>р криво</w:t>
      </w:r>
      <w:r w:rsidRPr="00FE3782">
        <w:rPr>
          <w:color w:val="000000"/>
          <w:sz w:val="28"/>
          <w:szCs w:val="28"/>
        </w:rPr>
        <w:t>й производственных возможностей</w:t>
      </w:r>
      <w:r w:rsidR="00C3008C" w:rsidRPr="00FE3782">
        <w:rPr>
          <w:color w:val="000000"/>
          <w:sz w:val="28"/>
          <w:szCs w:val="28"/>
        </w:rPr>
        <w:t xml:space="preserve"> объясняется:</w:t>
      </w:r>
    </w:p>
    <w:p w:rsidR="00C3008C" w:rsidRPr="00FE3782" w:rsidRDefault="0060141B"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 xml:space="preserve">а) </w:t>
      </w:r>
      <w:r w:rsidR="00C3008C" w:rsidRPr="00FE3782">
        <w:rPr>
          <w:bCs/>
          <w:color w:val="000000"/>
          <w:sz w:val="28"/>
          <w:szCs w:val="28"/>
        </w:rPr>
        <w:t>ограниченностью ресурсов;</w:t>
      </w:r>
    </w:p>
    <w:p w:rsidR="00C3008C" w:rsidRPr="00FE3782" w:rsidRDefault="0060141B"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б)</w:t>
      </w:r>
      <w:r w:rsidR="00C3008C" w:rsidRPr="00FE3782">
        <w:rPr>
          <w:bCs/>
          <w:color w:val="000000"/>
          <w:sz w:val="28"/>
          <w:szCs w:val="28"/>
        </w:rPr>
        <w:t xml:space="preserve">  падением эффективности:</w:t>
      </w:r>
    </w:p>
    <w:p w:rsidR="00C3008C" w:rsidRPr="00FE3782" w:rsidRDefault="00C3008C"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в) существованием вмененных издержек.</w:t>
      </w:r>
    </w:p>
    <w:p w:rsidR="001C5857" w:rsidRPr="00FE3782" w:rsidRDefault="001C5857"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Ответ: А.</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 xml:space="preserve">10. </w:t>
      </w:r>
      <w:r w:rsidR="0060141B" w:rsidRPr="00FE3782">
        <w:rPr>
          <w:color w:val="000000"/>
          <w:sz w:val="28"/>
          <w:szCs w:val="28"/>
        </w:rPr>
        <w:t xml:space="preserve">Если </w:t>
      </w:r>
      <w:r w:rsidRPr="00FE3782">
        <w:rPr>
          <w:color w:val="000000"/>
          <w:sz w:val="28"/>
          <w:szCs w:val="28"/>
        </w:rPr>
        <w:t xml:space="preserve"> количество применяемых ресурсов увеличивается, то:</w:t>
      </w:r>
    </w:p>
    <w:p w:rsidR="00C3008C" w:rsidRPr="00FE3782" w:rsidRDefault="0060141B" w:rsidP="00FE3782">
      <w:pPr>
        <w:shd w:val="clear" w:color="auto" w:fill="FFFFFF"/>
        <w:autoSpaceDE w:val="0"/>
        <w:autoSpaceDN w:val="0"/>
        <w:adjustRightInd w:val="0"/>
        <w:spacing w:line="360" w:lineRule="auto"/>
        <w:ind w:firstLine="709"/>
        <w:rPr>
          <w:bCs/>
          <w:color w:val="000000"/>
          <w:sz w:val="28"/>
          <w:szCs w:val="28"/>
        </w:rPr>
      </w:pPr>
      <w:r w:rsidRPr="00FE3782">
        <w:rPr>
          <w:bCs/>
          <w:color w:val="000000"/>
          <w:sz w:val="28"/>
          <w:szCs w:val="28"/>
        </w:rPr>
        <w:t xml:space="preserve">а) </w:t>
      </w:r>
      <w:r w:rsidR="00C3008C" w:rsidRPr="00FE3782">
        <w:rPr>
          <w:bCs/>
          <w:color w:val="000000"/>
          <w:sz w:val="28"/>
          <w:szCs w:val="28"/>
        </w:rPr>
        <w:t xml:space="preserve"> кривая </w:t>
      </w:r>
      <w:r w:rsidR="00C3008C" w:rsidRPr="00FE3782">
        <w:rPr>
          <w:color w:val="000000"/>
          <w:sz w:val="28"/>
          <w:szCs w:val="28"/>
        </w:rPr>
        <w:t>производственных возможностей и</w:t>
      </w:r>
      <w:r w:rsidRPr="00FE3782">
        <w:rPr>
          <w:color w:val="000000"/>
          <w:sz w:val="28"/>
          <w:szCs w:val="28"/>
        </w:rPr>
        <w:t>з</w:t>
      </w:r>
      <w:r w:rsidR="00C3008C" w:rsidRPr="00FE3782">
        <w:rPr>
          <w:color w:val="000000"/>
          <w:sz w:val="28"/>
          <w:szCs w:val="28"/>
        </w:rPr>
        <w:t xml:space="preserve">менит свою </w:t>
      </w:r>
      <w:r w:rsidR="00C3008C" w:rsidRPr="00FE3782">
        <w:rPr>
          <w:bCs/>
          <w:color w:val="000000"/>
          <w:sz w:val="28"/>
          <w:szCs w:val="28"/>
        </w:rPr>
        <w:t>траекторию;</w:t>
      </w:r>
    </w:p>
    <w:p w:rsidR="0060141B" w:rsidRPr="00FE3782" w:rsidRDefault="0060141B"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б) сдвинется влево;</w:t>
      </w:r>
    </w:p>
    <w:p w:rsidR="00C3008C" w:rsidRPr="00FE3782" w:rsidRDefault="00C3008C" w:rsidP="00FE3782">
      <w:pPr>
        <w:shd w:val="clear" w:color="auto" w:fill="FFFFFF"/>
        <w:autoSpaceDE w:val="0"/>
        <w:autoSpaceDN w:val="0"/>
        <w:adjustRightInd w:val="0"/>
        <w:spacing w:line="360" w:lineRule="auto"/>
        <w:ind w:firstLine="709"/>
        <w:rPr>
          <w:bCs/>
          <w:color w:val="000000"/>
          <w:sz w:val="28"/>
          <w:szCs w:val="28"/>
        </w:rPr>
      </w:pPr>
      <w:r w:rsidRPr="00FE3782">
        <w:rPr>
          <w:bCs/>
          <w:color w:val="000000"/>
          <w:sz w:val="28"/>
          <w:szCs w:val="28"/>
        </w:rPr>
        <w:t>в) сдвинется вправо.</w:t>
      </w:r>
    </w:p>
    <w:p w:rsidR="003F17D0" w:rsidRPr="00FE3782" w:rsidRDefault="003F17D0"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 xml:space="preserve">Ответ: </w:t>
      </w:r>
      <w:r w:rsidR="008C216F" w:rsidRPr="00FE3782">
        <w:rPr>
          <w:bCs/>
          <w:color w:val="000000"/>
          <w:sz w:val="28"/>
          <w:szCs w:val="28"/>
        </w:rPr>
        <w:t>В</w:t>
      </w:r>
    </w:p>
    <w:p w:rsidR="00C3008C" w:rsidRPr="00FE3782" w:rsidRDefault="0060141B" w:rsidP="00FE3782">
      <w:pPr>
        <w:shd w:val="clear" w:color="auto" w:fill="FFFFFF"/>
        <w:autoSpaceDE w:val="0"/>
        <w:autoSpaceDN w:val="0"/>
        <w:adjustRightInd w:val="0"/>
        <w:spacing w:line="360" w:lineRule="auto"/>
        <w:ind w:firstLine="709"/>
        <w:rPr>
          <w:color w:val="000000"/>
          <w:sz w:val="28"/>
          <w:szCs w:val="28"/>
        </w:rPr>
      </w:pPr>
      <w:r w:rsidRPr="00FE3782">
        <w:rPr>
          <w:color w:val="000000"/>
          <w:sz w:val="28"/>
          <w:szCs w:val="28"/>
        </w:rPr>
        <w:t>11.  Какова альтернативная стоимость учёбы в университете?</w:t>
      </w:r>
    </w:p>
    <w:p w:rsidR="008C216F" w:rsidRPr="00FE3782" w:rsidRDefault="008C216F"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Она равна самой полной стоимости учёбы.</w:t>
      </w:r>
    </w:p>
    <w:p w:rsidR="00C3008C" w:rsidRPr="00FE3782" w:rsidRDefault="00C3008C" w:rsidP="00FE3782">
      <w:pPr>
        <w:shd w:val="clear" w:color="auto" w:fill="FFFFFF"/>
        <w:autoSpaceDE w:val="0"/>
        <w:autoSpaceDN w:val="0"/>
        <w:adjustRightInd w:val="0"/>
        <w:spacing w:line="360" w:lineRule="auto"/>
        <w:ind w:firstLine="709"/>
        <w:jc w:val="both"/>
        <w:rPr>
          <w:bCs/>
          <w:color w:val="000000"/>
          <w:sz w:val="28"/>
          <w:szCs w:val="28"/>
        </w:rPr>
      </w:pPr>
      <w:r w:rsidRPr="00FE3782">
        <w:rPr>
          <w:bCs/>
          <w:color w:val="000000"/>
          <w:sz w:val="28"/>
          <w:szCs w:val="28"/>
        </w:rPr>
        <w:t xml:space="preserve">12.    Почему  во  время   </w:t>
      </w:r>
      <w:r w:rsidR="0060141B" w:rsidRPr="00FE3782">
        <w:rPr>
          <w:bCs/>
          <w:color w:val="000000"/>
          <w:sz w:val="28"/>
          <w:szCs w:val="28"/>
        </w:rPr>
        <w:t xml:space="preserve">второй </w:t>
      </w:r>
      <w:r w:rsidRPr="00FE3782">
        <w:rPr>
          <w:bCs/>
          <w:color w:val="000000"/>
          <w:sz w:val="28"/>
          <w:szCs w:val="28"/>
        </w:rPr>
        <w:t xml:space="preserve">   </w:t>
      </w:r>
      <w:r w:rsidRPr="00FE3782">
        <w:rPr>
          <w:color w:val="000000"/>
          <w:sz w:val="28"/>
          <w:szCs w:val="28"/>
        </w:rPr>
        <w:t xml:space="preserve">мировой   воины   </w:t>
      </w:r>
      <w:r w:rsidR="0060141B" w:rsidRPr="00FE3782">
        <w:rPr>
          <w:color w:val="000000"/>
          <w:sz w:val="28"/>
          <w:szCs w:val="28"/>
        </w:rPr>
        <w:t>резко возросла</w:t>
      </w:r>
      <w:r w:rsidRPr="00FE3782">
        <w:rPr>
          <w:bCs/>
          <w:color w:val="000000"/>
          <w:sz w:val="28"/>
          <w:szCs w:val="28"/>
        </w:rPr>
        <w:t xml:space="preserve">   оплата труда домашней прислуги</w:t>
      </w:r>
      <w:r w:rsidR="0060141B" w:rsidRPr="00FE3782">
        <w:rPr>
          <w:bCs/>
          <w:color w:val="000000"/>
          <w:sz w:val="28"/>
          <w:szCs w:val="28"/>
        </w:rPr>
        <w:t>?</w:t>
      </w:r>
    </w:p>
    <w:p w:rsidR="00D67564" w:rsidRPr="00FE3782" w:rsidRDefault="00D67564" w:rsidP="00FE3782">
      <w:pPr>
        <w:shd w:val="clear" w:color="auto" w:fill="FFFFFF"/>
        <w:autoSpaceDE w:val="0"/>
        <w:autoSpaceDN w:val="0"/>
        <w:adjustRightInd w:val="0"/>
        <w:spacing w:line="360" w:lineRule="auto"/>
        <w:ind w:firstLine="709"/>
        <w:jc w:val="both"/>
        <w:rPr>
          <w:sz w:val="28"/>
          <w:szCs w:val="28"/>
        </w:rPr>
      </w:pPr>
      <w:r w:rsidRPr="00FE3782">
        <w:rPr>
          <w:bCs/>
          <w:color w:val="000000"/>
          <w:sz w:val="28"/>
          <w:szCs w:val="28"/>
        </w:rPr>
        <w:t>В США до начала второй мировой войны существовала значительная безработица. Возможно, что домашней прислуге приходилось работать за гроши. Штаты развернули произво</w:t>
      </w:r>
      <w:r w:rsidR="009D4344" w:rsidRPr="00FE3782">
        <w:rPr>
          <w:bCs/>
          <w:color w:val="000000"/>
          <w:sz w:val="28"/>
          <w:szCs w:val="28"/>
        </w:rPr>
        <w:t>дство вооружений для нужд войны,</w:t>
      </w:r>
      <w:r w:rsidRPr="00FE3782">
        <w:rPr>
          <w:bCs/>
          <w:color w:val="000000"/>
          <w:sz w:val="28"/>
          <w:szCs w:val="28"/>
        </w:rPr>
        <w:t xml:space="preserve"> стали выпускать невероятно большое количество продукции и одновременно увеличили объём производства потребительских товаров. </w:t>
      </w:r>
      <w:r w:rsidR="009D4344" w:rsidRPr="00FE3782">
        <w:rPr>
          <w:bCs/>
          <w:color w:val="000000"/>
          <w:sz w:val="28"/>
          <w:szCs w:val="28"/>
        </w:rPr>
        <w:t xml:space="preserve"> Появились новые хорошо оплачиваемые рабочие места, а у прислуги появился стимул уйти работать на завод, где больше платят. Поэтому резко возросла оплата при работе в частном доме.</w:t>
      </w:r>
    </w:p>
    <w:p w:rsidR="00C3008C" w:rsidRPr="00FE3782" w:rsidRDefault="00C3008C" w:rsidP="00FE3782">
      <w:pPr>
        <w:shd w:val="clear" w:color="auto" w:fill="FFFFFF"/>
        <w:autoSpaceDE w:val="0"/>
        <w:autoSpaceDN w:val="0"/>
        <w:adjustRightInd w:val="0"/>
        <w:spacing w:line="360" w:lineRule="auto"/>
        <w:ind w:firstLine="709"/>
        <w:jc w:val="both"/>
        <w:rPr>
          <w:color w:val="000000"/>
          <w:sz w:val="28"/>
          <w:szCs w:val="28"/>
        </w:rPr>
      </w:pPr>
      <w:r w:rsidRPr="00FE3782">
        <w:rPr>
          <w:bCs/>
          <w:color w:val="000000"/>
          <w:sz w:val="28"/>
          <w:szCs w:val="28"/>
        </w:rPr>
        <w:t xml:space="preserve">13.   Когда </w:t>
      </w:r>
      <w:r w:rsidRPr="00FE3782">
        <w:rPr>
          <w:color w:val="000000"/>
          <w:sz w:val="28"/>
          <w:szCs w:val="28"/>
        </w:rPr>
        <w:t>профес</w:t>
      </w:r>
      <w:r w:rsidR="007D4789" w:rsidRPr="00FE3782">
        <w:rPr>
          <w:color w:val="000000"/>
          <w:sz w:val="28"/>
          <w:szCs w:val="28"/>
        </w:rPr>
        <w:t>сиональный бейсбольный клуб предлагает детскому дому пятьдесят бесплатных билетов</w:t>
      </w:r>
      <w:r w:rsidRPr="00FE3782">
        <w:rPr>
          <w:bCs/>
          <w:color w:val="000000"/>
          <w:sz w:val="28"/>
          <w:szCs w:val="28"/>
        </w:rPr>
        <w:t xml:space="preserve">, </w:t>
      </w:r>
      <w:r w:rsidR="007D4789" w:rsidRPr="00FE3782">
        <w:rPr>
          <w:bCs/>
          <w:color w:val="000000"/>
          <w:sz w:val="28"/>
          <w:szCs w:val="28"/>
        </w:rPr>
        <w:t>в</w:t>
      </w:r>
      <w:r w:rsidRPr="00FE3782">
        <w:rPr>
          <w:bCs/>
          <w:color w:val="000000"/>
          <w:sz w:val="28"/>
          <w:szCs w:val="28"/>
        </w:rPr>
        <w:t xml:space="preserve">о </w:t>
      </w:r>
      <w:r w:rsidRPr="00FE3782">
        <w:rPr>
          <w:color w:val="000000"/>
          <w:sz w:val="28"/>
          <w:szCs w:val="28"/>
        </w:rPr>
        <w:t>чт</w:t>
      </w:r>
      <w:r w:rsidR="007D4789" w:rsidRPr="00FE3782">
        <w:rPr>
          <w:color w:val="000000"/>
          <w:sz w:val="28"/>
          <w:szCs w:val="28"/>
        </w:rPr>
        <w:t>о</w:t>
      </w:r>
      <w:r w:rsidRPr="00FE3782">
        <w:rPr>
          <w:color w:val="000000"/>
          <w:sz w:val="28"/>
          <w:szCs w:val="28"/>
        </w:rPr>
        <w:t xml:space="preserve">  обходится  клубу один   билет</w:t>
      </w:r>
      <w:r w:rsidR="007D4789" w:rsidRPr="00FE3782">
        <w:rPr>
          <w:color w:val="000000"/>
          <w:sz w:val="28"/>
          <w:szCs w:val="28"/>
        </w:rPr>
        <w:t>?</w:t>
      </w:r>
      <w:r w:rsidRPr="00FE3782">
        <w:rPr>
          <w:color w:val="000000"/>
          <w:sz w:val="28"/>
          <w:szCs w:val="28"/>
        </w:rPr>
        <w:t xml:space="preserve">  Имеет ли   значение,  </w:t>
      </w:r>
      <w:r w:rsidR="007D4789" w:rsidRPr="00FE3782">
        <w:rPr>
          <w:color w:val="000000"/>
          <w:sz w:val="28"/>
          <w:szCs w:val="28"/>
        </w:rPr>
        <w:t>н</w:t>
      </w:r>
      <w:r w:rsidRPr="00FE3782">
        <w:rPr>
          <w:color w:val="000000"/>
          <w:sz w:val="28"/>
          <w:szCs w:val="28"/>
        </w:rPr>
        <w:t>а какую  именно  игр</w:t>
      </w:r>
      <w:r w:rsidR="007D4789" w:rsidRPr="00FE3782">
        <w:rPr>
          <w:color w:val="000000"/>
          <w:sz w:val="28"/>
          <w:szCs w:val="28"/>
        </w:rPr>
        <w:t>у</w:t>
      </w:r>
      <w:r w:rsidRPr="00FE3782">
        <w:rPr>
          <w:color w:val="000000"/>
          <w:sz w:val="28"/>
          <w:szCs w:val="28"/>
        </w:rPr>
        <w:t xml:space="preserve"> предлагают</w:t>
      </w:r>
      <w:r w:rsidR="007D4789" w:rsidRPr="00FE3782">
        <w:rPr>
          <w:color w:val="000000"/>
          <w:sz w:val="28"/>
          <w:szCs w:val="28"/>
        </w:rPr>
        <w:t>ся</w:t>
      </w:r>
      <w:r w:rsidRPr="00FE3782">
        <w:rPr>
          <w:color w:val="000000"/>
          <w:sz w:val="28"/>
          <w:szCs w:val="28"/>
        </w:rPr>
        <w:t xml:space="preserve"> билеты</w:t>
      </w:r>
      <w:r w:rsidR="007D4789" w:rsidRPr="00FE3782">
        <w:rPr>
          <w:color w:val="000000"/>
          <w:sz w:val="28"/>
          <w:szCs w:val="28"/>
        </w:rPr>
        <w:t xml:space="preserve">? </w:t>
      </w:r>
      <w:r w:rsidRPr="00FE3782">
        <w:rPr>
          <w:color w:val="000000"/>
          <w:sz w:val="28"/>
          <w:szCs w:val="28"/>
        </w:rPr>
        <w:t xml:space="preserve"> Почему клуб</w:t>
      </w:r>
      <w:r w:rsidR="007D4789" w:rsidRPr="00FE3782">
        <w:rPr>
          <w:color w:val="000000"/>
          <w:sz w:val="28"/>
          <w:szCs w:val="28"/>
        </w:rPr>
        <w:t>у стоило бы дороже</w:t>
      </w:r>
      <w:r w:rsidR="000962BE" w:rsidRPr="00FE3782">
        <w:rPr>
          <w:color w:val="000000"/>
          <w:sz w:val="28"/>
          <w:szCs w:val="28"/>
        </w:rPr>
        <w:t xml:space="preserve"> отдать</w:t>
      </w:r>
      <w:r w:rsidR="007D4789" w:rsidRPr="00FE3782">
        <w:rPr>
          <w:color w:val="000000"/>
          <w:sz w:val="28"/>
          <w:szCs w:val="28"/>
        </w:rPr>
        <w:t xml:space="preserve"> </w:t>
      </w:r>
      <w:r w:rsidRPr="00FE3782">
        <w:rPr>
          <w:color w:val="000000"/>
          <w:sz w:val="28"/>
          <w:szCs w:val="28"/>
        </w:rPr>
        <w:t xml:space="preserve"> билеты </w:t>
      </w:r>
      <w:r w:rsidR="007D4789" w:rsidRPr="00FE3782">
        <w:rPr>
          <w:color w:val="000000"/>
          <w:sz w:val="28"/>
          <w:szCs w:val="28"/>
        </w:rPr>
        <w:t xml:space="preserve">студентам, чем </w:t>
      </w:r>
      <w:r w:rsidRPr="00FE3782">
        <w:rPr>
          <w:color w:val="000000"/>
          <w:sz w:val="28"/>
          <w:szCs w:val="28"/>
        </w:rPr>
        <w:t xml:space="preserve"> бедным</w:t>
      </w:r>
      <w:r w:rsidR="000962BE" w:rsidRPr="00FE3782">
        <w:rPr>
          <w:color w:val="000000"/>
          <w:sz w:val="28"/>
          <w:szCs w:val="28"/>
        </w:rPr>
        <w:t xml:space="preserve"> сиротам?</w:t>
      </w:r>
    </w:p>
    <w:p w:rsidR="00C57DA5" w:rsidRPr="00FE3782" w:rsidRDefault="00C57DA5" w:rsidP="00FE3782">
      <w:pPr>
        <w:shd w:val="clear" w:color="auto" w:fill="FFFFFF"/>
        <w:autoSpaceDE w:val="0"/>
        <w:autoSpaceDN w:val="0"/>
        <w:adjustRightInd w:val="0"/>
        <w:spacing w:line="360" w:lineRule="auto"/>
        <w:ind w:firstLine="709"/>
        <w:jc w:val="both"/>
        <w:rPr>
          <w:sz w:val="28"/>
          <w:szCs w:val="28"/>
        </w:rPr>
      </w:pPr>
      <w:r w:rsidRPr="00FE3782">
        <w:rPr>
          <w:color w:val="000000"/>
          <w:sz w:val="28"/>
          <w:szCs w:val="28"/>
        </w:rPr>
        <w:t xml:space="preserve">Если отдать билеты сиротам, то это является одновременно  благотворительностью и  рекламой, за что бейсбольный клуб  получит от государства налоговые льготы. Для государства не имеет значения, на какую именно игру предлагаются билеты,  для рекламы </w:t>
      </w:r>
      <w:r w:rsidR="00616A74" w:rsidRPr="00FE3782">
        <w:rPr>
          <w:color w:val="000000"/>
          <w:sz w:val="28"/>
          <w:szCs w:val="28"/>
        </w:rPr>
        <w:t>эффективности рекламной компании – значение существенное.</w:t>
      </w:r>
      <w:r w:rsidRPr="00FE3782">
        <w:rPr>
          <w:color w:val="000000"/>
          <w:sz w:val="28"/>
          <w:szCs w:val="28"/>
        </w:rPr>
        <w:t>.</w:t>
      </w:r>
    </w:p>
    <w:p w:rsidR="00C3008C" w:rsidRPr="00FE3782" w:rsidRDefault="00FE3782" w:rsidP="00FE3782">
      <w:pPr>
        <w:shd w:val="clear" w:color="auto" w:fill="FFFFFF"/>
        <w:autoSpaceDE w:val="0"/>
        <w:autoSpaceDN w:val="0"/>
        <w:adjustRightInd w:val="0"/>
        <w:spacing w:line="360" w:lineRule="auto"/>
        <w:ind w:firstLine="709"/>
        <w:jc w:val="both"/>
        <w:rPr>
          <w:color w:val="000000"/>
          <w:sz w:val="28"/>
          <w:szCs w:val="28"/>
        </w:rPr>
      </w:pPr>
      <w:r>
        <w:rPr>
          <w:bCs/>
          <w:color w:val="000000"/>
          <w:sz w:val="28"/>
          <w:szCs w:val="28"/>
        </w:rPr>
        <w:t xml:space="preserve">14. Выбор  </w:t>
      </w:r>
      <w:r w:rsidR="00C3008C" w:rsidRPr="00FE3782">
        <w:rPr>
          <w:bCs/>
          <w:color w:val="000000"/>
          <w:sz w:val="28"/>
          <w:szCs w:val="28"/>
        </w:rPr>
        <w:t xml:space="preserve">положения   на   кривой   производственных   </w:t>
      </w:r>
      <w:r w:rsidR="00C3008C" w:rsidRPr="00FE3782">
        <w:rPr>
          <w:color w:val="000000"/>
          <w:sz w:val="28"/>
          <w:szCs w:val="28"/>
        </w:rPr>
        <w:t>во</w:t>
      </w:r>
      <w:r w:rsidR="007D4789" w:rsidRPr="00FE3782">
        <w:rPr>
          <w:color w:val="000000"/>
          <w:sz w:val="28"/>
          <w:szCs w:val="28"/>
        </w:rPr>
        <w:t>з</w:t>
      </w:r>
      <w:r w:rsidR="00C3008C" w:rsidRPr="00FE3782">
        <w:rPr>
          <w:color w:val="000000"/>
          <w:sz w:val="28"/>
          <w:szCs w:val="28"/>
        </w:rPr>
        <w:t>мо</w:t>
      </w:r>
      <w:r w:rsidR="007D4789" w:rsidRPr="00FE3782">
        <w:rPr>
          <w:color w:val="000000"/>
          <w:sz w:val="28"/>
          <w:szCs w:val="28"/>
        </w:rPr>
        <w:t xml:space="preserve">жностей </w:t>
      </w:r>
      <w:r w:rsidR="00546E09" w:rsidRPr="00FE3782">
        <w:rPr>
          <w:color w:val="000000"/>
          <w:sz w:val="28"/>
          <w:szCs w:val="28"/>
        </w:rPr>
        <w:t xml:space="preserve"> служит важнейшим </w:t>
      </w:r>
      <w:r w:rsidR="00C3008C" w:rsidRPr="00FE3782">
        <w:rPr>
          <w:color w:val="000000"/>
          <w:sz w:val="28"/>
          <w:szCs w:val="28"/>
        </w:rPr>
        <w:t xml:space="preserve"> </w:t>
      </w:r>
      <w:r w:rsidR="00546E09" w:rsidRPr="00FE3782">
        <w:rPr>
          <w:color w:val="000000"/>
          <w:sz w:val="28"/>
          <w:szCs w:val="28"/>
        </w:rPr>
        <w:t>фактором экономического</w:t>
      </w:r>
      <w:r w:rsidR="00C3008C" w:rsidRPr="00FE3782">
        <w:rPr>
          <w:color w:val="000000"/>
          <w:sz w:val="28"/>
          <w:szCs w:val="28"/>
        </w:rPr>
        <w:t xml:space="preserve"> роста. Почему?</w:t>
      </w:r>
    </w:p>
    <w:p w:rsidR="000962BE" w:rsidRPr="00FE3782" w:rsidRDefault="000962BE" w:rsidP="00FE3782">
      <w:pPr>
        <w:shd w:val="clear" w:color="auto" w:fill="FFFFFF"/>
        <w:autoSpaceDE w:val="0"/>
        <w:autoSpaceDN w:val="0"/>
        <w:adjustRightInd w:val="0"/>
        <w:spacing w:line="360" w:lineRule="auto"/>
        <w:ind w:firstLine="709"/>
        <w:jc w:val="both"/>
        <w:rPr>
          <w:color w:val="000000"/>
          <w:sz w:val="28"/>
          <w:szCs w:val="28"/>
        </w:rPr>
      </w:pPr>
      <w:r w:rsidRPr="00FE3782">
        <w:rPr>
          <w:color w:val="000000"/>
          <w:sz w:val="28"/>
          <w:szCs w:val="28"/>
        </w:rPr>
        <w:t xml:space="preserve">Это связано с тем, что выбор теперешнего положения на кривой производственных возможностей определяет будущее положение этой кривой. Избрав сегодня  выпуск большего объёма «товаров для будущего» (средства производства, научные исследования, образование, профилактическая медицина), за счёт уменьшения «товаров для настоящего» (одежда, предметы питания, аксессуары, автомобили), страна сумеет обеспечить больший экономический рост.  </w:t>
      </w:r>
    </w:p>
    <w:p w:rsidR="00546E09" w:rsidRDefault="00FE3782" w:rsidP="00FE3782">
      <w:pPr>
        <w:shd w:val="clear" w:color="auto" w:fill="FFFFFF"/>
        <w:autoSpaceDE w:val="0"/>
        <w:autoSpaceDN w:val="0"/>
        <w:adjustRightInd w:val="0"/>
        <w:spacing w:line="360" w:lineRule="auto"/>
        <w:ind w:firstLine="709"/>
        <w:jc w:val="center"/>
        <w:rPr>
          <w:b/>
          <w:color w:val="000000"/>
          <w:sz w:val="28"/>
          <w:szCs w:val="28"/>
        </w:rPr>
      </w:pPr>
      <w:r>
        <w:rPr>
          <w:color w:val="000000"/>
          <w:sz w:val="28"/>
          <w:szCs w:val="28"/>
        </w:rPr>
        <w:br w:type="page"/>
      </w:r>
      <w:r w:rsidR="00546E09" w:rsidRPr="00FE3782">
        <w:rPr>
          <w:b/>
          <w:color w:val="000000"/>
          <w:sz w:val="28"/>
          <w:szCs w:val="28"/>
        </w:rPr>
        <w:t>Задача.</w:t>
      </w:r>
    </w:p>
    <w:p w:rsidR="00FE3782" w:rsidRPr="00FE3782" w:rsidRDefault="00FE3782" w:rsidP="00FE3782">
      <w:pPr>
        <w:shd w:val="clear" w:color="auto" w:fill="FFFFFF"/>
        <w:autoSpaceDE w:val="0"/>
        <w:autoSpaceDN w:val="0"/>
        <w:adjustRightInd w:val="0"/>
        <w:spacing w:line="360" w:lineRule="auto"/>
        <w:ind w:firstLine="709"/>
        <w:jc w:val="center"/>
        <w:rPr>
          <w:b/>
          <w:color w:val="000000"/>
          <w:sz w:val="28"/>
          <w:szCs w:val="28"/>
        </w:rPr>
      </w:pPr>
    </w:p>
    <w:p w:rsidR="00C3008C" w:rsidRPr="00FE3782" w:rsidRDefault="00546E09"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Н</w:t>
      </w:r>
      <w:r w:rsidR="00C3008C" w:rsidRPr="00FE3782">
        <w:rPr>
          <w:color w:val="000000"/>
          <w:sz w:val="28"/>
          <w:szCs w:val="28"/>
        </w:rPr>
        <w:t>а о</w:t>
      </w:r>
      <w:r w:rsidRPr="00FE3782">
        <w:rPr>
          <w:color w:val="000000"/>
          <w:sz w:val="28"/>
          <w:szCs w:val="28"/>
        </w:rPr>
        <w:t>сн</w:t>
      </w:r>
      <w:r w:rsidR="00C3008C" w:rsidRPr="00FE3782">
        <w:rPr>
          <w:color w:val="000000"/>
          <w:sz w:val="28"/>
          <w:szCs w:val="28"/>
        </w:rPr>
        <w:t>о</w:t>
      </w:r>
      <w:r w:rsidRPr="00FE3782">
        <w:rPr>
          <w:color w:val="000000"/>
          <w:sz w:val="28"/>
          <w:szCs w:val="28"/>
        </w:rPr>
        <w:t>в</w:t>
      </w:r>
      <w:r w:rsidR="00C3008C" w:rsidRPr="00FE3782">
        <w:rPr>
          <w:color w:val="000000"/>
          <w:sz w:val="28"/>
          <w:szCs w:val="28"/>
        </w:rPr>
        <w:t>е при</w:t>
      </w:r>
      <w:r w:rsidRPr="00FE3782">
        <w:rPr>
          <w:color w:val="000000"/>
          <w:sz w:val="28"/>
          <w:szCs w:val="28"/>
        </w:rPr>
        <w:t>в</w:t>
      </w:r>
      <w:r w:rsidR="00C3008C" w:rsidRPr="00FE3782">
        <w:rPr>
          <w:color w:val="000000"/>
          <w:sz w:val="28"/>
          <w:szCs w:val="28"/>
        </w:rPr>
        <w:t>е</w:t>
      </w:r>
      <w:r w:rsidRPr="00FE3782">
        <w:rPr>
          <w:color w:val="000000"/>
          <w:sz w:val="28"/>
          <w:szCs w:val="28"/>
        </w:rPr>
        <w:t>д</w:t>
      </w:r>
      <w:r w:rsidR="00C3008C" w:rsidRPr="00FE3782">
        <w:rPr>
          <w:color w:val="000000"/>
          <w:sz w:val="28"/>
          <w:szCs w:val="28"/>
        </w:rPr>
        <w:t>енных  ниже да</w:t>
      </w:r>
      <w:r w:rsidRPr="00FE3782">
        <w:rPr>
          <w:color w:val="000000"/>
          <w:sz w:val="28"/>
          <w:szCs w:val="28"/>
        </w:rPr>
        <w:t>нных</w:t>
      </w:r>
      <w:r w:rsidR="00C3008C" w:rsidRPr="00FE3782">
        <w:rPr>
          <w:color w:val="000000"/>
          <w:sz w:val="28"/>
          <w:szCs w:val="28"/>
        </w:rPr>
        <w:t xml:space="preserve"> по статьям расходом и с</w:t>
      </w:r>
      <w:r w:rsidRPr="00FE3782">
        <w:rPr>
          <w:color w:val="000000"/>
          <w:sz w:val="28"/>
          <w:szCs w:val="28"/>
        </w:rPr>
        <w:t>татьям дохода</w:t>
      </w:r>
      <w:r w:rsidR="00C3008C" w:rsidRPr="00FE3782">
        <w:rPr>
          <w:color w:val="000000"/>
          <w:sz w:val="28"/>
          <w:szCs w:val="28"/>
        </w:rPr>
        <w:t xml:space="preserve"> определите</w:t>
      </w:r>
      <w:r w:rsidRPr="00FE3782">
        <w:rPr>
          <w:color w:val="000000"/>
          <w:sz w:val="28"/>
          <w:szCs w:val="28"/>
        </w:rPr>
        <w:t xml:space="preserve"> </w:t>
      </w:r>
      <w:r w:rsidR="00C3008C" w:rsidRPr="00FE3782">
        <w:rPr>
          <w:bCs/>
          <w:color w:val="000000"/>
          <w:sz w:val="28"/>
          <w:szCs w:val="28"/>
        </w:rPr>
        <w:t>величину ВНП и ЧНП:</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color w:val="000000"/>
          <w:sz w:val="28"/>
          <w:szCs w:val="28"/>
          <w:lang w:val="en-US"/>
        </w:rPr>
        <w:t>a</w:t>
      </w:r>
      <w:r w:rsidRPr="00FE3782">
        <w:rPr>
          <w:color w:val="000000"/>
          <w:sz w:val="28"/>
          <w:szCs w:val="28"/>
        </w:rPr>
        <w:t>) государ</w:t>
      </w:r>
      <w:r w:rsidR="00546E09" w:rsidRPr="00FE3782">
        <w:rPr>
          <w:color w:val="000000"/>
          <w:sz w:val="28"/>
          <w:szCs w:val="28"/>
        </w:rPr>
        <w:t>ст</w:t>
      </w:r>
      <w:r w:rsidRPr="00FE3782">
        <w:rPr>
          <w:color w:val="000000"/>
          <w:sz w:val="28"/>
          <w:szCs w:val="28"/>
        </w:rPr>
        <w:t xml:space="preserve">венные закупки товаров </w:t>
      </w:r>
      <w:r w:rsidR="00546E09" w:rsidRPr="00FE3782">
        <w:rPr>
          <w:color w:val="000000"/>
          <w:sz w:val="28"/>
          <w:szCs w:val="28"/>
        </w:rPr>
        <w:t>и</w:t>
      </w:r>
      <w:r w:rsidRPr="00FE3782">
        <w:rPr>
          <w:color w:val="000000"/>
          <w:sz w:val="28"/>
          <w:szCs w:val="28"/>
        </w:rPr>
        <w:t xml:space="preserve"> услуг</w:t>
      </w:r>
      <w:r w:rsidR="00546E09" w:rsidRPr="00FE3782">
        <w:rPr>
          <w:color w:val="000000"/>
          <w:sz w:val="28"/>
          <w:szCs w:val="28"/>
        </w:rPr>
        <w:t xml:space="preserve"> -</w:t>
      </w:r>
      <w:r w:rsidRPr="00FE3782">
        <w:rPr>
          <w:color w:val="000000"/>
          <w:sz w:val="28"/>
          <w:szCs w:val="28"/>
        </w:rPr>
        <w:t xml:space="preserve">   60</w:t>
      </w:r>
      <w:r w:rsidR="00546E09" w:rsidRPr="00FE3782">
        <w:rPr>
          <w:color w:val="000000"/>
          <w:sz w:val="28"/>
          <w:szCs w:val="28"/>
        </w:rPr>
        <w:t>;</w:t>
      </w:r>
    </w:p>
    <w:p w:rsidR="00C3008C" w:rsidRPr="00FE3782" w:rsidRDefault="00546E09"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б</w:t>
      </w:r>
      <w:r w:rsidR="00C3008C" w:rsidRPr="00FE3782">
        <w:rPr>
          <w:color w:val="000000"/>
          <w:sz w:val="28"/>
          <w:szCs w:val="28"/>
        </w:rPr>
        <w:t xml:space="preserve">) </w:t>
      </w:r>
      <w:r w:rsidRPr="00FE3782">
        <w:rPr>
          <w:color w:val="000000"/>
          <w:sz w:val="28"/>
          <w:szCs w:val="28"/>
        </w:rPr>
        <w:t>конечное потребление населения -</w:t>
      </w:r>
      <w:r w:rsidR="00C3008C" w:rsidRPr="00FE3782">
        <w:rPr>
          <w:color w:val="000000"/>
          <w:sz w:val="28"/>
          <w:szCs w:val="28"/>
        </w:rPr>
        <w:t xml:space="preserve">  230</w:t>
      </w:r>
      <w:r w:rsidRPr="00FE3782">
        <w:rPr>
          <w:color w:val="000000"/>
          <w:sz w:val="28"/>
          <w:szCs w:val="28"/>
        </w:rPr>
        <w:t>;</w:t>
      </w:r>
    </w:p>
    <w:p w:rsidR="00C3008C" w:rsidRPr="00FE3782" w:rsidRDefault="00546E09" w:rsidP="00FE3782">
      <w:pPr>
        <w:shd w:val="clear" w:color="auto" w:fill="FFFFFF"/>
        <w:autoSpaceDE w:val="0"/>
        <w:autoSpaceDN w:val="0"/>
        <w:adjustRightInd w:val="0"/>
        <w:spacing w:line="360" w:lineRule="auto"/>
        <w:ind w:firstLine="709"/>
        <w:rPr>
          <w:sz w:val="28"/>
          <w:szCs w:val="28"/>
        </w:rPr>
      </w:pPr>
      <w:r w:rsidRPr="00FE3782">
        <w:rPr>
          <w:smallCaps/>
          <w:color w:val="000000"/>
          <w:sz w:val="28"/>
          <w:szCs w:val="28"/>
        </w:rPr>
        <w:t>в</w:t>
      </w:r>
      <w:r w:rsidR="00C3008C" w:rsidRPr="00FE3782">
        <w:rPr>
          <w:smallCaps/>
          <w:color w:val="000000"/>
          <w:sz w:val="28"/>
          <w:szCs w:val="28"/>
        </w:rPr>
        <w:t xml:space="preserve">) </w:t>
      </w:r>
      <w:r w:rsidR="00C3008C" w:rsidRPr="00FE3782">
        <w:rPr>
          <w:color w:val="000000"/>
          <w:sz w:val="28"/>
          <w:szCs w:val="28"/>
        </w:rPr>
        <w:t>доходы от собственности</w:t>
      </w:r>
      <w:r w:rsidRPr="00FE3782">
        <w:rPr>
          <w:color w:val="000000"/>
          <w:sz w:val="28"/>
          <w:szCs w:val="28"/>
        </w:rPr>
        <w:t xml:space="preserve"> </w:t>
      </w:r>
      <w:r w:rsidR="00C3008C" w:rsidRPr="00FE3782">
        <w:rPr>
          <w:color w:val="000000"/>
          <w:sz w:val="28"/>
          <w:szCs w:val="28"/>
        </w:rPr>
        <w:t>- 80;</w:t>
      </w:r>
    </w:p>
    <w:p w:rsidR="00C3008C" w:rsidRPr="00FE3782" w:rsidRDefault="00546E09" w:rsidP="00FE3782">
      <w:pPr>
        <w:shd w:val="clear" w:color="auto" w:fill="FFFFFF"/>
        <w:autoSpaceDE w:val="0"/>
        <w:autoSpaceDN w:val="0"/>
        <w:adjustRightInd w:val="0"/>
        <w:spacing w:line="360" w:lineRule="auto"/>
        <w:ind w:firstLine="709"/>
        <w:rPr>
          <w:sz w:val="28"/>
          <w:szCs w:val="28"/>
        </w:rPr>
      </w:pPr>
      <w:r w:rsidRPr="00FE3782">
        <w:rPr>
          <w:color w:val="000000"/>
          <w:sz w:val="28"/>
          <w:szCs w:val="28"/>
        </w:rPr>
        <w:t xml:space="preserve">г) </w:t>
      </w:r>
      <w:r w:rsidR="00C3008C" w:rsidRPr="00FE3782">
        <w:rPr>
          <w:color w:val="000000"/>
          <w:sz w:val="28"/>
          <w:szCs w:val="28"/>
        </w:rPr>
        <w:t>прирос</w:t>
      </w:r>
      <w:r w:rsidRPr="00FE3782">
        <w:rPr>
          <w:color w:val="000000"/>
          <w:sz w:val="28"/>
          <w:szCs w:val="28"/>
        </w:rPr>
        <w:t>т</w:t>
      </w:r>
      <w:r w:rsidR="00C3008C" w:rsidRPr="00FE3782">
        <w:rPr>
          <w:color w:val="000000"/>
          <w:sz w:val="28"/>
          <w:szCs w:val="28"/>
        </w:rPr>
        <w:t xml:space="preserve"> </w:t>
      </w:r>
      <w:r w:rsidRPr="00FE3782">
        <w:rPr>
          <w:color w:val="000000"/>
          <w:sz w:val="28"/>
          <w:szCs w:val="28"/>
        </w:rPr>
        <w:t>запасов материальных оборотных средств -</w:t>
      </w:r>
      <w:r w:rsidR="00C3008C" w:rsidRPr="00FE3782">
        <w:rPr>
          <w:color w:val="000000"/>
          <w:sz w:val="28"/>
          <w:szCs w:val="28"/>
        </w:rPr>
        <w:t xml:space="preserve"> 34;</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д)  амортизационные отчисления</w:t>
      </w:r>
      <w:r w:rsidR="00546E09" w:rsidRPr="00FE3782">
        <w:rPr>
          <w:bCs/>
          <w:color w:val="000000"/>
          <w:sz w:val="28"/>
          <w:szCs w:val="28"/>
        </w:rPr>
        <w:t xml:space="preserve"> </w:t>
      </w:r>
      <w:r w:rsidRPr="00FE3782">
        <w:rPr>
          <w:bCs/>
          <w:color w:val="000000"/>
          <w:sz w:val="28"/>
          <w:szCs w:val="28"/>
        </w:rPr>
        <w:t>- 25;</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е)  дивиденды</w:t>
      </w:r>
      <w:r w:rsidR="00546E09" w:rsidRPr="00FE3782">
        <w:rPr>
          <w:bCs/>
          <w:color w:val="000000"/>
          <w:sz w:val="28"/>
          <w:szCs w:val="28"/>
        </w:rPr>
        <w:t xml:space="preserve"> </w:t>
      </w:r>
      <w:r w:rsidRPr="00FE3782">
        <w:rPr>
          <w:bCs/>
          <w:color w:val="000000"/>
          <w:sz w:val="28"/>
          <w:szCs w:val="28"/>
        </w:rPr>
        <w:t>-1</w:t>
      </w:r>
      <w:r w:rsidR="00546E09" w:rsidRPr="00FE3782">
        <w:rPr>
          <w:bCs/>
          <w:color w:val="000000"/>
          <w:sz w:val="28"/>
          <w:szCs w:val="28"/>
        </w:rPr>
        <w:t>0;</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bCs/>
          <w:iCs/>
          <w:color w:val="000000"/>
          <w:sz w:val="28"/>
          <w:szCs w:val="28"/>
        </w:rPr>
        <w:t xml:space="preserve">ж)  </w:t>
      </w:r>
      <w:r w:rsidRPr="00FE3782">
        <w:rPr>
          <w:bCs/>
          <w:color w:val="000000"/>
          <w:sz w:val="28"/>
          <w:szCs w:val="28"/>
        </w:rPr>
        <w:t>заработная плата наемных работников - 200;</w:t>
      </w:r>
    </w:p>
    <w:p w:rsidR="00C3008C" w:rsidRPr="00FE3782" w:rsidRDefault="00C3008C" w:rsidP="00FE3782">
      <w:pPr>
        <w:shd w:val="clear" w:color="auto" w:fill="FFFFFF"/>
        <w:autoSpaceDE w:val="0"/>
        <w:autoSpaceDN w:val="0"/>
        <w:adjustRightInd w:val="0"/>
        <w:spacing w:line="360" w:lineRule="auto"/>
        <w:ind w:firstLine="709"/>
        <w:rPr>
          <w:sz w:val="28"/>
          <w:szCs w:val="28"/>
        </w:rPr>
      </w:pPr>
      <w:r w:rsidRPr="00FE3782">
        <w:rPr>
          <w:bCs/>
          <w:color w:val="000000"/>
          <w:sz w:val="28"/>
          <w:szCs w:val="28"/>
        </w:rPr>
        <w:t>з)  косвенные налоги на бизнес- 15;</w:t>
      </w:r>
    </w:p>
    <w:p w:rsidR="00546E09" w:rsidRPr="00FE3782" w:rsidRDefault="00546E09" w:rsidP="00FE3782">
      <w:pPr>
        <w:spacing w:line="360" w:lineRule="auto"/>
        <w:ind w:firstLine="709"/>
        <w:rPr>
          <w:bCs/>
          <w:color w:val="000000"/>
          <w:sz w:val="28"/>
          <w:szCs w:val="28"/>
        </w:rPr>
      </w:pPr>
      <w:r w:rsidRPr="00FE3782">
        <w:rPr>
          <w:smallCaps/>
          <w:color w:val="000000"/>
          <w:sz w:val="28"/>
          <w:szCs w:val="28"/>
        </w:rPr>
        <w:t>и</w:t>
      </w:r>
      <w:r w:rsidR="00C3008C" w:rsidRPr="00FE3782">
        <w:rPr>
          <w:smallCaps/>
          <w:color w:val="000000"/>
          <w:sz w:val="28"/>
          <w:szCs w:val="28"/>
        </w:rPr>
        <w:t xml:space="preserve">) </w:t>
      </w:r>
      <w:r w:rsidR="00C3008C" w:rsidRPr="00FE3782">
        <w:rPr>
          <w:color w:val="000000"/>
          <w:sz w:val="28"/>
          <w:szCs w:val="28"/>
        </w:rPr>
        <w:t xml:space="preserve">чистые </w:t>
      </w:r>
      <w:r w:rsidRPr="00FE3782">
        <w:rPr>
          <w:color w:val="000000"/>
          <w:sz w:val="28"/>
          <w:szCs w:val="28"/>
        </w:rPr>
        <w:t>внутренние</w:t>
      </w:r>
      <w:r w:rsidR="00C3008C" w:rsidRPr="00FE3782">
        <w:rPr>
          <w:color w:val="000000"/>
          <w:sz w:val="28"/>
          <w:szCs w:val="28"/>
        </w:rPr>
        <w:t xml:space="preserve"> </w:t>
      </w:r>
      <w:r w:rsidR="00C3008C" w:rsidRPr="00FE3782">
        <w:rPr>
          <w:bCs/>
          <w:color w:val="000000"/>
          <w:sz w:val="28"/>
          <w:szCs w:val="28"/>
        </w:rPr>
        <w:t>инвестиции</w:t>
      </w:r>
      <w:r w:rsidRPr="00FE3782">
        <w:rPr>
          <w:bCs/>
          <w:color w:val="000000"/>
          <w:sz w:val="28"/>
          <w:szCs w:val="28"/>
        </w:rPr>
        <w:t xml:space="preserve"> -</w:t>
      </w:r>
      <w:r w:rsidR="00C3008C" w:rsidRPr="00FE3782">
        <w:rPr>
          <w:bCs/>
          <w:color w:val="000000"/>
          <w:sz w:val="28"/>
          <w:szCs w:val="28"/>
        </w:rPr>
        <w:t xml:space="preserve"> 28;</w:t>
      </w:r>
    </w:p>
    <w:p w:rsidR="00546E09" w:rsidRPr="00FE3782" w:rsidRDefault="00C3008C" w:rsidP="00FE3782">
      <w:pPr>
        <w:spacing w:line="360" w:lineRule="auto"/>
        <w:ind w:firstLine="709"/>
        <w:rPr>
          <w:color w:val="000000"/>
          <w:sz w:val="28"/>
          <w:szCs w:val="28"/>
        </w:rPr>
      </w:pPr>
      <w:r w:rsidRPr="00FE3782">
        <w:rPr>
          <w:bCs/>
          <w:color w:val="000000"/>
          <w:sz w:val="28"/>
          <w:szCs w:val="28"/>
        </w:rPr>
        <w:t>к</w:t>
      </w:r>
      <w:r w:rsidR="00546E09" w:rsidRPr="00FE3782">
        <w:rPr>
          <w:bCs/>
          <w:color w:val="000000"/>
          <w:sz w:val="28"/>
          <w:szCs w:val="28"/>
        </w:rPr>
        <w:t>) тр</w:t>
      </w:r>
      <w:r w:rsidRPr="00FE3782">
        <w:rPr>
          <w:bCs/>
          <w:color w:val="000000"/>
          <w:sz w:val="28"/>
          <w:szCs w:val="28"/>
        </w:rPr>
        <w:t>ансфертные выплаты</w:t>
      </w:r>
      <w:r w:rsidR="00546E09" w:rsidRPr="00FE3782">
        <w:rPr>
          <w:bCs/>
          <w:color w:val="000000"/>
          <w:sz w:val="28"/>
          <w:szCs w:val="28"/>
        </w:rPr>
        <w:t xml:space="preserve"> –</w:t>
      </w:r>
      <w:r w:rsidRPr="00FE3782">
        <w:rPr>
          <w:bCs/>
          <w:color w:val="000000"/>
          <w:sz w:val="28"/>
          <w:szCs w:val="28"/>
        </w:rPr>
        <w:t xml:space="preserve"> </w:t>
      </w:r>
      <w:r w:rsidRPr="00FE3782">
        <w:rPr>
          <w:color w:val="000000"/>
          <w:sz w:val="28"/>
          <w:szCs w:val="28"/>
        </w:rPr>
        <w:t>10</w:t>
      </w:r>
      <w:r w:rsidR="00546E09" w:rsidRPr="00FE3782">
        <w:rPr>
          <w:color w:val="000000"/>
          <w:sz w:val="28"/>
          <w:szCs w:val="28"/>
        </w:rPr>
        <w:t>;</w:t>
      </w:r>
    </w:p>
    <w:p w:rsidR="00880FD1" w:rsidRPr="00FE3782" w:rsidRDefault="00880FD1" w:rsidP="00FE3782">
      <w:pPr>
        <w:spacing w:line="360" w:lineRule="auto"/>
        <w:ind w:firstLine="709"/>
        <w:rPr>
          <w:color w:val="000000"/>
          <w:sz w:val="28"/>
          <w:szCs w:val="28"/>
        </w:rPr>
      </w:pPr>
      <w:r w:rsidRPr="00FE3782">
        <w:rPr>
          <w:color w:val="000000"/>
          <w:sz w:val="28"/>
          <w:szCs w:val="28"/>
        </w:rPr>
        <w:t>л) налоги на доходы корпораций</w:t>
      </w:r>
      <w:r w:rsidR="00CF5E4D" w:rsidRPr="00FE3782">
        <w:rPr>
          <w:color w:val="000000"/>
          <w:sz w:val="28"/>
          <w:szCs w:val="28"/>
        </w:rPr>
        <w:t xml:space="preserve"> - 28</w:t>
      </w:r>
      <w:r w:rsidRPr="00FE3782">
        <w:rPr>
          <w:color w:val="000000"/>
          <w:sz w:val="28"/>
          <w:szCs w:val="28"/>
        </w:rPr>
        <w:t>;</w:t>
      </w:r>
    </w:p>
    <w:p w:rsidR="00880FD1" w:rsidRPr="00FE3782" w:rsidRDefault="00880FD1" w:rsidP="00FE3782">
      <w:pPr>
        <w:spacing w:line="360" w:lineRule="auto"/>
        <w:ind w:firstLine="709"/>
        <w:rPr>
          <w:bCs/>
          <w:color w:val="000000"/>
          <w:sz w:val="28"/>
          <w:szCs w:val="28"/>
        </w:rPr>
      </w:pPr>
      <w:r w:rsidRPr="00FE3782">
        <w:rPr>
          <w:color w:val="000000"/>
          <w:sz w:val="28"/>
          <w:szCs w:val="28"/>
        </w:rPr>
        <w:t xml:space="preserve">м) </w:t>
      </w:r>
      <w:r w:rsidR="00C3008C" w:rsidRPr="00FE3782">
        <w:rPr>
          <w:color w:val="000000"/>
          <w:sz w:val="28"/>
          <w:szCs w:val="28"/>
        </w:rPr>
        <w:t>поступление процентов о</w:t>
      </w:r>
      <w:r w:rsidRPr="00FE3782">
        <w:rPr>
          <w:color w:val="000000"/>
          <w:sz w:val="28"/>
          <w:szCs w:val="28"/>
        </w:rPr>
        <w:t>т</w:t>
      </w:r>
      <w:r w:rsidR="00C3008C" w:rsidRPr="00FE3782">
        <w:rPr>
          <w:color w:val="000000"/>
          <w:sz w:val="28"/>
          <w:szCs w:val="28"/>
        </w:rPr>
        <w:t xml:space="preserve"> </w:t>
      </w:r>
      <w:r w:rsidRPr="00FE3782">
        <w:rPr>
          <w:color w:val="000000"/>
          <w:sz w:val="28"/>
          <w:szCs w:val="28"/>
        </w:rPr>
        <w:t>в</w:t>
      </w:r>
      <w:r w:rsidR="00C3008C" w:rsidRPr="00FE3782">
        <w:rPr>
          <w:color w:val="000000"/>
          <w:sz w:val="28"/>
          <w:szCs w:val="28"/>
        </w:rPr>
        <w:t xml:space="preserve">ложенного </w:t>
      </w:r>
      <w:r w:rsidR="00C3008C" w:rsidRPr="00FE3782">
        <w:rPr>
          <w:bCs/>
          <w:color w:val="000000"/>
          <w:sz w:val="28"/>
          <w:szCs w:val="28"/>
        </w:rPr>
        <w:t>капитала</w:t>
      </w:r>
      <w:r w:rsidRPr="00FE3782">
        <w:rPr>
          <w:bCs/>
          <w:color w:val="000000"/>
          <w:sz w:val="28"/>
          <w:szCs w:val="28"/>
        </w:rPr>
        <w:t xml:space="preserve"> - </w:t>
      </w:r>
      <w:r w:rsidR="00C3008C" w:rsidRPr="00FE3782">
        <w:rPr>
          <w:bCs/>
          <w:color w:val="000000"/>
          <w:sz w:val="28"/>
          <w:szCs w:val="28"/>
        </w:rPr>
        <w:t>10;</w:t>
      </w:r>
    </w:p>
    <w:p w:rsidR="00880FD1" w:rsidRPr="00FE3782" w:rsidRDefault="00C3008C" w:rsidP="00FE3782">
      <w:pPr>
        <w:spacing w:line="360" w:lineRule="auto"/>
        <w:ind w:firstLine="709"/>
        <w:rPr>
          <w:bCs/>
          <w:color w:val="000000"/>
          <w:sz w:val="28"/>
          <w:szCs w:val="28"/>
        </w:rPr>
      </w:pPr>
      <w:r w:rsidRPr="00FE3782">
        <w:rPr>
          <w:bCs/>
          <w:color w:val="000000"/>
          <w:sz w:val="28"/>
          <w:szCs w:val="28"/>
        </w:rPr>
        <w:t>н) прибыль корпорации -</w:t>
      </w:r>
      <w:r w:rsidR="00880FD1" w:rsidRPr="00FE3782">
        <w:rPr>
          <w:bCs/>
          <w:color w:val="000000"/>
          <w:sz w:val="28"/>
          <w:szCs w:val="28"/>
        </w:rPr>
        <w:t xml:space="preserve"> </w:t>
      </w:r>
      <w:r w:rsidRPr="00FE3782">
        <w:rPr>
          <w:bCs/>
          <w:color w:val="000000"/>
          <w:sz w:val="28"/>
          <w:szCs w:val="28"/>
        </w:rPr>
        <w:t xml:space="preserve">50; </w:t>
      </w:r>
    </w:p>
    <w:p w:rsidR="000C19E5" w:rsidRPr="00FE3782" w:rsidRDefault="00C3008C" w:rsidP="00FE3782">
      <w:pPr>
        <w:spacing w:line="360" w:lineRule="auto"/>
        <w:ind w:firstLine="709"/>
        <w:rPr>
          <w:color w:val="000000"/>
          <w:sz w:val="28"/>
          <w:szCs w:val="28"/>
        </w:rPr>
      </w:pPr>
      <w:r w:rsidRPr="00FE3782">
        <w:rPr>
          <w:bCs/>
          <w:color w:val="000000"/>
          <w:sz w:val="28"/>
          <w:szCs w:val="28"/>
        </w:rPr>
        <w:t xml:space="preserve">о) личные </w:t>
      </w:r>
      <w:r w:rsidRPr="00FE3782">
        <w:rPr>
          <w:color w:val="000000"/>
          <w:sz w:val="28"/>
          <w:szCs w:val="28"/>
        </w:rPr>
        <w:t xml:space="preserve">сбережения </w:t>
      </w:r>
      <w:r w:rsidR="00880FD1" w:rsidRPr="00FE3782">
        <w:rPr>
          <w:color w:val="000000"/>
          <w:sz w:val="28"/>
          <w:szCs w:val="28"/>
        </w:rPr>
        <w:t>-</w:t>
      </w:r>
      <w:r w:rsidRPr="00FE3782">
        <w:rPr>
          <w:bCs/>
          <w:color w:val="000000"/>
          <w:sz w:val="28"/>
          <w:szCs w:val="28"/>
        </w:rPr>
        <w:t>1</w:t>
      </w:r>
      <w:r w:rsidRPr="00FE3782">
        <w:rPr>
          <w:color w:val="000000"/>
          <w:sz w:val="28"/>
          <w:szCs w:val="28"/>
        </w:rPr>
        <w:t>5.</w:t>
      </w:r>
    </w:p>
    <w:p w:rsidR="00FE3782" w:rsidRDefault="00FE3782" w:rsidP="00FE3782">
      <w:pPr>
        <w:spacing w:line="360" w:lineRule="auto"/>
        <w:ind w:firstLine="709"/>
        <w:jc w:val="center"/>
        <w:rPr>
          <w:b/>
          <w:color w:val="000000"/>
          <w:sz w:val="28"/>
          <w:szCs w:val="28"/>
        </w:rPr>
      </w:pPr>
    </w:p>
    <w:p w:rsidR="00CF5E4D" w:rsidRPr="00FE3782" w:rsidRDefault="00CF5E4D" w:rsidP="00FE3782">
      <w:pPr>
        <w:spacing w:line="360" w:lineRule="auto"/>
        <w:ind w:firstLine="709"/>
        <w:jc w:val="center"/>
        <w:rPr>
          <w:b/>
          <w:color w:val="000000"/>
          <w:sz w:val="28"/>
          <w:szCs w:val="28"/>
        </w:rPr>
      </w:pPr>
      <w:r w:rsidRPr="00FE3782">
        <w:rPr>
          <w:b/>
          <w:color w:val="000000"/>
          <w:sz w:val="28"/>
          <w:szCs w:val="28"/>
        </w:rPr>
        <w:t>Решение.</w:t>
      </w:r>
    </w:p>
    <w:p w:rsidR="00CF5E4D" w:rsidRPr="00FE3782" w:rsidRDefault="00CF5E4D" w:rsidP="00FE3782">
      <w:pPr>
        <w:spacing w:line="360" w:lineRule="auto"/>
        <w:ind w:firstLine="709"/>
        <w:jc w:val="both"/>
        <w:rPr>
          <w:bCs/>
          <w:color w:val="000000"/>
          <w:sz w:val="28"/>
          <w:szCs w:val="28"/>
        </w:rPr>
      </w:pPr>
      <w:r w:rsidRPr="00FE3782">
        <w:rPr>
          <w:sz w:val="28"/>
          <w:szCs w:val="28"/>
        </w:rPr>
        <w:t xml:space="preserve">ВНП = </w:t>
      </w:r>
      <w:r w:rsidRPr="00FE3782">
        <w:rPr>
          <w:bCs/>
          <w:color w:val="000000"/>
          <w:sz w:val="28"/>
          <w:szCs w:val="28"/>
        </w:rPr>
        <w:t xml:space="preserve">200 + </w:t>
      </w:r>
      <w:r w:rsidRPr="00FE3782">
        <w:rPr>
          <w:color w:val="000000"/>
          <w:sz w:val="28"/>
          <w:szCs w:val="28"/>
        </w:rPr>
        <w:t xml:space="preserve">80 + </w:t>
      </w:r>
      <w:r w:rsidRPr="00FE3782">
        <w:rPr>
          <w:bCs/>
          <w:color w:val="000000"/>
          <w:sz w:val="28"/>
          <w:szCs w:val="28"/>
        </w:rPr>
        <w:t xml:space="preserve">10 + 28 + </w:t>
      </w:r>
      <w:r w:rsidR="004A0E3D" w:rsidRPr="00FE3782">
        <w:rPr>
          <w:bCs/>
          <w:color w:val="000000"/>
          <w:sz w:val="28"/>
          <w:szCs w:val="28"/>
        </w:rPr>
        <w:t xml:space="preserve">10 + 50 + 15 + 25 </w:t>
      </w:r>
      <w:r w:rsidR="0024229F" w:rsidRPr="00FE3782">
        <w:rPr>
          <w:bCs/>
          <w:color w:val="000000"/>
          <w:sz w:val="28"/>
          <w:szCs w:val="28"/>
        </w:rPr>
        <w:t>+ Рента = 418 + Рента</w:t>
      </w:r>
    </w:p>
    <w:p w:rsidR="00306F24" w:rsidRPr="00FE3782" w:rsidRDefault="00306F24" w:rsidP="00FE3782">
      <w:pPr>
        <w:spacing w:line="360" w:lineRule="auto"/>
        <w:ind w:firstLine="709"/>
        <w:jc w:val="both"/>
        <w:rPr>
          <w:bCs/>
          <w:color w:val="000000"/>
          <w:sz w:val="28"/>
          <w:szCs w:val="28"/>
        </w:rPr>
      </w:pPr>
      <w:r w:rsidRPr="00FE3782">
        <w:rPr>
          <w:bCs/>
          <w:color w:val="000000"/>
          <w:sz w:val="28"/>
          <w:szCs w:val="28"/>
        </w:rPr>
        <w:t>ЧНП = 418 + Рента – 25 = 393</w:t>
      </w:r>
      <w:bookmarkStart w:id="0" w:name="_GoBack"/>
      <w:bookmarkEnd w:id="0"/>
    </w:p>
    <w:sectPr w:rsidR="00306F24" w:rsidRPr="00FE3782" w:rsidSect="00FE3782">
      <w:footerReference w:type="even" r:id="rId15"/>
      <w:footerReference w:type="default" r:id="rId16"/>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501" w:rsidRDefault="00C02501">
      <w:r>
        <w:separator/>
      </w:r>
    </w:p>
  </w:endnote>
  <w:endnote w:type="continuationSeparator" w:id="0">
    <w:p w:rsidR="00C02501" w:rsidRDefault="00C02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857" w:rsidRDefault="001C5857" w:rsidP="001C585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1C5857" w:rsidRDefault="001C585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5857" w:rsidRDefault="001C5857" w:rsidP="001C5857">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992B12">
      <w:rPr>
        <w:rStyle w:val="ac"/>
        <w:noProof/>
      </w:rPr>
      <w:t>2</w:t>
    </w:r>
    <w:r>
      <w:rPr>
        <w:rStyle w:val="ac"/>
      </w:rPr>
      <w:fldChar w:fldCharType="end"/>
    </w:r>
  </w:p>
  <w:p w:rsidR="001C5857" w:rsidRDefault="001C585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501" w:rsidRDefault="00C02501">
      <w:r>
        <w:separator/>
      </w:r>
    </w:p>
  </w:footnote>
  <w:footnote w:type="continuationSeparator" w:id="0">
    <w:p w:rsidR="00C02501" w:rsidRDefault="00C02501">
      <w:r>
        <w:continuationSeparator/>
      </w:r>
    </w:p>
  </w:footnote>
  <w:footnote w:id="1">
    <w:p w:rsidR="00C02501" w:rsidRDefault="001C5857" w:rsidP="00383D6A">
      <w:pPr>
        <w:pStyle w:val="a7"/>
      </w:pPr>
      <w:r>
        <w:rPr>
          <w:rStyle w:val="a9"/>
        </w:rPr>
        <w:footnoteRef/>
      </w:r>
      <w:r>
        <w:t xml:space="preserve"> Макконел К.Р., Брю  С.Л. Экономикс. – М.: Инфра-М, 2001. – С. 13.</w:t>
      </w:r>
    </w:p>
  </w:footnote>
  <w:footnote w:id="2">
    <w:p w:rsidR="00C02501" w:rsidRDefault="001C5857">
      <w:pPr>
        <w:pStyle w:val="a7"/>
      </w:pPr>
      <w:r>
        <w:rPr>
          <w:rStyle w:val="a9"/>
        </w:rPr>
        <w:footnoteRef/>
      </w:r>
      <w:r>
        <w:t xml:space="preserve"> Там же. – С. 10.</w:t>
      </w:r>
    </w:p>
  </w:footnote>
  <w:footnote w:id="3">
    <w:p w:rsidR="00C02501" w:rsidRDefault="001C5857">
      <w:pPr>
        <w:pStyle w:val="a7"/>
      </w:pPr>
      <w:r>
        <w:rPr>
          <w:rStyle w:val="a9"/>
        </w:rPr>
        <w:footnoteRef/>
      </w:r>
      <w:r>
        <w:t xml:space="preserve"> Там же. – С. 10.</w:t>
      </w:r>
    </w:p>
  </w:footnote>
  <w:footnote w:id="4">
    <w:p w:rsidR="00C02501" w:rsidRDefault="001C5857">
      <w:pPr>
        <w:pStyle w:val="a7"/>
      </w:pPr>
      <w:r>
        <w:rPr>
          <w:rStyle w:val="a9"/>
        </w:rPr>
        <w:footnoteRef/>
      </w:r>
      <w:r>
        <w:t xml:space="preserve"> Там же. – С. 25.</w:t>
      </w:r>
    </w:p>
  </w:footnote>
  <w:footnote w:id="5">
    <w:p w:rsidR="00C02501" w:rsidRDefault="001C5857">
      <w:pPr>
        <w:pStyle w:val="a7"/>
      </w:pPr>
      <w:r>
        <w:rPr>
          <w:rStyle w:val="a9"/>
        </w:rPr>
        <w:footnoteRef/>
      </w:r>
      <w:r>
        <w:t xml:space="preserve"> Там же. – С. 29.</w:t>
      </w:r>
    </w:p>
  </w:footnote>
  <w:footnote w:id="6">
    <w:p w:rsidR="00C02501" w:rsidRDefault="001C5857">
      <w:pPr>
        <w:pStyle w:val="a7"/>
      </w:pPr>
      <w:r>
        <w:rPr>
          <w:rStyle w:val="a9"/>
        </w:rPr>
        <w:footnoteRef/>
      </w:r>
      <w:r>
        <w:t xml:space="preserve"> Там же. – С. 30.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2A0400"/>
    <w:multiLevelType w:val="singleLevel"/>
    <w:tmpl w:val="7DE07296"/>
    <w:lvl w:ilvl="0">
      <w:start w:val="1"/>
      <w:numFmt w:val="bullet"/>
      <w:pStyle w:val="a"/>
      <w:lvlText w:val=""/>
      <w:lvlJc w:val="left"/>
      <w:pPr>
        <w:tabs>
          <w:tab w:val="num" w:pos="0"/>
        </w:tabs>
      </w:pPr>
      <w:rPr>
        <w:rFonts w:ascii="Symbol" w:hAnsi="Symbol" w:hint="default"/>
      </w:rPr>
    </w:lvl>
  </w:abstractNum>
  <w:abstractNum w:abstractNumId="1">
    <w:nsid w:val="54C67C3F"/>
    <w:multiLevelType w:val="hybridMultilevel"/>
    <w:tmpl w:val="87067F76"/>
    <w:lvl w:ilvl="0" w:tplc="DA6860FA">
      <w:start w:val="1"/>
      <w:numFmt w:val="decimal"/>
      <w:lvlText w:val="%1)"/>
      <w:lvlJc w:val="left"/>
      <w:pPr>
        <w:tabs>
          <w:tab w:val="num" w:pos="2149"/>
        </w:tabs>
        <w:ind w:left="214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71B62C1"/>
    <w:multiLevelType w:val="hybridMultilevel"/>
    <w:tmpl w:val="A378D79E"/>
    <w:lvl w:ilvl="0" w:tplc="DA6860FA">
      <w:start w:val="1"/>
      <w:numFmt w:val="decimal"/>
      <w:lvlText w:val="%1)"/>
      <w:lvlJc w:val="left"/>
      <w:pPr>
        <w:tabs>
          <w:tab w:val="num" w:pos="2149"/>
        </w:tabs>
        <w:ind w:left="214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D4E5572"/>
    <w:multiLevelType w:val="hybridMultilevel"/>
    <w:tmpl w:val="72046A04"/>
    <w:lvl w:ilvl="0" w:tplc="DA6860FA">
      <w:start w:val="1"/>
      <w:numFmt w:val="decimal"/>
      <w:lvlText w:val="%1)"/>
      <w:lvlJc w:val="left"/>
      <w:pPr>
        <w:tabs>
          <w:tab w:val="num" w:pos="2149"/>
        </w:tabs>
        <w:ind w:left="214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9686949"/>
    <w:multiLevelType w:val="hybridMultilevel"/>
    <w:tmpl w:val="D038B0E2"/>
    <w:lvl w:ilvl="0" w:tplc="DA6860FA">
      <w:start w:val="1"/>
      <w:numFmt w:val="decimal"/>
      <w:lvlText w:val="%1)"/>
      <w:lvlJc w:val="left"/>
      <w:pPr>
        <w:tabs>
          <w:tab w:val="num" w:pos="2149"/>
        </w:tabs>
        <w:ind w:left="214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775"/>
    <w:rsid w:val="00012B3A"/>
    <w:rsid w:val="000226AA"/>
    <w:rsid w:val="000962BE"/>
    <w:rsid w:val="000C19E5"/>
    <w:rsid w:val="00120E88"/>
    <w:rsid w:val="00164905"/>
    <w:rsid w:val="001B2F19"/>
    <w:rsid w:val="001C5857"/>
    <w:rsid w:val="0024229F"/>
    <w:rsid w:val="00267E42"/>
    <w:rsid w:val="00306F24"/>
    <w:rsid w:val="003123A2"/>
    <w:rsid w:val="00383D6A"/>
    <w:rsid w:val="003907A3"/>
    <w:rsid w:val="003A297E"/>
    <w:rsid w:val="003F17D0"/>
    <w:rsid w:val="004402E7"/>
    <w:rsid w:val="00442B94"/>
    <w:rsid w:val="004569CD"/>
    <w:rsid w:val="00480C1C"/>
    <w:rsid w:val="004A0E3D"/>
    <w:rsid w:val="0053410C"/>
    <w:rsid w:val="00546E09"/>
    <w:rsid w:val="005C196D"/>
    <w:rsid w:val="005E1103"/>
    <w:rsid w:val="005E2BFE"/>
    <w:rsid w:val="0060141B"/>
    <w:rsid w:val="00616A74"/>
    <w:rsid w:val="0062538A"/>
    <w:rsid w:val="006A77ED"/>
    <w:rsid w:val="006B55D8"/>
    <w:rsid w:val="007D4789"/>
    <w:rsid w:val="00880FD1"/>
    <w:rsid w:val="008C216F"/>
    <w:rsid w:val="008F609E"/>
    <w:rsid w:val="00992B12"/>
    <w:rsid w:val="009D4344"/>
    <w:rsid w:val="00A06B60"/>
    <w:rsid w:val="00A70932"/>
    <w:rsid w:val="00B11B85"/>
    <w:rsid w:val="00BA4818"/>
    <w:rsid w:val="00C02501"/>
    <w:rsid w:val="00C3008C"/>
    <w:rsid w:val="00C57DA5"/>
    <w:rsid w:val="00CF5E4D"/>
    <w:rsid w:val="00D67564"/>
    <w:rsid w:val="00DD17C1"/>
    <w:rsid w:val="00DD6665"/>
    <w:rsid w:val="00EE1A93"/>
    <w:rsid w:val="00F505FB"/>
    <w:rsid w:val="00F568AD"/>
    <w:rsid w:val="00F66775"/>
    <w:rsid w:val="00FA487A"/>
    <w:rsid w:val="00FD6832"/>
    <w:rsid w:val="00FE3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C84C1418-2576-4B50-B303-9BEFEF55E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6677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ОСН ТЕКСТ"/>
    <w:basedOn w:val="a0"/>
    <w:autoRedefine/>
    <w:rsid w:val="00F66775"/>
    <w:pPr>
      <w:spacing w:before="120" w:after="120"/>
      <w:ind w:firstLine="709"/>
      <w:jc w:val="both"/>
    </w:pPr>
    <w:rPr>
      <w:sz w:val="30"/>
      <w:szCs w:val="30"/>
    </w:rPr>
  </w:style>
  <w:style w:type="paragraph" w:customStyle="1" w:styleId="a5">
    <w:name w:val="ЗагТаб"/>
    <w:basedOn w:val="a0"/>
    <w:rsid w:val="00F66775"/>
    <w:pPr>
      <w:spacing w:after="120"/>
      <w:jc w:val="center"/>
      <w:outlineLvl w:val="0"/>
    </w:pPr>
    <w:rPr>
      <w:b/>
      <w:bCs/>
      <w:sz w:val="26"/>
      <w:szCs w:val="26"/>
    </w:rPr>
  </w:style>
  <w:style w:type="paragraph" w:customStyle="1" w:styleId="a">
    <w:name w:val="Ст переч"/>
    <w:basedOn w:val="a0"/>
    <w:rsid w:val="00F66775"/>
    <w:pPr>
      <w:numPr>
        <w:numId w:val="1"/>
      </w:numPr>
    </w:pPr>
  </w:style>
  <w:style w:type="table" w:styleId="a6">
    <w:name w:val="Table Grid"/>
    <w:basedOn w:val="a2"/>
    <w:uiPriority w:val="59"/>
    <w:rsid w:val="00F66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0"/>
    <w:link w:val="a8"/>
    <w:uiPriority w:val="99"/>
    <w:semiHidden/>
    <w:rsid w:val="00442B94"/>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442B94"/>
    <w:rPr>
      <w:rFonts w:cs="Times New Roman"/>
      <w:vertAlign w:val="superscript"/>
    </w:rPr>
  </w:style>
  <w:style w:type="paragraph" w:styleId="aa">
    <w:name w:val="footer"/>
    <w:basedOn w:val="a0"/>
    <w:link w:val="ab"/>
    <w:uiPriority w:val="99"/>
    <w:rsid w:val="00383D6A"/>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383D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3347</Words>
  <Characters>19083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Творческое задание № 1</vt:lpstr>
    </vt:vector>
  </TitlesOfParts>
  <Company/>
  <LinksUpToDate>false</LinksUpToDate>
  <CharactersWithSpaces>22386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Творческое задание № 1</dc:title>
  <dc:subject/>
  <dc:creator>Юляшина и Мишуткина</dc:creator>
  <cp:keywords/>
  <dc:description/>
  <cp:lastModifiedBy>admin</cp:lastModifiedBy>
  <cp:revision>2</cp:revision>
  <dcterms:created xsi:type="dcterms:W3CDTF">2014-04-03T22:15:00Z</dcterms:created>
  <dcterms:modified xsi:type="dcterms:W3CDTF">2014-04-03T22:15:00Z</dcterms:modified>
</cp:coreProperties>
</file>