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1F0" w:rsidRDefault="00ED71F0" w:rsidP="00E40C72">
      <w:pPr>
        <w:jc w:val="center"/>
        <w:rPr>
          <w:sz w:val="36"/>
          <w:szCs w:val="36"/>
        </w:rPr>
      </w:pPr>
    </w:p>
    <w:p w:rsidR="0054036E" w:rsidRDefault="0054036E" w:rsidP="00E40C72">
      <w:pPr>
        <w:jc w:val="center"/>
        <w:rPr>
          <w:sz w:val="36"/>
          <w:szCs w:val="36"/>
        </w:rPr>
      </w:pPr>
      <w:r>
        <w:rPr>
          <w:sz w:val="36"/>
          <w:szCs w:val="36"/>
        </w:rPr>
        <w:t>Ответы на вопросы по мировой экономике.</w:t>
      </w:r>
    </w:p>
    <w:p w:rsidR="0054036E" w:rsidRDefault="0054036E" w:rsidP="00E40C72">
      <w:pPr>
        <w:pStyle w:val="1"/>
        <w:numPr>
          <w:ilvl w:val="0"/>
          <w:numId w:val="1"/>
        </w:numPr>
        <w:jc w:val="both"/>
      </w:pPr>
      <w:r>
        <w:rPr>
          <w:sz w:val="28"/>
          <w:szCs w:val="28"/>
        </w:rPr>
        <w:t xml:space="preserve">Понятие «мировое хозяйство», факторы его становления. </w:t>
      </w:r>
      <w:r>
        <w:t xml:space="preserve">В экономической литературе нет единого понимании терминов «мировая экономика», «мировое хозяйство». Но можно выделить несколько подходов. </w:t>
      </w:r>
      <w:r w:rsidRPr="003B3DC9">
        <w:rPr>
          <w:i/>
        </w:rPr>
        <w:t>1. Наиболее распространенно понимание мирового хозяйства как совокупности национальных хозяйств, взаимосвязанных системой международного разделения труда, экономических и политических отношений. 2. Мировая экономика трактуется как система международных экономических взаимоотношений, как универсальная связь между национальными хозяйствами. 3. Наиболее полное толкование мирового хозяйства определяет его как экономическую систему самовоспроизводящуюся на уровне воспроизводительных сил, производственных отношений и определенных аспектов.</w:t>
      </w:r>
      <w:r>
        <w:t xml:space="preserve"> Мировое хозяйство представляет собой определенную систему. </w:t>
      </w:r>
      <w:r w:rsidRPr="003B3DC9">
        <w:rPr>
          <w:i/>
        </w:rPr>
        <w:t>Основой возникновения и существования системы выступает ее целостность</w:t>
      </w:r>
      <w:r>
        <w:rPr>
          <w:i/>
        </w:rPr>
        <w:t xml:space="preserve">, </w:t>
      </w:r>
      <w:r>
        <w:t xml:space="preserve">которая предполагает экономическое взаимодействие всех составных частей системы на достаточно устойчивом уровне. Отношения между отдельными элементами мирового хозяйства составляют </w:t>
      </w:r>
      <w:r w:rsidRPr="00724F3A">
        <w:rPr>
          <w:i/>
        </w:rPr>
        <w:t>уровни</w:t>
      </w:r>
      <w:r>
        <w:t>. Отношения между государствами составляют</w:t>
      </w:r>
      <w:r w:rsidRPr="00724F3A">
        <w:rPr>
          <w:i/>
        </w:rPr>
        <w:t xml:space="preserve"> международный</w:t>
      </w:r>
      <w:r>
        <w:t xml:space="preserve"> уровень, который регулируется международными правилами и нормами. Отношения потоков, выходящих за пределы национальных границ, образуют </w:t>
      </w:r>
      <w:r>
        <w:rPr>
          <w:i/>
        </w:rPr>
        <w:t>транснациональный</w:t>
      </w:r>
      <w:r>
        <w:t xml:space="preserve"> уровень – сфера деятельности фирм и групп с их внутренними системами информации. В социально-экономическом плане </w:t>
      </w:r>
      <w:r w:rsidRPr="00B522A4">
        <w:rPr>
          <w:i/>
        </w:rPr>
        <w:t>мировое хозяйство неоднородно</w:t>
      </w:r>
      <w:r>
        <w:t xml:space="preserve">. Ведущее место в нем занимают промышленно развитые западные страны, или, по определению А. Сови, </w:t>
      </w:r>
      <w:r>
        <w:rPr>
          <w:i/>
        </w:rPr>
        <w:t>Первый мир.</w:t>
      </w:r>
      <w:r>
        <w:t xml:space="preserve">  Особое место занимают развивающиеся страны – </w:t>
      </w:r>
      <w:r>
        <w:rPr>
          <w:i/>
        </w:rPr>
        <w:t>Третий мир</w:t>
      </w:r>
      <w:r>
        <w:t>, у которых во многом сохраняется зависимый характер их экономик от индустриальных стран. В целом мировое хозяйство представляет собой сложное социально-экономическое образование.</w:t>
      </w:r>
    </w:p>
    <w:p w:rsidR="0054036E" w:rsidRDefault="0054036E" w:rsidP="00DD2E5A">
      <w:pPr>
        <w:pStyle w:val="1"/>
        <w:numPr>
          <w:ilvl w:val="0"/>
          <w:numId w:val="1"/>
        </w:numPr>
        <w:jc w:val="both"/>
      </w:pPr>
      <w:r>
        <w:rPr>
          <w:sz w:val="28"/>
          <w:szCs w:val="28"/>
        </w:rPr>
        <w:t xml:space="preserve">Основные показатели развития мирового хозяйства. </w:t>
      </w:r>
      <w:r>
        <w:t xml:space="preserve">Для анализа экономического положения мира используется целый ряд показателей, характеризующих динамику и состояние мировой экономики. Основной из них – </w:t>
      </w:r>
      <w:r>
        <w:rPr>
          <w:b/>
          <w:i/>
        </w:rPr>
        <w:t>валовой мировой продукт.</w:t>
      </w:r>
      <w:r>
        <w:t xml:space="preserve"> Этот показатель выражает общий объем конечных товаров и услуг, произведенных на территории всех стран мира, независимо от национальной принадлежности действующих там предприятий в определенный период времени. В каждой отдельно взятой стране </w:t>
      </w:r>
      <w:r>
        <w:rPr>
          <w:b/>
          <w:i/>
        </w:rPr>
        <w:t>валовой внутренний продукт</w:t>
      </w:r>
      <w:r>
        <w:t xml:space="preserve"> подсчитывается на основе </w:t>
      </w:r>
      <w:r>
        <w:rPr>
          <w:i/>
        </w:rPr>
        <w:t xml:space="preserve">системы национальных счетов, </w:t>
      </w:r>
      <w:r>
        <w:t xml:space="preserve">которая построена на концепции производительного характера всех видов деятельности. Подсчет результатов хозяйственной деятельности проводится по трем принципам: производству, использованию и доходам. По принципу </w:t>
      </w:r>
      <w:r>
        <w:rPr>
          <w:i/>
        </w:rPr>
        <w:t xml:space="preserve">использования </w:t>
      </w:r>
      <w:r>
        <w:t xml:space="preserve">в ВВП включаются соответственно стоимость валовых капиталовложений, частное и государственное потребление товаров и услуг. Они оцениваются по расходам. Валовые капиталовложения включают инвестиции в основной капитал, запасы и незавершенное производство.  По принципу </w:t>
      </w:r>
      <w:r>
        <w:rPr>
          <w:i/>
        </w:rPr>
        <w:t xml:space="preserve">производства </w:t>
      </w:r>
      <w:r>
        <w:t xml:space="preserve">ВВП подсчитывается по добавленной стоимости или условно чистой продукции отдельных отраслей. Она представляет собой разность между стоимостью валовой продукции и суммой текущих производственных затрат. ВВП подсчитывается также по </w:t>
      </w:r>
      <w:r>
        <w:rPr>
          <w:i/>
        </w:rPr>
        <w:t xml:space="preserve">доходам. </w:t>
      </w:r>
      <w:r w:rsidRPr="007575BC">
        <w:t>Он распадается как бы на три части</w:t>
      </w:r>
      <w:r>
        <w:t xml:space="preserve"> в зависимости от фактора производства. К доходам лиц наемного труда причисляется заработная плата рабочих</w:t>
      </w:r>
      <w:r w:rsidRPr="007575BC">
        <w:t xml:space="preserve"> </w:t>
      </w:r>
      <w:r>
        <w:t xml:space="preserve">и служащих. Далее подсчитываются прибыли компаний – частных и государственных. Отдельно учитываются рентные доходы и доходы самостоятельно занятых (врачи). С ВВП связан </w:t>
      </w:r>
      <w:r>
        <w:rPr>
          <w:b/>
          <w:i/>
        </w:rPr>
        <w:t xml:space="preserve">показатель национального дохода, </w:t>
      </w:r>
      <w:r>
        <w:t>который рассчитывается как ВВП минус амортизация (</w:t>
      </w:r>
      <w:r>
        <w:rPr>
          <w:i/>
        </w:rPr>
        <w:t>чистый ВВП</w:t>
      </w:r>
      <w:r>
        <w:t xml:space="preserve">), минус косвенные налоги и плюс субсидии. Сумма налогов значительна. Показатель национального дохода приблизительно соответствует понятию произведенного национального дохода. Для любого национального хозяйства важны доходы, поступающие в ее распоряжение. Показатель ВМП выражает общую активность в мире и отдельных странах. ВМП дает возможность определить место страны в мировом производстве, общественную производительность труда в разные периоды времени, но не может использоваться в качестве показателя потенциала отдельных видов производства, уровня технологии или благосостояния населения. </w:t>
      </w:r>
    </w:p>
    <w:p w:rsidR="0054036E" w:rsidRDefault="0054036E" w:rsidP="00DD2E5A">
      <w:pPr>
        <w:pStyle w:val="1"/>
        <w:numPr>
          <w:ilvl w:val="0"/>
          <w:numId w:val="1"/>
        </w:numPr>
        <w:jc w:val="both"/>
      </w:pPr>
      <w:r>
        <w:rPr>
          <w:sz w:val="28"/>
          <w:szCs w:val="28"/>
        </w:rPr>
        <w:t xml:space="preserve">Международное разделение труда как материальная основа развития мирового хозяйства. Формы международного разделения труда. </w:t>
      </w:r>
      <w:r>
        <w:t xml:space="preserve"> В процессе конкурентной борьбы между странами сложилась система </w:t>
      </w:r>
      <w:r>
        <w:rPr>
          <w:i/>
        </w:rPr>
        <w:t xml:space="preserve">международного разделения труда </w:t>
      </w:r>
      <w:r>
        <w:t xml:space="preserve">(МРТ), которое выражается в устойчивом производстве товаров и услуг в отдельных странах сверх внутренних потребностей в расчете на международный рынок. Оно основывается на </w:t>
      </w:r>
      <w:r>
        <w:rPr>
          <w:i/>
        </w:rPr>
        <w:t xml:space="preserve">международной специализации, </w:t>
      </w:r>
      <w:r>
        <w:t xml:space="preserve">которая предполагает наличие пространственного разрыва либо между отдельными стадиями производства, либо между производством и потреблением в международном масштабе. В настоящее время основными видами международного разделения труда являются </w:t>
      </w:r>
      <w:r>
        <w:rPr>
          <w:i/>
        </w:rPr>
        <w:t xml:space="preserve">частичное </w:t>
      </w:r>
      <w:r>
        <w:t xml:space="preserve">(между отраслями и подотраслями), </w:t>
      </w:r>
      <w:r>
        <w:rPr>
          <w:i/>
        </w:rPr>
        <w:t xml:space="preserve">единичное </w:t>
      </w:r>
      <w:r>
        <w:t xml:space="preserve">(внутри отраслей и подотраслей) или </w:t>
      </w:r>
      <w:r>
        <w:rPr>
          <w:i/>
        </w:rPr>
        <w:t>потоварное, подетальное</w:t>
      </w:r>
      <w:r>
        <w:t xml:space="preserve"> и </w:t>
      </w:r>
      <w:r>
        <w:rPr>
          <w:i/>
        </w:rPr>
        <w:t xml:space="preserve">технологическое. </w:t>
      </w:r>
      <w:r>
        <w:t>Уровень развития производительных сил – важный фактор, определяющий интенсивность участия стран в международном разделении труда. На нее оказывают влияние также природно-географические факторы, различия в масштабах производства национальных экономик, в достигнутых уровнях и имеющихся возможностях внутристранового разделения труда. Степень развития международного разделения труда определяется участием отдельных компаний, стран, подсистем в международном обмене. Показателями участия в МРТ служат: доля экспортируемой продукции в общем объеме производства; объем внешней торговли в отношении к национальному продукту; удельный вес страны, подсистемы в международной торговле, в том числе в торговле отдельными товарами; внешнеторговый оборот на душу населения. Степень включения страны в систему МРТ более полно характеризуется долей экспорта в валовом внутреннем продукте.</w:t>
      </w:r>
    </w:p>
    <w:p w:rsidR="0054036E" w:rsidRDefault="0054036E" w:rsidP="00DD2E5A">
      <w:pPr>
        <w:pStyle w:val="1"/>
        <w:numPr>
          <w:ilvl w:val="0"/>
          <w:numId w:val="1"/>
        </w:numPr>
        <w:jc w:val="both"/>
      </w:pPr>
      <w:r>
        <w:rPr>
          <w:sz w:val="28"/>
          <w:szCs w:val="28"/>
        </w:rPr>
        <w:t xml:space="preserve">Понятие открытой экономики, ее критерии. </w:t>
      </w:r>
      <w:r>
        <w:t xml:space="preserve">Под </w:t>
      </w:r>
      <w:r>
        <w:rPr>
          <w:i/>
        </w:rPr>
        <w:t xml:space="preserve">открытой экономикой </w:t>
      </w:r>
      <w:r>
        <w:t>понимается такое хозяйство, направление развития которого определяется тенденциями, действующими в мировом хозяйстве, а внешнеэкономические связи усиливаются, при этом внешнеторговый оборот достигает такого уровня, когда он начинает стимулировать общий экономический рост. Считается, что он начинает оказывать стимулирующее и тормозящее влияние на хозяйство с того момента, когда он достигает уровня около 25% к валовому внутреннему продукту. Другим критерием открытого характера экономики является</w:t>
      </w:r>
      <w:r>
        <w:rPr>
          <w:i/>
        </w:rPr>
        <w:t xml:space="preserve"> коэффициент эластичности внешнеторгового оборота </w:t>
      </w:r>
      <w:r>
        <w:t>по отношению к ВВП. Коэффициент эластичности спроса на импорт по доходам свидетельствует, насколько возрастает импорт в случае увеличения ВВП на 1%. Коэффициент эластичности экспорта или импорта больше единицы свидетельствует об увеличении открытого характера экономики, коэффициент, меньший единицы, - о его уменьшении. Открытость экономики связана с влиянием участия страны в международном разделении труда на формирование структуры ее производства. Для открытой экономики характерно, что международное разделение труда влияет на принятие решений, касающихся формирования внутренней структуры производства.</w:t>
      </w:r>
    </w:p>
    <w:p w:rsidR="0054036E" w:rsidRDefault="0054036E" w:rsidP="00DD2E5A">
      <w:pPr>
        <w:pStyle w:val="1"/>
        <w:numPr>
          <w:ilvl w:val="0"/>
          <w:numId w:val="1"/>
        </w:numPr>
        <w:jc w:val="both"/>
      </w:pPr>
      <w:r>
        <w:rPr>
          <w:sz w:val="28"/>
          <w:szCs w:val="28"/>
        </w:rPr>
        <w:t xml:space="preserve">Факторы, влияющие на степень открытости национальных хозяйств. </w:t>
      </w:r>
      <w:r>
        <w:t xml:space="preserve">До недавних пор считалось, что внешние факторы оказывают благоприятное влияние на развитие отдельных стран, что международное разделение труда приносит выгоды всем участвующим странам и обеспечивает им наиболее эффективную структуру хозяйства. Эволюция мировой экономики наглядно продемонстрировала неоднозначность этого воздействия. Внешнеэкономические связи выступают в качестве мощного усилителя тенденций развития. В условиях подъема эти связи усиливают благоприятную конъюнктуру, стимулируют технологический прогресс в стране, ведут к снижению издержек и улучшению качества выпускаемой продукции, содействуют прогрессивным изменениям в отраслевой структуре; в периоды спада и кризиса – наоборот, усугубляют экономические трудности. Усиление внешнеэкономической ориентации открывает не малые новые возможности для развития, позволяет решать одни проблемы, но в тоже время порождает новые вопросы и трудности. В результате расширения мирохозяйственных связей изменяется общий объем ресурсов, которыми располагает страна, преобразуется их материально-вещественная форма, усиливаются возможности заимствования знаний. Глобализация хозяйственной жизни является важным фактором, содействующим синхронизации ее в странах с рыночной экономикой. Взаимосвязь стран настолько возрастает, что нарушения в функционировании экономики какого-либо крупного участника мировой системы неизбежно влеку за собой международные последствия, включая распространение кризисных явлений на другие страны. Глобализация порождает серьезные проблемы. В ряде случаев иностранная конкуренция приводит к вымыванию целых отраслей, увеличивая зависимость стран от импорта и размывая сложившуюся в них экономическую структуру и даже образ жизни. </w:t>
      </w:r>
    </w:p>
    <w:p w:rsidR="0054036E" w:rsidRPr="00E033EA" w:rsidRDefault="0054036E" w:rsidP="00DD2E5A">
      <w:pPr>
        <w:pStyle w:val="1"/>
        <w:numPr>
          <w:ilvl w:val="0"/>
          <w:numId w:val="1"/>
        </w:numPr>
        <w:jc w:val="both"/>
      </w:pPr>
      <w:r>
        <w:rPr>
          <w:sz w:val="28"/>
          <w:szCs w:val="28"/>
        </w:rPr>
        <w:t>Глобализация и глобальные проблемы в мировой экономике.</w:t>
      </w:r>
    </w:p>
    <w:p w:rsidR="0054036E" w:rsidRDefault="0054036E" w:rsidP="00DD2E5A">
      <w:pPr>
        <w:pStyle w:val="1"/>
        <w:numPr>
          <w:ilvl w:val="0"/>
          <w:numId w:val="1"/>
        </w:numPr>
        <w:jc w:val="both"/>
      </w:pPr>
      <w:r>
        <w:rPr>
          <w:sz w:val="28"/>
          <w:szCs w:val="28"/>
        </w:rPr>
        <w:t xml:space="preserve">Основные направления глобализации мировой экономики. </w:t>
      </w:r>
      <w:r w:rsidRPr="00B754CA">
        <w:rPr>
          <w:i/>
        </w:rPr>
        <w:t xml:space="preserve">Глобализация </w:t>
      </w:r>
      <w:r>
        <w:t xml:space="preserve">хозяйственной деятельности привела к тому, что на механизм мирового хозяйства все более заметное воздействие стали оказывать проблемы. Эти проблемы получили название </w:t>
      </w:r>
      <w:r>
        <w:rPr>
          <w:i/>
        </w:rPr>
        <w:t xml:space="preserve">глобальных, </w:t>
      </w:r>
      <w:r>
        <w:t xml:space="preserve">а в научный обиход был введен термин «глобалистика» как специфическое направление международных экономических исследований. Несмотря на все разнообразие глобальных проблем, они обладают общей спецификой, выделяющих их на фоне других проблем мировой экономики. Такая специфика глобальных проблем заключается в том, что они имеют ряд общих признаков: 1) носят общемировой характер, т.е. затрагивают интересы и судьбы всего человечества; 2)угрожают человечеству серьезным регрессом в условиях жизни и дальнейшем развитии производительных сил; 3) нуждаются в срочном и неотложном решении; 4) взаимосвязаны между собой; 5) требуют для своего решения совместных действий всего мирового сообщества. Исходя из этих признаков, к глобальным стали относить следующие проблемы мирового развития: преодоления бедности и отсталости; мира, разоружения, предотвращения мировой ядерной войны (проблема мира и демилитаризации); продовольственную; природных ресурсов; экологическую; демографическую; развития человеческого потенциала. По мере развития человеческой цивилизации могут возникать и уже возникают новые глобальные проблемы. Так, к разряду глобальных стали относить проблему освоения и использования ресурсов Мирового океана, а также проблему освоения и использования космоса. Изменения, произошедшие в 70-е – 80-е и особенно в 90-е гг., позволяют говорить о смене приоритетов в глобальных проблемах. Если еще в 70-е – годы главной считалась проблема предотвращения мировой ядерной войны, то сейчас  на первое место одни специалисты ставят экологическую проблему, другие – демографическую проблему, а третьи – проблему бедности и отсталости. Вопрос установления приоритетности глобальных проблем имеет не только научное, но и важное практическое значение. По оценкам, проводившимся в различных исследовательских центрах, ежегодные затраты человечества на решение глобальных проблем должны составлять не менее 1 трлн. долл., т.е. около 2,5% мирового ВВП в конце 90-х гг., рассчитанного по паритету покупательной способности. Отсюда важное значение приобретают рейтинг той или иной проблемы и финансирование ее решения в соответствии с рейтингом. </w:t>
      </w:r>
    </w:p>
    <w:p w:rsidR="0054036E" w:rsidRDefault="0054036E" w:rsidP="00DD2E5A">
      <w:pPr>
        <w:pStyle w:val="1"/>
        <w:numPr>
          <w:ilvl w:val="0"/>
          <w:numId w:val="1"/>
        </w:numPr>
        <w:jc w:val="both"/>
      </w:pPr>
      <w:r>
        <w:rPr>
          <w:sz w:val="28"/>
          <w:szCs w:val="28"/>
        </w:rPr>
        <w:t xml:space="preserve">Природно-ресурсный потенциал мирового хозяйства. </w:t>
      </w:r>
      <w:r>
        <w:t>Природно-ресурсный потенциал (природные ресурсы) мирового хозяйства многообразен. Он включает энергетические, земельные и почвенные, водные, лесные, биологические (растительный и животный мир), минеральные (полезные ископаемые), климатические и рекреационные ресурсы. Природные ресурсы являются необходимым условием развития экономики. Достижения научно-технического прогресса ведут к тому, что воздействие природно-ресурсного фактора на экономику развитых стран заметно ослабевает. В последние десятилетия быстро развивались страны, где отсутствуют необходимые полезные ископаемые (Япония, Южная Корея, Сингапур). Но при прочих равных условиях наличие богатых и разнообразных природных ресурсов дает странам – их обладателям дополнительные преимущества. Использование всех природных ресурсов тесно переплетено. Так, земельные ресурсы (сельскохозяйственные угодья) обычно дают большой объем продукции, если они возделываются техникой, приводимой в движение горючим (минеральными ресурсами), а также с применением искусственных удобрений (изготовленных также на основе минеральных ресурсов). Наиболее часто природно-сырьевые ресурсы отождествляются с минеральными ресурсами (уголь, нефть, природный газ и т.д.). Геологические запасы полезных ископаемых имеют различную степень изученности. По степени достоверности определения запасов их различают на категории. В России различают 4 категории запасов: А, В, С</w:t>
      </w:r>
      <w:r>
        <w:rPr>
          <w:vertAlign w:val="superscript"/>
        </w:rPr>
        <w:t>1</w:t>
      </w:r>
      <w:r>
        <w:t>, С</w:t>
      </w:r>
      <w:r>
        <w:rPr>
          <w:vertAlign w:val="superscript"/>
        </w:rPr>
        <w:t>2</w:t>
      </w:r>
      <w:r>
        <w:t>. К категории А относятся детально разведанные месторождения с точно определенными границами залегания; В – разведанные месторождения с примерно определенными границами залегания; С</w:t>
      </w:r>
      <w:r>
        <w:rPr>
          <w:vertAlign w:val="superscript"/>
        </w:rPr>
        <w:t>1</w:t>
      </w:r>
      <w:r>
        <w:t xml:space="preserve"> – разведанные в общих чертах месторождения с запасами; С</w:t>
      </w:r>
      <w:r>
        <w:rPr>
          <w:vertAlign w:val="superscript"/>
        </w:rPr>
        <w:t>2</w:t>
      </w:r>
      <w:r>
        <w:t xml:space="preserve"> – предварительно оцененные запасы. Существует также категория прогнозных геологических запасов, оцениваемых как возможные. </w:t>
      </w:r>
    </w:p>
    <w:p w:rsidR="0054036E" w:rsidRDefault="0054036E" w:rsidP="00DD2E5A">
      <w:pPr>
        <w:pStyle w:val="1"/>
        <w:numPr>
          <w:ilvl w:val="0"/>
          <w:numId w:val="1"/>
        </w:numPr>
        <w:jc w:val="both"/>
      </w:pPr>
      <w:r>
        <w:rPr>
          <w:sz w:val="28"/>
          <w:szCs w:val="28"/>
        </w:rPr>
        <w:t xml:space="preserve">Человеческие ресурсы мирового хозяйства. </w:t>
      </w:r>
      <w:r>
        <w:t xml:space="preserve">Трудовые ресурсы включают население в трудоспособном возрасте, работающих лиц пенсионного возраста и работающих подростков моложе трудоспособного возраста. Вследствие существенных различий в темпах прироста населения в последнее время усилилась диспропорция в распределении населения между основными группами стран. Это ведет к концентрации трудовых ресурсов мира в развивающихся странах. Как демографическое омоложение населения (развивающиеся страны), так и его демографическое старение (развитые страны и государства с переходной экономикой) влекут за собой негативные последствия для динамики трудовых ресурсов. В отраслевой структуре рабочей силы продолжает сокращаться доля, а нередко и абсолютная численность занятых в сельском хозяйстве, одновременно увеличивается доля работников умственного труда (специалистов и служащих). В высокоразвитых странах растет доля занятых в сфере услуг. Безработными считаются лица, не имеющие работы, занятые ее поиском и готовые приступить к работе. Уровень безработицы определяется как отношение числа лиц, имеющих статус безработного, к численности экономически активного населения. Мировой рынок труда складывается из экспорта и импорта рабочей силы. Под международной (внешней) миграцией рабочей силы понимается перемещение населения через государственные границы для того, чтобы вступить в трудовые отношения с работодателями в другой стране. Выделяют безвозвратную, временно-постоянную и сезонную миграции. </w:t>
      </w:r>
    </w:p>
    <w:p w:rsidR="0054036E" w:rsidRDefault="0054036E" w:rsidP="00DD2E5A">
      <w:pPr>
        <w:pStyle w:val="1"/>
        <w:numPr>
          <w:ilvl w:val="0"/>
          <w:numId w:val="1"/>
        </w:numPr>
        <w:jc w:val="both"/>
      </w:pPr>
      <w:r>
        <w:rPr>
          <w:sz w:val="28"/>
          <w:szCs w:val="28"/>
        </w:rPr>
        <w:t xml:space="preserve">Научно-технический и информационный потенциал мирового хозяйства: сущность и критерии оценки. </w:t>
      </w:r>
      <w:r>
        <w:rPr>
          <w:i/>
        </w:rPr>
        <w:t xml:space="preserve">Научные ресурсы </w:t>
      </w:r>
      <w:r>
        <w:t xml:space="preserve">(научно-технический потенциал) определяют возможности той или иной страны осуществлять у себя </w:t>
      </w:r>
      <w:r>
        <w:rPr>
          <w:i/>
        </w:rPr>
        <w:t xml:space="preserve">научно-исследовательские </w:t>
      </w:r>
      <w:r>
        <w:t xml:space="preserve">и </w:t>
      </w:r>
      <w:r>
        <w:rPr>
          <w:i/>
        </w:rPr>
        <w:t>опытно-конструкторские работы</w:t>
      </w:r>
      <w:r>
        <w:t xml:space="preserve"> (НИОКР). На научно технический потенциал страны, его состояние и тенденции развития влияют две группы факторов. Первую группу образуют количественные факторы – наличие в стране подготовленных научных исследователей, а также материально-техническое обеспечение НИОКР. Вторая группа факторов (качественных) включает систему организации НИОКР, приоритеты научных разработок, а также уровень развития такой отрасли, как научное обслуживание. Важнейшими показателями, характеризующими научные ресурсы отдельных стран и групп стран, являются: 1) доля расходов на НИОКР в ВВП; 2) расходы на НИОКР на душу населения; 3) доля бюджетных ассигнований на НИОКР в общих расходах государственного бюджета; 4) численность специалистов, занятых в науке и научном обслуживании; 5) количество международных премий за выдающиеся научные достижения; 6) доля наукоемкой продукции в ВВП и промышленной продукции; 7) доля данной страны на мировом рынке высоких технологий (к числу высоких технологий чаще всего относят пять важнейших направлений технологического развития: информационные технологии; технологии, основанные на использовании новых материалов; космические технологии; ядерные технологии). Экономическую эффективность научно-технической сферы можно определить как отношение прироста выпуска наукоемкой продукции к расходам на НИОКР. Другим важным показателем результативности НИОКР является число ежегодно выдаваемых авторских свидетельств на изобретения, или патентов. Немалую роль для оценки научных достижений играют Нобелевские премии по различным направлениям исследований.</w:t>
      </w:r>
    </w:p>
    <w:p w:rsidR="0054036E" w:rsidRDefault="0054036E" w:rsidP="00DD2E5A">
      <w:pPr>
        <w:pStyle w:val="1"/>
        <w:numPr>
          <w:ilvl w:val="0"/>
          <w:numId w:val="1"/>
        </w:numPr>
        <w:jc w:val="both"/>
      </w:pPr>
      <w:r>
        <w:rPr>
          <w:sz w:val="28"/>
          <w:szCs w:val="28"/>
        </w:rPr>
        <w:t xml:space="preserve">Отраслевая структура мирового хозяйства. </w:t>
      </w:r>
      <w:r>
        <w:t xml:space="preserve">Всемирное хозяйство с точки зрения его отраслевой структуры подразделяется на три сектора: первичный (сельское и лесное хозяйство), вторичный (промышленность) и третичный (услуги). В экономике развитых стран на этапе постиндустриального развития ведущую роль играет сектор услуг (свыше 60% ВВП), а доля промышленности и строительства постепенно снижается; доля первичного сектора достигла, видимо, минимального уровня. В экономике большинства постсоциалистических стран промышленность постепенно теряет ведущую роль, а в новых развитых и новых индустриальных странах ее роль в отраслевой структуре ВВП растет. Под воздействием научно-технического прогресса в отраслевой структуре мирового хозяйства происходит снижение доли добывающих отраслей. В тоже время стремительно развиваются отрасли, производящие наукоемкую продукцию. Эти тенденции характерны для развитых стран. Усиливается специализация постсоциалистических и развивающихся стран на ресурсоемких и трудоемких отраслях (нефтепереработка, металлургия, химическая, легкая промышленность). Сельское хозяйство развитых стран после завершения перестройки на индустриальной основе вступило в этап, который характеризуется широким применением биотехнологии. «Зеленая революция» привела к росту производства продуктов питания, ослабив тем самым остроту продовольственной проблемы. В топлевно-энергетическом комплексе развитых стран усиливается тенденция к энергосбережению, включающая не только относительное сокращение потребления нефти в качестве энергоресурса, но и перестройку отраслевой структуры промышленности из-за свертывания энергетических производств. В химической промышленности мира происходит перемещение традиционных производств (минеральных удобрений, кислот). Развитые страны все более специализируются на выпуске наукоемкой продукции высокой степени обработки (медикаментов и др.). Характерной чертой мирового военно-промышленного комплекса являются заметные сдвиги в структуре военного производства, соотношении сил и возможностей основных военно-промышленных центров. Стимулируется слияние крупных военно-промышленных корпораций, расширяются интеграционные связи разработчиков и производителей оружия. Конкуренция на мировом рынке вооружений в силу ряда причин резко обострилась. В заключении экспортно-импортных сделок все более важную роль играет военно-политический фактор. В легкой промышленности возникла тенденция к перемещению текстильного, швейного и обувного производства из развивающихся стран в развитые, что вызвано стремлением к расширению производства особо модных изделий поблизости от рынков сбыта. В развитии мировой транспортной системы на передний план все в большей степени выступает фактор качества транспортного обслуживания, что определяет сдвиги в структуре перевозок в страну опережающего развития автомобильного и трубопроводного транспорта. В секторе услуг в развитых странах растет удельный вес финансово-кредитной сферы, слуг здравоохранения, образования, культурно-рекреационных учреждений. Международный туризм является одной из наиболее динамичных форм обмена услугами. </w:t>
      </w:r>
    </w:p>
    <w:p w:rsidR="0054036E" w:rsidRDefault="0054036E" w:rsidP="00DD2E5A">
      <w:pPr>
        <w:pStyle w:val="1"/>
        <w:numPr>
          <w:ilvl w:val="0"/>
          <w:numId w:val="1"/>
        </w:numPr>
        <w:jc w:val="both"/>
      </w:pPr>
      <w:r>
        <w:rPr>
          <w:sz w:val="28"/>
          <w:szCs w:val="28"/>
        </w:rPr>
        <w:t>Роль международных корпораций в мировой экономике.</w:t>
      </w:r>
      <w:r>
        <w:t xml:space="preserve"> Для современной мировой экономики характерен стремительно идущий процесс транснационализации. В этом процессе основной движущей силой выступают </w:t>
      </w:r>
      <w:r>
        <w:rPr>
          <w:i/>
        </w:rPr>
        <w:t xml:space="preserve">транснациональные корпорации </w:t>
      </w:r>
      <w:r>
        <w:t>(ТНК). Они представляют собой хозяйственные объединения, состоящие из головной (родительской, материнской) компании и зарубежных филиалов. Головная компания контролирует деятельность входящих в объединение предприятий путем владения долей в их капитале. В зарубежных филиалах ТНК на долю родительской компании – резидента другой страны – обычно приходится более 10% акций или их эквивалента. На рубеже ХХ-ХХ</w:t>
      </w:r>
      <w:r>
        <w:rPr>
          <w:lang w:val="en-US"/>
        </w:rPr>
        <w:t>I</w:t>
      </w:r>
      <w:r w:rsidRPr="004C41B3">
        <w:t xml:space="preserve"> </w:t>
      </w:r>
      <w:r>
        <w:t>вв. наблюдается беспрецедентный размах внешнеэкономической деятельности (международных экономических операций), в которой ТНК являются торговцами (коммерсантами), инвесторами, распространителями современной технологии и стимуляторами международной трудовой миграции. Они во многом определяют динамику и структуру, уровень конкурентоспособности на мировом рынке товаров и услуг, а также международное движение капитала и передачи технологии. ТНК играют ведущую роль в интернационализации производства, получающем все более широкое распространение в процессе расширения и углубления производственных связей между предприятиями разных стран. Основным фактором эффективной деятельности ТНК выступает международное производство товаров и услуг, которое представляет собой выпуск продукции материнскими компаниями ТНК и их зарубежными филиалами на базе интернационализации производства. К концу 90-х гг. международное производство товаров и услуг достигло 7% мирового ВВП. Почти все крупнейшие ТНК по национальной принадлежности относятся к «триаде» - трем экономическим центрам нашей планеты: США, ЕС и Японии. В последние годы активно развивают свою деятельность на мировом рынке транснациональные корпорации новых индустриальных стран. Отраслевая структура ТНК диверсифицирована: 60% международных компаний заняты в сфере производства (они специализируются прежде всего на электронике, автомобилестроении, химической и фармацевтической промышленности), 37% - в сфере услуг и 3% - в добывающей промышленности и сельском хозяйстве.</w:t>
      </w:r>
    </w:p>
    <w:p w:rsidR="0054036E" w:rsidRDefault="0054036E" w:rsidP="00DD2E5A">
      <w:pPr>
        <w:pStyle w:val="1"/>
        <w:numPr>
          <w:ilvl w:val="0"/>
          <w:numId w:val="1"/>
        </w:numPr>
        <w:jc w:val="both"/>
      </w:pPr>
      <w:r>
        <w:rPr>
          <w:sz w:val="28"/>
          <w:szCs w:val="28"/>
        </w:rPr>
        <w:t>Принципы классификации стран по экономическому потенциалу и уровню социально-экономического развития. Группы стран в мировой экономике.</w:t>
      </w:r>
      <w:r>
        <w:t xml:space="preserve"> Мировая экономика состоит из множества национальных экономик. Если ее рассматривать как сложную систему, то в ней целесообразно выделить подсистемы. Такими подсистемами являются группы национальных экономик (группы стран). Обычно выделяют три большие группы стран: развитые, развивающиеся, с переходной экономикой. Для включения страны в ту или иную группу применяют разные критерии. Это прежде всего характер экономики (рыночная или переходная) и уровень ее социально-экономического развития (определяется в первую очередь производством ВВП/ВНП на душу населения, отраслевой структурой ВВП, уровнем и качеством жизни). </w:t>
      </w:r>
      <w:r w:rsidRPr="003B0549">
        <w:rPr>
          <w:i/>
        </w:rPr>
        <w:t>Паритет покупательной способности</w:t>
      </w:r>
      <w:r>
        <w:t xml:space="preserve"> (ППС) – это соотношение между национальными валютами по их покупательной способности, т.е. с учетом в каждой стране цен на определенный набор товаров и услуг. А так как цены во всех странах мира различны, то ППС практически не совпадает с обменным курсом национальных валют. Поэтому ППС применяется в аналитических целях, а не в хозяйственных расчетах. Для государств с переходной экономикой и развивающихся стран характерно, что ППС их национальной валюты превышает их обменный курс, для развитых стран – наоборот, ППС чаще ниже обменного курса. Для стран с высоким уровнем развития типична ситуация, когда в структуре их ВВП преобладает третичный сектор (сфера услуг), вторичный сектор (промышленность и строительство) представлен прежде всего обрабатывающей промышленностью, а доля первичного сектора (сельское и лесное хозяйство, охота и рыболовство) невелика. Хотя в структуре ВВП некоторых развивающихся стран велика доля третичного и вторичного секторов, обычно она объясняется широким развитием туризма или торговли, или добывающей промышленности. </w:t>
      </w:r>
    </w:p>
    <w:p w:rsidR="0054036E" w:rsidRDefault="0054036E" w:rsidP="00DD2E5A">
      <w:pPr>
        <w:pStyle w:val="1"/>
        <w:numPr>
          <w:ilvl w:val="0"/>
          <w:numId w:val="1"/>
        </w:numPr>
        <w:jc w:val="both"/>
      </w:pPr>
      <w:r>
        <w:rPr>
          <w:sz w:val="28"/>
          <w:szCs w:val="28"/>
        </w:rPr>
        <w:t xml:space="preserve">Промышленно развитые страны. Отличительные черты и место в структуре мирового хозяйства. </w:t>
      </w:r>
      <w:r>
        <w:t xml:space="preserve">В группу развитых (промышленно развитых, индустриальных) входят государства с рыночной экономикой и высоким уровнем социально-экономического развития, у которых ВВП на душу населения по ППС сейчас составляет не менее 12 тыс. долл. по ППС. В организации социально-экономических систем развитых стран (РС) преобладают их общие черты, а не особенности. Хозяйственные механизмы всех РС характеризуется наличием трехуровневой структуры, включающей три уровня регулирования хозяйственной жизни – спонтанно-рыночного, корпоративного и государственного регулирования. Различия социально-экономических моделей РС скорее количественные, чем качественные, модели различаются по относительной роли каждого из указанных трех слоев в хозяйственной жизни и по степени социальной ориентации государства. Для РС характерна циклическая форма развития экономики, причем циклы продолжительностью 4-7 лет сочетаются с длинными волнами конъюнктуры длительностью около 50 лет. Экономики РС характеризуются открытостью мировому хозяйству и либеральным режимом организации. Господство РС в мировом производстве определяет их доминирующую роль на всех направлениях международных экономических отношений: мировой торговле, международном движении капитала, международных валютно-расчетных отношениях. В области международной миграции рабочей силы РС выступают как принимающая сторона. </w:t>
      </w:r>
    </w:p>
    <w:p w:rsidR="0054036E" w:rsidRDefault="0054036E" w:rsidP="00DD2E5A">
      <w:pPr>
        <w:pStyle w:val="1"/>
        <w:numPr>
          <w:ilvl w:val="0"/>
          <w:numId w:val="1"/>
        </w:numPr>
        <w:jc w:val="both"/>
      </w:pPr>
      <w:r>
        <w:rPr>
          <w:sz w:val="28"/>
          <w:szCs w:val="28"/>
        </w:rPr>
        <w:t xml:space="preserve">Развивающиеся страны в мировой экономике и их характеристика. </w:t>
      </w:r>
      <w:r>
        <w:t>Развивающиеся страны – особая категория государств, сохраняющих, хотя и в разной степени, определенные общие признаки социально-экономического отставания, в том числе многоукладность хозяйства, традиционные формы собственности и общественных институтов, низкую производительность общественного труда. Из 182 стран – членов Международного валютного фонда к развивающимся относят 121. Различия в темпах роста, скорости модернизации экономики и воздействие мирового хозяйства способствуют дифференциации развивающихся стран. Социально-экономические стратегии развивающихся стран ставят цели преодоления отсталости, преобразование традиционных хозяйственных структур, изменение позиции в международном разделении труда, интеграцию в мировое хозяйство. Методом достижения этих целей стала индустриализация по двум основным моделям – импортозамещающей и экспортоориентированной. Реализация стратегии в РС объективно во многом зависит от роли государства в экономике, его способности мобилизовать внутренние ресурсы, повысить норму накопления и привлечь зарубежные инвестиции в целях модернизации хозяйства. В РС при поддержке государства сохраняется мелкое производство как необходимый элемент социально-экономической структуры, обеспечивающий товарами и услугами массовый спрос населения и занятость. Социально-экономические процессы в РС в возрастающей степени формируются под воздействием мирового хозяйства. Это в первую очередь связано с импульсами научно-технического прогресса, растущим значением мировой торговли, а также активностью ТНК. Поступления средств по межгосударственным программам помощи развитию и от международных финансовых организаций, привлечение частного иностранного капитала расширяют финансовые и технические ресурсы развивающихся стран. В тоже время ограниченная эффективность использования заемных средств и растущие выплаты по внешней задолженности стали постоянным фактором, осложняющим социально-экономическое положение.</w:t>
      </w:r>
    </w:p>
    <w:p w:rsidR="0054036E" w:rsidRDefault="0054036E" w:rsidP="00DD2E5A">
      <w:pPr>
        <w:pStyle w:val="1"/>
        <w:numPr>
          <w:ilvl w:val="0"/>
          <w:numId w:val="1"/>
        </w:numPr>
        <w:jc w:val="both"/>
      </w:pPr>
      <w:r>
        <w:rPr>
          <w:sz w:val="28"/>
          <w:szCs w:val="28"/>
        </w:rPr>
        <w:t xml:space="preserve">Страны с переходной экономикой. Восточноевропейские страны. Их место в мировой экономике. </w:t>
      </w:r>
      <w:r>
        <w:t xml:space="preserve">К этой группе относят государства, которые с 80-90-х гг. осуществляют переход от административно-командной (социалистической) экономики к рыночной. Все страны, входившие ранее в «социалистическое содружество» и в «мировое социалистическое хозяйство» поставили перед собой цель войти в мировую экономику. Это означает переход к общим рыночным институтам и принципам функционирования внешнеэкономической сферы, проведение либеральной внешнеэкономической политики и интенсивное развитие международных экономических отношений. Один из путей строительства рыночной экономики – двухсекторный тип трансформации, при котором длительное время осуществляют экономический механизм плановой экономики и развивающийся рыночный механизм (Китай, Вьетнам) при сохранении прежней политической системы. Другой путь – односекторный тип системной трансформации (все прочие страны с переходной экономикой), при котором прежние плановый механизм и политическая система разрушаются с самого начала. Главное различие в моделях перехода к рыночной экономике – радикальные и постепенные системные реформы. Системные реформы во внешнеэкономической сфере затрагивают внешнеторговые отношения, валютные отношения, ражим иностранных капиталовложений. Страны с переходной экономикой в основном осуществили системные реформы во внешнеэкономической сфере. Мировое хозяйство стало целостным по своему типу. Восточноевропейские страны и бывшие советские республики проводят в целом либеральную внешнеэкономическую политику открытой экономики. В политике Китая внешнеторговые и особенно валютные ограничения имеют большое распространение, хотя режим нельзя назвать рестриктивным. </w:t>
      </w:r>
    </w:p>
    <w:p w:rsidR="0054036E" w:rsidRDefault="0054036E" w:rsidP="00DD2E5A">
      <w:pPr>
        <w:pStyle w:val="1"/>
        <w:numPr>
          <w:ilvl w:val="0"/>
          <w:numId w:val="1"/>
        </w:numPr>
        <w:jc w:val="both"/>
      </w:pPr>
      <w:r>
        <w:rPr>
          <w:sz w:val="28"/>
          <w:szCs w:val="28"/>
        </w:rPr>
        <w:t xml:space="preserve">Роль и место США в мировой экономике. </w:t>
      </w:r>
      <w:r>
        <w:t xml:space="preserve"> По территории и населению США относятся к крупнейшим странам мира. Площадь страны – 9,7 млн. км</w:t>
      </w:r>
      <w:r>
        <w:rPr>
          <w:vertAlign w:val="superscript"/>
        </w:rPr>
        <w:t>2</w:t>
      </w:r>
      <w:r>
        <w:t xml:space="preserve">, население – 270 млн. человек. По количеству производимых товаров и услуг США превосходят любое государство. В конце 90-х гг. ВВП США оценивался почти в 8 трлн. долл., что составляло 21% совокупного ВВП мира. Поддержка свободы экономической деятельности, поощрение предпринимательской активности, защита конкуренции, ограничение монополий – таковы принципы экономической политики, проводимой государственными организациями США. Так, антимонопольная политика США является образцом для многих государств с рыночной системой хозяйства. К концу ХХ в. в структуре хозяйства США наблюдается явное доминирование в сфере услуг. Доля ВВП, произведенного в отраслях этой сферы, достигла 76%. Свыше 20% приходилось на промышленность и строительство и около 3% - на продукцию сельского хозяйства. Главным фактором экономического роста США следует признать научно-технический прогресс, благодаря которому это государство стало признанным лидером в большинстве областей науки и техники. Обладая самым крупным в мире научно-техническим потенциалом, США занимают первое место в мире по суммарным объемам НИОКР. В тоже время существенным фактором экономического роста США во второй половине ХХ в. остается увеличение численности рабочей силы. В современной структуре промышленного производства США ведущее место занимает машиностроение, особенно электронное, электротехническое, транспортное с акцентом на автомобилестроение и авиаракетно-космическую технику. Второе место по объему продукции в структуре промышленного производства США занимает химическая промышленность. США обладают самой крупной добывающей промышленностью, занимая ведущие позиции по добыче каменного угля, природного газа, нефти. Фермеры США достигли самой высокой в мире производительности труда. Этому способствует использование сложных и высокопродуктивных сельскохозяйственных машин, высокий уровень развития инфраструктуры, а также защита и поддержка государством с/х производства. Перспективы дальнейшего экономического развития США во многом зависят от складывающихся условий накопления научно-технического потенциала. Администрация США проводит целенаправленную иммиграционную политику по привлечению научных, инженерных и управленческих кадров со всего мира. США занимают первое место в мире по объемам внешней торговли товарами и услугами. В структуре экспорта первое место занимает готовая промышленная продукция (более 50%). Наиболее динамичные статьи экспорта – машинотехническая продукция и потребительские товары. На втором месте – с/х продукция. Американские компании занимают прочные позиции на мировых рынках услуг, в первую очередь связанных с информационными технологиями. Являясь крупнейшим в мире экспортером капитала, США одновременно выступают ведущим реципиентом заграничных инвестиций. Для зарубежных инвесторов США привлекательны устойчивой и процветающей экономикой, прибыльностью капиталовложений. Лидерство США в мировой экономике, определяемое объемом и разнообразием внутреннего рынка, который превосходит другие страны уровнем научно-технического потенциала, мощными и глубокими торгово-экономическими связями с другими странами, во многом оказывает влияние на хозяйственное положение других стран. </w:t>
      </w:r>
    </w:p>
    <w:p w:rsidR="0054036E" w:rsidRDefault="0054036E" w:rsidP="00DD2E5A">
      <w:pPr>
        <w:pStyle w:val="1"/>
        <w:numPr>
          <w:ilvl w:val="0"/>
          <w:numId w:val="1"/>
        </w:numPr>
        <w:jc w:val="both"/>
      </w:pPr>
      <w:r>
        <w:rPr>
          <w:sz w:val="28"/>
          <w:szCs w:val="28"/>
        </w:rPr>
        <w:t xml:space="preserve">Экономическое развитие Японии: особенности и основные тенденции. </w:t>
      </w:r>
      <w:r>
        <w:t xml:space="preserve">Социально-экономический уклад страны в целом типичен для развитых стран, но до сих пор сохраняет ряд специфических черт. Их можно увидеть в структуре занятости, организации деловых предприятий, традициях трудовых отношений и деловой практики, сфере кредитных отношений, характере государственного регулирования экономики. Самой заметной особенностью хозяйственного уклада Японии являются долговременные контракты и постоянное партнерство. На преодоление отставания от стран Запада у Японии ушло более двух десятилетий. От закрытости экономики Япония перешла к либерализации, а затем и к интернационализации. Экономика стала более открытой для международной конкуренции, и старые формы государственного патернализма (промышленная политика и индикативное планирование) ушли в прошлое. Япония все дальше уходит от участия в международном разделении труда «по вертикали» к обмену готовыми промышленными изделиями. Ведущим торговым партнером страны остаются США, однако роль связей с ближайшими соседями в Азии возрастает. В тоже время характер этих связей, несмотря на их большой объем и устойчивость, не позволяет говорить о процессе настоящей региональной интеграции. </w:t>
      </w:r>
    </w:p>
    <w:p w:rsidR="0054036E" w:rsidRDefault="0054036E" w:rsidP="00DD2E5A">
      <w:pPr>
        <w:pStyle w:val="1"/>
        <w:numPr>
          <w:ilvl w:val="0"/>
          <w:numId w:val="1"/>
        </w:numPr>
        <w:jc w:val="both"/>
      </w:pPr>
      <w:r>
        <w:rPr>
          <w:sz w:val="28"/>
          <w:szCs w:val="28"/>
        </w:rPr>
        <w:t xml:space="preserve">Место и роль Западной Европы в мировом хозяйстве. </w:t>
      </w:r>
      <w:r>
        <w:t>Почти все западноевропейские страны относятся к категории развитых, что само по себе создает предпосылки для их тесного взаимодействия. Прежде всего благодаря интеграционным процессам. ЗЕ в совершенно разной степени обеспечена важнейшими факторами производства. Природными ресурсами она довольно бедна. Ограниченность собственной минерально-сырьевой базы предопределяет большую зависимость западноевропейского региона от внешнего мира в этой области. ЗЕ импортирует более2/5 энергоносителей и около ¾ других видов сырья. В тоже время ЗЕ в достатке или даже в избытке обеспечена другими факторами производства – рабочей силой соответствующей квалификации, денежными капиталами. Более низкая производительность труда и эффективность производства в ЗЕ во многом обусловлена ее отставанием от других «центров силы»</w:t>
      </w:r>
      <w:r>
        <w:rPr>
          <w:sz w:val="28"/>
          <w:szCs w:val="28"/>
        </w:rPr>
        <w:t xml:space="preserve"> </w:t>
      </w:r>
      <w:r>
        <w:t xml:space="preserve">в области развития НИОКР. ЗЕ никак не уступает США и Японии по технологическому уровню традиционных базовых отраслей (металлургия, машиностроение и металлообработка), а в химической промышленности является явным лидером. Основные черты социально-экономической модели ЗЕ: а) в рамках «трехслойного» хозяйственного механизма верхний «ярус» (уровень государственного регулирования) играет большую роль; б) в ЗЕ социальная ориентация общественно-экономических систем является наивысшей в современном мире, государство выполняет наибольшее количество социальных функций и делает это наиболее интенсивно; в) в ЗЕ сложился относительны баланс между индивидуализмом и солидарностью при ведущей роли первого; г) наибольшая степень открытости мировом хозяйству и интернационализации хозяйственной жизни. Наибольшая степень открытости западноевропейской экономики выражается прежде всего в состоянии внешней торговли. Открытость такого рода ставит западноевропейскую экономику в сильную зависимость от изменения ее конкурентоспособности в рамках мирового хозяйства. Одна из наиболее характерных черт внешней торговли западноевропейских стран состоит в том, что ее основная часть приходится на внутрирегиональный оборот. Страны ЗЕ, особенно государства – члены ЕС, выступают друг для друга как важнейшие торговые партнеры и внешние рынки. Иная картина сложилась в области прямых инвестиций. Более 60% прямых зарубежных капиталовложений ЗЕ размещены за пределами региона. Среди тенденций экономического развития ЗЕ следует выделить, во-первых, развитие </w:t>
      </w:r>
      <w:r>
        <w:rPr>
          <w:i/>
        </w:rPr>
        <w:t xml:space="preserve">интеграционных процессов, </w:t>
      </w:r>
      <w:r>
        <w:t xml:space="preserve">которые приведут к укреплению позиций западноевропейского «центра силы» в мировом хозяйстве. Во-вторых, интеграция способствует быстрой </w:t>
      </w:r>
      <w:r>
        <w:rPr>
          <w:i/>
        </w:rPr>
        <w:t xml:space="preserve">регионализации </w:t>
      </w:r>
      <w:r>
        <w:t xml:space="preserve">хозяйственной жизни в ЗЕ. По имеющимся прогнозам, до 2015-2020гг. ВВП ЗЕ будет расти умеренными темпами. При таких темпах экономического роста нынешняя острота проблемы занятости и безработицы сохранится или даже несколько увеличится. Не худшим вариантом для ЗЕ было бы поддержания в среднем уровня жизни, ибо его заметное увеличение представляется весьма проблематичным. Заметный рост уровня жизни возможен лишь в странах, которые вступили в ЕС в среднесрочной перспективе. </w:t>
      </w:r>
    </w:p>
    <w:p w:rsidR="0054036E" w:rsidRPr="007575BC" w:rsidRDefault="0054036E" w:rsidP="00DD2E5A">
      <w:pPr>
        <w:pStyle w:val="1"/>
        <w:numPr>
          <w:ilvl w:val="0"/>
          <w:numId w:val="1"/>
        </w:numPr>
        <w:jc w:val="both"/>
      </w:pPr>
      <w:r>
        <w:rPr>
          <w:sz w:val="28"/>
          <w:szCs w:val="28"/>
        </w:rPr>
        <w:t>Внешнеэкономическое сотрудничество и внешнеэкономическая стратегия России.</w:t>
      </w:r>
      <w:r>
        <w:t xml:space="preserve"> Россия занимает важное место в мировом хозяйстве по запасам природных ресурсов, особенно минерального сырья и топлива, земельных, водных и лесных ресурсов. Однако эффективное их использование затрудняется из-за исчерпания легкодоступных месторождений. Россия по уровню экономического развития находится на одном их последних мест среди индустриальных стран, особенно по среднедушевому объему ВВП. В тоже время она соответствует критериям промышленно развитой страны по таким показателям, как уровень урбанизации и грамотности населения, отраслевая структура ВВП и занятости. Показателями участия России в мировой экономике являются экспортная квота (отношение объема экспорта товаров и услуг к производству)в ВВП и производстве отдельных видов продукции; доля импорта в потреблении инвестиционных и потребительских товаров; удельный вес иностранных инвестиций в общем объеме инвестиций а российскую экономику. Переход России к открытой экономике в начале 90-х гг. привел к разделению народного хозяйства в зависимости от конкурентоспособности на внешнем и внутреннем рынках на три группы отраслей: 1 – ресурсные отрасли, конкурентоспособные на внешнем рынке; 2 – отрасли обрабатывающей промышленности, конкурентоспособные на внутреннем и отчасти на внешнем рынке; 3 – отрасли, неспособные проникнуть на внешний рынок, но необходимые для снабжения внутреннего рынка. Топливно-сырьвая модель международной специализации российской экономики в 90-е гг. приобрела ярко выраженный характер. Природные богатства страны используются главным образом для «латания дыр» неэффективной экономики. Бесперспективность ее сырьевой специализации в настоящее время очевидно. Выход заключается в использовании доходов от экспорта природных ресурсов для развития передовых отраслей, использующих научно-технический потенциал России. В экономической политике России на протяжении длительного времени чередуются тенденции к автаркии (экономической самообеспеченности) и к интеграции в мировое хозяйство. Опыт последних лет показал негативные стороны и крайней замкнутости, и чрезмерной открытости экономики в конкурентных условиях России и необходимость проведения сбалансированной политики, сочетающей защиту отечественного производства с использованием преимуществ международного разделения труда.</w:t>
      </w:r>
      <w:r>
        <w:rPr>
          <w:sz w:val="28"/>
          <w:szCs w:val="28"/>
        </w:rPr>
        <w:t xml:space="preserve"> </w:t>
      </w:r>
      <w:r>
        <w:t xml:space="preserve">          </w:t>
      </w:r>
      <w:r>
        <w:rPr>
          <w:sz w:val="28"/>
          <w:szCs w:val="28"/>
        </w:rPr>
        <w:t xml:space="preserve"> </w:t>
      </w:r>
      <w:r>
        <w:t xml:space="preserve">                 </w:t>
      </w:r>
      <w:r>
        <w:rPr>
          <w:i/>
        </w:rPr>
        <w:t xml:space="preserve"> </w:t>
      </w:r>
      <w:r>
        <w:rPr>
          <w:sz w:val="28"/>
          <w:szCs w:val="28"/>
        </w:rPr>
        <w:t xml:space="preserve">   </w:t>
      </w:r>
      <w:r>
        <w:t xml:space="preserve">      </w:t>
      </w:r>
      <w:r>
        <w:rPr>
          <w:i/>
        </w:rPr>
        <w:t xml:space="preserve">  </w:t>
      </w:r>
      <w:bookmarkStart w:id="0" w:name="_GoBack"/>
      <w:bookmarkEnd w:id="0"/>
    </w:p>
    <w:sectPr w:rsidR="0054036E" w:rsidRPr="007575BC" w:rsidSect="00DA63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02F85"/>
    <w:multiLevelType w:val="hybridMultilevel"/>
    <w:tmpl w:val="265887A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0C72"/>
    <w:rsid w:val="00022C86"/>
    <w:rsid w:val="00044775"/>
    <w:rsid w:val="000453DB"/>
    <w:rsid w:val="00081320"/>
    <w:rsid w:val="000E7CF5"/>
    <w:rsid w:val="00130DE1"/>
    <w:rsid w:val="00133C65"/>
    <w:rsid w:val="00150F24"/>
    <w:rsid w:val="00187210"/>
    <w:rsid w:val="00195E14"/>
    <w:rsid w:val="001D1BCB"/>
    <w:rsid w:val="002219CA"/>
    <w:rsid w:val="002462A6"/>
    <w:rsid w:val="0025575E"/>
    <w:rsid w:val="0026368F"/>
    <w:rsid w:val="002B7E9B"/>
    <w:rsid w:val="002C1679"/>
    <w:rsid w:val="002F5CCF"/>
    <w:rsid w:val="00363DD9"/>
    <w:rsid w:val="003865B8"/>
    <w:rsid w:val="00390FDC"/>
    <w:rsid w:val="003A1169"/>
    <w:rsid w:val="003B0549"/>
    <w:rsid w:val="003B3DC9"/>
    <w:rsid w:val="003F5E09"/>
    <w:rsid w:val="00417AEA"/>
    <w:rsid w:val="0042219D"/>
    <w:rsid w:val="00462FAE"/>
    <w:rsid w:val="0049143C"/>
    <w:rsid w:val="004C41B3"/>
    <w:rsid w:val="004E0C97"/>
    <w:rsid w:val="00505336"/>
    <w:rsid w:val="005108D3"/>
    <w:rsid w:val="0054036E"/>
    <w:rsid w:val="0055105A"/>
    <w:rsid w:val="005666E4"/>
    <w:rsid w:val="00575946"/>
    <w:rsid w:val="005B6CCB"/>
    <w:rsid w:val="00613529"/>
    <w:rsid w:val="006219B1"/>
    <w:rsid w:val="006B0F21"/>
    <w:rsid w:val="006D302F"/>
    <w:rsid w:val="006D3A74"/>
    <w:rsid w:val="00721F35"/>
    <w:rsid w:val="00724F3A"/>
    <w:rsid w:val="00725115"/>
    <w:rsid w:val="007575BC"/>
    <w:rsid w:val="007836C0"/>
    <w:rsid w:val="007910CA"/>
    <w:rsid w:val="007934BB"/>
    <w:rsid w:val="00793E0C"/>
    <w:rsid w:val="007A4E90"/>
    <w:rsid w:val="007C01F2"/>
    <w:rsid w:val="007C3666"/>
    <w:rsid w:val="007D26E3"/>
    <w:rsid w:val="007E01C3"/>
    <w:rsid w:val="00817646"/>
    <w:rsid w:val="00833293"/>
    <w:rsid w:val="00845962"/>
    <w:rsid w:val="00876883"/>
    <w:rsid w:val="008A4512"/>
    <w:rsid w:val="008B564D"/>
    <w:rsid w:val="008F115D"/>
    <w:rsid w:val="00930819"/>
    <w:rsid w:val="00947C21"/>
    <w:rsid w:val="00957E34"/>
    <w:rsid w:val="00984B94"/>
    <w:rsid w:val="00991ECF"/>
    <w:rsid w:val="009B3E68"/>
    <w:rsid w:val="009C42EA"/>
    <w:rsid w:val="009C5E69"/>
    <w:rsid w:val="00A10FF3"/>
    <w:rsid w:val="00A248A8"/>
    <w:rsid w:val="00A4147A"/>
    <w:rsid w:val="00A53FE8"/>
    <w:rsid w:val="00A9470A"/>
    <w:rsid w:val="00AB7CC7"/>
    <w:rsid w:val="00AE20A2"/>
    <w:rsid w:val="00B0321E"/>
    <w:rsid w:val="00B522A4"/>
    <w:rsid w:val="00B754CA"/>
    <w:rsid w:val="00B93C96"/>
    <w:rsid w:val="00BB1DE8"/>
    <w:rsid w:val="00C2555B"/>
    <w:rsid w:val="00C304AF"/>
    <w:rsid w:val="00C3739D"/>
    <w:rsid w:val="00C47FAF"/>
    <w:rsid w:val="00C57B3C"/>
    <w:rsid w:val="00C64906"/>
    <w:rsid w:val="00C970CC"/>
    <w:rsid w:val="00CB5E48"/>
    <w:rsid w:val="00CD7DE6"/>
    <w:rsid w:val="00CE156F"/>
    <w:rsid w:val="00D01EF2"/>
    <w:rsid w:val="00D02A8E"/>
    <w:rsid w:val="00D62DDD"/>
    <w:rsid w:val="00D65113"/>
    <w:rsid w:val="00D748A6"/>
    <w:rsid w:val="00DA631C"/>
    <w:rsid w:val="00DD2E5A"/>
    <w:rsid w:val="00DF6DB9"/>
    <w:rsid w:val="00E033EA"/>
    <w:rsid w:val="00E20DFE"/>
    <w:rsid w:val="00E40C72"/>
    <w:rsid w:val="00E629FB"/>
    <w:rsid w:val="00ED71F0"/>
    <w:rsid w:val="00EE1EF9"/>
    <w:rsid w:val="00EF161D"/>
    <w:rsid w:val="00EF6557"/>
    <w:rsid w:val="00F70F81"/>
    <w:rsid w:val="00FA2B78"/>
    <w:rsid w:val="00FC3C0A"/>
    <w:rsid w:val="00FD2B47"/>
    <w:rsid w:val="00FF5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049A71-32EF-484F-9828-A521C11FA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31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E40C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5771</Words>
  <Characters>32897</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Ответы на вопросы по мировой экономике</vt:lpstr>
    </vt:vector>
  </TitlesOfParts>
  <Company>MultiDVD Team</Company>
  <LinksUpToDate>false</LinksUpToDate>
  <CharactersWithSpaces>38591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Ответы на вопросы по мировой экономике</dc:title>
  <dc:subject/>
  <dc:creator>Admin</dc:creator>
  <cp:keywords/>
  <dc:description/>
  <cp:lastModifiedBy>Irina</cp:lastModifiedBy>
  <cp:revision>2</cp:revision>
  <cp:lastPrinted>2009-12-29T10:46:00Z</cp:lastPrinted>
  <dcterms:created xsi:type="dcterms:W3CDTF">2014-09-13T11:39:00Z</dcterms:created>
  <dcterms:modified xsi:type="dcterms:W3CDTF">2014-09-13T11:39:00Z</dcterms:modified>
</cp:coreProperties>
</file>