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2B0" w:rsidRDefault="00CE12B0" w:rsidP="00E34F91">
      <w:pPr>
        <w:widowControl w:val="0"/>
        <w:autoSpaceDE w:val="0"/>
        <w:autoSpaceDN w:val="0"/>
        <w:adjustRightInd w:val="0"/>
        <w:spacing w:line="360" w:lineRule="auto"/>
        <w:jc w:val="both"/>
        <w:rPr>
          <w:rFonts w:ascii="Times New Roman" w:eastAsia="Times New Roman" w:hAnsi="Times New Roman"/>
          <w:sz w:val="28"/>
          <w:szCs w:val="38"/>
          <w:lang w:val="en-US"/>
        </w:rPr>
      </w:pPr>
    </w:p>
    <w:p w:rsidR="00CE12B0" w:rsidRDefault="00CE12B0" w:rsidP="00E34F91">
      <w:pPr>
        <w:widowControl w:val="0"/>
        <w:autoSpaceDE w:val="0"/>
        <w:autoSpaceDN w:val="0"/>
        <w:adjustRightInd w:val="0"/>
        <w:spacing w:line="360" w:lineRule="auto"/>
        <w:jc w:val="both"/>
        <w:rPr>
          <w:rFonts w:ascii="Times New Roman" w:eastAsia="Times New Roman" w:hAnsi="Times New Roman"/>
          <w:sz w:val="28"/>
          <w:szCs w:val="38"/>
          <w:lang w:val="en-US"/>
        </w:rPr>
      </w:pP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Введение</w:t>
      </w:r>
      <w:r>
        <w:rPr>
          <w:rFonts w:ascii="Times New Roman" w:eastAsia="Times New Roman" w:hAnsi="Times New Roman"/>
          <w:sz w:val="28"/>
          <w:szCs w:val="38"/>
          <w:lang w:val="en-US"/>
        </w:rPr>
        <w:t>………………………………………………………………………………...3     </w:t>
      </w:r>
      <w:r w:rsidRPr="00462B66">
        <w:rPr>
          <w:rFonts w:ascii="Times New Roman" w:eastAsia="Times New Roman" w:hAnsi="Times New Roman"/>
          <w:sz w:val="28"/>
          <w:szCs w:val="38"/>
          <w:lang w:val="en-US"/>
        </w:rPr>
        <w:t> </w:t>
      </w:r>
      <w:r>
        <w:rPr>
          <w:rFonts w:ascii="Times New Roman" w:eastAsia="Times New Roman" w:hAnsi="Times New Roman"/>
          <w:sz w:val="28"/>
          <w:szCs w:val="38"/>
          <w:lang w:val="en-US"/>
        </w:rPr>
        <w:t>1</w:t>
      </w:r>
      <w:r w:rsidRPr="00462B66">
        <w:rPr>
          <w:rFonts w:ascii="Times New Roman" w:eastAsia="Times New Roman" w:hAnsi="Times New Roman"/>
          <w:sz w:val="28"/>
          <w:szCs w:val="38"/>
          <w:lang w:val="en-US"/>
        </w:rPr>
        <w:t>. Всемирная торговая организация и ее роль в мировой экономике</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Pr>
          <w:rFonts w:ascii="Times New Roman" w:eastAsia="Times New Roman" w:hAnsi="Times New Roman"/>
          <w:sz w:val="28"/>
          <w:szCs w:val="38"/>
          <w:lang w:val="en-US"/>
        </w:rPr>
        <w:t>      1</w:t>
      </w:r>
      <w:r w:rsidRPr="00462B66">
        <w:rPr>
          <w:rFonts w:ascii="Times New Roman" w:eastAsia="Times New Roman" w:hAnsi="Times New Roman"/>
          <w:sz w:val="28"/>
          <w:szCs w:val="38"/>
          <w:lang w:val="en-US"/>
        </w:rPr>
        <w:t>.1 Всемирная торговая организация и мировая экономика…..…………</w:t>
      </w:r>
      <w:r>
        <w:rPr>
          <w:rFonts w:ascii="Times New Roman" w:eastAsia="Times New Roman" w:hAnsi="Times New Roman"/>
          <w:sz w:val="28"/>
          <w:szCs w:val="38"/>
          <w:lang w:val="en-US"/>
        </w:rPr>
        <w:t>……...5</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Pr>
          <w:rFonts w:ascii="Times New Roman" w:eastAsia="Times New Roman" w:hAnsi="Times New Roman"/>
          <w:sz w:val="28"/>
          <w:szCs w:val="38"/>
          <w:lang w:val="en-US"/>
        </w:rPr>
        <w:t>      1</w:t>
      </w:r>
      <w:r w:rsidRPr="00462B66">
        <w:rPr>
          <w:rFonts w:ascii="Times New Roman" w:eastAsia="Times New Roman" w:hAnsi="Times New Roman"/>
          <w:sz w:val="28"/>
          <w:szCs w:val="38"/>
          <w:lang w:val="en-US"/>
        </w:rPr>
        <w:t>.2 Преимущества торговой системы ВТО</w:t>
      </w:r>
      <w:r>
        <w:rPr>
          <w:rFonts w:ascii="Times New Roman" w:eastAsia="Times New Roman" w:hAnsi="Times New Roman"/>
          <w:sz w:val="28"/>
          <w:szCs w:val="38"/>
          <w:lang w:val="en-US"/>
        </w:rPr>
        <w:t>………………………………...……..8</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Заключе</w:t>
      </w:r>
      <w:r>
        <w:rPr>
          <w:rFonts w:ascii="Times New Roman" w:eastAsia="Times New Roman" w:hAnsi="Times New Roman"/>
          <w:sz w:val="28"/>
          <w:szCs w:val="38"/>
          <w:lang w:val="en-US"/>
        </w:rPr>
        <w:t>ние…………………………………………………………………………….15</w:t>
      </w:r>
      <w:r w:rsidRPr="00462B66">
        <w:rPr>
          <w:rFonts w:ascii="Times New Roman" w:eastAsia="Times New Roman" w:hAnsi="Times New Roman"/>
          <w:sz w:val="28"/>
          <w:szCs w:val="38"/>
          <w:lang w:val="en-US"/>
        </w:rPr>
        <w:t>Список литера</w:t>
      </w:r>
      <w:r>
        <w:rPr>
          <w:rFonts w:ascii="Times New Roman" w:eastAsia="Times New Roman" w:hAnsi="Times New Roman"/>
          <w:sz w:val="28"/>
          <w:szCs w:val="38"/>
          <w:lang w:val="en-US"/>
        </w:rPr>
        <w:t>туры …………………………………………………………………...17</w:t>
      </w:r>
    </w:p>
    <w:p w:rsidR="00E34F91" w:rsidRPr="00462B66" w:rsidRDefault="00E34F91" w:rsidP="00E34F91">
      <w:pPr>
        <w:widowControl w:val="0"/>
        <w:autoSpaceDE w:val="0"/>
        <w:autoSpaceDN w:val="0"/>
        <w:adjustRightInd w:val="0"/>
        <w:spacing w:line="360" w:lineRule="auto"/>
        <w:ind w:firstLine="960"/>
        <w:jc w:val="both"/>
        <w:rPr>
          <w:rFonts w:ascii="Times New Roman" w:eastAsia="Times New Roman" w:hAnsi="Times New Roman"/>
          <w:sz w:val="28"/>
          <w:szCs w:val="32"/>
          <w:lang w:val="en-US"/>
        </w:rPr>
      </w:pPr>
      <w:r w:rsidRPr="00462B66">
        <w:rPr>
          <w:rFonts w:ascii="Times New Roman" w:eastAsia="Times New Roman" w:hAnsi="Times New Roman"/>
          <w:b/>
          <w:bCs/>
          <w:sz w:val="28"/>
          <w:szCs w:val="38"/>
          <w:lang w:val="en-US"/>
        </w:rPr>
        <w:t> </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p>
    <w:p w:rsidR="00E34F91" w:rsidRPr="00AD324A"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r w:rsidRPr="00AD324A">
        <w:rPr>
          <w:rFonts w:ascii="Times New Roman" w:eastAsia="Times New Roman" w:hAnsi="Times New Roman"/>
          <w:b/>
          <w:sz w:val="28"/>
          <w:szCs w:val="38"/>
          <w:lang w:val="en-US"/>
        </w:rPr>
        <w:t>Введение</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Интернационализация хозяйственной жизни, рост взаимозависимости между странами в мировой экономике, возникновение и обострение глобальных проблем объективно предопределили необходимость целенаправленного регулирования международных экономических отношений объединенными усилиями стран. Многостороннее межгосударственное регулирование отдельных сфер мирового хозяйства зародилось еще до второй мировой войны. Однако серьезным фактором в мировой экономике оно стало лишь в послевоенные годы.</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Межгосударственное регулирование международных отношений — это совокупность добровольно принимаемых на себя различными странами обязательств и общих правил действия в сфере мирохозяйственных связей.</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 настоящее время в мире насчитывается около 300 международных торгово-экономических организаций с широким и узким составом участников. Однако основную роль в формировании торговых потоков и установлении правил введения международного бизнеса играет сравнительно небольшой круг торгово-экономических организаций, среди которых наиважнейшей является Всемирная торговая организация (ВТО).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ВТО играет решающую роль в регулировании мировой торговли товарами, услугами, интеллектуальной собственностью, а также в формировании торговой политики стран- членов и в урегулировании торговых споров между ними. Для того чтобы понять значение этой организации, ее роль в регулировании международной торговли, необходимо более подробно рассмотреть структуру, функции основные соглашения и принципы, составляющие правовую основу, а так же преимущества торговой системы ВТО.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Моделью, на основе которой создавалась ВТО, является Генеральное соглашение о тарифах и торговле (ГАТТ), которое фактически на протяжении нескольких десятилетий 1948 - 1994 гг. выполняло функции международной торговой организации. В Соглашении о создании ВТО прямо сказано, что ВТО в своей деятельности будет руководствоваться решениями, процедурами и практикой ГАТТ. То же относится и к механизму принятия решений, и к структуре органов ВТО.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ВТО во многом - более жесткое по характеру создаваемых обязательств ГАТТ, дополненное рядом обязательств, и существующие параллельно с ним под эгидой ВТО Генеральное Соглашение по Торговле Услугами (ГАТС) и Соглашение по Торговым Аспектам Прав Интеллектуальной Собственности (ТРИПС).</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Но одно направление уже определилось - правовой комплекс, лежащий в основе ВТО, определяет те правовые условия, на основе которых мировая торговля товарами и услугами будет осуществляться в ближайшие годы. Правительства стран-участниц ВТО, взяв на себя жесткие обязательства, одновременно создают для своих экспортеров и импортеров, предпринимателей и потребителей более открытые, универсальные (с точки зрения охвата ими многих стран) и предсказуемые "правила движения" на мировом рынке товаров и услуг. Страны, находящиеся вне системы этих правил, окажутся на периферии мировой торговой системы и не смогут участвовать в намеченных на ближайшие годы новых многосторонних переговорах по ее развитию.</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Цель настоящей работы - изучить вопрос о международном учреждении - ВТО, познакомиться с ее структурой, механизмом принятия решений, уже определившимися направлениями ее деятельности, а также раскрыть ее роль в регулировании международной торговли.</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b/>
          <w:bCs/>
          <w:color w:val="007DED"/>
          <w:sz w:val="28"/>
          <w:szCs w:val="38"/>
          <w:lang w:val="en-US"/>
        </w:rPr>
      </w:pPr>
    </w:p>
    <w:p w:rsidR="00E34F91" w:rsidRDefault="00E34F91" w:rsidP="00E34F91">
      <w:pPr>
        <w:widowControl w:val="0"/>
        <w:autoSpaceDE w:val="0"/>
        <w:autoSpaceDN w:val="0"/>
        <w:adjustRightInd w:val="0"/>
        <w:spacing w:line="360" w:lineRule="auto"/>
        <w:jc w:val="both"/>
        <w:rPr>
          <w:rFonts w:ascii="Times New Roman" w:eastAsia="Times New Roman" w:hAnsi="Times New Roman"/>
          <w:b/>
          <w:bCs/>
          <w:color w:val="007DED"/>
          <w:sz w:val="28"/>
          <w:szCs w:val="38"/>
          <w:lang w:val="en-US"/>
        </w:rPr>
      </w:pPr>
    </w:p>
    <w:p w:rsidR="00E34F91" w:rsidRPr="00AD324A" w:rsidRDefault="00E34F91" w:rsidP="00E34F91">
      <w:pPr>
        <w:widowControl w:val="0"/>
        <w:autoSpaceDE w:val="0"/>
        <w:autoSpaceDN w:val="0"/>
        <w:adjustRightInd w:val="0"/>
        <w:spacing w:line="360" w:lineRule="auto"/>
        <w:jc w:val="both"/>
        <w:rPr>
          <w:rFonts w:ascii="Times New Roman" w:eastAsia="Times New Roman" w:hAnsi="Times New Roman"/>
          <w:b/>
          <w:bCs/>
          <w:sz w:val="28"/>
          <w:szCs w:val="38"/>
          <w:lang w:val="en-US"/>
        </w:rPr>
      </w:pPr>
      <w:r>
        <w:rPr>
          <w:rFonts w:ascii="Times New Roman" w:eastAsia="Times New Roman" w:hAnsi="Times New Roman"/>
          <w:b/>
          <w:bCs/>
          <w:sz w:val="28"/>
          <w:szCs w:val="38"/>
          <w:lang w:val="en-US"/>
        </w:rPr>
        <w:t xml:space="preserve">1. </w:t>
      </w:r>
      <w:r w:rsidRPr="00462B66">
        <w:rPr>
          <w:rFonts w:ascii="Times New Roman" w:eastAsia="Times New Roman" w:hAnsi="Times New Roman"/>
          <w:b/>
          <w:bCs/>
          <w:sz w:val="28"/>
          <w:szCs w:val="38"/>
          <w:lang w:val="en-US"/>
        </w:rPr>
        <w:t>Всемирная торговая организация и ее роль в мировой экономике</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Pr>
          <w:rFonts w:ascii="Times New Roman" w:eastAsia="Times New Roman" w:hAnsi="Times New Roman"/>
          <w:b/>
          <w:bCs/>
          <w:sz w:val="28"/>
          <w:szCs w:val="38"/>
          <w:lang w:val="en-US"/>
        </w:rPr>
        <w:t>1</w:t>
      </w:r>
      <w:r w:rsidRPr="00462B66">
        <w:rPr>
          <w:rFonts w:ascii="Times New Roman" w:eastAsia="Times New Roman" w:hAnsi="Times New Roman"/>
          <w:b/>
          <w:bCs/>
          <w:sz w:val="28"/>
          <w:szCs w:val="38"/>
          <w:lang w:val="en-US"/>
        </w:rPr>
        <w:t>.1 Всемирная торговая организация и мировая экономика</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Начало ХХI столетия несет в себе как новые тенденции, направления и формы развития современной мировой экономики, связанные, прежде всего, с ее растущей глобализацией, так и новые проблемы и противоречия. Процесс глобализации мировой экономики предъявляет качественно новые требования к системе международных организаций, прежде всего к тем из них, которые фактически являются организациями общемирового, глобального масштаба. Существенную, во многом определяющую роль в процессе глобализации мировой экономики играет ВТО.</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С учетом принятия в ноябре 2001 г. на конференции ВТО в Дохе (Катар) в состав этой организации КНР и Тайваня доля стран - участниц ВТО в мировой торговле товарами увеличивается почти до 95%.</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Можно сказать, что на протяжении этих пяти десятилетий в значительной мере была преодолена тенденция к усилению протекционизма, господствовавшая в период между двумя мировыми войнами, а частично и после второй мировой войны. Результатом явился динамичный рост международной торговли - с 1948 по 2000 г. мировой экспорт товаров увеличился с 346 млрд. долл. до 6 346 млрд. долл., то есть более чем в 18 раз. Его среднегодовой темп (около 7%) более чем в 1,5 раза опережал темп роста мирового производства (около 4%).</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Однако к началу ХХI столетия ВТО не удалось разрешить всех противоречий и проблем международной торговли. Напротив, появились новые проблемы, связанные, в частности, с глобализацией мировой экономики, которая помимо позитивных несет в себе и негативные черты. Свидетельством подобных негативных аспектов явился финансовый кризис 1997-1998 гг., потрясший ранее, казалось бы, наиболее благополучный регион развивающихся государств - новые индустриальные страны Восточной и Юго-Восточной Азии, а затем перекинувшийся на другие регионы мира.</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Не случаен в связи с этим и тот факт, что именно ВТО оказывается одним из основных объектов критики со стороны антиглобалистов.</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Отмечая неоднозначность оценок деятельности ВТО, следует подчеркнуть, что в настоящее время существует целое направление, объединяющее теоретиков и политиков-практиков, выступающих против либерализации международной торговли и того доминирующего положения, которое в этом процессе занимает не только ВТО, но и другие международные экономические организации. По их мнению, либерализация международной торговли ухудшает экономическое положение беднейших слоев населения в развивающихся странах, ведет к дальнейшему перераспределению "глобального мирового дохода" в пользу стран "золотого миллиарда", открывает доступ к достижениям НТП лишь крупнейшим ТНК и ведущим странам мира.</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Несмотря на определенную маргинальность подобной позиции, она вместе с тем не лишена оснований и опирается на вполне реальные процессы, протекающие в рамках глобализирующейся мировой экономики. Действительно, в своей реальности современная мировая экономика не оставляет иллюзий по поводу свободной конкуренции, равных экономических условий для всех субъектов мирового хозяйства. Одним из наиболее крупномасштабных противоречий современного мира фактически становится противоречие между группой ведущих индустриально развитых стран, которые стремятся формировать "новый мировой порядок", и всеми остальными странами, которые "не вписываются" в ядро мировой экономики и составляют ее периферию.</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Пример Китая, вступившего в ВТО в конце 2001 г., свидетельствует об имеющихся в данной области проблемах. Китай был принят в ВТО с 200 существенными оговорками. В частности, КНР должна полностью открыть свой внутренний страховой рынок для иностранных инвесторов и отменить особые условия инвестирования в специальных (особых) экономических зонах, сыгравших свою значительную роль в экономическом развитии страны. В течение 15 лет Китай не будет считаться страной с рыночной экономикой, а значит, не сможет применять защитные антидемпинговые процедуры и обращаться в т.н. Roster (квазиарбитражный суд ВТО). Тем самым страна оказывается лишенной одного из ключевых прав вновь принятых членов ВТО (особенно развивающихся стран). ВТО также будет осуществлять мониторинг китайского законодательства в экономической области и практики регулирования экономики с точки зрения их соответствия задачам, поставленным перед КНР при его приеме. В связи со вступлением Китая в ВТО снижаются импортные пошлины на сельскохозяйственную продукцию, что в сочетании с ожидаемым замедлением темпов роста ВВП страны может привести к обострению проблемы занятости, прежде всего в сельской местности.</w:t>
      </w:r>
    </w:p>
    <w:p w:rsidR="00E34F91" w:rsidRPr="00544CE4"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544CE4">
        <w:rPr>
          <w:rFonts w:ascii="Times New Roman" w:eastAsia="Times New Roman" w:hAnsi="Times New Roman"/>
          <w:sz w:val="28"/>
          <w:szCs w:val="38"/>
          <w:lang w:val="en-US"/>
        </w:rPr>
        <w:t>Для многих еще ВТО является неизвестной величиной. Это не удивительно, ведь в отличие от таких организаций, как Международный валютный фонд, деятельность ВТО не наглядна: ВТО не предоставляет многомиллиардных кредитов, не участвует в формировании текущей экономической политики государств. Но ее роль в мировой экономике велика, и с этим согласны как противники, так и сторонники ВТО. В нее сейчас входят почти 150 стран, на долю которых приходится 95% оборота мировой торговли. И именно через ВТО они устанавливают правила игры на мировом рынке.</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Нынешний политический курс на вступление России в ВТО разделил активную часть отечественной бизнес-элиты на противников и сторонников этого шага. Первые утверждают, что Россия совершенно не готова к открытию своего рынка для экспансии западных конкурентов. Производительность труда в России - 12% от уровня США, 18% - от уровня Германии, 23% - от уровня Великобритании. Производительность же труда лежит в основе конкурентоспособности. То есть то, что, к примеру, в США производят за час, мы делаем за семь часов. Ясно, говорят противники вступления в ВТО, что открытие российского рынка приведет к массовому банкротству отечественных предприятий и толпы безработных просто сметут правительство, которое это допустило. Им возражают: экономика современной России может эффективно развиваться лишь при активном взаимодействии с мировым рынком товаров и услуг. Снижение российских тарифов, переход на международные правовые нормы, отмена многочисленных торговых ограничений и участие России в механизме разрешения споров приведут к улучшению имиджа страны на мировой арене, снижению уровня бюрократизации, росту иностранных инвестиций, повышению вследствие конкуренции качества российских товаров и в перспективе к росту экспорта наукоемких товаров и услуг. Но как бы ни шла эта дискуссия, политическое решение уже принято - Россия стремится в ВТО.</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Эта полемика, развернувшаяся сейчас в России, довольно четко представляет как положительную, так и отрицательную роль ВТО на мировой арене.</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Тем не менее, вопрос о вступление в ВТО решается отдельно для каждого государства, которое, в случае положительного решения о приятии его во ВТО, становится еще одним звеном мировой торговли.</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ВТО, как и все другие организации, имеет свои недостатки. Но главные возражения не могут быть адресованы самой ВТО. Задача ВТО состоит в том, чтобы установить основные правила международной торговли, она не предназначена для достижения других социальных целей. Поэтому проблема на самом деле заключается не в ВТО, а в отсутствии таких же влиятельных и эффективных организаций, всецело предназначенных для достижения этих самых социальных целей. На самом деле, самая главная проблема нынешнего мирового порядка заключается в том, что производство товаров личного потребления возобладало над социальным развитием, то есть перед обеспечением общественных благ.</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r w:rsidRPr="00462B66">
        <w:rPr>
          <w:rFonts w:ascii="Times New Roman" w:eastAsia="Times New Roman" w:hAnsi="Times New Roman"/>
          <w:b/>
          <w:bCs/>
          <w:sz w:val="28"/>
          <w:szCs w:val="38"/>
          <w:lang w:val="en-US"/>
        </w:rPr>
        <w:t> </w:t>
      </w:r>
    </w:p>
    <w:p w:rsidR="00E34F91" w:rsidRPr="00544CE4"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2"/>
          <w:lang w:val="en-US"/>
        </w:rPr>
      </w:pPr>
      <w:r>
        <w:rPr>
          <w:rFonts w:ascii="Times New Roman" w:eastAsia="Times New Roman" w:hAnsi="Times New Roman"/>
          <w:b/>
          <w:bCs/>
          <w:sz w:val="28"/>
          <w:szCs w:val="38"/>
          <w:lang w:val="en-US"/>
        </w:rPr>
        <w:t>1</w:t>
      </w:r>
      <w:r w:rsidRPr="00544CE4">
        <w:rPr>
          <w:rFonts w:ascii="Times New Roman" w:eastAsia="Times New Roman" w:hAnsi="Times New Roman"/>
          <w:b/>
          <w:bCs/>
          <w:sz w:val="28"/>
          <w:szCs w:val="38"/>
          <w:lang w:val="en-US"/>
        </w:rPr>
        <w:t>.2 Преимущества торговой системы ВТО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Преимущества системы ВТО доказывает не только тот факт, что практически все крупные торговые нации сейчас являются ее членами. Помимо чисто экономических выгод, которые достигаются путем снижения барьеров для свободного товарообмена, эта система положительно влияет на политическую и социальную ситуацию в странах-членах, а также на индивидуальное благосостояние граждан. Преимущества торговой системы ВТО проявляются на всех уровнях – отдельного гражданина, страны и мирового сообщества в целом.</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Выгоды ВТО для потребителей</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Понижение стоимости жизни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Самая очевидная выгода свободной торговли для потребителя – это понижение стоимости жизни за счет снижения протекционистских торговых барьеров. Благодаря существованию организации (60 лет) торговые барьеры во всем мире ниже, чем они были когда-либо за всю историю современной торговли.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В результате снижения торговых барьеров дешевеют не только готовые импортируемые товары и услуги, но и отечественная продукция, в производстве которой используются импортные компоненты.</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Импортные тарифы, государственные производственные субсидии (например, в сельском хозяйстве) и количественные ограничения импорта (к примеру, в торговле текстилем) в конечном итоге приводят не к желаемым результатам защиты отечественного рынка, а к повышению стоимости жизни. Так, потребители в Великобритании, по статистическим расчетам, платят на 500 миллионов фунтов в год больше за одежду из-за торговых ограничений на импорт текстиля; для канадцев эта сумма составляет примерно 780 миллионов канадских долларов. Аналогичная ситуация в секторе услуг: либерализация сектора телекоммуникаций в Европейском Союзе привела к снижению цен в среднем на 7-10 процентов.</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Система ВТО, поощряет конкуренцию и понижает торговые барьеры, в результате чего потребители выигрывают. Так, крупная реформа торговли текстилем и одеждой в рамках ВТО, которая завершилась в 2005 году, включала в себя устранение ограничений на объем импорта.</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Более широкий выбор товаров и услуг</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Более широкий выбор товаров и услуг – также несомненное преимущество свободной торговой системы для потребителя. Помимо готовой иностранной продукции, речь здесь идет и об отечественных товарах и услугах, ассортимент которых расширяется ввиду снижения цен на импортные материалы, компоновочные части и оборудование. Импортная конкуренция стимулирует максимально эффективное отечественное производство и, следовательно, косвенно снижает цены и повышает качество выпускаемой продукции.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Кроме того, в результате более активного товарообмена развиваются новые технологии, как это произошло, к примеру, с мобильной связью.</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Увеличение экспорта отечественной продукции также повышает доходы производителей, налоговые поступления в казну и, следовательно, доходы и благосостояние населения в целом.</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Выгоды ВТО для экономики страны в целом</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1)Экономические выгоды:</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Повышение доходов</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Невозможно провести четкую грань между воздействием свободной торговли на потребителей, производителей и государство. Так, понижение торговых барьеров способствует росту торговли, что приводит к повышению как государственных, так и личных доходов. Эмпирические данные свидетельствуют: после Уругвайского раунда в результате перехода на новую систему торговых сделок мировой доход увеличился со 109 до 510 миллиардов долларов. Единый рынок на территории Европейского Союза также способствовал повышению доходов и благосостояния.</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Повышение государственного дохода за счет деятельности успешных экспортеров позволяет перераспределить получаемые дополнительные ресурсы и помочь другим компаниям, сталкивающимся с иностранной конкуренцией, повысить производительность, расширить масштабы производства, улучшить свою конкурентоспособность или же переключиться на новые виды деятельности.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Повышение занятости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Развитие торговли ведет в долгосрочной перспективе к повышению занятости, особенно в экспортных отраслях экономики. Однако в краткосрочной перспективе потери рабочих мест в результате конкуренции отечественных предприятий с импортными производителями практически неизбежны.</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Протекционизм не может решить эту проблему. Напротив, повышение торговых барьеров вызывает снижение эффективности производства и качества отечественной продукции, что при ограничении импорта приводит к повышению цен на нее и негативно отражается на объемах продаж, а в конечном итоге и на количестве рабочих мест. Подобная ситуация сложилась, к примеру, в США в 1980-е гг., когда были введены жесткие ограничения на импорт японских автомобилей. И наоборот, либерализация рынка ЕС создала как минимум 300 тысяч новых рабочих мест в странах Сообществ. В экспортных отраслях США заняты как минимум 12 миллионов рабочих; в металлургии России из около 1 миллиона занятых 600 тысяч также работают на экспорт.</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Разумное использование защитных мер и эффективная схема перераспределения дополнительного государственного дохода могут помочь стране преодолеть трудности периода адаптации к системе свободной торговли.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b/>
          <w:bCs/>
          <w:sz w:val="28"/>
          <w:szCs w:val="38"/>
          <w:lang w:val="en-US"/>
        </w:rPr>
        <w:t> </w:t>
      </w:r>
      <w:r w:rsidRPr="00462B66">
        <w:rPr>
          <w:rFonts w:ascii="Times New Roman" w:eastAsia="Times New Roman" w:hAnsi="Times New Roman"/>
          <w:sz w:val="28"/>
          <w:szCs w:val="38"/>
          <w:lang w:val="en-US"/>
        </w:rPr>
        <w:t>Повышение эффективности внешнеэкономической деятельности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Применение принципов ВТО позволяет повысить эффективность внешнеэкономической деятельности государства за счет, прежде всего, упрощения системы таможенных пошлин и других торговых барьеров. Как следствие, предсказуемость и прозрачность экономики привлекают партнеров и повышают товарооборот. Не дискриминационный подход, прозрачность, большая определенность условий торговли и их упрощение – все это способствует понижению расходов компаний, оптимизации их деятельности и созданию благоприятного климата для торговли и инвестиций.</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В свою очередь, приток капитала в страну, в частности, в форме прямых иностранных инвестиций, создает дополнительные рабочие места и повышает благосостояние населения в целом.</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544CE4">
        <w:rPr>
          <w:rFonts w:ascii="Times New Roman" w:eastAsia="Times New Roman" w:hAnsi="Times New Roman"/>
          <w:sz w:val="28"/>
          <w:szCs w:val="38"/>
          <w:lang w:val="en-US"/>
        </w:rPr>
        <w:t>2)Политические выгоды</w:t>
      </w:r>
      <w:r w:rsidRPr="00462B66">
        <w:rPr>
          <w:rFonts w:ascii="Times New Roman" w:eastAsia="Times New Roman" w:hAnsi="Times New Roman"/>
          <w:sz w:val="28"/>
          <w:szCs w:val="38"/>
          <w:lang w:val="en-US"/>
        </w:rPr>
        <w:t>:</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Помимо экономических выгод от более свободной внешней торговли, государство получает и определенные политические выгоды.</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Защита от лоббирования</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У правительства появляется больше возможностей защищать себя от действий лоббистских групп, так как торговая политика осуществляется в интересах экономики в целом.</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Проводимая государством политика протекционизма для отдельных отраслей подразумевает определенное политическое влияние представителей этих сфер производства. В первые десятилетия 20-го века усиление политики торговых ограничений привело к торговой войне, победителей в которой не было, ведь в конечном счете от подобных ограничений страдают даже сектора, требующие защиты, замедляется экономический рост и падает общее благосостояние.</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Присоединение к системе ВТО помогает избежать подобных ситуаций, так как проводимая государством политика ориентируется на развитие всех отраслей экономики, а не отдельных ее частей, что помогает избежать искажений конкурентной среды.</w:t>
      </w:r>
    </w:p>
    <w:p w:rsidR="00E34F91" w:rsidRPr="00544CE4"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544CE4">
        <w:rPr>
          <w:rFonts w:ascii="Times New Roman" w:eastAsia="Times New Roman" w:hAnsi="Times New Roman"/>
          <w:sz w:val="28"/>
          <w:szCs w:val="38"/>
          <w:lang w:val="en-US"/>
        </w:rPr>
        <w:t>Борьба с коррупцией</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Система свободной торговли также создает предпосылки для принятия разумных политических решений, борьбы с коррупцией и привнесения позитивных изменений в законодательную систему, что в конечном счете способствует притоку инвестиций в страну. Применение некоторых форм нетарифных ограничений, к примеру, импортных квот, неизбежно сопряжено с опасностью коррупции среди чиновников, распределяющих эти квоты и, следовательно, получения сверхприбыли компаниями-импортерами - т.н. “квотной ренты”. Сейчас в ВТО ведется работа по сокращению и устранению многих еще существующих квот, особенно на текстильные изделия.</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Прозрачность и гласность, т.е. обеспечение доступности всей информации по правилам торговли для общественности; более четкие критерии по правилам, охватывающим вопросы безопасности и стандарты на продукцию; применение принципа недискриминации также оказывают положительное влияние на политическую обстановку, сокращая возможность произвольного принятия решений и обмана.</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Выгода системы ВТО для взаимоотношений между странами</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Обеспечение равных шансов для всех участников</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Система ВТО уравнивает шансы всех членов, предоставляя право голоса небольшим странам, ограничивая, таким образом, возможности экономического диктата более крупных государств, что было бы неизбежно при двусторонних переговорах. Более того, объединяясь в союзы, небольшие страны способны добиваться большего успеха на переговорах. В то же время крупные государства-участники освобождаются от необходимости вести переговоры по торговым соглашениям с каждым из своих многочисленных торговых партнеров, так как согласно принципу недискриминации достигнутые в ходе переговоров уровни обязательств автоматически распространяются на всех участников ВТО.</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b/>
          <w:bCs/>
          <w:sz w:val="28"/>
          <w:szCs w:val="38"/>
          <w:lang w:val="en-US"/>
        </w:rPr>
      </w:pPr>
      <w:r w:rsidRPr="00462B66">
        <w:rPr>
          <w:rFonts w:ascii="Times New Roman" w:eastAsia="Times New Roman" w:hAnsi="Times New Roman"/>
          <w:sz w:val="28"/>
          <w:szCs w:val="38"/>
          <w:lang w:val="en-US"/>
        </w:rPr>
        <w:t>Эффективный механизм разрешения споров</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Система ВТО создает эффективный механизм для разрешения торговых споров, которые, будучи “предоставленными самим себе”, могли бы привести к серьезному конфликту. До Второй мировой войны такой возможности не было. После войны торгующие страны в ходе переговоров согласовывали правила торговли, которые сейчас действуют в рамках ВТО. Они включают в себя обязательства вынесения своих споров в ВТО и неприменения односторонних действий.</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Каждый спор, выносимый в ВТО, рассматривается прежде всего с точки зрения действующих норм и правил. После принятия решения страны концентрируют свои усилия на его выполнении, и, возможно, последующем пересмотре норм и правил путем переговоров. Соглашения ВТО создают правовую основу для принятия четкого решения.</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Увеличивающееся число споров, выносимых в ВТО, свидетельствует не о нарастании напряженности в мире, а скорее об укреплении экономических связей и увеличивающемся доверии стран к данной системе разрешения разногласий.</w:t>
      </w:r>
    </w:p>
    <w:p w:rsidR="00E34F91" w:rsidRPr="00544CE4"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544CE4">
        <w:rPr>
          <w:rFonts w:ascii="Times New Roman" w:eastAsia="Times New Roman" w:hAnsi="Times New Roman"/>
          <w:sz w:val="28"/>
          <w:szCs w:val="38"/>
          <w:lang w:val="en-US"/>
        </w:rPr>
        <w:t>Укрепление международной стабильности</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Торговая система ВТО помогает беспрепятственному осуществлению торговли и обеспечивает страны конструктивным и справедливым механизмом для разрешения споров по торговым вопросам, тем самым создавая и укрепляя международную стабильность и сотрудничество.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Ярким примером влияния торговли на международную безопасность является торговая война 1930-х годов, когда страны соревновались в возведении протекционистских торговых барьеров. Это усугубило Великую депрессию и в конечном счете сыграло определенную роль в развязывании Второй мировой войны.</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Повторения предвоенного напряжения в торговле после Второй мировой войны в Европе удалось избежать через развитие международного сотрудничества по торговле углем и черными металлами в рамках Европейского объединения угля и стали, которое послужило основой для создания в будущем Европейского Союза. В мировом масштабе было учреждено Генеральное соглашение по тарифам и торговле (ГАТТ), преобразованное в 1995 году во Всемирную торговую организацию (ВТО).</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Система доказала свою жизнеспособность, ибо политический конфликт между странами со сложившимися стабильными торговыми отношениями менее вероятен. Кроме того, люди, которые более обеспечены и благополучны, проявляют меньше склонности к конфликтам.</w:t>
      </w:r>
    </w:p>
    <w:p w:rsidR="00E34F91" w:rsidRPr="00462B66" w:rsidRDefault="00E34F91" w:rsidP="00E34F91">
      <w:pPr>
        <w:widowControl w:val="0"/>
        <w:autoSpaceDE w:val="0"/>
        <w:autoSpaceDN w:val="0"/>
        <w:adjustRightInd w:val="0"/>
        <w:spacing w:line="360" w:lineRule="auto"/>
        <w:ind w:firstLine="700"/>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Система ГАТТ/ВТО, в которой соглашения заключаются путем консенсуса в результате переговоров и правила соглашений неукоснительно выполняются, также является важным инструментом укрепления доверия. Когда правительство уверено в том, что другие страны не поднимут свои торговые барьеры, у него не возникает искушения сделать то же самое. Государства также будут гораздо более расположены к сотрудничеству друг с другом, и это позволит избежать ситуаций, подобных торговой войне 1930-х годов.</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Default="00E34F91" w:rsidP="00E34F91">
      <w:pPr>
        <w:widowControl w:val="0"/>
        <w:autoSpaceDE w:val="0"/>
        <w:autoSpaceDN w:val="0"/>
        <w:adjustRightInd w:val="0"/>
        <w:spacing w:line="360" w:lineRule="auto"/>
        <w:ind w:firstLine="700"/>
        <w:jc w:val="both"/>
        <w:rPr>
          <w:rFonts w:ascii="Times New Roman" w:eastAsia="Times New Roman" w:hAnsi="Times New Roman"/>
          <w:b/>
          <w:bCs/>
          <w:sz w:val="28"/>
          <w:szCs w:val="38"/>
          <w:lang w:val="en-US"/>
        </w:rPr>
      </w:pP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b/>
          <w:bCs/>
          <w:sz w:val="28"/>
          <w:szCs w:val="38"/>
          <w:lang w:val="en-US"/>
        </w:rPr>
      </w:pPr>
      <w:r w:rsidRPr="00462B66">
        <w:rPr>
          <w:rFonts w:ascii="Times New Roman" w:eastAsia="Times New Roman" w:hAnsi="Times New Roman"/>
          <w:b/>
          <w:bCs/>
          <w:sz w:val="28"/>
          <w:szCs w:val="38"/>
          <w:lang w:val="en-US"/>
        </w:rPr>
        <w:t>Заключение</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Всемирная Торговая Организация начала свою деятельность 1 января 1995 года в обстановке, коренным образом отличной от той, которая существовала в 1986 году, когда начались переговоры Уругвайского раунда. За эти годы резко изменилась политическая и экономическая роль международной торговли товарами и услугами для экономического благосостояния большинства государств мира. Сложившаяся на рубеже нового тысячелетия глобальная экономика оказалась гораздо более сложным экономическим организмом, чем об этом судили в начале 80-х годов, определяя будущие контуры многосторонних переговоров. ВТО, в отличие от ГАТТ, не имела "разгонного" периода. В апреле 1994 года совещание в Марракеше провозгласило создание ВТО, а 1 января 1995 года ВТО начала свою деятельность. Сегодняшние экономические условия отличаются еще сильнее от тех, в которых создавалась и функционировала ВТО.</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За прошедшие два года определились приоритетные направления деятельности ВТО. В области торговли товарами это:</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Pr>
          <w:rFonts w:ascii="Times New Roman" w:eastAsia="Times New Roman" w:hAnsi="Times New Roman"/>
          <w:sz w:val="28"/>
          <w:szCs w:val="38"/>
          <w:lang w:val="en-US"/>
        </w:rPr>
        <w:t xml:space="preserve">- </w:t>
      </w:r>
      <w:r w:rsidRPr="00462B66">
        <w:rPr>
          <w:rFonts w:ascii="Times New Roman" w:eastAsia="Times New Roman" w:hAnsi="Times New Roman"/>
          <w:sz w:val="28"/>
          <w:szCs w:val="38"/>
          <w:lang w:val="en-US"/>
        </w:rPr>
        <w:t>доступ на рынки (тарифные и нетарифные барьеры);</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реализация правила ВТО по таким специфическим товарам, как сельскохозяйственная продукция, текстиль и одежда;</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правила в отношении использования антидемпинговых пошлин, субсидий, защитных мер, технических барьеров в торговле, санитарных и фитосанитарных мер;</w:t>
      </w:r>
    </w:p>
    <w:p w:rsidR="00E34F91" w:rsidRPr="00462B66" w:rsidRDefault="00E34F91" w:rsidP="00E34F91">
      <w:pPr>
        <w:widowControl w:val="0"/>
        <w:autoSpaceDE w:val="0"/>
        <w:autoSpaceDN w:val="0"/>
        <w:adjustRightInd w:val="0"/>
        <w:spacing w:line="360" w:lineRule="auto"/>
        <w:jc w:val="both"/>
        <w:rPr>
          <w:rFonts w:ascii="Times New Roman" w:eastAsia="Times New Roman" w:hAnsi="Times New Roman"/>
          <w:sz w:val="28"/>
          <w:szCs w:val="32"/>
          <w:lang w:val="en-US"/>
        </w:rPr>
      </w:pPr>
      <w:r>
        <w:rPr>
          <w:rFonts w:ascii="Times New Roman" w:eastAsia="Times New Roman" w:hAnsi="Times New Roman"/>
          <w:sz w:val="28"/>
          <w:szCs w:val="38"/>
          <w:lang w:val="en-US"/>
        </w:rPr>
        <w:t xml:space="preserve">- </w:t>
      </w:r>
      <w:r w:rsidRPr="00462B66">
        <w:rPr>
          <w:rFonts w:ascii="Times New Roman" w:eastAsia="Times New Roman" w:hAnsi="Times New Roman"/>
          <w:sz w:val="28"/>
          <w:szCs w:val="38"/>
          <w:lang w:val="en-US"/>
        </w:rPr>
        <w:t>импортное лицензирование и процедуры импортного лицензирования. Все сказанное выше относится и к этому направлению деятельности ВТО.</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Вместе с тем, более резко обнажились противоречия между США и Европейским Союзом, США и Японией в подходах к реализации целого ряда договоренностей ВТО. Все это позволяет говорить о процессе накопления проблем деятельности ВТО и необходимости поиска нетрадиционных развязок.</w:t>
      </w:r>
    </w:p>
    <w:p w:rsidR="00E34F91"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8"/>
          <w:lang w:val="en-US"/>
        </w:rPr>
      </w:pPr>
      <w:r w:rsidRPr="00462B66">
        <w:rPr>
          <w:rFonts w:ascii="Times New Roman" w:eastAsia="Times New Roman" w:hAnsi="Times New Roman"/>
          <w:sz w:val="28"/>
          <w:szCs w:val="38"/>
          <w:lang w:val="en-US"/>
        </w:rPr>
        <w:t>Сейчас очень многие ратуют за изменение статуса ВТО. Большинство считает, что изменение "королевского" статуса ВТО должно идти в следующем порядке.</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 xml:space="preserve"> Во-первых, если мы хотим избежать того, чтобы национальные интересы оказались на последнем месте, то порядок старшинства между законами ВТО и национальными законами должен быть изменен на обратный. При нынешнем порядке вещей ни одна страна не может ввести торговые санкции, чтобы заставить другую страну следовать ее стандартам, если импортируемый продукт физически такой же, как производимый в этой стране. Невозможен, например, запрет на импорт говядины, получаемой с использованием гормонов, если нет документов, подтверждающих отличие такого продукта от говядины, производимой внутри страны. Исключением является случай, когда существует международное соглашение, подписанное обеими странами. Но такие соглашения очень сложно заключить.</w:t>
      </w:r>
    </w:p>
    <w:p w:rsidR="00E34F91" w:rsidRPr="00462B66" w:rsidRDefault="00E34F91" w:rsidP="00E34F91">
      <w:pPr>
        <w:widowControl w:val="0"/>
        <w:autoSpaceDE w:val="0"/>
        <w:autoSpaceDN w:val="0"/>
        <w:adjustRightInd w:val="0"/>
        <w:spacing w:line="360" w:lineRule="auto"/>
        <w:ind w:firstLine="567"/>
        <w:jc w:val="both"/>
        <w:rPr>
          <w:rFonts w:ascii="Times New Roman" w:eastAsia="Times New Roman" w:hAnsi="Times New Roman"/>
          <w:sz w:val="28"/>
          <w:szCs w:val="32"/>
          <w:lang w:val="en-US"/>
        </w:rPr>
      </w:pPr>
      <w:r w:rsidRPr="00462B66">
        <w:rPr>
          <w:rFonts w:ascii="Times New Roman" w:eastAsia="Times New Roman" w:hAnsi="Times New Roman"/>
          <w:sz w:val="28"/>
          <w:szCs w:val="38"/>
          <w:lang w:val="en-US"/>
        </w:rPr>
        <w:t>Во-вторых, ВТО, возможно, вышла за пределы своих полномочий, когда начала заниматься вопросами, касающимися прав на интеллектуальную собственность. Права на интеллектуальную собственность помогли превратить науку в бизнес, а бизнес, конечно же, мотивируется прибылью. Можно привести доводы в пользу того, что этот процесс зашел слишком далеко и создает препятствие решению важных для развивающегося мира задач. Сегодня, например, гораздо больше денег тратится на разработку косметики, чем на лечение тропических болезней.</w:t>
      </w: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p>
    <w:p w:rsidR="00E34F91" w:rsidRPr="00544CE4"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2"/>
          <w:lang w:val="en-US"/>
        </w:rPr>
      </w:pPr>
      <w:r w:rsidRPr="00544CE4">
        <w:rPr>
          <w:rFonts w:ascii="Times New Roman" w:eastAsia="Times New Roman" w:hAnsi="Times New Roman"/>
          <w:b/>
          <w:bCs/>
          <w:sz w:val="28"/>
          <w:szCs w:val="38"/>
          <w:lang w:val="en-US"/>
        </w:rPr>
        <w:t>Список литературы:</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2"/>
          <w:lang w:val="en-US"/>
        </w:rPr>
      </w:pPr>
      <w:r>
        <w:rPr>
          <w:rFonts w:ascii="Times New Roman" w:eastAsia="Times New Roman" w:hAnsi="Times New Roman"/>
          <w:b/>
          <w:bCs/>
          <w:sz w:val="28"/>
          <w:szCs w:val="38"/>
          <w:lang w:val="en-US"/>
        </w:rPr>
        <w:t>1</w:t>
      </w:r>
      <w:r w:rsidRPr="00462B66">
        <w:rPr>
          <w:rFonts w:ascii="Times New Roman" w:eastAsia="Times New Roman" w:hAnsi="Times New Roman"/>
          <w:b/>
          <w:bCs/>
          <w:sz w:val="28"/>
          <w:szCs w:val="38"/>
          <w:lang w:val="en-US"/>
        </w:rPr>
        <w:t xml:space="preserve">. </w:t>
      </w:r>
      <w:r w:rsidRPr="00462B66">
        <w:rPr>
          <w:rFonts w:ascii="Times New Roman" w:eastAsia="Times New Roman" w:hAnsi="Times New Roman"/>
          <w:sz w:val="28"/>
          <w:szCs w:val="38"/>
          <w:lang w:val="en-US"/>
        </w:rPr>
        <w:t xml:space="preserve">Орешкин С.М. «Градиент»//ВТО и реальный бизнес –2003 </w:t>
      </w:r>
    </w:p>
    <w:p w:rsidR="00E34F91" w:rsidRPr="00462B66" w:rsidRDefault="00E34F91" w:rsidP="00E34F91">
      <w:pPr>
        <w:widowControl w:val="0"/>
        <w:autoSpaceDE w:val="0"/>
        <w:autoSpaceDN w:val="0"/>
        <w:adjustRightInd w:val="0"/>
        <w:spacing w:line="360" w:lineRule="auto"/>
        <w:ind w:firstLine="720"/>
        <w:jc w:val="both"/>
        <w:rPr>
          <w:rFonts w:ascii="Times New Roman" w:eastAsia="Times New Roman" w:hAnsi="Times New Roman"/>
          <w:sz w:val="28"/>
          <w:szCs w:val="38"/>
          <w:lang w:val="en-US"/>
        </w:rPr>
      </w:pPr>
      <w:r>
        <w:rPr>
          <w:rFonts w:ascii="Times New Roman" w:eastAsia="Times New Roman" w:hAnsi="Times New Roman"/>
          <w:b/>
          <w:bCs/>
          <w:sz w:val="28"/>
          <w:szCs w:val="38"/>
          <w:lang w:val="en-US"/>
        </w:rPr>
        <w:t>2</w:t>
      </w:r>
      <w:r w:rsidRPr="00462B66">
        <w:rPr>
          <w:rFonts w:ascii="Times New Roman" w:eastAsia="Times New Roman" w:hAnsi="Times New Roman"/>
          <w:b/>
          <w:bCs/>
          <w:sz w:val="28"/>
          <w:szCs w:val="38"/>
          <w:lang w:val="en-US"/>
        </w:rPr>
        <w:t>.</w:t>
      </w:r>
      <w:r w:rsidRPr="00462B66">
        <w:rPr>
          <w:rFonts w:ascii="Times New Roman" w:eastAsia="Times New Roman" w:hAnsi="Times New Roman"/>
          <w:sz w:val="28"/>
          <w:szCs w:val="38"/>
          <w:lang w:val="en-US"/>
        </w:rPr>
        <w:t xml:space="preserve"> Смитиенко Б.М. Супрунович Б.П. «Всемирная торговая организация и проблемы регулирования международной торговли»//Финансовая академия – 2003 </w:t>
      </w:r>
    </w:p>
    <w:p w:rsidR="00E34F91" w:rsidRPr="00920037" w:rsidRDefault="00E34F91" w:rsidP="00E34F91">
      <w:pPr>
        <w:spacing w:line="360" w:lineRule="auto"/>
        <w:ind w:left="57"/>
        <w:jc w:val="both"/>
        <w:rPr>
          <w:rFonts w:ascii="Times New Roman" w:hAnsi="Times New Roman"/>
          <w:sz w:val="28"/>
        </w:rPr>
      </w:pPr>
      <w:r>
        <w:rPr>
          <w:rFonts w:ascii="Times New Roman" w:eastAsia="Times New Roman" w:hAnsi="Times New Roman"/>
          <w:b/>
          <w:bCs/>
          <w:sz w:val="28"/>
          <w:szCs w:val="38"/>
          <w:lang w:val="en-US"/>
        </w:rPr>
        <w:t>3</w:t>
      </w:r>
      <w:r w:rsidRPr="00462B66">
        <w:rPr>
          <w:rFonts w:ascii="Times New Roman" w:eastAsia="Times New Roman" w:hAnsi="Times New Roman"/>
          <w:b/>
          <w:bCs/>
          <w:sz w:val="28"/>
          <w:szCs w:val="38"/>
          <w:lang w:val="en-US"/>
        </w:rPr>
        <w:t>.</w:t>
      </w:r>
      <w:r w:rsidRPr="00462B66">
        <w:rPr>
          <w:rFonts w:ascii="Times New Roman" w:eastAsia="Times New Roman" w:hAnsi="Times New Roman"/>
          <w:sz w:val="28"/>
          <w:szCs w:val="38"/>
          <w:lang w:val="en-US"/>
        </w:rPr>
        <w:t xml:space="preserve"> </w:t>
      </w:r>
      <w:bookmarkStart w:id="0" w:name="_GoBack"/>
      <w:bookmarkEnd w:id="0"/>
    </w:p>
    <w:sectPr w:rsidR="00E34F91" w:rsidRPr="00920037" w:rsidSect="00E34F91">
      <w:footerReference w:type="even" r:id="rId6"/>
      <w:footerReference w:type="default" r:id="rId7"/>
      <w:pgSz w:w="11900" w:h="16840"/>
      <w:pgMar w:top="1134" w:right="851" w:bottom="1134" w:left="1134"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2B0" w:rsidRDefault="00CE12B0">
      <w:r>
        <w:separator/>
      </w:r>
    </w:p>
  </w:endnote>
  <w:endnote w:type="continuationSeparator" w:id="0">
    <w:p w:rsidR="00CE12B0" w:rsidRDefault="00C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F91" w:rsidRDefault="00E34F91" w:rsidP="00E34F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34F91" w:rsidRDefault="00E34F91" w:rsidP="00E34F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F91" w:rsidRDefault="00E34F91" w:rsidP="00E34F9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E12B0">
      <w:rPr>
        <w:rStyle w:val="a5"/>
        <w:noProof/>
      </w:rPr>
      <w:t>2</w:t>
    </w:r>
    <w:r>
      <w:rPr>
        <w:rStyle w:val="a5"/>
      </w:rPr>
      <w:fldChar w:fldCharType="end"/>
    </w:r>
  </w:p>
  <w:p w:rsidR="00E34F91" w:rsidRDefault="00E34F91" w:rsidP="00E34F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2B0" w:rsidRDefault="00CE12B0">
      <w:r>
        <w:separator/>
      </w:r>
    </w:p>
  </w:footnote>
  <w:footnote w:type="continuationSeparator" w:id="0">
    <w:p w:rsidR="00CE12B0" w:rsidRDefault="00CE1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037"/>
    <w:rsid w:val="00920037"/>
    <w:rsid w:val="00A51E75"/>
    <w:rsid w:val="00CE12B0"/>
    <w:rsid w:val="00E34F91"/>
    <w:rsid w:val="00E96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EEB4E4-F698-4EDE-9419-CC0D99A25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118"/>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462B66"/>
    <w:pPr>
      <w:tabs>
        <w:tab w:val="center" w:pos="4153"/>
        <w:tab w:val="right" w:pos="8306"/>
      </w:tabs>
    </w:pPr>
  </w:style>
  <w:style w:type="character" w:customStyle="1" w:styleId="a4">
    <w:name w:val="Нижний колонтитул Знак"/>
    <w:basedOn w:val="a0"/>
    <w:link w:val="a3"/>
    <w:uiPriority w:val="99"/>
    <w:semiHidden/>
    <w:rsid w:val="00462B66"/>
  </w:style>
  <w:style w:type="character" w:styleId="a5">
    <w:name w:val="page number"/>
    <w:basedOn w:val="a0"/>
    <w:uiPriority w:val="99"/>
    <w:semiHidden/>
    <w:unhideWhenUsed/>
    <w:rsid w:val="00462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3836</Words>
  <Characters>21869</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25654</CharactersWithSpaces>
  <SharedDoc>false</SharedDoc>
  <HLinks>
    <vt:vector size="18" baseType="variant">
      <vt:variant>
        <vt:i4>7340132</vt:i4>
      </vt:variant>
      <vt:variant>
        <vt:i4>6</vt:i4>
      </vt:variant>
      <vt:variant>
        <vt:i4>0</vt:i4>
      </vt:variant>
      <vt:variant>
        <vt:i4>5</vt:i4>
      </vt:variant>
      <vt:variant>
        <vt:lpwstr>http://www.namakon.ru/</vt:lpwstr>
      </vt:variant>
      <vt:variant>
        <vt:lpwstr/>
      </vt:variant>
      <vt:variant>
        <vt:i4>7209087</vt:i4>
      </vt:variant>
      <vt:variant>
        <vt:i4>3</vt:i4>
      </vt:variant>
      <vt:variant>
        <vt:i4>0</vt:i4>
      </vt:variant>
      <vt:variant>
        <vt:i4>5</vt:i4>
      </vt:variant>
      <vt:variant>
        <vt:lpwstr>http://www.wto.ru/</vt:lpwstr>
      </vt:variant>
      <vt:variant>
        <vt:lpwstr/>
      </vt:variant>
      <vt:variant>
        <vt:i4>1179738</vt:i4>
      </vt:variant>
      <vt:variant>
        <vt:i4>0</vt:i4>
      </vt:variant>
      <vt:variant>
        <vt:i4>0</vt:i4>
      </vt:variant>
      <vt:variant>
        <vt:i4>5</vt:i4>
      </vt:variant>
      <vt:variant>
        <vt:lpwstr>http://www.easyschool.ru/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 Маша</dc:creator>
  <cp:keywords/>
  <cp:lastModifiedBy>admin</cp:lastModifiedBy>
  <cp:revision>2</cp:revision>
  <dcterms:created xsi:type="dcterms:W3CDTF">2014-04-02T19:27:00Z</dcterms:created>
  <dcterms:modified xsi:type="dcterms:W3CDTF">2014-04-02T19:27:00Z</dcterms:modified>
</cp:coreProperties>
</file>