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F8C" w:rsidRDefault="00C25F8C" w:rsidP="00A43C2C">
      <w:pPr>
        <w:ind w:left="-540" w:firstLine="180"/>
        <w:jc w:val="both"/>
      </w:pP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Дипломати́ческий ко́рпус (фр. corps diplomatique, CD)  — дипломатический персонал дипломатических представительств, находящихся в данной стране. В узком смысле — главы дипломатических миссий в их совокупности, включая временных поверенных в делах; в широком смысле — все члены дипломатического персонала, подчинённые главе дипломатических представительств. В соответствии со сложившейся практикой к дипломатическому корпусу относят лиц, занимающих должности советников-посланников, советников, первых, вторых и третьих секретарей и атташе. В широком смысле к дипломатическому корпусу также относят лиц, пользующихся дипломатическим статусом: военных, военно-воздушных и военно-морских атташе и их помощников, специалистов, назначаемых на дипломатические должности, руководителей торгового представительства и его заместителей (по договорённости со страной пребывания), членов семей всех перечисленных выше лиц (жены и дети, при этом сыновья — до достижения совершеннолетия, а незамужние дочери — независимо от возраста).[1]</w:t>
      </w:r>
    </w:p>
    <w:p w:rsidR="00E55860" w:rsidRPr="00A43C2C" w:rsidRDefault="00E55860" w:rsidP="00A43C2C">
      <w:pPr>
        <w:ind w:left="-540" w:firstLine="180"/>
        <w:jc w:val="both"/>
      </w:pPr>
    </w:p>
    <w:p w:rsidR="00E55860" w:rsidRPr="00A43C2C" w:rsidRDefault="00E55860" w:rsidP="00A43C2C">
      <w:pPr>
        <w:ind w:left="-540" w:firstLine="180"/>
        <w:jc w:val="both"/>
      </w:pPr>
      <w:r w:rsidRPr="00A43C2C">
        <w:t>Обычно глава дипломатического представительства представляет список лиц, которым требуются дипломатические привилегии и иммунитет. Протокольный отдел министерства иностранных дел регистрирует этот список и затем периодически издаёт весь список членов дипломатического корпуса.</w:t>
      </w:r>
    </w:p>
    <w:p w:rsidR="00E55860" w:rsidRPr="00A43C2C" w:rsidRDefault="00E55860" w:rsidP="00A43C2C">
      <w:pPr>
        <w:ind w:left="-540" w:firstLine="180"/>
        <w:jc w:val="both"/>
      </w:pP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Дипломатический корпус обычно имеет старшину (старейшину, дуайена или декана) — старшего по классу и первого по времени своей службы в данной стране в этом классе дипломатического представителя. Дуайеном может выступать только дипломатический представитель высшего класса — посол или папский нунций (в некоторых католических странах — только нунций, независимо от времени аккредитования, в Того — только посол ФРГ, а в Буркина Фасо — только один из послов стран Африки).[1] Деятельность старшины, например, включает инструктаж коллег о местных дипломатических обычаях. Момент старшинства глав представительств соответствующего класса в дипломатическом корпусе определяют дата и час вступления в выполнение своих функций (в практике современных государств таким моментом считают время вручения верительных грамот).</w:t>
      </w:r>
    </w:p>
    <w:p w:rsidR="00E55860" w:rsidRPr="00A43C2C" w:rsidRDefault="00E55860" w:rsidP="00A43C2C">
      <w:pPr>
        <w:ind w:left="-540" w:firstLine="180"/>
        <w:jc w:val="both"/>
      </w:pP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Дипломатический корпус осуществляет исключительно церемониальные функции, он не имеет статуса какой-либо политической организации или юридического лица. Коллективные выступления дипломатического корпуса возможны только по церемониальным (протокольным) вопросам.</w:t>
      </w:r>
    </w:p>
    <w:p w:rsidR="00E55860" w:rsidRPr="00A43C2C" w:rsidRDefault="00E55860" w:rsidP="00A43C2C">
      <w:pPr>
        <w:ind w:left="-540" w:firstLine="180"/>
        <w:jc w:val="both"/>
      </w:pP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>«Понятие и источники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>дипломатического и консульского права»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>СОДЕРЖАНИЕ: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                     Введение ......................      4 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 Дипломатическое право ...............     5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   1.Понятие, система и источники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дипломатического права ..  ... .. .......    5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1.2.Органы внешних сношений  ..............     5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1.3.Состав и функции дипломатического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 ..............     6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1.4.Начало и прекращение дипломатической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миссии ...................    7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1.5.Дипломатический корпус .............    8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1.6. Иммунитеты и привилегии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дипломатического представительства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 его сотрудников ..................     9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1.7.Обязанности дипломатического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  и его сотрудников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отношении государства пребывания ........ 11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1.8. Дипломатическое право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специальных миссий .............. 11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1.9. Дипломатическое право международных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организаций ................... 13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1.10. Особенности правового статуса должностных лиц и служащих международных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организаций ........ 15</w:t>
      </w:r>
    </w:p>
    <w:p w:rsidR="00E55860" w:rsidRPr="00A43C2C" w:rsidRDefault="00E55860" w:rsidP="00A43C2C">
      <w:pPr>
        <w:ind w:left="-540" w:firstLine="180"/>
        <w:jc w:val="both"/>
      </w:pPr>
      <w:r w:rsidRPr="00A43C2C">
        <w:t>2. Консульское право ................ .   17</w:t>
      </w:r>
    </w:p>
    <w:p w:rsidR="00E55860" w:rsidRPr="00A43C2C" w:rsidRDefault="00E55860" w:rsidP="00A43C2C">
      <w:pPr>
        <w:ind w:left="-540" w:firstLine="180"/>
        <w:jc w:val="both"/>
      </w:pPr>
      <w:r w:rsidRPr="00A43C2C">
        <w:t>2.1. Понятие и источники консульского права  .....   17</w:t>
      </w:r>
    </w:p>
    <w:p w:rsidR="00E55860" w:rsidRPr="00A43C2C" w:rsidRDefault="00E55860" w:rsidP="00A43C2C">
      <w:pPr>
        <w:ind w:left="-540" w:firstLine="180"/>
        <w:jc w:val="both"/>
      </w:pPr>
      <w:r w:rsidRPr="00A43C2C">
        <w:t>2.2. Установление консульских отношений  .......  18</w:t>
      </w:r>
    </w:p>
    <w:p w:rsidR="00E55860" w:rsidRPr="00A43C2C" w:rsidRDefault="00E55860" w:rsidP="00A43C2C">
      <w:pPr>
        <w:ind w:left="-540" w:firstLine="180"/>
        <w:jc w:val="both"/>
      </w:pPr>
      <w:r w:rsidRPr="00A43C2C">
        <w:t>2.3. Классы и персонал консульских учреждений ....  21</w:t>
      </w:r>
    </w:p>
    <w:p w:rsidR="00E55860" w:rsidRPr="00A43C2C" w:rsidRDefault="00E55860" w:rsidP="00A43C2C">
      <w:pPr>
        <w:ind w:left="-540" w:firstLine="180"/>
        <w:jc w:val="both"/>
      </w:pPr>
      <w:r w:rsidRPr="00A43C2C">
        <w:t>2.4. Консульские функции .............  22</w:t>
      </w:r>
    </w:p>
    <w:p w:rsidR="00E55860" w:rsidRPr="00A43C2C" w:rsidRDefault="00E55860" w:rsidP="00A43C2C">
      <w:pPr>
        <w:ind w:left="-540" w:firstLine="180"/>
        <w:jc w:val="both"/>
      </w:pPr>
      <w:r w:rsidRPr="00A43C2C">
        <w:t>2.5. Иммунитеты и привилегии консульских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учреждений и их персонала ..............  24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Заключение ......................         26</w:t>
      </w:r>
    </w:p>
    <w:p w:rsidR="00E55860" w:rsidRDefault="00E55860" w:rsidP="00A43C2C">
      <w:pPr>
        <w:ind w:left="-540" w:firstLine="180"/>
        <w:jc w:val="both"/>
      </w:pPr>
      <w:r w:rsidRPr="00A43C2C">
        <w:t>Список используемой литературы ...........      27</w:t>
      </w:r>
    </w:p>
    <w:p w:rsidR="00A43C2C" w:rsidRPr="00A43C2C" w:rsidRDefault="00A43C2C" w:rsidP="00A43C2C">
      <w:pPr>
        <w:ind w:left="-540" w:firstLine="180"/>
        <w:jc w:val="both"/>
      </w:pP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                            </w:t>
      </w:r>
      <w:r w:rsidRPr="00A43C2C">
        <w:rPr>
          <w:b/>
        </w:rPr>
        <w:t xml:space="preserve">Введение             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Современные международные отношения и меж право характеризуются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большим разно.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Наличие в мире системы государств — объектив факт. Государства не могут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существовать, не вза так или иначе друг с другом. То или иное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государство вступает в разного рода связи с другими странами через посредство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своей внешней политики, через нее же реагирует на всевозможные явления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международной жизни. Проводя внешнюю политику исходя из своих интересов,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государство устанавливает те или иные отношения с другими странами.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Вычленение всех этих связей позволяет представить определенную сис­тем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международных отношений, которая охватывает сложный комплекс процессов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регулируется различ отраслями международного права.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широком понимании система международных отношений может быть представлена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как своего рода мировая макросистема, имеющая собственную струк. В нее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входят различные связи государств: по, экономические (в том числе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торговые, финансовые), научно-технические, культурные и т. д. Дипломатические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 консульские отношения призва содействовать сотрудничеству в названных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дру областях.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Данная работа основывается на ознакомлении с особенностями консульских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дипломатических отношений, а также консульско и дипломатического права,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основными понятиями и категориями. Она предполагает получение навыков работы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 консульс конвенциями, Венской конвенцией и другими международными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дого.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                   </w:t>
      </w:r>
      <w:r w:rsidRPr="00A43C2C">
        <w:rPr>
          <w:b/>
        </w:rPr>
        <w:t xml:space="preserve"> 1. ДИПЛОМАТИЧЕСКОЕ ПРАВО     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         1.1. Понятие, система и источники дипломатического права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     Дипломатическое право— отрасль международного права, представляющая собой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совокупность норм, регламентирующих статус и функции государственных органов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внешних сношений, Система дипломатического права соответствует основным формам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дипломатии: двусторонней дипломатии, осуществляемой через дипломатические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 или через так называемые специальные миссии, многосторонней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дипломатии, осуществляе делегациями на международных конференциях и сессиях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орга международных организаций, а также постоянными предста­вительствам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 при международных организациях.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Дипломатическое право на протяжении долгого времени осно на обычаях.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Частичная официальная кодификация дип права была впервые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предпринята в региональном масштабе в Латинской Америке (20 февраля </w:t>
      </w:r>
      <w:smartTag w:uri="urn:schemas-microsoft-com:office:smarttags" w:element="metricconverter">
        <w:smartTagPr>
          <w:attr w:name="ProductID" w:val="1928 г"/>
        </w:smartTagPr>
        <w:r w:rsidRPr="00A43C2C">
          <w:t>1928 г</w:t>
        </w:r>
      </w:smartTag>
      <w:r w:rsidRPr="00A43C2C">
        <w:t>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была принята Гаванская конвенция о дипломатических чиновниках)- В настоящее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время дипломатическое право в основном кодифицировано.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Основным, договорным актом в данной области является Вен конвенция 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дипломатических сношениях 1961 года. В 1969, го Генеральной Ассамблеей ООН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была также принята Конвенция о специальных миссиях, а в 1975 году 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дипломатической конфе в Вене — Конвенция о представительстве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 в их отношениях с международными организациями универсально,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характера. Российская Федерация является участницей Венских конвенций 1961 и</w:t>
      </w:r>
    </w:p>
    <w:p w:rsidR="00E55860" w:rsidRDefault="00E55860" w:rsidP="00A43C2C">
      <w:pPr>
        <w:ind w:left="-540" w:firstLine="180"/>
        <w:jc w:val="both"/>
      </w:pPr>
      <w:r w:rsidRPr="00A43C2C">
        <w:t>1975 годов.</w:t>
      </w:r>
    </w:p>
    <w:p w:rsidR="00A43C2C" w:rsidRPr="00A43C2C" w:rsidRDefault="00A43C2C" w:rsidP="00A43C2C">
      <w:pPr>
        <w:ind w:left="-540" w:firstLine="180"/>
        <w:jc w:val="both"/>
      </w:pPr>
    </w:p>
    <w:p w:rsid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              </w:t>
      </w:r>
      <w:r w:rsidRPr="00A43C2C">
        <w:rPr>
          <w:b/>
        </w:rPr>
        <w:t xml:space="preserve">1.2. Органы внешних сношений    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 xml:space="preserve">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Существует деление органов внешних сношений на внутриго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зарубежные.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внутригосударственным относятся: высшие государственные органы, а именно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высший представительный орган, который обычно определяет основы внешней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политики данного государст: глава государства (коллегиальный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единоличный), кото осуществляет высшее представительство данного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на международной арене; правительство, осуществляющее общее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руководство внешней политикой государства; ведомство инос дел,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которое является органом правительства по осущес внешней политики.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Зарубежные органы внешних сношений принято подразделять на постоянные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временные.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постоянным органам относятся дипломатические представи­тельств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(посольства, миссии), постоянные представительства при международных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организациях, консульские учреждения.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временным органам относятся специальные миссии и делега 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международных конференциях или в международных органах.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внутригосударственным относятся: высшие государственные органы, а именно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высший представительный орган, который обычно определяет основы внешней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политики данного государст: глава государства (коллегиальный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единоличный), кото осуществляет высшее представительство данного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на международной арене; правительство, осуществляющее общее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руководство внешней политикой государства; ведомство инос дел,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которое является органом правительства по осущес внешней политики.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Зарубежные органы внешних сношений принято подразделять на постоянные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временные.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постоянным органам относятся дипломатические представи­тельств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(посольства, миссии), постоянные представительства при международных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организациях, консульские учреждения.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временным органам относятся специальные миссии и делега на</w:t>
      </w:r>
    </w:p>
    <w:p w:rsidR="00E55860" w:rsidRDefault="00E55860" w:rsidP="00A43C2C">
      <w:pPr>
        <w:ind w:left="-540" w:firstLine="180"/>
        <w:jc w:val="both"/>
      </w:pPr>
      <w:r w:rsidRPr="00A43C2C">
        <w:t>международных конференциях или в международных органах.</w:t>
      </w:r>
    </w:p>
    <w:p w:rsidR="00A43C2C" w:rsidRPr="00A43C2C" w:rsidRDefault="00A43C2C" w:rsidP="00A43C2C">
      <w:pPr>
        <w:ind w:left="-540" w:firstLine="180"/>
        <w:jc w:val="both"/>
      </w:pPr>
    </w:p>
    <w:p w:rsid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    </w:t>
      </w:r>
      <w:r w:rsidRPr="00A43C2C">
        <w:rPr>
          <w:b/>
        </w:rPr>
        <w:t xml:space="preserve">1.3. Состав и функции дипломатического представительства      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 xml:space="preserve">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Установление между государствами дипломатических отноше влечет за собой,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как правило, обмен дипломатическими пред. Для такого обмена,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однако, необходима специальная договоренность. Современное международное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право предусматривает возможность указанного обмена на одном из трех уровней,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которые не отражаются в принципе на объеме функций или иммунитетов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привилегий дипломатических пред и их персонала. Каждому уровню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соответствует оп класс главы представительства. Наиболее высокий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уровень — посольство, во главе которого стоит дипломатический представитель,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имеющий, как правило, класс посла. Далее следу миссия, возглавляемая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посланником, и затем миссия, возглав поверенным в делах.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Внутренняя структура дипломатического представительства, установление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соответствующих должностей и т.д. определяются законодательством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аккредитующего государства.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большинстве государств существуют также дипломатические ранги, то есть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служебные звания, присваиваемые дипломатичес работникам. Они, как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дипломатические должности, уста внутренним законодательством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соответствующего государства.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Персонал дипломатического представительства подразделяет на три категории: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дипломатический, административно-техни и обслуживающий.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Численность персонала дипломатического представительства в принципе является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компетенцией аккредитующего государства. Венская конвенция 1961 года, правда,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допускает возможность предложений со стороны принимающего государства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относитель сокращения персонала иностранных представительств. На практике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такие случаи известны, но они, как правило, влекли за собой ухудшение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отношений между соответствующими государ.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функциям дипломатического представительства относятся: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представительская функция (выступление от имени аккредитую государства);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защита интересов аккредитующего государст и его граждан; ведение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переговоров с правительством государ пребывания; развитие дружественных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отношений между аккредитующим государством и государством пребывания;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 функция; функция информирования своего правительст о стране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Перечень функций дипломатического представительства, при в Венской</w:t>
      </w:r>
    </w:p>
    <w:p w:rsidR="00E55860" w:rsidRDefault="00E55860" w:rsidP="00A43C2C">
      <w:pPr>
        <w:ind w:left="-540" w:firstLine="180"/>
        <w:jc w:val="both"/>
      </w:pPr>
      <w:r w:rsidRPr="00A43C2C">
        <w:t>конвенции, нельзя считать исчерпывающим.</w:t>
      </w:r>
    </w:p>
    <w:p w:rsidR="00A43C2C" w:rsidRPr="00A43C2C" w:rsidRDefault="00A43C2C" w:rsidP="00A43C2C">
      <w:pPr>
        <w:ind w:left="-540" w:firstLine="180"/>
        <w:jc w:val="both"/>
      </w:pPr>
    </w:p>
    <w:p w:rsid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    </w:t>
      </w:r>
      <w:r w:rsidRPr="00A43C2C">
        <w:rPr>
          <w:b/>
        </w:rPr>
        <w:t xml:space="preserve">1.4. Начало и прекращение дипломатической миссии       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 xml:space="preserve">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Сразу же по достижении договоренности об обмене диплома­тическим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представительствами и об их уровне возникает необхо в практическом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формировании дипломатического пред.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Назначение главы дипломатического представительства про четыре стадии: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а) запрос агремана; б) назначение на до; в) прибытие в страну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назначения; г) официальное вступ в должность после вручения верительной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грамоты.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Обязанность запрашивать агреман, то есть согласие государ принять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конкретное лицо в качестве главы иностранного дипломатического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представительства, — твердо установившееся правило, подтвержденное в Венской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конвенции 1961 года. Отказ в агремане может не сопровождаться объяснением его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мотивов.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Без положительного ответа на запрос агремана предполагае глава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 не назначается на свою должность.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Вступление главы представительства в должность связано с вручением им своих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полномочий (верительной грамоты) органу или должностному лицу, при котором он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аккредитуется.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Полномочия (верительные грамоты для послов и посланников, аккредитуемых при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главе государства; верительные письма для поверенных в делах, аккредитуемых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 главе ведомства инос дел) оформляются в соответствии с правилами,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принятыми в стране, их выдавшей, однако они должны иметь ряд обяза­тельны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реквизитов: указание на орган, назначивший главу пред, страну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назначения и т.д.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 остальных членов дипломатического персонала агреман не запрашивается,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они после своего назначения и прибытия в стра считаются приступившими к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исполнению служебных обязан с момента уведомления компетентных властей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(обычно министерства иностранных дел) государства пребывания.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отношении военных атташе многие государства придержи практики,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являющейся по существу разновидностью за агремана.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Прекращение дипломатической миссии может произойти при прекращении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государствами поддержания официальных отноше без их разрыва, при разрыве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дипломатических отношений, вооруженном конфликте, исчезновении одной из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сторон в качестве субъекта международного права (например, в результате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слияния с другим государством), а также иногда при социальной револю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одном из поддерживающих отношения государств или даже просто при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неконституционной смене правительства.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Функции члена дипломатического персонала могут прекра в связи с его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отозванием по тем или иным причинам, объявлением его persona nоn grata</w:t>
      </w:r>
    </w:p>
    <w:p w:rsidR="00E55860" w:rsidRPr="00A43C2C" w:rsidRDefault="00E55860" w:rsidP="00A43C2C">
      <w:pPr>
        <w:ind w:left="-540" w:firstLine="180"/>
        <w:jc w:val="both"/>
      </w:pPr>
      <w:r w:rsidRPr="00A43C2C">
        <w:t>(нежелательным лицом), в случае так называемого дисмисла, то есть объявления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 частным лицом, или отказа дипломата выполнять свои функции.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               </w:t>
      </w:r>
      <w:r w:rsidRPr="00A43C2C">
        <w:rPr>
          <w:b/>
        </w:rPr>
        <w:t xml:space="preserve">1.5. Дипломатический корпус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узком смысле дипломатический корпус — это совокупность глав иностранных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дипломатических представительств, аккредито в данном государстве.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Дипломатический корпус в широ смысле — совокупность членов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дипломатического персонала иностранных дипломатических представительств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данном госу и членов их семей.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Существование понятия дипломатического корпуса в первом значении обусловлено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причинами протокольного характера; дуай (старшиной, старейшиной) среди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глав всех иностранных дипломатических представительств считается, согласно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обычаю, старший по классу и по времени пребывания в данной стране (в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некоторых странах — папский нунций).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Понятие дипломатического корпуса во втором значении объ­ясняетс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необходимостью установить круг лиц, которые вправе претендовать 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дипломатические иммунитета и привилегии.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</w:t>
      </w:r>
      <w:r w:rsidRPr="00A43C2C">
        <w:rPr>
          <w:b/>
        </w:rPr>
        <w:t>1.6. Иммунитеты и привилегии дипломатического представительства и его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rPr>
          <w:b/>
        </w:rPr>
        <w:t xml:space="preserve">                               сотрудников           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Работники дипломатического представительства пользуются определенными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иммунитетами (изъятиями из-под юрисдикции го пребывания)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привилегиями, то есть льготами, преиму, которые обычным иностранцам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 предоставляются. В полном объеме иммунитеты и привилегии предоставляются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чле дипломатического персонала и членам их семей. Именно их иммунитеты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привилегии являются дипломатическими в точном значении этого слова.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Иммунитеты и привилегии предоставляются не для личных выгод, а с целью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создать максимально благоприятные условия для осуществления функции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дипломатического представительства. Кроме того, их юридическая природа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обосновывается тем, что одно суверенное государство не может подчиняться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власти друго, а дипломатическое представительство и его дипломатический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персонал олицетворяют именно государство.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Венской конвенции 1961 года дипломатические иммунитеты и привилегии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подразделены на иммунитеты и привилегии дипло представительства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личные иммунитеты и привиле членов дипломатического персонала и их семей.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первой категории относятся: неприкосновенность помеще дипломатического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представительства, иммунитеты имущества и средств передвижения,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корреспонденции и архивов; фискальный иммунитет; право на беспрепятственные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сношения представитель со своим центром и другими представительствами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своего государства; таможенные привилегии; протокольные привилегии.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 второй категории относятся: неприкосновенность личнос, жилища; полный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иммунитет от уголовной юрисдикции госу пребывания, а также от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гражданской и административной юрисдикции в отношении исполнительных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действий; фискальный иммунитет; таможенные привилегии; освобождение от личных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по. Допускаются три изъятия: можно предъявить судебный иск по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поводу недвижимого имущества, которым дипломат или член его семьи владеет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лично, иск по наследственному делу, в ко эти лица выступают в качестве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наследников, и т.п., а также иск по поводу профессиональной или коммерческой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деятельности, которой они занимаются в целях личной выгоды.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Дипломатический персонал имеет право свободно передви по территории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пребывания с учетом правил о закрытых зонах, если таковые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установлены. Уведомительный по передвижения дипломатов, существующий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ряде стран, не противоречит указанному выше правилу.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Одним из наиболее распространенных видов связи дипломати­ческог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 со своим центром и другими пред своего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является дипломатическая почта. Венская конвенция 1961 года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предусматривает доставку дипломатической почты дипломатическими курьерами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(штатны и ad hoc) и бескурьерную (с помощью командира воздушного судна,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который правами дипломатического курьера не пользует). На практике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бескурьерная доставка осуществляется также с помощью капитана морского судна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 на основе соглашений меж заинтересованными государствами через обычные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каналы свя (почтовые ведомства). Во всех случаях, кроме последнего,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 почта пользуется абсолютной неприкосновенностью и не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ограничена весом или количеством мест. Если условия этих соглашений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нарушаются, дипломатическая почта может быть за и даже вскрыта.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Неприкосновенность личности дипломатического работника и членов его семьи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предполагает повышенную ответственность го пребывания за ее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обеспечение. 14 декабря </w:t>
      </w:r>
      <w:smartTag w:uri="urn:schemas-microsoft-com:office:smarttags" w:element="metricconverter">
        <w:smartTagPr>
          <w:attr w:name="ProductID" w:val="1973 г"/>
        </w:smartTagPr>
        <w:r w:rsidRPr="00A43C2C">
          <w:t>1973 г</w:t>
        </w:r>
      </w:smartTag>
      <w:r w:rsidRPr="00A43C2C">
        <w:t>. Гене Ассамблея ООН приняла Конвенцию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 предотвращении и наказании преступлений против лиц, пользующихся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 защитой, в том числе дипломатических агентов (Россия —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участница).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Конвенции подчеркивается, что соответствующие лица имеют право 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специальную защиту, а за поведение самих лиц, пользующихся дипломатической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неприкосновенностью, несет ответственность посылающее государство.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Таможенные привилегии в отношении дипломатического ба заключаются прежде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всего в том, что он не облагается тамо сборами, пошлинами и т.д., за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исключением складских сборов, которые можно рассматривать как плату за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конкретные виды обслуживания. Однако багаж, адресованный дипломатичес­ком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представительству, дипломату или члену его семьи, пропус на общих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основаниях, с досмотром.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Личный же багаж дипломатического работника или члена его семьи пользуется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неприкосновенностью. Правда, Венская конвен 1961 года предусматривает,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что он может быть досмотрен в присутствии заинтересованного лица или его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представителя, если есть серьезные основания полагать, что он содержит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предметы, за к ввозу или вывозу. Практика уточнила это положение: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если принято решение о досмотре, но ничего запрещенного к ввозу или вывозу не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обнаружено, у дипломата появляются основания для принесения протеста по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поводу нарушения неприкосновенности его личного багажа, так как власти,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производившие досмотр, не смог доказать, что у них были для этого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серьезные основания.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настоящее время в большинстве стран авиакомпании, ссыла 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необходимость обеспечения безопасности гражданской авиации, производят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досмотр багажа дипломатов и членов их семей и даже их личный досмотр.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Необходимо отметить, что член семьи дипломата, являющийся гражданином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пребывания, не пользуется дипломати иммунитетами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привилегиями.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</w:t>
      </w:r>
      <w:r w:rsidRPr="00A43C2C">
        <w:rPr>
          <w:b/>
        </w:rPr>
        <w:t>1.7. Обязанности дипломатического представительства и его сотрудников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rPr>
          <w:b/>
        </w:rPr>
        <w:t xml:space="preserve">                    отношении государства пребывания</w:t>
      </w:r>
      <w:r w:rsidRPr="00A43C2C">
        <w:t xml:space="preserve">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Венская конвенция 1961 года называет две основные обязан­ност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дипломатического представительства в отношении государ пребывания: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использовать свои помещения только для офи целей и вести все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официальные отношения с государством пребывания через ведомство иностранных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дел и другие ведомства, в отношении которых будет достигнута соот­ветствующа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договоренность.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Обязанности сотрудников дипломатического представительст состоят в том,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чтобы уважать законы и постановления государ пребывания и не вмешиваться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его внутренние дела. Дипломату запрещено заниматься в государстве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 професси и коммерческой деятельностью в целях личной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выгоды.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      </w:t>
      </w:r>
      <w:r w:rsidRPr="00A43C2C">
        <w:rPr>
          <w:b/>
        </w:rPr>
        <w:t xml:space="preserve">1.8. Дипломатическое право специальных миссий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Специальные миссии дипломатического характера могут быть различными по своему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уровню, как отмечается в Конвенции о специальных миссиях 1969 года, в которой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зафиксированы между обычаи, сложившиеся в данной области. Ее нормы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относятся главным образом к миссиям, посылаемым одним государством в другое 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согласия последнего для рассмотрения опреде вопросов или выполнения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определенной задачи. Однако ст. 6 Конвенции несколько расширяет сферу ее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действия, распрос ее нормы и на специальные миссии, которые могут быть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направлены в какое-либо государство двумя или несколькими го для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рассмотрения вопроса, представляющего общий интерес.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ст. 21 Конвенции предусматривается, что глава государства, возглавляющий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специальную миссию, а также глава правительст, министр иностранных дел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другие лица высокого ранга, участвующие в специальной миссии, пользуются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принимающем госу или третьем государстве привилегиями и иммунитетами,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которые признаются за ними международным правом. Практичес Конвенция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оставляет регулирование международных отноше, возникающих в связи 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выездом указанных лиц в составе специальных миссий, за международным обычаем.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Четких границ иммунитетов и привилегий глав государств и иных лиц высокого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ранга, входящих в состав специальных миссий или возглавляющих их,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международный обычай не определяет. Конкретизация соответствующих вопросов,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особенно в протокольной области, осуществляется путем .согласования между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заинтере сторонами.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Можно, однако, констатировать, что указанные лица в подоб ситуациях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обладают практически полным иммунитетом не только от уголовной, но и от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гражданской и административной юрисдикции.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Таможенные привилегии также, судя по практике, предостав указанным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лицам в полном объеме, хотя до настоящего времени спорным является вопрос 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том, делается ли это на осно международного обычая или вежливости.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тех случаях, когда в составе специальных миссий дипломати характера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нет лиц высокого ранга, статус этих миссий в принципе аналогичен статусу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соответствующих категорий персо дипломатического представительства.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Разумеется, функции специальной миссии, ее состав, иммунитеты и привилегии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связаны с задачами, которые перед ней постав. Указанные вопросы обычно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согласовываются между заинте государствами. Эта практика получила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отражение в Конвенции о специальных миссиях 1969 года.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Вместе с тем в Конвенции закреплены некоторые неоправдан ограничения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иммунитетов и привилегий специальных миссий. В частности, в ст. 25,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предусматривающей неприкосновенность помещений, занимаемых специальной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миссией, допускается вступ в эти помещения представителей местных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властей в случае пожара или иного стихийного бедствия по существу без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согласия главы миссии или главы соответствующего постоянного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 представительства. Именно это положение явилось од из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основных причин, по которым Советский Союз не подпи Конвенцию.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Конвенция в ст. 31, посвященной иммунитетам от юрисдикции государства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 членов дипломатического персонала спе миссии,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устанавливает, что указанным лицам могут быть предъявлены иски о взыскании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убытков, причиненных в результате несчастного случая, вызванного транспортным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средст, используемым за пределами их официальных функций (наря с теми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случаями предъявления исков, которые допускает Венс конвенция </w:t>
      </w:r>
      <w:smartTag w:uri="urn:schemas-microsoft-com:office:smarttags" w:element="metricconverter">
        <w:smartTagPr>
          <w:attr w:name="ProductID" w:val="1961 г"/>
        </w:smartTagPr>
        <w:r w:rsidRPr="00A43C2C">
          <w:t>1961 г</w:t>
        </w:r>
      </w:smartTag>
      <w:r w:rsidRPr="00A43C2C">
        <w:t>.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отношении членов дипломатического персонала представительства).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 xml:space="preserve">       1.9. Дипломатическое право международных организаций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Для того чтобы международная организация могла нормально функционировать, она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должна пользоваться определенными привилегиями и иммунитетами. Представители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 — членов международной организации и ее должностные лица также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долж пользоваться привилегиями и иммунитетами, необходимыми для выполнения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ими своих функций.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Эти положения, нашедшие отражение в ст. 104 и 105 Устава Организации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Объединенных Наций и в уставных документах ряда других международных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организаций, являются в настоящее время общепризнанными.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развитие положений ст. 105 Устава Генеральная Ассамблея ООН 13 февраля 1946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г. приняла Конвенцию о привилегиях и иммунитетах Объединенных Наций,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которой данные вопросы регламентируются более конкретно. 21 ноября </w:t>
      </w:r>
      <w:smartTag w:uri="urn:schemas-microsoft-com:office:smarttags" w:element="metricconverter">
        <w:smartTagPr>
          <w:attr w:name="ProductID" w:val="1947 г"/>
        </w:smartTagPr>
        <w:r w:rsidRPr="00A43C2C">
          <w:t>1947 г</w:t>
        </w:r>
      </w:smartTag>
      <w:r w:rsidRPr="00A43C2C">
        <w:t>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Генеральная Ассамблея ООН утвердила Конвенцию о привилегиях и иммуните­та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специализированных учреждений. Данная Конвенция приме ко всем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специализированным учреждениям системы ООН с учетом некоторых изменений,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предусмотренных в особых прило, которые разрабатываются этими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учреждениями с целью отражения их специфики.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этому следует добавить, что ООН заключила соглашения с США и Швейцарией 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штаб-квартирах Организации на террито этих двух стран (соответственно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соглашения от 19 апреля </w:t>
      </w:r>
      <w:smartTag w:uri="urn:schemas-microsoft-com:office:smarttags" w:element="metricconverter">
        <w:smartTagPr>
          <w:attr w:name="ProductID" w:val="1946 г"/>
        </w:smartTagPr>
        <w:r w:rsidRPr="00A43C2C">
          <w:t>1946 г</w:t>
        </w:r>
      </w:smartTag>
      <w:r w:rsidRPr="00A43C2C">
        <w:t xml:space="preserve">. и от 26 июня </w:t>
      </w:r>
      <w:smartTag w:uri="urn:schemas-microsoft-com:office:smarttags" w:element="metricconverter">
        <w:smartTagPr>
          <w:attr w:name="ProductID" w:val="1947 г"/>
        </w:smartTagPr>
        <w:r w:rsidRPr="00A43C2C">
          <w:t>1947 г</w:t>
        </w:r>
      </w:smartTag>
      <w:r w:rsidRPr="00A43C2C">
        <w:t>.), а специализированные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учреждения, в свою очередь, имеют соглашения с государствами, на террито­ри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которых расположены их штаб-квартиры (ЮНЕСКО — с Францией, ФАО — с Италией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т.д.). В этих соглашениях содер положения о привилегиях и иммунитетах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представителей государств и должностных лиц соответствующих организаций.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Необходимо подчеркнуть, что иммунитет представителей госу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международных организациях значительно шире, полнее, чем иммунитет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должностных лиц. По существу он аналогичен дипломатическому, что имеет под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собой серьезные основания. Главным здесь является то, что, как и в случае 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 представителями, в основе иммунитетов и привилегий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 государств в международных организациях и в органах этих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организаций лежит прежде всего право государств на между­народно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представительство. Отсюда необходимость обладания этой категорией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представителей максимально возможными при и иммунитетами,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приближающимися к дипломатичес или аналогичными им.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Вместе с тем необходимо отметить, что, в отличие от диплома­тически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представителей, эти представители не аккредитованы при государствах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 и реализуют свои права на между представительство не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перед ними, хотя в них и находят, а в рамках международной организации.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Аналогичное положение складывается и в отношении делегаций государств 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 конференциях, которые также не аккредитованы при государстве,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 территории которого проводится конференция. Никто, разумеется, не может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обязать государство стать страной пребывания. Но коль скоро государство взяло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 себя такую роль, оно обязано обеспечить представителям государств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 организациях и делегациям на конференциях соответствую­щи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привилегии и иммунитета, которыми, конечно, они должны пользоваться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добросовестно.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Из того факта, что эти представители не аккредитованы в го­сударств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пребывания, а представляют свои государства в между организации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(органе, на конференции), вытекают по меньшей мере три правовых последствия: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а) их назначение не обус получением агремана от организации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 пребывания; б) такие представители не могут быть объявлены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persona non grata no правилам, применяемым в двусторонней дип; в) по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отношению к ним государство пребывания не мо применять принцип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взаимности.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Согласно ст. IV Конвенции о привилегиях и иммунитетах Объединенных Наций от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13 февраля </w:t>
      </w:r>
      <w:smartTag w:uri="urn:schemas-microsoft-com:office:smarttags" w:element="metricconverter">
        <w:smartTagPr>
          <w:attr w:name="ProductID" w:val="1946 г"/>
        </w:smartTagPr>
        <w:r w:rsidRPr="00A43C2C">
          <w:t>1946 г</w:t>
        </w:r>
      </w:smartTag>
      <w:r w:rsidRPr="00A43C2C">
        <w:t>., представители госу-членов в главных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вспомогательных органах ООН (деле, их заместители, советники, эксперты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секретари делегаций) обладают практически всеми привилегиями, иммунитетами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льго, какими пользуются дипломатические представители, иногда, однако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некоторых соглашениях привилегии несколько сужены.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Так, соглашение ООН с США о штаб-квартире ООН, призна в принципе за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представителями государств в ООН и в специ учреждениях ООН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право на дипломатические при и иммунитеты, в то же время позволяет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властям США возбуждать с согласия государственного секретаря дела против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сотрудников представительств и должностных лиц ООН с целью предъявления им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требования о выезде из Соединенных Штатов «при злоупотреблении своими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привилегиями». Правда, в соглаше оговорено, что такое согласие может быть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дано государственным секретарем США лишь после консультации 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соответствую государством - членом, ООН (когда дело касается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 такого государства или члена его семьи) или после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 с Генеральным секретарем или главным должностным лицом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специализированного учреждения, когда речь идет о его должностных лицах.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14 марта </w:t>
      </w:r>
      <w:smartTag w:uri="urn:schemas-microsoft-com:office:smarttags" w:element="metricconverter">
        <w:smartTagPr>
          <w:attr w:name="ProductID" w:val="1975 г"/>
        </w:smartTagPr>
        <w:r w:rsidRPr="00A43C2C">
          <w:t>1975 г</w:t>
        </w:r>
      </w:smartTag>
      <w:r w:rsidRPr="00A43C2C">
        <w:t>. на конференции ООН, созванной в Вене по решению Генеральной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Ассамблеи ООН, была принята Конвенция о представительстве государств в 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отношениях с международны организациями универсального характера.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Конвенция предусматривает свободу назначения посылающи государствами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сотрудников постоянных представительств. В ней закреплены принципы полной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неприкосновенности личности представителей государств в международных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организациях и на международных конференциях, помещений постоянных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представи, жилых помещений делегаций, а также почты представи­тельст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 делегаций; четко очерчены правовой статус, привилегии и иммунитета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постоянных представителей, постоянных наблюда, делегаций, а также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наблюдателей в органах и на междуна конференциях. Объем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предоставляемых всем этим катего представителей государств привилегий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иммунитетов приближается к дипломатическому. Конвенция не содержит поло­жени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 persona non grata в том его виде, который характерен для двусторонней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дипломатии.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</w:t>
      </w:r>
      <w:r w:rsidRPr="00A43C2C">
        <w:rPr>
          <w:b/>
        </w:rPr>
        <w:t>1.10. Особенности правового статуса должностных лиц и служащих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rPr>
          <w:b/>
        </w:rPr>
        <w:t xml:space="preserve">                        международных организаций</w:t>
      </w:r>
      <w:r w:rsidRPr="00A43C2C">
        <w:t xml:space="preserve">    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основе привилегий и иммунитетов должностных лиц между организаций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лежит теория функциональной необходи. Конвенция о привилегиях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иммунитетах Объединенных Наций устанавливает, что должностные лица ООН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пользуются следующими привилегиями и иммунитетами: они не подлежат су­дебно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ответственности за сказанное или написанное ими и за все действия,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совершенные ими в качестве должностных лиц; они ос от обложения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налогами окладов и вознаграждений, выплачиваемых им Объединенными Нациями, от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государственных служебных повинностей, а также вместе с женами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родственника, находящимися на их иждивении, от ограничений по въезду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страну и от регистрации в качестве иностранцев. Они пользуются теми же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привилегиями в отношении обмена валюты, которые предоставляются должностным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лицам соответствующего ранга, входящим в состав дипломатических миссий,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аккредитованных при соответствующем правительстве, а также вместе со своими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женами и родственниками, состоящими на их иждивении, такими же льготами по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репатриации, какими пользуются дипломатичес представители во время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международных кризисов; имеют пра ввозить беспошлинно свою мебель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имущество при первона занятии должности в соответствующей стране.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Круг лиц, которые пользуются перечисленными привилегиями и иммунитетами,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определяется Генеральным секретарем ООН. Об этом сообщается правительствам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всех стран - членов ООН, пос эти привилегии и иммунитета должны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предоставляться до лицам ООН на территориях всех стран — участниц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Конвенции.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Эксперты ООН, выезжающие в командировки по поручению Объединенных Наций,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пользуются во время командировок более широкими привилегиями и иммунитетами,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чем должностные лица ООН в ее штаб-квартире. Им, в частности,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предоставляются: им от личного ареста или задержания и от наложения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ареста на их личный багаж; всякого рода судебно-процессуальный имму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отношении всего сказанного или написанного ими и со ими при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исполнении служебных обязанностей; непри всех бумаг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документов; право пользоваться шифром и получать корреспонденцию посредством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курьеров или вализ для сношений с Объединенными Нациями; те же льготы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отношении ограничений на обмен денег, какие предоставляются сотрудникам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дипломатических представительств, находящимся во временных служебных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командировках; те же иммунитета и льготы в отношении их личного багажа, какие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предоставляются дип представителям.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целом же их привилегии и иммунитета значительно уже по объему в сравнении 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Генеральный секретарь ООН, его заместители, а также жены этих лиц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несовершеннолетние дети пользуются привилегиями и иммунитетами,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предоставляемыми согласно международному пра дипломатическим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представителям.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Конвенции отмечено, что привилегии и иммунитета предос­тавляютс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должностным лицам ООН и экспертам в интересах Объединенных Наций, а не для 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личной выгоды. Генеральный секретарь ООН не только имеет право, но и обязан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отказаться от иммунитета, предоставленного любому должностному лицу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эксперту, в тех случаях, когда, по его мнению, иммунитет препят­ствуе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отправлению правосудия и от него можно отказаться без ущерба для интересов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Объединенных Наций. В отношении Гене секретаря право отказа от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имущества принадлежит Со Безопасности ООН.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 xml:space="preserve">                           2. КОНСУЛЬСКОЕ ПРАВО       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rPr>
          <w:b/>
        </w:rPr>
        <w:t xml:space="preserve">            2.1. Понятие и источники консульского права</w:t>
      </w:r>
      <w:r w:rsidRPr="00A43C2C">
        <w:t xml:space="preserve">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Консульское право можно охарактеризовать как совокупность международно-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правовых принципов и норм, регулирующих дея консульских учреждений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 членов их персонала и опре их статус, функции, права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обязанности.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Исторически консульские отношения развивались как отноше, связанные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прежде всего с международной торговлей и торго мореплаванием. Консулы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долгое время рассматривались как. выборные или назначенные государством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советники и помощни, призванные оказывать на территории иностранного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 помощь и содействие отечественным купцам и другим част лицам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 организациям. За ними практически не признавалось какое-либо качество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 интересов своего государ как такового.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 течением времени круг вопросов, входящих в компетенцию консульских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учреждений, неуклонно расширялся, функции их при все более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многогранный характер. В настоящее время консульские учреждения призваны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содействовать развитию не только экономических, торговых, но и научно-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технических, куль и туристских, а в некоторых случаях и политических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свя между государствами. Тем не менее исторические особенности развития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консульских отношений и в настоящее время продолжа определять их специфику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 отличие от дипломатических.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Источниками консульского права являются международный договор и международный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обычай.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Хронологически в этом ряду первым стоит международный обычай, поскольку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древние времена и в период средневековья консульские отношения регулировались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главным образом на ос обычая. В настоящее время международные обычаи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продол являться основой правового регулирования консульских связей между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государствами при отсутствии их договорно-правового оформления.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Международные договоры по консульским вопросам заключа как 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двусторонней, так и на многосторонней основе.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современном консульском праве действуют три многосто консульские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конвенции. Две из них носят региональный характер: Каракасская конвенция 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консульских функциях 1911 го и Гаванская конвенция о консульских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чиновниках 1928 года. Универсальный характер имеет Венская конвенция 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консульских сношениях 1963 года. Конвенция вступила в силу 18 марта </w:t>
      </w:r>
      <w:smartTag w:uri="urn:schemas-microsoft-com:office:smarttags" w:element="metricconverter">
        <w:smartTagPr>
          <w:attr w:name="ProductID" w:val="1967 г"/>
        </w:smartTagPr>
        <w:r w:rsidRPr="00A43C2C">
          <w:t>1967 г</w:t>
        </w:r>
      </w:smartTag>
      <w:r w:rsidRPr="00A43C2C">
        <w:t>.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СССР ратифицировал ее 16 февраля </w:t>
      </w:r>
      <w:smartTag w:uri="urn:schemas-microsoft-com:office:smarttags" w:element="metricconverter">
        <w:smartTagPr>
          <w:attr w:name="ProductID" w:val="1989 г"/>
        </w:smartTagPr>
        <w:r w:rsidRPr="00A43C2C">
          <w:t>1989 г</w:t>
        </w:r>
      </w:smartTag>
      <w:r w:rsidRPr="00A43C2C">
        <w:t>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Большую роль в консульском праве играют двусторонние дого и конвенции по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консульским вопросам, заключать которые начали еще в XII—XIII веках. Сейчас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их число во всем мире дости нескольких тысяч. К 1991 году СССР заключил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 други государствами около 70 таких договоров. Россия в 1992—1993 го­да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заключила консульские конвенции с Республикой Корея, Лит, Эстонией,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Украиной. Ведутся переговоры с другими странами.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источникам консульского права относятся также положения некоторых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международных договоров, которые не посвящены ис консульским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вопросам. Это прежде всего Венская конвенция о дипломатических сношениях 1961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года, ст. 3 которой предусматривает возможность выполнения консульских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функций дипломатическими представительствами. Сюда же можно отнести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международные договоры о правовой помощи, об урегулирова случаев двойного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гражданства, договоры и соглашения по вопросам торговли и мореплавания и ряд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других.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Весьма важное значение имеют положения национального за,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определяющие статус, функции и структуру кон органов, а также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регулирующие определенные аспекты деятельности иностранных консульских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учреждений.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 xml:space="preserve">              2.2. Установление консульских отношений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устанавливают консульские отношения на основе взаимного согласия.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Установление дипломатических отношений означает и согласие на установление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консульских отношений, если не оговорено иное. Консульские отношения могут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устанавливать и поддерживаться и при отсутствии дипломатических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отноше. Разрыв дипломатических отношений не влечет за собой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авто разрыва консульских отношений.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настоящее время консульская практика знает два вида кон­сульски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учреждений: консульские отделы дипломатических представительств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самостоятельные (отдельные) консульские учреж.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СССР в середине 20-х годов стал инициатором введения в международную практику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института «отдельских консульств», то есть создания консульских отделов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составе дипломатических представительств.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 установлением консульских отношений и фактическим открытием отдельного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консульского учреждения может быть раз во времени, поскольку по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согласованию между сторонами решаются не только вопросы об установлении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консульских отно, но и для каждого конкретного случая — об открытии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соответствующего консульского учреждения, его местонахожде, классе,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территориальных пределах его деятельности в госу пребывания.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 и любое другое консульское должностное лицо считаются приступившими к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исполнению своей миссии с момента вступ в должность. Для этого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необходимо, чтобы лицо было на компетентными органами представляемого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и признано властями государства пребывания.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Во многих государствах, в том числе и в России, вопросы на своих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приема иностранных консулов входят в компе ведомств иностранных дел.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Консульское право не предусматривает обязательного получе­ни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предварительного согласия принимающего государства. Од в двусторонние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консульские договоры и конвенции многие государства включают положения,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предусматривающие получение предварительного согласия на назначение главы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консульского учреждения.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Для выполнения консулом своей миссии необходимо получе консульского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патента и экзекватуры.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Консульский патент -  это документ, выдаваемый компетен органами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представляемого государства и подтверждающий факт назначения соответствующего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лица главой самостоятельно консульского учреждения. В нем указываются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полное имя на лица, его гражданство, ранг, занимаемая должность,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консульский округ и местонахождение консульства. Этот документ направляется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правительству государства пребывания.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 получении консульского патента власти принимающего государства решают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вопрос о выдаче лицу, назначенному консу, экзекватуры, то есть разрешения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 выполнение своих функ в консульском округе. Получив экзекватуру,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 может приступать к выполнению своей миссии; порядок и форма выдачи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экзекватуры регулируются законодательством принимающего го.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Экзекватура может представлять собой отдельный документ либо выдаваться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форме разрешительной надписи на кон патенте. До получения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экзекватуры может быть выдано временное разрешение на выполнение консульских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функций. В выдаче экзекватуры может быть отказано без объяснения моти.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зависимости от времени выдачи экзекватуры, а также от ранга определяется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старшинство консула по отношению к другим членам консульского корпуса, то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есть другим главам консульских учреждений в данном пункте государства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пребывания. В более широком смысле консульский корпус включает в себя всех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находя в данном пункте консульских должностных лиц, членов их семей,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нештатных (почетных) консулов и сотрудников консульс отделов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дипломатических представительств.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Консульский корпус возглавляется дуайеном, то есть старшим по рангу и времени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получения экзекватуры главой консульского представительства, который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выполняет в основном церемониаль функции. В государстве пребывания может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быть несколько консульских корпусов в зависимости от количества пунктов, где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имеются консульские представительства.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Для заведующих консульскими отделами дипломатических представительств, как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правило, не требуется направления консуль патента и получения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экзекватуры. Они, как и другие сотруд этих отделов, продолжают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оставаться членами персонала дипломатического представительства и сохраняют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статус тако. Об их назначении извещаются власти государства пребыва.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 изменении пределов консульского округа или класса гла самостоятельного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консульского учреждения от него требуется получение новых патента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экзекватуры. Для других членов пер консульства этого не требуется.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Власти государства пребы информируются об их назначении 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соответствующую должность.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Свои консульские сношения государства могут осуществлять и через посредство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так называемых нештатных (почетных) консу. Нештатный консул — это лицо,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 состоящее на государ службе представляемого государства, 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выполняющее по его поручению и с согласия государства пребывания консуль­ски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функции. Нештатными консулами могут быть граждане пред­ставляемог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государства, государства пребывания или какого-либо третьего государства. За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выполнение консульских функций нештатный консул жалованья не получает, 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может обращать в свою пользу консульские сборы.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         Окончание миссии консула может иметь место в следующих случаях: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1)     отозвание консула представляемым государством;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2)      аннулирование экзекватуры государством пребывания;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3)      исте срока консульского патента;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4)     закрытие консульского уч в данном пункте;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5)     прекращение консульских отноше в целом;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6)     война между государством пребывания и представляемым государством;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7) смерть консула;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8) выход терри, где находится консульский округ, из-под суверенитета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 пребывания.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Первый из вышеперечисленных случаев наиболее распростра и в основном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имеет место при нормальной смене консулов в каком-либо пункте государства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пребывания. При этом государст пребывания извещается, желательно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заблаговременно, о факте отозвания консула, а для его преемника испрашивается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экзеквату.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Аннулирование экзекватуры происходит гораздо реже, как правило, в результате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нарушения консулом законов государства пребывания. При этом, согласно ст. 23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Венской конвенции о кон сношениях 1963 года, консул может быть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объявлен perso поп grata и перед представляемым государством может быть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поставлен вопрос о его отзыве. Государство пребывания в этом случае не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обязано мотивировать причины аннулирования экзеква.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случае войны прекращающий свою миссию консул может поручить защиту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интересов своих соотечественников в государст пребывания консулу третьего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      </w:t>
      </w:r>
      <w:r w:rsidRPr="00A43C2C">
        <w:rPr>
          <w:b/>
        </w:rPr>
        <w:t xml:space="preserve">2.3. Классы и персонал консульских учреждений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Консульское учреждение обычно определяют как постоянный государственный орган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внешних сношений, находящийся на тер иностранного государства в силу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соответствующего меж соглашения и выполняющий консульские функции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 защите интересов своего государства, его граждан и организа.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современной международно-правовой доктрине и консульской практике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употребляются термины «консульское учреждение» и «консульское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представительство». Последний термин правоме, поскольку отдельные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консульства представляют интересы своего государства на определенной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территории государства пре в пределах своей компетенции.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Самостоятельные консульские учреждения подразделяются на следующие классы: 1)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генеральные консульства; 2) консульства;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3) вице-консульства; 4) консульские агентства.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Класс консульского представительства определяется по согла между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Консульские отделы дипломатических представительств возглав­ляютс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заведующими. Они могут именоваться консулами или гене консулами 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так же как и сотрудники этих отделов, вхо в состав членов персонала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дипломатического представительства.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В соответствии с классом консульского учреждения определя и классы их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глав: 1) генеральные консулы; 2) консулы;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3) вице-консулы; 4) консульские агенты.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некоторых государствах дипломатическая и консульская службы разделены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сотрудникам консульской службы присваива специальные консульские ранги,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наименования которых, как правило, совпадают с наименованиями вышеназванных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классов глав консульских учреждений. В СССР консульская служба с 1918 го­д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была объединена с дипломатической, и работникам консульс службы с тех пор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стали присваивать дипломатические ранги.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Российские консульские учреждения ведут свою деятельность под общим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политическим руководством главы дипломатического представительства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государстве пребывания.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Консульские учреждения осуществляют свои функции в пределах консульских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округов, которые представляют собой со с государством пребывания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районы территории последнего. Количество консульских округов и консульских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 также определяется по согласованию между государствами.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Термин "консульское должностное лицо" в общем плане охва любое лицо,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включая главу консульского учреждения, ко поручено выполнение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соответствующих функций (гене консул, консул, вице-консул,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консульский агент и секретарь консульского учреждения), а также лицо,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прикоманди к консульскому учреждению для подготовки к будущей службе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(стажер).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Членов персонала, выполняющих административно-техничес функции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функции по обслуживанию консульства, имену "сотрудниками консульского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учреждения" либо "работниками обслуживающего персонала". В ст. 1 Венской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конвенции о кон сношениях 1963 года категория административно-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техни персонала поименована как "консульские служащие".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 xml:space="preserve">                     2.4. Консульские функции 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Основными задачами консульского учреждения являются за в государстве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 интересов представляемого госу, его граждан и организаций,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 также развитие дружес связей, в частности в таких областях, как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экономика, торговля, наука и техника, культура и др. Специальные функции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консульских учреждений весьма разно. К ним относятся: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•— информирование властей представляемого государства об экономической,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торговой, социальной, культурной, научной и политической жизни страны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округа пребывания;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— информирование находящихся на территории консульско округа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соотечественников о законах и обычаях государства пребывания;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    — учет соотечественников, находящихся на территории кон округа;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— консультационная деятельность и практическая помощь находящимся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консульском округе гражданам представляемого государства, представителям его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органов и организаций, а также его военно-морским кораблям, морским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воздушным судам и членам их экипажей;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— паспортно-визовая работа, то есть выдача, возобновление, аннулирование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паспортов соотечественников и оформление виз лицам, направляющимся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представляемое государство;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— выполнение функций органов записи актов гражданского состояния, совершение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нотариальных действий;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— консульская легализация, то есть установление и засвиде­тельствовани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подлинности подписей на документах, исходящих от властей государства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пребывания, и соответствия этих докумен его законам и правилам;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— выполнение соответствующих действий по истребованию документов;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— охрана в государстве пребывания прав и интересов несо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лиц, не обладающих полной дееспособ, которые являются гражданами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представляемого государ, в особенности когда над ними требуется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установление опеки или попечительства;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— совершение необходимых действий по представительству или обеспечению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представительства соотечественников в судебных или иных учреждениях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пребывания;</w:t>
      </w:r>
    </w:p>
    <w:p w:rsidR="00E55860" w:rsidRPr="00A43C2C" w:rsidRDefault="00E55860" w:rsidP="00A43C2C">
      <w:pPr>
        <w:ind w:left="-540" w:firstLine="180"/>
        <w:jc w:val="both"/>
      </w:pPr>
      <w:r w:rsidRPr="00A43C2C">
        <w:t>— выполнение поручений следственных или судебных орга представляемого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Допускается также выполнение консулом других функций, воз на него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представляемым государством, которые не про законодательству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пребывания или против их выполнения не имеется возражений,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они предусмотрены договорами между обеими сторонами.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Стало общепризнанным, что в отсутствие дипломатического представительства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выполнение дипломатических функций с согла государства пребывания может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быть возложено на консульс учреждение.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Международное право допускает также возможность выполне консулом функций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 имени и в интересах третьего государ.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Консульские учреждения имеют право взимать на территории государства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пребывания так называемые консульские сборы за совершение соответствующих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актов.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Для выполнения своих функций консульские представительст располагают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определенными средствами.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Весьма важное значение имеет свобода сношений консульско учреждения 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центральными органами внешних сношений пред государства, а также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 другими дипломатическими и консульскими представительствами своей страны.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Свобода сноше предполагает невмешательство и отсутствие какой-либо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про властями государства пребывания всей информации кон­сульског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учреждения и ее источников. Технически свобода сношений достигается с помощью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специальных средств связи, в частности дипломатических и консульских курьеров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 вализ, и обычных средств связи (телеграф, телефон) с допустимым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приме шифра или кода. Однако установить радиопередатчик-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пользоваться им консульское учреждение может лишь с разреше властей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пребывания.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Работники консульского учреждения пользуются свободой пе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пределах консульского округа в той мере, в какой это не противоречит правилам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пребывания о зонах, въезд в которые запрещается или регулируется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 соображениям государственной безопасности.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ходе осуществления своей деятельности консульские учреж обязаны не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допускать вмешательства во внутренние дела государства пребывания, уважать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соблюдать его законы и пра.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Государство пребывания, в свою очередь, должно обеспечить консульскому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учреждению и членам его персонала должное уваже и нормальные условия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работы, приняв все необходимые меры для соблюдения иммунитетов и привилегий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для предупреждения каких-либо посягательств на личность, свободу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достоинство консульских должностных лиц.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</w:t>
      </w:r>
      <w:r w:rsidRPr="00A43C2C">
        <w:rPr>
          <w:b/>
        </w:rPr>
        <w:t>2.5. Иммунитеты и привилегии консульских учреждений и их персонала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Для успешного выполнения своих функций консульские учреж и члены 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персонала наделяются консульскими иммунитетами и привилегиями.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Консульские привилегии и иммунитеты предоставляются, как это зафиксировано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преамбуле Венской конвенции о консульских сношениях 1963 года, "не для выгод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отдельных лиц, а для обеспе эффективного осуществления консульскими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учреждениями функций от имени их государств".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История развития консульского института во многом объясня существующие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различия в консульских иммунитетах и приви по сравнению 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дипломатическими. Дипломатические представительства действуют и на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функциональной, и на предста основе. А вот за консульскими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учреждениями нередко отрицается представительный характер, и считается, что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они действуют только на функциональной основе. В то же время на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тенденция к должному учету представительных ас деятельности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консульских учреждений. Тем не менее определяющим в отношении консульских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иммунитетов и привилегий во многом еще сохраняется функциональный подход. Из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числа иммунитетов и привилегий консульских учреждений наибольшее значение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имеет неприкосновенность консульских помещений. В Венской конвенции 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консульских сношениях содержится поло о предполагаемом согласии глав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консульского учреждения на доступ в помещения представителей властей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государства пре "в случае пожара или другого стихийного бедствия,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требующего безотлагательных мер защиты". Это отличает кон учреждения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от дипломатических представительств, на доступ в которые требуется явно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выраженное согласие его главы.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Неприкосновенностью пользуются также архивы и документа консульского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учреждения в любое время и независимо от их местонахождения. Венская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конвенция о консульских сношениях допускает возможность выдвижения со стороны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властей государ пребывания требования о вскрытии консульской вализы при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наличии подозрения, что в ней содержится что-либо другое, кроме разрешенных к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провозу предметов или служебной переписки кон.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Иммунитетом от реквизиции пользуются как сами консульс помещения, так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предметы их обстановки, средства передви и все имущество.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числу привилегий консульского учреждения относятся: нало льготы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(кроме оплаты конкретных видов услуг); таможен привилегии, аналогичные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дипломатическим; право пользо консульским щитом (эмблемой с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изображением герба своей страны и наименованием консульства на языке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представляемого государства и государства пребывания) и устанавливать флаг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своей страны на здании консульства.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Иммунитета и привилегии членов персонала консульского учреждения носят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функциональный характер. Они не могут быть подвергнуты аресту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предварительному заключению иначе, как на основании постановлений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компетентных властей в случае со тяжких преступлений.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двусторонних консульских конвенциях вопрос о личной не­прикосновенност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решается по-разному. В одних воспроизводятся положения Венской конвенции 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консульских сношениях, в других содержатся положения, максимально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приближающие личную не консульских должностных лиц к личной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непри дипломатических агентов.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 выполнении своих официальных функций консульские должностные лица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обладают иммунитетом от юрисдикции госу пребывания, кроме некоторых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гражданских исков. Но и здесь договорная практика весьма различна.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Согласно ст. 44 Венской конвенции о консульских сношениях, консульское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должностное лицо может быть вызвано в суд для дачи показаний. Однако за отказ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явиться в суд к нему не могут приме никакие меры взыскания или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наказания.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 соответствии с рядом двусторонних конвенций консульские должностные лица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давать показания в суде не обязаны и пользу в этом отношении практически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теми же правами, что и со члены персонала дипломатического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представи.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К привилегиям консульских должностных лиц, сотрудников консульств и членов 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семей относятся: определенные налоговые льготы (как правило, на основе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взаимности); таможенные приви (освобождение от таможенного досмотра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личного багажа и уплаты таможенных пошлин); освобождение от военной и других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личных повинностей; право главы консульского учреждения уста флаг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представляемого государства на своей резиденции и на используемых им в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официальных целях транспортных средст и др.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Анализ договорной практики многих государств подтвержда вывод о том, что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приближение консульских иммунитетов и при к дипломатическим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представляет собой устойчивую тен прогрессивного развития консульского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права.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rPr>
          <w:b/>
        </w:rPr>
        <w:t xml:space="preserve">                            ЗАКЛЮЧЕНИЕ                            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 временем будет еще более возрастать ин иностранных государств к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России, ее богатствам и возможностям вложения инвестиций. Развитие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эко сотрудничества и международных связей регионов страны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приведет к дальнейшему расшире консульских и дипломатических отношений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России с зарубежными государствами, к появлению новых консульских и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дипломатических уч на территории субъектов Российской Феде.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Поэтому знание основ консульского и дипломатического права бу необходимо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сотрудникам республиканских, крае и городских администраций, работникам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таможен служб и правоохранительных органов.</w:t>
      </w:r>
    </w:p>
    <w:p w:rsidR="00E55860" w:rsidRPr="00A43C2C" w:rsidRDefault="00E55860" w:rsidP="00A43C2C">
      <w:pPr>
        <w:ind w:left="-540" w:firstLine="180"/>
        <w:jc w:val="both"/>
      </w:pPr>
      <w:r w:rsidRPr="00A43C2C">
        <w:t xml:space="preserve">                                        .                                        </w:t>
      </w:r>
    </w:p>
    <w:p w:rsidR="00E55860" w:rsidRPr="00A43C2C" w:rsidRDefault="00E55860" w:rsidP="00A43C2C">
      <w:pPr>
        <w:ind w:left="-540" w:firstLine="180"/>
        <w:jc w:val="both"/>
        <w:rPr>
          <w:b/>
        </w:rPr>
      </w:pPr>
      <w:r w:rsidRPr="00A43C2C">
        <w:t xml:space="preserve">     </w:t>
      </w:r>
      <w:r w:rsidRPr="00A43C2C">
        <w:rPr>
          <w:b/>
        </w:rPr>
        <w:t>СПИСОК ИСПОЛЬЗУЕМОЙ ЛИТЕРАТУРЫ</w:t>
      </w:r>
    </w:p>
    <w:p w:rsidR="00E55860" w:rsidRPr="00A43C2C" w:rsidRDefault="00E55860" w:rsidP="00A43C2C">
      <w:pPr>
        <w:ind w:left="-540" w:firstLine="180"/>
        <w:jc w:val="both"/>
      </w:pPr>
      <w:r w:rsidRPr="00A43C2C">
        <w:t>1.     Международное право: Учебник для обучающихся по спец. «Правоведение»,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«Международные отношения» и «Международные экономические отношения»/ДА МИД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РФ; МГИМО МИД РФ – 4-е изд., перераб. и доп., -М.: Международные отношения,</w:t>
      </w:r>
    </w:p>
    <w:p w:rsidR="00E55860" w:rsidRPr="00A43C2C" w:rsidRDefault="00E55860" w:rsidP="00A43C2C">
      <w:pPr>
        <w:ind w:left="-540" w:firstLine="180"/>
        <w:jc w:val="both"/>
      </w:pPr>
      <w:r w:rsidRPr="00A43C2C">
        <w:t>2003. – 624 с.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2.     Плотникова О.В. Консульские отношения и консульское право: Учебник для</w:t>
      </w:r>
    </w:p>
    <w:p w:rsidR="00E55860" w:rsidRPr="00A43C2C" w:rsidRDefault="00E55860" w:rsidP="00A43C2C">
      <w:pPr>
        <w:ind w:left="-540" w:firstLine="180"/>
        <w:jc w:val="both"/>
      </w:pPr>
      <w:r w:rsidRPr="00A43C2C">
        <w:t>студентов вузов, обуч. по спец. «Международные отношения» и «Международное</w:t>
      </w:r>
    </w:p>
    <w:p w:rsidR="00E55860" w:rsidRPr="00A43C2C" w:rsidRDefault="00E55860" w:rsidP="00A43C2C">
      <w:pPr>
        <w:ind w:left="-540" w:firstLine="180"/>
        <w:jc w:val="both"/>
      </w:pPr>
      <w:r w:rsidRPr="00A43C2C">
        <w:t>право».- М.: НОРМА-ИНФРА-М, 2000.- 208с.</w:t>
      </w:r>
    </w:p>
    <w:p w:rsidR="00E55860" w:rsidRPr="00A43C2C" w:rsidRDefault="00E55860" w:rsidP="00A43C2C">
      <w:pPr>
        <w:ind w:left="-540" w:firstLine="180"/>
        <w:jc w:val="both"/>
      </w:pPr>
      <w:r w:rsidRPr="00A43C2C">
        <w:t>3. Тункин Г.И. Теория международного права. –М.: Зерцало, 2004.- 398с.</w:t>
      </w:r>
      <w:bookmarkStart w:id="0" w:name="_GoBack"/>
      <w:bookmarkEnd w:id="0"/>
    </w:p>
    <w:sectPr w:rsidR="00E55860" w:rsidRPr="00A43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860"/>
    <w:rsid w:val="00A43C2C"/>
    <w:rsid w:val="00C25F8C"/>
    <w:rsid w:val="00DE0C57"/>
    <w:rsid w:val="00E55860"/>
    <w:rsid w:val="00E7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4BAFE-EF74-4137-BB28-4D7E24DC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8260</Words>
  <Characters>47084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Дипломати́ческий ко́рпус (фр</vt:lpstr>
    </vt:vector>
  </TitlesOfParts>
  <Company>Организация</Company>
  <LinksUpToDate>false</LinksUpToDate>
  <CharactersWithSpaces>55234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Дипломати́ческий ко́рпус (фр</dc:title>
  <dc:subject/>
  <dc:creator>Customer</dc:creator>
  <cp:keywords/>
  <dc:description/>
  <cp:lastModifiedBy>admin</cp:lastModifiedBy>
  <cp:revision>2</cp:revision>
  <dcterms:created xsi:type="dcterms:W3CDTF">2014-04-02T12:57:00Z</dcterms:created>
  <dcterms:modified xsi:type="dcterms:W3CDTF">2014-04-02T12:57:00Z</dcterms:modified>
</cp:coreProperties>
</file>