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539" w:rsidRDefault="00040539" w:rsidP="006E722D">
      <w:pPr>
        <w:pStyle w:val="2"/>
        <w:jc w:val="center"/>
        <w:rPr>
          <w:color w:val="000000"/>
        </w:rPr>
      </w:pPr>
    </w:p>
    <w:p w:rsidR="006E722D" w:rsidRDefault="006E722D" w:rsidP="006E722D">
      <w:pPr>
        <w:pStyle w:val="2"/>
        <w:jc w:val="center"/>
        <w:rPr>
          <w:color w:val="000000"/>
        </w:rPr>
      </w:pPr>
      <w:r>
        <w:rPr>
          <w:color w:val="000000"/>
        </w:rPr>
        <w:t>Международное движение факторов производства</w:t>
      </w:r>
    </w:p>
    <w:p w:rsidR="006E722D" w:rsidRDefault="006E722D" w:rsidP="006E722D">
      <w:pPr>
        <w:pStyle w:val="a3"/>
        <w:ind w:left="72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1. Меж</w:t>
      </w:r>
      <w:r w:rsidR="004E77F2">
        <w:rPr>
          <w:b/>
          <w:bCs/>
          <w:color w:val="000000"/>
          <w:sz w:val="27"/>
          <w:szCs w:val="27"/>
        </w:rPr>
        <w:t>дународное движение капитала.</w:t>
      </w:r>
      <w:r w:rsidR="004E77F2"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t>2. Меж</w:t>
      </w:r>
      <w:r w:rsidR="004E77F2">
        <w:rPr>
          <w:b/>
          <w:bCs/>
          <w:color w:val="000000"/>
          <w:sz w:val="27"/>
          <w:szCs w:val="27"/>
        </w:rPr>
        <w:t>дународный технический обмен.</w:t>
      </w:r>
      <w:r w:rsidR="004E77F2"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t>3. Международная миграция рабочей силы.</w:t>
      </w: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1.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Наряду с международной торговлей в современном мировом хозяйстве имеет место крупномасштабное международное перемещение факторов производства: капитала, технологий и рабочей силы. В экономическом плане международное движение факторов производства принципиально не отличается от перемещения потоков товаров и услуг, а при их изучении используется сходный микроэкономический инструментарий анализа. Более того, современная экономическая теория исходит из того, что торговля и движение факторов до известных пределов могут замещать друг друга, т. е. выступать как субституты.</w:t>
      </w: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Капиталу свойственна высокая степень международной мобильности, его движение происходит в процессе перемещения финансовых потоков между кредиторами и заемщиками различных стран, между собственниками и их фирмами, которыми они владеют за рубежом.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Международные потоки капитала подразделяются на ряд форм в зависимости от признака, положенного в основу классификации: ссудный и предпринимательский капиталы, прямые и портфельные инвестиции, частный и государственный капиталы, краткосрочный и долгосрочный капиталы.</w:t>
      </w: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Международные потоки капитала устремляются туда, где реализация инвестиционных проектов обеспечивает большую отдачу. В результате выигрыш получает как мировое сообщество в целом, так и каждый из партнеров по международному движению капитала. Кроме того, международный кредит способствует сглаживанию уровней потребления в процессе отдельных фаз делового цикла.</w:t>
      </w: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Кредит является традиционной и старейшей формой международных экономических отношений, он обеспечивает доход в виде процента по займам, торговым кредитам, депозитам и т. д. Движение ссуд в международной экономике рассматривается как специфический случай межвременной торговли, в процессе которой текущее потребление обменивается на потребление в будущем. Нормальное функционирование системы международного кредитования и заимствований временами прерывается кризисами мировой задолженности, когда отдельные нарушения равновесия принимают массовый характер. Сильная мотивация к отказу страны от платежей по внешнему долгу возникает при отрицательном значении сальдо заемных операций или базового трансферта. Страны с высоким уровнем внешней задолженности во избежание банкротства могут обратиться к стабилизационной программе МВФ.</w:t>
      </w: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Рост прямых зарубежных инвестиций связан с деятельностью многонациональных фирм, которые в послевоенный период превратились в важный элемент мировой экономики. Фирма считается многонациональной, если: во-первых, она осуществляет продажи своей продукции более, чем в одной стране; во-вторых, ее филиалы или предприятия расположены в двух или более странах и, в-третьих, ее собственники являются резидентами различных стран. Многие многонациональные фирмы отвечают всем трем перечисленным признакам одновременно.</w:t>
      </w: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Причины возникновения многонациональных фирм весьма разнообразны, но все они в той или иной степени связаны с несовершенством рынка и, в частности, с наличием тарифов и других ограничений на пути развития международной торговли, сильной монопольной властью производителей факторов производства, валютным контролем, транспортными издержками, характером отдачи от масштаба, различиями в налоговом законодательстве и т. д. Выделяют горизонтально и вертикально интегрированные, а также диверсифицированные типы многонациональных фирм.</w:t>
      </w: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Дискуссии экономистов и политиков по поводу деятельности многонациональных фирм ведутся по следующим проблемам. Во-первых, экономическая эффективность деятельности фирм такого рода. Перемещая производственные ресурсы из стран, где они имеются в избытке, в страны, испытывающие их нехватку, многонациональные фирмы способствуют более эффективному размещению мировых факторов производства, а следовательно, и общему росту производства в мире. Во-вторых, справедливость распределения полученного выигрыша от увеличения мирового объема производства между принимающей страной и страной базирования. В-третьих, соотношение монопольной власти крупных многонациональных корпораций и суверенитета государства.</w:t>
      </w: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Технологии, будучи развитым фактором производства, обладают высокой международной мобильностью. Материальной основой возникновения и функционирования технологического рынка является международное разделение технологий, которое представляет собой исторически сложившееся или приобретенное сосредоточение этого товара в отдельных странах.</w:t>
      </w: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Рынок технологий функционирует в условиях правовой защиты научно-технических знаний и интеллектуальной собственности. Наиболее распространенными инструментами правовой защиты технологий являются патенты, лицензии, копирайт, товарный знак или марка.</w:t>
      </w: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Важнейшими экономическими агентами на мировом рынке технологий выступают фирмы развитых стран. На них приходится абсолютно преобладающая часть оборота мирового технологического рынка. В России за годы рыночных реформ произошел обвальный спад расходов на научные исследования и разработки, снизилась до критического порога изобретательская активность, наблюдается большая “утечка умов” за границу. Страна стала объектом получения технического содействия от мирового сообщества вместе с другими развивающимися странами и странами с переходной экономикой.</w:t>
      </w: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Важнейшими формами международной передачи технологий являются торговля лицензиями, франчайзинг, инжиниринг, контракты “под ключ”, контракты на управление.</w:t>
      </w: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Совершенствование рыночного механизма международной передачи технологий приводит к повышению эффективности распределения данного фактора между странами, росту выгоды, получаемой торговыми партнерами. Однако рынок технологий характеризуется высокой степенью вмешательства государства, которое путем создания явных и скрытых ограничений на вывоз технологий стремится сохранить научно-техническое лидерство в той или иной области. При возведении барьеров на путях перемещения технологий государство в ряде случаев руководствуется соображениями национальной безопасности, мотивами политического и идеологического характера.</w:t>
      </w: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3.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Миграция рабочей силы представляет собой перемещение лиц трудоспособного возраста из страны в страну на длительный срок и вызывается причинами экономического и иного характера. Внешняя миграция складывается из эмиграции (выезда) и иммиграции (въезда). Различают возвратную и безвозвратную, трудовую и переселенческую, легальную и нелегальную миграции. Миграционные процессы последних лет характеризуются не только ростом масштабов, но и появлением новых черт, которых не наблюдалось в прошлом.</w:t>
      </w: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Международная миграция связана с определенными издержками и в тоже время приносит известный выигрыш. Как издержки, так и выигрыши могут иметь экономический или иной характер. Свободная миграция изменяет уровень благосостояния отдельных экономических агентов внутри стран, участвующих в этом процессе, а также сказывается на общественном благосостоянии всей страны и мирового сообщества в целом.</w:t>
      </w: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Экономический эффект миграции рабочей силы не ограничивается только воздействием на объем производимого продукта, он распространяется на перераспределительные процессы, оказывая сложное и противоречивое влияние на объем государственных расходов и налогов как в отечестве, так и за рубежом.</w:t>
      </w: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Помимо экономического эффекта миграция рабочей силы сопровождается рядом последствий, которые находятся за рамками традиционного экономического анализа и часто не поддаются обычной рыночной оценке. Многие из таких последствий представляют собой отрицательные внешние эффекты, что толкает принимающие страны к осуществлению мер государственного регулирования миграции.</w:t>
      </w: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Важнейшими формами регулирования миграции со стороны государства являются установление количественных квот иммиграции, избирательность по отношению к лицам, въезжающим в страну, контроль за сроками пребывания мигрантов в принимающей стране, стимулирование реэмиграции.</w:t>
      </w:r>
    </w:p>
    <w:p w:rsidR="004E77F2" w:rsidRPr="004E77F2" w:rsidRDefault="004E77F2" w:rsidP="006E722D">
      <w:pPr>
        <w:pStyle w:val="a3"/>
        <w:rPr>
          <w:color w:val="000000"/>
          <w:sz w:val="27"/>
          <w:szCs w:val="27"/>
        </w:rPr>
      </w:pPr>
      <w:r w:rsidRPr="004E77F2">
        <w:rPr>
          <w:rStyle w:val="apple-style-span"/>
          <w:color w:val="000000"/>
          <w:sz w:val="27"/>
          <w:szCs w:val="27"/>
        </w:rPr>
        <w:t>Количественные показатели, связанные с миграцией рабочей силы, являются частью баланса текущих операций и классифицируются по статьям трудовых доходов (выплаты нерезидентам) и частных неоплаченных переводов, которые представляют собой оценочный денежный эквивалент имущества, перемещаемого мигрантами в момент их отъезда за границу и последующих посылок товаров и денег на родину. Распределение положительного экономического эффекта, получаемого в результате миграции, происходит в форме роста доходов мигрантов, переводов денежных средств из-за рубежа на родину, в результате снижения издержек производства в странах, получающих денежные переводы. Развитые страны являются основным направлением иммиграции, а развивающиеся — источником эмиграции.</w:t>
      </w:r>
      <w:r w:rsidRPr="004E77F2">
        <w:rPr>
          <w:color w:val="000000"/>
          <w:sz w:val="27"/>
          <w:szCs w:val="27"/>
        </w:rPr>
        <w:br/>
      </w:r>
      <w:r w:rsidRPr="004E77F2">
        <w:rPr>
          <w:color w:val="000000"/>
          <w:sz w:val="27"/>
          <w:szCs w:val="27"/>
        </w:rPr>
        <w:br/>
      </w:r>
      <w:r w:rsidRPr="004E77F2">
        <w:rPr>
          <w:rStyle w:val="apple-style-span"/>
          <w:color w:val="000000"/>
          <w:sz w:val="27"/>
          <w:szCs w:val="27"/>
        </w:rPr>
        <w:t>Государственное регулирование международного рынка труда осуществляется на основе национального законодательства принимающих стран и стран, экспортирующих рабочую силу, а также на основе межгосударственных и межведомственных соглашений между ними. Регулирование осуществляется через принятие финансируемых из бюджета программ, направленных на ограничение притока иностранной рабочей силы (иммиграции) либо на стимулирование иммигрантов к возвращению на родину (реэмиграции). Большинство принимающих стран используют селективный подход при регулировании иммиграции. Отсев нежелательных иммигрантов осуществляется на основе требований, предъявляемых к квалификации, образованию, возрасту, состоянию здоровья, на основе количественного и географического квотирования, прямых и косвенных запретов на въезд, временных и иных ограничений. Стимулирование реэмиграции осуществляется через выплату материальной компенсации уезжающим иммигрантам, создание рабочих мест, профессиональную подготовку иммигрантов, оказание экономической помощи странам массовой эмиграции.</w:t>
      </w:r>
    </w:p>
    <w:p w:rsidR="00965245" w:rsidRPr="004E77F2" w:rsidRDefault="00965245" w:rsidP="006E722D">
      <w:pPr>
        <w:pStyle w:val="a3"/>
        <w:rPr>
          <w:rStyle w:val="apple-style-span"/>
          <w:b/>
          <w:color w:val="000000"/>
          <w:sz w:val="27"/>
          <w:szCs w:val="18"/>
        </w:rPr>
      </w:pPr>
      <w:r w:rsidRPr="004E77F2">
        <w:rPr>
          <w:rStyle w:val="apple-style-span"/>
          <w:b/>
          <w:color w:val="000000"/>
          <w:sz w:val="27"/>
          <w:szCs w:val="18"/>
        </w:rPr>
        <w:t>«Утечка мозгов»</w:t>
      </w:r>
    </w:p>
    <w:p w:rsidR="006E722D" w:rsidRPr="004E77F2" w:rsidRDefault="004E77F2" w:rsidP="006E722D">
      <w:pPr>
        <w:pStyle w:val="a3"/>
        <w:rPr>
          <w:color w:val="000000"/>
          <w:sz w:val="27"/>
          <w:szCs w:val="27"/>
        </w:rPr>
      </w:pPr>
      <w:r>
        <w:rPr>
          <w:rStyle w:val="apple-style-span"/>
          <w:color w:val="000000"/>
          <w:sz w:val="27"/>
          <w:szCs w:val="18"/>
        </w:rPr>
        <w:t xml:space="preserve"> </w:t>
      </w:r>
      <w:r>
        <w:rPr>
          <w:rStyle w:val="apple-style-span"/>
          <w:color w:val="000000"/>
          <w:sz w:val="27"/>
          <w:szCs w:val="18"/>
        </w:rPr>
        <w:tab/>
      </w:r>
      <w:r w:rsidR="00965245" w:rsidRPr="004E77F2">
        <w:rPr>
          <w:rStyle w:val="apple-style-span"/>
          <w:color w:val="000000"/>
          <w:sz w:val="27"/>
          <w:szCs w:val="18"/>
        </w:rPr>
        <w:t>Является серьезной проблемой для большинства развивающихся стран, особенно в Африке (Малави, Судан, Заир, Замбия). Однако «утечка мозгов» в большинстве случаев прекращается, когда экономическое положение страны улучшается.</w:t>
      </w:r>
      <w:r w:rsidR="00965245" w:rsidRPr="004E77F2">
        <w:rPr>
          <w:rStyle w:val="apple-converted-space"/>
          <w:color w:val="000000"/>
          <w:sz w:val="27"/>
          <w:szCs w:val="18"/>
        </w:rPr>
        <w:t> </w:t>
      </w:r>
      <w:r w:rsidR="00965245" w:rsidRPr="004E77F2">
        <w:rPr>
          <w:color w:val="000000"/>
          <w:sz w:val="27"/>
          <w:szCs w:val="18"/>
        </w:rPr>
        <w:br/>
      </w:r>
      <w:r>
        <w:rPr>
          <w:color w:val="000000"/>
          <w:sz w:val="27"/>
          <w:szCs w:val="18"/>
        </w:rPr>
        <w:t xml:space="preserve"> </w:t>
      </w:r>
      <w:r>
        <w:rPr>
          <w:color w:val="000000"/>
          <w:sz w:val="27"/>
          <w:szCs w:val="18"/>
        </w:rPr>
        <w:tab/>
      </w:r>
      <w:r w:rsidR="00965245" w:rsidRPr="004E77F2">
        <w:rPr>
          <w:rStyle w:val="apple-style-span"/>
          <w:color w:val="000000"/>
          <w:sz w:val="27"/>
          <w:szCs w:val="18"/>
        </w:rPr>
        <w:t>Так, индийские ученые, вернувшиеся на родину после того, как они несколько лет работали в высокотехнологичных американских корпорациях в районе Силиконовой долины, стали основоположниками развития индийской промышленности по созданию новых компьютерных программ.</w:t>
      </w:r>
      <w:r w:rsidR="00965245" w:rsidRPr="004E77F2">
        <w:rPr>
          <w:color w:val="000000"/>
          <w:sz w:val="27"/>
          <w:szCs w:val="18"/>
        </w:rPr>
        <w:br/>
      </w:r>
      <w:r w:rsidR="00965245" w:rsidRPr="004E77F2">
        <w:rPr>
          <w:rStyle w:val="apple-style-span"/>
          <w:color w:val="000000"/>
          <w:sz w:val="27"/>
          <w:szCs w:val="18"/>
        </w:rPr>
        <w:t>Экономические эффекты иммиграции зачастую упрощенно описываются как отрицательные, поскольку рабочие, приезжающие из-за рубежа, сокращают количество рабочих мест и увеличивают безработицу среди коренного населения. Не отрицая существования такой проблемы, необходимо, однако, отметить, что иммигранты привносят новый опыт, знания и навыки. США, Канада и Австралия — страны, возникшие в результате иммиграции. В других странах иммигранты привносят динамизм в экономическое развитие целых отраслей. Примером могут служить китайские промышленные рабочие в Индонезии и Малайзии, предприниматели из Гонконга в Канаде, индийские и ливанские бизнесмены в Африке, иорданские и палестинские служащие в нефтедобывающих странах Персидского залива. Более того, иммигранты во многих странах заполняют вакансии, на которые все равно нет претендентов среди местного населения. Неквалифицированные работники из Турции и Северной Африки составляют 60-80% иммиграции в ФРГ, Францию. На тяжелую работу охотно нанимаются палестинцы в Израиле, индонезийцы в Малайзии, боливийцы в Аргентине. Более того, некоторые отрасли производства, дающие в том числе экспортный доход для стран, не выжили бы без иммигрантов. В числе примеров — горнорудная промышленность ЮАР, сельскохозяйственные плантации в Доминиканской Республике, Малайзии и Испании, каучуковая и резиновая промышленность Малайзии.</w:t>
      </w:r>
      <w:r w:rsidR="00965245" w:rsidRPr="004E77F2">
        <w:rPr>
          <w:color w:val="000000"/>
          <w:sz w:val="27"/>
          <w:szCs w:val="18"/>
        </w:rPr>
        <w:br/>
      </w:r>
      <w:r>
        <w:rPr>
          <w:color w:val="000000"/>
          <w:sz w:val="27"/>
          <w:szCs w:val="18"/>
        </w:rPr>
        <w:t xml:space="preserve"> </w:t>
      </w:r>
      <w:r>
        <w:rPr>
          <w:color w:val="000000"/>
          <w:sz w:val="27"/>
          <w:szCs w:val="18"/>
        </w:rPr>
        <w:tab/>
      </w:r>
      <w:r w:rsidR="00965245" w:rsidRPr="004E77F2">
        <w:rPr>
          <w:rStyle w:val="apple-style-span"/>
          <w:color w:val="000000"/>
          <w:sz w:val="27"/>
          <w:szCs w:val="18"/>
        </w:rPr>
        <w:t>Нельзя, разумеется, отрицать и негативные последствия иммиграции, которые в развитых странах связаны прежде всего с понижением в результате притока иммигрантов реальных зарплат неквалифицированной рабочей силы. Например, в США один из каждых четырех занятых с образованием менее 12 классов — иммигрант. Иммигранты занимают места в секторах, производящих неторгуемые товары, которые в противном случае могли бы перейти к местным рабочим, в результате торговли оказавшимся вытесненными из секторов, производящих торгуемые товары.</w:t>
      </w:r>
    </w:p>
    <w:p w:rsidR="006E722D" w:rsidRPr="004E77F2" w:rsidRDefault="004E77F2" w:rsidP="006E722D">
      <w:pPr>
        <w:pStyle w:val="a3"/>
        <w:rPr>
          <w:b/>
          <w:color w:val="000000"/>
          <w:sz w:val="27"/>
          <w:szCs w:val="27"/>
        </w:rPr>
      </w:pPr>
      <w:r w:rsidRPr="004E77F2">
        <w:rPr>
          <w:b/>
          <w:color w:val="000000"/>
          <w:sz w:val="27"/>
          <w:szCs w:val="27"/>
        </w:rPr>
        <w:t>Международная передача технологий</w:t>
      </w:r>
    </w:p>
    <w:p w:rsidR="006E722D" w:rsidRPr="004E77F2" w:rsidRDefault="004E77F2" w:rsidP="006E722D">
      <w:pPr>
        <w:pStyle w:val="a3"/>
        <w:rPr>
          <w:color w:val="000000"/>
          <w:sz w:val="27"/>
          <w:szCs w:val="27"/>
        </w:rPr>
      </w:pPr>
      <w:r w:rsidRPr="004E77F2">
        <w:rPr>
          <w:rStyle w:val="apple-style-span"/>
          <w:color w:val="000000"/>
          <w:sz w:val="27"/>
          <w:szCs w:val="18"/>
        </w:rPr>
        <w:t>Научных методов достижения практических целей — представляет собой межгосударственное перемещение научно-технических достижений (технологии продуктов, технологии процессов и технологии управления) на коммерческой или безвозмездной основе. Технический прогресс может быть нейтральным, капиталосберегающим и трудосберегающим. Нейтральный технический прогресс приводит к сокращению относительных издержек производства и росту объемов производства. Сокращение издержек производства, приводящее к снижению цен, в свою очередь, обусловливает улучшение условий торговли страны, если эти технологические изменения происходят в отраслях, конкурирующих с импортом, и ухудшение условий торговли, если они происходят в экспортирующих отраслях. Трудосберегающий технический прогресс приводит к сокращению издержек производства в трудоемких отраслях. Сокращение издержек производства обусловливает улучшение условий торговли страны, если эти трудоемкие отрасли, в которых происходят технологические изменения, конкурируют с импортом, и ухудшение условий торговли, если трудоемкие отрасли являются экспортирующими. Капиталосберегающий технический прогресс приводит к сокращению издержек производства в капиталоемких отраслях. Сокращение издержек производства обусловливает улучшение условий торговли страны, если эти капиталоемкие отрасли, в которых происходят технологические изменения, конкурируют с импортом, и ухудшение условий торговли, если капиталоемкие отрасли являются экспортирующими.</w:t>
      </w:r>
      <w:r w:rsidRPr="004E77F2">
        <w:rPr>
          <w:color w:val="000000"/>
          <w:sz w:val="27"/>
          <w:szCs w:val="18"/>
        </w:rPr>
        <w:br/>
      </w:r>
      <w:r w:rsidRPr="004E77F2">
        <w:rPr>
          <w:color w:val="000000"/>
          <w:sz w:val="27"/>
          <w:szCs w:val="18"/>
        </w:rPr>
        <w:br/>
      </w:r>
      <w:r>
        <w:rPr>
          <w:color w:val="000000"/>
          <w:sz w:val="27"/>
          <w:szCs w:val="18"/>
        </w:rPr>
        <w:t xml:space="preserve"> </w:t>
      </w:r>
      <w:r>
        <w:rPr>
          <w:color w:val="000000"/>
          <w:sz w:val="27"/>
          <w:szCs w:val="18"/>
        </w:rPr>
        <w:tab/>
      </w:r>
      <w:r w:rsidRPr="004E77F2">
        <w:rPr>
          <w:rStyle w:val="apple-style-span"/>
          <w:color w:val="000000"/>
          <w:sz w:val="27"/>
          <w:szCs w:val="18"/>
        </w:rPr>
        <w:t>Возросшие в результате технического прогресса производство и потребление могут оказать нейтральное, положительное и отрицательное воздействие на международную торговлю. Если и производство, и потребление оказывают нейтральное воздействие на международную торговлю, она увеличивается теми же темпами, какими растет производство. Если и производство, и потребление оказывают положительное воздействие на международную торговлю, она увеличивается большими темпами, чем растет производство. Если и производство, и потребление оказывают отрицательное воздействие на международную торговлю, она либо увеличивается меньшими темпами, чем растет производство, либо абсолютно сокращается. Если производство оказывает положительное воздействие на международную торговлю, а потребление — отрицательное или наоборот, то она может либо увеличиваться большими темпами, чем</w:t>
      </w:r>
      <w:r w:rsidRPr="004E77F2">
        <w:rPr>
          <w:color w:val="000000"/>
          <w:sz w:val="27"/>
          <w:szCs w:val="18"/>
        </w:rPr>
        <w:br/>
      </w:r>
      <w:r w:rsidRPr="004E77F2">
        <w:rPr>
          <w:rStyle w:val="apple-style-span"/>
          <w:color w:val="000000"/>
          <w:sz w:val="27"/>
          <w:szCs w:val="18"/>
        </w:rPr>
        <w:t>растет производство, либо увеличиваться меньшими темпами, либо абсолютно</w:t>
      </w:r>
      <w:r w:rsidRPr="004E77F2">
        <w:rPr>
          <w:color w:val="000000"/>
          <w:sz w:val="27"/>
          <w:szCs w:val="18"/>
        </w:rPr>
        <w:br/>
      </w:r>
      <w:r w:rsidRPr="004E77F2">
        <w:rPr>
          <w:rStyle w:val="apple-style-span"/>
          <w:color w:val="000000"/>
          <w:sz w:val="27"/>
          <w:szCs w:val="18"/>
        </w:rPr>
        <w:t>сокращаться.</w:t>
      </w:r>
      <w:r w:rsidRPr="004E77F2">
        <w:rPr>
          <w:color w:val="000000"/>
          <w:sz w:val="27"/>
          <w:szCs w:val="18"/>
        </w:rPr>
        <w:br/>
      </w:r>
      <w:r w:rsidRPr="004E77F2">
        <w:rPr>
          <w:color w:val="000000"/>
          <w:sz w:val="27"/>
          <w:szCs w:val="18"/>
        </w:rPr>
        <w:br/>
      </w:r>
      <w:r>
        <w:rPr>
          <w:color w:val="000000"/>
          <w:sz w:val="27"/>
          <w:szCs w:val="18"/>
        </w:rPr>
        <w:t xml:space="preserve"> </w:t>
      </w:r>
      <w:r>
        <w:rPr>
          <w:color w:val="000000"/>
          <w:sz w:val="27"/>
          <w:szCs w:val="18"/>
        </w:rPr>
        <w:tab/>
      </w:r>
      <w:r w:rsidRPr="004E77F2">
        <w:rPr>
          <w:rStyle w:val="apple-style-span"/>
          <w:color w:val="000000"/>
          <w:sz w:val="27"/>
          <w:szCs w:val="18"/>
        </w:rPr>
        <w:t>В соответствии с динамическими теориями международной торговли, и прежде всего с теорией цикла жизни товара, международная торговля объясняется динамическими различиями в технологических уровнях отдельных стран. Более богатые страны, которые</w:t>
      </w:r>
      <w:r w:rsidRPr="004E77F2">
        <w:rPr>
          <w:color w:val="000000"/>
          <w:sz w:val="27"/>
          <w:szCs w:val="18"/>
        </w:rPr>
        <w:br/>
      </w:r>
      <w:r w:rsidRPr="004E77F2">
        <w:rPr>
          <w:rStyle w:val="apple-style-span"/>
          <w:color w:val="000000"/>
          <w:sz w:val="27"/>
          <w:szCs w:val="18"/>
        </w:rPr>
        <w:t>лучше обеспечены капиталом и квалифицированными трудовыми ресурсами, могут разрабатывать и экспортировать высокотехнологичные продукты, не выпускаемые в других странах. Однако экспорт на этой основе развивается только до тех пор, пока продукция не стандартизируется в такой степени, что страны-импортеры смогут воспроизвести ее с меньшими издержками и развить производство не только для внутреннего рынка, но и на экспорт.</w:t>
      </w:r>
      <w:r w:rsidRPr="004E77F2">
        <w:rPr>
          <w:rStyle w:val="apple-converted-space"/>
          <w:color w:val="000000"/>
          <w:sz w:val="27"/>
          <w:szCs w:val="18"/>
        </w:rPr>
        <w:t> </w:t>
      </w:r>
      <w:r w:rsidRPr="004E77F2">
        <w:rPr>
          <w:color w:val="000000"/>
          <w:sz w:val="27"/>
          <w:szCs w:val="18"/>
        </w:rPr>
        <w:br/>
      </w:r>
      <w:r w:rsidRPr="004E77F2">
        <w:rPr>
          <w:color w:val="000000"/>
          <w:sz w:val="27"/>
          <w:szCs w:val="18"/>
        </w:rPr>
        <w:br/>
      </w:r>
      <w:r>
        <w:rPr>
          <w:color w:val="000000"/>
          <w:sz w:val="27"/>
          <w:szCs w:val="18"/>
        </w:rPr>
        <w:t xml:space="preserve"> </w:t>
      </w:r>
      <w:r>
        <w:rPr>
          <w:color w:val="000000"/>
          <w:sz w:val="27"/>
          <w:szCs w:val="18"/>
        </w:rPr>
        <w:tab/>
      </w:r>
      <w:r w:rsidRPr="004E77F2">
        <w:rPr>
          <w:rStyle w:val="apple-style-span"/>
          <w:color w:val="000000"/>
          <w:sz w:val="27"/>
          <w:szCs w:val="18"/>
        </w:rPr>
        <w:t>Новая технология защищается одним или несколькими правовыми инструментами — патентами, лицензиями, копирайтом, товарным знаком. Механизмом международной передачи технологии являются соглашения о продаже патентов, лицензий, «ноу-хау» и оказании инжиниринговых услуг. Наиболее важной формой передачи технологии в чистом виде выступают лицензионные соглашения, которые устанавливают вид лицензии (патентная, беспатентная), характер и объем прав на использование технологии (простая, исключительная, полная), производственную сферу и территориальные границы использования предмета лицензии. Лицензионные платежи — вознаграждение лицензиару, выплачиваемое лицензиатом за использование предмета соглашения, — принимают форму роялти, паушального платежа, участия в прибыли и участия в собственности. Технологическая емкость торговли в целом оценивается по доле затрат на исследования и разработки в объеме производства и торговли товарами отдельных отраслей.</w:t>
      </w:r>
      <w:r w:rsidRPr="004E77F2">
        <w:rPr>
          <w:color w:val="000000"/>
          <w:sz w:val="27"/>
          <w:szCs w:val="18"/>
        </w:rPr>
        <w:br/>
      </w:r>
      <w:r w:rsidRPr="004E77F2">
        <w:rPr>
          <w:color w:val="000000"/>
          <w:sz w:val="27"/>
          <w:szCs w:val="18"/>
        </w:rPr>
        <w:br/>
      </w:r>
      <w:r>
        <w:rPr>
          <w:color w:val="000000"/>
          <w:sz w:val="27"/>
          <w:szCs w:val="18"/>
        </w:rPr>
        <w:t xml:space="preserve"> </w:t>
      </w:r>
      <w:r>
        <w:rPr>
          <w:color w:val="000000"/>
          <w:sz w:val="27"/>
          <w:szCs w:val="18"/>
        </w:rPr>
        <w:tab/>
      </w:r>
      <w:r w:rsidRPr="004E77F2">
        <w:rPr>
          <w:rStyle w:val="apple-style-span"/>
          <w:color w:val="000000"/>
          <w:sz w:val="27"/>
          <w:szCs w:val="18"/>
        </w:rPr>
        <w:t>Международное техническое содействие предусматривает предоставление развитыми странами развивающимся странам содействия в сферах технологии процессов, продуктов и управления. Оно включает передачу знаний, опыта, технологии, технологически емкой продукции, обучение кадров. Техническое содействие предоставляется в виде безвозмездных технологических грантов или проектов финансирования развития технологии совместно со страной-получателем на двусторонней или многосторонней основе, включая содействие через международные организации.</w:t>
      </w:r>
      <w:r w:rsidRPr="004E77F2">
        <w:rPr>
          <w:color w:val="000000"/>
          <w:sz w:val="27"/>
          <w:szCs w:val="18"/>
        </w:rPr>
        <w:br/>
      </w:r>
      <w:r w:rsidRPr="004E77F2">
        <w:rPr>
          <w:color w:val="000000"/>
          <w:sz w:val="27"/>
          <w:szCs w:val="18"/>
        </w:rPr>
        <w:br/>
      </w:r>
      <w:r>
        <w:rPr>
          <w:color w:val="000000"/>
          <w:sz w:val="27"/>
          <w:szCs w:val="18"/>
        </w:rPr>
        <w:t xml:space="preserve"> </w:t>
      </w:r>
      <w:r>
        <w:rPr>
          <w:color w:val="000000"/>
          <w:sz w:val="27"/>
          <w:szCs w:val="18"/>
        </w:rPr>
        <w:tab/>
      </w:r>
      <w:r w:rsidRPr="004E77F2">
        <w:rPr>
          <w:rStyle w:val="apple-style-span"/>
          <w:color w:val="000000"/>
          <w:sz w:val="27"/>
          <w:szCs w:val="18"/>
        </w:rPr>
        <w:t>Каждая страна стремится удержать передовую технологию в национальных рамках путем наложения явных и скрытых запретов или ограничений на ее вывоз, понимая, что обеспеченность ею является главной опорой в конкурент ной борьбе на мировом рынке. По соображениям национальной безопасности, политическим и идеологическим мотивам контролируется передача военной технологии и технологии «двойного назначения».</w:t>
      </w:r>
      <w:r w:rsidRPr="004E77F2">
        <w:rPr>
          <w:rStyle w:val="apple-converted-space"/>
          <w:color w:val="000000"/>
          <w:sz w:val="27"/>
          <w:szCs w:val="18"/>
        </w:rPr>
        <w:t> </w:t>
      </w:r>
      <w:r w:rsidRPr="004E77F2">
        <w:rPr>
          <w:color w:val="000000"/>
          <w:sz w:val="27"/>
          <w:szCs w:val="18"/>
        </w:rPr>
        <w:br/>
      </w:r>
      <w:r w:rsidRPr="004E77F2">
        <w:rPr>
          <w:color w:val="000000"/>
          <w:sz w:val="27"/>
          <w:szCs w:val="18"/>
        </w:rPr>
        <w:br/>
      </w:r>
      <w:r>
        <w:rPr>
          <w:color w:val="000000"/>
          <w:sz w:val="27"/>
          <w:szCs w:val="18"/>
        </w:rPr>
        <w:t xml:space="preserve"> </w:t>
      </w:r>
      <w:r>
        <w:rPr>
          <w:color w:val="000000"/>
          <w:sz w:val="27"/>
          <w:szCs w:val="18"/>
        </w:rPr>
        <w:tab/>
      </w:r>
      <w:r w:rsidRPr="004E77F2">
        <w:rPr>
          <w:rStyle w:val="apple-style-span"/>
          <w:color w:val="000000"/>
          <w:sz w:val="27"/>
          <w:szCs w:val="18"/>
        </w:rPr>
        <w:t>Многие страны ограничивают импорт технологии с целью ограничения иностранной конкуренции и сохранения рабочих мест.</w:t>
      </w:r>
    </w:p>
    <w:p w:rsidR="006E722D" w:rsidRPr="004E77F2" w:rsidRDefault="004E77F2" w:rsidP="004E77F2">
      <w:pPr>
        <w:pStyle w:val="3"/>
        <w:rPr>
          <w:b w:val="0"/>
          <w:bCs w:val="0"/>
          <w:color w:val="000000"/>
        </w:rPr>
      </w:pPr>
      <w:r w:rsidRPr="004E77F2">
        <w:t>В США географическая структура иммиграции</w:t>
      </w:r>
    </w:p>
    <w:p w:rsidR="006E722D" w:rsidRPr="004E77F2" w:rsidRDefault="004E77F2" w:rsidP="006E722D">
      <w:pPr>
        <w:pStyle w:val="a3"/>
        <w:rPr>
          <w:color w:val="000000"/>
          <w:sz w:val="27"/>
          <w:szCs w:val="27"/>
        </w:rPr>
      </w:pPr>
      <w:r>
        <w:rPr>
          <w:rStyle w:val="apple-style-span"/>
          <w:color w:val="000000"/>
          <w:sz w:val="27"/>
          <w:szCs w:val="18"/>
        </w:rPr>
        <w:t xml:space="preserve"> </w:t>
      </w:r>
      <w:r>
        <w:rPr>
          <w:rStyle w:val="apple-style-span"/>
          <w:color w:val="000000"/>
          <w:sz w:val="27"/>
          <w:szCs w:val="18"/>
        </w:rPr>
        <w:tab/>
      </w:r>
      <w:r w:rsidRPr="004E77F2">
        <w:rPr>
          <w:rStyle w:val="apple-style-span"/>
          <w:color w:val="000000"/>
          <w:sz w:val="27"/>
          <w:szCs w:val="18"/>
        </w:rPr>
        <w:t>Законодательно устанавливаются санкции за нарушение порядка иммиграции. Они могут накладываться как на самих мигрантов, так и на тех, кто помогает им незаконно въехать в страну или нанимает их на работу. Незаконное проникновение в страну считается преступлением. За его совершение предусматриваются депортация, денежные штрафы и/или тюремное заключение. Подобное преступление, совершенное повторно, карается повторной депортацией, большим денежным штрафом и более длительными сроками заключения. За незаконное посредничество или наем на работу нелегального иммигранта, которые также считаются преступлением, предусматриваются настолько крупные штрафы, что они могут вести к разорению некоторых небольших фирм и предприятий.</w:t>
      </w:r>
      <w:r w:rsidRPr="004E77F2">
        <w:rPr>
          <w:color w:val="000000"/>
          <w:sz w:val="27"/>
          <w:szCs w:val="18"/>
        </w:rPr>
        <w:br/>
      </w:r>
      <w:r w:rsidRPr="004E77F2">
        <w:rPr>
          <w:color w:val="000000"/>
          <w:sz w:val="27"/>
          <w:szCs w:val="18"/>
        </w:rPr>
        <w:br/>
      </w:r>
      <w:r>
        <w:rPr>
          <w:color w:val="000000"/>
          <w:sz w:val="27"/>
          <w:szCs w:val="18"/>
        </w:rPr>
        <w:t xml:space="preserve"> </w:t>
      </w:r>
      <w:r>
        <w:rPr>
          <w:color w:val="000000"/>
          <w:sz w:val="27"/>
          <w:szCs w:val="18"/>
        </w:rPr>
        <w:tab/>
      </w:r>
      <w:r w:rsidRPr="004E77F2">
        <w:rPr>
          <w:rStyle w:val="apple-style-span"/>
          <w:color w:val="000000"/>
          <w:sz w:val="27"/>
          <w:szCs w:val="18"/>
        </w:rPr>
        <w:t>В США, например, географическая структура иммиграции устанавливается законодательно. Так, для того, чтобы на недискриминационной основе обеспечить сбалансированность иммиграции разных национальностей, в США ежегодно проводится лотерея в соответствии с программой диверсификации иммигрантских виз DV-1. На основании статистики иммиграции за предшествующие пять лет устанавливаются страны, экспортирующие наибольшее количество рабочей силы в США. Затем на основе специально разработанных формул определяется квота каждой страны, граждане которой имеют право участвовать в лотерее. Чем больше была иммиграция из данной страны за предыдущие пять лет, тем меньше квота этой страны в лотерее. В 1996 финансовом году в лотерее разыгрывалось 55 тыс. иммигрантских виз. Из них на все страны Африки приходилось 20 200 виз, Азии — 6837 виз (все страны, кроме Китая, Тайваня, Индии, Филиппин, Вьетнама и Южной Кореи), Европы — 24 549 виз (все страны, кроме Великобритании и ее зависимых территорий), Северной Америки — 8 виз (только Багамы), Океании — 817 виз (все страны), Южной Америки, Центральной Америки и Карибского бассейна — 2589 виз (все страны, кроме Мексики, Ямайки, Сальвадора и Доминиканской Республики).</w:t>
      </w:r>
      <w:r w:rsidRPr="004E77F2">
        <w:rPr>
          <w:color w:val="000000"/>
          <w:sz w:val="27"/>
          <w:szCs w:val="18"/>
        </w:rPr>
        <w:br/>
      </w:r>
      <w:r w:rsidRPr="004E77F2">
        <w:rPr>
          <w:color w:val="000000"/>
          <w:sz w:val="27"/>
          <w:szCs w:val="18"/>
        </w:rPr>
        <w:br/>
      </w:r>
      <w:r>
        <w:rPr>
          <w:color w:val="000000"/>
          <w:sz w:val="27"/>
          <w:szCs w:val="18"/>
        </w:rPr>
        <w:t xml:space="preserve"> </w:t>
      </w:r>
      <w:r>
        <w:rPr>
          <w:color w:val="000000"/>
          <w:sz w:val="27"/>
          <w:szCs w:val="18"/>
        </w:rPr>
        <w:tab/>
      </w:r>
      <w:r w:rsidRPr="004E77F2">
        <w:rPr>
          <w:rStyle w:val="apple-style-span"/>
          <w:color w:val="000000"/>
          <w:sz w:val="27"/>
          <w:szCs w:val="18"/>
        </w:rPr>
        <w:t>Для того чтобы участвовать в лотерее, сообщение о которой публикуется в газетах многих стран мира, достаточно просто к определенному сроку послать по указанному адресу в Национальный визовый центр письмо, сообщив свое имя, год и место рождения, те же данные о жене/муже и детях, обратный адрес и страну, гражданами которой являются участники лотереи. Эти данные закладываются в компьютер, который затем и делает случайную выборку потенциальных обладателей виз. Выигрыш в лотерее не означает, что виза выдается автоматически. Все равно требуется подать заявление, предоставить набор требуемых по закону документов, необходимых для выполнения иммиграционных формальностей, и уплатить госпошлину в размере 200 долл.</w:t>
      </w:r>
    </w:p>
    <w:p w:rsidR="006E722D" w:rsidRPr="004E77F2" w:rsidRDefault="006E722D" w:rsidP="006E722D">
      <w:pPr>
        <w:pStyle w:val="a3"/>
        <w:rPr>
          <w:color w:val="000000"/>
          <w:sz w:val="27"/>
          <w:szCs w:val="27"/>
        </w:rPr>
      </w:pPr>
    </w:p>
    <w:p w:rsidR="006E722D" w:rsidRPr="004E77F2" w:rsidRDefault="006E722D" w:rsidP="006E722D">
      <w:pPr>
        <w:pStyle w:val="a3"/>
        <w:rPr>
          <w:color w:val="000000"/>
          <w:sz w:val="27"/>
          <w:szCs w:val="27"/>
        </w:rPr>
      </w:pP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</w:p>
    <w:p w:rsidR="006E722D" w:rsidRDefault="006E722D" w:rsidP="006E722D">
      <w:pPr>
        <w:pStyle w:val="a3"/>
        <w:rPr>
          <w:color w:val="000000"/>
          <w:sz w:val="27"/>
          <w:szCs w:val="27"/>
        </w:rPr>
      </w:pPr>
      <w:bookmarkStart w:id="0" w:name="_GoBack"/>
      <w:bookmarkEnd w:id="0"/>
    </w:p>
    <w:sectPr w:rsidR="006E722D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D75" w:rsidRDefault="00F31D75">
      <w:r>
        <w:separator/>
      </w:r>
    </w:p>
  </w:endnote>
  <w:endnote w:type="continuationSeparator" w:id="0">
    <w:p w:rsidR="00F31D75" w:rsidRDefault="00F31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7F2" w:rsidRDefault="004E77F2" w:rsidP="00F31D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E77F2" w:rsidRDefault="004E77F2" w:rsidP="004E77F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7F2" w:rsidRDefault="004E77F2" w:rsidP="00F31D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40539">
      <w:rPr>
        <w:rStyle w:val="a6"/>
        <w:noProof/>
      </w:rPr>
      <w:t>1</w:t>
    </w:r>
    <w:r>
      <w:rPr>
        <w:rStyle w:val="a6"/>
      </w:rPr>
      <w:fldChar w:fldCharType="end"/>
    </w:r>
  </w:p>
  <w:p w:rsidR="004E77F2" w:rsidRDefault="004E77F2" w:rsidP="004E77F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D75" w:rsidRDefault="00F31D75">
      <w:r>
        <w:separator/>
      </w:r>
    </w:p>
  </w:footnote>
  <w:footnote w:type="continuationSeparator" w:id="0">
    <w:p w:rsidR="00F31D75" w:rsidRDefault="00F31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722D"/>
    <w:rsid w:val="00040539"/>
    <w:rsid w:val="004719E5"/>
    <w:rsid w:val="004E77F2"/>
    <w:rsid w:val="006E722D"/>
    <w:rsid w:val="00965245"/>
    <w:rsid w:val="00BD6F87"/>
    <w:rsid w:val="00F3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4D285-4847-4C4B-B926-FA7FED7A5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6E722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4E77F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E722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E722D"/>
  </w:style>
  <w:style w:type="character" w:customStyle="1" w:styleId="apple-style-span">
    <w:name w:val="apple-style-span"/>
    <w:basedOn w:val="a0"/>
    <w:rsid w:val="006E722D"/>
  </w:style>
  <w:style w:type="character" w:styleId="a4">
    <w:name w:val="Hyperlink"/>
    <w:basedOn w:val="a0"/>
    <w:rsid w:val="006E722D"/>
    <w:rPr>
      <w:color w:val="0000FF"/>
      <w:u w:val="single"/>
    </w:rPr>
  </w:style>
  <w:style w:type="paragraph" w:styleId="a5">
    <w:name w:val="footer"/>
    <w:basedOn w:val="a"/>
    <w:rsid w:val="004E77F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E7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2981</Words>
  <Characters>16998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5</vt:lpstr>
    </vt:vector>
  </TitlesOfParts>
  <Company/>
  <LinksUpToDate>false</LinksUpToDate>
  <CharactersWithSpaces>19940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5</dc:title>
  <dc:subject/>
  <dc:creator>Dimon</dc:creator>
  <cp:keywords/>
  <dc:description/>
  <cp:lastModifiedBy>admin</cp:lastModifiedBy>
  <cp:revision>2</cp:revision>
  <dcterms:created xsi:type="dcterms:W3CDTF">2014-03-29T01:46:00Z</dcterms:created>
  <dcterms:modified xsi:type="dcterms:W3CDTF">2014-03-29T01:46:00Z</dcterms:modified>
</cp:coreProperties>
</file>