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796" w:rsidRPr="009B773A" w:rsidRDefault="002F0796" w:rsidP="00A534B7">
      <w:pPr>
        <w:pStyle w:val="af3"/>
        <w:widowControl w:val="0"/>
        <w:tabs>
          <w:tab w:val="left" w:pos="910"/>
          <w:tab w:val="left" w:pos="993"/>
        </w:tabs>
        <w:spacing w:line="360" w:lineRule="auto"/>
        <w:rPr>
          <w:bCs/>
        </w:rPr>
      </w:pPr>
    </w:p>
    <w:p w:rsidR="002F0796" w:rsidRPr="009B773A" w:rsidRDefault="002F0796" w:rsidP="00A534B7">
      <w:pPr>
        <w:pStyle w:val="af3"/>
        <w:widowControl w:val="0"/>
        <w:tabs>
          <w:tab w:val="left" w:pos="910"/>
          <w:tab w:val="left" w:pos="993"/>
        </w:tabs>
        <w:spacing w:line="360" w:lineRule="auto"/>
        <w:rPr>
          <w:bCs/>
        </w:rPr>
      </w:pPr>
    </w:p>
    <w:p w:rsidR="002F0796" w:rsidRPr="009B773A" w:rsidRDefault="002F0796" w:rsidP="00A534B7">
      <w:pPr>
        <w:pStyle w:val="af3"/>
        <w:widowControl w:val="0"/>
        <w:tabs>
          <w:tab w:val="left" w:pos="910"/>
          <w:tab w:val="left" w:pos="993"/>
        </w:tabs>
        <w:spacing w:line="360" w:lineRule="auto"/>
        <w:rPr>
          <w:bCs/>
        </w:rPr>
      </w:pPr>
    </w:p>
    <w:p w:rsidR="002F0796" w:rsidRPr="009B773A" w:rsidRDefault="002F0796" w:rsidP="00A534B7">
      <w:pPr>
        <w:pStyle w:val="af3"/>
        <w:widowControl w:val="0"/>
        <w:tabs>
          <w:tab w:val="left" w:pos="910"/>
          <w:tab w:val="left" w:pos="993"/>
        </w:tabs>
        <w:spacing w:line="360" w:lineRule="auto"/>
        <w:rPr>
          <w:bCs/>
        </w:rPr>
      </w:pPr>
    </w:p>
    <w:p w:rsidR="009B773A" w:rsidRPr="009B773A" w:rsidRDefault="009B773A" w:rsidP="00A534B7">
      <w:pPr>
        <w:pStyle w:val="af3"/>
        <w:widowControl w:val="0"/>
        <w:tabs>
          <w:tab w:val="left" w:pos="910"/>
          <w:tab w:val="left" w:pos="993"/>
        </w:tabs>
        <w:spacing w:line="360" w:lineRule="auto"/>
        <w:rPr>
          <w:bCs/>
        </w:rPr>
      </w:pPr>
    </w:p>
    <w:p w:rsidR="009B773A" w:rsidRPr="009B773A" w:rsidRDefault="009B773A" w:rsidP="00A534B7">
      <w:pPr>
        <w:pStyle w:val="af3"/>
        <w:widowControl w:val="0"/>
        <w:tabs>
          <w:tab w:val="left" w:pos="910"/>
          <w:tab w:val="left" w:pos="993"/>
        </w:tabs>
        <w:spacing w:line="360" w:lineRule="auto"/>
        <w:rPr>
          <w:bCs/>
        </w:rPr>
      </w:pPr>
    </w:p>
    <w:p w:rsidR="009B773A" w:rsidRPr="009B773A" w:rsidRDefault="009B773A" w:rsidP="00A534B7">
      <w:pPr>
        <w:pStyle w:val="af3"/>
        <w:widowControl w:val="0"/>
        <w:tabs>
          <w:tab w:val="left" w:pos="910"/>
          <w:tab w:val="left" w:pos="993"/>
        </w:tabs>
        <w:spacing w:line="360" w:lineRule="auto"/>
        <w:rPr>
          <w:bCs/>
        </w:rPr>
      </w:pPr>
    </w:p>
    <w:p w:rsidR="009B773A" w:rsidRPr="009B773A" w:rsidRDefault="009B773A" w:rsidP="00A534B7">
      <w:pPr>
        <w:pStyle w:val="af3"/>
        <w:widowControl w:val="0"/>
        <w:tabs>
          <w:tab w:val="left" w:pos="910"/>
          <w:tab w:val="left" w:pos="993"/>
        </w:tabs>
        <w:spacing w:line="360" w:lineRule="auto"/>
        <w:rPr>
          <w:bCs/>
        </w:rPr>
      </w:pPr>
    </w:p>
    <w:p w:rsidR="009B773A" w:rsidRPr="009B773A" w:rsidRDefault="009B773A" w:rsidP="00A534B7">
      <w:pPr>
        <w:pStyle w:val="af3"/>
        <w:widowControl w:val="0"/>
        <w:tabs>
          <w:tab w:val="left" w:pos="910"/>
          <w:tab w:val="left" w:pos="993"/>
        </w:tabs>
        <w:spacing w:line="360" w:lineRule="auto"/>
        <w:rPr>
          <w:bCs/>
        </w:rPr>
      </w:pPr>
    </w:p>
    <w:p w:rsidR="009B773A" w:rsidRPr="009B773A" w:rsidRDefault="009B773A" w:rsidP="00A534B7">
      <w:pPr>
        <w:pStyle w:val="af3"/>
        <w:widowControl w:val="0"/>
        <w:tabs>
          <w:tab w:val="left" w:pos="910"/>
          <w:tab w:val="left" w:pos="993"/>
        </w:tabs>
        <w:spacing w:line="360" w:lineRule="auto"/>
        <w:rPr>
          <w:bCs/>
        </w:rPr>
      </w:pPr>
    </w:p>
    <w:p w:rsidR="009B773A" w:rsidRPr="009B773A" w:rsidRDefault="009B773A" w:rsidP="00A534B7">
      <w:pPr>
        <w:pStyle w:val="af3"/>
        <w:widowControl w:val="0"/>
        <w:tabs>
          <w:tab w:val="left" w:pos="910"/>
          <w:tab w:val="left" w:pos="993"/>
        </w:tabs>
        <w:spacing w:line="360" w:lineRule="auto"/>
        <w:rPr>
          <w:bCs/>
        </w:rPr>
      </w:pPr>
    </w:p>
    <w:p w:rsidR="002F0796" w:rsidRPr="009B773A" w:rsidRDefault="002F0796" w:rsidP="00A534B7">
      <w:pPr>
        <w:pStyle w:val="af3"/>
        <w:widowControl w:val="0"/>
        <w:tabs>
          <w:tab w:val="left" w:pos="910"/>
          <w:tab w:val="left" w:pos="993"/>
        </w:tabs>
        <w:spacing w:line="360" w:lineRule="auto"/>
        <w:rPr>
          <w:bCs/>
        </w:rPr>
      </w:pPr>
      <w:r w:rsidRPr="009B773A">
        <w:rPr>
          <w:bCs/>
        </w:rPr>
        <w:t>КУРСОВАЯ</w:t>
      </w:r>
      <w:r w:rsidR="009B773A">
        <w:rPr>
          <w:bCs/>
        </w:rPr>
        <w:t xml:space="preserve"> </w:t>
      </w:r>
      <w:r w:rsidRPr="009B773A">
        <w:rPr>
          <w:bCs/>
        </w:rPr>
        <w:t>РАБОТА</w:t>
      </w:r>
    </w:p>
    <w:p w:rsidR="009B773A" w:rsidRDefault="002F0796" w:rsidP="00A534B7">
      <w:pPr>
        <w:pStyle w:val="af3"/>
        <w:widowControl w:val="0"/>
        <w:tabs>
          <w:tab w:val="left" w:pos="910"/>
          <w:tab w:val="left" w:pos="993"/>
        </w:tabs>
        <w:spacing w:line="360" w:lineRule="auto"/>
      </w:pPr>
      <w:r w:rsidRPr="009B773A">
        <w:t>по</w:t>
      </w:r>
      <w:r w:rsidR="009B773A">
        <w:t xml:space="preserve"> </w:t>
      </w:r>
      <w:r w:rsidRPr="009B773A">
        <w:t>дисциплине</w:t>
      </w:r>
      <w:r w:rsidR="009B773A">
        <w:t xml:space="preserve"> </w:t>
      </w:r>
    </w:p>
    <w:p w:rsidR="002F0796" w:rsidRPr="009B773A" w:rsidRDefault="002F0796" w:rsidP="00A534B7">
      <w:pPr>
        <w:pStyle w:val="af3"/>
        <w:widowControl w:val="0"/>
        <w:tabs>
          <w:tab w:val="left" w:pos="910"/>
          <w:tab w:val="left" w:pos="993"/>
        </w:tabs>
        <w:spacing w:line="360" w:lineRule="auto"/>
      </w:pPr>
      <w:r w:rsidRPr="009B773A">
        <w:t>Комплексный</w:t>
      </w:r>
      <w:r w:rsidR="009B773A">
        <w:t xml:space="preserve"> </w:t>
      </w:r>
      <w:r w:rsidRPr="009B773A">
        <w:t>экономический</w:t>
      </w:r>
      <w:r w:rsidR="009B773A">
        <w:t xml:space="preserve"> </w:t>
      </w:r>
      <w:r w:rsidRPr="009B773A">
        <w:t>анализ</w:t>
      </w:r>
      <w:r w:rsidR="009B773A">
        <w:t xml:space="preserve"> </w:t>
      </w:r>
      <w:r w:rsidRPr="009B773A">
        <w:t>хозяйственной</w:t>
      </w:r>
      <w:r w:rsidR="009B773A">
        <w:t xml:space="preserve"> </w:t>
      </w:r>
      <w:r w:rsidRPr="009B773A">
        <w:t>деятельности</w:t>
      </w:r>
    </w:p>
    <w:p w:rsidR="002F0796" w:rsidRPr="009B773A" w:rsidRDefault="002F0796" w:rsidP="00A534B7">
      <w:pPr>
        <w:pStyle w:val="af3"/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</w:pPr>
    </w:p>
    <w:p w:rsidR="009B773A" w:rsidRDefault="009B773A" w:rsidP="00A534B7">
      <w:pPr>
        <w:tabs>
          <w:tab w:val="left" w:pos="910"/>
          <w:tab w:val="left" w:pos="993"/>
        </w:tabs>
        <w:spacing w:after="200" w:line="276" w:lineRule="auto"/>
        <w:rPr>
          <w:sz w:val="28"/>
          <w:szCs w:val="28"/>
          <w:lang w:eastAsia="ru-RU"/>
        </w:rPr>
      </w:pPr>
      <w:r>
        <w:br w:type="page"/>
      </w:r>
    </w:p>
    <w:p w:rsidR="002F0796" w:rsidRPr="009B773A" w:rsidRDefault="002F0796" w:rsidP="00A534B7">
      <w:pPr>
        <w:pStyle w:val="af0"/>
        <w:keepNext w:val="0"/>
        <w:keepLines w:val="0"/>
        <w:widowControl w:val="0"/>
        <w:tabs>
          <w:tab w:val="left" w:pos="910"/>
          <w:tab w:val="left" w:pos="993"/>
        </w:tabs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9B773A">
        <w:rPr>
          <w:rFonts w:ascii="Times New Roman" w:hAnsi="Times New Roman" w:cs="Times New Roman"/>
          <w:color w:val="auto"/>
        </w:rPr>
        <w:t>Оглавление</w:t>
      </w:r>
    </w:p>
    <w:p w:rsidR="009B773A" w:rsidRDefault="009B773A" w:rsidP="00A534B7">
      <w:pPr>
        <w:pStyle w:val="11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pStyle w:val="11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jc w:val="both"/>
        <w:rPr>
          <w:noProof/>
          <w:sz w:val="28"/>
          <w:szCs w:val="28"/>
          <w:lang w:eastAsia="ru-RU"/>
        </w:rPr>
      </w:pPr>
      <w:r w:rsidRPr="009B773A">
        <w:rPr>
          <w:sz w:val="28"/>
          <w:szCs w:val="28"/>
        </w:rPr>
        <w:fldChar w:fldCharType="begin"/>
      </w:r>
      <w:r w:rsidRPr="009B773A">
        <w:rPr>
          <w:sz w:val="28"/>
          <w:szCs w:val="28"/>
        </w:rPr>
        <w:instrText xml:space="preserve"> TOC \o "1-3" \h \z \u </w:instrText>
      </w:r>
      <w:r w:rsidRPr="009B773A">
        <w:rPr>
          <w:sz w:val="28"/>
          <w:szCs w:val="28"/>
        </w:rPr>
        <w:fldChar w:fldCharType="separate"/>
      </w:r>
      <w:r w:rsidRPr="001C16E9">
        <w:rPr>
          <w:noProof/>
          <w:sz w:val="28"/>
          <w:szCs w:val="28"/>
        </w:rPr>
        <w:t>Введение</w:t>
      </w:r>
    </w:p>
    <w:p w:rsidR="002F0796" w:rsidRPr="009B773A" w:rsidRDefault="00382E44" w:rsidP="00A534B7">
      <w:pPr>
        <w:pStyle w:val="11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jc w:val="both"/>
        <w:rPr>
          <w:noProof/>
          <w:sz w:val="28"/>
          <w:szCs w:val="28"/>
          <w:lang w:eastAsia="ru-RU"/>
        </w:rPr>
      </w:pPr>
      <w:hyperlink w:anchor="_Toc247365896" w:history="1"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Анализ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ресурсного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потенциала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организации</w:t>
        </w:r>
      </w:hyperlink>
    </w:p>
    <w:p w:rsidR="002F0796" w:rsidRPr="009B773A" w:rsidRDefault="002F0796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r w:rsidRPr="001C16E9">
        <w:rPr>
          <w:noProof/>
          <w:sz w:val="28"/>
          <w:szCs w:val="28"/>
        </w:rPr>
        <w:t>Задание</w:t>
      </w:r>
      <w:r w:rsidR="009B773A" w:rsidRPr="001C16E9">
        <w:rPr>
          <w:noProof/>
          <w:sz w:val="28"/>
          <w:szCs w:val="28"/>
        </w:rPr>
        <w:t xml:space="preserve"> </w:t>
      </w:r>
      <w:r w:rsidRPr="001C16E9">
        <w:rPr>
          <w:noProof/>
          <w:sz w:val="28"/>
          <w:szCs w:val="28"/>
        </w:rPr>
        <w:t>1</w:t>
      </w:r>
    </w:p>
    <w:p w:rsidR="002F0796" w:rsidRPr="009B773A" w:rsidRDefault="00382E44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sz w:val="28"/>
          <w:szCs w:val="28"/>
        </w:rPr>
      </w:pPr>
      <w:hyperlink w:anchor="_Toc247365898" w:history="1"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Задание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2</w:t>
        </w:r>
      </w:hyperlink>
    </w:p>
    <w:p w:rsidR="002F0796" w:rsidRPr="009B773A" w:rsidRDefault="002F0796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r w:rsidRPr="001C16E9">
        <w:rPr>
          <w:noProof/>
          <w:sz w:val="28"/>
          <w:szCs w:val="28"/>
        </w:rPr>
        <w:t>Задание</w:t>
      </w:r>
      <w:r w:rsidR="009B773A" w:rsidRPr="001C16E9">
        <w:rPr>
          <w:noProof/>
          <w:sz w:val="28"/>
          <w:szCs w:val="28"/>
        </w:rPr>
        <w:t xml:space="preserve"> </w:t>
      </w:r>
      <w:r w:rsidRPr="001C16E9">
        <w:rPr>
          <w:noProof/>
          <w:sz w:val="28"/>
          <w:szCs w:val="28"/>
        </w:rPr>
        <w:t>3</w:t>
      </w:r>
    </w:p>
    <w:p w:rsidR="002F0796" w:rsidRPr="009B773A" w:rsidRDefault="00382E44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hyperlink w:anchor="_Toc247365900" w:history="1"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Задание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4</w:t>
        </w:r>
      </w:hyperlink>
    </w:p>
    <w:p w:rsidR="002F0796" w:rsidRPr="009B773A" w:rsidRDefault="002F0796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r w:rsidRPr="001C16E9">
        <w:rPr>
          <w:noProof/>
          <w:sz w:val="28"/>
          <w:szCs w:val="28"/>
        </w:rPr>
        <w:t>Задание</w:t>
      </w:r>
      <w:r w:rsidR="009B773A" w:rsidRPr="001C16E9">
        <w:rPr>
          <w:noProof/>
          <w:sz w:val="28"/>
          <w:szCs w:val="28"/>
        </w:rPr>
        <w:t xml:space="preserve"> </w:t>
      </w:r>
      <w:r w:rsidRPr="001C16E9">
        <w:rPr>
          <w:noProof/>
          <w:sz w:val="28"/>
          <w:szCs w:val="28"/>
        </w:rPr>
        <w:t>5</w:t>
      </w:r>
    </w:p>
    <w:p w:rsidR="002F0796" w:rsidRPr="009B773A" w:rsidRDefault="00382E44" w:rsidP="00A534B7">
      <w:pPr>
        <w:pStyle w:val="11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jc w:val="both"/>
        <w:rPr>
          <w:noProof/>
          <w:sz w:val="28"/>
          <w:szCs w:val="28"/>
          <w:lang w:eastAsia="ru-RU"/>
        </w:rPr>
      </w:pPr>
      <w:hyperlink w:anchor="_Toc247365902" w:history="1"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Анализ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производства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и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объёма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продаж</w:t>
        </w:r>
      </w:hyperlink>
    </w:p>
    <w:p w:rsidR="002F0796" w:rsidRPr="009B773A" w:rsidRDefault="002F0796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r w:rsidRPr="001C16E9">
        <w:rPr>
          <w:noProof/>
          <w:sz w:val="28"/>
          <w:szCs w:val="28"/>
        </w:rPr>
        <w:t>Задание</w:t>
      </w:r>
      <w:r w:rsidR="009B773A" w:rsidRPr="001C16E9">
        <w:rPr>
          <w:noProof/>
          <w:sz w:val="28"/>
          <w:szCs w:val="28"/>
        </w:rPr>
        <w:t xml:space="preserve"> </w:t>
      </w:r>
      <w:r w:rsidRPr="001C16E9">
        <w:rPr>
          <w:noProof/>
          <w:sz w:val="28"/>
          <w:szCs w:val="28"/>
        </w:rPr>
        <w:t>6</w:t>
      </w:r>
    </w:p>
    <w:p w:rsidR="002F0796" w:rsidRPr="009B773A" w:rsidRDefault="00382E44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hyperlink w:anchor="_Toc247365904" w:history="1"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Задание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7</w:t>
        </w:r>
      </w:hyperlink>
    </w:p>
    <w:p w:rsidR="002F0796" w:rsidRPr="009B773A" w:rsidRDefault="002F0796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r w:rsidRPr="001C16E9">
        <w:rPr>
          <w:noProof/>
          <w:sz w:val="28"/>
          <w:szCs w:val="28"/>
        </w:rPr>
        <w:t>Задание</w:t>
      </w:r>
      <w:r w:rsidR="009B773A" w:rsidRPr="001C16E9">
        <w:rPr>
          <w:noProof/>
          <w:sz w:val="28"/>
          <w:szCs w:val="28"/>
        </w:rPr>
        <w:t xml:space="preserve"> </w:t>
      </w:r>
      <w:r w:rsidRPr="001C16E9">
        <w:rPr>
          <w:noProof/>
          <w:sz w:val="28"/>
          <w:szCs w:val="28"/>
        </w:rPr>
        <w:t>8</w:t>
      </w:r>
    </w:p>
    <w:p w:rsidR="002F0796" w:rsidRPr="009B773A" w:rsidRDefault="00382E44" w:rsidP="00A534B7">
      <w:pPr>
        <w:pStyle w:val="11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jc w:val="both"/>
        <w:rPr>
          <w:noProof/>
          <w:sz w:val="28"/>
          <w:szCs w:val="28"/>
          <w:lang w:eastAsia="ru-RU"/>
        </w:rPr>
      </w:pPr>
      <w:hyperlink w:anchor="_Toc247365906" w:history="1"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Анализ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затрат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и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себестоимости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продукции</w:t>
        </w:r>
      </w:hyperlink>
    </w:p>
    <w:p w:rsidR="002F0796" w:rsidRPr="009B773A" w:rsidRDefault="002F0796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r w:rsidRPr="001C16E9">
        <w:rPr>
          <w:noProof/>
          <w:sz w:val="28"/>
          <w:szCs w:val="28"/>
        </w:rPr>
        <w:t>Задание</w:t>
      </w:r>
      <w:r w:rsidR="009B773A" w:rsidRPr="001C16E9">
        <w:rPr>
          <w:noProof/>
          <w:sz w:val="28"/>
          <w:szCs w:val="28"/>
        </w:rPr>
        <w:t xml:space="preserve"> </w:t>
      </w:r>
      <w:r w:rsidRPr="001C16E9">
        <w:rPr>
          <w:noProof/>
          <w:sz w:val="28"/>
          <w:szCs w:val="28"/>
        </w:rPr>
        <w:t>9</w:t>
      </w:r>
    </w:p>
    <w:p w:rsidR="002F0796" w:rsidRPr="009B773A" w:rsidRDefault="00382E44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hyperlink w:anchor="_Toc247365908" w:history="1"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Задание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10</w:t>
        </w:r>
      </w:hyperlink>
    </w:p>
    <w:p w:rsidR="002F0796" w:rsidRPr="009B773A" w:rsidRDefault="002F0796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r w:rsidRPr="001C16E9">
        <w:rPr>
          <w:noProof/>
          <w:sz w:val="28"/>
          <w:szCs w:val="28"/>
        </w:rPr>
        <w:t>Задание</w:t>
      </w:r>
      <w:r w:rsidR="009B773A" w:rsidRPr="001C16E9">
        <w:rPr>
          <w:noProof/>
          <w:sz w:val="28"/>
          <w:szCs w:val="28"/>
        </w:rPr>
        <w:t xml:space="preserve"> </w:t>
      </w:r>
      <w:r w:rsidRPr="001C16E9">
        <w:rPr>
          <w:noProof/>
          <w:sz w:val="28"/>
          <w:szCs w:val="28"/>
        </w:rPr>
        <w:t>11</w:t>
      </w:r>
    </w:p>
    <w:p w:rsidR="002F0796" w:rsidRPr="009B773A" w:rsidRDefault="00382E44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hyperlink w:anchor="_Toc247365910" w:history="1"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Задание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12</w:t>
        </w:r>
      </w:hyperlink>
    </w:p>
    <w:p w:rsidR="002F0796" w:rsidRPr="009B773A" w:rsidRDefault="002F0796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r w:rsidRPr="001C16E9">
        <w:rPr>
          <w:noProof/>
          <w:sz w:val="28"/>
          <w:szCs w:val="28"/>
        </w:rPr>
        <w:t>Задание</w:t>
      </w:r>
      <w:r w:rsidR="009B773A" w:rsidRPr="001C16E9">
        <w:rPr>
          <w:noProof/>
          <w:sz w:val="28"/>
          <w:szCs w:val="28"/>
        </w:rPr>
        <w:t xml:space="preserve"> </w:t>
      </w:r>
      <w:r w:rsidRPr="001C16E9">
        <w:rPr>
          <w:noProof/>
          <w:sz w:val="28"/>
          <w:szCs w:val="28"/>
        </w:rPr>
        <w:t>13</w:t>
      </w:r>
    </w:p>
    <w:p w:rsidR="002F0796" w:rsidRPr="009B773A" w:rsidRDefault="00382E44" w:rsidP="00A534B7">
      <w:pPr>
        <w:pStyle w:val="11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jc w:val="both"/>
        <w:rPr>
          <w:noProof/>
          <w:sz w:val="28"/>
          <w:szCs w:val="28"/>
          <w:lang w:eastAsia="ru-RU"/>
        </w:rPr>
      </w:pPr>
      <w:hyperlink w:anchor="_Toc247365912" w:history="1"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Анализ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финансовых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результатов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деятельности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организации</w:t>
        </w:r>
      </w:hyperlink>
    </w:p>
    <w:p w:rsidR="002F0796" w:rsidRPr="009B773A" w:rsidRDefault="002F0796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r w:rsidRPr="001C16E9">
        <w:rPr>
          <w:noProof/>
          <w:sz w:val="28"/>
          <w:szCs w:val="28"/>
        </w:rPr>
        <w:t>Задание</w:t>
      </w:r>
      <w:r w:rsidR="009B773A" w:rsidRPr="001C16E9">
        <w:rPr>
          <w:noProof/>
          <w:sz w:val="28"/>
          <w:szCs w:val="28"/>
        </w:rPr>
        <w:t xml:space="preserve"> </w:t>
      </w:r>
      <w:r w:rsidRPr="001C16E9">
        <w:rPr>
          <w:noProof/>
          <w:sz w:val="28"/>
          <w:szCs w:val="28"/>
        </w:rPr>
        <w:t>14</w:t>
      </w:r>
      <w:r w:rsidRPr="009B773A">
        <w:rPr>
          <w:noProof/>
          <w:webHidden/>
          <w:sz w:val="28"/>
          <w:szCs w:val="28"/>
        </w:rPr>
        <w:fldChar w:fldCharType="begin"/>
      </w:r>
      <w:r w:rsidRPr="009B773A">
        <w:rPr>
          <w:noProof/>
          <w:webHidden/>
          <w:sz w:val="28"/>
          <w:szCs w:val="28"/>
        </w:rPr>
        <w:instrText xml:space="preserve"> PAGEREF _Toc247365913 \h </w:instrText>
      </w:r>
      <w:r w:rsidRPr="009B773A">
        <w:rPr>
          <w:noProof/>
          <w:webHidden/>
          <w:sz w:val="28"/>
          <w:szCs w:val="28"/>
        </w:rPr>
      </w:r>
      <w:r w:rsidRPr="009B773A">
        <w:rPr>
          <w:noProof/>
          <w:webHidden/>
          <w:sz w:val="28"/>
          <w:szCs w:val="28"/>
        </w:rPr>
        <w:fldChar w:fldCharType="separate"/>
      </w:r>
      <w:r w:rsidRPr="009B773A">
        <w:rPr>
          <w:noProof/>
          <w:webHidden/>
          <w:sz w:val="28"/>
          <w:szCs w:val="28"/>
        </w:rPr>
        <w:t>40</w:t>
      </w:r>
      <w:r w:rsidRPr="009B773A">
        <w:rPr>
          <w:noProof/>
          <w:webHidden/>
          <w:sz w:val="28"/>
          <w:szCs w:val="28"/>
        </w:rPr>
        <w:fldChar w:fldCharType="end"/>
      </w:r>
    </w:p>
    <w:p w:rsidR="002F0796" w:rsidRPr="009B773A" w:rsidRDefault="00382E44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hyperlink w:anchor="_Toc247365914" w:history="1"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Задание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15</w:t>
        </w:r>
      </w:hyperlink>
    </w:p>
    <w:p w:rsidR="002F0796" w:rsidRPr="009B773A" w:rsidRDefault="002F0796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r w:rsidRPr="001C16E9">
        <w:rPr>
          <w:noProof/>
          <w:sz w:val="28"/>
          <w:szCs w:val="28"/>
        </w:rPr>
        <w:t>Задание</w:t>
      </w:r>
      <w:r w:rsidR="009B773A" w:rsidRPr="001C16E9">
        <w:rPr>
          <w:noProof/>
          <w:sz w:val="28"/>
          <w:szCs w:val="28"/>
        </w:rPr>
        <w:t xml:space="preserve"> </w:t>
      </w:r>
      <w:r w:rsidRPr="001C16E9">
        <w:rPr>
          <w:noProof/>
          <w:sz w:val="28"/>
          <w:szCs w:val="28"/>
        </w:rPr>
        <w:t>16</w:t>
      </w:r>
    </w:p>
    <w:p w:rsidR="002F0796" w:rsidRPr="009B773A" w:rsidRDefault="00382E44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hyperlink w:anchor="_Toc247365916" w:history="1"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Задание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17</w:t>
        </w:r>
      </w:hyperlink>
    </w:p>
    <w:p w:rsidR="002F0796" w:rsidRPr="009B773A" w:rsidRDefault="002F0796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r w:rsidRPr="001C16E9">
        <w:rPr>
          <w:noProof/>
          <w:sz w:val="28"/>
          <w:szCs w:val="28"/>
        </w:rPr>
        <w:t>Задание</w:t>
      </w:r>
      <w:r w:rsidR="009B773A" w:rsidRPr="001C16E9">
        <w:rPr>
          <w:noProof/>
          <w:sz w:val="28"/>
          <w:szCs w:val="28"/>
        </w:rPr>
        <w:t xml:space="preserve"> </w:t>
      </w:r>
      <w:r w:rsidRPr="001C16E9">
        <w:rPr>
          <w:noProof/>
          <w:sz w:val="28"/>
          <w:szCs w:val="28"/>
        </w:rPr>
        <w:t>18</w:t>
      </w:r>
    </w:p>
    <w:p w:rsidR="002F0796" w:rsidRPr="009B773A" w:rsidRDefault="00382E44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hyperlink w:anchor="_Toc247365918" w:history="1"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Задание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19</w:t>
        </w:r>
      </w:hyperlink>
    </w:p>
    <w:p w:rsidR="002F0796" w:rsidRPr="009B773A" w:rsidRDefault="002F0796" w:rsidP="00A534B7">
      <w:pPr>
        <w:pStyle w:val="11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jc w:val="both"/>
        <w:rPr>
          <w:noProof/>
          <w:sz w:val="28"/>
          <w:szCs w:val="28"/>
          <w:lang w:eastAsia="ru-RU"/>
        </w:rPr>
      </w:pPr>
      <w:r w:rsidRPr="001C16E9">
        <w:rPr>
          <w:noProof/>
          <w:sz w:val="28"/>
          <w:szCs w:val="28"/>
        </w:rPr>
        <w:t>Анализ</w:t>
      </w:r>
      <w:r w:rsidR="009B773A" w:rsidRPr="001C16E9">
        <w:rPr>
          <w:noProof/>
          <w:sz w:val="28"/>
          <w:szCs w:val="28"/>
        </w:rPr>
        <w:t xml:space="preserve"> </w:t>
      </w:r>
      <w:r w:rsidRPr="001C16E9">
        <w:rPr>
          <w:noProof/>
          <w:sz w:val="28"/>
          <w:szCs w:val="28"/>
        </w:rPr>
        <w:t>финансового</w:t>
      </w:r>
      <w:r w:rsidR="009B773A" w:rsidRPr="001C16E9">
        <w:rPr>
          <w:noProof/>
          <w:sz w:val="28"/>
          <w:szCs w:val="28"/>
        </w:rPr>
        <w:t xml:space="preserve"> </w:t>
      </w:r>
      <w:r w:rsidRPr="001C16E9">
        <w:rPr>
          <w:noProof/>
          <w:sz w:val="28"/>
          <w:szCs w:val="28"/>
        </w:rPr>
        <w:t>положения</w:t>
      </w:r>
      <w:r w:rsidR="009B773A" w:rsidRPr="001C16E9">
        <w:rPr>
          <w:noProof/>
          <w:sz w:val="28"/>
          <w:szCs w:val="28"/>
        </w:rPr>
        <w:t xml:space="preserve"> </w:t>
      </w:r>
      <w:r w:rsidRPr="001C16E9">
        <w:rPr>
          <w:noProof/>
          <w:sz w:val="28"/>
          <w:szCs w:val="28"/>
        </w:rPr>
        <w:t>организации</w:t>
      </w:r>
    </w:p>
    <w:p w:rsidR="002F0796" w:rsidRPr="009B773A" w:rsidRDefault="00382E44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hyperlink w:anchor="_Toc247365920" w:history="1"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Задание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20</w:t>
        </w:r>
      </w:hyperlink>
    </w:p>
    <w:p w:rsidR="002F0796" w:rsidRPr="009B773A" w:rsidRDefault="002F0796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r w:rsidRPr="001C16E9">
        <w:rPr>
          <w:noProof/>
          <w:sz w:val="28"/>
          <w:szCs w:val="28"/>
        </w:rPr>
        <w:t>Задание</w:t>
      </w:r>
      <w:r w:rsidR="009B773A" w:rsidRPr="001C16E9">
        <w:rPr>
          <w:noProof/>
          <w:sz w:val="28"/>
          <w:szCs w:val="28"/>
        </w:rPr>
        <w:t xml:space="preserve"> </w:t>
      </w:r>
      <w:r w:rsidRPr="001C16E9">
        <w:rPr>
          <w:noProof/>
          <w:sz w:val="28"/>
          <w:szCs w:val="28"/>
        </w:rPr>
        <w:t>21</w:t>
      </w:r>
    </w:p>
    <w:p w:rsidR="002F0796" w:rsidRPr="009B773A" w:rsidRDefault="00382E44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hyperlink w:anchor="_Toc247365922" w:history="1"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Задание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22</w:t>
        </w:r>
      </w:hyperlink>
    </w:p>
    <w:p w:rsidR="002F0796" w:rsidRPr="009B773A" w:rsidRDefault="002F0796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r w:rsidRPr="001C16E9">
        <w:rPr>
          <w:noProof/>
          <w:sz w:val="28"/>
          <w:szCs w:val="28"/>
        </w:rPr>
        <w:t>Задание</w:t>
      </w:r>
      <w:r w:rsidR="009B773A" w:rsidRPr="001C16E9">
        <w:rPr>
          <w:noProof/>
          <w:sz w:val="28"/>
          <w:szCs w:val="28"/>
        </w:rPr>
        <w:t xml:space="preserve"> </w:t>
      </w:r>
      <w:r w:rsidRPr="001C16E9">
        <w:rPr>
          <w:noProof/>
          <w:sz w:val="28"/>
          <w:szCs w:val="28"/>
        </w:rPr>
        <w:t>23</w:t>
      </w:r>
    </w:p>
    <w:p w:rsidR="002F0796" w:rsidRPr="009B773A" w:rsidRDefault="00382E44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hyperlink w:anchor="_Toc247365924" w:history="1"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Задание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24</w:t>
        </w:r>
      </w:hyperlink>
    </w:p>
    <w:p w:rsidR="002F0796" w:rsidRPr="009B773A" w:rsidRDefault="002F0796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r w:rsidRPr="001C16E9">
        <w:rPr>
          <w:noProof/>
          <w:sz w:val="28"/>
          <w:szCs w:val="28"/>
        </w:rPr>
        <w:t>Задание</w:t>
      </w:r>
      <w:r w:rsidR="009B773A" w:rsidRPr="001C16E9">
        <w:rPr>
          <w:noProof/>
          <w:sz w:val="28"/>
          <w:szCs w:val="28"/>
        </w:rPr>
        <w:t xml:space="preserve"> </w:t>
      </w:r>
      <w:r w:rsidRPr="001C16E9">
        <w:rPr>
          <w:noProof/>
          <w:sz w:val="28"/>
          <w:szCs w:val="28"/>
        </w:rPr>
        <w:t>25</w:t>
      </w:r>
    </w:p>
    <w:p w:rsidR="002F0796" w:rsidRPr="009B773A" w:rsidRDefault="00382E44" w:rsidP="00A534B7">
      <w:pPr>
        <w:pStyle w:val="11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jc w:val="both"/>
        <w:rPr>
          <w:noProof/>
          <w:sz w:val="28"/>
          <w:szCs w:val="28"/>
          <w:lang w:eastAsia="ru-RU"/>
        </w:rPr>
      </w:pPr>
      <w:hyperlink w:anchor="_Toc247365926" w:history="1"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Комплексная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оценка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деятельности</w:t>
        </w:r>
        <w:r w:rsidR="009B773A">
          <w:rPr>
            <w:rStyle w:val="ad"/>
            <w:noProof/>
            <w:color w:val="auto"/>
            <w:sz w:val="28"/>
            <w:szCs w:val="28"/>
            <w:u w:val="none"/>
          </w:rPr>
          <w:t xml:space="preserve"> </w:t>
        </w:r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организации</w:t>
        </w:r>
      </w:hyperlink>
    </w:p>
    <w:p w:rsidR="002F0796" w:rsidRPr="009B773A" w:rsidRDefault="002F0796" w:rsidP="00A534B7">
      <w:pPr>
        <w:pStyle w:val="2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ind w:left="0"/>
        <w:jc w:val="both"/>
        <w:rPr>
          <w:noProof/>
          <w:sz w:val="28"/>
          <w:szCs w:val="28"/>
          <w:lang w:eastAsia="ru-RU"/>
        </w:rPr>
      </w:pPr>
      <w:r w:rsidRPr="001C16E9">
        <w:rPr>
          <w:noProof/>
          <w:sz w:val="28"/>
          <w:szCs w:val="28"/>
        </w:rPr>
        <w:t>Задание</w:t>
      </w:r>
      <w:r w:rsidR="009B773A" w:rsidRPr="001C16E9">
        <w:rPr>
          <w:noProof/>
          <w:sz w:val="28"/>
          <w:szCs w:val="28"/>
        </w:rPr>
        <w:t xml:space="preserve"> </w:t>
      </w:r>
      <w:r w:rsidRPr="001C16E9">
        <w:rPr>
          <w:noProof/>
          <w:sz w:val="28"/>
          <w:szCs w:val="28"/>
        </w:rPr>
        <w:t>26</w:t>
      </w:r>
    </w:p>
    <w:p w:rsidR="002F0796" w:rsidRPr="009B773A" w:rsidRDefault="00382E44" w:rsidP="00A534B7">
      <w:pPr>
        <w:pStyle w:val="11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jc w:val="both"/>
        <w:rPr>
          <w:noProof/>
          <w:sz w:val="28"/>
          <w:szCs w:val="28"/>
          <w:lang w:eastAsia="ru-RU"/>
        </w:rPr>
      </w:pPr>
      <w:hyperlink w:anchor="_Toc247365928" w:history="1"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Заключение</w:t>
        </w:r>
      </w:hyperlink>
    </w:p>
    <w:p w:rsidR="002F0796" w:rsidRPr="009B773A" w:rsidRDefault="002F0796" w:rsidP="00A534B7">
      <w:pPr>
        <w:pStyle w:val="11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jc w:val="both"/>
        <w:rPr>
          <w:noProof/>
          <w:sz w:val="28"/>
          <w:szCs w:val="28"/>
          <w:lang w:eastAsia="ru-RU"/>
        </w:rPr>
      </w:pPr>
      <w:r w:rsidRPr="001C16E9">
        <w:rPr>
          <w:noProof/>
          <w:sz w:val="28"/>
          <w:szCs w:val="28"/>
        </w:rPr>
        <w:t>Список</w:t>
      </w:r>
      <w:r w:rsidR="009B773A" w:rsidRPr="001C16E9">
        <w:rPr>
          <w:noProof/>
          <w:sz w:val="28"/>
          <w:szCs w:val="28"/>
        </w:rPr>
        <w:t xml:space="preserve"> </w:t>
      </w:r>
      <w:r w:rsidRPr="001C16E9">
        <w:rPr>
          <w:noProof/>
          <w:sz w:val="28"/>
          <w:szCs w:val="28"/>
        </w:rPr>
        <w:t>использованной</w:t>
      </w:r>
      <w:r w:rsidR="009B773A" w:rsidRPr="001C16E9">
        <w:rPr>
          <w:noProof/>
          <w:sz w:val="28"/>
          <w:szCs w:val="28"/>
        </w:rPr>
        <w:t xml:space="preserve"> </w:t>
      </w:r>
      <w:r w:rsidRPr="001C16E9">
        <w:rPr>
          <w:noProof/>
          <w:sz w:val="28"/>
          <w:szCs w:val="28"/>
        </w:rPr>
        <w:t>литературы</w:t>
      </w:r>
    </w:p>
    <w:p w:rsidR="002F0796" w:rsidRPr="009B773A" w:rsidRDefault="00382E44" w:rsidP="00A534B7">
      <w:pPr>
        <w:pStyle w:val="11"/>
        <w:widowControl w:val="0"/>
        <w:tabs>
          <w:tab w:val="left" w:pos="910"/>
          <w:tab w:val="left" w:pos="993"/>
          <w:tab w:val="right" w:leader="dot" w:pos="9627"/>
        </w:tabs>
        <w:spacing w:after="0" w:line="360" w:lineRule="auto"/>
        <w:jc w:val="both"/>
        <w:rPr>
          <w:noProof/>
          <w:sz w:val="28"/>
          <w:szCs w:val="28"/>
          <w:lang w:eastAsia="ru-RU"/>
        </w:rPr>
      </w:pPr>
      <w:hyperlink w:anchor="_Toc247365930" w:history="1">
        <w:r w:rsidR="002F0796" w:rsidRPr="009B773A">
          <w:rPr>
            <w:rStyle w:val="ad"/>
            <w:noProof/>
            <w:color w:val="auto"/>
            <w:sz w:val="28"/>
            <w:szCs w:val="28"/>
            <w:u w:val="none"/>
          </w:rPr>
          <w:t>ПРИЛОЖЕНИЯ</w:t>
        </w:r>
      </w:hyperlink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jc w:val="both"/>
        <w:rPr>
          <w:sz w:val="28"/>
          <w:szCs w:val="28"/>
        </w:rPr>
      </w:pPr>
      <w:r w:rsidRPr="009B773A">
        <w:rPr>
          <w:sz w:val="28"/>
          <w:szCs w:val="28"/>
        </w:rPr>
        <w:fldChar w:fldCharType="end"/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br w:type="page"/>
      </w:r>
    </w:p>
    <w:p w:rsidR="002F0796" w:rsidRPr="009B773A" w:rsidRDefault="002F0796" w:rsidP="00A534B7">
      <w:pPr>
        <w:pStyle w:val="1"/>
        <w:keepNext w:val="0"/>
        <w:keepLines w:val="0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</w:rPr>
      </w:pPr>
      <w:bookmarkStart w:id="0" w:name="_Toc247365895"/>
      <w:r w:rsidRPr="009B773A">
        <w:rPr>
          <w:rFonts w:ascii="Times New Roman" w:hAnsi="Times New Roman" w:cs="Times New Roman"/>
        </w:rPr>
        <w:t>Введение</w:t>
      </w:r>
      <w:bookmarkEnd w:id="0"/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Комплексный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экономический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хозяйственной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особенно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актуален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настоящее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время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условиях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рыночной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экономики.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позволяет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эффективность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процессов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через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призму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материальных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денежных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характеристик.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Глубокий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всесторонний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способствует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принятию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оптимальных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управленческих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решений,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позволяет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тенденции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выявить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необходимо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планировании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следующий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временной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Целью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выполнения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курсовой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являются: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Закрепление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теоретических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знаний,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полученных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ходе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изучения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дисциплины;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Развитие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практических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навыков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экономического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анализа;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Обобщение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полученных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результатов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целью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выявления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комплексной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величины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конечном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итоге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могут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квалифицированы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готовые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мобилизации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производственно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хозяйственной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анализируемой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Задача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курсовой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работы: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провести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потенциала,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объёма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результатов,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выявить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повлиявшие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результирующих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показателей.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Необходимо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комплексную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оценку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сравнительную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рейтинговую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оценку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исследуемой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схожих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предприятий.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B773A" w:rsidRDefault="009B773A" w:rsidP="00A534B7">
      <w:pPr>
        <w:tabs>
          <w:tab w:val="left" w:pos="910"/>
          <w:tab w:val="left" w:pos="993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F0796" w:rsidRPr="009B773A" w:rsidRDefault="002F0796" w:rsidP="00A534B7">
      <w:pPr>
        <w:pStyle w:val="1"/>
        <w:keepNext w:val="0"/>
        <w:keepLines w:val="0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</w:rPr>
      </w:pPr>
      <w:bookmarkStart w:id="1" w:name="_Toc247365896"/>
      <w:r w:rsidRPr="009B773A">
        <w:rPr>
          <w:rFonts w:ascii="Times New Roman" w:hAnsi="Times New Roman" w:cs="Times New Roman"/>
        </w:rPr>
        <w:t>Анализ</w:t>
      </w:r>
      <w:r w:rsidR="009B773A">
        <w:rPr>
          <w:rFonts w:ascii="Times New Roman" w:hAnsi="Times New Roman" w:cs="Times New Roman"/>
        </w:rPr>
        <w:t xml:space="preserve"> </w:t>
      </w:r>
      <w:r w:rsidRPr="009B773A">
        <w:rPr>
          <w:rFonts w:ascii="Times New Roman" w:hAnsi="Times New Roman" w:cs="Times New Roman"/>
        </w:rPr>
        <w:t>ресурсного</w:t>
      </w:r>
      <w:r w:rsidR="009B773A">
        <w:rPr>
          <w:rFonts w:ascii="Times New Roman" w:hAnsi="Times New Roman" w:cs="Times New Roman"/>
        </w:rPr>
        <w:t xml:space="preserve"> </w:t>
      </w:r>
      <w:r w:rsidRPr="009B773A">
        <w:rPr>
          <w:rFonts w:ascii="Times New Roman" w:hAnsi="Times New Roman" w:cs="Times New Roman"/>
        </w:rPr>
        <w:t>потенциала</w:t>
      </w:r>
      <w:r w:rsidR="009B773A">
        <w:rPr>
          <w:rFonts w:ascii="Times New Roman" w:hAnsi="Times New Roman" w:cs="Times New Roman"/>
        </w:rPr>
        <w:t xml:space="preserve"> </w:t>
      </w:r>
      <w:r w:rsidRPr="009B773A">
        <w:rPr>
          <w:rFonts w:ascii="Times New Roman" w:hAnsi="Times New Roman" w:cs="Times New Roman"/>
        </w:rPr>
        <w:t>организации</w:t>
      </w:r>
      <w:bookmarkEnd w:id="1"/>
    </w:p>
    <w:p w:rsidR="009B773A" w:rsidRDefault="009B773A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2" w:name="_Toc247365897"/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1</w:t>
      </w:r>
      <w:bookmarkEnd w:id="2"/>
    </w:p>
    <w:p w:rsidR="009B773A" w:rsidRDefault="009B773A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1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9B773A">
        <w:rPr>
          <w:bCs/>
          <w:sz w:val="28"/>
          <w:szCs w:val="28"/>
        </w:rPr>
        <w:t>Анализ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степени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влияния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на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объем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продаж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отдельных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факторов,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связанных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с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использованием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трудовых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ресурсов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0"/>
        <w:gridCol w:w="1455"/>
        <w:gridCol w:w="1149"/>
        <w:gridCol w:w="1246"/>
        <w:gridCol w:w="1235"/>
        <w:gridCol w:w="1326"/>
        <w:gridCol w:w="997"/>
        <w:gridCol w:w="1383"/>
      </w:tblGrid>
      <w:tr w:rsidR="009B773A" w:rsidRPr="001C16E9" w:rsidTr="001C16E9">
        <w:trPr>
          <w:trHeight w:val="780"/>
        </w:trPr>
        <w:tc>
          <w:tcPr>
            <w:tcW w:w="7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№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Прошлый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9B773A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Динамика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показателя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</w:p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(в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%),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4/3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9B773A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Разница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процентах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</w:p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(+,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–)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Расчет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влияния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фактора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Фактор,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повлиявший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выявленное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изменение</w:t>
            </w:r>
          </w:p>
        </w:tc>
      </w:tr>
      <w:tr w:rsidR="009B773A" w:rsidRPr="001C16E9" w:rsidTr="001C16E9">
        <w:trPr>
          <w:trHeight w:val="255"/>
        </w:trPr>
        <w:tc>
          <w:tcPr>
            <w:tcW w:w="78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9B773A" w:rsidRPr="001C16E9" w:rsidTr="001C16E9">
        <w:trPr>
          <w:trHeight w:val="499"/>
        </w:trPr>
        <w:tc>
          <w:tcPr>
            <w:tcW w:w="78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Численность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рабочих,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</w:t>
            </w:r>
            <w:r w:rsidRPr="001C16E9">
              <w:rPr>
                <w:iCs/>
                <w:sz w:val="20"/>
                <w:szCs w:val="20"/>
                <w:lang w:eastAsia="ru-RU"/>
              </w:rPr>
              <w:t>H</w:t>
            </w:r>
            <w:r w:rsidRPr="001C16E9">
              <w:rPr>
                <w:sz w:val="20"/>
                <w:szCs w:val="20"/>
                <w:lang w:eastAsia="ru-RU"/>
              </w:rPr>
              <w:t>),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4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101,0%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1,0%</w:t>
            </w: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Увеличение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численности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рабочих</w:t>
            </w:r>
          </w:p>
        </w:tc>
      </w:tr>
      <w:tr w:rsidR="009B773A" w:rsidRPr="001C16E9" w:rsidTr="001C16E9">
        <w:trPr>
          <w:trHeight w:val="499"/>
        </w:trPr>
        <w:tc>
          <w:tcPr>
            <w:tcW w:w="78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Число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отработанных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человеко-дней,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</w:t>
            </w:r>
            <w:r w:rsidRPr="001C16E9">
              <w:rPr>
                <w:iCs/>
                <w:sz w:val="20"/>
                <w:szCs w:val="20"/>
                <w:lang w:eastAsia="ru-RU"/>
              </w:rPr>
              <w:t>Чд</w:t>
            </w:r>
            <w:r w:rsidRPr="001C16E9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4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944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4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971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101,42%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0,42%</w:t>
            </w: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Увеличение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числа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дней,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отработанных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одним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рабочим</w:t>
            </w:r>
          </w:p>
        </w:tc>
      </w:tr>
      <w:tr w:rsidR="009B773A" w:rsidRPr="001C16E9" w:rsidTr="001C16E9">
        <w:trPr>
          <w:trHeight w:val="499"/>
        </w:trPr>
        <w:tc>
          <w:tcPr>
            <w:tcW w:w="78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Число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отработанных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человеко-часов,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</w:t>
            </w:r>
            <w:r w:rsidRPr="001C16E9">
              <w:rPr>
                <w:iCs/>
                <w:sz w:val="20"/>
                <w:szCs w:val="20"/>
                <w:lang w:eastAsia="ru-RU"/>
              </w:rPr>
              <w:t>Чч</w:t>
            </w:r>
            <w:r w:rsidRPr="001C16E9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4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580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4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801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94,659%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(6,761%)</w:t>
            </w: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(351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572)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Уменьшение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продолжительности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трудового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дня</w:t>
            </w:r>
          </w:p>
        </w:tc>
      </w:tr>
      <w:tr w:rsidR="009B773A" w:rsidRPr="001C16E9" w:rsidTr="001C16E9">
        <w:trPr>
          <w:trHeight w:val="499"/>
        </w:trPr>
        <w:tc>
          <w:tcPr>
            <w:tcW w:w="78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Объем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(без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НДС),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</w:t>
            </w:r>
            <w:r w:rsidRPr="001C16E9">
              <w:rPr>
                <w:iCs/>
                <w:sz w:val="20"/>
                <w:szCs w:val="20"/>
                <w:lang w:val="en-US" w:eastAsia="ru-RU"/>
              </w:rPr>
              <w:t>N</w:t>
            </w:r>
            <w:r w:rsidRPr="001C16E9">
              <w:rPr>
                <w:sz w:val="20"/>
                <w:szCs w:val="20"/>
                <w:lang w:eastAsia="ru-RU"/>
              </w:rPr>
              <w:t>),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14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4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240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120,0%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25,341%</w:t>
            </w: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317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26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Увеличение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среднечасовой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выработки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одного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рабочего</w:t>
            </w:r>
          </w:p>
        </w:tc>
      </w:tr>
    </w:tbl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степени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трудовых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воспользуемся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уравнением,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связывающим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численность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рабочих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объём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[1,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с.118]: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14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.75pt;height:24.75pt" o:ole="">
            <v:imagedata r:id="rId8" o:title=""/>
          </v:shape>
          <o:OLEObject Type="Embed" ProgID="Equation.3" ShapeID="_x0000_i1025" DrawAspect="Content" ObjectID="_1457426614" r:id="rId9"/>
        </w:object>
      </w:r>
      <w:r w:rsidR="002F0796" w:rsidRPr="009B773A">
        <w:rPr>
          <w:sz w:val="28"/>
          <w:szCs w:val="28"/>
        </w:rPr>
        <w:t>,(1)</w:t>
      </w:r>
    </w:p>
    <w:p w:rsidR="009B773A" w:rsidRDefault="009B773A" w:rsidP="00A534B7">
      <w:pPr>
        <w:tabs>
          <w:tab w:val="left" w:pos="910"/>
          <w:tab w:val="left" w:pos="993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где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  <w:lang w:val="en-US"/>
        </w:rPr>
        <w:t>N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продаж,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  <w:lang w:val="en-US"/>
        </w:rPr>
        <w:t>H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численность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рабочих,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  <w:lang w:val="en-US"/>
        </w:rPr>
        <w:t>V</w:t>
      </w:r>
      <w:r w:rsidRPr="009B773A">
        <w:rPr>
          <w:iCs/>
          <w:sz w:val="28"/>
          <w:szCs w:val="28"/>
          <w:vertAlign w:val="subscript"/>
        </w:rPr>
        <w:t>ср.год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среднегодовая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выработка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одного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рабочего.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время,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среднегодовая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выработка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одного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рабочего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рассчитывается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формуле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[1,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с.115]: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2680" w:dyaOrig="380">
          <v:shape id="_x0000_i1026" type="#_x0000_t75" style="width:170.25pt;height:24pt" o:ole="">
            <v:imagedata r:id="rId10" o:title=""/>
          </v:shape>
          <o:OLEObject Type="Embed" ProgID="Equation.3" ShapeID="_x0000_i1026" DrawAspect="Content" ObjectID="_1457426615" r:id="rId11"/>
        </w:object>
      </w:r>
      <w:r w:rsidR="002F0796" w:rsidRPr="009B773A">
        <w:rPr>
          <w:sz w:val="28"/>
          <w:szCs w:val="28"/>
        </w:rPr>
        <w:t>,</w:t>
      </w:r>
      <w:r w:rsidR="009B773A">
        <w:rPr>
          <w:sz w:val="28"/>
          <w:szCs w:val="28"/>
        </w:rPr>
        <w:t xml:space="preserve"> </w:t>
      </w:r>
      <w:r w:rsidR="002F0796" w:rsidRPr="009B773A">
        <w:rPr>
          <w:sz w:val="28"/>
          <w:szCs w:val="28"/>
        </w:rPr>
        <w:t>откуда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object w:dxaOrig="2760" w:dyaOrig="380">
          <v:shape id="_x0000_i1027" type="#_x0000_t75" style="width:167.25pt;height:23.25pt" o:ole="">
            <v:imagedata r:id="rId12" o:title=""/>
          </v:shape>
          <o:OLEObject Type="Embed" ProgID="Equation.3" ShapeID="_x0000_i1027" DrawAspect="Content" ObjectID="_1457426616" r:id="rId13"/>
        </w:object>
      </w:r>
      <w:r w:rsidR="002F0796" w:rsidRPr="009B773A">
        <w:rPr>
          <w:sz w:val="28"/>
          <w:szCs w:val="28"/>
        </w:rPr>
        <w:t>,(2)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где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Т</w:t>
      </w:r>
      <w:r w:rsidRPr="009B773A">
        <w:rPr>
          <w:iCs/>
          <w:sz w:val="28"/>
          <w:szCs w:val="28"/>
          <w:vertAlign w:val="subscript"/>
        </w:rPr>
        <w:t>раб.дн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дней,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отработанное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одним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рабочим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(вычисляется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отработанных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человеко-дней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рабочих),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  <w:lang w:val="en-US"/>
        </w:rPr>
        <w:t>t</w:t>
      </w:r>
      <w:r w:rsidRPr="009B773A">
        <w:rPr>
          <w:iCs/>
          <w:sz w:val="28"/>
          <w:szCs w:val="28"/>
          <w:vertAlign w:val="subscript"/>
        </w:rPr>
        <w:t>час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продолжительность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рабочей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смены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отработанных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человеко-часов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отработанных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человеко-дней),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  <w:lang w:val="en-US"/>
        </w:rPr>
        <w:t>V</w:t>
      </w:r>
      <w:r w:rsidRPr="009B773A">
        <w:rPr>
          <w:iCs/>
          <w:sz w:val="28"/>
          <w:szCs w:val="28"/>
          <w:vertAlign w:val="subscript"/>
        </w:rPr>
        <w:t>ср.час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среднечасовая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выработка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одного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рабочего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(частное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деления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человеко-часов).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проведения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степени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отдельных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связанных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трудовых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воспользуемся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методом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абсолютных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разниц.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основан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представленной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модели(2)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действие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проиллюстрировано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1а:</w:t>
      </w:r>
    </w:p>
    <w:p w:rsidR="009B773A" w:rsidRDefault="009B773A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1а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9B773A">
        <w:rPr>
          <w:bCs/>
          <w:sz w:val="28"/>
          <w:szCs w:val="28"/>
        </w:rPr>
        <w:t>Анализ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степени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влияния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на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объем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продаж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отдельных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факторов,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связанных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с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использованием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трудовых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ресурсов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(метод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абсолютных</w:t>
      </w:r>
      <w:r w:rsid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разниц)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542"/>
        <w:gridCol w:w="1503"/>
        <w:gridCol w:w="1533"/>
        <w:gridCol w:w="2034"/>
      </w:tblGrid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№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Прошлый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Изменение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Численность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рабочих,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</w:t>
            </w:r>
            <w:r w:rsidRPr="001C16E9">
              <w:rPr>
                <w:iCs/>
                <w:sz w:val="20"/>
                <w:szCs w:val="20"/>
                <w:lang w:eastAsia="ru-RU"/>
              </w:rPr>
              <w:t>H</w:t>
            </w:r>
            <w:r w:rsidRPr="001C16E9">
              <w:rPr>
                <w:sz w:val="20"/>
                <w:szCs w:val="20"/>
                <w:lang w:eastAsia="ru-RU"/>
              </w:rPr>
              <w:t>),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20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81,0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Число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рабочих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дней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году,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</w:t>
            </w:r>
            <w:r w:rsidRPr="001C16E9">
              <w:rPr>
                <w:iCs/>
                <w:sz w:val="20"/>
                <w:szCs w:val="20"/>
                <w:lang w:eastAsia="ru-RU"/>
              </w:rPr>
              <w:t>Т</w:t>
            </w:r>
            <w:r w:rsidRPr="001C16E9">
              <w:rPr>
                <w:iCs/>
                <w:sz w:val="20"/>
                <w:szCs w:val="20"/>
                <w:vertAlign w:val="subscript"/>
                <w:lang w:eastAsia="ru-RU"/>
              </w:rPr>
              <w:t>раб</w:t>
            </w:r>
            <w:r w:rsidRPr="001C16E9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20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1,0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Продолжительность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смены,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</w:t>
            </w:r>
            <w:r w:rsidRPr="001C16E9">
              <w:rPr>
                <w:iCs/>
                <w:sz w:val="20"/>
                <w:szCs w:val="20"/>
                <w:lang w:eastAsia="ru-RU"/>
              </w:rPr>
              <w:t>t</w:t>
            </w:r>
            <w:r w:rsidRPr="001C16E9">
              <w:rPr>
                <w:iCs/>
                <w:sz w:val="20"/>
                <w:szCs w:val="20"/>
                <w:vertAlign w:val="subscript"/>
                <w:lang w:eastAsia="ru-RU"/>
              </w:rPr>
              <w:t>час</w:t>
            </w:r>
            <w:r w:rsidRPr="001C16E9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53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(0,5)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Среднечасовая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выработка,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</w:t>
            </w:r>
            <w:r w:rsidRPr="001C16E9">
              <w:rPr>
                <w:iCs/>
                <w:sz w:val="20"/>
                <w:szCs w:val="20"/>
                <w:lang w:eastAsia="ru-RU"/>
              </w:rPr>
              <w:t>V</w:t>
            </w:r>
            <w:r w:rsidRPr="001C16E9">
              <w:rPr>
                <w:iCs/>
                <w:sz w:val="20"/>
                <w:szCs w:val="20"/>
                <w:vertAlign w:val="subscript"/>
                <w:lang w:eastAsia="ru-RU"/>
              </w:rPr>
              <w:t>ср.час</w:t>
            </w:r>
            <w:r w:rsidRPr="001C16E9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53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20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95,5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78" w:type="dxa"/>
            <w:gridSpan w:val="3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Влияние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факторов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изменение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выручки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от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продаж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–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040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045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за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счёт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численности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рабочих</w:t>
            </w:r>
          </w:p>
        </w:tc>
        <w:tc>
          <w:tcPr>
            <w:tcW w:w="153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52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000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578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за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счёт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кол-ва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рабочих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дней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году</w:t>
            </w:r>
          </w:p>
        </w:tc>
        <w:tc>
          <w:tcPr>
            <w:tcW w:w="20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21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883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045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за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счёт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продолжительности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смены</w:t>
            </w:r>
          </w:p>
        </w:tc>
        <w:tc>
          <w:tcPr>
            <w:tcW w:w="153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(351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592)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578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за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счёт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среднечасовой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выработки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рабочего</w:t>
            </w:r>
          </w:p>
        </w:tc>
        <w:tc>
          <w:tcPr>
            <w:tcW w:w="20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317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709</w:t>
            </w:r>
          </w:p>
        </w:tc>
      </w:tr>
    </w:tbl>
    <w:p w:rsidR="009B773A" w:rsidRDefault="009B773A" w:rsidP="00A534B7">
      <w:pPr>
        <w:tabs>
          <w:tab w:val="left" w:pos="910"/>
          <w:tab w:val="left" w:pos="993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графе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отражена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процентная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разница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текущего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предыдущего.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первого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высчитывается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разница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100%,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показывает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относительную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разницу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текущего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предыдущего.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Следующим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расположены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характеризующие,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соответственно,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отработанных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человеко-дней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человеко-часов.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«Человеко-часы»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являются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качественным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показателем,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т.к.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характеризуют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наиболее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краткий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выработки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Последним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рассматривается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показатель,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охватывающий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четырёх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объём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Расчёт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вычисляется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произведение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относительного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отклонения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текущего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предыдущего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предыдущего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периода.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результатам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вычислений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сделать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выводы,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вкратце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записанные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графе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8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рабочих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81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позволило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(52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040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000),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рабочих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дней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увеличило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21,9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2,1%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(21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883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040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000),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сокращение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продолжительности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рабочего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дня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полчаса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привело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сокращению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более,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треть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351,6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33,8%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(351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592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040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000),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вопреки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тому,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сокращение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отработанных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человеко-часов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выглядит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фатальным,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5,3%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(13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801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347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580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100%).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Расчёты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произведены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следующим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образом: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4120" w:dyaOrig="400">
          <v:shape id="_x0000_i1028" type="#_x0000_t75" style="width:204pt;height:20.25pt" o:ole="">
            <v:imagedata r:id="rId14" o:title=""/>
          </v:shape>
          <o:OLEObject Type="Embed" ProgID="Equation.3" ShapeID="_x0000_i1028" DrawAspect="Content" ObjectID="_1457426617" r:id="rId15"/>
        </w:object>
      </w:r>
      <w:r w:rsidR="009B773A">
        <w:rPr>
          <w:sz w:val="28"/>
          <w:szCs w:val="28"/>
        </w:rPr>
        <w:t xml:space="preserve"> </w:t>
      </w:r>
      <w:r w:rsidR="002F0796"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="002F0796" w:rsidRPr="009B773A">
        <w:rPr>
          <w:sz w:val="28"/>
          <w:szCs w:val="28"/>
        </w:rPr>
        <w:t>руб.,</w:t>
      </w: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4440" w:dyaOrig="400">
          <v:shape id="_x0000_i1029" type="#_x0000_t75" style="width:219.75pt;height:20.25pt" o:ole="">
            <v:imagedata r:id="rId16" o:title=""/>
          </v:shape>
          <o:OLEObject Type="Embed" ProgID="Equation.3" ShapeID="_x0000_i1029" DrawAspect="Content" ObjectID="_1457426618" r:id="rId17"/>
        </w:object>
      </w:r>
      <w:r w:rsidR="009B773A">
        <w:rPr>
          <w:sz w:val="28"/>
          <w:szCs w:val="28"/>
        </w:rPr>
        <w:t xml:space="preserve"> </w:t>
      </w:r>
      <w:r w:rsidR="002F0796"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="002F0796" w:rsidRPr="009B773A">
        <w:rPr>
          <w:sz w:val="28"/>
          <w:szCs w:val="28"/>
        </w:rPr>
        <w:t>руб.,</w:t>
      </w: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4580" w:dyaOrig="400">
          <v:shape id="_x0000_i1030" type="#_x0000_t75" style="width:226.5pt;height:20.25pt" o:ole="">
            <v:imagedata r:id="rId18" o:title=""/>
          </v:shape>
          <o:OLEObject Type="Embed" ProgID="Equation.3" ShapeID="_x0000_i1030" DrawAspect="Content" ObjectID="_1457426619" r:id="rId19"/>
        </w:object>
      </w:r>
      <w:r w:rsidR="009B773A">
        <w:rPr>
          <w:sz w:val="28"/>
          <w:szCs w:val="28"/>
        </w:rPr>
        <w:t xml:space="preserve"> </w:t>
      </w:r>
      <w:r w:rsidR="002F0796"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="002F0796" w:rsidRPr="009B773A">
        <w:rPr>
          <w:sz w:val="28"/>
          <w:szCs w:val="28"/>
        </w:rPr>
        <w:t>руб.,</w:t>
      </w: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4700" w:dyaOrig="400">
          <v:shape id="_x0000_i1031" type="#_x0000_t75" style="width:232.5pt;height:20.25pt" o:ole="">
            <v:imagedata r:id="rId20" o:title=""/>
          </v:shape>
          <o:OLEObject Type="Embed" ProgID="Equation.3" ShapeID="_x0000_i1031" DrawAspect="Content" ObjectID="_1457426620" r:id="rId21"/>
        </w:object>
      </w:r>
      <w:r w:rsidR="009B773A">
        <w:rPr>
          <w:sz w:val="28"/>
          <w:szCs w:val="28"/>
        </w:rPr>
        <w:t xml:space="preserve"> </w:t>
      </w:r>
      <w:r w:rsidR="002F0796"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="002F0796" w:rsidRPr="009B773A">
        <w:rPr>
          <w:sz w:val="28"/>
          <w:szCs w:val="28"/>
        </w:rPr>
        <w:t>руб.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317,7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обеспечивался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среднечасовой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выработки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95,5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Критерием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правильности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вычислений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могут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служить: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1а),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должна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равна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абсолютному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произведение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относительных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отклонений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(графа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даёт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ноль,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равна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приросту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анализируемого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показателя.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Необходимо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отметить,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имеется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объёма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заключающийся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сравнительно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небольшом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полчаса)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продолжительности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смены.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позволило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дополнительно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351,6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3" w:name="_Toc247365898"/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2</w:t>
      </w:r>
      <w:bookmarkEnd w:id="3"/>
    </w:p>
    <w:p w:rsidR="009B773A" w:rsidRDefault="009B773A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2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bCs/>
          <w:sz w:val="28"/>
          <w:szCs w:val="28"/>
        </w:rPr>
        <w:t>Анализ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степени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влияния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на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объем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продаж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отдельных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факторов,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связанных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с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использованием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материалов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4364"/>
        <w:gridCol w:w="1306"/>
        <w:gridCol w:w="1418"/>
        <w:gridCol w:w="1666"/>
      </w:tblGrid>
      <w:tr w:rsidR="002F0796" w:rsidRPr="001C16E9" w:rsidTr="001C16E9">
        <w:trPr>
          <w:trHeight w:val="525"/>
        </w:trPr>
        <w:tc>
          <w:tcPr>
            <w:tcW w:w="81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№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36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Прошлый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9B773A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Изменение</w:t>
            </w:r>
          </w:p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(+;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–)</w:t>
            </w:r>
          </w:p>
        </w:tc>
      </w:tr>
      <w:tr w:rsidR="002F0796" w:rsidRPr="001C16E9" w:rsidTr="001C16E9">
        <w:trPr>
          <w:trHeight w:val="255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6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6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F0796" w:rsidRPr="001C16E9" w:rsidTr="001C16E9">
        <w:trPr>
          <w:trHeight w:val="51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6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Объем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(без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НДС),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</w:t>
            </w:r>
            <w:r w:rsidRPr="001C16E9">
              <w:rPr>
                <w:iCs/>
                <w:sz w:val="20"/>
                <w:szCs w:val="20"/>
                <w:lang w:val="en-US" w:eastAsia="ru-RU"/>
              </w:rPr>
              <w:t>N</w:t>
            </w:r>
            <w:r w:rsidRPr="001C16E9">
              <w:rPr>
                <w:sz w:val="20"/>
                <w:szCs w:val="20"/>
                <w:lang w:eastAsia="ru-RU"/>
              </w:rPr>
              <w:t>),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240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040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</w:tr>
      <w:tr w:rsidR="002F0796" w:rsidRPr="001C16E9" w:rsidTr="001C16E9">
        <w:trPr>
          <w:trHeight w:val="765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6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Стоимость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материалов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себестоимости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</w:t>
            </w:r>
            <w:r w:rsidRPr="001C16E9">
              <w:rPr>
                <w:iCs/>
                <w:sz w:val="20"/>
                <w:szCs w:val="20"/>
                <w:lang w:eastAsia="ru-RU"/>
              </w:rPr>
              <w:t>МЗ</w:t>
            </w:r>
            <w:r w:rsidRPr="001C16E9">
              <w:rPr>
                <w:sz w:val="20"/>
                <w:szCs w:val="20"/>
                <w:lang w:eastAsia="ru-RU"/>
              </w:rPr>
              <w:t>),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878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566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66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688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062</w:t>
            </w:r>
          </w:p>
        </w:tc>
      </w:tr>
      <w:tr w:rsidR="002F0796" w:rsidRPr="001C16E9" w:rsidTr="001C16E9">
        <w:trPr>
          <w:trHeight w:val="765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6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Коэффициент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материалоотдачи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проданной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продукции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(рассчитать),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(Кмо)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1,807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1,750</w:t>
            </w:r>
          </w:p>
        </w:tc>
        <w:tc>
          <w:tcPr>
            <w:tcW w:w="166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(0,057)</w:t>
            </w:r>
          </w:p>
        </w:tc>
      </w:tr>
      <w:tr w:rsidR="002F0796" w:rsidRPr="001C16E9" w:rsidTr="001C16E9">
        <w:trPr>
          <w:trHeight w:val="51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6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Влияния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объем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</w:t>
            </w:r>
            <w:r w:rsidRPr="001C16E9">
              <w:rPr>
                <w:iCs/>
                <w:sz w:val="20"/>
                <w:szCs w:val="20"/>
                <w:lang w:eastAsia="ru-RU"/>
              </w:rPr>
              <w:t>V</w:t>
            </w:r>
            <w:r w:rsidRPr="001C16E9">
              <w:rPr>
                <w:sz w:val="20"/>
                <w:szCs w:val="20"/>
                <w:lang w:eastAsia="ru-RU"/>
              </w:rPr>
              <w:t>)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следующих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факторов: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6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Х</w:t>
            </w:r>
          </w:p>
        </w:tc>
      </w:tr>
      <w:tr w:rsidR="002F0796" w:rsidRPr="001C16E9" w:rsidTr="001C16E9">
        <w:trPr>
          <w:trHeight w:val="765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36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изменения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стоимости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израсходованных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материалов,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(∆МЗ),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6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243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133</w:t>
            </w:r>
          </w:p>
        </w:tc>
      </w:tr>
      <w:tr w:rsidR="002F0796" w:rsidRPr="001C16E9" w:rsidTr="001C16E9">
        <w:trPr>
          <w:trHeight w:val="51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36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изменения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материалоотдачи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продаж,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(∆Кмо),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6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(203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274)</w:t>
            </w:r>
          </w:p>
        </w:tc>
      </w:tr>
    </w:tbl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Рассмотрим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объём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Объём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(материальных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МЗ)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связать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между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материалоотдачи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</w:t>
      </w:r>
      <w:r w:rsidRPr="009B773A">
        <w:rPr>
          <w:iCs/>
          <w:sz w:val="28"/>
          <w:szCs w:val="28"/>
        </w:rPr>
        <w:t>К</w:t>
      </w:r>
      <w:r w:rsidRPr="009B773A">
        <w:rPr>
          <w:iCs/>
          <w:sz w:val="28"/>
          <w:szCs w:val="28"/>
          <w:vertAlign w:val="subscript"/>
        </w:rPr>
        <w:t>мо</w:t>
      </w:r>
      <w:r w:rsidRPr="009B773A">
        <w:rPr>
          <w:sz w:val="28"/>
          <w:szCs w:val="28"/>
        </w:rPr>
        <w:t>),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объёма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МЗ.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Основываясь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положении,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исходная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модель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представляет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простейшее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уравнение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[1,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с.152]: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1400" w:dyaOrig="360">
          <v:shape id="_x0000_i1032" type="#_x0000_t75" style="width:84pt;height:22.5pt" o:ole="">
            <v:imagedata r:id="rId22" o:title=""/>
          </v:shape>
          <o:OLEObject Type="Embed" ProgID="Equation.3" ShapeID="_x0000_i1032" DrawAspect="Content" ObjectID="_1457426621" r:id="rId23"/>
        </w:object>
      </w:r>
      <w:r w:rsidR="002F0796" w:rsidRPr="009B773A">
        <w:rPr>
          <w:sz w:val="28"/>
          <w:szCs w:val="28"/>
        </w:rPr>
        <w:t>.(3)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Отсюда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методом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абсолютных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разниц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степень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факторов: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3080" w:dyaOrig="380">
          <v:shape id="_x0000_i1033" type="#_x0000_t75" style="width:153.75pt;height:18pt" o:ole="">
            <v:imagedata r:id="rId24" o:title=""/>
          </v:shape>
          <o:OLEObject Type="Embed" ProgID="Equation.3" ShapeID="_x0000_i1033" DrawAspect="Content" ObjectID="_1457426622" r:id="rId25"/>
        </w:object>
      </w: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3320" w:dyaOrig="380">
          <v:shape id="_x0000_i1034" type="#_x0000_t75" style="width:164.25pt;height:18pt" o:ole="">
            <v:imagedata r:id="rId26" o:title=""/>
          </v:shape>
          <o:OLEObject Type="Embed" ProgID="Equation.3" ShapeID="_x0000_i1034" DrawAspect="Content" ObjectID="_1457426623" r:id="rId27"/>
        </w:objec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охарактеризовался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положительным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отрицательным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снижения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материалоотдачи.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произошло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из-за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превышения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Если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240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120%,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равен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124%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566,2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878,2).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Отсюда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виден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либо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203,1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либо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снижения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сумму.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самом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деле,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если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двести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миллиона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снизить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МЗ,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материалоотдачи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прошедшем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будет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неизменным,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будут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совпадать.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Практически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означает,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неизменном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либо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получило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выручку,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меньших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затратах,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либо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затратах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увеличила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объём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идеале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должен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опережать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МЗ,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тогда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оказывали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только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положительное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Выше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приведённые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вычисления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повод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подробного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руководством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вызвано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повышение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нерациональным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МЗ,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повышением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закупочных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цен.</w:t>
      </w:r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4" w:name="_Toc247365899"/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3</w:t>
      </w:r>
      <w:bookmarkEnd w:id="4"/>
    </w:p>
    <w:p w:rsidR="009B773A" w:rsidRDefault="009B773A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3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bCs/>
          <w:sz w:val="28"/>
          <w:szCs w:val="28"/>
        </w:rPr>
        <w:t>Анализ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степени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влияния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на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объем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продаж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отдельных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факторов,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связанных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с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использованием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основных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средств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4415"/>
        <w:gridCol w:w="1397"/>
        <w:gridCol w:w="1486"/>
        <w:gridCol w:w="1442"/>
      </w:tblGrid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№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41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Прошлый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9B773A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 w:right="25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Изменение</w:t>
            </w:r>
          </w:p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 w:right="25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(+;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–)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1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1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Объем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(без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НДС),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</w:t>
            </w:r>
            <w:r w:rsidRPr="001C16E9">
              <w:rPr>
                <w:iCs/>
                <w:sz w:val="20"/>
                <w:szCs w:val="20"/>
                <w:lang w:val="en-US" w:eastAsia="ru-RU"/>
              </w:rPr>
              <w:t>N</w:t>
            </w:r>
            <w:r w:rsidRPr="001C16E9">
              <w:rPr>
                <w:sz w:val="20"/>
                <w:szCs w:val="20"/>
                <w:lang w:eastAsia="ru-RU"/>
              </w:rPr>
              <w:t>),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240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040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1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Среднегодовая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первоначальная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стоимость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активной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части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производственных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основных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средств,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</w:t>
            </w:r>
            <w:r w:rsidRPr="001C16E9">
              <w:rPr>
                <w:iCs/>
                <w:sz w:val="20"/>
                <w:szCs w:val="20"/>
                <w:lang w:eastAsia="ru-RU"/>
              </w:rPr>
              <w:t>ОСак</w:t>
            </w:r>
            <w:r w:rsidRPr="001C16E9">
              <w:rPr>
                <w:sz w:val="20"/>
                <w:szCs w:val="20"/>
                <w:lang w:eastAsia="ru-RU"/>
              </w:rPr>
              <w:t>),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1</w:t>
            </w:r>
            <w:r w:rsidR="009B773A" w:rsidRPr="001C16E9">
              <w:rPr>
                <w:sz w:val="20"/>
                <w:szCs w:val="20"/>
              </w:rPr>
              <w:t xml:space="preserve"> </w:t>
            </w:r>
            <w:r w:rsidRPr="001C16E9">
              <w:rPr>
                <w:sz w:val="20"/>
                <w:szCs w:val="20"/>
              </w:rPr>
              <w:t>076</w:t>
            </w:r>
            <w:r w:rsidR="009B773A" w:rsidRPr="001C16E9">
              <w:rPr>
                <w:sz w:val="20"/>
                <w:szCs w:val="20"/>
              </w:rPr>
              <w:t xml:space="preserve"> </w:t>
            </w:r>
            <w:r w:rsidRPr="001C16E9">
              <w:rPr>
                <w:sz w:val="20"/>
                <w:szCs w:val="20"/>
              </w:rPr>
              <w:t>098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1</w:t>
            </w:r>
            <w:r w:rsidR="009B773A" w:rsidRPr="001C16E9">
              <w:rPr>
                <w:sz w:val="20"/>
                <w:szCs w:val="20"/>
              </w:rPr>
              <w:t xml:space="preserve"> </w:t>
            </w:r>
            <w:r w:rsidRPr="001C16E9">
              <w:rPr>
                <w:sz w:val="20"/>
                <w:szCs w:val="20"/>
              </w:rPr>
              <w:t>108</w:t>
            </w:r>
            <w:r w:rsidR="009B773A" w:rsidRPr="001C16E9">
              <w:rPr>
                <w:sz w:val="20"/>
                <w:szCs w:val="20"/>
              </w:rPr>
              <w:t xml:space="preserve"> </w:t>
            </w:r>
            <w:r w:rsidRPr="001C16E9">
              <w:rPr>
                <w:sz w:val="20"/>
                <w:szCs w:val="20"/>
              </w:rPr>
              <w:t>604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32</w:t>
            </w:r>
            <w:r w:rsidR="009B773A" w:rsidRPr="001C16E9">
              <w:rPr>
                <w:sz w:val="20"/>
                <w:szCs w:val="20"/>
              </w:rPr>
              <w:t xml:space="preserve"> </w:t>
            </w:r>
            <w:r w:rsidRPr="001C16E9">
              <w:rPr>
                <w:sz w:val="20"/>
                <w:szCs w:val="20"/>
              </w:rPr>
              <w:t>506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1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Количество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дней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году,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течение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которых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активная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часть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производственных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ОС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находилась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рабочем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состоянии,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</w:t>
            </w:r>
            <w:r w:rsidRPr="001C16E9">
              <w:rPr>
                <w:iCs/>
                <w:sz w:val="20"/>
                <w:szCs w:val="20"/>
                <w:lang w:eastAsia="ru-RU"/>
              </w:rPr>
              <w:t>Рд</w:t>
            </w:r>
            <w:r w:rsidRPr="001C16E9">
              <w:rPr>
                <w:sz w:val="20"/>
                <w:szCs w:val="20"/>
                <w:lang w:eastAsia="ru-RU"/>
              </w:rPr>
              <w:t>),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дн.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240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241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1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1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Коэффициент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сменности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работы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оборудования,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</w:t>
            </w:r>
            <w:r w:rsidRPr="001C16E9">
              <w:rPr>
                <w:iCs/>
                <w:sz w:val="20"/>
                <w:szCs w:val="20"/>
                <w:lang w:eastAsia="ru-RU"/>
              </w:rPr>
              <w:t>Ксм</w:t>
            </w:r>
            <w:r w:rsidRPr="001C16E9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1,00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1,05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0,1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1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Средняя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продолжительность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смены,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</w:t>
            </w:r>
            <w:r w:rsidRPr="001C16E9">
              <w:rPr>
                <w:iCs/>
                <w:sz w:val="20"/>
                <w:szCs w:val="20"/>
                <w:lang w:eastAsia="ru-RU"/>
              </w:rPr>
              <w:t>Псм</w:t>
            </w:r>
            <w:r w:rsidRPr="001C16E9">
              <w:rPr>
                <w:sz w:val="20"/>
                <w:szCs w:val="20"/>
                <w:lang w:eastAsia="ru-RU"/>
              </w:rPr>
              <w:t>),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7,5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7,0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(0,5)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1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Объем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приходящийся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стоимости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активной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части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ОС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машино-час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работы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оборудования,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</w:t>
            </w:r>
            <w:r w:rsidRPr="001C16E9">
              <w:rPr>
                <w:iCs/>
                <w:sz w:val="20"/>
                <w:szCs w:val="20"/>
                <w:lang w:eastAsia="ru-RU"/>
              </w:rPr>
              <w:t>Вч</w:t>
            </w:r>
            <w:r w:rsidRPr="001C16E9">
              <w:rPr>
                <w:sz w:val="20"/>
                <w:szCs w:val="20"/>
                <w:lang w:eastAsia="ru-RU"/>
              </w:rPr>
              <w:t>),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0,0027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0,0032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0,0005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1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Влияние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изменение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объема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</w:t>
            </w:r>
            <w:r w:rsidRPr="001C16E9">
              <w:rPr>
                <w:iCs/>
                <w:sz w:val="20"/>
                <w:szCs w:val="20"/>
                <w:lang w:eastAsia="ru-RU"/>
              </w:rPr>
              <w:t>∆</w:t>
            </w:r>
            <w:r w:rsidRPr="001C16E9">
              <w:rPr>
                <w:iCs/>
                <w:sz w:val="20"/>
                <w:szCs w:val="20"/>
                <w:lang w:val="en-US" w:eastAsia="ru-RU"/>
              </w:rPr>
              <w:t>N</w:t>
            </w:r>
            <w:r w:rsidRPr="001C16E9">
              <w:rPr>
                <w:sz w:val="20"/>
                <w:szCs w:val="20"/>
                <w:lang w:eastAsia="ru-RU"/>
              </w:rPr>
              <w:t>)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следующих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факторов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(рассчитать):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Х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Х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 w:firstLineChars="100" w:firstLine="200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а)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изменения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среднегодовой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первоначальной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стоимости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активной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части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производственных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ОС,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(∆ОСак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),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iCs/>
                <w:sz w:val="20"/>
                <w:szCs w:val="20"/>
              </w:rPr>
            </w:pPr>
            <w:r w:rsidRPr="001C16E9">
              <w:rPr>
                <w:iCs/>
                <w:sz w:val="20"/>
                <w:szCs w:val="20"/>
              </w:rPr>
              <w:t>Х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iCs/>
                <w:sz w:val="20"/>
                <w:szCs w:val="20"/>
              </w:rPr>
            </w:pPr>
            <w:r w:rsidRPr="001C16E9">
              <w:rPr>
                <w:iCs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iCs/>
                <w:sz w:val="20"/>
                <w:szCs w:val="20"/>
              </w:rPr>
            </w:pPr>
            <w:r w:rsidRPr="001C16E9">
              <w:rPr>
                <w:iCs/>
                <w:sz w:val="20"/>
                <w:szCs w:val="20"/>
              </w:rPr>
              <w:t>157</w:t>
            </w:r>
            <w:r w:rsidR="009B773A" w:rsidRPr="001C16E9">
              <w:rPr>
                <w:iCs/>
                <w:sz w:val="20"/>
                <w:szCs w:val="20"/>
              </w:rPr>
              <w:t xml:space="preserve"> </w:t>
            </w:r>
            <w:r w:rsidRPr="001C16E9">
              <w:rPr>
                <w:iCs/>
                <w:sz w:val="20"/>
                <w:szCs w:val="20"/>
              </w:rPr>
              <w:t>979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 w:firstLineChars="100" w:firstLine="200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б)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изменения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количества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дней,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течение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которых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активная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часть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ОС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находилась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рабочем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состоянии,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(∆Рд),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iCs/>
                <w:sz w:val="20"/>
                <w:szCs w:val="20"/>
              </w:rPr>
            </w:pPr>
            <w:r w:rsidRPr="001C16E9">
              <w:rPr>
                <w:iCs/>
                <w:sz w:val="20"/>
                <w:szCs w:val="20"/>
              </w:rPr>
              <w:t>Х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iCs/>
                <w:sz w:val="20"/>
                <w:szCs w:val="20"/>
              </w:rPr>
            </w:pPr>
            <w:r w:rsidRPr="001C16E9">
              <w:rPr>
                <w:iCs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iCs/>
                <w:sz w:val="20"/>
                <w:szCs w:val="20"/>
              </w:rPr>
            </w:pPr>
            <w:r w:rsidRPr="001C16E9">
              <w:rPr>
                <w:iCs/>
                <w:sz w:val="20"/>
                <w:szCs w:val="20"/>
              </w:rPr>
              <w:t>22</w:t>
            </w:r>
            <w:r w:rsidR="009B773A" w:rsidRPr="001C16E9">
              <w:rPr>
                <w:iCs/>
                <w:sz w:val="20"/>
                <w:szCs w:val="20"/>
              </w:rPr>
              <w:t xml:space="preserve"> </w:t>
            </w:r>
            <w:r w:rsidRPr="001C16E9">
              <w:rPr>
                <w:iCs/>
                <w:sz w:val="20"/>
                <w:szCs w:val="20"/>
              </w:rPr>
              <w:t>449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 w:firstLineChars="100" w:firstLine="200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в)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изменения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коэффициента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сменности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(Ксм),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iCs/>
                <w:sz w:val="20"/>
                <w:szCs w:val="20"/>
              </w:rPr>
            </w:pPr>
            <w:r w:rsidRPr="001C16E9">
              <w:rPr>
                <w:iCs/>
                <w:sz w:val="20"/>
                <w:szCs w:val="20"/>
              </w:rPr>
              <w:t>Х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iCs/>
                <w:sz w:val="20"/>
                <w:szCs w:val="20"/>
              </w:rPr>
            </w:pPr>
            <w:r w:rsidRPr="001C16E9">
              <w:rPr>
                <w:iCs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iCs/>
                <w:sz w:val="20"/>
                <w:szCs w:val="20"/>
              </w:rPr>
            </w:pPr>
            <w:r w:rsidRPr="001C16E9">
              <w:rPr>
                <w:iCs/>
                <w:sz w:val="20"/>
                <w:szCs w:val="20"/>
              </w:rPr>
              <w:t>270513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 w:firstLineChars="100" w:firstLine="200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г)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изменения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средней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продолжительности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смены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(∆Псм),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iCs/>
                <w:sz w:val="20"/>
                <w:szCs w:val="20"/>
              </w:rPr>
            </w:pPr>
            <w:r w:rsidRPr="001C16E9">
              <w:rPr>
                <w:iCs/>
                <w:sz w:val="20"/>
                <w:szCs w:val="20"/>
              </w:rPr>
              <w:t>Х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iCs/>
                <w:sz w:val="20"/>
                <w:szCs w:val="20"/>
              </w:rPr>
            </w:pPr>
            <w:r w:rsidRPr="001C16E9">
              <w:rPr>
                <w:iCs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iCs/>
                <w:sz w:val="20"/>
                <w:szCs w:val="20"/>
              </w:rPr>
            </w:pPr>
            <w:r w:rsidRPr="001C16E9">
              <w:rPr>
                <w:iCs/>
                <w:sz w:val="20"/>
                <w:szCs w:val="20"/>
              </w:rPr>
              <w:t>(378</w:t>
            </w:r>
            <w:r w:rsidR="009B773A" w:rsidRPr="001C16E9">
              <w:rPr>
                <w:iCs/>
                <w:sz w:val="20"/>
                <w:szCs w:val="20"/>
              </w:rPr>
              <w:t xml:space="preserve"> </w:t>
            </w:r>
            <w:r w:rsidRPr="001C16E9">
              <w:rPr>
                <w:iCs/>
                <w:sz w:val="20"/>
                <w:szCs w:val="20"/>
              </w:rPr>
              <w:t>718)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 w:firstLineChars="100" w:firstLine="200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д)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изменения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продукции,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приходящиеся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руб.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стоимости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активной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части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ОС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за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машино-час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работы,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(∆Вч),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iCs/>
                <w:sz w:val="20"/>
                <w:szCs w:val="20"/>
              </w:rPr>
            </w:pPr>
            <w:r w:rsidRPr="001C16E9">
              <w:rPr>
                <w:iCs/>
                <w:sz w:val="20"/>
                <w:szCs w:val="20"/>
              </w:rPr>
              <w:t>Х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iCs/>
                <w:sz w:val="20"/>
                <w:szCs w:val="20"/>
              </w:rPr>
            </w:pPr>
            <w:r w:rsidRPr="001C16E9">
              <w:rPr>
                <w:iCs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42"/>
              <w:jc w:val="center"/>
              <w:rPr>
                <w:iCs/>
                <w:sz w:val="20"/>
                <w:szCs w:val="20"/>
              </w:rPr>
            </w:pPr>
            <w:r w:rsidRPr="001C16E9">
              <w:rPr>
                <w:iCs/>
                <w:sz w:val="20"/>
                <w:szCs w:val="20"/>
              </w:rPr>
              <w:t>981862</w:t>
            </w:r>
          </w:p>
        </w:tc>
      </w:tr>
    </w:tbl>
    <w:p w:rsidR="009B773A" w:rsidRDefault="009B773A" w:rsidP="00A534B7">
      <w:pPr>
        <w:tabs>
          <w:tab w:val="left" w:pos="910"/>
          <w:tab w:val="left" w:pos="993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Использование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тесно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связано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фондоотдачи,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классическом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средств: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999" w:dyaOrig="620">
          <v:shape id="_x0000_i1035" type="#_x0000_t75" style="width:60.75pt;height:39pt" o:ole="">
            <v:imagedata r:id="rId28" o:title=""/>
          </v:shape>
          <o:OLEObject Type="Embed" ProgID="Equation.3" ShapeID="_x0000_i1035" DrawAspect="Content" ObjectID="_1457426624" r:id="rId29"/>
        </w:object>
      </w:r>
      <w:r w:rsidR="002F0796" w:rsidRPr="009B773A">
        <w:rPr>
          <w:sz w:val="28"/>
          <w:szCs w:val="28"/>
        </w:rPr>
        <w:t>(4)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т.е.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фондоотдача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показывает: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сколько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приходится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один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[1,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с.170].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Фонды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делятся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промышленно-производственные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непроизводственные.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Кроме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того,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выделяют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активную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(рабочие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машины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оборудование)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пассивную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фондов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(здания,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сооружения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проч.).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детализация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необходима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выявления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повышения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эффективности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[3,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с.26].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анализируемого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фондоотдачи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прошедший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составлял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062,4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4,9,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вырос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составил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240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108,6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5,6,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растёт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высокими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темпами,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нежели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вложения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активную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часть).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Среднечасовая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выработка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имеет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размерность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«руб./час»,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следовательно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рассчитывается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времени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оборудования: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1080" w:dyaOrig="700">
          <v:shape id="_x0000_i1036" type="#_x0000_t75" style="width:64.5pt;height:42pt" o:ole="">
            <v:imagedata r:id="rId30" o:title=""/>
          </v:shape>
          <o:OLEObject Type="Embed" ProgID="Equation.3" ShapeID="_x0000_i1036" DrawAspect="Content" ObjectID="_1457426625" r:id="rId31"/>
        </w:object>
      </w:r>
      <w:r w:rsidR="002F0796" w:rsidRPr="009B773A">
        <w:rPr>
          <w:sz w:val="28"/>
          <w:szCs w:val="28"/>
        </w:rPr>
        <w:t>(5)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другой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стороны,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время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работы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Т</w:t>
      </w:r>
      <w:r w:rsidRPr="009B773A">
        <w:rPr>
          <w:iCs/>
          <w:sz w:val="28"/>
          <w:szCs w:val="28"/>
          <w:vertAlign w:val="subscript"/>
        </w:rPr>
        <w:t>общ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разложить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произведение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оборудования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времени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единицы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оборудования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Т</w:t>
      </w:r>
      <w:r w:rsidRPr="009B773A">
        <w:rPr>
          <w:iCs/>
          <w:sz w:val="28"/>
          <w:szCs w:val="28"/>
          <w:vertAlign w:val="subscript"/>
        </w:rPr>
        <w:t>ед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времени.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Следовательно:</w:t>
      </w:r>
    </w:p>
    <w:p w:rsidR="009B773A" w:rsidRDefault="009B773A" w:rsidP="00A534B7">
      <w:pPr>
        <w:tabs>
          <w:tab w:val="left" w:pos="910"/>
          <w:tab w:val="left" w:pos="993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1340" w:dyaOrig="680">
          <v:shape id="_x0000_i1037" type="#_x0000_t75" style="width:84pt;height:42.75pt" o:ole="">
            <v:imagedata r:id="rId32" o:title=""/>
          </v:shape>
          <o:OLEObject Type="Embed" ProgID="Equation.3" ShapeID="_x0000_i1037" DrawAspect="Content" ObjectID="_1457426626" r:id="rId33"/>
        </w:objec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Время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единицы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оборудования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времени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(например,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календарный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год),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свою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очередь,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зависит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продолжительности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смены,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смен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рабочих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дней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т.е.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2040" w:dyaOrig="380">
          <v:shape id="_x0000_i1038" type="#_x0000_t75" style="width:138pt;height:24.75pt" o:ole="">
            <v:imagedata r:id="rId34" o:title=""/>
          </v:shape>
          <o:OLEObject Type="Embed" ProgID="Equation.3" ShapeID="_x0000_i1038" DrawAspect="Content" ObjectID="_1457426627" r:id="rId35"/>
        </w:object>
      </w:r>
      <w:r w:rsidR="002F0796" w:rsidRPr="009B773A">
        <w:rPr>
          <w:sz w:val="28"/>
          <w:szCs w:val="28"/>
        </w:rPr>
        <w:t>,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оборудования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частное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деления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ОС</w:t>
      </w:r>
      <w:r w:rsidRPr="009B773A">
        <w:rPr>
          <w:iCs/>
          <w:sz w:val="28"/>
          <w:szCs w:val="28"/>
          <w:vertAlign w:val="subscript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среднюю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единицы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оборудования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Ц</w:t>
      </w:r>
      <w:r w:rsidRPr="009B773A">
        <w:rPr>
          <w:iCs/>
          <w:sz w:val="28"/>
          <w:szCs w:val="28"/>
          <w:vertAlign w:val="subscript"/>
        </w:rPr>
        <w:t>ед</w:t>
      </w:r>
      <w:r w:rsidRPr="009B773A">
        <w:rPr>
          <w:sz w:val="28"/>
          <w:szCs w:val="28"/>
        </w:rPr>
        <w:t>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Отсюда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формула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расчёта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среднечасовой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выработки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В</w:t>
      </w:r>
      <w:r w:rsidRPr="009B773A">
        <w:rPr>
          <w:iCs/>
          <w:sz w:val="28"/>
          <w:szCs w:val="28"/>
          <w:vertAlign w:val="subscript"/>
        </w:rPr>
        <w:t>Ч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принимает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вид: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2760" w:dyaOrig="700">
          <v:shape id="_x0000_i1039" type="#_x0000_t75" style="width:165.75pt;height:42.75pt" o:ole="">
            <v:imagedata r:id="rId36" o:title=""/>
          </v:shape>
          <o:OLEObject Type="Embed" ProgID="Equation.3" ShapeID="_x0000_i1039" DrawAspect="Content" ObjectID="_1457426628" r:id="rId37"/>
        </w:object>
      </w:r>
      <w:r w:rsidR="002F0796" w:rsidRPr="009B773A">
        <w:rPr>
          <w:sz w:val="28"/>
          <w:szCs w:val="28"/>
        </w:rPr>
        <w:t>;(6)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Отсюда: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5940" w:dyaOrig="720">
          <v:shape id="_x0000_i1040" type="#_x0000_t75" style="width:368.25pt;height:45pt" o:ole="">
            <v:imagedata r:id="rId38" o:title=""/>
          </v:shape>
          <o:OLEObject Type="Embed" ProgID="Equation.3" ShapeID="_x0000_i1040" DrawAspect="Content" ObjectID="_1457426629" r:id="rId39"/>
        </w:object>
      </w:r>
      <w:r w:rsidR="002F0796" w:rsidRPr="009B773A">
        <w:rPr>
          <w:sz w:val="28"/>
          <w:szCs w:val="28"/>
        </w:rPr>
        <w:t>(7)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(7),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практически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участвующие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выражении,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присутствуют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исходных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данных.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Объём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прошедший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берём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формы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№2,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рабочих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дней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продолжительность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смены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сменности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справке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№1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среднечасовую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выработку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рассчитаем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формуле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(6).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Среднегодовая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стоимость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ОС</w:t>
      </w:r>
      <w:r w:rsidRPr="009B773A">
        <w:rPr>
          <w:iCs/>
          <w:sz w:val="28"/>
          <w:szCs w:val="28"/>
          <w:vertAlign w:val="subscript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вычисляется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арифметическое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между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стоимостью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ОС</w:t>
      </w:r>
      <w:r w:rsidRPr="009B773A">
        <w:rPr>
          <w:iCs/>
          <w:sz w:val="28"/>
          <w:szCs w:val="28"/>
          <w:vertAlign w:val="subscript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начало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конец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нашли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отражение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форме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№5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бухгалтерской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согласно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[5],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включены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машины,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оборудование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транспортные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средства).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Среднегодовая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стоимость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ОС</w:t>
      </w:r>
      <w:r w:rsidRPr="009B773A">
        <w:rPr>
          <w:iCs/>
          <w:sz w:val="28"/>
          <w:szCs w:val="28"/>
          <w:vertAlign w:val="subscript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равна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062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[5].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Итак,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необходимо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каждого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первоначальной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(ΔОСпр),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</w:t>
      </w:r>
      <w:r w:rsidRPr="009B773A">
        <w:rPr>
          <w:sz w:val="28"/>
          <w:szCs w:val="28"/>
          <w:lang w:val="en-US"/>
        </w:rPr>
        <w:t>V</w:t>
      </w:r>
      <w:r w:rsidRPr="009B773A">
        <w:rPr>
          <w:sz w:val="28"/>
          <w:szCs w:val="28"/>
        </w:rPr>
        <w:t>(ОС</w:t>
      </w:r>
      <w:r w:rsidRPr="009B773A">
        <w:rPr>
          <w:sz w:val="28"/>
          <w:szCs w:val="28"/>
          <w:vertAlign w:val="subscript"/>
        </w:rPr>
        <w:t>А</w:t>
      </w:r>
      <w:r w:rsidRPr="009B773A">
        <w:rPr>
          <w:sz w:val="28"/>
          <w:szCs w:val="28"/>
        </w:rPr>
        <w:t>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</w:t>
      </w:r>
      <w:r w:rsidRPr="009B773A">
        <w:rPr>
          <w:sz w:val="28"/>
          <w:szCs w:val="28"/>
          <w:vertAlign w:val="subscript"/>
        </w:rPr>
        <w:t>А1</w:t>
      </w:r>
      <w:r w:rsidRPr="009B773A">
        <w:rPr>
          <w:sz w:val="28"/>
          <w:szCs w:val="28"/>
        </w:rPr>
        <w:t>*Рд</w:t>
      </w:r>
      <w:r w:rsidRPr="009B773A">
        <w:rPr>
          <w:sz w:val="28"/>
          <w:szCs w:val="28"/>
          <w:vertAlign w:val="subscript"/>
        </w:rPr>
        <w:t>0</w:t>
      </w:r>
      <w:r w:rsidRPr="009B773A">
        <w:rPr>
          <w:sz w:val="28"/>
          <w:szCs w:val="28"/>
        </w:rPr>
        <w:t>*Ксм</w:t>
      </w:r>
      <w:r w:rsidRPr="009B773A">
        <w:rPr>
          <w:sz w:val="28"/>
          <w:szCs w:val="28"/>
          <w:vertAlign w:val="subscript"/>
        </w:rPr>
        <w:t>0</w:t>
      </w:r>
      <w:r w:rsidRPr="009B773A">
        <w:rPr>
          <w:sz w:val="28"/>
          <w:szCs w:val="28"/>
        </w:rPr>
        <w:t>*Псм</w:t>
      </w:r>
      <w:r w:rsidRPr="009B773A">
        <w:rPr>
          <w:sz w:val="28"/>
          <w:szCs w:val="28"/>
          <w:vertAlign w:val="subscript"/>
        </w:rPr>
        <w:t>0</w:t>
      </w:r>
      <w:r w:rsidRPr="009B773A">
        <w:rPr>
          <w:sz w:val="28"/>
          <w:szCs w:val="28"/>
        </w:rPr>
        <w:t>*Вч</w:t>
      </w:r>
      <w:r w:rsidRPr="009B773A">
        <w:rPr>
          <w:sz w:val="28"/>
          <w:szCs w:val="28"/>
          <w:vertAlign w:val="subscript"/>
        </w:rPr>
        <w:t>0</w:t>
      </w:r>
      <w:r w:rsidRPr="009B773A">
        <w:rPr>
          <w:sz w:val="28"/>
          <w:szCs w:val="28"/>
        </w:rPr>
        <w:t>,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</w:t>
      </w:r>
      <w:r w:rsidRPr="009B773A">
        <w:rPr>
          <w:sz w:val="28"/>
          <w:szCs w:val="28"/>
          <w:lang w:val="en-US"/>
        </w:rPr>
        <w:t>V</w:t>
      </w:r>
      <w:r w:rsidRPr="009B773A">
        <w:rPr>
          <w:sz w:val="28"/>
          <w:szCs w:val="28"/>
        </w:rPr>
        <w:t>(ОС</w:t>
      </w:r>
      <w:r w:rsidRPr="009B773A">
        <w:rPr>
          <w:sz w:val="28"/>
          <w:szCs w:val="28"/>
          <w:vertAlign w:val="subscript"/>
        </w:rPr>
        <w:t>А</w:t>
      </w:r>
      <w:r w:rsidRPr="009B773A">
        <w:rPr>
          <w:sz w:val="28"/>
          <w:szCs w:val="28"/>
        </w:rPr>
        <w:t>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157979,16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тыс.руб.,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б)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дней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находилась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рабочем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состоянии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(ΔРд),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</w:t>
      </w:r>
      <w:r w:rsidRPr="009B773A">
        <w:rPr>
          <w:sz w:val="28"/>
          <w:szCs w:val="28"/>
          <w:lang w:val="en-US"/>
        </w:rPr>
        <w:t>V</w:t>
      </w:r>
      <w:r w:rsidRPr="009B773A">
        <w:rPr>
          <w:sz w:val="28"/>
          <w:szCs w:val="28"/>
        </w:rPr>
        <w:t>(Рд)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</w:t>
      </w:r>
      <w:r w:rsidRPr="009B773A">
        <w:rPr>
          <w:sz w:val="28"/>
          <w:szCs w:val="28"/>
          <w:vertAlign w:val="subscript"/>
        </w:rPr>
        <w:t>А1</w:t>
      </w:r>
      <w:r w:rsidRPr="009B773A">
        <w:rPr>
          <w:sz w:val="28"/>
          <w:szCs w:val="28"/>
        </w:rPr>
        <w:t>*Рд</w:t>
      </w:r>
      <w:r w:rsidRPr="009B773A">
        <w:rPr>
          <w:sz w:val="28"/>
          <w:szCs w:val="28"/>
          <w:vertAlign w:val="subscript"/>
        </w:rPr>
        <w:t>1</w:t>
      </w:r>
      <w:r w:rsidRPr="009B773A">
        <w:rPr>
          <w:sz w:val="28"/>
          <w:szCs w:val="28"/>
        </w:rPr>
        <w:t>*Ксм</w:t>
      </w:r>
      <w:r w:rsidRPr="009B773A">
        <w:rPr>
          <w:sz w:val="28"/>
          <w:szCs w:val="28"/>
          <w:vertAlign w:val="subscript"/>
        </w:rPr>
        <w:t>0</w:t>
      </w:r>
      <w:r w:rsidRPr="009B773A">
        <w:rPr>
          <w:sz w:val="28"/>
          <w:szCs w:val="28"/>
        </w:rPr>
        <w:t>*Псм</w:t>
      </w:r>
      <w:r w:rsidRPr="009B773A">
        <w:rPr>
          <w:sz w:val="28"/>
          <w:szCs w:val="28"/>
          <w:vertAlign w:val="subscript"/>
        </w:rPr>
        <w:t>0</w:t>
      </w:r>
      <w:r w:rsidRPr="009B773A">
        <w:rPr>
          <w:sz w:val="28"/>
          <w:szCs w:val="28"/>
        </w:rPr>
        <w:t>*Вч</w:t>
      </w:r>
      <w:r w:rsidRPr="009B773A">
        <w:rPr>
          <w:sz w:val="28"/>
          <w:szCs w:val="28"/>
          <w:vertAlign w:val="subscript"/>
        </w:rPr>
        <w:t>0</w:t>
      </w:r>
      <w:r w:rsidRPr="009B773A">
        <w:rPr>
          <w:sz w:val="28"/>
          <w:szCs w:val="28"/>
        </w:rPr>
        <w:t>,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</w:t>
      </w:r>
      <w:r w:rsidRPr="009B773A">
        <w:rPr>
          <w:sz w:val="28"/>
          <w:szCs w:val="28"/>
          <w:lang w:val="en-US"/>
        </w:rPr>
        <w:t>V</w:t>
      </w:r>
      <w:r w:rsidRPr="009B773A">
        <w:rPr>
          <w:sz w:val="28"/>
          <w:szCs w:val="28"/>
        </w:rPr>
        <w:t>(Рд)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22449,22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тыс.руб.,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сменности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оборудования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(ΔКсм),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</w:t>
      </w:r>
      <w:r w:rsidRPr="009B773A">
        <w:rPr>
          <w:sz w:val="28"/>
          <w:szCs w:val="28"/>
          <w:lang w:val="en-US"/>
        </w:rPr>
        <w:t>V</w:t>
      </w:r>
      <w:r w:rsidRPr="009B773A">
        <w:rPr>
          <w:sz w:val="28"/>
          <w:szCs w:val="28"/>
        </w:rPr>
        <w:t>(Ксм)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270513,11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тыс.руб.,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г)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продолжительности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смены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(ΔПсм),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</w:t>
      </w:r>
      <w:r w:rsidRPr="009B773A">
        <w:rPr>
          <w:sz w:val="28"/>
          <w:szCs w:val="28"/>
          <w:lang w:val="en-US"/>
        </w:rPr>
        <w:t>V</w:t>
      </w:r>
      <w:r w:rsidRPr="009B773A">
        <w:rPr>
          <w:sz w:val="28"/>
          <w:szCs w:val="28"/>
        </w:rPr>
        <w:t>(Псм)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-378718,36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тыс.руб.,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д)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приходящегося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машино-час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(ΔВч),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</w:t>
      </w:r>
      <w:r w:rsidRPr="009B773A">
        <w:rPr>
          <w:sz w:val="28"/>
          <w:szCs w:val="28"/>
          <w:lang w:val="en-US"/>
        </w:rPr>
        <w:t>V</w:t>
      </w:r>
      <w:r w:rsidRPr="009B773A">
        <w:rPr>
          <w:sz w:val="28"/>
          <w:szCs w:val="28"/>
        </w:rPr>
        <w:t>(Вч)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981862,40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тыс.руб.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е)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баланс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отклонений: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</w:t>
      </w:r>
      <w:r w:rsidRPr="009B773A">
        <w:rPr>
          <w:sz w:val="28"/>
          <w:szCs w:val="28"/>
          <w:lang w:val="en-US"/>
        </w:rPr>
        <w:t>V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Δ</w:t>
      </w:r>
      <w:r w:rsidRPr="009B773A">
        <w:rPr>
          <w:sz w:val="28"/>
          <w:szCs w:val="28"/>
          <w:lang w:val="en-US"/>
        </w:rPr>
        <w:t>V</w:t>
      </w:r>
      <w:r w:rsidRPr="009B773A">
        <w:rPr>
          <w:sz w:val="28"/>
          <w:szCs w:val="28"/>
        </w:rPr>
        <w:t>(ОС</w:t>
      </w:r>
      <w:r w:rsidRPr="009B773A">
        <w:rPr>
          <w:sz w:val="28"/>
          <w:szCs w:val="28"/>
          <w:vertAlign w:val="subscript"/>
        </w:rPr>
        <w:t>А</w:t>
      </w:r>
      <w:r w:rsidRPr="009B773A">
        <w:rPr>
          <w:sz w:val="28"/>
          <w:szCs w:val="28"/>
        </w:rPr>
        <w:t>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Δ</w:t>
      </w:r>
      <w:r w:rsidRPr="009B773A">
        <w:rPr>
          <w:sz w:val="28"/>
          <w:szCs w:val="28"/>
          <w:lang w:val="en-US"/>
        </w:rPr>
        <w:t>V</w:t>
      </w:r>
      <w:r w:rsidRPr="009B773A">
        <w:rPr>
          <w:sz w:val="28"/>
          <w:szCs w:val="28"/>
        </w:rPr>
        <w:t>(Рд)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Δ</w:t>
      </w:r>
      <w:r w:rsidRPr="009B773A">
        <w:rPr>
          <w:sz w:val="28"/>
          <w:szCs w:val="28"/>
          <w:lang w:val="en-US"/>
        </w:rPr>
        <w:t>V</w:t>
      </w:r>
      <w:r w:rsidRPr="009B773A">
        <w:rPr>
          <w:sz w:val="28"/>
          <w:szCs w:val="28"/>
        </w:rPr>
        <w:t>(Ксм)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Δ</w:t>
      </w:r>
      <w:r w:rsidRPr="009B773A">
        <w:rPr>
          <w:sz w:val="28"/>
          <w:szCs w:val="28"/>
          <w:lang w:val="en-US"/>
        </w:rPr>
        <w:t>V</w:t>
      </w:r>
      <w:r w:rsidRPr="009B773A">
        <w:rPr>
          <w:sz w:val="28"/>
          <w:szCs w:val="28"/>
        </w:rPr>
        <w:t>(Псм),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</w:t>
      </w:r>
      <w:r w:rsidRPr="009B773A">
        <w:rPr>
          <w:sz w:val="28"/>
          <w:szCs w:val="28"/>
          <w:lang w:val="en-US"/>
        </w:rPr>
        <w:t>V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040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тыс.руб.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представленном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алгоритме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расчета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отдельных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только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среднегодовая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является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экстенсивным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фактором.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Осталные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характеризуют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интенсивность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времени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мощности.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Оценка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результатов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позволяет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сделать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вывод,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произошло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интенсивных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факторов: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увеличив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день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фондов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получила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22449,22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тыс.руб.больше;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сравнению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увеличился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270513,11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тыс.рублей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результате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сменности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0,05;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сокращение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смены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полчаса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вызвало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потерю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378718,36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существенная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потеря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должна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предметом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пристального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руководством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выявления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причин,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повлекших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получасовое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сокращение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смены.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выпуска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одну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тысячу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0,0005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позволило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981862,40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Сумма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показателя,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исходя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проведенных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расчетов,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378718,36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b/>
          <w:bCs/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учитывать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определении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комплектного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5" w:name="_Toc247365900"/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4</w:t>
      </w:r>
      <w:bookmarkEnd w:id="5"/>
    </w:p>
    <w:p w:rsidR="009B773A" w:rsidRDefault="009B773A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4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bCs/>
          <w:sz w:val="28"/>
          <w:szCs w:val="28"/>
        </w:rPr>
        <w:t>Характеристика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соотношения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экстенсивности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и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интенсивности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использования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ресурсов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в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процессе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производства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992"/>
        <w:gridCol w:w="850"/>
        <w:gridCol w:w="851"/>
        <w:gridCol w:w="1276"/>
        <w:gridCol w:w="1417"/>
        <w:gridCol w:w="1383"/>
      </w:tblGrid>
      <w:tr w:rsidR="002F0796" w:rsidRPr="001C16E9" w:rsidTr="001C16E9">
        <w:trPr>
          <w:trHeight w:val="2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№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Прош-лый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Отчёт-ный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Темп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при-роста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Прирост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ресурса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1%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прироста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выручки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от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продаж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iCs/>
                <w:sz w:val="20"/>
                <w:szCs w:val="20"/>
                <w:lang w:eastAsia="ru-RU"/>
              </w:rPr>
              <w:t>К</w:t>
            </w:r>
            <w:r w:rsidRPr="001C16E9">
              <w:rPr>
                <w:b/>
                <w:bCs/>
                <w:iCs/>
                <w:sz w:val="20"/>
                <w:szCs w:val="20"/>
                <w:vertAlign w:val="subscript"/>
                <w:lang w:eastAsia="ru-RU"/>
              </w:rPr>
              <w:t>экст.i</w:t>
            </w:r>
          </w:p>
        </w:tc>
        <w:tc>
          <w:tcPr>
            <w:tcW w:w="2800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Коэффициенты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влияния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прирост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выручки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от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продаж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Экстенсивности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использования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ресурса</w:t>
            </w:r>
          </w:p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К</w:t>
            </w:r>
            <w:r w:rsidRPr="001C16E9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экст.i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*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Интенсивности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использования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ресурса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100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-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К</w:t>
            </w:r>
            <w:r w:rsidRPr="001C16E9">
              <w:rPr>
                <w:b/>
                <w:bCs/>
                <w:sz w:val="20"/>
                <w:szCs w:val="20"/>
                <w:vertAlign w:val="subscript"/>
                <w:lang w:eastAsia="ru-RU"/>
              </w:rPr>
              <w:t>экст.i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*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Численность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рабочих,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8</w:t>
            </w:r>
            <w:r w:rsidR="009B773A" w:rsidRPr="001C16E9">
              <w:rPr>
                <w:sz w:val="20"/>
                <w:szCs w:val="20"/>
              </w:rPr>
              <w:t xml:space="preserve"> </w:t>
            </w:r>
            <w:r w:rsidRPr="001C16E9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8</w:t>
            </w:r>
            <w:r w:rsidR="009B773A" w:rsidRPr="001C16E9">
              <w:rPr>
                <w:sz w:val="20"/>
                <w:szCs w:val="20"/>
              </w:rPr>
              <w:t xml:space="preserve"> </w:t>
            </w:r>
            <w:r w:rsidRPr="001C16E9">
              <w:rPr>
                <w:sz w:val="20"/>
                <w:szCs w:val="20"/>
              </w:rPr>
              <w:t>181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1,0%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0,050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5,00%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95,00%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Среднегодовая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стоимость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активной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части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ОС,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1</w:t>
            </w:r>
            <w:r w:rsidR="009B773A" w:rsidRPr="001C16E9">
              <w:rPr>
                <w:sz w:val="20"/>
                <w:szCs w:val="20"/>
              </w:rPr>
              <w:t xml:space="preserve"> </w:t>
            </w:r>
            <w:r w:rsidRPr="001C16E9">
              <w:rPr>
                <w:sz w:val="20"/>
                <w:szCs w:val="20"/>
              </w:rPr>
              <w:t>076</w:t>
            </w:r>
            <w:r w:rsidR="009B773A" w:rsidRPr="001C16E9">
              <w:rPr>
                <w:sz w:val="20"/>
                <w:szCs w:val="20"/>
              </w:rPr>
              <w:t xml:space="preserve"> </w:t>
            </w:r>
            <w:r w:rsidRPr="001C16E9">
              <w:rPr>
                <w:sz w:val="20"/>
                <w:szCs w:val="20"/>
              </w:rPr>
              <w:t>098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1</w:t>
            </w:r>
            <w:r w:rsidR="009B773A" w:rsidRPr="001C16E9">
              <w:rPr>
                <w:sz w:val="20"/>
                <w:szCs w:val="20"/>
              </w:rPr>
              <w:t xml:space="preserve"> </w:t>
            </w:r>
            <w:r w:rsidRPr="001C16E9">
              <w:rPr>
                <w:sz w:val="20"/>
                <w:szCs w:val="20"/>
              </w:rPr>
              <w:t>108</w:t>
            </w:r>
            <w:r w:rsidR="009B773A" w:rsidRPr="001C16E9">
              <w:rPr>
                <w:sz w:val="20"/>
                <w:szCs w:val="20"/>
              </w:rPr>
              <w:t xml:space="preserve"> </w:t>
            </w:r>
            <w:r w:rsidRPr="001C16E9">
              <w:rPr>
                <w:sz w:val="20"/>
                <w:szCs w:val="20"/>
              </w:rPr>
              <w:t>604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3,021%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0,151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15,10%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84,90%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Стоимость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МЗ,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2</w:t>
            </w:r>
            <w:r w:rsidR="009B773A" w:rsidRPr="001C16E9">
              <w:rPr>
                <w:sz w:val="20"/>
                <w:szCs w:val="20"/>
              </w:rPr>
              <w:t xml:space="preserve"> </w:t>
            </w:r>
            <w:r w:rsidRPr="001C16E9">
              <w:rPr>
                <w:sz w:val="20"/>
                <w:szCs w:val="20"/>
              </w:rPr>
              <w:t>878</w:t>
            </w:r>
            <w:r w:rsidR="009B773A" w:rsidRPr="001C16E9">
              <w:rPr>
                <w:sz w:val="20"/>
                <w:szCs w:val="20"/>
              </w:rPr>
              <w:t xml:space="preserve"> </w:t>
            </w:r>
            <w:r w:rsidRPr="001C16E9">
              <w:rPr>
                <w:sz w:val="20"/>
                <w:szCs w:val="20"/>
              </w:rPr>
              <w:t>150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3</w:t>
            </w:r>
            <w:r w:rsidR="009B773A" w:rsidRPr="001C16E9">
              <w:rPr>
                <w:sz w:val="20"/>
                <w:szCs w:val="20"/>
              </w:rPr>
              <w:t xml:space="preserve"> </w:t>
            </w:r>
            <w:r w:rsidRPr="001C16E9">
              <w:rPr>
                <w:sz w:val="20"/>
                <w:szCs w:val="20"/>
              </w:rPr>
              <w:t>566</w:t>
            </w:r>
            <w:r w:rsidR="009B773A" w:rsidRPr="001C16E9">
              <w:rPr>
                <w:sz w:val="20"/>
                <w:szCs w:val="20"/>
              </w:rPr>
              <w:t xml:space="preserve"> </w:t>
            </w:r>
            <w:r w:rsidRPr="001C16E9">
              <w:rPr>
                <w:sz w:val="20"/>
                <w:szCs w:val="20"/>
              </w:rPr>
              <w:t>212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23,906%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1,195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119,53%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(19,54%)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Выручка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продукции,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5</w:t>
            </w:r>
            <w:r w:rsidR="009B773A" w:rsidRPr="001C16E9">
              <w:rPr>
                <w:sz w:val="20"/>
                <w:szCs w:val="20"/>
              </w:rPr>
              <w:t xml:space="preserve"> </w:t>
            </w:r>
            <w:r w:rsidRPr="001C16E9">
              <w:rPr>
                <w:sz w:val="20"/>
                <w:szCs w:val="20"/>
              </w:rPr>
              <w:t>200</w:t>
            </w:r>
            <w:r w:rsidR="009B773A" w:rsidRPr="001C16E9">
              <w:rPr>
                <w:sz w:val="20"/>
                <w:szCs w:val="20"/>
              </w:rPr>
              <w:t xml:space="preserve"> </w:t>
            </w:r>
            <w:r w:rsidRPr="001C16E9">
              <w:rPr>
                <w:sz w:val="20"/>
                <w:szCs w:val="20"/>
              </w:rPr>
              <w:t>000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6</w:t>
            </w:r>
            <w:r w:rsidR="009B773A" w:rsidRPr="001C16E9">
              <w:rPr>
                <w:sz w:val="20"/>
                <w:szCs w:val="20"/>
              </w:rPr>
              <w:t xml:space="preserve"> </w:t>
            </w:r>
            <w:r w:rsidRPr="001C16E9">
              <w:rPr>
                <w:sz w:val="20"/>
                <w:szCs w:val="20"/>
              </w:rPr>
              <w:t>240</w:t>
            </w:r>
            <w:r w:rsidR="009B773A" w:rsidRPr="001C16E9">
              <w:rPr>
                <w:sz w:val="20"/>
                <w:szCs w:val="20"/>
              </w:rPr>
              <w:t xml:space="preserve"> </w:t>
            </w:r>
            <w:r w:rsidRPr="001C16E9">
              <w:rPr>
                <w:sz w:val="20"/>
                <w:szCs w:val="20"/>
              </w:rPr>
              <w:t>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20,0%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X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X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Алгоритм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расчета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показателя,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характеризующего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комплексное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использование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ресурсов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ΣК</w:t>
            </w:r>
            <w:r w:rsidRPr="001C16E9">
              <w:rPr>
                <w:sz w:val="20"/>
                <w:szCs w:val="20"/>
                <w:vertAlign w:val="subscript"/>
                <w:lang w:eastAsia="ru-RU"/>
              </w:rPr>
              <w:t>экст.i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/n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ΣК</w:t>
            </w:r>
            <w:r w:rsidRPr="001C16E9">
              <w:rPr>
                <w:sz w:val="20"/>
                <w:szCs w:val="20"/>
                <w:vertAlign w:val="subscript"/>
                <w:lang w:eastAsia="ru-RU"/>
              </w:rPr>
              <w:t>экст.i</w:t>
            </w:r>
            <w:r w:rsidRPr="001C16E9">
              <w:rPr>
                <w:sz w:val="20"/>
                <w:szCs w:val="20"/>
                <w:lang w:eastAsia="ru-RU"/>
              </w:rPr>
              <w:t>Ч100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/n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100-ΣК</w:t>
            </w:r>
            <w:r w:rsidRPr="001C16E9">
              <w:rPr>
                <w:sz w:val="20"/>
                <w:szCs w:val="20"/>
                <w:vertAlign w:val="subscript"/>
                <w:lang w:eastAsia="ru-RU"/>
              </w:rPr>
              <w:t>экст.i</w:t>
            </w:r>
            <w:r w:rsidRPr="001C16E9">
              <w:rPr>
                <w:sz w:val="20"/>
                <w:szCs w:val="20"/>
                <w:lang w:eastAsia="ru-RU"/>
              </w:rPr>
              <w:t>Ч100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/n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Показатели,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характеризующие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комплексное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использование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ресурсов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0,465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46,543%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53,453%</w:t>
            </w:r>
          </w:p>
        </w:tc>
      </w:tr>
    </w:tbl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позиции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потенциала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удобно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подразделять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совокупность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группы: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которые,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свою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очередь,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делятся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предметы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труда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труда,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рабочую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силу.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Именно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объединяясь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производственно-технологическом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процессе,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обеспечивают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достижение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заданных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целевых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установок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[2,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с.218].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известно,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экономический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базируется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сочетании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экстенсивных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(прирост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массы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используемых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интенсивных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(повышение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эффективности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экстенсивным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относятся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экономического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развития,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работников,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потребляемых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материальных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интенсивным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относятся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обеспечивающие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повышение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эффективности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производительности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труда,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снижение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материалоемкости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товара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снижение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фондоемкости.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Экстенсивные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приводят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времени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Интенсивные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обеспечивают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конечных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результатов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неизменной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величине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(или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незначительном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росте)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самих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[2,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с.219].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Рассмотрим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последовательность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расчетов: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Динамика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среднесписочной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рабочих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составила: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Прошлый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8100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человек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Отчетный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8181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человек,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81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человек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1%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приросте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(6240000/5200000*100-100)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составит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0,05.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образом,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сказать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эффективности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интенсивности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95%.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Стоимостная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составила: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2878150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тыс.руб.;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3566212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Прирост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688062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23,906%.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материальных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равен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119,53%.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означает,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экстенсивности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19,53%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вызвано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заготовления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Целесообразнее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ограничиться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двумя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видами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исключив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степени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экстенсивности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интенсивности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развития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характер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материалов.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Найдем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среднегодовую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фондов: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Ѕ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первоначальной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ОПФ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минусом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начисленной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амортизации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начало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конец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(без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учета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зданий).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Среднегодовая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1076098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руб.;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1108604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составит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3,021%.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среднегодовой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составит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0,151,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15,1%.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основании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произведенных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расчетов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комплексные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согласно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алгоритмам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расчетов: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Числовое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экстенсивного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равно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46,543%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Числовое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интенсивности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равно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53,453%.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Таким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образом,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сделать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вывод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необходимым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достаточным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условием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интенсификации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финансово-хозяйственной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будет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следующее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неравенство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[2,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с.223]: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9B773A">
        <w:rPr>
          <w:sz w:val="28"/>
          <w:szCs w:val="28"/>
        </w:rPr>
        <w:t>0,5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≤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≤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Pr="009B773A">
        <w:rPr>
          <w:iCs/>
          <w:sz w:val="28"/>
          <w:szCs w:val="28"/>
        </w:rPr>
        <w:t>,(8)</w:t>
      </w:r>
    </w:p>
    <w:p w:rsidR="009B773A" w:rsidRDefault="009B773A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т.е.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интенсивности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должен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преобладать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экстенсивности.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Подробный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каждого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позволяет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оценить,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сколько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интенсивно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экстенсивно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использует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Например,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трудовые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использует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весьма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эффективно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счёт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высокой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производительности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труда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хорошей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фондоотдачи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трудно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коэффициентам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интенсивности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Высокий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экстенсивности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позволяет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судить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высокой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материалоёмкости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производимой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продукции.</w:t>
      </w:r>
      <w:bookmarkStart w:id="6" w:name="_Toc247365901"/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5</w:t>
      </w:r>
      <w:bookmarkEnd w:id="6"/>
    </w:p>
    <w:p w:rsidR="009B773A" w:rsidRDefault="009B773A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5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bCs/>
          <w:sz w:val="28"/>
          <w:szCs w:val="28"/>
        </w:rPr>
        <w:t>Комплектный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резерв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увеличения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объема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продаж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продукции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за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счет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внутренних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резервов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использования</w:t>
      </w:r>
      <w:r w:rsidR="009B773A" w:rsidRPr="009B773A">
        <w:rPr>
          <w:bCs/>
          <w:sz w:val="28"/>
          <w:szCs w:val="28"/>
        </w:rPr>
        <w:t xml:space="preserve"> </w:t>
      </w:r>
      <w:r w:rsidRPr="009B773A">
        <w:rPr>
          <w:bCs/>
          <w:sz w:val="28"/>
          <w:szCs w:val="28"/>
        </w:rPr>
        <w:t>ресурсов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828"/>
        <w:gridCol w:w="1984"/>
        <w:gridCol w:w="1418"/>
        <w:gridCol w:w="1666"/>
      </w:tblGrid>
      <w:tr w:rsidR="002F0796" w:rsidRPr="001C16E9" w:rsidTr="001C16E9">
        <w:trPr>
          <w:trHeight w:val="2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№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Резерв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увеличения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объема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продаж,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выявленный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процессе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анализа,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084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Резервы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увеличения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объема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продаж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при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комплектном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использовании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имеющихся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резервов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улучшения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использования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ресурсов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3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экстенсивные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интенсивные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6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Увеличение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стоимости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счет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лучшего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использования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трудовых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ресурсов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(351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572)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1,0100</w:t>
            </w:r>
          </w:p>
        </w:tc>
        <w:tc>
          <w:tcPr>
            <w:tcW w:w="166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1,2675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Увеличение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стоимости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счет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лучшего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использования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материальных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ресурсов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(203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274)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1,2391</w:t>
            </w:r>
          </w:p>
        </w:tc>
        <w:tc>
          <w:tcPr>
            <w:tcW w:w="166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0,9685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Увеличение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стоимости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счет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лучшего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использования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основных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производственных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средств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(378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718)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1,030</w:t>
            </w:r>
          </w:p>
        </w:tc>
        <w:tc>
          <w:tcPr>
            <w:tcW w:w="166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1,1650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Итого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комплектный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ресурс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1,0930</w:t>
            </w:r>
          </w:p>
        </w:tc>
        <w:tc>
          <w:tcPr>
            <w:tcW w:w="166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1,1218</w:t>
            </w:r>
          </w:p>
        </w:tc>
      </w:tr>
    </w:tbl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Подытожив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потенциала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комплектный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объёма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предыдущих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этапах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результате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выявлены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объёма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счёт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трудовых,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материальных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фондов.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Числовые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выражения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представлены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Комплектный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минимальная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сопоставляемых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т.к.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именно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размере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обеспечивается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видами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случае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объёма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203,1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счёт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оптимизации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материальных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говорилось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выше,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исследуемые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разделить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экстенсивные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(количественные)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интенсивные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(качественные)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факторы.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Экстенсивные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интенсивные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комплексном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имеющихся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определяем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следующим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образом: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резервы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лучшего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трудовых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ресурсов: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экстенсивный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основании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1):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2620" w:dyaOrig="680">
          <v:shape id="_x0000_i1041" type="#_x0000_t75" style="width:158.25pt;height:39.75pt" o:ole="">
            <v:imagedata r:id="rId40" o:title=""/>
          </v:shape>
          <o:OLEObject Type="Embed" ProgID="Equation.3" ShapeID="_x0000_i1041" DrawAspect="Content" ObjectID="_1457426630" r:id="rId41"/>
        </w:objec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интенсивный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среднечасовой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выработке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основании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1):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4580" w:dyaOrig="680">
          <v:shape id="_x0000_i1042" type="#_x0000_t75" style="width:282pt;height:41.25pt" o:ole="">
            <v:imagedata r:id="rId42" o:title=""/>
          </v:shape>
          <o:OLEObject Type="Embed" ProgID="Equation.3" ShapeID="_x0000_i1042" DrawAspect="Content" ObjectID="_1457426631" r:id="rId43"/>
        </w:objec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резервы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лучшего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материальных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ресурсов: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экстенсивный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материальным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затратам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основании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2):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3140" w:dyaOrig="680">
          <v:shape id="_x0000_i1043" type="#_x0000_t75" style="width:191.25pt;height:39.75pt" o:ole="">
            <v:imagedata r:id="rId44" o:title=""/>
          </v:shape>
          <o:OLEObject Type="Embed" ProgID="Equation.3" ShapeID="_x0000_i1043" DrawAspect="Content" ObjectID="_1457426632" r:id="rId45"/>
        </w:objec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интенсивный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материалоотдаче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основании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2):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2880" w:dyaOrig="680">
          <v:shape id="_x0000_i1044" type="#_x0000_t75" style="width:175.5pt;height:39.75pt" o:ole="">
            <v:imagedata r:id="rId46" o:title=""/>
          </v:shape>
          <o:OLEObject Type="Embed" ProgID="Equation.3" ShapeID="_x0000_i1044" DrawAspect="Content" ObjectID="_1457426633" r:id="rId47"/>
        </w:objec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резерв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лучшего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фондов: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экстенсивный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основании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3):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3140" w:dyaOrig="720">
          <v:shape id="_x0000_i1045" type="#_x0000_t75" style="width:186.75pt;height:42.75pt" o:ole="">
            <v:imagedata r:id="rId48" o:title=""/>
          </v:shape>
          <o:OLEObject Type="Embed" ProgID="Equation.3" ShapeID="_x0000_i1045" DrawAspect="Content" ObjectID="_1457426634" r:id="rId49"/>
        </w:objec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интенсивный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фондоотдаче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основании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3):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3080" w:dyaOrig="760">
          <v:shape id="_x0000_i1046" type="#_x0000_t75" style="width:180pt;height:44.25pt" o:ole="">
            <v:imagedata r:id="rId50" o:title=""/>
          </v:shape>
          <o:OLEObject Type="Embed" ProgID="Equation.3" ShapeID="_x0000_i1046" DrawAspect="Content" ObjectID="_1457426635" r:id="rId51"/>
        </w:objec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Таким</w:t>
      </w:r>
      <w:r w:rsidR="009B773A">
        <w:rPr>
          <w:sz w:val="28"/>
          <w:szCs w:val="28"/>
        </w:rPr>
        <w:t xml:space="preserve"> </w:t>
      </w:r>
      <w:r w:rsidR="00D25921" w:rsidRPr="009B773A">
        <w:rPr>
          <w:sz w:val="28"/>
          <w:szCs w:val="28"/>
        </w:rPr>
        <w:t>образом,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сделать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вывод,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трудовые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ОПФ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использует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больше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интенсивно,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экстенсивно,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говорит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рациональном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ведении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хозяйства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интенсификации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Вычислим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комплектные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экстенсивности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интенсивности: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3300" w:dyaOrig="460">
          <v:shape id="_x0000_i1047" type="#_x0000_t75" style="width:198pt;height:27.75pt" o:ole="">
            <v:imagedata r:id="rId52" o:title=""/>
          </v:shape>
          <o:OLEObject Type="Embed" ProgID="Equation.3" ShapeID="_x0000_i1047" DrawAspect="Content" ObjectID="_1457426636" r:id="rId53"/>
        </w:object>
      </w:r>
      <w:r w:rsidR="002F0796" w:rsidRPr="009B773A">
        <w:rPr>
          <w:sz w:val="28"/>
          <w:szCs w:val="28"/>
        </w:rPr>
        <w:t>,</w:t>
      </w:r>
      <w:r w:rsidRPr="009B773A">
        <w:rPr>
          <w:sz w:val="28"/>
          <w:szCs w:val="28"/>
        </w:rPr>
        <w:object w:dxaOrig="3300" w:dyaOrig="440">
          <v:shape id="_x0000_i1048" type="#_x0000_t75" style="width:219.75pt;height:29.25pt" o:ole="">
            <v:imagedata r:id="rId54" o:title=""/>
          </v:shape>
          <o:OLEObject Type="Embed" ProgID="Equation.3" ShapeID="_x0000_i1048" DrawAspect="Content" ObjectID="_1457426637" r:id="rId55"/>
        </w:object>
      </w:r>
      <w:r w:rsidR="002F0796" w:rsidRPr="009B773A">
        <w:rPr>
          <w:sz w:val="28"/>
          <w:szCs w:val="28"/>
        </w:rPr>
        <w:t>,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произведение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комплектный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ресурсов: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3840" w:dyaOrig="360">
          <v:shape id="_x0000_i1049" type="#_x0000_t75" style="width:247.5pt;height:24pt" o:ole="">
            <v:imagedata r:id="rId56" o:title=""/>
          </v:shape>
          <o:OLEObject Type="Embed" ProgID="Equation.3" ShapeID="_x0000_i1049" DrawAspect="Content" ObjectID="_1457426638" r:id="rId57"/>
        </w:objec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D25921" w:rsidRDefault="00D25921" w:rsidP="00A534B7">
      <w:pPr>
        <w:tabs>
          <w:tab w:val="left" w:pos="910"/>
          <w:tab w:val="left" w:pos="993"/>
        </w:tabs>
        <w:spacing w:after="200" w:line="276" w:lineRule="auto"/>
        <w:rPr>
          <w:b/>
          <w:bCs/>
          <w:sz w:val="28"/>
          <w:szCs w:val="28"/>
        </w:rPr>
      </w:pPr>
      <w:bookmarkStart w:id="7" w:name="_Toc247365902"/>
      <w:r>
        <w:rPr>
          <w:b/>
          <w:bCs/>
          <w:sz w:val="28"/>
          <w:szCs w:val="28"/>
        </w:rPr>
        <w:br w:type="page"/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B773A">
        <w:rPr>
          <w:b/>
          <w:bCs/>
          <w:sz w:val="28"/>
          <w:szCs w:val="28"/>
        </w:rPr>
        <w:t>Анализ</w:t>
      </w:r>
      <w:r w:rsidR="009B773A">
        <w:rPr>
          <w:b/>
          <w:bCs/>
          <w:sz w:val="28"/>
          <w:szCs w:val="28"/>
        </w:rPr>
        <w:t xml:space="preserve"> </w:t>
      </w:r>
      <w:r w:rsidRPr="009B773A">
        <w:rPr>
          <w:b/>
          <w:bCs/>
          <w:sz w:val="28"/>
          <w:szCs w:val="28"/>
        </w:rPr>
        <w:t>производства</w:t>
      </w:r>
      <w:r w:rsidR="009B773A">
        <w:rPr>
          <w:b/>
          <w:bCs/>
          <w:sz w:val="28"/>
          <w:szCs w:val="28"/>
        </w:rPr>
        <w:t xml:space="preserve"> </w:t>
      </w:r>
      <w:r w:rsidRPr="009B773A">
        <w:rPr>
          <w:b/>
          <w:bCs/>
          <w:sz w:val="28"/>
          <w:szCs w:val="28"/>
        </w:rPr>
        <w:t>и</w:t>
      </w:r>
      <w:r w:rsidR="009B773A">
        <w:rPr>
          <w:b/>
          <w:bCs/>
          <w:sz w:val="28"/>
          <w:szCs w:val="28"/>
        </w:rPr>
        <w:t xml:space="preserve"> </w:t>
      </w:r>
      <w:r w:rsidRPr="009B773A">
        <w:rPr>
          <w:b/>
          <w:bCs/>
          <w:sz w:val="28"/>
          <w:szCs w:val="28"/>
        </w:rPr>
        <w:t>объёма</w:t>
      </w:r>
      <w:r w:rsidR="009B773A">
        <w:rPr>
          <w:b/>
          <w:bCs/>
          <w:sz w:val="28"/>
          <w:szCs w:val="28"/>
        </w:rPr>
        <w:t xml:space="preserve"> </w:t>
      </w:r>
      <w:r w:rsidRPr="009B773A">
        <w:rPr>
          <w:b/>
          <w:bCs/>
          <w:sz w:val="28"/>
          <w:szCs w:val="28"/>
        </w:rPr>
        <w:t>продаж</w:t>
      </w:r>
      <w:bookmarkEnd w:id="7"/>
    </w:p>
    <w:p w:rsidR="00D25921" w:rsidRDefault="00D25921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8" w:name="_Toc247365903"/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6</w:t>
      </w:r>
      <w:bookmarkEnd w:id="8"/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Выручка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рассчитывается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произведение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объёма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количественном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выражении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цену.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неё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будет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оказывать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товаров,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структурный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них.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Изменяя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каждый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отдельности,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понять,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образом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повлиял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сравнению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прошлым.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каждому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совокупности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должны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разницу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между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предыдущем.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Факторную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модель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представить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виде: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2420" w:dyaOrig="380">
          <v:shape id="_x0000_i1050" type="#_x0000_t75" style="width:150pt;height:24pt" o:ole="">
            <v:imagedata r:id="rId58" o:title=""/>
          </v:shape>
          <o:OLEObject Type="Embed" ProgID="Equation.3" ShapeID="_x0000_i1050" DrawAspect="Content" ObjectID="_1457426639" r:id="rId59"/>
        </w:object>
      </w:r>
      <w:r w:rsidR="002F0796" w:rsidRPr="009B773A">
        <w:rPr>
          <w:sz w:val="28"/>
          <w:szCs w:val="28"/>
        </w:rPr>
        <w:t>,(9)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где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∆</w:t>
      </w:r>
      <w:r w:rsidRPr="009B773A">
        <w:rPr>
          <w:iCs/>
          <w:sz w:val="28"/>
          <w:szCs w:val="28"/>
          <w:lang w:val="en-US"/>
        </w:rPr>
        <w:t>N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суммарное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выручки,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∆</w:t>
      </w:r>
      <w:r w:rsidRPr="009B773A">
        <w:rPr>
          <w:iCs/>
          <w:sz w:val="28"/>
          <w:szCs w:val="28"/>
          <w:lang w:val="en-US"/>
        </w:rPr>
        <w:t>N</w:t>
      </w:r>
      <w:r w:rsidRPr="009B773A">
        <w:rPr>
          <w:iCs/>
          <w:sz w:val="28"/>
          <w:szCs w:val="28"/>
          <w:vertAlign w:val="subscript"/>
          <w:lang w:val="en-US"/>
        </w:rPr>
        <w:t>Q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счёт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реализованной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продукции,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∆</w:t>
      </w:r>
      <w:r w:rsidRPr="009B773A">
        <w:rPr>
          <w:iCs/>
          <w:sz w:val="28"/>
          <w:szCs w:val="28"/>
          <w:lang w:val="en-US"/>
        </w:rPr>
        <w:t>N</w:t>
      </w:r>
      <w:r w:rsidRPr="009B773A">
        <w:rPr>
          <w:iCs/>
          <w:sz w:val="28"/>
          <w:szCs w:val="28"/>
          <w:vertAlign w:val="subscript"/>
          <w:lang w:val="en-US"/>
        </w:rPr>
        <w:t>P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счёт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∆</w:t>
      </w:r>
      <w:r w:rsidRPr="009B773A">
        <w:rPr>
          <w:iCs/>
          <w:sz w:val="28"/>
          <w:szCs w:val="28"/>
          <w:lang w:val="en-US"/>
        </w:rPr>
        <w:t>N</w:t>
      </w:r>
      <w:r w:rsidRPr="009B773A">
        <w:rPr>
          <w:iCs/>
          <w:sz w:val="28"/>
          <w:szCs w:val="28"/>
          <w:vertAlign w:val="subscript"/>
          <w:lang w:val="en-US"/>
        </w:rPr>
        <w:t>S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счёт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структуры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товаров.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Исходные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расчётов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представлены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6.</w:t>
      </w:r>
    </w:p>
    <w:p w:rsidR="00D25921" w:rsidRDefault="00D25921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6</w:t>
      </w:r>
    </w:p>
    <w:p w:rsidR="002F0796" w:rsidRPr="00D25921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25921">
        <w:rPr>
          <w:bCs/>
          <w:sz w:val="28"/>
          <w:szCs w:val="28"/>
        </w:rPr>
        <w:t>Исходные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данные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для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расчёта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влияния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на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объём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продаж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количества,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структуры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и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цен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реализованной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продукции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1571"/>
        <w:gridCol w:w="1722"/>
        <w:gridCol w:w="1693"/>
        <w:gridCol w:w="1694"/>
        <w:gridCol w:w="1932"/>
      </w:tblGrid>
      <w:tr w:rsidR="002F0796" w:rsidRPr="001C16E9" w:rsidTr="001C16E9">
        <w:trPr>
          <w:trHeight w:val="2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№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Наименование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проданной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продукции</w:t>
            </w:r>
          </w:p>
        </w:tc>
        <w:tc>
          <w:tcPr>
            <w:tcW w:w="3415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Количество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проданной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продукции,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626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Цена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проданную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продукцию,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за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прошлый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за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за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прошлый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932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за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3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Изделие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72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3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210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Изделие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2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3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407,5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Изделие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72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3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400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2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18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19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3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</w:tbl>
    <w:p w:rsidR="002F0796" w:rsidRPr="00D25921" w:rsidRDefault="002F0796" w:rsidP="00A534B7">
      <w:pPr>
        <w:pStyle w:val="a5"/>
        <w:widowControl w:val="0"/>
        <w:numPr>
          <w:ilvl w:val="0"/>
          <w:numId w:val="13"/>
        </w:numPr>
        <w:tabs>
          <w:tab w:val="left" w:pos="910"/>
          <w:tab w:val="left" w:pos="993"/>
        </w:tabs>
        <w:spacing w:line="360" w:lineRule="auto"/>
        <w:jc w:val="both"/>
        <w:rPr>
          <w:sz w:val="28"/>
          <w:szCs w:val="28"/>
        </w:rPr>
      </w:pPr>
      <w:r w:rsidRPr="00D25921">
        <w:rPr>
          <w:sz w:val="28"/>
          <w:szCs w:val="28"/>
        </w:rPr>
        <w:t>Расчитаем</w:t>
      </w:r>
      <w:r w:rsidR="009B773A" w:rsidRPr="00D25921">
        <w:rPr>
          <w:sz w:val="28"/>
          <w:szCs w:val="28"/>
        </w:rPr>
        <w:t xml:space="preserve"> </w:t>
      </w:r>
      <w:r w:rsidRPr="00D25921">
        <w:rPr>
          <w:sz w:val="28"/>
          <w:szCs w:val="28"/>
        </w:rPr>
        <w:t>темп</w:t>
      </w:r>
      <w:r w:rsidR="009B773A" w:rsidRPr="00D25921">
        <w:rPr>
          <w:sz w:val="28"/>
          <w:szCs w:val="28"/>
        </w:rPr>
        <w:t xml:space="preserve"> </w:t>
      </w:r>
      <w:r w:rsidRPr="00D25921">
        <w:rPr>
          <w:sz w:val="28"/>
          <w:szCs w:val="28"/>
        </w:rPr>
        <w:t>роста</w:t>
      </w:r>
      <w:r w:rsidR="009B773A" w:rsidRPr="00D25921">
        <w:rPr>
          <w:sz w:val="28"/>
          <w:szCs w:val="28"/>
        </w:rPr>
        <w:t xml:space="preserve"> </w:t>
      </w:r>
      <w:r w:rsidRPr="00D25921">
        <w:rPr>
          <w:sz w:val="28"/>
          <w:szCs w:val="28"/>
        </w:rPr>
        <w:t>количества</w:t>
      </w:r>
      <w:r w:rsidR="009B773A" w:rsidRPr="00D25921">
        <w:rPr>
          <w:sz w:val="28"/>
          <w:szCs w:val="28"/>
        </w:rPr>
        <w:t xml:space="preserve"> </w:t>
      </w:r>
      <w:r w:rsidRPr="00D25921">
        <w:rPr>
          <w:sz w:val="28"/>
          <w:szCs w:val="28"/>
        </w:rPr>
        <w:t>проданной</w:t>
      </w:r>
      <w:r w:rsidR="009B773A" w:rsidRPr="00D25921">
        <w:rPr>
          <w:sz w:val="28"/>
          <w:szCs w:val="28"/>
        </w:rPr>
        <w:t xml:space="preserve"> </w:t>
      </w:r>
      <w:r w:rsidRPr="00D25921">
        <w:rPr>
          <w:sz w:val="28"/>
          <w:szCs w:val="28"/>
        </w:rPr>
        <w:t>продукции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Т</w:t>
      </w:r>
      <w:r w:rsidRPr="009B773A">
        <w:rPr>
          <w:sz w:val="28"/>
          <w:szCs w:val="28"/>
          <w:vertAlign w:val="subscript"/>
        </w:rPr>
        <w:t>р</w:t>
      </w:r>
      <w:r w:rsidR="009B773A">
        <w:rPr>
          <w:sz w:val="28"/>
          <w:szCs w:val="28"/>
          <w:vertAlign w:val="subscript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19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800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18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110%</w:t>
      </w:r>
    </w:p>
    <w:p w:rsidR="00D25921" w:rsidRPr="009B773A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D25921" w:rsidRDefault="002F0796" w:rsidP="00A534B7">
      <w:pPr>
        <w:pStyle w:val="a5"/>
        <w:widowControl w:val="0"/>
        <w:numPr>
          <w:ilvl w:val="0"/>
          <w:numId w:val="13"/>
        </w:numPr>
        <w:tabs>
          <w:tab w:val="left" w:pos="910"/>
          <w:tab w:val="left" w:pos="993"/>
        </w:tabs>
        <w:spacing w:line="360" w:lineRule="auto"/>
        <w:jc w:val="both"/>
        <w:rPr>
          <w:sz w:val="28"/>
          <w:szCs w:val="28"/>
        </w:rPr>
      </w:pPr>
      <w:r w:rsidRPr="00D25921">
        <w:rPr>
          <w:sz w:val="28"/>
          <w:szCs w:val="28"/>
        </w:rPr>
        <w:t>Рассчитаем</w:t>
      </w:r>
      <w:r w:rsidR="009B773A" w:rsidRPr="00D25921">
        <w:rPr>
          <w:sz w:val="28"/>
          <w:szCs w:val="28"/>
        </w:rPr>
        <w:t xml:space="preserve"> </w:t>
      </w:r>
      <w:r w:rsidRPr="00D25921">
        <w:rPr>
          <w:sz w:val="28"/>
          <w:szCs w:val="28"/>
        </w:rPr>
        <w:t>выручку</w:t>
      </w:r>
      <w:r w:rsidR="009B773A" w:rsidRPr="00D25921">
        <w:rPr>
          <w:sz w:val="28"/>
          <w:szCs w:val="28"/>
        </w:rPr>
        <w:t xml:space="preserve"> </w:t>
      </w:r>
      <w:r w:rsidRPr="00D25921">
        <w:rPr>
          <w:sz w:val="28"/>
          <w:szCs w:val="28"/>
        </w:rPr>
        <w:t>от</w:t>
      </w:r>
      <w:r w:rsidR="009B773A" w:rsidRPr="00D25921">
        <w:rPr>
          <w:sz w:val="28"/>
          <w:szCs w:val="28"/>
        </w:rPr>
        <w:t xml:space="preserve"> </w:t>
      </w:r>
      <w:r w:rsidRPr="00D25921">
        <w:rPr>
          <w:sz w:val="28"/>
          <w:szCs w:val="28"/>
        </w:rPr>
        <w:t>продаж</w:t>
      </w:r>
      <w:r w:rsidR="009B773A" w:rsidRPr="00D25921">
        <w:rPr>
          <w:sz w:val="28"/>
          <w:szCs w:val="28"/>
        </w:rPr>
        <w:t xml:space="preserve"> </w:t>
      </w:r>
      <w:r w:rsidRPr="00D25921">
        <w:rPr>
          <w:sz w:val="28"/>
          <w:szCs w:val="28"/>
        </w:rPr>
        <w:t>по</w:t>
      </w:r>
      <w:r w:rsidR="009B773A" w:rsidRPr="00D25921">
        <w:rPr>
          <w:sz w:val="28"/>
          <w:szCs w:val="28"/>
        </w:rPr>
        <w:t xml:space="preserve"> </w:t>
      </w:r>
      <w:r w:rsidRPr="00D25921">
        <w:rPr>
          <w:sz w:val="28"/>
          <w:szCs w:val="28"/>
        </w:rPr>
        <w:t>структуре</w:t>
      </w:r>
      <w:r w:rsidR="009B773A" w:rsidRPr="00D25921">
        <w:rPr>
          <w:sz w:val="28"/>
          <w:szCs w:val="28"/>
        </w:rPr>
        <w:t xml:space="preserve"> </w:t>
      </w:r>
      <w:r w:rsidRPr="00D25921">
        <w:rPr>
          <w:sz w:val="28"/>
          <w:szCs w:val="28"/>
        </w:rPr>
        <w:t>и</w:t>
      </w:r>
      <w:r w:rsidR="009B773A" w:rsidRPr="00D25921">
        <w:rPr>
          <w:sz w:val="28"/>
          <w:szCs w:val="28"/>
        </w:rPr>
        <w:t xml:space="preserve"> </w:t>
      </w:r>
      <w:r w:rsidRPr="00D25921">
        <w:rPr>
          <w:sz w:val="28"/>
          <w:szCs w:val="28"/>
        </w:rPr>
        <w:t>ценам</w:t>
      </w:r>
      <w:r w:rsidR="009B773A" w:rsidRPr="00D25921">
        <w:rPr>
          <w:sz w:val="28"/>
          <w:szCs w:val="28"/>
        </w:rPr>
        <w:t xml:space="preserve"> </w:t>
      </w:r>
      <w:r w:rsidRPr="00D25921">
        <w:rPr>
          <w:sz w:val="28"/>
          <w:szCs w:val="28"/>
        </w:rPr>
        <w:t>прошлого</w:t>
      </w:r>
      <w:r w:rsidR="009B773A" w:rsidRPr="00D25921">
        <w:rPr>
          <w:sz w:val="28"/>
          <w:szCs w:val="28"/>
        </w:rPr>
        <w:t xml:space="preserve"> </w:t>
      </w:r>
      <w:r w:rsidRPr="00D25921">
        <w:rPr>
          <w:sz w:val="28"/>
          <w:szCs w:val="28"/>
        </w:rPr>
        <w:t>года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9B773A">
        <w:rPr>
          <w:sz w:val="28"/>
          <w:szCs w:val="28"/>
          <w:lang w:val="en-US"/>
        </w:rPr>
        <w:t>N</w:t>
      </w:r>
      <w:r w:rsidRPr="009B773A">
        <w:rPr>
          <w:sz w:val="28"/>
          <w:szCs w:val="28"/>
          <w:vertAlign w:val="subscript"/>
          <w:lang w:val="en-US"/>
        </w:rPr>
        <w:t>i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0</w:t>
      </w:r>
      <w:r w:rsidRPr="009B773A">
        <w:rPr>
          <w:sz w:val="28"/>
          <w:szCs w:val="28"/>
        </w:rPr>
        <w:t>*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1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изделие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N</w:t>
      </w:r>
      <w:r w:rsidRPr="009B773A">
        <w:rPr>
          <w:sz w:val="28"/>
          <w:szCs w:val="28"/>
          <w:vertAlign w:val="subscript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8000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*210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680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тыс.рублей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изделие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N</w:t>
      </w:r>
      <w:r w:rsidRPr="009B773A">
        <w:rPr>
          <w:sz w:val="28"/>
          <w:szCs w:val="28"/>
          <w:vertAlign w:val="subscript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407,5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630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тыс.рублей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изделие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N</w:t>
      </w:r>
      <w:r w:rsidRPr="009B773A">
        <w:rPr>
          <w:sz w:val="28"/>
          <w:szCs w:val="28"/>
          <w:vertAlign w:val="subscript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тыс.рублей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итого: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N</w:t>
      </w:r>
      <w:r w:rsidRPr="009B773A">
        <w:rPr>
          <w:sz w:val="28"/>
          <w:szCs w:val="28"/>
          <w:vertAlign w:val="subscript"/>
        </w:rPr>
        <w:t>расчетное</w:t>
      </w:r>
      <w:r w:rsidR="009B773A">
        <w:rPr>
          <w:sz w:val="28"/>
          <w:szCs w:val="28"/>
          <w:vertAlign w:val="subscript"/>
        </w:rPr>
        <w:t xml:space="preserve"> 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680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630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710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тыс.рублей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3.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структуре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ценах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года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9B773A">
        <w:rPr>
          <w:sz w:val="28"/>
          <w:szCs w:val="28"/>
          <w:lang w:val="en-US"/>
        </w:rPr>
        <w:t>N</w:t>
      </w:r>
      <w:r w:rsidRPr="009B773A">
        <w:rPr>
          <w:sz w:val="28"/>
          <w:szCs w:val="28"/>
          <w:vertAlign w:val="subscript"/>
          <w:lang w:val="en-US"/>
        </w:rPr>
        <w:t>i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0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изделие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N</w:t>
      </w:r>
      <w:r w:rsidRPr="009B773A">
        <w:rPr>
          <w:sz w:val="28"/>
          <w:szCs w:val="28"/>
          <w:vertAlign w:val="subscript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9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800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тыс.рублей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изделие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N</w:t>
      </w:r>
      <w:r w:rsidRPr="009B773A">
        <w:rPr>
          <w:sz w:val="28"/>
          <w:szCs w:val="28"/>
          <w:vertAlign w:val="subscript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тыс.рублей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изделие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N</w:t>
      </w:r>
      <w:r w:rsidRPr="009B773A">
        <w:rPr>
          <w:sz w:val="28"/>
          <w:szCs w:val="28"/>
          <w:vertAlign w:val="subscript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800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720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тыс.рублей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итого: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N</w:t>
      </w:r>
      <w:r w:rsidRPr="009B773A">
        <w:rPr>
          <w:sz w:val="28"/>
          <w:szCs w:val="28"/>
          <w:vertAlign w:val="subscript"/>
        </w:rPr>
        <w:t>расчетное</w:t>
      </w:r>
      <w:r w:rsidR="009B773A">
        <w:rPr>
          <w:sz w:val="28"/>
          <w:szCs w:val="28"/>
          <w:vertAlign w:val="subscript"/>
        </w:rPr>
        <w:t xml:space="preserve"> </w:t>
      </w:r>
      <w:r w:rsidRPr="009B773A">
        <w:rPr>
          <w:sz w:val="28"/>
          <w:szCs w:val="28"/>
          <w:vertAlign w:val="subscript"/>
        </w:rPr>
        <w:t>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800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720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720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тыс.рублей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4.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Степнь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(общее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структура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цены)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произведем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методом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цепных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подстановок: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</w:p>
    <w:p w:rsidR="00D25921" w:rsidRDefault="00D25921" w:rsidP="00A534B7">
      <w:pPr>
        <w:tabs>
          <w:tab w:val="left" w:pos="910"/>
          <w:tab w:val="left" w:pos="993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25921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</w:t>
      </w:r>
      <w:r w:rsidRPr="009B773A">
        <w:rPr>
          <w:sz w:val="28"/>
          <w:szCs w:val="28"/>
          <w:lang w:val="en-US"/>
        </w:rPr>
        <w:t>N</w:t>
      </w:r>
      <w:r w:rsidRPr="009B773A">
        <w:rPr>
          <w:sz w:val="28"/>
          <w:szCs w:val="28"/>
          <w:vertAlign w:val="subscript"/>
        </w:rPr>
        <w:t>количество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N</w:t>
      </w:r>
      <w:r w:rsidRPr="009B773A">
        <w:rPr>
          <w:sz w:val="28"/>
          <w:szCs w:val="28"/>
          <w:vertAlign w:val="subscript"/>
        </w:rPr>
        <w:t>расчетное</w:t>
      </w:r>
      <w:r w:rsidR="009B773A">
        <w:rPr>
          <w:sz w:val="28"/>
          <w:szCs w:val="28"/>
          <w:vertAlign w:val="subscript"/>
        </w:rPr>
        <w:t xml:space="preserve"> 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N</w:t>
      </w:r>
      <w:r w:rsidRPr="009B773A">
        <w:rPr>
          <w:sz w:val="28"/>
          <w:szCs w:val="28"/>
          <w:vertAlign w:val="subscript"/>
        </w:rPr>
        <w:t>прош.г.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710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510</w:t>
      </w:r>
      <w:r w:rsidR="00D25921">
        <w:rPr>
          <w:sz w:val="28"/>
          <w:szCs w:val="28"/>
        </w:rPr>
        <w:t> 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тыс.</w:t>
      </w:r>
      <w:r w:rsidR="00D25921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б)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структуры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D25921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</w:t>
      </w:r>
      <w:r w:rsidRPr="009B773A">
        <w:rPr>
          <w:sz w:val="28"/>
          <w:szCs w:val="28"/>
          <w:lang w:val="en-US"/>
        </w:rPr>
        <w:t>N</w:t>
      </w:r>
      <w:r w:rsidRPr="009B773A">
        <w:rPr>
          <w:sz w:val="28"/>
          <w:szCs w:val="28"/>
          <w:vertAlign w:val="subscript"/>
        </w:rPr>
        <w:t>структуры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N</w:t>
      </w:r>
      <w:r w:rsidRPr="009B773A">
        <w:rPr>
          <w:sz w:val="28"/>
          <w:szCs w:val="28"/>
          <w:vertAlign w:val="subscript"/>
        </w:rPr>
        <w:t>расчетное</w:t>
      </w:r>
      <w:r w:rsidR="009B773A">
        <w:rPr>
          <w:sz w:val="28"/>
          <w:szCs w:val="28"/>
          <w:vertAlign w:val="subscript"/>
        </w:rPr>
        <w:t xml:space="preserve"> </w:t>
      </w:r>
      <w:r w:rsidRPr="009B773A">
        <w:rPr>
          <w:sz w:val="28"/>
          <w:szCs w:val="28"/>
          <w:vertAlign w:val="subscript"/>
        </w:rPr>
        <w:t>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N</w:t>
      </w:r>
      <w:r w:rsidRPr="009B773A">
        <w:rPr>
          <w:sz w:val="28"/>
          <w:szCs w:val="28"/>
          <w:vertAlign w:val="subscript"/>
        </w:rPr>
        <w:t>расчетное</w:t>
      </w:r>
      <w:r w:rsidR="009B773A">
        <w:rPr>
          <w:sz w:val="28"/>
          <w:szCs w:val="28"/>
          <w:vertAlign w:val="subscript"/>
        </w:rPr>
        <w:t xml:space="preserve"> 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720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710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10</w:t>
      </w:r>
      <w:r w:rsidR="00D25921">
        <w:rPr>
          <w:sz w:val="28"/>
          <w:szCs w:val="28"/>
        </w:rPr>
        <w:t> 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тыс.руб.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</w:t>
      </w:r>
      <w:r w:rsidRPr="009B773A">
        <w:rPr>
          <w:sz w:val="28"/>
          <w:szCs w:val="28"/>
          <w:lang w:val="en-US"/>
        </w:rPr>
        <w:t>N</w:t>
      </w:r>
      <w:r w:rsidRPr="009B773A">
        <w:rPr>
          <w:sz w:val="28"/>
          <w:szCs w:val="28"/>
          <w:vertAlign w:val="subscript"/>
        </w:rPr>
        <w:t>цены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N</w:t>
      </w:r>
      <w:r w:rsidRPr="009B773A">
        <w:rPr>
          <w:sz w:val="28"/>
          <w:szCs w:val="28"/>
          <w:vertAlign w:val="subscript"/>
        </w:rPr>
        <w:t>отч.г.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N</w:t>
      </w:r>
      <w:r w:rsidRPr="009B773A">
        <w:rPr>
          <w:sz w:val="28"/>
          <w:szCs w:val="28"/>
          <w:vertAlign w:val="subscript"/>
        </w:rPr>
        <w:t>расчетное</w:t>
      </w:r>
      <w:r w:rsidR="009B773A">
        <w:rPr>
          <w:sz w:val="28"/>
          <w:szCs w:val="28"/>
          <w:vertAlign w:val="subscript"/>
        </w:rPr>
        <w:t xml:space="preserve"> </w:t>
      </w:r>
      <w:r w:rsidRPr="009B773A">
        <w:rPr>
          <w:sz w:val="28"/>
          <w:szCs w:val="28"/>
          <w:vertAlign w:val="subscript"/>
        </w:rPr>
        <w:t>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240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720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520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тыс.рублей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Баланс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отклонения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040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520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510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6а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25921">
        <w:rPr>
          <w:bCs/>
          <w:sz w:val="28"/>
          <w:szCs w:val="28"/>
        </w:rPr>
        <w:t>Расчёт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влияния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изменения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цен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на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изменение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выручки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от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продаж</w:t>
      </w:r>
      <w:r w:rsidRPr="009B773A">
        <w:rPr>
          <w:rStyle w:val="ac"/>
          <w:b/>
          <w:bCs/>
          <w:sz w:val="28"/>
          <w:szCs w:val="28"/>
        </w:rPr>
        <w:footnoteReference w:id="1"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8"/>
        <w:gridCol w:w="1982"/>
        <w:gridCol w:w="2620"/>
        <w:gridCol w:w="1455"/>
        <w:gridCol w:w="2566"/>
      </w:tblGrid>
      <w:tr w:rsidR="002F0796" w:rsidRPr="001C16E9" w:rsidTr="001C16E9">
        <w:trPr>
          <w:trHeight w:val="345"/>
        </w:trPr>
        <w:tc>
          <w:tcPr>
            <w:tcW w:w="948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№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2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Наименование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проданной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продукции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Выручка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при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структуре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отчётного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ценах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прошлого,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55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Выручка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за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566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Влияние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изменения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цен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прирост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объёма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продаж,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</w:tr>
      <w:tr w:rsidR="002F0796" w:rsidRPr="001C16E9" w:rsidTr="001C16E9">
        <w:trPr>
          <w:trHeight w:val="345"/>
        </w:trPr>
        <w:tc>
          <w:tcPr>
            <w:tcW w:w="948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2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66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94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2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6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2F0796" w:rsidRPr="001C16E9" w:rsidTr="001C16E9">
        <w:trPr>
          <w:trHeight w:val="20"/>
        </w:trPr>
        <w:tc>
          <w:tcPr>
            <w:tcW w:w="94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Изделие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62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890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6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</w:tr>
      <w:tr w:rsidR="002F0796" w:rsidRPr="001C16E9" w:rsidTr="001C16E9">
        <w:trPr>
          <w:trHeight w:val="20"/>
        </w:trPr>
        <w:tc>
          <w:tcPr>
            <w:tcW w:w="94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Изделие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62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630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6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430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</w:tr>
      <w:tr w:rsidR="002F0796" w:rsidRPr="001C16E9" w:rsidTr="001C16E9">
        <w:trPr>
          <w:trHeight w:val="20"/>
        </w:trPr>
        <w:tc>
          <w:tcPr>
            <w:tcW w:w="94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Изделие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62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720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720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6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20"/>
        </w:trPr>
        <w:tc>
          <w:tcPr>
            <w:tcW w:w="94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62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720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6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240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6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520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</w:tr>
    </w:tbl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Итак,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повлекло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520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</w:p>
    <w:p w:rsidR="00D25921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структуры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реализованной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необходимо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структуру,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каждого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объёме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определяем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текущего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структуре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года.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необходимо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найти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произведение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структуру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каждому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изделию.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итоге: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структуры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рассчитываем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произведение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отклонения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приведенного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текущего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года.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Расчеты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представлены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таблице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6б.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6б</w:t>
      </w:r>
    </w:p>
    <w:p w:rsidR="002F0796" w:rsidRPr="00D25921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25921">
        <w:rPr>
          <w:bCs/>
          <w:sz w:val="28"/>
          <w:szCs w:val="28"/>
        </w:rPr>
        <w:t>Расчёт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влияния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изменения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структуры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объёма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продаж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на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изменение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выручки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от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продаж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560"/>
        <w:gridCol w:w="1559"/>
        <w:gridCol w:w="1701"/>
        <w:gridCol w:w="1843"/>
        <w:gridCol w:w="2233"/>
      </w:tblGrid>
      <w:tr w:rsidR="002F0796" w:rsidRPr="001C16E9" w:rsidTr="001C16E9">
        <w:trPr>
          <w:trHeight w:val="34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№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Наименование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проданной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продукции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Структура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продаж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прошлого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Объём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продаж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текущего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при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структуре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прошлого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года,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Отклонение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приведённого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объёма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продаж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от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объёма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продаж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текущего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года,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233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Влияние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изменения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структуры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изменение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выручки,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</w:tr>
      <w:tr w:rsidR="002F0796" w:rsidRPr="001C16E9" w:rsidTr="001C16E9">
        <w:trPr>
          <w:trHeight w:val="345"/>
        </w:trPr>
        <w:tc>
          <w:tcPr>
            <w:tcW w:w="675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Изделие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44,4%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Изделие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22,2%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(400)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(120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000)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Изделие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33,3%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19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</w:tbl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Получается,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эффект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структурных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сдвигов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никак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проявился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продаж.</w:t>
      </w:r>
    </w:p>
    <w:p w:rsidR="00D25921" w:rsidRDefault="00D25921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9" w:name="_Toc247365904"/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7</w:t>
      </w:r>
      <w:bookmarkEnd w:id="9"/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составлении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прогнозного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воспользуемся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данными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маркетинговом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исследовании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спросе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товары,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планируемой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единицы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Согласно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[5,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с.43],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технической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возможности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выпускать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изделие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</w:t>
      </w:r>
      <w:r w:rsidRPr="009B773A">
        <w:rPr>
          <w:sz w:val="28"/>
          <w:szCs w:val="28"/>
          <w:lang w:val="en-US"/>
        </w:rPr>
        <w:t>D</w:t>
      </w:r>
      <w:r w:rsidRPr="009B773A">
        <w:rPr>
          <w:sz w:val="28"/>
          <w:szCs w:val="28"/>
        </w:rPr>
        <w:t>»,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поэтому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прогнозного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потребителей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желание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приобрести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целых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тысячи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изделий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«Е»,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возможности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мощности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готовы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выпуску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лишь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двухсот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изделий.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поправки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легли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корректировок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бизнес-плана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будущий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представлен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7.</w:t>
      </w:r>
    </w:p>
    <w:p w:rsidR="00D25921" w:rsidRDefault="00D25921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7</w:t>
      </w:r>
    </w:p>
    <w:p w:rsidR="002F0796" w:rsidRPr="00D25921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25921">
        <w:rPr>
          <w:bCs/>
          <w:sz w:val="28"/>
          <w:szCs w:val="28"/>
        </w:rPr>
        <w:t>Расчёт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прогнозного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бизнес-плана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предприятия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6"/>
        <w:gridCol w:w="2593"/>
        <w:gridCol w:w="1053"/>
        <w:gridCol w:w="1054"/>
        <w:gridCol w:w="1054"/>
        <w:gridCol w:w="1053"/>
        <w:gridCol w:w="1054"/>
        <w:gridCol w:w="1054"/>
      </w:tblGrid>
      <w:tr w:rsidR="00D25921" w:rsidRPr="001C16E9" w:rsidTr="001C16E9">
        <w:trPr>
          <w:trHeight w:val="20"/>
        </w:trPr>
        <w:tc>
          <w:tcPr>
            <w:tcW w:w="65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C16E9">
              <w:rPr>
                <w:b/>
                <w:bCs/>
                <w:sz w:val="18"/>
                <w:szCs w:val="18"/>
                <w:lang w:eastAsia="ru-RU"/>
              </w:rPr>
              <w:t>№</w:t>
            </w:r>
            <w:r w:rsidR="009B773A" w:rsidRPr="001C16E9">
              <w:rPr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b/>
                <w:bCs/>
                <w:sz w:val="18"/>
                <w:szCs w:val="18"/>
                <w:lang w:eastAsia="ru-RU"/>
              </w:rPr>
              <w:t>п\п</w:t>
            </w:r>
          </w:p>
        </w:tc>
        <w:tc>
          <w:tcPr>
            <w:tcW w:w="259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C16E9">
              <w:rPr>
                <w:b/>
                <w:bCs/>
                <w:sz w:val="18"/>
                <w:szCs w:val="18"/>
                <w:lang w:eastAsia="ru-RU"/>
              </w:rPr>
              <w:t>Показатель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Cs/>
                <w:sz w:val="18"/>
                <w:szCs w:val="18"/>
                <w:lang w:eastAsia="ru-RU"/>
              </w:rPr>
            </w:pPr>
            <w:r w:rsidRPr="001C16E9">
              <w:rPr>
                <w:bCs/>
                <w:sz w:val="18"/>
                <w:szCs w:val="18"/>
                <w:lang w:eastAsia="ru-RU"/>
              </w:rPr>
              <w:t>Изделие</w:t>
            </w:r>
            <w:r w:rsidR="009B773A" w:rsidRPr="001C16E9"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bCs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Cs/>
                <w:sz w:val="18"/>
                <w:szCs w:val="18"/>
                <w:lang w:eastAsia="ru-RU"/>
              </w:rPr>
            </w:pPr>
            <w:r w:rsidRPr="001C16E9">
              <w:rPr>
                <w:bCs/>
                <w:sz w:val="18"/>
                <w:szCs w:val="18"/>
                <w:lang w:eastAsia="ru-RU"/>
              </w:rPr>
              <w:t>Изделие</w:t>
            </w:r>
            <w:r w:rsidR="009B773A" w:rsidRPr="001C16E9"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bCs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Cs/>
                <w:sz w:val="18"/>
                <w:szCs w:val="18"/>
                <w:lang w:eastAsia="ru-RU"/>
              </w:rPr>
            </w:pPr>
            <w:r w:rsidRPr="001C16E9">
              <w:rPr>
                <w:bCs/>
                <w:sz w:val="18"/>
                <w:szCs w:val="18"/>
                <w:lang w:eastAsia="ru-RU"/>
              </w:rPr>
              <w:t>Изделие</w:t>
            </w:r>
            <w:r w:rsidR="009B773A" w:rsidRPr="001C16E9"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bCs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Cs/>
                <w:sz w:val="18"/>
                <w:szCs w:val="18"/>
                <w:lang w:eastAsia="ru-RU"/>
              </w:rPr>
            </w:pPr>
            <w:r w:rsidRPr="001C16E9">
              <w:rPr>
                <w:bCs/>
                <w:sz w:val="18"/>
                <w:szCs w:val="18"/>
                <w:lang w:eastAsia="ru-RU"/>
              </w:rPr>
              <w:t>Изделие</w:t>
            </w:r>
            <w:r w:rsidR="009B773A" w:rsidRPr="001C16E9"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bCs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Cs/>
                <w:sz w:val="18"/>
                <w:szCs w:val="18"/>
                <w:lang w:eastAsia="ru-RU"/>
              </w:rPr>
            </w:pPr>
            <w:r w:rsidRPr="001C16E9">
              <w:rPr>
                <w:bCs/>
                <w:sz w:val="18"/>
                <w:szCs w:val="18"/>
                <w:lang w:eastAsia="ru-RU"/>
              </w:rPr>
              <w:t>Изделие</w:t>
            </w:r>
            <w:r w:rsidR="009B773A" w:rsidRPr="001C16E9"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bCs/>
                <w:sz w:val="18"/>
                <w:szCs w:val="18"/>
                <w:lang w:eastAsia="ru-RU"/>
              </w:rPr>
              <w:t>E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Cs/>
                <w:sz w:val="18"/>
                <w:szCs w:val="18"/>
                <w:lang w:eastAsia="ru-RU"/>
              </w:rPr>
            </w:pPr>
            <w:r w:rsidRPr="001C16E9">
              <w:rPr>
                <w:bCs/>
                <w:sz w:val="18"/>
                <w:szCs w:val="18"/>
                <w:lang w:eastAsia="ru-RU"/>
              </w:rPr>
              <w:t>Итого</w:t>
            </w:r>
          </w:p>
        </w:tc>
      </w:tr>
      <w:tr w:rsidR="00D25921" w:rsidRPr="001C16E9" w:rsidTr="001C16E9">
        <w:trPr>
          <w:trHeight w:val="20"/>
        </w:trPr>
        <w:tc>
          <w:tcPr>
            <w:tcW w:w="65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C16E9">
              <w:rPr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9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C16E9">
              <w:rPr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Cs/>
                <w:sz w:val="18"/>
                <w:szCs w:val="18"/>
                <w:lang w:eastAsia="ru-RU"/>
              </w:rPr>
            </w:pPr>
            <w:r w:rsidRPr="001C16E9">
              <w:rPr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Cs/>
                <w:sz w:val="18"/>
                <w:szCs w:val="18"/>
                <w:lang w:eastAsia="ru-RU"/>
              </w:rPr>
            </w:pPr>
            <w:r w:rsidRPr="001C16E9">
              <w:rPr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Cs/>
                <w:sz w:val="18"/>
                <w:szCs w:val="18"/>
                <w:lang w:eastAsia="ru-RU"/>
              </w:rPr>
            </w:pPr>
            <w:r w:rsidRPr="001C16E9">
              <w:rPr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Cs/>
                <w:sz w:val="18"/>
                <w:szCs w:val="18"/>
                <w:lang w:eastAsia="ru-RU"/>
              </w:rPr>
            </w:pPr>
            <w:r w:rsidRPr="001C16E9">
              <w:rPr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Cs/>
                <w:sz w:val="18"/>
                <w:szCs w:val="18"/>
                <w:lang w:eastAsia="ru-RU"/>
              </w:rPr>
            </w:pPr>
            <w:r w:rsidRPr="001C16E9">
              <w:rPr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Cs/>
                <w:sz w:val="18"/>
                <w:szCs w:val="18"/>
                <w:lang w:eastAsia="ru-RU"/>
              </w:rPr>
            </w:pPr>
            <w:r w:rsidRPr="001C16E9">
              <w:rPr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D25921" w:rsidRPr="001C16E9" w:rsidTr="001C16E9">
        <w:trPr>
          <w:trHeight w:val="20"/>
        </w:trPr>
        <w:tc>
          <w:tcPr>
            <w:tcW w:w="65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Спрос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на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изделие,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10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5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7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8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3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000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(200)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Cs/>
                <w:sz w:val="18"/>
                <w:szCs w:val="18"/>
                <w:lang w:eastAsia="ru-RU"/>
              </w:rPr>
            </w:pPr>
            <w:r w:rsidRPr="001C16E9">
              <w:rPr>
                <w:bCs/>
                <w:sz w:val="18"/>
                <w:szCs w:val="18"/>
                <w:lang w:eastAsia="ru-RU"/>
              </w:rPr>
              <w:t>33</w:t>
            </w:r>
            <w:r w:rsidR="009B773A" w:rsidRPr="001C16E9"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bCs/>
                <w:sz w:val="18"/>
                <w:szCs w:val="18"/>
                <w:lang w:eastAsia="ru-RU"/>
              </w:rPr>
              <w:t>700</w:t>
            </w:r>
          </w:p>
        </w:tc>
      </w:tr>
      <w:tr w:rsidR="00D25921" w:rsidRPr="001C16E9" w:rsidTr="001C16E9">
        <w:trPr>
          <w:trHeight w:val="20"/>
        </w:trPr>
        <w:tc>
          <w:tcPr>
            <w:tcW w:w="65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Плановая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цена,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тыс.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980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Х</w:t>
            </w:r>
          </w:p>
        </w:tc>
      </w:tr>
      <w:tr w:rsidR="00D25921" w:rsidRPr="001C16E9" w:rsidTr="001C16E9">
        <w:trPr>
          <w:trHeight w:val="20"/>
        </w:trPr>
        <w:tc>
          <w:tcPr>
            <w:tcW w:w="65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Плановая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себестоимость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за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единицу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продукции,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тыс.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руб./шт.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Х</w:t>
            </w:r>
          </w:p>
        </w:tc>
      </w:tr>
      <w:tr w:rsidR="00D25921" w:rsidRPr="001C16E9" w:rsidTr="001C16E9">
        <w:trPr>
          <w:trHeight w:val="20"/>
        </w:trPr>
        <w:tc>
          <w:tcPr>
            <w:tcW w:w="65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Плановый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объём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продаж,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тыс.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2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600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2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300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3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225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196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Cs/>
                <w:sz w:val="18"/>
                <w:szCs w:val="18"/>
                <w:lang w:eastAsia="ru-RU"/>
              </w:rPr>
            </w:pPr>
            <w:r w:rsidRPr="001C16E9">
              <w:rPr>
                <w:bCs/>
                <w:sz w:val="18"/>
                <w:szCs w:val="18"/>
                <w:lang w:eastAsia="ru-RU"/>
              </w:rPr>
              <w:t>8</w:t>
            </w:r>
            <w:r w:rsidR="009B773A" w:rsidRPr="001C16E9"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bCs/>
                <w:sz w:val="18"/>
                <w:szCs w:val="18"/>
                <w:lang w:eastAsia="ru-RU"/>
              </w:rPr>
              <w:t>321</w:t>
            </w:r>
            <w:r w:rsidR="009B773A" w:rsidRPr="001C16E9"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bCs/>
                <w:sz w:val="18"/>
                <w:szCs w:val="18"/>
                <w:lang w:eastAsia="ru-RU"/>
              </w:rPr>
              <w:t>000</w:t>
            </w:r>
          </w:p>
        </w:tc>
      </w:tr>
      <w:tr w:rsidR="00D25921" w:rsidRPr="001C16E9" w:rsidTr="001C16E9">
        <w:trPr>
          <w:trHeight w:val="20"/>
        </w:trPr>
        <w:tc>
          <w:tcPr>
            <w:tcW w:w="65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Плановая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себестоимость,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тыс.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2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400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2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050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2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962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174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Cs/>
                <w:sz w:val="18"/>
                <w:szCs w:val="18"/>
                <w:lang w:eastAsia="ru-RU"/>
              </w:rPr>
            </w:pPr>
            <w:r w:rsidRPr="001C16E9">
              <w:rPr>
                <w:bCs/>
                <w:sz w:val="18"/>
                <w:szCs w:val="18"/>
                <w:lang w:eastAsia="ru-RU"/>
              </w:rPr>
              <w:t>7</w:t>
            </w:r>
            <w:r w:rsidR="009B773A" w:rsidRPr="001C16E9"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bCs/>
                <w:sz w:val="18"/>
                <w:szCs w:val="18"/>
                <w:lang w:eastAsia="ru-RU"/>
              </w:rPr>
              <w:t>586</w:t>
            </w:r>
            <w:r w:rsidR="009B773A" w:rsidRPr="001C16E9"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bCs/>
                <w:sz w:val="18"/>
                <w:szCs w:val="18"/>
                <w:lang w:eastAsia="ru-RU"/>
              </w:rPr>
              <w:t>500</w:t>
            </w:r>
          </w:p>
        </w:tc>
      </w:tr>
      <w:tr w:rsidR="00D25921" w:rsidRPr="001C16E9" w:rsidTr="001C16E9">
        <w:trPr>
          <w:trHeight w:val="20"/>
        </w:trPr>
        <w:tc>
          <w:tcPr>
            <w:tcW w:w="65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Прибыль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от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продаж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на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планируемый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период,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тыс.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200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250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262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22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Cs/>
                <w:sz w:val="18"/>
                <w:szCs w:val="18"/>
                <w:lang w:eastAsia="ru-RU"/>
              </w:rPr>
            </w:pPr>
            <w:r w:rsidRPr="001C16E9">
              <w:rPr>
                <w:bCs/>
                <w:sz w:val="18"/>
                <w:szCs w:val="18"/>
                <w:lang w:eastAsia="ru-RU"/>
              </w:rPr>
              <w:t>734</w:t>
            </w:r>
            <w:r w:rsidR="009B773A" w:rsidRPr="001C16E9"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bCs/>
                <w:sz w:val="18"/>
                <w:szCs w:val="18"/>
                <w:lang w:eastAsia="ru-RU"/>
              </w:rPr>
              <w:t>500</w:t>
            </w:r>
          </w:p>
        </w:tc>
      </w:tr>
      <w:tr w:rsidR="00D25921" w:rsidRPr="001C16E9" w:rsidTr="001C16E9">
        <w:trPr>
          <w:trHeight w:val="20"/>
        </w:trPr>
        <w:tc>
          <w:tcPr>
            <w:tcW w:w="65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Рентабельность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продаж,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7,69%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10,87%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8,14%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11,22%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Cs/>
                <w:sz w:val="18"/>
                <w:szCs w:val="18"/>
                <w:lang w:eastAsia="ru-RU"/>
              </w:rPr>
            </w:pPr>
            <w:r w:rsidRPr="001C16E9">
              <w:rPr>
                <w:bCs/>
                <w:sz w:val="18"/>
                <w:szCs w:val="18"/>
                <w:lang w:eastAsia="ru-RU"/>
              </w:rPr>
              <w:t>8,83%</w:t>
            </w:r>
          </w:p>
        </w:tc>
      </w:tr>
      <w:tr w:rsidR="00D25921" w:rsidRPr="001C16E9" w:rsidTr="001C16E9">
        <w:trPr>
          <w:trHeight w:val="20"/>
        </w:trPr>
        <w:tc>
          <w:tcPr>
            <w:tcW w:w="65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Группа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продукции,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в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зависимости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от</w:t>
            </w:r>
            <w:r w:rsidR="009B773A" w:rsidRPr="001C16E9">
              <w:rPr>
                <w:sz w:val="18"/>
                <w:szCs w:val="18"/>
                <w:lang w:eastAsia="ru-RU"/>
              </w:rPr>
              <w:t xml:space="preserve"> </w:t>
            </w:r>
            <w:r w:rsidRPr="001C16E9">
              <w:rPr>
                <w:sz w:val="18"/>
                <w:szCs w:val="18"/>
                <w:lang w:eastAsia="ru-RU"/>
              </w:rPr>
              <w:t>рентабельности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  <w:r w:rsidRPr="001C16E9">
              <w:rPr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</w:tr>
    </w:tbl>
    <w:p w:rsidR="002F0796" w:rsidRPr="009B773A" w:rsidRDefault="002F0796" w:rsidP="00A534B7">
      <w:pPr>
        <w:widowControl w:val="0"/>
        <w:shd w:val="clear" w:color="auto" w:fill="FFFFFF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shd w:val="clear" w:color="auto" w:fill="FFFFFF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Плановый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находим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произведение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спроса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изделие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плановую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цену;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плановую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произведение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плановой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единице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спрос;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плановой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планового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объема;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частное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планируемый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плановый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Исходя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разброса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значений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отдельных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анализируемой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включении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одну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указанных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групп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используем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следующую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градацию: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группа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рентабельностью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25%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выше,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группа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25%,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группа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ниже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10%.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[5.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стр.43].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Исходя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прогнозного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бизнес-плана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сделать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вывод,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планируемом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будет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выпускать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нерентабельную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продукцию.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посоветовать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найти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возможности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технических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возможностей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выпуске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самого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изделия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«Е»,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т.к.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фактически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ограничение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выпуска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изделия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«Е»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влечёт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потерю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трёхсот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миллионов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Расчёты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представлены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7а.</w:t>
      </w:r>
    </w:p>
    <w:p w:rsidR="00D25921" w:rsidRDefault="00D25921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7а</w:t>
      </w:r>
    </w:p>
    <w:p w:rsidR="002F0796" w:rsidRPr="00D25921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25921">
        <w:rPr>
          <w:bCs/>
          <w:sz w:val="28"/>
          <w:szCs w:val="28"/>
        </w:rPr>
        <w:t>Расчёт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прогнозного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бизнес-плана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предприятия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при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условии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выпуска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продукции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в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соответствии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со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спросом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на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неё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5"/>
        <w:gridCol w:w="1200"/>
        <w:gridCol w:w="1200"/>
        <w:gridCol w:w="1200"/>
        <w:gridCol w:w="1200"/>
        <w:gridCol w:w="1496"/>
      </w:tblGrid>
      <w:tr w:rsidR="002F0796" w:rsidRPr="001C16E9" w:rsidTr="001C16E9">
        <w:trPr>
          <w:trHeight w:val="20"/>
        </w:trPr>
        <w:tc>
          <w:tcPr>
            <w:tcW w:w="32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Изделие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Изделие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Изделие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Изделие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E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</w:tr>
      <w:tr w:rsidR="002F0796" w:rsidRPr="001C16E9" w:rsidTr="001C16E9">
        <w:trPr>
          <w:trHeight w:val="20"/>
        </w:trPr>
        <w:tc>
          <w:tcPr>
            <w:tcW w:w="32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2F0796" w:rsidRPr="001C16E9" w:rsidTr="001C16E9">
        <w:trPr>
          <w:trHeight w:val="20"/>
        </w:trPr>
        <w:tc>
          <w:tcPr>
            <w:tcW w:w="327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Плановый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объём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225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940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065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</w:tr>
      <w:tr w:rsidR="002F0796" w:rsidRPr="001C16E9" w:rsidTr="001C16E9">
        <w:trPr>
          <w:trHeight w:val="20"/>
        </w:trPr>
        <w:tc>
          <w:tcPr>
            <w:tcW w:w="327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Плановая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себестоимость,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050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962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610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10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022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500</w:t>
            </w:r>
          </w:p>
        </w:tc>
      </w:tr>
      <w:tr w:rsidR="002F0796" w:rsidRPr="001C16E9" w:rsidTr="001C16E9">
        <w:trPr>
          <w:trHeight w:val="20"/>
        </w:trPr>
        <w:tc>
          <w:tcPr>
            <w:tcW w:w="327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Прибыль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планируемый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период,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250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262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330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042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500</w:t>
            </w:r>
          </w:p>
        </w:tc>
      </w:tr>
    </w:tbl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Т.е.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результате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планируемая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составила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042,5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тогда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вследствие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ограничения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выпуска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изделия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«Е»,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потеря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составит:</w:t>
      </w:r>
    </w:p>
    <w:p w:rsidR="00D25921" w:rsidRDefault="00D2592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042,5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734,5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308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10" w:name="_Toc247365905"/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8</w:t>
      </w:r>
      <w:bookmarkEnd w:id="10"/>
    </w:p>
    <w:p w:rsidR="00D25921" w:rsidRDefault="00D25921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8</w:t>
      </w:r>
    </w:p>
    <w:p w:rsidR="002F0796" w:rsidRPr="00D25921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25921">
        <w:rPr>
          <w:bCs/>
          <w:sz w:val="28"/>
          <w:szCs w:val="28"/>
        </w:rPr>
        <w:t>Критический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объем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продаж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за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отчетный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год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и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на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планируемый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объем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продаж,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обеспеченный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спросом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3559"/>
        <w:gridCol w:w="2020"/>
        <w:gridCol w:w="2891"/>
      </w:tblGrid>
      <w:tr w:rsidR="002F0796" w:rsidRPr="001C16E9" w:rsidTr="001C16E9">
        <w:trPr>
          <w:trHeight w:val="20"/>
        </w:trPr>
        <w:tc>
          <w:tcPr>
            <w:tcW w:w="1101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№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5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За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планируемый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период,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обеспеченный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спросом</w:t>
            </w:r>
          </w:p>
        </w:tc>
      </w:tr>
      <w:tr w:rsidR="002F0796" w:rsidRPr="001C16E9" w:rsidTr="001C16E9">
        <w:trPr>
          <w:trHeight w:val="20"/>
        </w:trPr>
        <w:tc>
          <w:tcPr>
            <w:tcW w:w="11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2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2F0796" w:rsidRPr="001C16E9" w:rsidTr="001C16E9">
        <w:trPr>
          <w:trHeight w:val="20"/>
        </w:trPr>
        <w:tc>
          <w:tcPr>
            <w:tcW w:w="11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Выручка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02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240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321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</w:tr>
      <w:tr w:rsidR="002F0796" w:rsidRPr="001C16E9" w:rsidTr="001C16E9">
        <w:trPr>
          <w:trHeight w:val="20"/>
        </w:trPr>
        <w:tc>
          <w:tcPr>
            <w:tcW w:w="11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Переменные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затраты,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02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831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360)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855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360)</w:t>
            </w:r>
          </w:p>
        </w:tc>
      </w:tr>
      <w:tr w:rsidR="002F0796" w:rsidRPr="001C16E9" w:rsidTr="001C16E9">
        <w:trPr>
          <w:trHeight w:val="20"/>
        </w:trPr>
        <w:tc>
          <w:tcPr>
            <w:tcW w:w="11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Постоянные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затраты,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02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847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040)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731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140)</w:t>
            </w:r>
          </w:p>
        </w:tc>
      </w:tr>
      <w:tr w:rsidR="002F0796" w:rsidRPr="001C16E9" w:rsidTr="001C16E9">
        <w:trPr>
          <w:trHeight w:val="20"/>
        </w:trPr>
        <w:tc>
          <w:tcPr>
            <w:tcW w:w="11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Прибыль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02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561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734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500</w:t>
            </w:r>
          </w:p>
        </w:tc>
      </w:tr>
      <w:tr w:rsidR="002F0796" w:rsidRPr="001C16E9" w:rsidTr="001C16E9">
        <w:trPr>
          <w:trHeight w:val="20"/>
        </w:trPr>
        <w:tc>
          <w:tcPr>
            <w:tcW w:w="11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Маржинальный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доход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составе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выручки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02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408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465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640</w:t>
            </w:r>
          </w:p>
        </w:tc>
      </w:tr>
      <w:tr w:rsidR="002F0796" w:rsidRPr="001C16E9" w:rsidTr="001C16E9">
        <w:trPr>
          <w:trHeight w:val="20"/>
        </w:trPr>
        <w:tc>
          <w:tcPr>
            <w:tcW w:w="11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Доля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маржинального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дохода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выручке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</w:t>
            </w:r>
          </w:p>
        </w:tc>
        <w:tc>
          <w:tcPr>
            <w:tcW w:w="202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38,6%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41,7%</w:t>
            </w:r>
          </w:p>
        </w:tc>
      </w:tr>
      <w:tr w:rsidR="002F0796" w:rsidRPr="001C16E9" w:rsidTr="001C16E9">
        <w:trPr>
          <w:trHeight w:val="20"/>
        </w:trPr>
        <w:tc>
          <w:tcPr>
            <w:tcW w:w="11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«Критическая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точка»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объема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02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785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557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466</w:t>
            </w:r>
          </w:p>
        </w:tc>
      </w:tr>
      <w:tr w:rsidR="002F0796" w:rsidRPr="001C16E9" w:rsidTr="001C16E9">
        <w:trPr>
          <w:trHeight w:val="20"/>
        </w:trPr>
        <w:tc>
          <w:tcPr>
            <w:tcW w:w="11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Запас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финансовой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прочности,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02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454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763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534</w:t>
            </w:r>
          </w:p>
        </w:tc>
      </w:tr>
      <w:tr w:rsidR="002F0796" w:rsidRPr="001C16E9" w:rsidTr="001C16E9">
        <w:trPr>
          <w:trHeight w:val="20"/>
        </w:trPr>
        <w:tc>
          <w:tcPr>
            <w:tcW w:w="11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Уровень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запаса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финансовой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прочности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объеме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02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23,3%</w:t>
            </w:r>
          </w:p>
        </w:tc>
        <w:tc>
          <w:tcPr>
            <w:tcW w:w="289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21,2%</w:t>
            </w:r>
          </w:p>
        </w:tc>
      </w:tr>
    </w:tbl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Исходные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(выручка,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постоянные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переменные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затраты)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берутся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Формы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№2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Справки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№2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[5,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25,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47].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1.</w:t>
      </w:r>
      <w:r w:rsidR="00D25921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Маржинальный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переменные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затраты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2.</w:t>
      </w:r>
      <w:r w:rsidR="00D25921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Уровень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маржинального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Маржинальный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продажи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3.</w:t>
      </w:r>
      <w:r w:rsidR="00D25921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«Критическая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точка»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(постоянные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затраты/маржинальный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доход)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4.</w:t>
      </w:r>
      <w:r w:rsidR="00D25921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Запас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прочности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«Критическая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точка»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5.</w:t>
      </w:r>
      <w:r w:rsidR="00D25921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Уровень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запасов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прочности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Запас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прочности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рассматриваемого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прогнозируется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небольшой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показателя,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целом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текущем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плановом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ниже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нормативного,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60%-70%,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согласно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[5,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с.9].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основании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этого,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рекомендовать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лучше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имеющиеся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постараться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повысить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уровень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запаса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прочности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самым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уменьшить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риск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попадания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зону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убытков.</w:t>
      </w:r>
    </w:p>
    <w:p w:rsidR="00D25921" w:rsidRDefault="00D25921" w:rsidP="00A534B7">
      <w:pPr>
        <w:tabs>
          <w:tab w:val="left" w:pos="910"/>
          <w:tab w:val="left" w:pos="993"/>
        </w:tabs>
        <w:spacing w:after="200" w:line="276" w:lineRule="auto"/>
        <w:rPr>
          <w:b/>
          <w:bCs/>
          <w:sz w:val="28"/>
          <w:szCs w:val="28"/>
        </w:rPr>
      </w:pPr>
      <w:bookmarkStart w:id="11" w:name="_Toc247365906"/>
      <w:r>
        <w:br w:type="page"/>
      </w:r>
    </w:p>
    <w:p w:rsidR="002F0796" w:rsidRPr="009B773A" w:rsidRDefault="002F0796" w:rsidP="00A534B7">
      <w:pPr>
        <w:pStyle w:val="1"/>
        <w:keepNext w:val="0"/>
        <w:keepLines w:val="0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</w:rPr>
      </w:pPr>
      <w:r w:rsidRPr="009B773A">
        <w:rPr>
          <w:rFonts w:ascii="Times New Roman" w:hAnsi="Times New Roman" w:cs="Times New Roman"/>
        </w:rPr>
        <w:t>Анализ</w:t>
      </w:r>
      <w:r w:rsidR="009B773A">
        <w:rPr>
          <w:rFonts w:ascii="Times New Roman" w:hAnsi="Times New Roman" w:cs="Times New Roman"/>
        </w:rPr>
        <w:t xml:space="preserve"> </w:t>
      </w:r>
      <w:r w:rsidRPr="009B773A">
        <w:rPr>
          <w:rFonts w:ascii="Times New Roman" w:hAnsi="Times New Roman" w:cs="Times New Roman"/>
        </w:rPr>
        <w:t>затрат</w:t>
      </w:r>
      <w:r w:rsidR="009B773A">
        <w:rPr>
          <w:rFonts w:ascii="Times New Roman" w:hAnsi="Times New Roman" w:cs="Times New Roman"/>
        </w:rPr>
        <w:t xml:space="preserve"> </w:t>
      </w:r>
      <w:r w:rsidRPr="009B773A">
        <w:rPr>
          <w:rFonts w:ascii="Times New Roman" w:hAnsi="Times New Roman" w:cs="Times New Roman"/>
        </w:rPr>
        <w:t>и</w:t>
      </w:r>
      <w:r w:rsidR="009B773A">
        <w:rPr>
          <w:rFonts w:ascii="Times New Roman" w:hAnsi="Times New Roman" w:cs="Times New Roman"/>
        </w:rPr>
        <w:t xml:space="preserve"> </w:t>
      </w:r>
      <w:r w:rsidRPr="009B773A">
        <w:rPr>
          <w:rFonts w:ascii="Times New Roman" w:hAnsi="Times New Roman" w:cs="Times New Roman"/>
        </w:rPr>
        <w:t>себестоимости</w:t>
      </w:r>
      <w:r w:rsidR="009B773A">
        <w:rPr>
          <w:rFonts w:ascii="Times New Roman" w:hAnsi="Times New Roman" w:cs="Times New Roman"/>
        </w:rPr>
        <w:t xml:space="preserve"> </w:t>
      </w:r>
      <w:r w:rsidRPr="009B773A">
        <w:rPr>
          <w:rFonts w:ascii="Times New Roman" w:hAnsi="Times New Roman" w:cs="Times New Roman"/>
        </w:rPr>
        <w:t>продукции</w:t>
      </w:r>
      <w:bookmarkEnd w:id="11"/>
    </w:p>
    <w:p w:rsidR="00D25921" w:rsidRDefault="00D25921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12" w:name="_Toc247365907"/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9</w:t>
      </w:r>
      <w:bookmarkEnd w:id="12"/>
    </w:p>
    <w:p w:rsidR="00D25921" w:rsidRDefault="00D25921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9</w:t>
      </w:r>
    </w:p>
    <w:p w:rsidR="002F0796" w:rsidRPr="00D25921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25921">
        <w:rPr>
          <w:bCs/>
          <w:sz w:val="28"/>
          <w:szCs w:val="28"/>
        </w:rPr>
        <w:t>Расходы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по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обычным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видам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деятельности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(поэлементно)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за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прошлый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и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отчетный</w:t>
      </w:r>
      <w:r w:rsidR="009B773A" w:rsidRPr="00D25921">
        <w:rPr>
          <w:bCs/>
          <w:sz w:val="28"/>
          <w:szCs w:val="28"/>
        </w:rPr>
        <w:t xml:space="preserve"> </w:t>
      </w:r>
      <w:r w:rsidRPr="00D25921">
        <w:rPr>
          <w:bCs/>
          <w:sz w:val="28"/>
          <w:szCs w:val="28"/>
        </w:rPr>
        <w:t>годы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032"/>
        <w:gridCol w:w="1233"/>
        <w:gridCol w:w="893"/>
        <w:gridCol w:w="1250"/>
        <w:gridCol w:w="971"/>
        <w:gridCol w:w="1275"/>
        <w:gridCol w:w="958"/>
      </w:tblGrid>
      <w:tr w:rsidR="002F0796" w:rsidRPr="001C16E9" w:rsidTr="001C16E9">
        <w:trPr>
          <w:trHeight w:val="25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№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032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Элементы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затрат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обычным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видам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деятельности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Прошлый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221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233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Изменение,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(+,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–)</w:t>
            </w:r>
          </w:p>
        </w:tc>
      </w:tr>
      <w:tr w:rsidR="002F0796" w:rsidRPr="001C16E9" w:rsidTr="001C16E9">
        <w:trPr>
          <w:trHeight w:val="270"/>
        </w:trPr>
        <w:tc>
          <w:tcPr>
            <w:tcW w:w="959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5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2F0796" w:rsidRPr="001C16E9" w:rsidTr="001C16E9">
        <w:trPr>
          <w:trHeight w:val="255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2F0796" w:rsidRPr="001C16E9" w:rsidTr="001C16E9">
        <w:trPr>
          <w:trHeight w:val="36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Материальные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затраты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878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60,16%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566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74,54%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688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14,38%</w:t>
            </w:r>
          </w:p>
        </w:tc>
      </w:tr>
      <w:tr w:rsidR="002F0796" w:rsidRPr="001C16E9" w:rsidTr="001C16E9">
        <w:trPr>
          <w:trHeight w:val="36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Затраты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оплату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труда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027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21,48%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135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23,74%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107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2,26%</w:t>
            </w:r>
          </w:p>
        </w:tc>
      </w:tr>
      <w:tr w:rsidR="002F0796" w:rsidRPr="001C16E9" w:rsidTr="001C16E9">
        <w:trPr>
          <w:trHeight w:val="36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Отчисления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социальные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нужды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259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5,41%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295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6,17%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0,79%</w:t>
            </w:r>
          </w:p>
        </w:tc>
      </w:tr>
      <w:tr w:rsidR="002F0796" w:rsidRPr="001C16E9" w:rsidTr="001C16E9">
        <w:trPr>
          <w:trHeight w:val="36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Амортизация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445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9,31%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506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10,58%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1,27%</w:t>
            </w:r>
          </w:p>
        </w:tc>
      </w:tr>
      <w:tr w:rsidR="002F0796" w:rsidRPr="001C16E9" w:rsidTr="001C16E9">
        <w:trPr>
          <w:trHeight w:val="36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Прочие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затраты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173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3,63%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175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3,66%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0,03%</w:t>
            </w:r>
          </w:p>
        </w:tc>
      </w:tr>
      <w:tr w:rsidR="002F0796" w:rsidRPr="001C16E9" w:rsidTr="001C16E9">
        <w:trPr>
          <w:trHeight w:val="36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784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678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118,7%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894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18,7%</w:t>
            </w:r>
          </w:p>
        </w:tc>
      </w:tr>
    </w:tbl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Анализ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обычным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видам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показывает,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выпускает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весьма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материалоёмкую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продукцию.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материальных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составил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14,38%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688,1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руб.),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совокупных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расходах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74,54%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566,2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руб.).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Второе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место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затратам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занимает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заработная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персоналу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смотря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небольшой,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2,26%,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оплату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труда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23,74%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135,7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руб.).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Амортизационные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отчисления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выросли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1,27%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60,7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составили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506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Остальные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отчисления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социальные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нужды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прочие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совокупности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составляют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менее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10%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суммарных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совместный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дотягивает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одного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процента.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Совокупный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обычным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видам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составил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118,7%,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меньше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(120%).</w:t>
      </w:r>
    </w:p>
    <w:p w:rsidR="00DB7484" w:rsidRDefault="00DB7484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13" w:name="_Toc247365908"/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10</w:t>
      </w:r>
      <w:bookmarkEnd w:id="13"/>
    </w:p>
    <w:p w:rsidR="00DB7484" w:rsidRDefault="00DB7484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10</w:t>
      </w:r>
    </w:p>
    <w:p w:rsidR="002F0796" w:rsidRPr="00DB7484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7484">
        <w:rPr>
          <w:bCs/>
          <w:sz w:val="28"/>
          <w:szCs w:val="28"/>
        </w:rPr>
        <w:t>Анализ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затрат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на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1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рубль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продаж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417"/>
        <w:gridCol w:w="635"/>
        <w:gridCol w:w="873"/>
        <w:gridCol w:w="873"/>
        <w:gridCol w:w="873"/>
        <w:gridCol w:w="873"/>
        <w:gridCol w:w="873"/>
        <w:gridCol w:w="873"/>
        <w:gridCol w:w="873"/>
        <w:gridCol w:w="874"/>
      </w:tblGrid>
      <w:tr w:rsidR="002F0796" w:rsidRPr="001C16E9" w:rsidTr="001C16E9">
        <w:trPr>
          <w:trHeight w:val="2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№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635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Усл.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об.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Изделие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Изделие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Изделие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Итого</w:t>
            </w:r>
          </w:p>
        </w:tc>
      </w:tr>
      <w:tr w:rsidR="002F0796" w:rsidRPr="001C16E9" w:rsidTr="001C16E9">
        <w:trPr>
          <w:trHeight w:val="20"/>
        </w:trPr>
        <w:tc>
          <w:tcPr>
            <w:tcW w:w="534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Прошлый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Прошлый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Прошлый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Прошлый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год</w:t>
            </w:r>
          </w:p>
        </w:tc>
      </w:tr>
      <w:tr w:rsidR="002F0796" w:rsidRPr="001C16E9" w:rsidTr="001C16E9">
        <w:trPr>
          <w:trHeight w:val="20"/>
        </w:trPr>
        <w:tc>
          <w:tcPr>
            <w:tcW w:w="5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2F0796" w:rsidRPr="001C16E9" w:rsidTr="001C16E9">
        <w:trPr>
          <w:trHeight w:val="20"/>
        </w:trPr>
        <w:tc>
          <w:tcPr>
            <w:tcW w:w="5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Количество,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63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Q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19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800</w:t>
            </w:r>
          </w:p>
        </w:tc>
      </w:tr>
      <w:tr w:rsidR="002F0796" w:rsidRPr="001C16E9" w:rsidTr="001C16E9">
        <w:trPr>
          <w:trHeight w:val="20"/>
        </w:trPr>
        <w:tc>
          <w:tcPr>
            <w:tcW w:w="5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Цена,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3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Z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Х</w:t>
            </w:r>
          </w:p>
        </w:tc>
      </w:tr>
      <w:tr w:rsidR="002F0796" w:rsidRPr="001C16E9" w:rsidTr="001C16E9">
        <w:trPr>
          <w:trHeight w:val="20"/>
        </w:trPr>
        <w:tc>
          <w:tcPr>
            <w:tcW w:w="5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Стоимость,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3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QZ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890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630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720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240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</w:tr>
      <w:tr w:rsidR="002F0796" w:rsidRPr="001C16E9" w:rsidTr="001C16E9">
        <w:trPr>
          <w:trHeight w:val="20"/>
        </w:trPr>
        <w:tc>
          <w:tcPr>
            <w:tcW w:w="5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Себестоимость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единицы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продукции,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3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Х</w:t>
            </w:r>
          </w:p>
        </w:tc>
      </w:tr>
      <w:tr w:rsidR="002F0796" w:rsidRPr="001C16E9" w:rsidTr="001C16E9">
        <w:trPr>
          <w:trHeight w:val="20"/>
        </w:trPr>
        <w:tc>
          <w:tcPr>
            <w:tcW w:w="5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Себестоимость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продукции,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3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QР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280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845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134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603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370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230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784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678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400</w:t>
            </w:r>
          </w:p>
        </w:tc>
      </w:tr>
      <w:tr w:rsidR="002F0796" w:rsidRPr="001C16E9" w:rsidTr="001C16E9">
        <w:trPr>
          <w:trHeight w:val="20"/>
        </w:trPr>
        <w:tc>
          <w:tcPr>
            <w:tcW w:w="5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Себестоимость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отчетного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года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себестоимости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прошлого,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3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Q</w:t>
            </w:r>
            <w:r w:rsidRPr="001C16E9">
              <w:rPr>
                <w:sz w:val="20"/>
                <w:szCs w:val="20"/>
                <w:vertAlign w:val="superscript"/>
                <w:lang w:eastAsia="ru-RU"/>
              </w:rPr>
              <w:t>1</w:t>
            </w:r>
            <w:r w:rsidRPr="001C16E9">
              <w:rPr>
                <w:sz w:val="20"/>
                <w:szCs w:val="20"/>
                <w:lang w:eastAsia="ru-RU"/>
              </w:rPr>
              <w:t>P</w:t>
            </w:r>
            <w:r w:rsidRPr="001C16E9">
              <w:rPr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440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134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686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260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</w:tr>
      <w:tr w:rsidR="002F0796" w:rsidRPr="001C16E9" w:rsidTr="001C16E9">
        <w:trPr>
          <w:trHeight w:val="20"/>
        </w:trPr>
        <w:tc>
          <w:tcPr>
            <w:tcW w:w="5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Стоимость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отчетного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года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ценам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прошлого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года,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3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Q</w:t>
            </w:r>
            <w:r w:rsidRPr="001C16E9">
              <w:rPr>
                <w:sz w:val="20"/>
                <w:szCs w:val="20"/>
                <w:vertAlign w:val="superscript"/>
                <w:lang w:eastAsia="ru-RU"/>
              </w:rPr>
              <w:t>1</w:t>
            </w:r>
            <w:r w:rsidRPr="001C16E9">
              <w:rPr>
                <w:sz w:val="20"/>
                <w:szCs w:val="20"/>
                <w:lang w:eastAsia="ru-RU"/>
              </w:rPr>
              <w:t>Z</w:t>
            </w:r>
            <w:r w:rsidRPr="001C16E9">
              <w:rPr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720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02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720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</w:tr>
    </w:tbl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Затраты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реализованной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определяем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формуле:</w:t>
      </w:r>
    </w:p>
    <w:p w:rsidR="00DB7484" w:rsidRDefault="00DB7484" w:rsidP="00A534B7">
      <w:pPr>
        <w:tabs>
          <w:tab w:val="left" w:pos="910"/>
          <w:tab w:val="left" w:pos="993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Затр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ΣQP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ΣQZ</w:t>
      </w:r>
    </w:p>
    <w:p w:rsidR="00DB7484" w:rsidRDefault="00DB7484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Используем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метод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цепных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подстановок:</w:t>
      </w: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1.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реализованной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</w:p>
    <w:p w:rsidR="00DB7484" w:rsidRDefault="00DB7484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Затр</w:t>
      </w:r>
      <w:r w:rsidRPr="009B773A">
        <w:rPr>
          <w:sz w:val="28"/>
          <w:szCs w:val="28"/>
          <w:vertAlign w:val="subscript"/>
        </w:rPr>
        <w:t>прош.</w:t>
      </w:r>
      <w:r w:rsidR="009B773A">
        <w:rPr>
          <w:sz w:val="28"/>
          <w:szCs w:val="28"/>
          <w:vertAlign w:val="subscript"/>
        </w:rPr>
        <w:t xml:space="preserve"> </w:t>
      </w:r>
      <w:r w:rsidRPr="009B773A">
        <w:rPr>
          <w:sz w:val="28"/>
          <w:szCs w:val="28"/>
          <w:vertAlign w:val="subscript"/>
        </w:rPr>
        <w:t>г.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Σ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0</w:t>
      </w:r>
      <w:r w:rsidRPr="009B773A">
        <w:rPr>
          <w:sz w:val="28"/>
          <w:szCs w:val="28"/>
        </w:rPr>
        <w:t>*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Σ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0</w:t>
      </w:r>
      <w:r w:rsidRPr="009B773A">
        <w:rPr>
          <w:sz w:val="28"/>
          <w:szCs w:val="28"/>
        </w:rPr>
        <w:t>*</w:t>
      </w:r>
      <w:r w:rsidRPr="009B773A">
        <w:rPr>
          <w:sz w:val="28"/>
          <w:szCs w:val="28"/>
          <w:lang w:val="en-US"/>
        </w:rPr>
        <w:t>Z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784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0,92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</w:p>
    <w:p w:rsidR="00DB7484" w:rsidRDefault="00DB7484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2.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реализованной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</w:p>
    <w:p w:rsidR="00DB7484" w:rsidRDefault="00DB7484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Затр</w:t>
      </w:r>
      <w:r w:rsidRPr="009B773A">
        <w:rPr>
          <w:sz w:val="28"/>
          <w:szCs w:val="28"/>
          <w:vertAlign w:val="subscript"/>
        </w:rPr>
        <w:t>отч.г.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Σ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Pr="009B773A">
        <w:rPr>
          <w:sz w:val="28"/>
          <w:szCs w:val="28"/>
        </w:rPr>
        <w:t>*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Σ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Pr="009B773A">
        <w:rPr>
          <w:sz w:val="28"/>
          <w:szCs w:val="28"/>
        </w:rPr>
        <w:t>*</w:t>
      </w:r>
      <w:r w:rsidRPr="009B773A">
        <w:rPr>
          <w:sz w:val="28"/>
          <w:szCs w:val="28"/>
          <w:lang w:val="en-US"/>
        </w:rPr>
        <w:t>Z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678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240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0,91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</w:p>
    <w:p w:rsidR="00DB7484" w:rsidRDefault="00DB7484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3.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Рассчитаем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реализованной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единицы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ценах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года</w:t>
      </w:r>
    </w:p>
    <w:p w:rsidR="00DB7484" w:rsidRDefault="00DB7484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Затр</w:t>
      </w:r>
      <w:r w:rsidRPr="009B773A">
        <w:rPr>
          <w:sz w:val="28"/>
          <w:szCs w:val="28"/>
          <w:vertAlign w:val="super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Σ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Pr="009B773A">
        <w:rPr>
          <w:sz w:val="28"/>
          <w:szCs w:val="28"/>
        </w:rPr>
        <w:t>*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Σ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Pr="009B773A">
        <w:rPr>
          <w:sz w:val="28"/>
          <w:szCs w:val="28"/>
        </w:rPr>
        <w:t>*</w:t>
      </w:r>
      <w:r w:rsidRPr="009B773A">
        <w:rPr>
          <w:sz w:val="28"/>
          <w:szCs w:val="28"/>
          <w:lang w:val="en-US"/>
        </w:rPr>
        <w:t>Z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260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720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0,9196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</w:p>
    <w:p w:rsidR="00DB7484" w:rsidRDefault="00DB7484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4.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Рассчитаем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реализованной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единицы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ценах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года</w:t>
      </w:r>
    </w:p>
    <w:p w:rsidR="00DB7484" w:rsidRDefault="00DB7484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Затр</w:t>
      </w:r>
      <w:r w:rsidRPr="009B773A">
        <w:rPr>
          <w:sz w:val="28"/>
          <w:szCs w:val="28"/>
          <w:vertAlign w:val="superscript"/>
        </w:rPr>
        <w:t>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Σ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Pr="009B773A">
        <w:rPr>
          <w:sz w:val="28"/>
          <w:szCs w:val="28"/>
        </w:rPr>
        <w:t>*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Σ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Pr="009B773A">
        <w:rPr>
          <w:sz w:val="28"/>
          <w:szCs w:val="28"/>
        </w:rPr>
        <w:t>*</w:t>
      </w:r>
      <w:r w:rsidRPr="009B773A">
        <w:rPr>
          <w:sz w:val="28"/>
          <w:szCs w:val="28"/>
          <w:lang w:val="en-US"/>
        </w:rPr>
        <w:t>Z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678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720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0,9927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</w:p>
    <w:p w:rsidR="00DB7484" w:rsidRDefault="00DB7484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5.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реализованной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различных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факторов:</w:t>
      </w: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структуры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реализованной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</w:p>
    <w:p w:rsidR="00DB7484" w:rsidRDefault="00DB7484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ΔЗатр</w:t>
      </w:r>
      <w:r w:rsidRPr="009B773A">
        <w:rPr>
          <w:sz w:val="28"/>
          <w:szCs w:val="28"/>
          <w:vertAlign w:val="subscript"/>
          <w:lang w:val="en-US"/>
        </w:rPr>
        <w:t>Q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</w:t>
      </w:r>
      <w:r w:rsidRPr="009B773A">
        <w:rPr>
          <w:sz w:val="28"/>
          <w:szCs w:val="28"/>
          <w:vertAlign w:val="super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</w:t>
      </w:r>
      <w:r w:rsidRPr="009B773A">
        <w:rPr>
          <w:sz w:val="28"/>
          <w:szCs w:val="28"/>
          <w:vertAlign w:val="subscript"/>
        </w:rPr>
        <w:t>прош.г.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0,9196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0,92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0,0004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</w:p>
    <w:p w:rsidR="00DB7484" w:rsidRDefault="00DB7484" w:rsidP="00A534B7">
      <w:pPr>
        <w:tabs>
          <w:tab w:val="left" w:pos="910"/>
          <w:tab w:val="left" w:pos="993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б)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реализованной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</w:p>
    <w:p w:rsidR="00DB7484" w:rsidRDefault="00DB7484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ΔЗатр</w:t>
      </w:r>
      <w:r w:rsidRPr="009B773A">
        <w:rPr>
          <w:sz w:val="28"/>
          <w:szCs w:val="28"/>
          <w:vertAlign w:val="subscript"/>
          <w:lang w:val="en-US"/>
        </w:rPr>
        <w:t>P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</w:t>
      </w:r>
      <w:r w:rsidRPr="009B773A">
        <w:rPr>
          <w:sz w:val="28"/>
          <w:szCs w:val="28"/>
          <w:vertAlign w:val="superscript"/>
        </w:rPr>
        <w:t>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</w:t>
      </w:r>
      <w:r w:rsidRPr="009B773A">
        <w:rPr>
          <w:sz w:val="28"/>
          <w:szCs w:val="28"/>
          <w:vertAlign w:val="super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0,9927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0,9196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0,0731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</w:p>
    <w:p w:rsidR="00DB7484" w:rsidRDefault="00DB7484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реализованной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</w:p>
    <w:p w:rsidR="00DB7484" w:rsidRDefault="00DB7484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ΔЗатр</w:t>
      </w:r>
      <w:r w:rsidRPr="009B773A">
        <w:rPr>
          <w:sz w:val="28"/>
          <w:szCs w:val="28"/>
          <w:vertAlign w:val="subscript"/>
          <w:lang w:val="en-US"/>
        </w:rPr>
        <w:t>Z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</w:t>
      </w:r>
      <w:r w:rsidRPr="009B773A">
        <w:rPr>
          <w:sz w:val="28"/>
          <w:szCs w:val="28"/>
          <w:vertAlign w:val="subscript"/>
        </w:rPr>
        <w:t>отч.г.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</w:t>
      </w:r>
      <w:r w:rsidRPr="009B773A">
        <w:rPr>
          <w:sz w:val="28"/>
          <w:szCs w:val="28"/>
          <w:vertAlign w:val="superscript"/>
        </w:rPr>
        <w:t>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0,91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0,9927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0,0827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</w:p>
    <w:p w:rsidR="00DB7484" w:rsidRDefault="00DB7484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г)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</w:t>
      </w:r>
    </w:p>
    <w:p w:rsidR="00DB7484" w:rsidRDefault="00DB7484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ΔЗатр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–0,0004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0,0731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0,0827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0,01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Таким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образом,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реализованной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снизилась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0,01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произошло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результате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структуры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реализованной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уменьшение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0,0004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0,0731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наибольшее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оказало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снижение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реализованной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позволившего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снизить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0,0827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рубль.</w:t>
      </w:r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14" w:name="_Toc247365909"/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11</w:t>
      </w:r>
      <w:bookmarkEnd w:id="14"/>
    </w:p>
    <w:p w:rsidR="00DB7484" w:rsidRDefault="00DB7484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11</w:t>
      </w:r>
    </w:p>
    <w:p w:rsidR="002F0796" w:rsidRPr="00DB7484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7484">
        <w:rPr>
          <w:bCs/>
          <w:sz w:val="28"/>
          <w:szCs w:val="28"/>
        </w:rPr>
        <w:t>Исходные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данные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для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анализа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влияния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факторов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на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уровень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материальных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затрат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1607"/>
        <w:gridCol w:w="1046"/>
        <w:gridCol w:w="1134"/>
        <w:gridCol w:w="1134"/>
        <w:gridCol w:w="1134"/>
        <w:gridCol w:w="1276"/>
        <w:gridCol w:w="1267"/>
      </w:tblGrid>
      <w:tr w:rsidR="002F0796" w:rsidRPr="001C16E9" w:rsidTr="001C16E9">
        <w:trPr>
          <w:trHeight w:val="51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№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607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Наименование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материала</w:t>
            </w:r>
          </w:p>
        </w:tc>
        <w:tc>
          <w:tcPr>
            <w:tcW w:w="2180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Количество,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т.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Цена,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543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Стоимость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материала,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руб.</w:t>
            </w:r>
          </w:p>
        </w:tc>
      </w:tr>
      <w:tr w:rsidR="002F0796" w:rsidRPr="001C16E9" w:rsidTr="001C16E9">
        <w:trPr>
          <w:trHeight w:val="525"/>
        </w:trPr>
        <w:tc>
          <w:tcPr>
            <w:tcW w:w="959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Прошлый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Прошлый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Прошлый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год</w:t>
            </w:r>
          </w:p>
        </w:tc>
      </w:tr>
      <w:tr w:rsidR="002F0796" w:rsidRPr="001C16E9" w:rsidTr="001C16E9">
        <w:trPr>
          <w:trHeight w:val="255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2F0796" w:rsidRPr="001C16E9" w:rsidTr="001C16E9">
        <w:trPr>
          <w:trHeight w:val="135"/>
        </w:trPr>
        <w:tc>
          <w:tcPr>
            <w:tcW w:w="9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36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Материал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вида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724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137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300</w:t>
            </w:r>
          </w:p>
        </w:tc>
      </w:tr>
      <w:tr w:rsidR="002F0796" w:rsidRPr="001C16E9" w:rsidTr="001C16E9">
        <w:trPr>
          <w:trHeight w:val="36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Материал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вида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313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126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367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200</w:t>
            </w:r>
          </w:p>
        </w:tc>
      </w:tr>
      <w:tr w:rsidR="002F0796" w:rsidRPr="001C16E9" w:rsidTr="001C16E9">
        <w:trPr>
          <w:trHeight w:val="36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Материал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вида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Z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517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927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360</w:t>
            </w:r>
          </w:p>
        </w:tc>
      </w:tr>
      <w:tr w:rsidR="002F0796" w:rsidRPr="001C16E9" w:rsidTr="001C16E9">
        <w:trPr>
          <w:trHeight w:val="36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Материал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вида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W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321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134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352</w:t>
            </w:r>
          </w:p>
        </w:tc>
      </w:tr>
      <w:tr w:rsidR="002F0796" w:rsidRPr="001C16E9" w:rsidTr="001C16E9">
        <w:trPr>
          <w:trHeight w:val="36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6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7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878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6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2" w:right="-11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3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566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212</w:t>
            </w:r>
          </w:p>
        </w:tc>
      </w:tr>
    </w:tbl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Стоимость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израсходованного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умножением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заготовления.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МЗ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q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p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1.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Определим,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X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повлияло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заготовления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сравнению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периодом.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израсходованного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материала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ΔМЗ</w:t>
      </w:r>
      <w:r w:rsidRPr="009B773A">
        <w:rPr>
          <w:sz w:val="28"/>
          <w:szCs w:val="28"/>
          <w:vertAlign w:val="subscript"/>
          <w:lang w:val="en-US"/>
        </w:rPr>
        <w:t>q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770100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724800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45300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б)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заготовления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материала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ΔМЗ</w:t>
      </w:r>
      <w:r w:rsidRPr="009B773A">
        <w:rPr>
          <w:sz w:val="28"/>
          <w:szCs w:val="28"/>
          <w:vertAlign w:val="subscript"/>
          <w:lang w:val="en-US"/>
        </w:rPr>
        <w:t>s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1137300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770100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367200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ΔМЗ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ΔМЗ</w:t>
      </w:r>
      <w:r w:rsidRPr="009B773A">
        <w:rPr>
          <w:sz w:val="28"/>
          <w:szCs w:val="28"/>
          <w:vertAlign w:val="subscript"/>
          <w:lang w:val="en-US"/>
        </w:rPr>
        <w:t>q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ΔМЗ</w:t>
      </w:r>
      <w:r w:rsidRPr="009B773A">
        <w:rPr>
          <w:sz w:val="28"/>
          <w:szCs w:val="28"/>
          <w:vertAlign w:val="subscript"/>
          <w:lang w:val="en-US"/>
        </w:rPr>
        <w:t>s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110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179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289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2.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Аналогичные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расчеты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произведем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Y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израсходованного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материала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ΔМЗ</w:t>
      </w:r>
      <w:r w:rsidRPr="009B773A">
        <w:rPr>
          <w:sz w:val="28"/>
          <w:szCs w:val="28"/>
          <w:vertAlign w:val="subscript"/>
          <w:lang w:val="en-US"/>
        </w:rPr>
        <w:t>q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434700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313950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120750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б)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заготовления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материала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ΔМЗ</w:t>
      </w:r>
      <w:r w:rsidRPr="009B773A">
        <w:rPr>
          <w:sz w:val="28"/>
          <w:szCs w:val="28"/>
          <w:vertAlign w:val="subscript"/>
          <w:lang w:val="en-US"/>
        </w:rPr>
        <w:t>s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364200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434700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-67500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ΔМЗ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ΔМЗ</w:t>
      </w:r>
      <w:r w:rsidRPr="009B773A">
        <w:rPr>
          <w:sz w:val="28"/>
          <w:szCs w:val="28"/>
          <w:vertAlign w:val="subscript"/>
          <w:lang w:val="en-US"/>
        </w:rPr>
        <w:t>q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ΔМЗ</w:t>
      </w:r>
      <w:r w:rsidRPr="009B773A">
        <w:rPr>
          <w:sz w:val="28"/>
          <w:szCs w:val="28"/>
          <w:vertAlign w:val="subscript"/>
          <w:lang w:val="en-US"/>
        </w:rPr>
        <w:t>s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120750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67500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53250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3.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Z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израсходованного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материала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ΔМЗ</w:t>
      </w:r>
      <w:r w:rsidRPr="009B773A">
        <w:rPr>
          <w:sz w:val="28"/>
          <w:szCs w:val="28"/>
          <w:vertAlign w:val="subscript"/>
          <w:lang w:val="en-US"/>
        </w:rPr>
        <w:t>q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621360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517800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103560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б)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заготовления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материала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ΔМЗ</w:t>
      </w:r>
      <w:r w:rsidRPr="009B773A">
        <w:rPr>
          <w:sz w:val="28"/>
          <w:szCs w:val="28"/>
          <w:vertAlign w:val="subscript"/>
          <w:lang w:val="en-US"/>
        </w:rPr>
        <w:t>s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927360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621360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306000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ΔМЗ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ΔМЗ</w:t>
      </w:r>
      <w:r w:rsidRPr="009B773A">
        <w:rPr>
          <w:sz w:val="28"/>
          <w:szCs w:val="28"/>
          <w:vertAlign w:val="subscript"/>
          <w:lang w:val="en-US"/>
        </w:rPr>
        <w:t>q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ΔМЗ</w:t>
      </w:r>
      <w:r w:rsidRPr="009B773A">
        <w:rPr>
          <w:sz w:val="28"/>
          <w:szCs w:val="28"/>
          <w:vertAlign w:val="subscript"/>
          <w:lang w:val="en-US"/>
        </w:rPr>
        <w:t>s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103560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306000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409560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4.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W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израсходованного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материала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ΔМЗ</w:t>
      </w:r>
      <w:r w:rsidRPr="009B773A">
        <w:rPr>
          <w:sz w:val="28"/>
          <w:szCs w:val="28"/>
          <w:vertAlign w:val="subscript"/>
          <w:lang w:val="en-US"/>
        </w:rPr>
        <w:t>q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1111040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1321600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-210560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б)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заготовления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материала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ΔМЗ</w:t>
      </w:r>
      <w:r w:rsidRPr="009B773A">
        <w:rPr>
          <w:sz w:val="28"/>
          <w:szCs w:val="28"/>
          <w:vertAlign w:val="subscript"/>
          <w:lang w:val="en-US"/>
        </w:rPr>
        <w:t>s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1134352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1111040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23312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</w:t>
      </w:r>
    </w:p>
    <w:p w:rsidR="00DB7484" w:rsidRDefault="00DB7484" w:rsidP="00A534B7">
      <w:pPr>
        <w:tabs>
          <w:tab w:val="left" w:pos="910"/>
          <w:tab w:val="left" w:pos="993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ΔМЗ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ΔМЗ</w:t>
      </w:r>
      <w:r w:rsidRPr="009B773A">
        <w:rPr>
          <w:sz w:val="28"/>
          <w:szCs w:val="28"/>
          <w:vertAlign w:val="subscript"/>
          <w:lang w:val="en-US"/>
        </w:rPr>
        <w:t>q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ΔМЗ</w:t>
      </w:r>
      <w:r w:rsidRPr="009B773A">
        <w:rPr>
          <w:sz w:val="28"/>
          <w:szCs w:val="28"/>
          <w:vertAlign w:val="subscript"/>
          <w:lang w:val="en-US"/>
        </w:rPr>
        <w:t>s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-210560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23312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-187248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5.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Итого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материалам,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используемым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израсходованного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материала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ΔМЗ</w:t>
      </w:r>
      <w:r w:rsidRPr="009B773A">
        <w:rPr>
          <w:sz w:val="28"/>
          <w:szCs w:val="28"/>
          <w:vertAlign w:val="subscript"/>
          <w:lang w:val="en-US"/>
        </w:rPr>
        <w:t>q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367200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67500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306000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23312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629012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б)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заготовления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материала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ΔМЗ</w:t>
      </w:r>
      <w:r w:rsidRPr="009B773A">
        <w:rPr>
          <w:sz w:val="28"/>
          <w:szCs w:val="28"/>
          <w:vertAlign w:val="subscript"/>
          <w:lang w:val="en-US"/>
        </w:rPr>
        <w:t>s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45300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120750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103560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210560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59050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ΔМЗ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ΔМЗ</w:t>
      </w:r>
      <w:r w:rsidRPr="009B773A">
        <w:rPr>
          <w:sz w:val="28"/>
          <w:szCs w:val="28"/>
          <w:vertAlign w:val="subscript"/>
          <w:lang w:val="en-US"/>
        </w:rPr>
        <w:t>q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ΔМЗ</w:t>
      </w:r>
      <w:r w:rsidRPr="009B773A">
        <w:rPr>
          <w:sz w:val="28"/>
          <w:szCs w:val="28"/>
          <w:vertAlign w:val="subscript"/>
          <w:lang w:val="en-US"/>
        </w:rPr>
        <w:t>s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629012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59050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688062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Данные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расчеты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сгруппируем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таблицу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11а: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11а</w:t>
      </w:r>
    </w:p>
    <w:p w:rsidR="002F0796" w:rsidRPr="00DB7484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7484">
        <w:rPr>
          <w:bCs/>
          <w:sz w:val="28"/>
          <w:szCs w:val="28"/>
        </w:rPr>
        <w:t>Расчёт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влияния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факторов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количества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и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стоимости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используемых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материалов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2"/>
        <w:gridCol w:w="2167"/>
        <w:gridCol w:w="1100"/>
        <w:gridCol w:w="981"/>
        <w:gridCol w:w="1134"/>
        <w:gridCol w:w="992"/>
        <w:gridCol w:w="1276"/>
        <w:gridCol w:w="1239"/>
      </w:tblGrid>
      <w:tr w:rsidR="002F0796" w:rsidRPr="001C16E9" w:rsidTr="001C16E9">
        <w:trPr>
          <w:trHeight w:val="255"/>
        </w:trPr>
        <w:tc>
          <w:tcPr>
            <w:tcW w:w="682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№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67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Наименование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материала</w:t>
            </w:r>
          </w:p>
        </w:tc>
        <w:tc>
          <w:tcPr>
            <w:tcW w:w="2081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Фактор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количества,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Фактор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цены,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руб</w:t>
            </w:r>
          </w:p>
        </w:tc>
        <w:tc>
          <w:tcPr>
            <w:tcW w:w="2515" w:type="dxa"/>
            <w:gridSpan w:val="2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Итоговое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влияние,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</w:tr>
      <w:tr w:rsidR="002F0796" w:rsidRPr="001C16E9" w:rsidTr="001C16E9">
        <w:trPr>
          <w:trHeight w:val="270"/>
        </w:trPr>
        <w:tc>
          <w:tcPr>
            <w:tcW w:w="682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влияние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рост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влияние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рост</w:t>
            </w:r>
          </w:p>
        </w:tc>
        <w:tc>
          <w:tcPr>
            <w:tcW w:w="2515" w:type="dxa"/>
            <w:gridSpan w:val="2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55"/>
        </w:trPr>
        <w:tc>
          <w:tcPr>
            <w:tcW w:w="68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2F0796" w:rsidRPr="001C16E9" w:rsidTr="001C16E9">
        <w:trPr>
          <w:trHeight w:val="499"/>
        </w:trPr>
        <w:tc>
          <w:tcPr>
            <w:tcW w:w="68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Влияние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материала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вида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367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147,7%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106,3%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412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156,9%</w:t>
            </w:r>
          </w:p>
        </w:tc>
      </w:tr>
      <w:tr w:rsidR="002F0796" w:rsidRPr="001C16E9" w:rsidTr="001C16E9">
        <w:trPr>
          <w:trHeight w:val="499"/>
        </w:trPr>
        <w:tc>
          <w:tcPr>
            <w:tcW w:w="68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val="en-US"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Влияние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материала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вида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val="en-US" w:eastAsia="ru-RU"/>
              </w:rPr>
              <w:t>Y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(67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500)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84,5%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120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138,5%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117,0%</w:t>
            </w:r>
          </w:p>
        </w:tc>
      </w:tr>
      <w:tr w:rsidR="002F0796" w:rsidRPr="001C16E9" w:rsidTr="001C16E9">
        <w:trPr>
          <w:trHeight w:val="499"/>
        </w:trPr>
        <w:tc>
          <w:tcPr>
            <w:tcW w:w="68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6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val="en-US"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Влияние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материала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вида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val="en-US" w:eastAsia="ru-RU"/>
              </w:rPr>
              <w:t>Z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306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149,2%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103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120,0%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409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179,1%</w:t>
            </w:r>
          </w:p>
        </w:tc>
      </w:tr>
      <w:tr w:rsidR="002F0796" w:rsidRPr="001C16E9" w:rsidTr="001C16E9">
        <w:trPr>
          <w:trHeight w:val="499"/>
        </w:trPr>
        <w:tc>
          <w:tcPr>
            <w:tcW w:w="68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6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val="en-US"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Влияние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материала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вида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val="en-US" w:eastAsia="ru-RU"/>
              </w:rPr>
              <w:t>W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102,1%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(210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560)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84,1%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(187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248)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85,8%</w:t>
            </w:r>
          </w:p>
        </w:tc>
      </w:tr>
      <w:tr w:rsidR="002F0796" w:rsidRPr="001C16E9" w:rsidTr="001C16E9">
        <w:trPr>
          <w:trHeight w:val="499"/>
        </w:trPr>
        <w:tc>
          <w:tcPr>
            <w:tcW w:w="68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Итоговое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влияние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факторов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629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59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688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Вышеприведённая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таблица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никогда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наглядно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отображает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причины,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осуществлено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Наибольшее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оказали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X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Z</w:t>
      </w:r>
      <w:r w:rsidRPr="009B773A">
        <w:rPr>
          <w:sz w:val="28"/>
          <w:szCs w:val="28"/>
        </w:rPr>
        <w:t>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удивительно,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т.к.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материалам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наблюдается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потреблённого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цены.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Y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оказалось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незначительным,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несмотря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внушительный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него.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снижение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востребованности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практически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свело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цены.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W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вовсе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произошла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экономия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из-за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снижения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закупочной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него,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потребления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весьма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незначительным.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11а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видно,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где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искать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снижения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искать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необходимо,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естественно,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материалах,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произошёл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максимальный</w:t>
      </w:r>
      <w:r w:rsidR="009B773A">
        <w:rPr>
          <w:sz w:val="28"/>
          <w:szCs w:val="28"/>
        </w:rPr>
        <w:t xml:space="preserve"> </w:t>
      </w:r>
      <w:r w:rsidR="00DB7484" w:rsidRPr="009B773A">
        <w:rPr>
          <w:sz w:val="28"/>
          <w:szCs w:val="28"/>
        </w:rPr>
        <w:t>рост,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ценовом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разрезе,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количественном.</w:t>
      </w:r>
    </w:p>
    <w:p w:rsidR="00DB7484" w:rsidRDefault="00DB7484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15" w:name="_Toc247365910"/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12</w:t>
      </w:r>
      <w:bookmarkEnd w:id="15"/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уровень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(годовых)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оплате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труда,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первую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очередь,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среднесписочная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численность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работников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среднегодовая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зарплата.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Численность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работников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Справке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№1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[5,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с.46],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оплату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труда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найдём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Приложении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ББ.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bookmarkStart w:id="16" w:name="_Toc247365911"/>
      <w:r w:rsidRPr="009B773A">
        <w:rPr>
          <w:sz w:val="28"/>
          <w:szCs w:val="28"/>
        </w:rPr>
        <w:t>1.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Фонд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оплаты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труда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(ФОТ):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ФОТ</w:t>
      </w:r>
      <w:r w:rsidR="009B773A">
        <w:rPr>
          <w:sz w:val="28"/>
          <w:szCs w:val="28"/>
          <w:vertAlign w:val="superscript"/>
        </w:rPr>
        <w:t xml:space="preserve"> </w:t>
      </w:r>
      <w:r w:rsidRPr="009B773A">
        <w:rPr>
          <w:sz w:val="28"/>
          <w:szCs w:val="28"/>
        </w:rPr>
        <w:t>=Зп</w:t>
      </w:r>
      <w:r w:rsidRPr="009B773A">
        <w:rPr>
          <w:sz w:val="28"/>
          <w:szCs w:val="28"/>
          <w:vertAlign w:val="subscript"/>
        </w:rPr>
        <w:t>ср</w:t>
      </w:r>
      <w:r w:rsidRPr="009B773A">
        <w:rPr>
          <w:sz w:val="28"/>
          <w:szCs w:val="28"/>
        </w:rPr>
        <w:t>*Ч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предыдущий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ФОТ</w:t>
      </w:r>
      <w:r w:rsidRPr="009B773A">
        <w:rPr>
          <w:sz w:val="28"/>
          <w:szCs w:val="28"/>
          <w:vertAlign w:val="subscript"/>
        </w:rPr>
        <w:t>прош.г.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027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160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б)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ФОТ</w:t>
      </w:r>
      <w:r w:rsidRPr="009B773A">
        <w:rPr>
          <w:sz w:val="28"/>
          <w:szCs w:val="28"/>
          <w:vertAlign w:val="subscript"/>
        </w:rPr>
        <w:t>отч.г.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135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580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135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580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027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160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108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420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2.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Среднегодовая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численность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работников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(Ч):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предыдущий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</w:t>
      </w:r>
      <w:r w:rsidRPr="009B773A">
        <w:rPr>
          <w:sz w:val="28"/>
          <w:szCs w:val="28"/>
          <w:vertAlign w:val="subscript"/>
        </w:rPr>
        <w:t>прошл.г.</w:t>
      </w:r>
      <w:r w:rsidR="009B773A">
        <w:rPr>
          <w:sz w:val="28"/>
          <w:szCs w:val="28"/>
          <w:vertAlign w:val="subscript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640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чел.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б)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</w:t>
      </w:r>
      <w:r w:rsidRPr="009B773A">
        <w:rPr>
          <w:sz w:val="28"/>
          <w:szCs w:val="28"/>
          <w:vertAlign w:val="subscript"/>
        </w:rPr>
        <w:t>отч.г.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810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чел.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9B773A">
        <w:rPr>
          <w:sz w:val="28"/>
          <w:szCs w:val="28"/>
        </w:rPr>
        <w:t>в)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810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640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1170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человек.</w:t>
      </w:r>
    </w:p>
    <w:p w:rsidR="00DB7484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3.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среднюю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заработную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плату,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приходящуюся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одного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работника</w:t>
      </w:r>
      <w:r w:rsidR="009B773A">
        <w:rPr>
          <w:sz w:val="28"/>
          <w:szCs w:val="28"/>
        </w:rPr>
        <w:t xml:space="preserve"> 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(ЗП</w:t>
      </w:r>
      <w:r w:rsidRPr="009B773A">
        <w:rPr>
          <w:sz w:val="28"/>
          <w:szCs w:val="28"/>
          <w:vertAlign w:val="subscript"/>
        </w:rPr>
        <w:t>ср.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Ч)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предыдущий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з/п</w:t>
      </w:r>
      <w:r w:rsidRPr="009B773A">
        <w:rPr>
          <w:sz w:val="28"/>
          <w:szCs w:val="28"/>
          <w:vertAlign w:val="superscript"/>
        </w:rPr>
        <w:t>1</w:t>
      </w:r>
      <w:r w:rsidR="009B773A">
        <w:rPr>
          <w:sz w:val="28"/>
          <w:szCs w:val="28"/>
          <w:vertAlign w:val="superscript"/>
        </w:rPr>
        <w:t xml:space="preserve"> </w:t>
      </w:r>
      <w:r w:rsidRPr="009B773A">
        <w:rPr>
          <w:sz w:val="28"/>
          <w:szCs w:val="28"/>
          <w:vertAlign w:val="superscript"/>
        </w:rPr>
        <w:t>работника</w:t>
      </w:r>
      <w:r w:rsidR="009B773A">
        <w:rPr>
          <w:sz w:val="28"/>
          <w:szCs w:val="28"/>
          <w:vertAlign w:val="superscript"/>
        </w:rPr>
        <w:t xml:space="preserve"> 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027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160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640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38,5571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б)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з/п</w:t>
      </w:r>
      <w:r w:rsidRPr="009B773A">
        <w:rPr>
          <w:sz w:val="28"/>
          <w:szCs w:val="28"/>
          <w:vertAlign w:val="superscript"/>
        </w:rPr>
        <w:t>1</w:t>
      </w:r>
      <w:r w:rsidR="009B773A">
        <w:rPr>
          <w:sz w:val="28"/>
          <w:szCs w:val="28"/>
          <w:vertAlign w:val="superscript"/>
        </w:rPr>
        <w:t xml:space="preserve"> </w:t>
      </w:r>
      <w:r w:rsidRPr="009B773A">
        <w:rPr>
          <w:sz w:val="28"/>
          <w:szCs w:val="28"/>
          <w:vertAlign w:val="superscript"/>
        </w:rPr>
        <w:t>работника</w:t>
      </w:r>
      <w:r w:rsidR="009B773A">
        <w:rPr>
          <w:sz w:val="28"/>
          <w:szCs w:val="28"/>
          <w:vertAlign w:val="superscript"/>
        </w:rPr>
        <w:t xml:space="preserve"> 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135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580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810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40,8335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40,8335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38,5571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2,2764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3.</w:t>
      </w:r>
      <w:r w:rsidR="009B773A">
        <w:rPr>
          <w:sz w:val="28"/>
          <w:szCs w:val="28"/>
        </w:rPr>
        <w:t xml:space="preserve"> </w:t>
      </w:r>
      <w:r w:rsidR="00DB7484" w:rsidRPr="009B773A">
        <w:rPr>
          <w:sz w:val="28"/>
          <w:szCs w:val="28"/>
        </w:rPr>
        <w:t>Определим,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фонд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оплату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труда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заработной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плате,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приходящейся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одного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работника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работников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года: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ФОТ</w:t>
      </w:r>
      <w:r w:rsidRPr="009B773A">
        <w:rPr>
          <w:sz w:val="28"/>
          <w:szCs w:val="28"/>
          <w:vertAlign w:val="super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з/п</w:t>
      </w:r>
      <w:r w:rsidRPr="009B773A">
        <w:rPr>
          <w:sz w:val="28"/>
          <w:szCs w:val="28"/>
          <w:vertAlign w:val="superscript"/>
        </w:rPr>
        <w:t>1</w:t>
      </w:r>
      <w:r w:rsidR="009B773A">
        <w:rPr>
          <w:sz w:val="28"/>
          <w:szCs w:val="28"/>
          <w:vertAlign w:val="superscript"/>
        </w:rPr>
        <w:t xml:space="preserve"> </w:t>
      </w:r>
      <w:r w:rsidRPr="009B773A">
        <w:rPr>
          <w:sz w:val="28"/>
          <w:szCs w:val="28"/>
          <w:vertAlign w:val="superscript"/>
        </w:rPr>
        <w:t>работника</w:t>
      </w:r>
      <w:r w:rsidR="009B773A">
        <w:rPr>
          <w:sz w:val="28"/>
          <w:szCs w:val="28"/>
          <w:vertAlign w:val="superscript"/>
        </w:rPr>
        <w:t xml:space="preserve"> 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38,5571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*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810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072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273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рублей.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4.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отдельных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уровень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фонда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оплате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труда: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работников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DB7484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ΔФОТ</w:t>
      </w:r>
      <w:r w:rsidRPr="009B773A">
        <w:rPr>
          <w:sz w:val="28"/>
          <w:szCs w:val="28"/>
          <w:vertAlign w:val="subscript"/>
        </w:rPr>
        <w:t>число</w:t>
      </w:r>
      <w:r w:rsidR="009B773A">
        <w:rPr>
          <w:sz w:val="28"/>
          <w:szCs w:val="28"/>
          <w:vertAlign w:val="subscript"/>
        </w:rPr>
        <w:t xml:space="preserve"> </w:t>
      </w:r>
      <w:r w:rsidRPr="009B773A">
        <w:rPr>
          <w:sz w:val="28"/>
          <w:szCs w:val="28"/>
          <w:vertAlign w:val="subscript"/>
        </w:rPr>
        <w:t>работников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ФОТ</w:t>
      </w:r>
      <w:r w:rsidRPr="009B773A">
        <w:rPr>
          <w:sz w:val="28"/>
          <w:szCs w:val="28"/>
          <w:vertAlign w:val="super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ФОТ</w:t>
      </w:r>
      <w:r w:rsidRPr="009B773A">
        <w:rPr>
          <w:sz w:val="28"/>
          <w:szCs w:val="28"/>
          <w:vertAlign w:val="subscript"/>
        </w:rPr>
        <w:t>прош.г.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072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273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027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160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45</w:t>
      </w:r>
      <w:r w:rsidR="00DB7484">
        <w:rPr>
          <w:sz w:val="28"/>
          <w:szCs w:val="28"/>
        </w:rPr>
        <w:t> </w:t>
      </w:r>
      <w:r w:rsidRPr="009B773A">
        <w:rPr>
          <w:sz w:val="28"/>
          <w:szCs w:val="28"/>
        </w:rPr>
        <w:t>113</w:t>
      </w:r>
      <w:r w:rsidR="009B773A">
        <w:rPr>
          <w:sz w:val="28"/>
          <w:szCs w:val="28"/>
        </w:rPr>
        <w:t xml:space="preserve"> 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б)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заработной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платы,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приходящейся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одного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работника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DB7484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ΔФОТ</w:t>
      </w:r>
      <w:r w:rsidRPr="009B773A">
        <w:rPr>
          <w:sz w:val="28"/>
          <w:szCs w:val="28"/>
          <w:vertAlign w:val="subscript"/>
        </w:rPr>
        <w:t>з/п</w:t>
      </w:r>
      <w:r w:rsidR="009B773A">
        <w:rPr>
          <w:sz w:val="28"/>
          <w:szCs w:val="28"/>
          <w:vertAlign w:val="subscript"/>
        </w:rPr>
        <w:t xml:space="preserve"> 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  <w:vertAlign w:val="subscript"/>
        </w:rPr>
        <w:t xml:space="preserve"> </w:t>
      </w:r>
      <w:r w:rsidRPr="009B773A">
        <w:rPr>
          <w:sz w:val="28"/>
          <w:szCs w:val="28"/>
          <w:vertAlign w:val="subscript"/>
        </w:rPr>
        <w:t>работника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ФОТ</w:t>
      </w:r>
      <w:r w:rsidRPr="009B773A">
        <w:rPr>
          <w:sz w:val="28"/>
          <w:szCs w:val="28"/>
          <w:vertAlign w:val="subscript"/>
        </w:rPr>
        <w:t>отч.г.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ФОТ</w:t>
      </w:r>
      <w:r w:rsidRPr="009B773A">
        <w:rPr>
          <w:sz w:val="28"/>
          <w:szCs w:val="28"/>
          <w:vertAlign w:val="super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135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580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072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273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63</w:t>
      </w:r>
      <w:r w:rsidR="00DB7484">
        <w:rPr>
          <w:sz w:val="28"/>
          <w:szCs w:val="28"/>
        </w:rPr>
        <w:t> </w:t>
      </w:r>
      <w:r w:rsidRPr="009B773A">
        <w:rPr>
          <w:sz w:val="28"/>
          <w:szCs w:val="28"/>
        </w:rPr>
        <w:t>307</w:t>
      </w:r>
      <w:r w:rsidR="009B773A">
        <w:rPr>
          <w:sz w:val="28"/>
          <w:szCs w:val="28"/>
        </w:rPr>
        <w:t xml:space="preserve"> 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</w:p>
    <w:p w:rsidR="00DB7484" w:rsidRDefault="00DB7484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ΔФОТ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ΔФОТ</w:t>
      </w:r>
      <w:r w:rsidRPr="009B773A">
        <w:rPr>
          <w:sz w:val="28"/>
          <w:szCs w:val="28"/>
          <w:vertAlign w:val="subscript"/>
        </w:rPr>
        <w:t>число</w:t>
      </w:r>
      <w:r w:rsidR="009B773A">
        <w:rPr>
          <w:sz w:val="28"/>
          <w:szCs w:val="28"/>
          <w:vertAlign w:val="subscript"/>
        </w:rPr>
        <w:t xml:space="preserve"> </w:t>
      </w:r>
      <w:r w:rsidRPr="009B773A">
        <w:rPr>
          <w:sz w:val="28"/>
          <w:szCs w:val="28"/>
          <w:vertAlign w:val="subscript"/>
        </w:rPr>
        <w:t>работников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ΔФОТ</w:t>
      </w:r>
      <w:r w:rsidRPr="009B773A">
        <w:rPr>
          <w:sz w:val="28"/>
          <w:szCs w:val="28"/>
          <w:vertAlign w:val="subscript"/>
        </w:rPr>
        <w:t>з/п</w:t>
      </w:r>
      <w:r w:rsidR="009B773A">
        <w:rPr>
          <w:sz w:val="28"/>
          <w:szCs w:val="28"/>
          <w:vertAlign w:val="subscript"/>
        </w:rPr>
        <w:t xml:space="preserve"> 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  <w:vertAlign w:val="subscript"/>
        </w:rPr>
        <w:t xml:space="preserve"> </w:t>
      </w:r>
      <w:r w:rsidRPr="009B773A">
        <w:rPr>
          <w:sz w:val="28"/>
          <w:szCs w:val="28"/>
          <w:vertAlign w:val="subscript"/>
        </w:rPr>
        <w:t>работника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113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307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108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420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right"/>
        <w:rPr>
          <w:sz w:val="28"/>
          <w:szCs w:val="28"/>
        </w:rPr>
      </w:pPr>
      <w:r w:rsidRPr="009B773A">
        <w:rPr>
          <w:sz w:val="28"/>
          <w:szCs w:val="28"/>
        </w:rPr>
        <w:t>Таблица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12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Все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расчеты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представим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промежуточной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111"/>
        <w:gridCol w:w="1843"/>
        <w:gridCol w:w="1559"/>
        <w:gridCol w:w="1383"/>
      </w:tblGrid>
      <w:tr w:rsidR="002F0796" w:rsidRPr="009B773A" w:rsidTr="00DB7484">
        <w:trPr>
          <w:trHeight w:val="20"/>
        </w:trPr>
        <w:tc>
          <w:tcPr>
            <w:tcW w:w="675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№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п/п</w:t>
            </w:r>
          </w:p>
        </w:tc>
        <w:tc>
          <w:tcPr>
            <w:tcW w:w="4111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Показатель</w:t>
            </w:r>
          </w:p>
        </w:tc>
        <w:tc>
          <w:tcPr>
            <w:tcW w:w="1843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Предшествующий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год</w:t>
            </w:r>
          </w:p>
        </w:tc>
        <w:tc>
          <w:tcPr>
            <w:tcW w:w="1559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Отчетный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год</w:t>
            </w:r>
          </w:p>
        </w:tc>
        <w:tc>
          <w:tcPr>
            <w:tcW w:w="1383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Изменение</w:t>
            </w:r>
          </w:p>
        </w:tc>
      </w:tr>
      <w:tr w:rsidR="002F0796" w:rsidRPr="009B773A" w:rsidTr="00DB7484">
        <w:trPr>
          <w:trHeight w:val="20"/>
        </w:trPr>
        <w:tc>
          <w:tcPr>
            <w:tcW w:w="675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Фонд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оплаты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труда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(ФОТ)</w:t>
            </w:r>
          </w:p>
        </w:tc>
        <w:tc>
          <w:tcPr>
            <w:tcW w:w="1843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1027160</w:t>
            </w:r>
          </w:p>
        </w:tc>
        <w:tc>
          <w:tcPr>
            <w:tcW w:w="1559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1135580</w:t>
            </w:r>
          </w:p>
        </w:tc>
        <w:tc>
          <w:tcPr>
            <w:tcW w:w="1383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108420</w:t>
            </w:r>
          </w:p>
        </w:tc>
      </w:tr>
      <w:tr w:rsidR="002F0796" w:rsidRPr="009B773A" w:rsidTr="00DB7484">
        <w:trPr>
          <w:trHeight w:val="20"/>
        </w:trPr>
        <w:tc>
          <w:tcPr>
            <w:tcW w:w="675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Среднегодовая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численность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работников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(Ч)</w:t>
            </w:r>
          </w:p>
        </w:tc>
        <w:tc>
          <w:tcPr>
            <w:tcW w:w="1843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26640</w:t>
            </w:r>
          </w:p>
        </w:tc>
        <w:tc>
          <w:tcPr>
            <w:tcW w:w="1559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27810</w:t>
            </w:r>
          </w:p>
        </w:tc>
        <w:tc>
          <w:tcPr>
            <w:tcW w:w="1383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1170</w:t>
            </w:r>
          </w:p>
        </w:tc>
      </w:tr>
      <w:tr w:rsidR="002F0796" w:rsidRPr="009B773A" w:rsidTr="00DB7484">
        <w:trPr>
          <w:trHeight w:val="20"/>
        </w:trPr>
        <w:tc>
          <w:tcPr>
            <w:tcW w:w="675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Средняя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заработная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плата,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приходяща-яся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на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одного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работника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(ЗПср)</w:t>
            </w:r>
          </w:p>
        </w:tc>
        <w:tc>
          <w:tcPr>
            <w:tcW w:w="1843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38,5571</w:t>
            </w:r>
          </w:p>
        </w:tc>
        <w:tc>
          <w:tcPr>
            <w:tcW w:w="1559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40,8335</w:t>
            </w:r>
          </w:p>
        </w:tc>
        <w:tc>
          <w:tcPr>
            <w:tcW w:w="1383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2,2764</w:t>
            </w:r>
          </w:p>
        </w:tc>
      </w:tr>
      <w:tr w:rsidR="002F0796" w:rsidRPr="009B773A" w:rsidTr="00DB7484">
        <w:trPr>
          <w:trHeight w:val="20"/>
        </w:trPr>
        <w:tc>
          <w:tcPr>
            <w:tcW w:w="675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4</w:t>
            </w:r>
          </w:p>
        </w:tc>
        <w:tc>
          <w:tcPr>
            <w:tcW w:w="8896" w:type="dxa"/>
            <w:gridSpan w:val="4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Влияние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факторов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на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фонд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оплаты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труда</w:t>
            </w:r>
          </w:p>
        </w:tc>
      </w:tr>
      <w:tr w:rsidR="002F0796" w:rsidRPr="009B773A" w:rsidTr="00DB7484">
        <w:trPr>
          <w:trHeight w:val="20"/>
        </w:trPr>
        <w:tc>
          <w:tcPr>
            <w:tcW w:w="675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а</w:t>
            </w:r>
          </w:p>
        </w:tc>
        <w:tc>
          <w:tcPr>
            <w:tcW w:w="4111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∆ФОТ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(∆Ч)</w:t>
            </w:r>
          </w:p>
        </w:tc>
        <w:tc>
          <w:tcPr>
            <w:tcW w:w="1843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Х</w:t>
            </w:r>
          </w:p>
        </w:tc>
        <w:tc>
          <w:tcPr>
            <w:tcW w:w="1383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45112</w:t>
            </w:r>
          </w:p>
        </w:tc>
      </w:tr>
      <w:tr w:rsidR="002F0796" w:rsidRPr="009B773A" w:rsidTr="00DB7484">
        <w:trPr>
          <w:trHeight w:val="20"/>
        </w:trPr>
        <w:tc>
          <w:tcPr>
            <w:tcW w:w="675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б</w:t>
            </w:r>
          </w:p>
        </w:tc>
        <w:tc>
          <w:tcPr>
            <w:tcW w:w="4111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∆ФОТ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(∆ЗПср)</w:t>
            </w:r>
          </w:p>
        </w:tc>
        <w:tc>
          <w:tcPr>
            <w:tcW w:w="1843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Х</w:t>
            </w:r>
          </w:p>
        </w:tc>
        <w:tc>
          <w:tcPr>
            <w:tcW w:w="1383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63308</w:t>
            </w:r>
          </w:p>
        </w:tc>
      </w:tr>
      <w:tr w:rsidR="002F0796" w:rsidRPr="009B773A" w:rsidTr="00DB7484">
        <w:trPr>
          <w:trHeight w:val="20"/>
        </w:trPr>
        <w:tc>
          <w:tcPr>
            <w:tcW w:w="4786" w:type="dxa"/>
            <w:gridSpan w:val="2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Баланс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отклонения</w:t>
            </w:r>
          </w:p>
        </w:tc>
        <w:tc>
          <w:tcPr>
            <w:tcW w:w="1843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45113</w:t>
            </w:r>
          </w:p>
        </w:tc>
        <w:tc>
          <w:tcPr>
            <w:tcW w:w="1559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63307</w:t>
            </w:r>
          </w:p>
        </w:tc>
        <w:tc>
          <w:tcPr>
            <w:tcW w:w="1383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108420</w:t>
            </w:r>
          </w:p>
        </w:tc>
      </w:tr>
      <w:tr w:rsidR="002F0796" w:rsidRPr="009B773A" w:rsidTr="00DB7484">
        <w:trPr>
          <w:trHeight w:val="20"/>
        </w:trPr>
        <w:tc>
          <w:tcPr>
            <w:tcW w:w="675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5</w:t>
            </w:r>
          </w:p>
        </w:tc>
        <w:tc>
          <w:tcPr>
            <w:tcW w:w="4111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Объем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от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продаж</w:t>
            </w:r>
          </w:p>
        </w:tc>
        <w:tc>
          <w:tcPr>
            <w:tcW w:w="1843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5200000</w:t>
            </w:r>
          </w:p>
        </w:tc>
        <w:tc>
          <w:tcPr>
            <w:tcW w:w="1559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6240000</w:t>
            </w:r>
          </w:p>
        </w:tc>
        <w:tc>
          <w:tcPr>
            <w:tcW w:w="1383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1040000</w:t>
            </w:r>
          </w:p>
        </w:tc>
      </w:tr>
      <w:tr w:rsidR="002F0796" w:rsidRPr="009B773A" w:rsidTr="00DB7484">
        <w:trPr>
          <w:trHeight w:val="20"/>
        </w:trPr>
        <w:tc>
          <w:tcPr>
            <w:tcW w:w="675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6</w:t>
            </w:r>
          </w:p>
        </w:tc>
        <w:tc>
          <w:tcPr>
            <w:tcW w:w="8896" w:type="dxa"/>
            <w:gridSpan w:val="4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Влияние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факторов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на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выручку</w:t>
            </w:r>
          </w:p>
        </w:tc>
      </w:tr>
      <w:tr w:rsidR="002F0796" w:rsidRPr="009B773A" w:rsidTr="00DB7484">
        <w:trPr>
          <w:trHeight w:val="20"/>
        </w:trPr>
        <w:tc>
          <w:tcPr>
            <w:tcW w:w="675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а</w:t>
            </w:r>
          </w:p>
        </w:tc>
        <w:tc>
          <w:tcPr>
            <w:tcW w:w="4111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∆В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(∆ФОТ)</w:t>
            </w:r>
          </w:p>
        </w:tc>
        <w:tc>
          <w:tcPr>
            <w:tcW w:w="1843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Х</w:t>
            </w:r>
          </w:p>
        </w:tc>
        <w:tc>
          <w:tcPr>
            <w:tcW w:w="1383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548877</w:t>
            </w:r>
          </w:p>
        </w:tc>
      </w:tr>
      <w:tr w:rsidR="002F0796" w:rsidRPr="009B773A" w:rsidTr="00DB7484">
        <w:trPr>
          <w:trHeight w:val="20"/>
        </w:trPr>
        <w:tc>
          <w:tcPr>
            <w:tcW w:w="675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б</w:t>
            </w:r>
          </w:p>
        </w:tc>
        <w:tc>
          <w:tcPr>
            <w:tcW w:w="4111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∆В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(К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зо)=В/ФОТ</w:t>
            </w:r>
          </w:p>
        </w:tc>
        <w:tc>
          <w:tcPr>
            <w:tcW w:w="1843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Х</w:t>
            </w:r>
          </w:p>
        </w:tc>
        <w:tc>
          <w:tcPr>
            <w:tcW w:w="1383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491123</w:t>
            </w:r>
          </w:p>
        </w:tc>
      </w:tr>
      <w:tr w:rsidR="002F0796" w:rsidRPr="009B773A" w:rsidTr="00DB7484">
        <w:trPr>
          <w:trHeight w:val="20"/>
        </w:trPr>
        <w:tc>
          <w:tcPr>
            <w:tcW w:w="4786" w:type="dxa"/>
            <w:gridSpan w:val="2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Баланс</w:t>
            </w:r>
            <w:r w:rsidR="009B773A" w:rsidRPr="00DB7484">
              <w:rPr>
                <w:sz w:val="20"/>
                <w:szCs w:val="20"/>
              </w:rPr>
              <w:t xml:space="preserve"> </w:t>
            </w:r>
            <w:r w:rsidRPr="00DB7484">
              <w:rPr>
                <w:sz w:val="20"/>
                <w:szCs w:val="20"/>
              </w:rPr>
              <w:t>отклонения</w:t>
            </w:r>
          </w:p>
        </w:tc>
        <w:tc>
          <w:tcPr>
            <w:tcW w:w="1843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548876</w:t>
            </w:r>
          </w:p>
        </w:tc>
        <w:tc>
          <w:tcPr>
            <w:tcW w:w="1559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491025</w:t>
            </w:r>
          </w:p>
        </w:tc>
        <w:tc>
          <w:tcPr>
            <w:tcW w:w="1383" w:type="dxa"/>
            <w:vAlign w:val="center"/>
          </w:tcPr>
          <w:p w:rsidR="002F0796" w:rsidRPr="00DB7484" w:rsidRDefault="002F0796" w:rsidP="00A534B7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B7484">
              <w:rPr>
                <w:sz w:val="20"/>
                <w:szCs w:val="20"/>
              </w:rPr>
              <w:t>1040000</w:t>
            </w:r>
          </w:p>
        </w:tc>
      </w:tr>
    </w:tbl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Таким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образом,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ОАО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"Агат"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произошел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фонда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оплате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труда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108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420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сравнению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годом.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вызвано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первую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очередь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заработной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работников.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13</w:t>
      </w:r>
      <w:bookmarkEnd w:id="16"/>
    </w:p>
    <w:p w:rsidR="00DB7484" w:rsidRDefault="00DB7484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13</w:t>
      </w:r>
    </w:p>
    <w:p w:rsidR="002F0796" w:rsidRPr="00DB7484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7484">
        <w:rPr>
          <w:bCs/>
          <w:sz w:val="28"/>
          <w:szCs w:val="28"/>
        </w:rPr>
        <w:t>Состав,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структура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и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динамика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доходов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и</w:t>
      </w:r>
      <w:r w:rsidR="009B773A" w:rsidRPr="00DB7484">
        <w:rPr>
          <w:bCs/>
          <w:sz w:val="28"/>
          <w:szCs w:val="28"/>
        </w:rPr>
        <w:t xml:space="preserve"> </w:t>
      </w:r>
      <w:r w:rsidRPr="00DB7484">
        <w:rPr>
          <w:bCs/>
          <w:sz w:val="28"/>
          <w:szCs w:val="28"/>
        </w:rPr>
        <w:t>расходов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6"/>
        <w:gridCol w:w="1974"/>
        <w:gridCol w:w="1714"/>
        <w:gridCol w:w="805"/>
        <w:gridCol w:w="1430"/>
        <w:gridCol w:w="765"/>
        <w:gridCol w:w="1319"/>
        <w:gridCol w:w="798"/>
      </w:tblGrid>
      <w:tr w:rsidR="002F0796" w:rsidRPr="001C16E9" w:rsidTr="001C16E9">
        <w:trPr>
          <w:trHeight w:val="20"/>
        </w:trPr>
        <w:tc>
          <w:tcPr>
            <w:tcW w:w="766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№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74" w:type="dxa"/>
            <w:vMerge w:val="restart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519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Прошлый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195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117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Изменение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(+,–)</w:t>
            </w:r>
          </w:p>
        </w:tc>
      </w:tr>
      <w:tr w:rsidR="002F0796" w:rsidRPr="001C16E9" w:rsidTr="001C16E9">
        <w:trPr>
          <w:trHeight w:val="20"/>
        </w:trPr>
        <w:tc>
          <w:tcPr>
            <w:tcW w:w="766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4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Сумма,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%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к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итогу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Сумма,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%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к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итогу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Сумма,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2F0796" w:rsidRPr="001C16E9" w:rsidTr="001C16E9">
        <w:trPr>
          <w:trHeight w:val="20"/>
        </w:trPr>
        <w:tc>
          <w:tcPr>
            <w:tcW w:w="76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2F0796" w:rsidRPr="001C16E9" w:rsidTr="001C16E9">
        <w:trPr>
          <w:trHeight w:val="20"/>
        </w:trPr>
        <w:tc>
          <w:tcPr>
            <w:tcW w:w="76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Выручка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(нетто)</w:t>
            </w:r>
          </w:p>
        </w:tc>
        <w:tc>
          <w:tcPr>
            <w:tcW w:w="171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99,35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240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99,42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040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0,07</w:t>
            </w:r>
          </w:p>
        </w:tc>
      </w:tr>
      <w:tr w:rsidR="002F0796" w:rsidRPr="001C16E9" w:rsidTr="001C16E9">
        <w:trPr>
          <w:trHeight w:val="20"/>
        </w:trPr>
        <w:tc>
          <w:tcPr>
            <w:tcW w:w="76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Проценты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получению</w:t>
            </w:r>
          </w:p>
        </w:tc>
        <w:tc>
          <w:tcPr>
            <w:tcW w:w="171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084</w:t>
            </w:r>
          </w:p>
        </w:tc>
        <w:tc>
          <w:tcPr>
            <w:tcW w:w="80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76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(0,05)</w:t>
            </w:r>
          </w:p>
        </w:tc>
      </w:tr>
      <w:tr w:rsidR="002F0796" w:rsidRPr="001C16E9" w:rsidTr="001C16E9">
        <w:trPr>
          <w:trHeight w:val="20"/>
        </w:trPr>
        <w:tc>
          <w:tcPr>
            <w:tcW w:w="76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Прочие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71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80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(0,01)</w:t>
            </w:r>
          </w:p>
        </w:tc>
      </w:tr>
      <w:tr w:rsidR="002F0796" w:rsidRPr="001C16E9" w:rsidTr="001C16E9">
        <w:trPr>
          <w:trHeight w:val="20"/>
        </w:trPr>
        <w:tc>
          <w:tcPr>
            <w:tcW w:w="76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76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Всего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доходов</w:t>
            </w:r>
          </w:p>
        </w:tc>
        <w:tc>
          <w:tcPr>
            <w:tcW w:w="171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233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80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6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276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76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042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20"/>
        </w:trPr>
        <w:tc>
          <w:tcPr>
            <w:tcW w:w="76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76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Себестоимость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продукции</w:t>
            </w:r>
          </w:p>
        </w:tc>
        <w:tc>
          <w:tcPr>
            <w:tcW w:w="171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523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617)</w:t>
            </w:r>
          </w:p>
        </w:tc>
        <w:tc>
          <w:tcPr>
            <w:tcW w:w="80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70,46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182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379)</w:t>
            </w:r>
          </w:p>
        </w:tc>
        <w:tc>
          <w:tcPr>
            <w:tcW w:w="76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69,31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(658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762)</w:t>
            </w: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(1,15)</w:t>
            </w:r>
          </w:p>
        </w:tc>
      </w:tr>
      <w:tr w:rsidR="002F0796" w:rsidRPr="001C16E9" w:rsidTr="001C16E9">
        <w:trPr>
          <w:trHeight w:val="20"/>
        </w:trPr>
        <w:tc>
          <w:tcPr>
            <w:tcW w:w="76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Коммерческие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71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(494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943)</w:t>
            </w:r>
          </w:p>
        </w:tc>
        <w:tc>
          <w:tcPr>
            <w:tcW w:w="80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(587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477)</w:t>
            </w:r>
          </w:p>
        </w:tc>
        <w:tc>
          <w:tcPr>
            <w:tcW w:w="76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9,74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(92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534)</w:t>
            </w: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(0,16)</w:t>
            </w:r>
          </w:p>
        </w:tc>
      </w:tr>
      <w:tr w:rsidR="002F0796" w:rsidRPr="001C16E9" w:rsidTr="001C16E9">
        <w:trPr>
          <w:trHeight w:val="20"/>
        </w:trPr>
        <w:tc>
          <w:tcPr>
            <w:tcW w:w="76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Управленческие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71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(765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440)</w:t>
            </w:r>
          </w:p>
        </w:tc>
        <w:tc>
          <w:tcPr>
            <w:tcW w:w="80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15,31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(908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544)</w:t>
            </w:r>
          </w:p>
        </w:tc>
        <w:tc>
          <w:tcPr>
            <w:tcW w:w="76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15,06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(143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104)</w:t>
            </w: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(0,25)</w:t>
            </w:r>
          </w:p>
        </w:tc>
      </w:tr>
      <w:tr w:rsidR="002F0796" w:rsidRPr="001C16E9" w:rsidTr="001C16E9">
        <w:trPr>
          <w:trHeight w:val="20"/>
        </w:trPr>
        <w:tc>
          <w:tcPr>
            <w:tcW w:w="76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Проценты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уплате</w:t>
            </w:r>
          </w:p>
        </w:tc>
        <w:tc>
          <w:tcPr>
            <w:tcW w:w="171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(64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520)</w:t>
            </w:r>
          </w:p>
        </w:tc>
        <w:tc>
          <w:tcPr>
            <w:tcW w:w="80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1,29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(203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145)</w:t>
            </w:r>
          </w:p>
        </w:tc>
        <w:tc>
          <w:tcPr>
            <w:tcW w:w="76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3,37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(138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625)</w:t>
            </w: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2,08</w:t>
            </w:r>
          </w:p>
        </w:tc>
      </w:tr>
      <w:tr w:rsidR="002F0796" w:rsidRPr="001C16E9" w:rsidTr="001C16E9">
        <w:trPr>
          <w:trHeight w:val="20"/>
        </w:trPr>
        <w:tc>
          <w:tcPr>
            <w:tcW w:w="76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Прочие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71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(152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130)</w:t>
            </w:r>
          </w:p>
        </w:tc>
        <w:tc>
          <w:tcPr>
            <w:tcW w:w="80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3,04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(153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070)</w:t>
            </w:r>
          </w:p>
        </w:tc>
        <w:tc>
          <w:tcPr>
            <w:tcW w:w="76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2,54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(940)</w:t>
            </w: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(0,5)</w:t>
            </w:r>
          </w:p>
        </w:tc>
      </w:tr>
      <w:tr w:rsidR="002F0796" w:rsidRPr="001C16E9" w:rsidTr="001C16E9">
        <w:trPr>
          <w:trHeight w:val="20"/>
        </w:trPr>
        <w:tc>
          <w:tcPr>
            <w:tcW w:w="76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76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Всего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171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(5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000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650)</w:t>
            </w:r>
          </w:p>
        </w:tc>
        <w:tc>
          <w:tcPr>
            <w:tcW w:w="80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(6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034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615)</w:t>
            </w:r>
          </w:p>
        </w:tc>
        <w:tc>
          <w:tcPr>
            <w:tcW w:w="76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(1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033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965)</w:t>
            </w: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20"/>
        </w:trPr>
        <w:tc>
          <w:tcPr>
            <w:tcW w:w="76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76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Превышение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доходов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над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расходами</w:t>
            </w:r>
          </w:p>
        </w:tc>
        <w:tc>
          <w:tcPr>
            <w:tcW w:w="171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233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0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241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76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BE4E58" w:rsidRDefault="00BE4E58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приведенной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таблицы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видно,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реализации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(услуг)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является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источником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прошлом,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её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совокупном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99%.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обеспечивался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прочих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составил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лишь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0,3%.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приходятся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периодах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держится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70%,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хотя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едва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заметная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тенденция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снижению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вследствие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более,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процентных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платежей.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Из-за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процентных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платежей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выросла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2,1%,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остальным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позициям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наблюдается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спад.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целом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структура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совокупных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остаётся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практически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прошлом,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говорит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стабильности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производства.</w:t>
      </w:r>
    </w:p>
    <w:p w:rsidR="00BE4E58" w:rsidRDefault="00BE4E58" w:rsidP="00A534B7">
      <w:pPr>
        <w:tabs>
          <w:tab w:val="left" w:pos="910"/>
          <w:tab w:val="left" w:pos="993"/>
        </w:tabs>
        <w:spacing w:after="200" w:line="276" w:lineRule="auto"/>
        <w:rPr>
          <w:b/>
          <w:bCs/>
          <w:sz w:val="28"/>
          <w:szCs w:val="28"/>
        </w:rPr>
      </w:pPr>
      <w:bookmarkStart w:id="17" w:name="_Toc247365912"/>
      <w:r>
        <w:br w:type="page"/>
      </w:r>
    </w:p>
    <w:p w:rsidR="002F0796" w:rsidRPr="009B773A" w:rsidRDefault="002F0796" w:rsidP="00A534B7">
      <w:pPr>
        <w:pStyle w:val="1"/>
        <w:keepNext w:val="0"/>
        <w:keepLines w:val="0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</w:rPr>
      </w:pPr>
      <w:r w:rsidRPr="009B773A">
        <w:rPr>
          <w:rFonts w:ascii="Times New Roman" w:hAnsi="Times New Roman" w:cs="Times New Roman"/>
        </w:rPr>
        <w:t>Анализ</w:t>
      </w:r>
      <w:r w:rsidR="009B773A">
        <w:rPr>
          <w:rFonts w:ascii="Times New Roman" w:hAnsi="Times New Roman" w:cs="Times New Roman"/>
        </w:rPr>
        <w:t xml:space="preserve"> </w:t>
      </w:r>
      <w:r w:rsidRPr="009B773A">
        <w:rPr>
          <w:rFonts w:ascii="Times New Roman" w:hAnsi="Times New Roman" w:cs="Times New Roman"/>
        </w:rPr>
        <w:t>финансовых</w:t>
      </w:r>
      <w:r w:rsidR="009B773A">
        <w:rPr>
          <w:rFonts w:ascii="Times New Roman" w:hAnsi="Times New Roman" w:cs="Times New Roman"/>
        </w:rPr>
        <w:t xml:space="preserve"> </w:t>
      </w:r>
      <w:r w:rsidRPr="009B773A">
        <w:rPr>
          <w:rFonts w:ascii="Times New Roman" w:hAnsi="Times New Roman" w:cs="Times New Roman"/>
        </w:rPr>
        <w:t>результатов</w:t>
      </w:r>
      <w:r w:rsidR="009B773A">
        <w:rPr>
          <w:rFonts w:ascii="Times New Roman" w:hAnsi="Times New Roman" w:cs="Times New Roman"/>
        </w:rPr>
        <w:t xml:space="preserve"> </w:t>
      </w:r>
      <w:r w:rsidRPr="009B773A">
        <w:rPr>
          <w:rFonts w:ascii="Times New Roman" w:hAnsi="Times New Roman" w:cs="Times New Roman"/>
        </w:rPr>
        <w:t>деятельности</w:t>
      </w:r>
      <w:r w:rsidR="009B773A">
        <w:rPr>
          <w:rFonts w:ascii="Times New Roman" w:hAnsi="Times New Roman" w:cs="Times New Roman"/>
        </w:rPr>
        <w:t xml:space="preserve"> </w:t>
      </w:r>
      <w:r w:rsidRPr="009B773A">
        <w:rPr>
          <w:rFonts w:ascii="Times New Roman" w:hAnsi="Times New Roman" w:cs="Times New Roman"/>
        </w:rPr>
        <w:t>организации</w:t>
      </w:r>
      <w:bookmarkEnd w:id="17"/>
    </w:p>
    <w:p w:rsidR="00BE4E58" w:rsidRDefault="00BE4E58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18" w:name="_Toc247365913"/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14</w:t>
      </w:r>
      <w:bookmarkEnd w:id="18"/>
    </w:p>
    <w:p w:rsidR="00BE4E58" w:rsidRDefault="00BE4E58" w:rsidP="00A534B7">
      <w:pPr>
        <w:widowControl w:val="0"/>
        <w:tabs>
          <w:tab w:val="left" w:pos="-3544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-3544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Финансовые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результаты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характеризуются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полученной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уровнем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больше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величина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выше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уровень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эффективнее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функционирует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устойчивее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состояние.</w:t>
      </w:r>
    </w:p>
    <w:p w:rsidR="002F0796" w:rsidRPr="009B773A" w:rsidRDefault="002F0796" w:rsidP="00A534B7">
      <w:pPr>
        <w:widowControl w:val="0"/>
        <w:tabs>
          <w:tab w:val="left" w:pos="-3544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Существуют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следующие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прибыли:</w:t>
      </w:r>
    </w:p>
    <w:p w:rsidR="002F0796" w:rsidRPr="009B773A" w:rsidRDefault="002F0796" w:rsidP="00A534B7">
      <w:pPr>
        <w:widowControl w:val="0"/>
        <w:tabs>
          <w:tab w:val="left" w:pos="-3544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валовая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(маржинальная)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прибыль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между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(нетто)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прямыми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производственными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затратами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реализованной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продукции;</w:t>
      </w:r>
    </w:p>
    <w:p w:rsidR="002F0796" w:rsidRPr="009B773A" w:rsidRDefault="002F0796" w:rsidP="00A534B7">
      <w:pPr>
        <w:widowControl w:val="0"/>
        <w:tabs>
          <w:tab w:val="left" w:pos="-3544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прибыль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от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реализации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продукции,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товаров,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услуг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между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маржинальной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постоянными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расходами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периода;</w:t>
      </w:r>
    </w:p>
    <w:p w:rsidR="002F0796" w:rsidRPr="009B773A" w:rsidRDefault="002F0796" w:rsidP="00A534B7">
      <w:pPr>
        <w:widowControl w:val="0"/>
        <w:tabs>
          <w:tab w:val="left" w:pos="-3544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общий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финансовый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результат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до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налогообложения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результаты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реализации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услуг,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инвестиционной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внереализационные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расходы;</w:t>
      </w:r>
    </w:p>
    <w:p w:rsidR="002F0796" w:rsidRPr="009B773A" w:rsidRDefault="002F0796" w:rsidP="00A534B7">
      <w:pPr>
        <w:widowControl w:val="0"/>
        <w:tabs>
          <w:tab w:val="left" w:pos="-3544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чистая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прибыль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часть,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остается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распоряжении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после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уплаты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налогов,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экономических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санкций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прочих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отчислений.</w:t>
      </w:r>
    </w:p>
    <w:p w:rsidR="002F0796" w:rsidRPr="009B773A" w:rsidRDefault="002F0796" w:rsidP="00A534B7">
      <w:pPr>
        <w:widowControl w:val="0"/>
        <w:tabs>
          <w:tab w:val="left" w:pos="-3544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iCs/>
          <w:sz w:val="28"/>
          <w:szCs w:val="28"/>
        </w:rPr>
        <w:t>Рентабельность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относительный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показатель,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определяющий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уровень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бизнеса.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характеризуют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эффективность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целом,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различных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направлений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(производственной,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инвестиционной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т.д.);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полно,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характеризуют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окончательные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результаты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хозяйствования,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потому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величина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показывает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эффекта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наличными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потребленными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ресурсами.</w:t>
      </w:r>
    </w:p>
    <w:p w:rsidR="002F0796" w:rsidRPr="009B773A" w:rsidRDefault="002F0796" w:rsidP="00A534B7">
      <w:pPr>
        <w:widowControl w:val="0"/>
        <w:tabs>
          <w:tab w:val="left" w:pos="-3544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Существуют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следующие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рентабельности:</w:t>
      </w:r>
    </w:p>
    <w:p w:rsidR="002F0796" w:rsidRPr="009B773A" w:rsidRDefault="002F0796" w:rsidP="00A534B7">
      <w:pPr>
        <w:widowControl w:val="0"/>
        <w:tabs>
          <w:tab w:val="left" w:pos="-3544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рентабельность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реализации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(работ,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услуг)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реализации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(без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налогов).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исчисляется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отдельных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изделий.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Показывает,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сколько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приходится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единицу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реализованной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продукции;</w:t>
      </w:r>
    </w:p>
    <w:p w:rsidR="002F0796" w:rsidRPr="009B773A" w:rsidRDefault="002F0796" w:rsidP="00A534B7">
      <w:pPr>
        <w:widowControl w:val="0"/>
        <w:tabs>
          <w:tab w:val="left" w:pos="-3544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рентабельность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активов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налогообложения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среднегодовой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Имеет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важное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обобщающей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эффективности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вложенных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средств;</w:t>
      </w:r>
    </w:p>
    <w:p w:rsidR="002F0796" w:rsidRPr="009B773A" w:rsidRDefault="002F0796" w:rsidP="00A534B7">
      <w:pPr>
        <w:widowControl w:val="0"/>
        <w:tabs>
          <w:tab w:val="left" w:pos="-3544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рентабельность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собственного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капитала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исчисляется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путем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чистой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среднегодовой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Позволяет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эффективность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инвестированных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собственниками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сравнить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альтернативными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источниками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получения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дохода.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странах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развитой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рыночной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экономикой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служит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важным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критерием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оценке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уровня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котировки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акций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фондовой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бирже;</w:t>
      </w:r>
    </w:p>
    <w:p w:rsidR="002F0796" w:rsidRPr="009B773A" w:rsidRDefault="002F0796" w:rsidP="00A534B7">
      <w:pPr>
        <w:widowControl w:val="0"/>
        <w:tabs>
          <w:tab w:val="left" w:pos="-3544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рентабельность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доходов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чистой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(нераспределенной)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величине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доходов;</w:t>
      </w:r>
    </w:p>
    <w:p w:rsidR="002F0796" w:rsidRPr="009B773A" w:rsidRDefault="002F0796" w:rsidP="00A534B7">
      <w:pPr>
        <w:widowControl w:val="0"/>
        <w:tabs>
          <w:tab w:val="left" w:pos="-3544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рентабельность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расходов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исчисляется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путем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чистой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(нераспределенной)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предприятия.</w:t>
      </w:r>
    </w:p>
    <w:p w:rsidR="00BE4E58" w:rsidRDefault="00BE4E58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19" w:name="_Toc247365914"/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15</w:t>
      </w:r>
      <w:bookmarkEnd w:id="19"/>
    </w:p>
    <w:p w:rsidR="00BE4E58" w:rsidRDefault="00BE4E58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чистой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рассчитаем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способом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цепных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подстановок:</w:t>
      </w:r>
    </w:p>
    <w:p w:rsidR="00BE4E58" w:rsidRDefault="00BE4E58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ЧП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НП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233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119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119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216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ЧП</w:t>
      </w:r>
      <w:r w:rsidRPr="009B773A">
        <w:rPr>
          <w:sz w:val="28"/>
          <w:szCs w:val="28"/>
          <w:vertAlign w:val="subscript"/>
        </w:rPr>
        <w:t>расч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НП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241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802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119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224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683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ЧП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НП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241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802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533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218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269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ΔЧП</w:t>
      </w:r>
      <w:r w:rsidRPr="009B773A">
        <w:rPr>
          <w:sz w:val="28"/>
          <w:szCs w:val="28"/>
          <w:vertAlign w:val="subscript"/>
        </w:rPr>
        <w:t>изм.НП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ЧП</w:t>
      </w:r>
      <w:r w:rsidRPr="009B773A">
        <w:rPr>
          <w:sz w:val="28"/>
          <w:szCs w:val="28"/>
          <w:vertAlign w:val="subscript"/>
        </w:rPr>
        <w:t>расч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ЧП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224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683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216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8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683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ΔЧП</w:t>
      </w:r>
      <w:r w:rsidRPr="009B773A">
        <w:rPr>
          <w:sz w:val="28"/>
          <w:szCs w:val="28"/>
          <w:vertAlign w:val="subscript"/>
        </w:rPr>
        <w:t>изм.Н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ЧП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ЧП</w:t>
      </w:r>
      <w:r w:rsidRPr="009B773A">
        <w:rPr>
          <w:sz w:val="28"/>
          <w:szCs w:val="28"/>
          <w:vertAlign w:val="subscript"/>
        </w:rPr>
        <w:t>расч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218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269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224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683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414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тыс.руб.</w:t>
      </w:r>
    </w:p>
    <w:p w:rsidR="00BE4E58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Баланс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отклонения:</w:t>
      </w:r>
      <w:r w:rsidR="009B773A">
        <w:rPr>
          <w:sz w:val="28"/>
          <w:szCs w:val="28"/>
        </w:rPr>
        <w:t xml:space="preserve"> </w:t>
      </w:r>
    </w:p>
    <w:p w:rsidR="00BE4E58" w:rsidRDefault="00BE4E58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269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8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683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</w:t>
      </w:r>
      <w:r w:rsidR="00BE4E58">
        <w:rPr>
          <w:sz w:val="28"/>
          <w:szCs w:val="28"/>
        </w:rPr>
        <w:t> </w:t>
      </w:r>
      <w:r w:rsidRPr="009B773A">
        <w:rPr>
          <w:sz w:val="28"/>
          <w:szCs w:val="28"/>
        </w:rPr>
        <w:t>414</w:t>
      </w:r>
    </w:p>
    <w:p w:rsidR="00BE4E58" w:rsidRDefault="00BE4E58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Показатели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результатов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(прибыли)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характеризуют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абсолютную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эффективность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хозяйствования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направлениям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производственной,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бытовой,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снабженческой,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инвестиционной.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составляют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экономического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развития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являются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важнейшими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системе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результативности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деловых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качеств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степени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надежности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благополучия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партнера.</w:t>
      </w: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Результаты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вычислений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сведены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14.</w:t>
      </w:r>
    </w:p>
    <w:p w:rsidR="00BE4E58" w:rsidRDefault="00BE4E58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14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BE4E58">
        <w:rPr>
          <w:bCs/>
          <w:sz w:val="28"/>
          <w:szCs w:val="28"/>
        </w:rPr>
        <w:t>Анализ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показателей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прибыли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и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факторов,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повлиявших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на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чистую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прибыль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организации</w:t>
      </w:r>
      <w:r w:rsidR="00BE4E58">
        <w:rPr>
          <w:b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тыс.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875"/>
        <w:gridCol w:w="1340"/>
        <w:gridCol w:w="1340"/>
        <w:gridCol w:w="1340"/>
        <w:gridCol w:w="859"/>
      </w:tblGrid>
      <w:tr w:rsidR="002F0796" w:rsidRPr="001C16E9" w:rsidTr="001C16E9">
        <w:trPr>
          <w:trHeight w:val="20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№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875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Прошлый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199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Изменения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(+,–)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75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7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Валовая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прибыль,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676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057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381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8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122,74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7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Прибыль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416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561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145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135,0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7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Прибыль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(убыток)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прочим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операциям,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(182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881)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(319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798)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(136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917)</w:t>
            </w:r>
          </w:p>
        </w:tc>
        <w:tc>
          <w:tcPr>
            <w:tcW w:w="8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174,87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7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Прибыль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(убыток)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налогообложения,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233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241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8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103,72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7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Налог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прибыль,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(17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119)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(23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533)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414)</w:t>
            </w:r>
          </w:p>
        </w:tc>
        <w:tc>
          <w:tcPr>
            <w:tcW w:w="8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137,47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7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Чистая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прибыль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(убыток),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216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218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8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101,05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7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Изменение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чистой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прибыли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отчетного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периода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счет: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X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7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а)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изменения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прибыли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до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налогообложения,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8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8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X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7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б)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изменения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суммы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налога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прибыль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др.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аналогичных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обязательных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платежей,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(6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414)</w:t>
            </w:r>
          </w:p>
        </w:tc>
        <w:tc>
          <w:tcPr>
            <w:tcW w:w="8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X</w:t>
            </w:r>
          </w:p>
        </w:tc>
      </w:tr>
    </w:tbl>
    <w:p w:rsidR="00BE4E58" w:rsidRDefault="00BE4E58" w:rsidP="00A534B7">
      <w:pPr>
        <w:tabs>
          <w:tab w:val="left" w:pos="910"/>
          <w:tab w:val="left" w:pos="993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видно,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конечном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итоге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чистой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сравнению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предыдущим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оказался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незначительным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едва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переваливает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101%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предыдущего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значения.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смотря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неплохие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валовой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(122,7%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135%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соответственно).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Негативное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здесь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оказали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значительный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убытка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прочим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операциям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счёт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процентных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платежей)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налога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прибыль.</w:t>
      </w:r>
    </w:p>
    <w:p w:rsidR="00BE4E58" w:rsidRDefault="00BE4E58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20" w:name="_Toc247365915"/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16</w:t>
      </w:r>
      <w:bookmarkEnd w:id="20"/>
    </w:p>
    <w:p w:rsidR="00BE4E58" w:rsidRDefault="00BE4E58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15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BE4E58">
        <w:rPr>
          <w:bCs/>
          <w:sz w:val="28"/>
          <w:szCs w:val="28"/>
        </w:rPr>
        <w:t>Анализ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показателей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прибыли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и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факторов,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повлиявших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на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чистую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прибыль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организации</w:t>
      </w:r>
      <w:r w:rsidR="00BE4E58">
        <w:rPr>
          <w:b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тыс.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руб.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2340"/>
        <w:gridCol w:w="1629"/>
        <w:gridCol w:w="3231"/>
        <w:gridCol w:w="1540"/>
      </w:tblGrid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№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Прошлый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год,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руб.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ΣQ</w:t>
            </w:r>
            <w:r w:rsidRPr="001C16E9">
              <w:rPr>
                <w:bCs/>
                <w:sz w:val="20"/>
                <w:szCs w:val="20"/>
                <w:vertAlign w:val="superscript"/>
                <w:lang w:eastAsia="ru-RU"/>
              </w:rPr>
              <w:t>0</w:t>
            </w:r>
            <w:r w:rsidRPr="001C16E9">
              <w:rPr>
                <w:bCs/>
                <w:sz w:val="20"/>
                <w:szCs w:val="20"/>
                <w:lang w:eastAsia="ru-RU"/>
              </w:rPr>
              <w:t>Z</w:t>
            </w:r>
            <w:r w:rsidRPr="001C16E9">
              <w:rPr>
                <w:bCs/>
                <w:sz w:val="20"/>
                <w:szCs w:val="20"/>
                <w:vertAlign w:val="superscript"/>
                <w:lang w:eastAsia="ru-RU"/>
              </w:rPr>
              <w:t>0</w:t>
            </w:r>
            <w:r w:rsidRPr="001C16E9">
              <w:rPr>
                <w:bCs/>
                <w:iCs/>
                <w:sz w:val="20"/>
                <w:szCs w:val="20"/>
                <w:lang w:eastAsia="ru-RU"/>
              </w:rPr>
              <w:t>,</w:t>
            </w:r>
            <w:r w:rsidR="009B773A" w:rsidRPr="001C16E9">
              <w:rPr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ΣQ</w:t>
            </w:r>
            <w:r w:rsidRPr="001C16E9">
              <w:rPr>
                <w:bCs/>
                <w:sz w:val="20"/>
                <w:szCs w:val="20"/>
                <w:vertAlign w:val="superscript"/>
                <w:lang w:eastAsia="ru-RU"/>
              </w:rPr>
              <w:t>0</w:t>
            </w:r>
            <w:r w:rsidRPr="001C16E9">
              <w:rPr>
                <w:bCs/>
                <w:sz w:val="20"/>
                <w:szCs w:val="20"/>
                <w:lang w:eastAsia="ru-RU"/>
              </w:rPr>
              <w:t>P</w:t>
            </w:r>
            <w:r w:rsidRPr="001C16E9">
              <w:rPr>
                <w:bCs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год,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при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прошлогодних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ценах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себестоимости,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руб.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ΣQ</w:t>
            </w:r>
            <w:r w:rsidRPr="001C16E9">
              <w:rPr>
                <w:bCs/>
                <w:sz w:val="20"/>
                <w:szCs w:val="20"/>
                <w:vertAlign w:val="superscript"/>
                <w:lang w:eastAsia="ru-RU"/>
              </w:rPr>
              <w:t>1</w:t>
            </w:r>
            <w:r w:rsidRPr="001C16E9">
              <w:rPr>
                <w:bCs/>
                <w:sz w:val="20"/>
                <w:szCs w:val="20"/>
                <w:lang w:eastAsia="ru-RU"/>
              </w:rPr>
              <w:t>Z</w:t>
            </w:r>
            <w:r w:rsidRPr="001C16E9">
              <w:rPr>
                <w:bCs/>
                <w:sz w:val="20"/>
                <w:szCs w:val="20"/>
                <w:vertAlign w:val="superscript"/>
                <w:lang w:eastAsia="ru-RU"/>
              </w:rPr>
              <w:t>0</w:t>
            </w:r>
            <w:r w:rsidRPr="001C16E9">
              <w:rPr>
                <w:bCs/>
                <w:sz w:val="20"/>
                <w:szCs w:val="20"/>
                <w:lang w:eastAsia="ru-RU"/>
              </w:rPr>
              <w:t>,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ΣQ</w:t>
            </w:r>
            <w:r w:rsidRPr="001C16E9">
              <w:rPr>
                <w:bCs/>
                <w:sz w:val="20"/>
                <w:szCs w:val="20"/>
                <w:vertAlign w:val="superscript"/>
                <w:lang w:eastAsia="ru-RU"/>
              </w:rPr>
              <w:t>1</w:t>
            </w:r>
            <w:r w:rsidRPr="001C16E9">
              <w:rPr>
                <w:bCs/>
                <w:sz w:val="20"/>
                <w:szCs w:val="20"/>
                <w:lang w:eastAsia="ru-RU"/>
              </w:rPr>
              <w:t>P</w:t>
            </w:r>
            <w:r w:rsidRPr="001C16E9">
              <w:rPr>
                <w:bCs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год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ΣQ</w:t>
            </w:r>
            <w:r w:rsidRPr="001C16E9">
              <w:rPr>
                <w:bCs/>
                <w:sz w:val="20"/>
                <w:szCs w:val="20"/>
                <w:vertAlign w:val="superscript"/>
                <w:lang w:eastAsia="ru-RU"/>
              </w:rPr>
              <w:t>1</w:t>
            </w:r>
            <w:r w:rsidRPr="001C16E9">
              <w:rPr>
                <w:bCs/>
                <w:sz w:val="20"/>
                <w:szCs w:val="20"/>
                <w:lang w:eastAsia="ru-RU"/>
              </w:rPr>
              <w:t>Z</w:t>
            </w:r>
            <w:r w:rsidRPr="001C16E9">
              <w:rPr>
                <w:bCs/>
                <w:sz w:val="20"/>
                <w:szCs w:val="20"/>
                <w:vertAlign w:val="superscript"/>
                <w:lang w:eastAsia="ru-RU"/>
              </w:rPr>
              <w:t>1</w:t>
            </w:r>
            <w:r w:rsidRPr="001C16E9">
              <w:rPr>
                <w:bCs/>
                <w:sz w:val="20"/>
                <w:szCs w:val="20"/>
                <w:lang w:eastAsia="ru-RU"/>
              </w:rPr>
              <w:t>,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ΣQ</w:t>
            </w:r>
            <w:r w:rsidRPr="001C16E9">
              <w:rPr>
                <w:bCs/>
                <w:sz w:val="20"/>
                <w:szCs w:val="20"/>
                <w:vertAlign w:val="superscript"/>
                <w:lang w:eastAsia="ru-RU"/>
              </w:rPr>
              <w:t>1</w:t>
            </w:r>
            <w:r w:rsidRPr="001C16E9">
              <w:rPr>
                <w:bCs/>
                <w:sz w:val="20"/>
                <w:szCs w:val="20"/>
                <w:lang w:eastAsia="ru-RU"/>
              </w:rPr>
              <w:t>P</w:t>
            </w:r>
            <w:r w:rsidRPr="001C16E9">
              <w:rPr>
                <w:bCs/>
                <w:sz w:val="20"/>
                <w:szCs w:val="20"/>
                <w:vertAlign w:val="superscript"/>
                <w:lang w:eastAsia="ru-RU"/>
              </w:rPr>
              <w:t>1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3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Выручка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3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720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240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Полная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себестоимость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проданной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продукции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523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617)</w:t>
            </w:r>
          </w:p>
        </w:tc>
        <w:tc>
          <w:tcPr>
            <w:tcW w:w="323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260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000)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182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379)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Коммерческие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(494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943)</w:t>
            </w:r>
          </w:p>
        </w:tc>
        <w:tc>
          <w:tcPr>
            <w:tcW w:w="323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(587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477)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Управленческие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(765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400)</w:t>
            </w:r>
          </w:p>
        </w:tc>
        <w:tc>
          <w:tcPr>
            <w:tcW w:w="323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(908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544)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Прибыль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416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3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460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561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600</w:t>
            </w:r>
          </w:p>
        </w:tc>
      </w:tr>
    </w:tbl>
    <w:p w:rsidR="00BE4E58" w:rsidRDefault="00BE4E58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Поскольку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главную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налогообложения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подвергают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особому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анализу.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зависит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многих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ограничимся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наиболее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существенными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них.</w:t>
      </w: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Прибыль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сравнению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увеличилась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145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BE4E58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рублей.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динамику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могли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оказать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следующие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[1,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с.292]:</w:t>
      </w:r>
    </w:p>
    <w:p w:rsidR="002F0796" w:rsidRPr="009B773A" w:rsidRDefault="002F0796" w:rsidP="00A534B7">
      <w:pPr>
        <w:pStyle w:val="a5"/>
        <w:widowControl w:val="0"/>
        <w:numPr>
          <w:ilvl w:val="0"/>
          <w:numId w:val="4"/>
        </w:numPr>
        <w:tabs>
          <w:tab w:val="left" w:pos="-1843"/>
          <w:tab w:val="left" w:pos="91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продукции;</w:t>
      </w:r>
    </w:p>
    <w:p w:rsidR="002F0796" w:rsidRPr="009B773A" w:rsidRDefault="002F0796" w:rsidP="00A534B7">
      <w:pPr>
        <w:pStyle w:val="a5"/>
        <w:widowControl w:val="0"/>
        <w:numPr>
          <w:ilvl w:val="0"/>
          <w:numId w:val="4"/>
        </w:numPr>
        <w:tabs>
          <w:tab w:val="left" w:pos="-1843"/>
          <w:tab w:val="left" w:pos="91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структуры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продукции;</w:t>
      </w:r>
    </w:p>
    <w:p w:rsidR="002F0796" w:rsidRPr="009B773A" w:rsidRDefault="002F0796" w:rsidP="00A534B7">
      <w:pPr>
        <w:pStyle w:val="a5"/>
        <w:widowControl w:val="0"/>
        <w:numPr>
          <w:ilvl w:val="0"/>
          <w:numId w:val="4"/>
        </w:numPr>
        <w:tabs>
          <w:tab w:val="left" w:pos="-1843"/>
          <w:tab w:val="left" w:pos="91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отпускных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продукцию;</w:t>
      </w:r>
    </w:p>
    <w:p w:rsidR="002F0796" w:rsidRPr="009B773A" w:rsidRDefault="002F0796" w:rsidP="00A534B7">
      <w:pPr>
        <w:pStyle w:val="a5"/>
        <w:widowControl w:val="0"/>
        <w:numPr>
          <w:ilvl w:val="0"/>
          <w:numId w:val="4"/>
        </w:numPr>
        <w:tabs>
          <w:tab w:val="left" w:pos="-1843"/>
          <w:tab w:val="left" w:pos="91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продукции;</w:t>
      </w: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Определим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степень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каждого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перечисленных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величины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полученной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методом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цепных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подстановок.</w:t>
      </w:r>
    </w:p>
    <w:p w:rsidR="00BE4E58" w:rsidRDefault="00BE4E58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</w:t>
      </w:r>
      <w:r w:rsidRPr="009B773A">
        <w:rPr>
          <w:sz w:val="28"/>
          <w:szCs w:val="28"/>
          <w:vertAlign w:val="subscript"/>
        </w:rPr>
        <w:t>0</w:t>
      </w:r>
      <w:r w:rsidRPr="009B773A">
        <w:rPr>
          <w:sz w:val="28"/>
          <w:szCs w:val="28"/>
        </w:rPr>
        <w:t>=∑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0</w:t>
      </w:r>
      <w:r w:rsidRPr="009B773A">
        <w:rPr>
          <w:sz w:val="28"/>
          <w:szCs w:val="28"/>
        </w:rPr>
        <w:t>*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∑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0</w:t>
      </w:r>
      <w:r w:rsidRPr="009B773A">
        <w:rPr>
          <w:sz w:val="28"/>
          <w:szCs w:val="28"/>
        </w:rPr>
        <w:t>*</w:t>
      </w:r>
      <w:r w:rsidRPr="009B773A">
        <w:rPr>
          <w:sz w:val="28"/>
          <w:szCs w:val="28"/>
          <w:lang w:val="en-US"/>
        </w:rPr>
        <w:t>z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  <w:vertAlign w:val="subscript"/>
        </w:rPr>
        <w:t xml:space="preserve"> </w:t>
      </w:r>
      <w:r w:rsidRPr="009B773A">
        <w:rPr>
          <w:sz w:val="28"/>
          <w:szCs w:val="28"/>
        </w:rPr>
        <w:t>=416000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руб.;</w:t>
      </w: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</w:rPr>
        <w:t>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=∑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Pr="009B773A">
        <w:rPr>
          <w:sz w:val="28"/>
          <w:szCs w:val="28"/>
        </w:rPr>
        <w:t>*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∑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Pr="009B773A">
        <w:rPr>
          <w:sz w:val="28"/>
          <w:szCs w:val="28"/>
        </w:rPr>
        <w:t>*</w:t>
      </w:r>
      <w:r w:rsidRPr="009B773A">
        <w:rPr>
          <w:sz w:val="28"/>
          <w:szCs w:val="28"/>
          <w:lang w:val="en-US"/>
        </w:rPr>
        <w:t>z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  <w:vertAlign w:val="subscript"/>
        </w:rPr>
        <w:t xml:space="preserve"> </w:t>
      </w:r>
      <w:r w:rsidRPr="009B773A">
        <w:rPr>
          <w:sz w:val="28"/>
          <w:szCs w:val="28"/>
        </w:rPr>
        <w:t>=5720000-5260000=460000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руб.;</w:t>
      </w: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П(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</w:rPr>
        <w:t>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∑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Pr="009B773A">
        <w:rPr>
          <w:sz w:val="28"/>
          <w:szCs w:val="28"/>
        </w:rPr>
        <w:t>*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  <w:vertAlign w:val="subscript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∑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  <w:vertAlign w:val="subscript"/>
        </w:rPr>
        <w:t>1</w:t>
      </w:r>
      <w:r w:rsidRPr="009B773A">
        <w:rPr>
          <w:sz w:val="28"/>
          <w:szCs w:val="28"/>
        </w:rPr>
        <w:t>*</w:t>
      </w:r>
      <w:r w:rsidRPr="009B773A">
        <w:rPr>
          <w:sz w:val="28"/>
          <w:szCs w:val="28"/>
          <w:lang w:val="en-US"/>
        </w:rPr>
        <w:t>z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  <w:vertAlign w:val="subscript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6240000-5260000=980000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∆П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(∆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</w:rPr>
        <w:t>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П(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</w:rPr>
        <w:t>)-П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  <w:vertAlign w:val="subscript"/>
        </w:rPr>
        <w:t xml:space="preserve"> </w:t>
      </w:r>
      <w:r w:rsidRPr="009B773A">
        <w:rPr>
          <w:sz w:val="28"/>
          <w:szCs w:val="28"/>
        </w:rPr>
        <w:t>=460000-416000=44000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руб.;</w:t>
      </w: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∆П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(∆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</w:rPr>
        <w:t>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П(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</w:rPr>
        <w:t>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П(</w:t>
      </w:r>
      <w:r w:rsidRPr="009B773A">
        <w:rPr>
          <w:sz w:val="28"/>
          <w:szCs w:val="28"/>
          <w:lang w:val="en-US"/>
        </w:rPr>
        <w:t>q</w:t>
      </w:r>
      <w:r w:rsidRPr="009B773A">
        <w:rPr>
          <w:sz w:val="28"/>
          <w:szCs w:val="28"/>
        </w:rPr>
        <w:t>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980000-460000=520000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руб.;</w:t>
      </w: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∆П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(∆</w:t>
      </w:r>
      <w:r w:rsidRPr="009B773A">
        <w:rPr>
          <w:sz w:val="28"/>
          <w:szCs w:val="28"/>
          <w:lang w:val="en-US"/>
        </w:rPr>
        <w:t>Z</w:t>
      </w:r>
      <w:r w:rsidRPr="009B773A">
        <w:rPr>
          <w:sz w:val="28"/>
          <w:szCs w:val="28"/>
        </w:rPr>
        <w:t>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</w:t>
      </w:r>
      <w:r w:rsidRPr="009B773A">
        <w:rPr>
          <w:sz w:val="28"/>
          <w:szCs w:val="28"/>
          <w:lang w:val="en-US"/>
        </w:rPr>
        <w:t>z</w:t>
      </w:r>
      <w:r w:rsidRPr="009B773A">
        <w:rPr>
          <w:sz w:val="28"/>
          <w:szCs w:val="28"/>
        </w:rPr>
        <w:t>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</w:t>
      </w:r>
      <w:r w:rsidRPr="009B773A">
        <w:rPr>
          <w:sz w:val="28"/>
          <w:szCs w:val="28"/>
          <w:lang w:val="en-US"/>
        </w:rPr>
        <w:t>p</w:t>
      </w:r>
      <w:r w:rsidRPr="009B773A">
        <w:rPr>
          <w:sz w:val="28"/>
          <w:szCs w:val="28"/>
        </w:rPr>
        <w:t>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5616000-980000=-418400</w:t>
      </w: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∑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∆П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</w:t>
      </w:r>
      <w:r w:rsidRPr="009B773A">
        <w:rPr>
          <w:sz w:val="28"/>
          <w:szCs w:val="28"/>
          <w:vertAlign w:val="subscript"/>
        </w:rPr>
        <w:t>1</w:t>
      </w:r>
      <w:r w:rsidRPr="009B773A">
        <w:rPr>
          <w:sz w:val="28"/>
          <w:szCs w:val="28"/>
        </w:rPr>
        <w:t>-П</w:t>
      </w:r>
      <w:r w:rsidRPr="009B773A">
        <w:rPr>
          <w:sz w:val="28"/>
          <w:szCs w:val="28"/>
          <w:vertAlign w:val="subscript"/>
        </w:rPr>
        <w:t>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561600-416000=145600</w:t>
      </w:r>
    </w:p>
    <w:p w:rsidR="00BE4E58" w:rsidRDefault="00BE4E58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Баланс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отклонения: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44000+520000-418400=145600</w:t>
      </w: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Между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уровнем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прибылью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существует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обратная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зависимость,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ниже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выше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полученная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прибыль,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наоборот.</w:t>
      </w:r>
    </w:p>
    <w:p w:rsidR="00BE4E58" w:rsidRDefault="00BE4E58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21" w:name="_Toc247365916"/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17</w:t>
      </w:r>
      <w:bookmarkEnd w:id="21"/>
    </w:p>
    <w:p w:rsidR="00BE4E58" w:rsidRDefault="00BE4E58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Рассчитаем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эксплуатационных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(прибыльности)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расчетов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возьмем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формы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№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«Отчет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прибылях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убытках».</w:t>
      </w: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1.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эксплуатационных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показывает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переменных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сколько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приходится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переменных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Рассчитаем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(переменные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затраты)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реализованной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нее:</w:t>
      </w:r>
    </w:p>
    <w:p w:rsidR="002F0796" w:rsidRPr="009B773A" w:rsidRDefault="00311DC1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2400" w:dyaOrig="660">
          <v:shape id="_x0000_i1051" type="#_x0000_t75" style="width:118.5pt;height:32.25pt" o:ole="">
            <v:imagedata r:id="rId60" o:title=""/>
          </v:shape>
          <o:OLEObject Type="Embed" ProgID="Equation.3" ShapeID="_x0000_i1051" DrawAspect="Content" ObjectID="_1457426640" r:id="rId61"/>
        </w:object>
      </w:r>
    </w:p>
    <w:p w:rsidR="00BE4E58" w:rsidRDefault="00BE4E58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соответствии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этим,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К</w:t>
      </w:r>
      <w:r w:rsidRPr="009B773A">
        <w:rPr>
          <w:iCs/>
          <w:sz w:val="28"/>
          <w:szCs w:val="28"/>
          <w:vertAlign w:val="subscript"/>
        </w:rPr>
        <w:t>ЭЗ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текущего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составит:</w:t>
      </w:r>
    </w:p>
    <w:p w:rsidR="00BE4E58" w:rsidRDefault="00BE4E58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2480" w:dyaOrig="620">
          <v:shape id="_x0000_i1052" type="#_x0000_t75" style="width:123.75pt;height:31.5pt" o:ole="">
            <v:imagedata r:id="rId62" o:title=""/>
          </v:shape>
          <o:OLEObject Type="Embed" ProgID="Equation.3" ShapeID="_x0000_i1052" DrawAspect="Content" ObjectID="_1457426641" r:id="rId63"/>
        </w:object>
      </w:r>
      <w:r w:rsidR="009B773A">
        <w:rPr>
          <w:sz w:val="28"/>
          <w:szCs w:val="28"/>
        </w:rPr>
        <w:t xml:space="preserve"> </w:t>
      </w:r>
      <w:r w:rsidR="002F0796"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object w:dxaOrig="2480" w:dyaOrig="620">
          <v:shape id="_x0000_i1053" type="#_x0000_t75" style="width:123.75pt;height:31.5pt" o:ole="">
            <v:imagedata r:id="rId64" o:title=""/>
          </v:shape>
          <o:OLEObject Type="Embed" ProgID="Equation.3" ShapeID="_x0000_i1053" DrawAspect="Content" ObjectID="_1457426642" r:id="rId65"/>
        </w:object>
      </w:r>
    </w:p>
    <w:p w:rsidR="00BE4E58" w:rsidRDefault="00BE4E58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2.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показывает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маржинального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сколько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маржинального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приходится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формуле:</w:t>
      </w:r>
    </w:p>
    <w:p w:rsidR="00BE4E58" w:rsidRDefault="00BE4E58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2640" w:dyaOrig="660">
          <v:shape id="_x0000_i1054" type="#_x0000_t75" style="width:132pt;height:32.25pt" o:ole="">
            <v:imagedata r:id="rId66" o:title=""/>
          </v:shape>
          <o:OLEObject Type="Embed" ProgID="Equation.3" ShapeID="_x0000_i1054" DrawAspect="Content" ObjectID="_1457426643" r:id="rId67"/>
        </w:object>
      </w:r>
      <w:r w:rsidR="002F0796" w:rsidRPr="009B773A">
        <w:rPr>
          <w:sz w:val="28"/>
          <w:szCs w:val="28"/>
        </w:rPr>
        <w:t>,</w:t>
      </w:r>
      <w:r w:rsidR="009B773A">
        <w:rPr>
          <w:sz w:val="28"/>
          <w:szCs w:val="28"/>
        </w:rPr>
        <w:t xml:space="preserve"> </w:t>
      </w:r>
      <w:r w:rsidR="002F0796" w:rsidRPr="009B773A">
        <w:rPr>
          <w:sz w:val="28"/>
          <w:szCs w:val="28"/>
        </w:rPr>
        <w:t>следовательно:</w:t>
      </w:r>
    </w:p>
    <w:p w:rsidR="002F0796" w:rsidRPr="009B773A" w:rsidRDefault="00311DC1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2480" w:dyaOrig="620">
          <v:shape id="_x0000_i1055" type="#_x0000_t75" style="width:123.75pt;height:31.5pt" o:ole="">
            <v:imagedata r:id="rId68" o:title=""/>
          </v:shape>
          <o:OLEObject Type="Embed" ProgID="Equation.3" ShapeID="_x0000_i1055" DrawAspect="Content" ObjectID="_1457426644" r:id="rId69"/>
        </w:object>
      </w:r>
      <w:r w:rsidR="009B773A">
        <w:rPr>
          <w:sz w:val="28"/>
          <w:szCs w:val="28"/>
        </w:rPr>
        <w:t xml:space="preserve"> </w:t>
      </w:r>
      <w:r w:rsidR="002F0796"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object w:dxaOrig="2480" w:dyaOrig="620">
          <v:shape id="_x0000_i1056" type="#_x0000_t75" style="width:123.75pt;height:31.5pt" o:ole="">
            <v:imagedata r:id="rId70" o:title=""/>
          </v:shape>
          <o:OLEObject Type="Embed" ProgID="Equation.3" ShapeID="_x0000_i1056" DrawAspect="Content" ObjectID="_1457426645" r:id="rId71"/>
        </w:object>
      </w:r>
    </w:p>
    <w:p w:rsidR="00BE4E58" w:rsidRDefault="00BE4E58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Рассмотренные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являются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дополняющими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друг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друга,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составляют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единицу.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Рентабельность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отражает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величину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приходящуюся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эксплуатационных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величину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приходящуюся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расчетным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сравнению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увеличивается,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эксплуатационные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уменьшаются.</w:t>
      </w:r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22" w:name="_Toc247365917"/>
    </w:p>
    <w:p w:rsidR="0054601C" w:rsidRDefault="0054601C">
      <w:pPr>
        <w:spacing w:after="200" w:line="276" w:lineRule="auto"/>
        <w:rPr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18</w:t>
      </w:r>
      <w:bookmarkEnd w:id="22"/>
    </w:p>
    <w:p w:rsidR="00BE4E58" w:rsidRDefault="00BE4E58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16</w:t>
      </w:r>
    </w:p>
    <w:p w:rsidR="002F0796" w:rsidRPr="00BE4E58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BE4E58">
        <w:rPr>
          <w:bCs/>
          <w:sz w:val="28"/>
          <w:szCs w:val="28"/>
        </w:rPr>
        <w:t>Анализ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рентабельности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активов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организации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137"/>
        <w:gridCol w:w="1250"/>
        <w:gridCol w:w="1276"/>
        <w:gridCol w:w="1134"/>
        <w:gridCol w:w="1099"/>
      </w:tblGrid>
      <w:tr w:rsidR="002F0796" w:rsidRPr="001C16E9" w:rsidTr="001C16E9">
        <w:trPr>
          <w:trHeight w:val="2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№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37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250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Прошлый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233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Изменение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(+,–)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37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%%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Выручка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240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040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120,0%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3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Чистая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прибыль,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216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218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101,1%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3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Средняя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стоимость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активов,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488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732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243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109,8%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3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Среднегодовой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заёмный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капитал,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909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068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158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117,4%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13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Рентабельность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активов,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8,68%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7,99%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(0,69%)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3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Коэффициент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оборачиваемости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заёмного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капитала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5,715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5,843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0,128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102,2%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3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Коэффициент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зависимости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0,3656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0,3909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0,0253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106,9%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3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Рентабельность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чистой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прибыли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4,15%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3,50%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(0,66%)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84,2%</w:t>
            </w:r>
          </w:p>
        </w:tc>
      </w:tr>
      <w:tr w:rsidR="002F0796" w:rsidRPr="001C16E9" w:rsidTr="001C16E9">
        <w:trPr>
          <w:trHeight w:val="20"/>
        </w:trPr>
        <w:tc>
          <w:tcPr>
            <w:tcW w:w="9571" w:type="dxa"/>
            <w:gridSpan w:val="6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Влияние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изменение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рентабельности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активов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следующих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факторов: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13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а)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изменения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коэффициента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оборачиваемости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заемного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капитала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0,19%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X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13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б)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изменения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коэффициента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зависимости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0,61%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X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13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в)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изменения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рентабельности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продаж,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рассчитанной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основании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чистой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прибыли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(1,49%)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X</w:t>
            </w:r>
          </w:p>
        </w:tc>
      </w:tr>
    </w:tbl>
    <w:p w:rsidR="00BE4E58" w:rsidRDefault="00BE4E58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чистой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налогообложения,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вычета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процентов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налогов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[1,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с.312])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среднегодовому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(валюте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баланса):</w:t>
      </w:r>
    </w:p>
    <w:p w:rsidR="00BE4E58" w:rsidRDefault="00BE4E58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980" w:dyaOrig="620">
          <v:shape id="_x0000_i1057" type="#_x0000_t75" style="width:50.25pt;height:33pt" o:ole="">
            <v:imagedata r:id="rId72" o:title=""/>
          </v:shape>
          <o:OLEObject Type="Embed" ProgID="Equation.3" ShapeID="_x0000_i1057" DrawAspect="Content" ObjectID="_1457426646" r:id="rId73"/>
        </w:object>
      </w:r>
    </w:p>
    <w:p w:rsidR="00BE4E58" w:rsidRDefault="00BE4E58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Используя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методы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расширения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удлинения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систем,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результирующий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представить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форме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произведения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нескольких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множителей.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например,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представить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следующего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произведения:</w:t>
      </w:r>
    </w:p>
    <w:p w:rsidR="00BE4E58" w:rsidRDefault="00BE4E58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3820" w:dyaOrig="620">
          <v:shape id="_x0000_i1058" type="#_x0000_t75" style="width:219.75pt;height:35.25pt" o:ole="">
            <v:imagedata r:id="rId74" o:title=""/>
          </v:shape>
          <o:OLEObject Type="Embed" ProgID="Equation.3" ShapeID="_x0000_i1058" DrawAspect="Content" ObjectID="_1457426647" r:id="rId75"/>
        </w:object>
      </w:r>
      <w:r w:rsidR="002F0796" w:rsidRPr="009B773A">
        <w:rPr>
          <w:sz w:val="28"/>
          <w:szCs w:val="28"/>
        </w:rPr>
        <w:t>,(10)</w:t>
      </w:r>
    </w:p>
    <w:p w:rsidR="00BE4E58" w:rsidRDefault="00BE4E58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где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ЗК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среднегодовое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заёмного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капитала,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ЧП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чистая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  <w:lang w:val="en-US"/>
        </w:rPr>
        <w:t>N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Среднегодовая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рассчитывается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арифметическое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между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стоимостью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начало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стоимостью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конец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периода.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среднегодовой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заёмного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оборачиваемости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</w:t>
      </w:r>
      <w:r w:rsidRPr="009B773A">
        <w:rPr>
          <w:iCs/>
          <w:sz w:val="28"/>
          <w:szCs w:val="28"/>
        </w:rPr>
        <w:t>Ко</w:t>
      </w:r>
      <w:r w:rsidRPr="009B773A">
        <w:rPr>
          <w:iCs/>
          <w:sz w:val="28"/>
          <w:szCs w:val="28"/>
          <w:vertAlign w:val="subscript"/>
        </w:rPr>
        <w:t>ЗК</w:t>
      </w:r>
      <w:r w:rsidRPr="009B773A">
        <w:rPr>
          <w:sz w:val="28"/>
          <w:szCs w:val="28"/>
        </w:rPr>
        <w:t>),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среднегодовой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концентрации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ЗК,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или,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другими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словами,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зависимости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</w:t>
      </w:r>
      <w:r w:rsidRPr="009B773A">
        <w:rPr>
          <w:iCs/>
          <w:sz w:val="28"/>
          <w:szCs w:val="28"/>
        </w:rPr>
        <w:t>К</w:t>
      </w:r>
      <w:r w:rsidRPr="009B773A">
        <w:rPr>
          <w:iCs/>
          <w:sz w:val="28"/>
          <w:szCs w:val="28"/>
          <w:vertAlign w:val="subscript"/>
        </w:rPr>
        <w:t>З</w:t>
      </w:r>
      <w:r w:rsidRPr="009B773A">
        <w:rPr>
          <w:sz w:val="28"/>
          <w:szCs w:val="28"/>
        </w:rPr>
        <w:t>).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чистой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иное,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</w:t>
      </w:r>
      <w:r w:rsidRPr="009B773A">
        <w:rPr>
          <w:iCs/>
          <w:sz w:val="28"/>
          <w:szCs w:val="28"/>
        </w:rPr>
        <w:t>ρ</w:t>
      </w:r>
      <w:r w:rsidRPr="009B773A">
        <w:rPr>
          <w:iCs/>
          <w:sz w:val="28"/>
          <w:szCs w:val="28"/>
          <w:vertAlign w:val="subscript"/>
        </w:rPr>
        <w:t>ЧП</w:t>
      </w:r>
      <w:r w:rsidRPr="009B773A">
        <w:rPr>
          <w:sz w:val="28"/>
          <w:szCs w:val="28"/>
        </w:rPr>
        <w:t>).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образом,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получена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трёхфакторная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мультипликативная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модель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(10).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вышеперечисленных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показателей,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результаты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представлены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16.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оборачиваемости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заёмного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косвенно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показывать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расширение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кредитных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возможностей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[8,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с.152],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поэтому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является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положительным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моментом.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концентрации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говорит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растущей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зависимости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внешних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кредиторов.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наконец,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главным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негативным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здесь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является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снижение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чистой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видно,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текущем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благодаря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небольшому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чистой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еще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большему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среднегодовой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снизилась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0,7%.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Благодаря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факторному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(10)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ясно,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оказали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решающее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снижение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Прежде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падение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чистой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0,66%.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Поэтому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здесь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следует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искать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Если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обратимся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форме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№2,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увидим,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рассчитанная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наоборот,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растёт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(416000/5200000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8,0%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561600/6240000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9,0%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текущий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год),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сильное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снижение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достигнуто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счёт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больших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прочих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конкретно,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процентных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платежей.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Поэтому,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обеспечения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необходимо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обеспечить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ЧП,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осуществления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эффективной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политики.</w:t>
      </w:r>
    </w:p>
    <w:p w:rsidR="00BE4E58" w:rsidRDefault="00BE4E58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23" w:name="_Toc247365918"/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19</w:t>
      </w:r>
      <w:bookmarkEnd w:id="23"/>
    </w:p>
    <w:p w:rsidR="00BE4E58" w:rsidRDefault="00BE4E58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17</w:t>
      </w:r>
    </w:p>
    <w:p w:rsidR="002F0796" w:rsidRPr="00BE4E58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BE4E58">
        <w:rPr>
          <w:bCs/>
          <w:sz w:val="28"/>
          <w:szCs w:val="28"/>
        </w:rPr>
        <w:t>Анализ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рентабельности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собственного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капитала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759"/>
        <w:gridCol w:w="1421"/>
        <w:gridCol w:w="1449"/>
        <w:gridCol w:w="1100"/>
        <w:gridCol w:w="1025"/>
      </w:tblGrid>
      <w:tr w:rsidR="002F0796" w:rsidRPr="001C16E9" w:rsidTr="001C16E9">
        <w:trPr>
          <w:trHeight w:val="20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№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759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421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Прошлый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Изменение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(+,–)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9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%%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Выручка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240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040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120,0%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Чистая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прибыль,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216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218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101,1%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Среднегодовая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стоимость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собственного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капитала,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578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664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016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105,4%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Среднегодовая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стоимость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заёмного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капитала,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909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068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158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117,4%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Рентабельность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собственного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капитала,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13,68%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13,12%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(0,57%)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Плечо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финансового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рычага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0,5764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0,6418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0,0654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111,4%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Коэффициент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оборачиваемости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заёмного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капитала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5,715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5,843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0,128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102,2%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Рентабельность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чистой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прибыли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4,15%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3,50%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(0,66%)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84,2%</w:t>
            </w:r>
          </w:p>
        </w:tc>
      </w:tr>
      <w:tr w:rsidR="002F0796" w:rsidRPr="001C16E9" w:rsidTr="001C16E9">
        <w:trPr>
          <w:trHeight w:val="20"/>
        </w:trPr>
        <w:tc>
          <w:tcPr>
            <w:tcW w:w="9571" w:type="dxa"/>
            <w:gridSpan w:val="6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Влияние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изменение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рентабельности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собственного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капитала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следующих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факторов: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а)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изменения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финансового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рычага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1,55%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б)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изменения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коэффициента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оборачиваемости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заемного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капитала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0,34%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в)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изменения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рентабельности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продаж,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рассчитываемой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чистой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прибыли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(2,45%)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</w:p>
        </w:tc>
      </w:tr>
    </w:tbl>
    <w:p w:rsidR="00BE4E58" w:rsidRDefault="00BE4E58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Анализ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будет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совершенно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аналогичным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(СК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раздела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III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ББ,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будущих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предстоящих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расходов)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рассчитывается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среднегодовой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СК.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Используя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приёмы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удлинения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расширения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систем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без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труда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получить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трёхфакторную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модель,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будут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фигурировать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плечо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рычага,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оборачиваемости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ЧП:</w:t>
      </w:r>
    </w:p>
    <w:p w:rsidR="00BE4E58" w:rsidRDefault="00BE4E58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3980" w:dyaOrig="620">
          <v:shape id="_x0000_i1059" type="#_x0000_t75" style="width:221.25pt;height:33.75pt" o:ole="">
            <v:imagedata r:id="rId76" o:title=""/>
          </v:shape>
          <o:OLEObject Type="Embed" ProgID="Equation.3" ShapeID="_x0000_i1059" DrawAspect="Content" ObjectID="_1457426648" r:id="rId77"/>
        </w:object>
      </w:r>
      <w:r w:rsidR="002F0796" w:rsidRPr="009B773A">
        <w:rPr>
          <w:sz w:val="28"/>
          <w:szCs w:val="28"/>
        </w:rPr>
        <w:t>(11)</w:t>
      </w:r>
    </w:p>
    <w:p w:rsidR="00BE4E58" w:rsidRDefault="00BE4E58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где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ФР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плечо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рычага,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рассчитываемое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заёмного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собственному.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имеет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тенденцию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росту,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хотя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находится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ещё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далеко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своей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критической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1,5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пункта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[8,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с.126],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меньше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единицы,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говорить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хорошей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устойчивости.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Уровень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ФР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показывает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сколько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опережает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валовой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падает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главным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«виновником»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опять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является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снижение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ЧП.</w:t>
      </w:r>
    </w:p>
    <w:p w:rsidR="002F0796" w:rsidRPr="001C16E9" w:rsidRDefault="00A810F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bCs/>
          <w:color w:val="FFFFFF"/>
          <w:sz w:val="28"/>
          <w:szCs w:val="28"/>
        </w:rPr>
      </w:pPr>
      <w:bookmarkStart w:id="24" w:name="_Toc247365919"/>
      <w:r w:rsidRPr="001C16E9">
        <w:rPr>
          <w:bCs/>
          <w:color w:val="FFFFFF"/>
          <w:sz w:val="28"/>
          <w:szCs w:val="28"/>
        </w:rPr>
        <w:t>производство себестоимость платежеспособность ликвидность</w:t>
      </w:r>
    </w:p>
    <w:p w:rsidR="00BE4E58" w:rsidRDefault="00BE4E58" w:rsidP="00A534B7">
      <w:pPr>
        <w:tabs>
          <w:tab w:val="left" w:pos="993"/>
        </w:tabs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B773A">
        <w:rPr>
          <w:b/>
          <w:bCs/>
          <w:sz w:val="28"/>
          <w:szCs w:val="28"/>
        </w:rPr>
        <w:t>Анализ</w:t>
      </w:r>
      <w:r w:rsidR="009B773A">
        <w:rPr>
          <w:b/>
          <w:bCs/>
          <w:sz w:val="28"/>
          <w:szCs w:val="28"/>
        </w:rPr>
        <w:t xml:space="preserve"> </w:t>
      </w:r>
      <w:r w:rsidRPr="009B773A">
        <w:rPr>
          <w:b/>
          <w:bCs/>
          <w:sz w:val="28"/>
          <w:szCs w:val="28"/>
        </w:rPr>
        <w:t>финансового</w:t>
      </w:r>
      <w:r w:rsidR="009B773A">
        <w:rPr>
          <w:b/>
          <w:bCs/>
          <w:sz w:val="28"/>
          <w:szCs w:val="28"/>
        </w:rPr>
        <w:t xml:space="preserve"> </w:t>
      </w:r>
      <w:r w:rsidRPr="009B773A">
        <w:rPr>
          <w:b/>
          <w:bCs/>
          <w:sz w:val="28"/>
          <w:szCs w:val="28"/>
        </w:rPr>
        <w:t>положения</w:t>
      </w:r>
      <w:r w:rsidR="009B773A">
        <w:rPr>
          <w:b/>
          <w:bCs/>
          <w:sz w:val="28"/>
          <w:szCs w:val="28"/>
        </w:rPr>
        <w:t xml:space="preserve"> </w:t>
      </w:r>
      <w:r w:rsidRPr="009B773A">
        <w:rPr>
          <w:b/>
          <w:bCs/>
          <w:sz w:val="28"/>
          <w:szCs w:val="28"/>
        </w:rPr>
        <w:t>организации</w:t>
      </w:r>
      <w:bookmarkEnd w:id="24"/>
    </w:p>
    <w:p w:rsidR="00BE4E58" w:rsidRDefault="00BE4E58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25" w:name="_Toc247365920"/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20</w:t>
      </w:r>
      <w:bookmarkEnd w:id="25"/>
    </w:p>
    <w:p w:rsidR="00BE4E58" w:rsidRDefault="00BE4E58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18</w:t>
      </w:r>
    </w:p>
    <w:p w:rsidR="002F0796" w:rsidRPr="00BE4E58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BE4E58">
        <w:rPr>
          <w:bCs/>
          <w:sz w:val="28"/>
          <w:szCs w:val="28"/>
        </w:rPr>
        <w:t>Определение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собственных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оборотных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средств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и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влияния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отдельных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факторов,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вызвавших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их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изменение</w:t>
      </w: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268"/>
        <w:gridCol w:w="1276"/>
        <w:gridCol w:w="1276"/>
        <w:gridCol w:w="1206"/>
        <w:gridCol w:w="3071"/>
      </w:tblGrid>
      <w:tr w:rsidR="00BE4E58" w:rsidRPr="001C16E9" w:rsidTr="001C16E9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BE4E58" w:rsidRPr="001C16E9" w:rsidRDefault="00BE4E58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E4E58" w:rsidRPr="001C16E9" w:rsidRDefault="00BE4E58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4E58" w:rsidRPr="001C16E9" w:rsidRDefault="00BE4E58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 начало года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4E58" w:rsidRPr="001C16E9" w:rsidRDefault="00BE4E58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 конец года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BE4E58" w:rsidRPr="001C16E9" w:rsidRDefault="00BE4E58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Изменение (+,–)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E4E58" w:rsidRPr="001C16E9" w:rsidRDefault="00BE4E58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Влияние на изменение собственных оборотных средств тыс. руб.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Капитал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резервы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0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Уставный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капитал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0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Добавочный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капитал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445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447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743</w:t>
            </w:r>
          </w:p>
        </w:tc>
        <w:tc>
          <w:tcPr>
            <w:tcW w:w="12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30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+2405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Резервный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капитал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(37)</w:t>
            </w:r>
          </w:p>
        </w:tc>
        <w:tc>
          <w:tcPr>
            <w:tcW w:w="30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-37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Нераспределенная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прибыль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216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218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2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30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+2269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Итого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разделу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661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666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2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30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+4637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Долгосрочные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обязательства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0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Займы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кредиты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208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036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351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12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143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30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+143755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Итого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разделу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208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036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351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12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143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30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+143755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Внеоборотные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активы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0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Нематериальные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активы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0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Основные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средства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113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124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2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30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+11222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Незавершенное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145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12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119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30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+119607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Итого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разделу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139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270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12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130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30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+130829</w:t>
            </w:r>
          </w:p>
        </w:tc>
      </w:tr>
      <w:tr w:rsidR="002F0796" w:rsidRPr="001C16E9" w:rsidTr="001C16E9">
        <w:trPr>
          <w:trHeight w:val="20"/>
        </w:trPr>
        <w:tc>
          <w:tcPr>
            <w:tcW w:w="67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Наличие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собственного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оборотного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капитала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730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747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947</w:t>
            </w:r>
          </w:p>
        </w:tc>
        <w:tc>
          <w:tcPr>
            <w:tcW w:w="12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17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307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+17563</w:t>
            </w:r>
          </w:p>
        </w:tc>
      </w:tr>
    </w:tbl>
    <w:p w:rsidR="00BE4E58" w:rsidRDefault="00BE4E58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Собственный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рассчитывается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раздела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III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«Капитал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резервы»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раздела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IV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«Долгосрочные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обязательства»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вычетом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раздела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I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«Внеоборотные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активы»:</w:t>
      </w:r>
    </w:p>
    <w:p w:rsidR="00BE4E58" w:rsidRDefault="00BE4E58" w:rsidP="00A534B7">
      <w:pPr>
        <w:tabs>
          <w:tab w:val="left" w:pos="993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СОК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ВОА(12)</w:t>
      </w:r>
    </w:p>
    <w:p w:rsidR="00BE4E58" w:rsidRDefault="00BE4E58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Собственный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составляют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третий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раздел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ББ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плюс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будущих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предстоящих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расходов.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структуре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СК,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львиную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занимает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добавочный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Огромная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средствах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добавочного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большей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степени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образован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счёт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переоценки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крайне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отрицательно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сказывается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качестве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соответствии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учредительными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документами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сформирован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создаваемый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запасной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источник,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своеобразная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гарантия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бесперебойной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соблюдения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интересов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третьих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лиц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[10],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размер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имеет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тенденцию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снижению,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ясно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свидетельствует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отвлекались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покрытие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убытков.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Уставный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претерпевает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изменений,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крупных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организационных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нет.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Наибольшую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сыграли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увеличившиеся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более,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полтора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долгосрочные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кредиты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займы,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более,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пятикратное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размеров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незавершённого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строительства,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говорит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нацеленности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менеджмента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расширение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производства.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особенно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важно,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когда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условиях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недостаточной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осуществляется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поиск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путей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новых,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прибыльных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продуктов.</w:t>
      </w:r>
    </w:p>
    <w:p w:rsidR="00BE4E58" w:rsidRDefault="00BE4E58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26" w:name="_Toc247365921"/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21</w:t>
      </w:r>
      <w:bookmarkEnd w:id="26"/>
    </w:p>
    <w:p w:rsidR="00BE4E58" w:rsidRDefault="00BE4E58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iCs/>
          <w:sz w:val="28"/>
          <w:szCs w:val="28"/>
        </w:rPr>
        <w:t>Финансовый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леверидж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характеризует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уровень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устойчивости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повышения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эффективности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бизнеса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счёт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привлечения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заёмного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(заметим,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платного).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Усиление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воздействия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ФР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происходит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счёт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привлечения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заёмных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Выясним,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оправдано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привлечение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заёмных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предприятием.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используется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показатель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эффект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финансового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рычага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(ЭФР),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рассчитывается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формуле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[9,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с.55]:</w:t>
      </w:r>
    </w:p>
    <w:p w:rsidR="00BE4E58" w:rsidRDefault="00BE4E58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3420" w:dyaOrig="700">
          <v:shape id="_x0000_i1060" type="#_x0000_t75" style="width:191.25pt;height:38.25pt" o:ole="">
            <v:imagedata r:id="rId78" o:title=""/>
          </v:shape>
          <o:OLEObject Type="Embed" ProgID="Equation.3" ShapeID="_x0000_i1060" DrawAspect="Content" ObjectID="_1457426649" r:id="rId79"/>
        </w:object>
      </w:r>
      <w:r w:rsidR="002F0796" w:rsidRPr="009B773A">
        <w:rPr>
          <w:sz w:val="28"/>
          <w:szCs w:val="28"/>
        </w:rPr>
        <w:t>,</w:t>
      </w:r>
    </w:p>
    <w:p w:rsidR="00BE4E58" w:rsidRDefault="00BE4E58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где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Р/А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активов,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К</w:t>
      </w:r>
      <w:r w:rsidRPr="009B773A">
        <w:rPr>
          <w:iCs/>
          <w:sz w:val="28"/>
          <w:szCs w:val="28"/>
          <w:vertAlign w:val="subscript"/>
        </w:rPr>
        <w:t>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налогообложения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рассчитываемый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налогу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(согласно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правилам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НУ)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налогообложения,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S</w:t>
      </w:r>
      <w:r w:rsidRPr="009B773A">
        <w:rPr>
          <w:sz w:val="28"/>
          <w:szCs w:val="28"/>
          <w:vertAlign w:val="subscript"/>
        </w:rPr>
        <w:t>зк</w:t>
      </w:r>
      <w:r w:rsidRPr="009B773A">
        <w:rPr>
          <w:sz w:val="28"/>
          <w:szCs w:val="28"/>
        </w:rPr>
        <w:t>/ЗК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заёмного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рассчитываемая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обслуживанию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(проценты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уплате)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балансовой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величине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ЗК.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ЭФР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показывает,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уровень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получен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счёт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привлечения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ЗК,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смотря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платность.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9B773A">
        <w:rPr>
          <w:sz w:val="28"/>
          <w:szCs w:val="28"/>
        </w:rPr>
        <w:t>Сделаем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выводы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эффективности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eastAsia="en-US"/>
        </w:rPr>
        <w:t>произведенных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затрат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и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использования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заемных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средств,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если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ссудный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процент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равен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16%.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Расчёт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будем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производить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по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формуле,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где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значение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коэффициента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налогообложения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прибыли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примем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равным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20%,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а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цена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заёмного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капитала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будет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16%.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Среднегодовые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значения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заёмного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и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собственного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капитала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возьмём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из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табл.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17.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Тогда:</w:t>
      </w:r>
    </w:p>
    <w:p w:rsidR="00BE4E58" w:rsidRDefault="00BE4E58" w:rsidP="00A534B7">
      <w:pPr>
        <w:widowControl w:val="0"/>
        <w:tabs>
          <w:tab w:val="left" w:pos="91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5260" w:dyaOrig="360">
          <v:shape id="_x0000_i1061" type="#_x0000_t75" style="width:328.5pt;height:22.5pt" o:ole="">
            <v:imagedata r:id="rId80" o:title=""/>
          </v:shape>
          <o:OLEObject Type="Embed" ProgID="Equation.3" ShapeID="_x0000_i1061" DrawAspect="Content" ObjectID="_1457426650" r:id="rId81"/>
        </w:object>
      </w: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5240" w:dyaOrig="360">
          <v:shape id="_x0000_i1062" type="#_x0000_t75" style="width:327.75pt;height:22.5pt" o:ole="">
            <v:imagedata r:id="rId82" o:title=""/>
          </v:shape>
          <o:OLEObject Type="Embed" ProgID="Equation.3" ShapeID="_x0000_i1062" DrawAspect="Content" ObjectID="_1457426651" r:id="rId83"/>
        </w:object>
      </w:r>
    </w:p>
    <w:p w:rsidR="00BE4E58" w:rsidRDefault="00BE4E58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Эффект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рычага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оказался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отрицательным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прошлом,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произведённые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заёмных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неэффективны.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iCs/>
          <w:sz w:val="28"/>
          <w:szCs w:val="28"/>
        </w:rPr>
        <w:t>Производственный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леверидж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механизм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управления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прибылью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основанный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оптимизации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соотношения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постоянных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переменных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[2,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с.297].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помощью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прогнозировать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зависимости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Производственный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леверидж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помощью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следующей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формулы:</w:t>
      </w:r>
    </w:p>
    <w:p w:rsidR="00BE4E58" w:rsidRDefault="00BE4E58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3540" w:dyaOrig="620">
          <v:shape id="_x0000_i1063" type="#_x0000_t75" style="width:196.5pt;height:33.75pt" o:ole="">
            <v:imagedata r:id="rId84" o:title=""/>
          </v:shape>
          <o:OLEObject Type="Embed" ProgID="Equation.3" ShapeID="_x0000_i1063" DrawAspect="Content" ObjectID="_1457426652" r:id="rId85"/>
        </w:object>
      </w:r>
    </w:p>
    <w:p w:rsidR="00BE4E58" w:rsidRDefault="00BE4E58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где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МД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маржинальный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доход,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продаж,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З</w:t>
      </w:r>
      <w:r w:rsidRPr="009B773A">
        <w:rPr>
          <w:iCs/>
          <w:sz w:val="28"/>
          <w:szCs w:val="28"/>
          <w:vertAlign w:val="subscript"/>
        </w:rPr>
        <w:t>ПОСТ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постоянные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издержки.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Операционный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леверидж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связан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уровнем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предпринимательского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риска,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выше,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больше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риск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[1,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с.354].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Операционный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леверидж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позволяет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спрогнозировать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зависимости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объёма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(выручки).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Вычисления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исследуемой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приведены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19.</w:t>
      </w: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19</w:t>
      </w:r>
    </w:p>
    <w:p w:rsidR="002F0796" w:rsidRPr="00BE4E58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BE4E58">
        <w:rPr>
          <w:bCs/>
          <w:sz w:val="28"/>
          <w:szCs w:val="28"/>
        </w:rPr>
        <w:t>Расчёт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производственного</w:t>
      </w:r>
      <w:r w:rsidR="009B773A" w:rsidRPr="00BE4E58">
        <w:rPr>
          <w:bCs/>
          <w:sz w:val="28"/>
          <w:szCs w:val="28"/>
        </w:rPr>
        <w:t xml:space="preserve"> </w:t>
      </w:r>
      <w:r w:rsidRPr="00BE4E58">
        <w:rPr>
          <w:bCs/>
          <w:sz w:val="28"/>
          <w:szCs w:val="28"/>
        </w:rPr>
        <w:t>левериджа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0"/>
        <w:gridCol w:w="1622"/>
        <w:gridCol w:w="3569"/>
      </w:tblGrid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Прошлый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Отчётный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</w:tr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6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</w:tr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Объём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62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56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240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</w:tr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Переменные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затраты,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62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502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390)</w:t>
            </w:r>
          </w:p>
        </w:tc>
        <w:tc>
          <w:tcPr>
            <w:tcW w:w="356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831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360)</w:t>
            </w:r>
          </w:p>
        </w:tc>
      </w:tr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Маржинальный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доход,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62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697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56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408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640</w:t>
            </w:r>
          </w:p>
        </w:tc>
      </w:tr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Постоянные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затраты,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62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281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610)</w:t>
            </w:r>
          </w:p>
        </w:tc>
        <w:tc>
          <w:tcPr>
            <w:tcW w:w="356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847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040)</w:t>
            </w:r>
          </w:p>
        </w:tc>
      </w:tr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Прибыль,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62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416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56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561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600</w:t>
            </w:r>
          </w:p>
        </w:tc>
      </w:tr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Эффект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производственного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левериджа</w:t>
            </w:r>
          </w:p>
        </w:tc>
        <w:tc>
          <w:tcPr>
            <w:tcW w:w="162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356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4,3</w:t>
            </w:r>
          </w:p>
        </w:tc>
      </w:tr>
    </w:tbl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Т.е.,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снижении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объёма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сократится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4,1%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4,3%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чувствительна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Произведение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операционного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левериджей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производственно-финансовый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леверидж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0,5764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4,1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2,363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0,6418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4,3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2,759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отчётного.</w:t>
      </w:r>
    </w:p>
    <w:p w:rsidR="00A534B7" w:rsidRDefault="00A534B7" w:rsidP="00A534B7">
      <w:pPr>
        <w:tabs>
          <w:tab w:val="left" w:pos="993"/>
        </w:tabs>
        <w:spacing w:after="200" w:line="276" w:lineRule="auto"/>
        <w:rPr>
          <w:b/>
          <w:bCs/>
          <w:iCs/>
          <w:sz w:val="28"/>
          <w:szCs w:val="28"/>
        </w:rPr>
      </w:pPr>
      <w:bookmarkStart w:id="27" w:name="_Toc247365922"/>
      <w:r>
        <w:rPr>
          <w:i/>
        </w:rPr>
        <w:br w:type="page"/>
      </w:r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22</w:t>
      </w:r>
      <w:bookmarkEnd w:id="27"/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Показателями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эффективности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являются: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коэффициент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оборачиваемости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ОА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показывает,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сколько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оборачиваются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вложенные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непосредственно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участвующие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процессе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сколько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совершается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производственный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цикл.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Без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сомнения,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короче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цикл,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большее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извлекать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средств.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К</w:t>
      </w:r>
      <w:r w:rsidRPr="009B773A">
        <w:rPr>
          <w:sz w:val="28"/>
          <w:szCs w:val="28"/>
          <w:vertAlign w:val="subscript"/>
        </w:rPr>
        <w:t>обч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Выручка/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ср.год.остатки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ОА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Среднегодовые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остатки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вычисляются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средняя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величина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между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балансовой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стоимостью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начало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конец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периода.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iCs/>
          <w:sz w:val="28"/>
          <w:szCs w:val="28"/>
        </w:rPr>
        <w:t>-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продолжительность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оборота.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Ускорение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оборачиваемости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означает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высвобождение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образовалась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условная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экономия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дополнительно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пустить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оборот.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9B773A">
        <w:rPr>
          <w:sz w:val="28"/>
          <w:szCs w:val="28"/>
        </w:rPr>
        <w:t>Продолжительность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кол-во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Pr="009B773A">
        <w:rPr>
          <w:sz w:val="28"/>
          <w:szCs w:val="28"/>
          <w:vertAlign w:val="subscript"/>
        </w:rPr>
        <w:t>обч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текущем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продолжительность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сократилась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почти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дней,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является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положительным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моментом.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Чтобы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размер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экономии,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необходимо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вычислить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размер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однодневного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оборота</w:t>
      </w:r>
      <w:r w:rsidRPr="009B773A">
        <w:rPr>
          <w:sz w:val="28"/>
          <w:szCs w:val="28"/>
        </w:rPr>
        <w:t>.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О</w:t>
      </w:r>
      <w:r w:rsidRPr="009B773A">
        <w:rPr>
          <w:sz w:val="28"/>
          <w:szCs w:val="28"/>
          <w:vertAlign w:val="subscript"/>
        </w:rPr>
        <w:t>дн</w:t>
      </w:r>
      <w:r w:rsidR="009B773A">
        <w:rPr>
          <w:sz w:val="28"/>
          <w:szCs w:val="28"/>
          <w:vertAlign w:val="subscript"/>
        </w:rPr>
        <w:t xml:space="preserve"> </w:t>
      </w:r>
      <w:r w:rsidRPr="009B773A">
        <w:rPr>
          <w:sz w:val="28"/>
          <w:szCs w:val="28"/>
        </w:rPr>
        <w:t>=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Выручка/кол-во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дней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Затем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произведение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однодневной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дней,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сократился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искомую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экономии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Расчеты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указаны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20</w:t>
      </w:r>
    </w:p>
    <w:p w:rsidR="002F0796" w:rsidRPr="00A534B7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534B7">
        <w:rPr>
          <w:bCs/>
          <w:sz w:val="28"/>
          <w:szCs w:val="28"/>
        </w:rPr>
        <w:t>Расчет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эффективности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использования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оборотных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активов.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Экономический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эффект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от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изменения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оборачиваемости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оборотных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активов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1559"/>
        <w:gridCol w:w="1560"/>
        <w:gridCol w:w="1652"/>
      </w:tblGrid>
      <w:tr w:rsidR="002F0796" w:rsidRPr="001C16E9" w:rsidTr="001C16E9">
        <w:trPr>
          <w:trHeight w:val="525"/>
        </w:trPr>
        <w:tc>
          <w:tcPr>
            <w:tcW w:w="47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Предыду-щий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период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Отчетный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период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Изменение</w:t>
            </w:r>
          </w:p>
        </w:tc>
      </w:tr>
      <w:tr w:rsidR="002F0796" w:rsidRPr="001C16E9" w:rsidTr="001C16E9">
        <w:trPr>
          <w:trHeight w:val="255"/>
        </w:trPr>
        <w:tc>
          <w:tcPr>
            <w:tcW w:w="47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2F0796" w:rsidRPr="001C16E9" w:rsidTr="001C16E9">
        <w:trPr>
          <w:trHeight w:val="540"/>
        </w:trPr>
        <w:tc>
          <w:tcPr>
            <w:tcW w:w="478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Выручка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(нетто)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товаров,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продукции,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работ,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услуг,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240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5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040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</w:tr>
      <w:tr w:rsidR="002F0796" w:rsidRPr="001C16E9" w:rsidTr="001C16E9">
        <w:trPr>
          <w:trHeight w:val="540"/>
        </w:trPr>
        <w:tc>
          <w:tcPr>
            <w:tcW w:w="478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Среднегодовые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остатки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оборотных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активов,тыс.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413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527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65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114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367</w:t>
            </w:r>
          </w:p>
        </w:tc>
      </w:tr>
      <w:tr w:rsidR="002F0796" w:rsidRPr="001C16E9" w:rsidTr="001C16E9">
        <w:trPr>
          <w:trHeight w:val="540"/>
        </w:trPr>
        <w:tc>
          <w:tcPr>
            <w:tcW w:w="478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Коэффициент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оборачиваемости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65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0,4</w:t>
            </w:r>
          </w:p>
        </w:tc>
      </w:tr>
      <w:tr w:rsidR="002F0796" w:rsidRPr="001C16E9" w:rsidTr="001C16E9">
        <w:trPr>
          <w:trHeight w:val="540"/>
        </w:trPr>
        <w:tc>
          <w:tcPr>
            <w:tcW w:w="478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Продолжительность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оборота,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дни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89,02</w:t>
            </w:r>
          </w:p>
        </w:tc>
        <w:tc>
          <w:tcPr>
            <w:tcW w:w="165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(9,58)</w:t>
            </w:r>
          </w:p>
        </w:tc>
      </w:tr>
      <w:tr w:rsidR="002F0796" w:rsidRPr="001C16E9" w:rsidTr="001C16E9">
        <w:trPr>
          <w:trHeight w:val="540"/>
        </w:trPr>
        <w:tc>
          <w:tcPr>
            <w:tcW w:w="478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Однодневный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оборот,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096</w:t>
            </w:r>
          </w:p>
        </w:tc>
        <w:tc>
          <w:tcPr>
            <w:tcW w:w="165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X</w:t>
            </w:r>
          </w:p>
        </w:tc>
      </w:tr>
      <w:tr w:rsidR="002F0796" w:rsidRPr="001C16E9" w:rsidTr="001C16E9">
        <w:trPr>
          <w:trHeight w:val="315"/>
        </w:trPr>
        <w:tc>
          <w:tcPr>
            <w:tcW w:w="478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Экономический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эффект: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540"/>
        </w:trPr>
        <w:tc>
          <w:tcPr>
            <w:tcW w:w="478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а)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ускорение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(-),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замедление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(+)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оборачиваемости,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дней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5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(9,58</w:t>
            </w:r>
          </w:p>
        </w:tc>
      </w:tr>
      <w:tr w:rsidR="002F0796" w:rsidRPr="001C16E9" w:rsidTr="001C16E9">
        <w:trPr>
          <w:trHeight w:val="540"/>
        </w:trPr>
        <w:tc>
          <w:tcPr>
            <w:tcW w:w="478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б)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сумма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высвобожденных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из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оборота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средств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за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счет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ускорения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оборачиваемости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(-),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5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(163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780)</w:t>
            </w:r>
          </w:p>
        </w:tc>
      </w:tr>
      <w:tr w:rsidR="002F0796" w:rsidRPr="001C16E9" w:rsidTr="001C16E9">
        <w:trPr>
          <w:trHeight w:val="540"/>
        </w:trPr>
        <w:tc>
          <w:tcPr>
            <w:tcW w:w="478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в)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сумма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вовлеченных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оборот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средств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связи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замедлением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оборачиваемости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(+),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5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</w:p>
        </w:tc>
      </w:tr>
    </w:tbl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видно,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совокупная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экономия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счёт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сокращения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продолжительности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составила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163,8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</w:p>
    <w:p w:rsidR="00A534B7" w:rsidRDefault="00A534B7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28" w:name="_Toc247365923"/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23</w:t>
      </w:r>
      <w:bookmarkEnd w:id="28"/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Ликвидность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баланса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выражается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степени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покрытия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обязательств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активами,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срок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превращения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деньги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соответствует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сроку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погашения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обязательств.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sz w:val="28"/>
          <w:szCs w:val="28"/>
        </w:rPr>
        <w:t>Ликвидность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баланса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достигается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путем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установления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равенства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между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обязательствами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активами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[2,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с.385].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баланса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группируются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времени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превращения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денежную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форму.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степени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ликвидности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выделяют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четыре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группы.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наиболее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ликвидные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активы</w:t>
      </w:r>
      <w:r w:rsidRPr="009B773A">
        <w:rPr>
          <w:sz w:val="28"/>
          <w:szCs w:val="28"/>
        </w:rPr>
        <w:t>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относятся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денежные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краткосрочные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вложения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(стр.250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стр.260).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быстро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реализуемые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активы</w:t>
      </w:r>
      <w:r w:rsidRPr="009B773A">
        <w:rPr>
          <w:sz w:val="28"/>
          <w:szCs w:val="28"/>
        </w:rPr>
        <w:t>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относится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краткосрочная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дебиторская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(стр.240).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медленно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реализуемые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активы</w:t>
      </w:r>
      <w:r w:rsidRPr="009B773A">
        <w:rPr>
          <w:sz w:val="28"/>
          <w:szCs w:val="28"/>
        </w:rPr>
        <w:t>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включающие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запасы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НДС,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долгосрочную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дебиторскую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прочие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(стр.210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стр.220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стр.230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стр.270).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трудно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реализуемые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активы</w:t>
      </w:r>
      <w:r w:rsidRPr="009B773A">
        <w:rPr>
          <w:sz w:val="28"/>
          <w:szCs w:val="28"/>
        </w:rPr>
        <w:t>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представляющие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раздел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I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бухгалтерского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баланса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«Внеоборотные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активы»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(стр.190).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Аналогичным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образом,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степени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срочности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обязательств,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группируются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статьи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пассива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бухгалтерского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баланса.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наиболее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срочные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обязательства</w:t>
      </w:r>
      <w:r w:rsidRPr="009B773A">
        <w:rPr>
          <w:sz w:val="28"/>
          <w:szCs w:val="28"/>
        </w:rPr>
        <w:t>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относятся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кредиторская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(стр.620).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краткосрочные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пассивы</w:t>
      </w:r>
      <w:r w:rsidRPr="009B773A">
        <w:rPr>
          <w:sz w:val="28"/>
          <w:szCs w:val="28"/>
        </w:rPr>
        <w:t>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состоящие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краткосрочных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займов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кредитов,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участникам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выплате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прочих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краткосрочных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обязательств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(стр.610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стр.630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стр.660).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долгосрочные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пассивы</w:t>
      </w:r>
      <w:r w:rsidRPr="009B773A">
        <w:rPr>
          <w:sz w:val="28"/>
          <w:szCs w:val="28"/>
        </w:rPr>
        <w:t>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включающие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долгосрочные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обязательства,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будущих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предстоящих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(стр.590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стр.640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стр.650).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постоянные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пассивы</w:t>
      </w:r>
      <w:r w:rsidRPr="009B773A">
        <w:rPr>
          <w:sz w:val="28"/>
          <w:szCs w:val="28"/>
        </w:rPr>
        <w:t>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включающие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sz w:val="28"/>
          <w:szCs w:val="28"/>
        </w:rPr>
        <w:t>статьи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раздела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III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ББ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«Капитал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резервы»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(стр.490).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Согласно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имущественному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подходу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[1,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с.378]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ликвидности,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баланс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считается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абсолютно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ликвидным,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если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имеют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место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следующие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соотношения: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≥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П1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≥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П2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≥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П3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≤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П4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Таким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образом,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если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неравенства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выполняются,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наблюдается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дефицит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соответствующей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статье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баланса.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Расчёт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статей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баланса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сведены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21а.</w:t>
      </w: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iCs/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21а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6"/>
        <w:gridCol w:w="1967"/>
        <w:gridCol w:w="2217"/>
        <w:gridCol w:w="2040"/>
        <w:gridCol w:w="2357"/>
      </w:tblGrid>
      <w:tr w:rsidR="002F0796" w:rsidRPr="001C16E9" w:rsidTr="001C16E9">
        <w:tc>
          <w:tcPr>
            <w:tcW w:w="97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1C16E9">
              <w:rPr>
                <w:b/>
                <w:bCs/>
                <w:sz w:val="20"/>
                <w:szCs w:val="20"/>
              </w:rPr>
              <w:t>№</w:t>
            </w:r>
            <w:r w:rsidR="009B773A" w:rsidRPr="001C16E9">
              <w:rPr>
                <w:b/>
                <w:bCs/>
                <w:sz w:val="20"/>
                <w:szCs w:val="20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1C16E9">
              <w:rPr>
                <w:b/>
                <w:bCs/>
                <w:sz w:val="20"/>
                <w:szCs w:val="20"/>
              </w:rPr>
              <w:t>Активы</w:t>
            </w:r>
            <w:r w:rsidR="009B773A" w:rsidRPr="001C16E9">
              <w:rPr>
                <w:b/>
                <w:bCs/>
                <w:sz w:val="20"/>
                <w:szCs w:val="20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</w:rPr>
              <w:t>/</w:t>
            </w:r>
            <w:r w:rsidR="009B773A" w:rsidRPr="001C16E9">
              <w:rPr>
                <w:b/>
                <w:bCs/>
                <w:sz w:val="20"/>
                <w:szCs w:val="20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</w:rPr>
              <w:t>пассивы</w:t>
            </w:r>
          </w:p>
        </w:tc>
        <w:tc>
          <w:tcPr>
            <w:tcW w:w="221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1C16E9">
              <w:rPr>
                <w:b/>
                <w:bCs/>
                <w:sz w:val="20"/>
                <w:szCs w:val="20"/>
              </w:rPr>
              <w:t>Строка</w:t>
            </w:r>
            <w:r w:rsidR="009B773A" w:rsidRPr="001C16E9">
              <w:rPr>
                <w:b/>
                <w:bCs/>
                <w:sz w:val="20"/>
                <w:szCs w:val="20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</w:rPr>
              <w:t>баланса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1C16E9">
              <w:rPr>
                <w:b/>
                <w:bCs/>
                <w:sz w:val="20"/>
                <w:szCs w:val="20"/>
              </w:rPr>
              <w:t>Прошлый</w:t>
            </w:r>
            <w:r w:rsidR="009B773A" w:rsidRPr="001C16E9">
              <w:rPr>
                <w:b/>
                <w:bCs/>
                <w:sz w:val="20"/>
                <w:szCs w:val="20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35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1C16E9">
              <w:rPr>
                <w:b/>
                <w:bCs/>
                <w:sz w:val="20"/>
                <w:szCs w:val="20"/>
              </w:rPr>
              <w:t>Отчетный</w:t>
            </w:r>
            <w:r w:rsidR="009B773A" w:rsidRPr="001C16E9">
              <w:rPr>
                <w:b/>
                <w:bCs/>
                <w:sz w:val="20"/>
                <w:szCs w:val="20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</w:rPr>
              <w:t>год</w:t>
            </w:r>
          </w:p>
        </w:tc>
      </w:tr>
      <w:tr w:rsidR="002F0796" w:rsidRPr="001C16E9" w:rsidTr="001C16E9">
        <w:tc>
          <w:tcPr>
            <w:tcW w:w="97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А1</w:t>
            </w:r>
          </w:p>
        </w:tc>
        <w:tc>
          <w:tcPr>
            <w:tcW w:w="221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250+260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254958</w:t>
            </w:r>
          </w:p>
        </w:tc>
        <w:tc>
          <w:tcPr>
            <w:tcW w:w="235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132911</w:t>
            </w:r>
          </w:p>
        </w:tc>
      </w:tr>
      <w:tr w:rsidR="002F0796" w:rsidRPr="001C16E9" w:rsidTr="001C16E9">
        <w:tc>
          <w:tcPr>
            <w:tcW w:w="97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2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А2</w:t>
            </w:r>
          </w:p>
        </w:tc>
        <w:tc>
          <w:tcPr>
            <w:tcW w:w="221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230+240+270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317482</w:t>
            </w:r>
          </w:p>
        </w:tc>
        <w:tc>
          <w:tcPr>
            <w:tcW w:w="235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478506</w:t>
            </w:r>
          </w:p>
        </w:tc>
      </w:tr>
      <w:tr w:rsidR="002F0796" w:rsidRPr="001C16E9" w:rsidTr="001C16E9">
        <w:tc>
          <w:tcPr>
            <w:tcW w:w="97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3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А3</w:t>
            </w:r>
          </w:p>
        </w:tc>
        <w:tc>
          <w:tcPr>
            <w:tcW w:w="221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210+220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907684</w:t>
            </w:r>
          </w:p>
        </w:tc>
        <w:tc>
          <w:tcPr>
            <w:tcW w:w="235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963293</w:t>
            </w:r>
          </w:p>
        </w:tc>
      </w:tr>
      <w:tr w:rsidR="002F0796" w:rsidRPr="001C16E9" w:rsidTr="001C16E9">
        <w:tc>
          <w:tcPr>
            <w:tcW w:w="97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4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А4</w:t>
            </w:r>
          </w:p>
        </w:tc>
        <w:tc>
          <w:tcPr>
            <w:tcW w:w="221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190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1139190</w:t>
            </w:r>
          </w:p>
        </w:tc>
        <w:tc>
          <w:tcPr>
            <w:tcW w:w="235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1270019</w:t>
            </w:r>
          </w:p>
        </w:tc>
      </w:tr>
      <w:tr w:rsidR="002F0796" w:rsidRPr="001C16E9" w:rsidTr="001C16E9">
        <w:tc>
          <w:tcPr>
            <w:tcW w:w="97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5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П1</w:t>
            </w:r>
          </w:p>
        </w:tc>
        <w:tc>
          <w:tcPr>
            <w:tcW w:w="221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620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604556</w:t>
            </w:r>
          </w:p>
        </w:tc>
        <w:tc>
          <w:tcPr>
            <w:tcW w:w="235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675195</w:t>
            </w:r>
          </w:p>
        </w:tc>
      </w:tr>
      <w:tr w:rsidR="002F0796" w:rsidRPr="001C16E9" w:rsidTr="001C16E9">
        <w:tc>
          <w:tcPr>
            <w:tcW w:w="97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6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П2</w:t>
            </w:r>
          </w:p>
        </w:tc>
        <w:tc>
          <w:tcPr>
            <w:tcW w:w="221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610+630+650+660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145184</w:t>
            </w:r>
          </w:p>
        </w:tc>
        <w:tc>
          <w:tcPr>
            <w:tcW w:w="235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151568</w:t>
            </w:r>
          </w:p>
        </w:tc>
      </w:tr>
      <w:tr w:rsidR="002F0796" w:rsidRPr="001C16E9" w:rsidTr="001C16E9">
        <w:tc>
          <w:tcPr>
            <w:tcW w:w="97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7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П3</w:t>
            </w:r>
          </w:p>
        </w:tc>
        <w:tc>
          <w:tcPr>
            <w:tcW w:w="221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590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208036</w:t>
            </w:r>
          </w:p>
        </w:tc>
        <w:tc>
          <w:tcPr>
            <w:tcW w:w="235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351791</w:t>
            </w:r>
          </w:p>
        </w:tc>
      </w:tr>
      <w:tr w:rsidR="002F0796" w:rsidRPr="001C16E9" w:rsidTr="001C16E9">
        <w:tc>
          <w:tcPr>
            <w:tcW w:w="97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8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П4</w:t>
            </w:r>
          </w:p>
        </w:tc>
        <w:tc>
          <w:tcPr>
            <w:tcW w:w="221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490,640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1661538</w:t>
            </w:r>
          </w:p>
        </w:tc>
        <w:tc>
          <w:tcPr>
            <w:tcW w:w="235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540"/>
                <w:tab w:val="left" w:pos="720"/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C16E9">
              <w:rPr>
                <w:sz w:val="20"/>
                <w:szCs w:val="20"/>
              </w:rPr>
              <w:t>1666175</w:t>
            </w:r>
          </w:p>
        </w:tc>
      </w:tr>
    </w:tbl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вышеприведённой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таблицы,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ликвидность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баланса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уменьшается.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внеоборотных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главным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образом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благодаря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пятикратному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незавершённого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строительства,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выше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(111,5%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против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100,3%).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Кроме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того,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внеоборотных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требующих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устойчивых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источников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финансирования,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43,5%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44,6%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текущем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годах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63,4%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58,6%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соответственно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несмотря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падение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удельного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веса,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ещё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«покрывает»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финансирование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внеоборотных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однако,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отмечалось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выше,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качество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львиную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добавочный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оставляет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желать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лучшего.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Запасы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превышают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долгосрочные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прошедшем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однако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размер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превышения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падает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из-за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превышения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долгосрочных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пассивов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темпами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запасов.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Долгосрочные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выросли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почти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70%,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тогда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запасов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значительно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скромнее,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6,1%.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наиболее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ликвидным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активам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текущем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наблюдается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вообще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«провал»: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денежные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сократились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26,1%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25,8млн.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руб.),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краткосрочные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вложения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вовсе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61,7%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(уменьшение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96,2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руб.),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тогда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кредиторская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выросла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11,7%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(+70,6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руб.).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Единственный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показатель,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демонстрирует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улучшение,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превышение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дебиторской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продемонстрировавшей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полуторакратный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краткосрочными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кредитами,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выросшими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незначительно.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дебиторской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говорить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проблемах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расчётах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клиентами,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здесь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всё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однозначно.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Единственный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положительный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момент,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незначительный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краткосрочной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(4,4%)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небольшая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краткосрочных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обязательств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(19,3%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18,3%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текущем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году).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точный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платежеспособности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провести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помощи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[1,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с.386].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комплексной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платежеспособности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целом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следует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использовать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общий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показатель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платежеспособности</w:t>
      </w:r>
      <w:r w:rsidRPr="009B773A">
        <w:rPr>
          <w:sz w:val="28"/>
          <w:szCs w:val="28"/>
        </w:rPr>
        <w:t>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вычисляемый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формуле: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960" w:dyaOrig="620">
          <v:shape id="_x0000_i1064" type="#_x0000_t75" style="width:46.5pt;height:30.75pt" o:ole="">
            <v:imagedata r:id="rId86" o:title=""/>
          </v:shape>
          <o:OLEObject Type="Embed" ProgID="Equation.3" ShapeID="_x0000_i1064" DrawAspect="Content" ObjectID="_1457426653" r:id="rId87"/>
        </w:object>
      </w:r>
      <w:r w:rsidR="002F0796" w:rsidRPr="009B773A">
        <w:rPr>
          <w:sz w:val="28"/>
          <w:szCs w:val="28"/>
        </w:rPr>
        <w:t>,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где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вычетом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участников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взносам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УК,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вычетом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будущих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периодов.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Нормальным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ограничением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является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К</w:t>
      </w:r>
      <w:r w:rsidRPr="009B773A">
        <w:rPr>
          <w:iCs/>
          <w:sz w:val="28"/>
          <w:szCs w:val="28"/>
          <w:vertAlign w:val="subscript"/>
        </w:rPr>
        <w:t>ОП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&gt;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iCs/>
          <w:sz w:val="28"/>
          <w:szCs w:val="28"/>
        </w:rPr>
        <w:t>Коэффициент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абсолютной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ликвидности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показывает,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краткосрочной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покрыть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счёт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наиболее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ликвидных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вычисляется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формуле:</w:t>
      </w: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1880" w:dyaOrig="680">
          <v:shape id="_x0000_i1065" type="#_x0000_t75" style="width:101.25pt;height:36pt" o:ole="">
            <v:imagedata r:id="rId88" o:title=""/>
          </v:shape>
          <o:OLEObject Type="Embed" ProgID="Equation.3" ShapeID="_x0000_i1065" DrawAspect="Content" ObjectID="_1457426654" r:id="rId89"/>
        </w:object>
      </w:r>
      <w:r w:rsidR="002F0796" w:rsidRPr="009B773A">
        <w:rPr>
          <w:sz w:val="28"/>
          <w:szCs w:val="28"/>
        </w:rPr>
        <w:t>,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где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ДС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денежные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средства,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КФВ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краткосрочные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финвложения,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О</w:t>
      </w:r>
      <w:r w:rsidRPr="009B773A">
        <w:rPr>
          <w:iCs/>
          <w:sz w:val="28"/>
          <w:szCs w:val="28"/>
          <w:vertAlign w:val="subscript"/>
        </w:rPr>
        <w:t>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текущие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минусом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предстоящих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расходов.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Нормальное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ограничение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≥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0,2.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способствует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долгосрочных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источников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финансирования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снижение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уровня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дебиторской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краткосрочных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обязательств.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iCs/>
          <w:sz w:val="28"/>
          <w:szCs w:val="28"/>
        </w:rPr>
        <w:t>Коэффициент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критической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ликвидности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отражает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ликвидность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учётом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предстоящих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поступлений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платежей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дебиторов.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абсолютной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ликвидности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отличается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числителем,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добавлена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краткосрочная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дебиторская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задолженность: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2560" w:dyaOrig="680">
          <v:shape id="_x0000_i1066" type="#_x0000_t75" style="width:141.75pt;height:37.5pt" o:ole="">
            <v:imagedata r:id="rId90" o:title=""/>
          </v:shape>
          <o:OLEObject Type="Embed" ProgID="Equation.3" ShapeID="_x0000_i1066" DrawAspect="Content" ObjectID="_1457426655" r:id="rId91"/>
        </w:objec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Обобщающим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коэффициентом,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объединяющим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предыдущих,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является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коэффициент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текущей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ликвидности</w:t>
      </w:r>
      <w:r w:rsidRPr="009B773A">
        <w:rPr>
          <w:sz w:val="28"/>
          <w:szCs w:val="28"/>
        </w:rPr>
        <w:t>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вычисляется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её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текущим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обязательствам.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(ещё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называют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покрытия)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отражает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прогноз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платежеспособности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относительно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отдалённую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перспективу.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iCs/>
          <w:sz w:val="28"/>
          <w:szCs w:val="28"/>
        </w:rPr>
        <w:t>Коэффициент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маневренности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функционирующего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капитала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показывает,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функционирующего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обездвижена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запасах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ДДЗ.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вычисляется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формуле: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1520" w:dyaOrig="680">
          <v:shape id="_x0000_i1067" type="#_x0000_t75" style="width:83.25pt;height:36.75pt" o:ole="">
            <v:imagedata r:id="rId92" o:title=""/>
          </v:shape>
          <o:OLEObject Type="Embed" ProgID="Equation.3" ShapeID="_x0000_i1067" DrawAspect="Content" ObjectID="_1457426656" r:id="rId93"/>
        </w:object>
      </w:r>
      <w:r w:rsidR="002F0796" w:rsidRPr="009B773A">
        <w:rPr>
          <w:sz w:val="28"/>
          <w:szCs w:val="28"/>
        </w:rPr>
        <w:t>,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где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А3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медленно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реализуемые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активы,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ОА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активы.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Тенденция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снижению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является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хорошей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характеристикой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iCs/>
          <w:sz w:val="28"/>
          <w:szCs w:val="28"/>
        </w:rPr>
        <w:t>Коэффициент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обеспеченности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собственными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оборотными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средствами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характеризует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наличие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необходимых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её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текущей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рассчитывается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формуле: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1460" w:dyaOrig="620">
          <v:shape id="_x0000_i1068" type="#_x0000_t75" style="width:80.25pt;height:34.5pt" o:ole="">
            <v:imagedata r:id="rId94" o:title=""/>
          </v:shape>
          <o:OLEObject Type="Embed" ProgID="Equation.3" ShapeID="_x0000_i1068" DrawAspect="Content" ObjectID="_1457426657" r:id="rId95"/>
        </w:objec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Нормальным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ограничением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является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≥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0,1.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iCs/>
          <w:sz w:val="28"/>
          <w:szCs w:val="28"/>
        </w:rPr>
        <w:t>Коэффициент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автономии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(коэффициент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концентрации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собственности)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характеризует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владельцев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авансированных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выше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устойчиво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независимо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внешних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кредиторов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Нормативное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равно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зависимости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отрасли,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структуры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т.д.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изменяться).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автономии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имеет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большое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инвесторов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кредиторов,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т.к.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выше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меньше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риск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потери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инвестиции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кредитов.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рассчитывается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(сумма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раздела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  <w:lang w:val="en-US"/>
        </w:rPr>
        <w:t>III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ББ,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будущих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предстоящих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учредителей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вкладам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УК)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валюте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баланса.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iCs/>
          <w:sz w:val="28"/>
          <w:szCs w:val="28"/>
        </w:rPr>
        <w:t>Коэффициент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финансовой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устойчивости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чистых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совокупных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активах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компании.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устойчивости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показывает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компании,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финансируемых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равен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источников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долгосрочных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кредитов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займов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итогу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баланса.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качестве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рекомендуемого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стандарта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используется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интервал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значений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0,5-0,7.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отражены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21в.</w:t>
      </w:r>
    </w:p>
    <w:p w:rsidR="00A534B7" w:rsidRDefault="00A534B7" w:rsidP="00A534B7">
      <w:pPr>
        <w:tabs>
          <w:tab w:val="left" w:pos="993"/>
        </w:tabs>
        <w:spacing w:after="200" w:line="276" w:lineRule="auto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</w:rPr>
        <w:br w:type="page"/>
      </w: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21в</w:t>
      </w:r>
    </w:p>
    <w:p w:rsidR="002F0796" w:rsidRPr="00A534B7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534B7">
        <w:rPr>
          <w:bCs/>
          <w:sz w:val="28"/>
          <w:szCs w:val="28"/>
        </w:rPr>
        <w:t>Расчёт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и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характеристика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финансовых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коэффициентов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1701"/>
        <w:gridCol w:w="1748"/>
        <w:gridCol w:w="2612"/>
      </w:tblGrid>
      <w:tr w:rsidR="002F0796" w:rsidRPr="001C16E9" w:rsidTr="001C16E9">
        <w:trPr>
          <w:trHeight w:val="20"/>
        </w:trPr>
        <w:tc>
          <w:tcPr>
            <w:tcW w:w="351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начало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отчётного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конец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отчётного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261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Характеристика</w:t>
            </w:r>
          </w:p>
        </w:tc>
      </w:tr>
      <w:tr w:rsidR="002F0796" w:rsidRPr="001C16E9" w:rsidTr="001C16E9">
        <w:trPr>
          <w:trHeight w:val="20"/>
        </w:trPr>
        <w:tc>
          <w:tcPr>
            <w:tcW w:w="351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12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2F0796" w:rsidRPr="001C16E9" w:rsidTr="001C16E9">
        <w:trPr>
          <w:trHeight w:val="20"/>
        </w:trPr>
        <w:tc>
          <w:tcPr>
            <w:tcW w:w="351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Общий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показатель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платежеспособности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2,73</w:t>
            </w:r>
          </w:p>
        </w:tc>
        <w:tc>
          <w:tcPr>
            <w:tcW w:w="174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2,41</w:t>
            </w:r>
          </w:p>
        </w:tc>
        <w:tc>
          <w:tcPr>
            <w:tcW w:w="261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Ухудшение</w:t>
            </w:r>
          </w:p>
        </w:tc>
      </w:tr>
      <w:tr w:rsidR="002F0796" w:rsidRPr="001C16E9" w:rsidTr="001C16E9">
        <w:trPr>
          <w:trHeight w:val="20"/>
        </w:trPr>
        <w:tc>
          <w:tcPr>
            <w:tcW w:w="351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Коэффициент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абсолютной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ликвидности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174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261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Ухудшение</w:t>
            </w:r>
          </w:p>
        </w:tc>
      </w:tr>
      <w:tr w:rsidR="002F0796" w:rsidRPr="001C16E9" w:rsidTr="001C16E9">
        <w:trPr>
          <w:trHeight w:val="20"/>
        </w:trPr>
        <w:tc>
          <w:tcPr>
            <w:tcW w:w="351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Коэффициент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критической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ликвидности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174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0,62</w:t>
            </w:r>
          </w:p>
        </w:tc>
        <w:tc>
          <w:tcPr>
            <w:tcW w:w="261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Плохо</w:t>
            </w:r>
          </w:p>
        </w:tc>
      </w:tr>
      <w:tr w:rsidR="002F0796" w:rsidRPr="001C16E9" w:rsidTr="001C16E9">
        <w:trPr>
          <w:trHeight w:val="20"/>
        </w:trPr>
        <w:tc>
          <w:tcPr>
            <w:tcW w:w="351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Коэффициент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текущей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ликвидности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1,97</w:t>
            </w:r>
          </w:p>
        </w:tc>
        <w:tc>
          <w:tcPr>
            <w:tcW w:w="174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261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Ухудшение</w:t>
            </w:r>
          </w:p>
        </w:tc>
      </w:tr>
      <w:tr w:rsidR="002F0796" w:rsidRPr="001C16E9" w:rsidTr="001C16E9">
        <w:trPr>
          <w:trHeight w:val="20"/>
        </w:trPr>
        <w:tc>
          <w:tcPr>
            <w:tcW w:w="351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Коэффициент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маневренности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функционирующего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капитала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174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261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Ухудшение</w:t>
            </w:r>
          </w:p>
        </w:tc>
      </w:tr>
      <w:tr w:rsidR="002F0796" w:rsidRPr="001C16E9" w:rsidTr="001C16E9">
        <w:trPr>
          <w:trHeight w:val="20"/>
        </w:trPr>
        <w:tc>
          <w:tcPr>
            <w:tcW w:w="351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Коэффициент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обеспеченности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собственными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оборотными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средствами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174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261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Хорошо</w:t>
            </w:r>
          </w:p>
        </w:tc>
      </w:tr>
      <w:tr w:rsidR="002F0796" w:rsidRPr="001C16E9" w:rsidTr="001C16E9">
        <w:trPr>
          <w:trHeight w:val="20"/>
        </w:trPr>
        <w:tc>
          <w:tcPr>
            <w:tcW w:w="351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Коэффициент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автономии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174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261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Ухудшение</w:t>
            </w:r>
          </w:p>
        </w:tc>
      </w:tr>
      <w:tr w:rsidR="002F0796" w:rsidRPr="001C16E9" w:rsidTr="001C16E9">
        <w:trPr>
          <w:trHeight w:val="20"/>
        </w:trPr>
        <w:tc>
          <w:tcPr>
            <w:tcW w:w="351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Коэффициент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финансовой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устойчивости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174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261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Хорошо</w:t>
            </w:r>
          </w:p>
        </w:tc>
      </w:tr>
    </w:tbl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Ухудшению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абсолютной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ликвидности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ниже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нормативного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способствовало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значительное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снижение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объёма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наиболее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ликвидных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краткосрочных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обязательств.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факторы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сыграли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свою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ухудшении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вписывающегося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нормативные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рамки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критической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ликвидности.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текущей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ликвидности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близок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нормативному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показателю,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однако,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если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вычислении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коррекцию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долгосрочные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надо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вычесть),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окажется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ещё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ниже.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автономии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близок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нормативу,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качество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участвующего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расчётах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показателя,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выдерживает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никакой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критики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(огромная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добавочного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капитала).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Только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показывают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относительно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хорошо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стабильно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устойчивости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обеспеченности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Первый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своим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положением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капиталу,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второй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держится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нормативного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благодаря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внушительным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размерам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организации.</w:t>
      </w:r>
    </w:p>
    <w:p w:rsidR="00A534B7" w:rsidRDefault="00A534B7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29" w:name="_Toc247365924"/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24</w:t>
      </w:r>
      <w:bookmarkEnd w:id="29"/>
    </w:p>
    <w:p w:rsidR="00A534B7" w:rsidRDefault="00A534B7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22</w:t>
      </w:r>
    </w:p>
    <w:p w:rsidR="002F0796" w:rsidRPr="00A534B7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534B7">
        <w:rPr>
          <w:bCs/>
          <w:sz w:val="28"/>
          <w:szCs w:val="28"/>
        </w:rPr>
        <w:t>Состав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и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динамика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дебиторской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и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кредиторской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задолженности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23"/>
        <w:gridCol w:w="1240"/>
        <w:gridCol w:w="886"/>
        <w:gridCol w:w="1240"/>
        <w:gridCol w:w="887"/>
        <w:gridCol w:w="1695"/>
      </w:tblGrid>
      <w:tr w:rsidR="002F0796" w:rsidRPr="001C16E9" w:rsidTr="001C16E9">
        <w:trPr>
          <w:trHeight w:val="20"/>
        </w:trPr>
        <w:tc>
          <w:tcPr>
            <w:tcW w:w="3623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начало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конец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Темп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роста,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2F0796" w:rsidRPr="001C16E9" w:rsidTr="001C16E9">
        <w:trPr>
          <w:trHeight w:val="20"/>
        </w:trPr>
        <w:tc>
          <w:tcPr>
            <w:tcW w:w="3623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36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F0796" w:rsidRPr="001C16E9" w:rsidTr="001C16E9">
        <w:trPr>
          <w:trHeight w:val="20"/>
        </w:trPr>
        <w:tc>
          <w:tcPr>
            <w:tcW w:w="36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Дебиторская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задолженность,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317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478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150,72</w:t>
            </w:r>
          </w:p>
        </w:tc>
      </w:tr>
      <w:tr w:rsidR="002F0796" w:rsidRPr="001C16E9" w:rsidTr="001C16E9">
        <w:trPr>
          <w:trHeight w:val="20"/>
        </w:trPr>
        <w:tc>
          <w:tcPr>
            <w:tcW w:w="36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1.1.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Краткосрочная,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254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80,21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383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80,18</w:t>
            </w:r>
          </w:p>
        </w:tc>
        <w:tc>
          <w:tcPr>
            <w:tcW w:w="169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150,67</w:t>
            </w:r>
          </w:p>
        </w:tc>
      </w:tr>
      <w:tr w:rsidR="002F0796" w:rsidRPr="001C16E9" w:rsidTr="001C16E9">
        <w:trPr>
          <w:trHeight w:val="20"/>
        </w:trPr>
        <w:tc>
          <w:tcPr>
            <w:tcW w:w="36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1.1.1.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Расчеты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покупателями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заказчиками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206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64,91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324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67,75</w:t>
            </w:r>
          </w:p>
        </w:tc>
        <w:tc>
          <w:tcPr>
            <w:tcW w:w="169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157,33</w:t>
            </w:r>
          </w:p>
        </w:tc>
      </w:tr>
      <w:tr w:rsidR="002F0796" w:rsidRPr="001C16E9" w:rsidTr="001C16E9">
        <w:trPr>
          <w:trHeight w:val="20"/>
        </w:trPr>
        <w:tc>
          <w:tcPr>
            <w:tcW w:w="36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1.1.2.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Авансы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выданные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100,00</w:t>
            </w:r>
          </w:p>
        </w:tc>
      </w:tr>
      <w:tr w:rsidR="002F0796" w:rsidRPr="001C16E9" w:rsidTr="001C16E9">
        <w:trPr>
          <w:trHeight w:val="20"/>
        </w:trPr>
        <w:tc>
          <w:tcPr>
            <w:tcW w:w="36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1.1.3.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Прочая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краткосрочная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задолженность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48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15,31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59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12,43</w:t>
            </w:r>
          </w:p>
        </w:tc>
        <w:tc>
          <w:tcPr>
            <w:tcW w:w="169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122,40</w:t>
            </w:r>
          </w:p>
        </w:tc>
      </w:tr>
      <w:tr w:rsidR="002F0796" w:rsidRPr="001C16E9" w:rsidTr="001C16E9">
        <w:trPr>
          <w:trHeight w:val="20"/>
        </w:trPr>
        <w:tc>
          <w:tcPr>
            <w:tcW w:w="36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1.2.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Долгосрочная,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19,79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19,82</w:t>
            </w:r>
          </w:p>
        </w:tc>
        <w:tc>
          <w:tcPr>
            <w:tcW w:w="169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150,93</w:t>
            </w:r>
          </w:p>
        </w:tc>
      </w:tr>
      <w:tr w:rsidR="002F0796" w:rsidRPr="001C16E9" w:rsidTr="001C16E9">
        <w:trPr>
          <w:trHeight w:val="20"/>
        </w:trPr>
        <w:tc>
          <w:tcPr>
            <w:tcW w:w="36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36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Обязательства,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812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026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986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126,38</w:t>
            </w:r>
          </w:p>
        </w:tc>
      </w:tr>
      <w:tr w:rsidR="002F0796" w:rsidRPr="001C16E9" w:rsidTr="001C16E9">
        <w:trPr>
          <w:trHeight w:val="20"/>
        </w:trPr>
        <w:tc>
          <w:tcPr>
            <w:tcW w:w="36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2.1.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Краткосрочные,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604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74,40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675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65,75</w:t>
            </w:r>
          </w:p>
        </w:tc>
        <w:tc>
          <w:tcPr>
            <w:tcW w:w="169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111,68</w:t>
            </w:r>
          </w:p>
        </w:tc>
      </w:tr>
      <w:tr w:rsidR="002F0796" w:rsidRPr="001C16E9" w:rsidTr="001C16E9">
        <w:trPr>
          <w:trHeight w:val="20"/>
        </w:trPr>
        <w:tc>
          <w:tcPr>
            <w:tcW w:w="36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2.1.1.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Краткосрочные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кредиты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займы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100,00</w:t>
            </w:r>
          </w:p>
        </w:tc>
      </w:tr>
      <w:tr w:rsidR="002F0796" w:rsidRPr="001C16E9" w:rsidTr="001C16E9">
        <w:trPr>
          <w:trHeight w:val="20"/>
        </w:trPr>
        <w:tc>
          <w:tcPr>
            <w:tcW w:w="36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2.1.2.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Расчеты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поставщиками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подрядчиками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464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57,11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521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50,80</w:t>
            </w:r>
          </w:p>
        </w:tc>
        <w:tc>
          <w:tcPr>
            <w:tcW w:w="169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112,42</w:t>
            </w:r>
          </w:p>
        </w:tc>
      </w:tr>
      <w:tr w:rsidR="002F0796" w:rsidRPr="001C16E9" w:rsidTr="001C16E9">
        <w:trPr>
          <w:trHeight w:val="20"/>
        </w:trPr>
        <w:tc>
          <w:tcPr>
            <w:tcW w:w="36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2.1.3.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Задолженность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налогам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сборам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60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7,45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63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6,23</w:t>
            </w:r>
          </w:p>
        </w:tc>
        <w:tc>
          <w:tcPr>
            <w:tcW w:w="169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105,68</w:t>
            </w:r>
          </w:p>
        </w:tc>
      </w:tr>
      <w:tr w:rsidR="002F0796" w:rsidRPr="001C16E9" w:rsidTr="001C16E9">
        <w:trPr>
          <w:trHeight w:val="20"/>
        </w:trPr>
        <w:tc>
          <w:tcPr>
            <w:tcW w:w="36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2.1.4.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Прочие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краткосрочные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обязательства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79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9,84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89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8,71</w:t>
            </w:r>
          </w:p>
        </w:tc>
        <w:tc>
          <w:tcPr>
            <w:tcW w:w="169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111,94</w:t>
            </w:r>
          </w:p>
        </w:tc>
      </w:tr>
      <w:tr w:rsidR="002F0796" w:rsidRPr="001C16E9" w:rsidTr="001C16E9">
        <w:trPr>
          <w:trHeight w:val="20"/>
        </w:trPr>
        <w:tc>
          <w:tcPr>
            <w:tcW w:w="36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2.2.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Долгосрочные,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208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036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25,60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351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34,25</w:t>
            </w:r>
          </w:p>
        </w:tc>
        <w:tc>
          <w:tcPr>
            <w:tcW w:w="169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169,10</w:t>
            </w:r>
          </w:p>
        </w:tc>
      </w:tr>
      <w:tr w:rsidR="002F0796" w:rsidRPr="001C16E9" w:rsidTr="001C16E9">
        <w:trPr>
          <w:trHeight w:val="20"/>
        </w:trPr>
        <w:tc>
          <w:tcPr>
            <w:tcW w:w="36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2.2.1.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Долгосрочные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кредиты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займы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208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036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25,60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351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34,25</w:t>
            </w:r>
          </w:p>
        </w:tc>
        <w:tc>
          <w:tcPr>
            <w:tcW w:w="169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169,10</w:t>
            </w:r>
          </w:p>
        </w:tc>
      </w:tr>
      <w:tr w:rsidR="002F0796" w:rsidRPr="001C16E9" w:rsidTr="001C16E9">
        <w:trPr>
          <w:trHeight w:val="20"/>
        </w:trPr>
        <w:tc>
          <w:tcPr>
            <w:tcW w:w="36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2.2.2.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Прочие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долгосрочные</w:t>
            </w:r>
            <w:r w:rsidR="009B773A" w:rsidRPr="001C16E9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iCs/>
                <w:sz w:val="20"/>
                <w:szCs w:val="20"/>
                <w:lang w:eastAsia="ru-RU"/>
              </w:rPr>
              <w:t>обязательства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iCs/>
                <w:sz w:val="20"/>
                <w:szCs w:val="20"/>
                <w:lang w:eastAsia="ru-RU"/>
              </w:rPr>
            </w:pPr>
            <w:r w:rsidRPr="001C16E9">
              <w:rPr>
                <w:iCs/>
                <w:sz w:val="20"/>
                <w:szCs w:val="20"/>
                <w:lang w:eastAsia="ru-RU"/>
              </w:rPr>
              <w:t>100,00</w:t>
            </w:r>
          </w:p>
        </w:tc>
      </w:tr>
    </w:tbl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Дебиторская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важный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компонент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величина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существенным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образом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ликвидности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положение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само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наличие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дебиторской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её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размер,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движение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форма,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вызвана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задолженность.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Дебиторская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всегда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образуется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результате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нарушения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порядка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расчетов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всегда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ухудшает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положение.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Поэтому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её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нельзя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считать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отвлечением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т.к.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влияет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платежеспособности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условии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своевременного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проведения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расчётов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дебиторами.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Наиболее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ликвидной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считается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краткосрочная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дебиторская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продемонстрировала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50,7%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статьям.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Наиболее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сильно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выросли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расчёты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покупателями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заказчиками.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положительный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момент,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т.к.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денежные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должны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поступить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относительно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короткий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промежуток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времени,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отличие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долгосрочной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ДЗ,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где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получение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денег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услуги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растянуто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желательно,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т.к.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стоимость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денег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временем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падает.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Долгосрочная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дебиторская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демонстрирует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сильный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её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размер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несоизмерим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краткосрочной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колеблется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объёму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должников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периодах.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значительно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опережает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(150,7%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против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120,0%),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говорит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ухудшении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договорных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клиентами.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Немаловажным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аспектом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играет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продолжительность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ДЗ,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измеряется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днях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рассчитывается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произведение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количества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рабочих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дней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дебиторской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начало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конец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продолжительность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составила: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3120" w:dyaOrig="620">
          <v:shape id="_x0000_i1069" type="#_x0000_t75" style="width:204pt;height:36pt" o:ole="">
            <v:imagedata r:id="rId96" o:title=""/>
          </v:shape>
          <o:OLEObject Type="Embed" ProgID="Equation.3" ShapeID="_x0000_i1069" DrawAspect="Content" ObjectID="_1457426658" r:id="rId97"/>
        </w:object>
      </w:r>
      <w:r w:rsidR="009B773A">
        <w:rPr>
          <w:sz w:val="28"/>
          <w:szCs w:val="28"/>
        </w:rPr>
        <w:t xml:space="preserve"> </w:t>
      </w:r>
      <w:r w:rsidR="002F0796"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object w:dxaOrig="3040" w:dyaOrig="620">
          <v:shape id="_x0000_i1070" type="#_x0000_t75" style="width:201pt;height:36pt" o:ole="">
            <v:imagedata r:id="rId98" o:title=""/>
          </v:shape>
          <o:OLEObject Type="Embed" ProgID="Equation.3" ShapeID="_x0000_i1070" DrawAspect="Content" ObjectID="_1457426659" r:id="rId99"/>
        </w:objec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Продолжительность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выросла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дней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чуть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меньше,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треть.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Многовато.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Совокупные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выросли,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уступает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ДЗ.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Сильнее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(почти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70%)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возросли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долгосрочные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обязательства,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полностью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представленные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кредитами,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сравнительно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велика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обязательств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25,6%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34,25%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текущем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Краткосрочные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выросли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сильно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(11,7%)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половины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составляют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расчёты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поставщиками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подрядчиками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(57,1%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50,8%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текущем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году).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случае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дебиторской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задолженностью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интересна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продолжительность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КЗ,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исчисляется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аналогично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лишь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исключением,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вместо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знаменателе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присутствует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себестоимость.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3240" w:dyaOrig="620">
          <v:shape id="_x0000_i1071" type="#_x0000_t75" style="width:213.75pt;height:36pt" o:ole="">
            <v:imagedata r:id="rId100" o:title=""/>
          </v:shape>
          <o:OLEObject Type="Embed" ProgID="Equation.3" ShapeID="_x0000_i1071" DrawAspect="Content" ObjectID="_1457426660" r:id="rId101"/>
        </w:objec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object w:dxaOrig="3240" w:dyaOrig="620">
          <v:shape id="_x0000_i1072" type="#_x0000_t75" style="width:212.25pt;height:36pt" o:ole="">
            <v:imagedata r:id="rId102" o:title=""/>
          </v:shape>
          <o:OLEObject Type="Embed" ProgID="Equation.3" ShapeID="_x0000_i1072" DrawAspect="Content" ObjectID="_1457426661" r:id="rId103"/>
        </w:objec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совокупном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рассмотрении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оборачиваемости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КЗ,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получается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следующее: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сокращение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оборачиваемости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позволяет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наиболее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быстро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аккумулировать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денежные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счетах,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увеличивать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сроков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оборачиваемости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говорить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только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проблемах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платежами,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грамотной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гибкой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взаимодействия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поставщиками,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обеспечивающей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выгодный,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отложенный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график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платежей,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позволяющий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бесплатный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источник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нашем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случае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оборачиваемости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увеличивается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шесть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дней),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оборачиваемости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пять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небольшим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дня).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Соответственно,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денежные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покупателей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поступают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реже,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нежели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наступают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сроки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обязательств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перед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поставщиками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если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принять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должных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мер,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чтобы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переломить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угрожающую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тенденцию,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возникнуть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ситуация,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когда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просто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будет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чтобы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оплатить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очередной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счёт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необходимо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будет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обращаться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сторонним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источникам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финансирования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обычно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выступают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краткосрочные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кредиты.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Продолжительность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текущем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короче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продолжительности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2,8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2,1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соответственно),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значительных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различиях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оборачиваемости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дебиторской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кредиторской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продолжительность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цикла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принимать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отрицательное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означает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финансирование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преимущественно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кредиторов.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Однако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существенно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возрастает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риск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потери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ликвидности.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приближении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считается,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размеры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дебиторской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кредиторской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должны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сопоставимы,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приблизительно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равным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единице.</w:t>
      </w:r>
    </w:p>
    <w:p w:rsidR="00A534B7" w:rsidRDefault="00A534B7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30" w:name="_Toc247365925"/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25</w:t>
      </w:r>
      <w:bookmarkEnd w:id="30"/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комплексной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состояния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во-первых,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проанализировать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состояние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бухгалтерского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баланса.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чертах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признаками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«хорошего»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ББ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являются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[8,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с.97]:</w:t>
      </w:r>
    </w:p>
    <w:p w:rsidR="002F0796" w:rsidRPr="009B773A" w:rsidRDefault="002F0796" w:rsidP="00A534B7">
      <w:pPr>
        <w:pStyle w:val="a5"/>
        <w:widowControl w:val="0"/>
        <w:numPr>
          <w:ilvl w:val="0"/>
          <w:numId w:val="5"/>
        </w:numPr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валюта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баланса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конце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периода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должна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увеличиваться;</w:t>
      </w:r>
    </w:p>
    <w:p w:rsidR="002F0796" w:rsidRPr="009B773A" w:rsidRDefault="002F0796" w:rsidP="00A534B7">
      <w:pPr>
        <w:pStyle w:val="a5"/>
        <w:widowControl w:val="0"/>
        <w:numPr>
          <w:ilvl w:val="0"/>
          <w:numId w:val="5"/>
        </w:numPr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темпы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должны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выше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внеоборотных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активов;</w:t>
      </w:r>
    </w:p>
    <w:p w:rsidR="002F0796" w:rsidRPr="009B773A" w:rsidRDefault="002F0796" w:rsidP="00A534B7">
      <w:pPr>
        <w:pStyle w:val="a5"/>
        <w:widowControl w:val="0"/>
        <w:numPr>
          <w:ilvl w:val="0"/>
          <w:numId w:val="5"/>
        </w:numPr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собственный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должен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превышать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заёмный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должны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выше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ЗК;</w:t>
      </w:r>
    </w:p>
    <w:p w:rsidR="002F0796" w:rsidRPr="009B773A" w:rsidRDefault="002F0796" w:rsidP="00A534B7">
      <w:pPr>
        <w:pStyle w:val="a5"/>
        <w:widowControl w:val="0"/>
        <w:numPr>
          <w:ilvl w:val="0"/>
          <w:numId w:val="5"/>
        </w:numPr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темпы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должны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примерно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одинаковые;</w:t>
      </w:r>
    </w:p>
    <w:p w:rsidR="002F0796" w:rsidRPr="009B773A" w:rsidRDefault="002F0796" w:rsidP="00A534B7">
      <w:pPr>
        <w:pStyle w:val="a5"/>
        <w:widowControl w:val="0"/>
        <w:numPr>
          <w:ilvl w:val="0"/>
          <w:numId w:val="5"/>
        </w:numPr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доля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должна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10%;</w:t>
      </w:r>
    </w:p>
    <w:p w:rsidR="002F0796" w:rsidRPr="009B773A" w:rsidRDefault="002F0796" w:rsidP="00A534B7">
      <w:pPr>
        <w:pStyle w:val="a5"/>
        <w:widowControl w:val="0"/>
        <w:numPr>
          <w:ilvl w:val="0"/>
          <w:numId w:val="5"/>
        </w:numPr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балансе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должны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отсутствовать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статьи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«Непокрытый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убыток…»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соответствии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вышеизложенными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признаками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сводную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23а,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где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отразим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характеристику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состояния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опираясь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бухгалтерский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баланс.</w:t>
      </w:r>
    </w:p>
    <w:p w:rsidR="00A534B7" w:rsidRDefault="00A534B7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A534B7" w:rsidRDefault="00A534B7" w:rsidP="00A534B7">
      <w:pPr>
        <w:tabs>
          <w:tab w:val="left" w:pos="993"/>
        </w:tabs>
        <w:spacing w:after="200" w:line="276" w:lineRule="auto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</w:rPr>
        <w:br w:type="page"/>
      </w: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23а</w:t>
      </w:r>
    </w:p>
    <w:p w:rsidR="002F0796" w:rsidRPr="00A534B7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534B7">
        <w:rPr>
          <w:bCs/>
          <w:sz w:val="28"/>
          <w:szCs w:val="28"/>
        </w:rPr>
        <w:t>Характеристика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финансового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состояния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организации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по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виду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и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структуре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бухгалтерского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баланса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80"/>
        <w:gridCol w:w="1687"/>
        <w:gridCol w:w="1687"/>
        <w:gridCol w:w="1051"/>
        <w:gridCol w:w="1666"/>
      </w:tblGrid>
      <w:tr w:rsidR="00A534B7" w:rsidRPr="001C16E9" w:rsidTr="001C16E9">
        <w:trPr>
          <w:trHeight w:val="20"/>
        </w:trPr>
        <w:tc>
          <w:tcPr>
            <w:tcW w:w="34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начало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отчётного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конец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отчётного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Темп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роста,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6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left="-113" w:right="-143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Характеристика</w:t>
            </w:r>
          </w:p>
        </w:tc>
      </w:tr>
      <w:tr w:rsidR="00A534B7" w:rsidRPr="001C16E9" w:rsidTr="001C16E9">
        <w:trPr>
          <w:trHeight w:val="20"/>
        </w:trPr>
        <w:tc>
          <w:tcPr>
            <w:tcW w:w="34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A534B7" w:rsidRPr="001C16E9" w:rsidTr="001C16E9">
        <w:trPr>
          <w:trHeight w:val="20"/>
        </w:trPr>
        <w:tc>
          <w:tcPr>
            <w:tcW w:w="34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Валюта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баланса,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6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619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6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844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105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108,6%</w:t>
            </w:r>
          </w:p>
        </w:tc>
        <w:tc>
          <w:tcPr>
            <w:tcW w:w="166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Хорошо</w:t>
            </w:r>
          </w:p>
        </w:tc>
      </w:tr>
      <w:tr w:rsidR="00A534B7" w:rsidRPr="001C16E9" w:rsidTr="001C16E9">
        <w:trPr>
          <w:trHeight w:val="20"/>
        </w:trPr>
        <w:tc>
          <w:tcPr>
            <w:tcW w:w="34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Оборотные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активы,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6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480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6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574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05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106,4%</w:t>
            </w:r>
          </w:p>
        </w:tc>
        <w:tc>
          <w:tcPr>
            <w:tcW w:w="1666" w:type="dxa"/>
            <w:vMerge w:val="restart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Плохо</w:t>
            </w:r>
          </w:p>
        </w:tc>
      </w:tr>
      <w:tr w:rsidR="00A534B7" w:rsidRPr="001C16E9" w:rsidTr="001C16E9">
        <w:trPr>
          <w:trHeight w:val="20"/>
        </w:trPr>
        <w:tc>
          <w:tcPr>
            <w:tcW w:w="34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Внеоборотные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активы,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6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139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6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270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105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111,5%</w:t>
            </w:r>
          </w:p>
        </w:tc>
        <w:tc>
          <w:tcPr>
            <w:tcW w:w="1666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A534B7" w:rsidRPr="001C16E9" w:rsidTr="001C16E9">
        <w:trPr>
          <w:trHeight w:val="20"/>
        </w:trPr>
        <w:tc>
          <w:tcPr>
            <w:tcW w:w="34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Собственный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капитал,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6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661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16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666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05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100,3%</w:t>
            </w:r>
          </w:p>
        </w:tc>
        <w:tc>
          <w:tcPr>
            <w:tcW w:w="1666" w:type="dxa"/>
            <w:vMerge w:val="restart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Плохо</w:t>
            </w:r>
          </w:p>
        </w:tc>
      </w:tr>
      <w:tr w:rsidR="00A534B7" w:rsidRPr="001C16E9" w:rsidTr="001C16E9">
        <w:trPr>
          <w:trHeight w:val="20"/>
        </w:trPr>
        <w:tc>
          <w:tcPr>
            <w:tcW w:w="34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Заёмный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капитал,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6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957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723</w:t>
            </w:r>
          </w:p>
        </w:tc>
        <w:tc>
          <w:tcPr>
            <w:tcW w:w="16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178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05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123,1%</w:t>
            </w:r>
          </w:p>
        </w:tc>
        <w:tc>
          <w:tcPr>
            <w:tcW w:w="1666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A534B7" w:rsidRPr="001C16E9" w:rsidTr="001C16E9">
        <w:trPr>
          <w:trHeight w:val="20"/>
        </w:trPr>
        <w:tc>
          <w:tcPr>
            <w:tcW w:w="34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Дебиторская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задолженность,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6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317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16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478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05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150,7%</w:t>
            </w:r>
          </w:p>
        </w:tc>
        <w:tc>
          <w:tcPr>
            <w:tcW w:w="1666" w:type="dxa"/>
            <w:vMerge w:val="restart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Плохо</w:t>
            </w:r>
          </w:p>
        </w:tc>
      </w:tr>
      <w:tr w:rsidR="00A534B7" w:rsidRPr="001C16E9" w:rsidTr="001C16E9">
        <w:trPr>
          <w:trHeight w:val="20"/>
        </w:trPr>
        <w:tc>
          <w:tcPr>
            <w:tcW w:w="34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Кредиторская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задолженность,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6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604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6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675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05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111,7%</w:t>
            </w:r>
          </w:p>
        </w:tc>
        <w:tc>
          <w:tcPr>
            <w:tcW w:w="1666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A534B7" w:rsidRPr="001C16E9" w:rsidTr="001C16E9">
        <w:trPr>
          <w:trHeight w:val="20"/>
        </w:trPr>
        <w:tc>
          <w:tcPr>
            <w:tcW w:w="34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Доля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собственных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средств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оборотных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активах</w:t>
            </w:r>
          </w:p>
        </w:tc>
        <w:tc>
          <w:tcPr>
            <w:tcW w:w="16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16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105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94,3%</w:t>
            </w:r>
          </w:p>
        </w:tc>
        <w:tc>
          <w:tcPr>
            <w:tcW w:w="166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Ухудшение</w:t>
            </w:r>
          </w:p>
        </w:tc>
      </w:tr>
      <w:tr w:rsidR="00A534B7" w:rsidRPr="001C16E9" w:rsidTr="001C16E9">
        <w:trPr>
          <w:trHeight w:val="20"/>
        </w:trPr>
        <w:tc>
          <w:tcPr>
            <w:tcW w:w="34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Непокрытый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убыток,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тыс.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6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8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5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Хорошо</w:t>
            </w:r>
          </w:p>
        </w:tc>
      </w:tr>
    </w:tbl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Судя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23а,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положительными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моментами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следует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считать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только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лишь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валюты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баланса,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отсутствие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убытков.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превышает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заёмный,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выше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СК.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Проведем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типов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устойчивости,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сравним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величину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запасов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«нормальными»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источниками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финансирования: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собственными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оборотными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средствами,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долгосрочными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краткосрочными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кредитами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займами.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Различают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четыре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типа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устойчивости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характеризуются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различной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степенью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риска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уровнем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финансирование: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абсолютная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устойчивость: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&lt;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СОС,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907684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&gt;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748105</w:t>
      </w:r>
    </w:p>
    <w:p w:rsidR="00A534B7" w:rsidRDefault="00A534B7" w:rsidP="00A534B7">
      <w:pPr>
        <w:tabs>
          <w:tab w:val="left" w:pos="993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где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запасы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НДС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приобретенным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ценностям;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оборотные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средства;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нормальная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устойчивость: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СОС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&lt;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&lt;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748105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&lt;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907684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&lt;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1099896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где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долгосрочные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обязательства;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неустойчивое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состояние: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СОС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&lt;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&lt;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Pr="009B773A">
        <w:rPr>
          <w:sz w:val="28"/>
          <w:szCs w:val="28"/>
          <w:vertAlign w:val="subscript"/>
        </w:rPr>
        <w:t>к</w:t>
      </w:r>
      <w:r w:rsidRPr="009B773A">
        <w:rPr>
          <w:sz w:val="28"/>
          <w:szCs w:val="28"/>
        </w:rPr>
        <w:t>,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1099896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&gt;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907684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&lt;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1251306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где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Pr="009B773A">
        <w:rPr>
          <w:sz w:val="28"/>
          <w:szCs w:val="28"/>
          <w:vertAlign w:val="subscript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краткосрочные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кредиты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займы;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предкризисное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состояние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гране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банкротства):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9B773A">
        <w:rPr>
          <w:sz w:val="28"/>
          <w:szCs w:val="28"/>
        </w:rPr>
        <w:t>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&gt;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+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Pr="009B773A">
        <w:rPr>
          <w:sz w:val="28"/>
          <w:szCs w:val="28"/>
          <w:vertAlign w:val="subscript"/>
        </w:rPr>
        <w:t>к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907684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&lt;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1251306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произведенных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расчетов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видно,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имеет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второй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тип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устойчивости,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нормальную.</w:t>
      </w:r>
    </w:p>
    <w:p w:rsidR="00A534B7" w:rsidRDefault="00A534B7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A534B7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A534B7">
        <w:rPr>
          <w:iCs/>
          <w:sz w:val="28"/>
          <w:szCs w:val="28"/>
        </w:rPr>
        <w:t>Таблица</w:t>
      </w:r>
      <w:r w:rsidR="009B773A" w:rsidRPr="00A534B7">
        <w:rPr>
          <w:iCs/>
          <w:sz w:val="28"/>
          <w:szCs w:val="28"/>
        </w:rPr>
        <w:t xml:space="preserve"> </w:t>
      </w:r>
      <w:r w:rsidRPr="00A534B7">
        <w:rPr>
          <w:iCs/>
          <w:sz w:val="28"/>
          <w:szCs w:val="28"/>
        </w:rPr>
        <w:t>23б</w:t>
      </w:r>
    </w:p>
    <w:p w:rsidR="002F0796" w:rsidRPr="00A534B7" w:rsidRDefault="002F0796" w:rsidP="00A534B7">
      <w:pPr>
        <w:pStyle w:val="1"/>
        <w:keepNext w:val="0"/>
        <w:keepLines w:val="0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</w:rPr>
      </w:pPr>
      <w:bookmarkStart w:id="31" w:name="_Toc247365926"/>
      <w:r w:rsidRPr="00A534B7">
        <w:rPr>
          <w:rFonts w:ascii="Times New Roman" w:hAnsi="Times New Roman" w:cs="Times New Roman"/>
          <w:b w:val="0"/>
        </w:rPr>
        <w:t>Комплексная</w:t>
      </w:r>
      <w:r w:rsidR="009B773A" w:rsidRPr="00A534B7">
        <w:rPr>
          <w:rFonts w:ascii="Times New Roman" w:hAnsi="Times New Roman" w:cs="Times New Roman"/>
          <w:b w:val="0"/>
        </w:rPr>
        <w:t xml:space="preserve"> </w:t>
      </w:r>
      <w:r w:rsidRPr="00A534B7">
        <w:rPr>
          <w:rFonts w:ascii="Times New Roman" w:hAnsi="Times New Roman" w:cs="Times New Roman"/>
          <w:b w:val="0"/>
        </w:rPr>
        <w:t>оценка</w:t>
      </w:r>
      <w:r w:rsidR="009B773A" w:rsidRPr="00A534B7">
        <w:rPr>
          <w:rFonts w:ascii="Times New Roman" w:hAnsi="Times New Roman" w:cs="Times New Roman"/>
          <w:b w:val="0"/>
        </w:rPr>
        <w:t xml:space="preserve"> </w:t>
      </w:r>
      <w:r w:rsidRPr="00A534B7">
        <w:rPr>
          <w:rFonts w:ascii="Times New Roman" w:hAnsi="Times New Roman" w:cs="Times New Roman"/>
          <w:b w:val="0"/>
        </w:rPr>
        <w:t>деятельности</w:t>
      </w:r>
      <w:r w:rsidR="009B773A" w:rsidRPr="00A534B7">
        <w:rPr>
          <w:rFonts w:ascii="Times New Roman" w:hAnsi="Times New Roman" w:cs="Times New Roman"/>
          <w:b w:val="0"/>
        </w:rPr>
        <w:t xml:space="preserve"> </w:t>
      </w:r>
      <w:r w:rsidRPr="00A534B7">
        <w:rPr>
          <w:rFonts w:ascii="Times New Roman" w:hAnsi="Times New Roman" w:cs="Times New Roman"/>
          <w:b w:val="0"/>
        </w:rPr>
        <w:t>организации</w:t>
      </w:r>
      <w:bookmarkEnd w:id="31"/>
    </w:p>
    <w:p w:rsidR="00A534B7" w:rsidRDefault="00A534B7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bookmarkStart w:id="32" w:name="_Toc247365927"/>
    </w:p>
    <w:p w:rsidR="002F0796" w:rsidRPr="009B773A" w:rsidRDefault="002F0796" w:rsidP="00A534B7">
      <w:pPr>
        <w:pStyle w:val="a3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outlineLvl w:val="9"/>
        <w:rPr>
          <w:i w:val="0"/>
          <w:spacing w:val="0"/>
        </w:rPr>
      </w:pPr>
      <w:r w:rsidRPr="009B773A">
        <w:rPr>
          <w:i w:val="0"/>
          <w:spacing w:val="0"/>
        </w:rPr>
        <w:t>Задание</w:t>
      </w:r>
      <w:r w:rsidR="009B773A">
        <w:rPr>
          <w:i w:val="0"/>
          <w:spacing w:val="0"/>
        </w:rPr>
        <w:t xml:space="preserve"> </w:t>
      </w:r>
      <w:r w:rsidRPr="009B773A">
        <w:rPr>
          <w:i w:val="0"/>
          <w:spacing w:val="0"/>
        </w:rPr>
        <w:t>26</w:t>
      </w:r>
      <w:bookmarkEnd w:id="32"/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заключение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дадим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комплексную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оценку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ООО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«Агат»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двух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других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конкурирующих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фирм,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имеющих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схожую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сферу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Необходимые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исследуемому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конкурентам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сведены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24а.</w:t>
      </w:r>
    </w:p>
    <w:p w:rsidR="00A534B7" w:rsidRDefault="00A534B7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24а</w:t>
      </w:r>
    </w:p>
    <w:p w:rsidR="002F0796" w:rsidRPr="00A534B7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534B7">
        <w:rPr>
          <w:bCs/>
          <w:sz w:val="28"/>
          <w:szCs w:val="28"/>
        </w:rPr>
        <w:t>Подготовка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стандартизированных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показателей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для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комплексной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оценки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результатов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деятельности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ООО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260"/>
        <w:gridCol w:w="1134"/>
        <w:gridCol w:w="1134"/>
        <w:gridCol w:w="992"/>
        <w:gridCol w:w="2092"/>
      </w:tblGrid>
      <w:tr w:rsidR="002F0796" w:rsidRPr="001C16E9" w:rsidTr="001C16E9">
        <w:trPr>
          <w:trHeight w:val="2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№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Стандартизированный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комплексный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ООО</w:t>
            </w:r>
          </w:p>
        </w:tc>
        <w:tc>
          <w:tcPr>
            <w:tcW w:w="2092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Наибольшее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значение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показателя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(эталон)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«Алмаз»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«Рубин»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«Агат»</w:t>
            </w:r>
          </w:p>
        </w:tc>
        <w:tc>
          <w:tcPr>
            <w:tcW w:w="2092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Рентабельность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0,089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0,086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0,035</w:t>
            </w:r>
          </w:p>
        </w:tc>
        <w:tc>
          <w:tcPr>
            <w:tcW w:w="20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0,089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(«Алмаз»)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Рентабельность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активов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0,092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0,096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20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0,096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(«Рубин»)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Рентабельность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собственного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капитала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0,130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0,131</w:t>
            </w:r>
          </w:p>
        </w:tc>
        <w:tc>
          <w:tcPr>
            <w:tcW w:w="20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0,135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(«Алмаз»)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Рентабельность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доходов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0,028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0,035</w:t>
            </w:r>
          </w:p>
        </w:tc>
        <w:tc>
          <w:tcPr>
            <w:tcW w:w="20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0,035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(«Агат»)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Рентабельность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0,045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0,047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20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0,047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(«Рубин»)</w:t>
            </w:r>
          </w:p>
        </w:tc>
      </w:tr>
      <w:tr w:rsidR="002F0796" w:rsidRPr="001C16E9" w:rsidTr="001C16E9">
        <w:trPr>
          <w:trHeight w:val="20"/>
        </w:trPr>
        <w:tc>
          <w:tcPr>
            <w:tcW w:w="95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Коэффициент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финансовой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независимости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0,572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0,578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0,585</w:t>
            </w:r>
          </w:p>
        </w:tc>
        <w:tc>
          <w:tcPr>
            <w:tcW w:w="209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0,585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(«Агат»)</w:t>
            </w:r>
          </w:p>
        </w:tc>
      </w:tr>
    </w:tbl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Рентабельность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вычисляется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чистой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показателям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«Всего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доходов»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«Всего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расходов»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соответственно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(см.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13).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ранжирования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воспользуемся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методом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расстояний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[11,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с.402].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Итоговый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рейтинговой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рассчитывается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путём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сравнения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каждого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такими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показателями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условной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эталонной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имеющей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наилучшие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результаты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сравниваемым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параметрам.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Условный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алгоритм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описать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следующим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образом:</w:t>
      </w:r>
    </w:p>
    <w:p w:rsidR="002F0796" w:rsidRPr="009B773A" w:rsidRDefault="002F0796" w:rsidP="00A534B7">
      <w:pPr>
        <w:pStyle w:val="a5"/>
        <w:widowControl w:val="0"/>
        <w:numPr>
          <w:ilvl w:val="0"/>
          <w:numId w:val="7"/>
        </w:numPr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выделим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лучший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трёх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занесём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отдельный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столбец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(эталонное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значение);</w:t>
      </w:r>
    </w:p>
    <w:p w:rsidR="002F0796" w:rsidRPr="009B773A" w:rsidRDefault="002F0796" w:rsidP="00A534B7">
      <w:pPr>
        <w:pStyle w:val="a5"/>
        <w:widowControl w:val="0"/>
        <w:numPr>
          <w:ilvl w:val="0"/>
          <w:numId w:val="7"/>
        </w:numPr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стандартизуем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путём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деления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каждого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лучший;</w:t>
      </w:r>
    </w:p>
    <w:p w:rsidR="002F0796" w:rsidRPr="009B773A" w:rsidRDefault="002F0796" w:rsidP="00A534B7">
      <w:pPr>
        <w:pStyle w:val="a5"/>
        <w:widowControl w:val="0"/>
        <w:numPr>
          <w:ilvl w:val="0"/>
          <w:numId w:val="7"/>
        </w:numPr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каждой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определим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её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рейтинговой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формуле</w:t>
      </w:r>
    </w:p>
    <w:p w:rsidR="002F0796" w:rsidRPr="009B773A" w:rsidRDefault="00311DC1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object w:dxaOrig="2220" w:dyaOrig="680">
          <v:shape id="_x0000_i1073" type="#_x0000_t75" style="width:126.75pt;height:38.25pt" o:ole="">
            <v:imagedata r:id="rId104" o:title=""/>
          </v:shape>
          <o:OLEObject Type="Embed" ProgID="Equation.3" ShapeID="_x0000_i1073" DrawAspect="Content" ObjectID="_1457426662" r:id="rId105"/>
        </w:object>
      </w:r>
      <w:r w:rsidR="002F0796" w:rsidRPr="009B773A">
        <w:rPr>
          <w:sz w:val="28"/>
          <w:szCs w:val="28"/>
        </w:rPr>
        <w:t>,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где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ρ</w:t>
      </w:r>
      <w:r w:rsidRPr="009B773A">
        <w:rPr>
          <w:iCs/>
          <w:sz w:val="28"/>
          <w:szCs w:val="28"/>
          <w:vertAlign w:val="subscript"/>
          <w:lang w:val="en-US"/>
        </w:rPr>
        <w:t>j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суммарная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рейтинговая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оценка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  <w:lang w:val="en-US"/>
        </w:rPr>
        <w:t>j</w:t>
      </w:r>
      <w:r w:rsidRPr="009B773A">
        <w:rPr>
          <w:sz w:val="28"/>
          <w:szCs w:val="28"/>
        </w:rPr>
        <w:t>-й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организации,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  <w:lang w:val="en-US"/>
        </w:rPr>
        <w:t>K</w:t>
      </w:r>
      <w:r w:rsidRPr="009B773A">
        <w:rPr>
          <w:iCs/>
          <w:sz w:val="28"/>
          <w:szCs w:val="28"/>
          <w:vertAlign w:val="subscript"/>
          <w:lang w:val="en-US"/>
        </w:rPr>
        <w:t>i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значимости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  <w:lang w:val="en-US"/>
        </w:rPr>
        <w:t>i</w:t>
      </w:r>
      <w:r w:rsidRPr="009B773A">
        <w:rPr>
          <w:sz w:val="28"/>
          <w:szCs w:val="28"/>
        </w:rPr>
        <w:t>-го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показателя,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  <w:lang w:val="en-US"/>
        </w:rPr>
        <w:t>x</w:t>
      </w:r>
      <w:r w:rsidRPr="009B773A">
        <w:rPr>
          <w:iCs/>
          <w:sz w:val="28"/>
          <w:szCs w:val="28"/>
          <w:vertAlign w:val="subscript"/>
          <w:lang w:val="en-US"/>
        </w:rPr>
        <w:t>i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  <w:lang w:val="en-US"/>
        </w:rPr>
        <w:t>i</w:t>
      </w:r>
      <w:r w:rsidRPr="009B773A">
        <w:rPr>
          <w:sz w:val="28"/>
          <w:szCs w:val="28"/>
        </w:rPr>
        <w:t>-й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стандартизованный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показатель,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находим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дополнение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единицы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каждому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показателю,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возводим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квадрат,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умножаем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значимости,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извлекаем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квадратный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корень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складываем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результаты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организациям;</w:t>
      </w:r>
    </w:p>
    <w:p w:rsidR="002F0796" w:rsidRPr="009B773A" w:rsidRDefault="002F0796" w:rsidP="00A534B7">
      <w:pPr>
        <w:pStyle w:val="a5"/>
        <w:widowControl w:val="0"/>
        <w:numPr>
          <w:ilvl w:val="0"/>
          <w:numId w:val="7"/>
        </w:numPr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ранжируем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местам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порядке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убывания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рейтинговой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оценки.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Результаты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вычислений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сведены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табл.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24б.</w:t>
      </w:r>
    </w:p>
    <w:p w:rsidR="00A534B7" w:rsidRDefault="00A534B7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right"/>
        <w:rPr>
          <w:sz w:val="28"/>
          <w:szCs w:val="28"/>
        </w:rPr>
      </w:pPr>
      <w:r w:rsidRPr="009B773A">
        <w:rPr>
          <w:iCs/>
          <w:sz w:val="28"/>
          <w:szCs w:val="28"/>
        </w:rPr>
        <w:t>Таблица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24б</w:t>
      </w:r>
    </w:p>
    <w:p w:rsidR="002F0796" w:rsidRPr="00A534B7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34B7">
        <w:rPr>
          <w:bCs/>
          <w:sz w:val="28"/>
          <w:szCs w:val="28"/>
        </w:rPr>
        <w:t>Матрица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стандартизированных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показателей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для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комплексной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оценки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результатов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деятельности</w:t>
      </w:r>
      <w:r w:rsidR="009B773A" w:rsidRPr="00A534B7">
        <w:rPr>
          <w:bCs/>
          <w:sz w:val="28"/>
          <w:szCs w:val="28"/>
        </w:rPr>
        <w:t xml:space="preserve"> </w:t>
      </w:r>
      <w:r w:rsidRPr="00A534B7">
        <w:rPr>
          <w:bCs/>
          <w:sz w:val="28"/>
          <w:szCs w:val="28"/>
        </w:rPr>
        <w:t>ООО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686"/>
        <w:gridCol w:w="990"/>
        <w:gridCol w:w="969"/>
        <w:gridCol w:w="1017"/>
        <w:gridCol w:w="2078"/>
      </w:tblGrid>
      <w:tr w:rsidR="002F0796" w:rsidRPr="001C16E9" w:rsidTr="001C16E9">
        <w:trPr>
          <w:trHeight w:val="20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№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Стандартизированный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комплексный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ООО</w:t>
            </w:r>
          </w:p>
        </w:tc>
        <w:tc>
          <w:tcPr>
            <w:tcW w:w="2078" w:type="dxa"/>
            <w:vMerge w:val="restart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Значимость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показателя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«Алмаз»</w:t>
            </w:r>
          </w:p>
        </w:tc>
        <w:tc>
          <w:tcPr>
            <w:tcW w:w="96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«Рубин»</w:t>
            </w:r>
          </w:p>
        </w:tc>
        <w:tc>
          <w:tcPr>
            <w:tcW w:w="10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«Агат»</w:t>
            </w:r>
          </w:p>
        </w:tc>
        <w:tc>
          <w:tcPr>
            <w:tcW w:w="2078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Рентабельность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6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0,934</w:t>
            </w:r>
          </w:p>
        </w:tc>
        <w:tc>
          <w:tcPr>
            <w:tcW w:w="10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0,154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1,8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Рентабельность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активов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0,918</w:t>
            </w:r>
          </w:p>
        </w:tc>
        <w:tc>
          <w:tcPr>
            <w:tcW w:w="96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0,693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1,4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Рентабельность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собственного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капитала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6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0,927</w:t>
            </w:r>
          </w:p>
        </w:tc>
        <w:tc>
          <w:tcPr>
            <w:tcW w:w="10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0,944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2,0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Рентабельность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доходов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96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0,836</w:t>
            </w:r>
          </w:p>
        </w:tc>
        <w:tc>
          <w:tcPr>
            <w:tcW w:w="10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1,6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Рентабельность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0,917</w:t>
            </w:r>
          </w:p>
        </w:tc>
        <w:tc>
          <w:tcPr>
            <w:tcW w:w="96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0,587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1,5</w:t>
            </w:r>
          </w:p>
        </w:tc>
      </w:tr>
      <w:tr w:rsidR="002F0796" w:rsidRPr="001C16E9" w:rsidTr="001C16E9">
        <w:trPr>
          <w:trHeight w:val="20"/>
        </w:trPr>
        <w:tc>
          <w:tcPr>
            <w:tcW w:w="8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Коэффициент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финансовой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независимости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0,956</w:t>
            </w:r>
          </w:p>
        </w:tc>
        <w:tc>
          <w:tcPr>
            <w:tcW w:w="969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0,976</w:t>
            </w:r>
          </w:p>
        </w:tc>
        <w:tc>
          <w:tcPr>
            <w:tcW w:w="101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1,7</w:t>
            </w:r>
          </w:p>
        </w:tc>
      </w:tr>
      <w:tr w:rsidR="002F0796" w:rsidRPr="001C16E9" w:rsidTr="001C16E9">
        <w:trPr>
          <w:trHeight w:val="20"/>
        </w:trPr>
        <w:tc>
          <w:tcPr>
            <w:tcW w:w="4503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Рейтинговая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оценка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учетом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степени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значимости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0,480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0,250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1,297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20"/>
        </w:trPr>
        <w:tc>
          <w:tcPr>
            <w:tcW w:w="4503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Ранжирование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мест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ООО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</w:tbl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Предприятие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наименьшей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рейтинговой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(наименьшее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«расстояние»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эталона)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признаётся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лучшим,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максимальной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худшим.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здесь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исследуемая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(«Агат»)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блеснула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успехом.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того,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судя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отставанию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рейтинговой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оценке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организаций,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имеющих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схожий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последних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появляется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хороший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шанс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поглотить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ненужного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конкурента.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pStyle w:val="1"/>
        <w:keepNext w:val="0"/>
        <w:keepLines w:val="0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</w:rPr>
      </w:pPr>
      <w:bookmarkStart w:id="33" w:name="_Toc247365928"/>
      <w:r w:rsidRPr="009B773A">
        <w:rPr>
          <w:rFonts w:ascii="Times New Roman" w:hAnsi="Times New Roman" w:cs="Times New Roman"/>
        </w:rPr>
        <w:t>За</w:t>
      </w:r>
      <w:bookmarkEnd w:id="33"/>
      <w:r w:rsidRPr="009B773A">
        <w:rPr>
          <w:rFonts w:ascii="Times New Roman" w:hAnsi="Times New Roman" w:cs="Times New Roman"/>
        </w:rPr>
        <w:t>дание</w:t>
      </w:r>
      <w:r w:rsidR="009B773A">
        <w:rPr>
          <w:rFonts w:ascii="Times New Roman" w:hAnsi="Times New Roman" w:cs="Times New Roman"/>
        </w:rPr>
        <w:t xml:space="preserve"> </w:t>
      </w:r>
      <w:r w:rsidRPr="009B773A">
        <w:rPr>
          <w:rFonts w:ascii="Times New Roman" w:hAnsi="Times New Roman" w:cs="Times New Roman"/>
        </w:rPr>
        <w:t>27</w:t>
      </w:r>
    </w:p>
    <w:p w:rsidR="00A534B7" w:rsidRDefault="00A534B7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результатов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бухгалтерской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ООО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«Агат»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рейтинговой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сделать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вывод,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ООО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«Агат»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занимает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последнее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место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конкурирующих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предприятий.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целом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результаты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охарактеризовать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однозначно.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одной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стороны,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возросла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сравнению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предыдущим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040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20%,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опережает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(+18,7%).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другой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стороны,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наблюдается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снижение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практически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коэффициентов.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Резерв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лучшего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трудовых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составил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351,6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интенсификации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труда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можно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увеличить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37,8%.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Резерв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лучшего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материальных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составил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203,1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Судя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отношению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интенсивно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использует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среднегодовая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численность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рабочих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активную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материалы,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используемые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производстве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готовой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используются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экстенсивно.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Комплексная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оценка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всех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ресурсов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говорит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преимуществе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интенсивного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53,5%.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Точка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безубыточности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ООО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«Агат»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составила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785,1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свидетельствует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фактический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безубыточным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рентабельным.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Запас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прочности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составил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454,9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млн.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Запас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прочности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следует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поддерживать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нормативном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(60–70%)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случай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хозяйственных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затруднений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ухудшения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конъюнктуры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рынка.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анализируемого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данный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уровень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равен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23,3%,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планируемом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прогнозируется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ещё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меньшем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(21,2%)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значительно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ниже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нормативного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показателя.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позволяет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сделать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вывод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том,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необходимо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наиболее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использовать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резервы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объема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снижения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Преобладающим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источником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ООО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«АГАТ»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остается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продаж,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удельный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вес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которой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составляет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99,4%.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Таким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образом,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удельный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вес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высокого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«качества»,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т.е.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полученных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рамках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осуществления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обычных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очень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высок,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остальных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общей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значительна.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отчетном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себестоимость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продукции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медленнее,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выручка,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однако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результате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суммарный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уровень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доходов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практически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равен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суммарному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уровню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расходов,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благодаря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значительному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увеличению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процентных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платежей.</w:t>
      </w:r>
    </w:p>
    <w:p w:rsidR="002F0796" w:rsidRPr="009B773A" w:rsidRDefault="002F0796" w:rsidP="00A534B7">
      <w:pPr>
        <w:widowControl w:val="0"/>
        <w:tabs>
          <w:tab w:val="left" w:pos="720"/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Рентабельность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снизилась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0,7%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сравнению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из-за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незначительного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чистой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Медленный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чистой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стал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виновником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снижения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рентабельности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0,6%.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уже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отмечалось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выше,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структура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собственного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капитала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предприятия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оставляет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желать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много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лучшего.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Продолжительность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оборачиваемости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дебиторской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значительно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короче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продолжительности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оборачиваемости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кредиторской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задолженности,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однако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концу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продолжительность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оборачиваемости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увеличивается,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наоборот,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сокращается,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причём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рост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продолжительности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оборачиваемости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идёт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высокими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темпами.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Резюмируя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всё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вышесказанное,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напрашивается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вывод,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что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организации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ООО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«Агат»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было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больше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негативных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моментов,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чем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позитивных.</w:t>
      </w: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br w:type="page"/>
      </w:r>
    </w:p>
    <w:p w:rsidR="002F0796" w:rsidRDefault="002F0796" w:rsidP="00A534B7">
      <w:pPr>
        <w:pStyle w:val="1"/>
        <w:keepNext w:val="0"/>
        <w:keepLines w:val="0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</w:rPr>
      </w:pPr>
      <w:bookmarkStart w:id="34" w:name="_Toc247365929"/>
      <w:r w:rsidRPr="009B773A">
        <w:rPr>
          <w:rFonts w:ascii="Times New Roman" w:hAnsi="Times New Roman" w:cs="Times New Roman"/>
        </w:rPr>
        <w:t>Список</w:t>
      </w:r>
      <w:r w:rsidR="009B773A">
        <w:rPr>
          <w:rFonts w:ascii="Times New Roman" w:hAnsi="Times New Roman" w:cs="Times New Roman"/>
        </w:rPr>
        <w:t xml:space="preserve"> </w:t>
      </w:r>
      <w:r w:rsidRPr="009B773A">
        <w:rPr>
          <w:rFonts w:ascii="Times New Roman" w:hAnsi="Times New Roman" w:cs="Times New Roman"/>
        </w:rPr>
        <w:t>использованной</w:t>
      </w:r>
      <w:r w:rsidR="009B773A">
        <w:rPr>
          <w:rFonts w:ascii="Times New Roman" w:hAnsi="Times New Roman" w:cs="Times New Roman"/>
        </w:rPr>
        <w:t xml:space="preserve"> </w:t>
      </w:r>
      <w:r w:rsidRPr="009B773A">
        <w:rPr>
          <w:rFonts w:ascii="Times New Roman" w:hAnsi="Times New Roman" w:cs="Times New Roman"/>
        </w:rPr>
        <w:t>литературы</w:t>
      </w:r>
      <w:bookmarkEnd w:id="34"/>
    </w:p>
    <w:p w:rsidR="00A534B7" w:rsidRDefault="00A534B7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</w:p>
    <w:p w:rsidR="002F0796" w:rsidRPr="009B773A" w:rsidRDefault="002F0796" w:rsidP="00A534B7">
      <w:pPr>
        <w:pStyle w:val="a5"/>
        <w:widowControl w:val="0"/>
        <w:numPr>
          <w:ilvl w:val="0"/>
          <w:numId w:val="8"/>
        </w:numPr>
        <w:tabs>
          <w:tab w:val="left" w:pos="284"/>
          <w:tab w:val="left" w:pos="910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Комплексный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экономический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хозяйственной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Учебное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пособие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ред.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д.э.н.,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проф.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М.А.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Вахрушиной.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М.: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Вузовский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учебник,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2008.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463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</w:t>
      </w:r>
    </w:p>
    <w:p w:rsidR="002F0796" w:rsidRPr="009B773A" w:rsidRDefault="002F0796" w:rsidP="00A534B7">
      <w:pPr>
        <w:pStyle w:val="a5"/>
        <w:widowControl w:val="0"/>
        <w:numPr>
          <w:ilvl w:val="0"/>
          <w:numId w:val="8"/>
        </w:numPr>
        <w:tabs>
          <w:tab w:val="left" w:pos="284"/>
          <w:tab w:val="left" w:pos="910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Комплексный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экономический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хозяйственной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Учебное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пособие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b/>
          <w:bCs/>
          <w:sz w:val="28"/>
          <w:szCs w:val="28"/>
        </w:rPr>
        <w:t xml:space="preserve"> </w:t>
      </w:r>
      <w:r w:rsidRPr="009B773A">
        <w:rPr>
          <w:sz w:val="28"/>
          <w:szCs w:val="28"/>
        </w:rPr>
        <w:t>А.И.</w:t>
      </w:r>
      <w:r w:rsidR="00B30AA3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Алексеева,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Ю.В.</w:t>
      </w:r>
      <w:r w:rsidR="00B30AA3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Васильев,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А.В.,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Малеева,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Л.И.</w:t>
      </w:r>
      <w:r w:rsidR="00B30AA3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Ушвицкий.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М.: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статистика,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2007.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672с.</w:t>
      </w:r>
    </w:p>
    <w:p w:rsidR="002F0796" w:rsidRPr="009B773A" w:rsidRDefault="002F0796" w:rsidP="00A534B7">
      <w:pPr>
        <w:pStyle w:val="a5"/>
        <w:widowControl w:val="0"/>
        <w:numPr>
          <w:ilvl w:val="0"/>
          <w:numId w:val="8"/>
        </w:numPr>
        <w:tabs>
          <w:tab w:val="left" w:pos="284"/>
          <w:tab w:val="left" w:pos="910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B773A">
        <w:rPr>
          <w:sz w:val="28"/>
          <w:szCs w:val="28"/>
          <w:lang w:eastAsia="en-US"/>
        </w:rPr>
        <w:t>Экономический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анализ: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учебное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пособие.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В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2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ч.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/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Б.И.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Герасимов,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Т.М.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Коновалова,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С.П.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Спиридонов.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–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2-е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изд.,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стер.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–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Тамбов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: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Изд-во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Тамб.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гос.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техн.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ун-та,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2008.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–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Ч.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1.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–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64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с.</w:t>
      </w:r>
    </w:p>
    <w:p w:rsidR="002F0796" w:rsidRPr="009B773A" w:rsidRDefault="002F0796" w:rsidP="00A534B7">
      <w:pPr>
        <w:pStyle w:val="a5"/>
        <w:widowControl w:val="0"/>
        <w:numPr>
          <w:ilvl w:val="0"/>
          <w:numId w:val="8"/>
        </w:numPr>
        <w:tabs>
          <w:tab w:val="left" w:pos="284"/>
          <w:tab w:val="left" w:pos="910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B773A">
        <w:rPr>
          <w:sz w:val="28"/>
          <w:szCs w:val="28"/>
          <w:lang w:eastAsia="en-US"/>
        </w:rPr>
        <w:t>Комплексный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экономический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анализ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хозяйственной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деятельности.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Методические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указания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по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выполнению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курсовой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работы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для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самостоятельной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работы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студентов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V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курса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специальности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080109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«Бухгалтерский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учет,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анализ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и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аудит»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(первое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и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второе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высшее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образование).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—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М.: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ВЗФЭИ,</w:t>
      </w:r>
      <w:r w:rsidR="009B773A">
        <w:rPr>
          <w:sz w:val="28"/>
          <w:szCs w:val="28"/>
          <w:lang w:eastAsia="en-US"/>
        </w:rPr>
        <w:t xml:space="preserve"> </w:t>
      </w:r>
      <w:r w:rsidRPr="009B773A">
        <w:rPr>
          <w:sz w:val="28"/>
          <w:szCs w:val="28"/>
          <w:lang w:eastAsia="en-US"/>
        </w:rPr>
        <w:t>2009.</w:t>
      </w:r>
    </w:p>
    <w:p w:rsidR="002F0796" w:rsidRPr="009B773A" w:rsidRDefault="002F0796" w:rsidP="00A534B7">
      <w:pPr>
        <w:pStyle w:val="a5"/>
        <w:widowControl w:val="0"/>
        <w:numPr>
          <w:ilvl w:val="0"/>
          <w:numId w:val="8"/>
        </w:numPr>
        <w:tabs>
          <w:tab w:val="left" w:pos="284"/>
          <w:tab w:val="left" w:pos="910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Вахрушина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Мария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Арамовна.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Бухгалтерский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управленческий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учёт: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учеб.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студентов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вузов,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обучающихся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экон.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специальностям.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6-е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изд.,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испр.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Москва: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ОМЕГА-Л,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2007.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570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</w:t>
      </w:r>
    </w:p>
    <w:p w:rsidR="002F0796" w:rsidRPr="009B773A" w:rsidRDefault="002F0796" w:rsidP="00A534B7">
      <w:pPr>
        <w:pStyle w:val="a5"/>
        <w:widowControl w:val="0"/>
        <w:numPr>
          <w:ilvl w:val="0"/>
          <w:numId w:val="8"/>
        </w:numPr>
        <w:tabs>
          <w:tab w:val="left" w:pos="284"/>
          <w:tab w:val="left" w:pos="910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Донцова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Л.В.,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Никифорова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Н.А.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отчётности: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Учебное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пособие.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2-е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изд.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М.: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Издательство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«Дело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сервис»,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2009.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336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</w:t>
      </w:r>
    </w:p>
    <w:p w:rsidR="002F0796" w:rsidRPr="009B773A" w:rsidRDefault="002F0796" w:rsidP="00A534B7">
      <w:pPr>
        <w:pStyle w:val="a5"/>
        <w:widowControl w:val="0"/>
        <w:numPr>
          <w:ilvl w:val="0"/>
          <w:numId w:val="8"/>
        </w:numPr>
        <w:tabs>
          <w:tab w:val="left" w:pos="284"/>
          <w:tab w:val="left" w:pos="910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Анализ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финансовой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отчётности: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Учебник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ред.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М.А.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Вахрушиной,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Н.С.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Пласковой.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М.: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Вузовский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учебник,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2007.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367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</w:t>
      </w:r>
    </w:p>
    <w:p w:rsidR="002F0796" w:rsidRPr="009B773A" w:rsidRDefault="002F0796" w:rsidP="00A534B7">
      <w:pPr>
        <w:pStyle w:val="a5"/>
        <w:widowControl w:val="0"/>
        <w:numPr>
          <w:ilvl w:val="0"/>
          <w:numId w:val="8"/>
        </w:numPr>
        <w:tabs>
          <w:tab w:val="left" w:pos="284"/>
          <w:tab w:val="left" w:pos="910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Шеремет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А.Д.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Комплексный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хозяйственной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М.: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ИНФРА-М,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2006.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415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(Высшее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образование).</w:t>
      </w:r>
    </w:p>
    <w:p w:rsidR="002F0796" w:rsidRPr="009B773A" w:rsidRDefault="002F0796" w:rsidP="00A534B7">
      <w:pPr>
        <w:widowControl w:val="0"/>
        <w:numPr>
          <w:ilvl w:val="0"/>
          <w:numId w:val="8"/>
        </w:numPr>
        <w:tabs>
          <w:tab w:val="left" w:pos="284"/>
          <w:tab w:val="left" w:pos="910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Экономический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анализ: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учебник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для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вузов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/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под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ред.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Л.Т.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Гиляровской.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–</w:t>
      </w:r>
    </w:p>
    <w:p w:rsidR="002F0796" w:rsidRPr="009B773A" w:rsidRDefault="002F0796" w:rsidP="00A534B7">
      <w:pPr>
        <w:widowControl w:val="0"/>
        <w:tabs>
          <w:tab w:val="left" w:pos="284"/>
          <w:tab w:val="left" w:pos="910"/>
          <w:tab w:val="left" w:pos="993"/>
        </w:tabs>
        <w:spacing w:line="360" w:lineRule="auto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2-е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изд.,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доп.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М.: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ЮНИТИ-ДАНА,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2008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-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615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с.</w:t>
      </w:r>
    </w:p>
    <w:p w:rsidR="002F0796" w:rsidRPr="009B773A" w:rsidRDefault="002F0796" w:rsidP="00A534B7">
      <w:pPr>
        <w:pStyle w:val="a5"/>
        <w:widowControl w:val="0"/>
        <w:tabs>
          <w:tab w:val="left" w:pos="91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br w:type="page"/>
      </w:r>
    </w:p>
    <w:p w:rsidR="002F0796" w:rsidRPr="009B773A" w:rsidRDefault="002F0796" w:rsidP="00A534B7">
      <w:pPr>
        <w:pStyle w:val="1"/>
        <w:keepNext w:val="0"/>
        <w:keepLines w:val="0"/>
        <w:widowControl w:val="0"/>
        <w:tabs>
          <w:tab w:val="left" w:pos="910"/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</w:rPr>
      </w:pPr>
      <w:bookmarkStart w:id="35" w:name="_Toc247365930"/>
      <w:r w:rsidRPr="009B773A">
        <w:rPr>
          <w:rFonts w:ascii="Times New Roman" w:hAnsi="Times New Roman" w:cs="Times New Roman"/>
        </w:rPr>
        <w:t>ПРИЛОЖЕНИЯ</w:t>
      </w:r>
      <w:bookmarkEnd w:id="35"/>
    </w:p>
    <w:p w:rsidR="00B30AA3" w:rsidRDefault="00B30AA3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Выписка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бухгалтерского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баланса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ООО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«Агат»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23"/>
        <w:gridCol w:w="1424"/>
        <w:gridCol w:w="1594"/>
        <w:gridCol w:w="14"/>
        <w:gridCol w:w="2002"/>
      </w:tblGrid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АКТИВ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Код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Предыдущий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Отчётный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I.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ВНЕОБОРОТНЫЕ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АКТИВЫ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Нематериальные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активы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Основные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средства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113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124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452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Незавершенное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145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567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Доходные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вложения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материальные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активы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Долгосрочные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финансовые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вложения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Итого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разделу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139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270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019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II.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ОБОРОТНЫЕ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АКТИВЫ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Запасы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907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963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166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том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сырье,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материалы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другие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материальные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ценности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386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341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624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затраты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незавершенном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производстве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272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272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535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готовая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продукция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товары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для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перепродажи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247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347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811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расходы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будущих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периодов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196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Налог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добавленную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стоимость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приобретенным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ценностям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127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Дебиторская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задолженность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(платежи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которой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ожидаются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более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чем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через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месяцев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после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отчетной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даты)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829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том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числе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покупатели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заказчики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76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839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Дебиторская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задолженность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(платежи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которой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ожидаются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течение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месяцев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после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отчетной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даты)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254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383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677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том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числе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покупатели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заказчики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206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324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204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Краткосрочные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финансовые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вложения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155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59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739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Денежные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средства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989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73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172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Прочие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оборотные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активы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Итого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разделу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ll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480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574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710</w:t>
            </w:r>
          </w:p>
        </w:tc>
      </w:tr>
      <w:tr w:rsidR="002F0796" w:rsidRPr="001C16E9" w:rsidTr="001C16E9">
        <w:trPr>
          <w:trHeight w:val="2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БАЛАНС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619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200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844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729</w:t>
            </w:r>
          </w:p>
        </w:tc>
      </w:tr>
      <w:tr w:rsidR="002F0796" w:rsidRPr="001C16E9" w:rsidTr="001C16E9">
        <w:trPr>
          <w:trHeight w:val="510"/>
        </w:trPr>
        <w:tc>
          <w:tcPr>
            <w:tcW w:w="452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ПАССИВ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Код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Предыдущий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Отчётный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</w:tr>
      <w:tr w:rsidR="002F0796" w:rsidRPr="001C16E9" w:rsidTr="001C16E9">
        <w:trPr>
          <w:trHeight w:val="285"/>
        </w:trPr>
        <w:tc>
          <w:tcPr>
            <w:tcW w:w="452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III.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КАПИТАЛ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РЕЗЕРВЫ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Уставный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капитал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110</w:t>
            </w: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Собственные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акции,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выкупленные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у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акционеров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Добавочный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капитал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445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447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743</w:t>
            </w: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Резервный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капитал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53</w:t>
            </w: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том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51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резервы,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образованные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соответствии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законодательством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51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резервы,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образованные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соответствии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учредительными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документами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53</w:t>
            </w: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Нераспределенная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прибыль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216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218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269</w:t>
            </w: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Итого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разделу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661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666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175</w:t>
            </w: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IV.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ДОЛГОСРОЧНЫЕ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ОБЯЗАТЕЛЬСТВА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Займы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кредиты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208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036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351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791</w:t>
            </w: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Прочие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долгосрочные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обязательства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Итого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разделу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208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036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351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791</w:t>
            </w: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V.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КРАТКОСРОЧНЫЕ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ОБЯЗАТЕЛЬСТВА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Займы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кредиты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145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151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410</w:t>
            </w: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Кредиторская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задолженность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604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675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195</w:t>
            </w: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том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поставщики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подрядчики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464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521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760</w:t>
            </w:r>
          </w:p>
        </w:tc>
      </w:tr>
      <w:tr w:rsidR="002F0796" w:rsidRPr="001C16E9" w:rsidTr="001C16E9">
        <w:trPr>
          <w:trHeight w:val="51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задолженность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перед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персоналом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организации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79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89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496</w:t>
            </w:r>
          </w:p>
        </w:tc>
      </w:tr>
      <w:tr w:rsidR="002F0796" w:rsidRPr="001C16E9" w:rsidTr="001C16E9">
        <w:trPr>
          <w:trHeight w:val="51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Задолженность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перед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государственными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внебюджетными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фондами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139</w:t>
            </w: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Задолженность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налогам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сборам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015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800</w:t>
            </w: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прочие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кредиторы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510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Задолженность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перед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участниками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(учредителями)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выплате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доходов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110</w:t>
            </w: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Доходы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будущих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периодов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Резервы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предстоящих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48</w:t>
            </w: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Прочие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краткосрочные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обязательства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25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Итого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разделу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749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826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763</w:t>
            </w:r>
          </w:p>
        </w:tc>
      </w:tr>
      <w:tr w:rsidR="002F0796" w:rsidRPr="001C16E9" w:rsidTr="001C16E9">
        <w:trPr>
          <w:trHeight w:val="285"/>
        </w:trPr>
        <w:tc>
          <w:tcPr>
            <w:tcW w:w="452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БАЛАНС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619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844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729</w:t>
            </w:r>
          </w:p>
        </w:tc>
      </w:tr>
    </w:tbl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9B773A">
        <w:rPr>
          <w:sz w:val="28"/>
          <w:szCs w:val="28"/>
        </w:rPr>
        <w:t>Выписка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Отчета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прибылях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убытках</w:t>
      </w:r>
      <w:r w:rsidR="00B30AA3">
        <w:rPr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тыс.</w:t>
      </w:r>
      <w:r w:rsidR="009B773A">
        <w:rPr>
          <w:iCs/>
          <w:sz w:val="28"/>
          <w:szCs w:val="28"/>
        </w:rPr>
        <w:t xml:space="preserve"> </w:t>
      </w:r>
      <w:r w:rsidRPr="009B773A">
        <w:rPr>
          <w:iCs/>
          <w:sz w:val="28"/>
          <w:szCs w:val="28"/>
        </w:rPr>
        <w:t>руб.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0"/>
        <w:gridCol w:w="2532"/>
        <w:gridCol w:w="2645"/>
      </w:tblGrid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253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Предыдущий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64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Отчётный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</w:tr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2F0796" w:rsidRPr="001C16E9" w:rsidTr="001C16E9">
        <w:trPr>
          <w:trHeight w:val="20"/>
        </w:trPr>
        <w:tc>
          <w:tcPr>
            <w:tcW w:w="6912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Доходы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расходы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обычным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видам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деятельности</w:t>
            </w:r>
          </w:p>
        </w:tc>
        <w:tc>
          <w:tcPr>
            <w:tcW w:w="264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Выручка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(нетто)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товаров,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работ,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услуг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(за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вычетом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налога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добавленную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стоимость)</w:t>
            </w:r>
          </w:p>
        </w:tc>
        <w:tc>
          <w:tcPr>
            <w:tcW w:w="253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200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64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240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</w:tr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Себестоимость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проданных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товаров,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работ,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253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523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617)</w:t>
            </w:r>
          </w:p>
        </w:tc>
        <w:tc>
          <w:tcPr>
            <w:tcW w:w="264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182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379)</w:t>
            </w:r>
          </w:p>
        </w:tc>
      </w:tr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Валовая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прибыль</w:t>
            </w:r>
          </w:p>
        </w:tc>
        <w:tc>
          <w:tcPr>
            <w:tcW w:w="253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676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264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057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621</w:t>
            </w:r>
          </w:p>
        </w:tc>
      </w:tr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Коммерческие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53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(494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943)</w:t>
            </w:r>
          </w:p>
        </w:tc>
        <w:tc>
          <w:tcPr>
            <w:tcW w:w="264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(587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477)</w:t>
            </w:r>
          </w:p>
        </w:tc>
      </w:tr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Управленческие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53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(765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440)</w:t>
            </w:r>
          </w:p>
        </w:tc>
        <w:tc>
          <w:tcPr>
            <w:tcW w:w="264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(908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544)</w:t>
            </w:r>
          </w:p>
        </w:tc>
      </w:tr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Прибыль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(убыток)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продаж</w:t>
            </w:r>
          </w:p>
        </w:tc>
        <w:tc>
          <w:tcPr>
            <w:tcW w:w="253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416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64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561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600</w:t>
            </w:r>
          </w:p>
        </w:tc>
      </w:tr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Прочие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доходы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53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Проценты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получению</w:t>
            </w:r>
          </w:p>
        </w:tc>
        <w:tc>
          <w:tcPr>
            <w:tcW w:w="253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084</w:t>
            </w:r>
          </w:p>
        </w:tc>
        <w:tc>
          <w:tcPr>
            <w:tcW w:w="264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513</w:t>
            </w:r>
          </w:p>
        </w:tc>
      </w:tr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Проценты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к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уплате</w:t>
            </w:r>
          </w:p>
        </w:tc>
        <w:tc>
          <w:tcPr>
            <w:tcW w:w="253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(64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520)</w:t>
            </w:r>
          </w:p>
        </w:tc>
        <w:tc>
          <w:tcPr>
            <w:tcW w:w="264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(203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145)</w:t>
            </w:r>
          </w:p>
        </w:tc>
      </w:tr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Прочие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253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264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904</w:t>
            </w:r>
          </w:p>
        </w:tc>
      </w:tr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Прочие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53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(152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130)</w:t>
            </w:r>
          </w:p>
        </w:tc>
        <w:tc>
          <w:tcPr>
            <w:tcW w:w="264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(153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070)</w:t>
            </w:r>
          </w:p>
        </w:tc>
      </w:tr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Прибыль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(убыток)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до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налогообложения</w:t>
            </w:r>
          </w:p>
        </w:tc>
        <w:tc>
          <w:tcPr>
            <w:tcW w:w="253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233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64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241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802</w:t>
            </w:r>
          </w:p>
        </w:tc>
      </w:tr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Текущий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налог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прибыль</w:t>
            </w:r>
          </w:p>
        </w:tc>
        <w:tc>
          <w:tcPr>
            <w:tcW w:w="253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(17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119)</w:t>
            </w:r>
          </w:p>
        </w:tc>
        <w:tc>
          <w:tcPr>
            <w:tcW w:w="264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(23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533)</w:t>
            </w:r>
          </w:p>
        </w:tc>
      </w:tr>
      <w:tr w:rsidR="002F0796" w:rsidRPr="001C16E9" w:rsidTr="001C16E9">
        <w:trPr>
          <w:trHeight w:val="20"/>
        </w:trPr>
        <w:tc>
          <w:tcPr>
            <w:tcW w:w="438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Чистая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прибыль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(убыток)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отчетного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периода</w:t>
            </w:r>
          </w:p>
        </w:tc>
        <w:tc>
          <w:tcPr>
            <w:tcW w:w="2532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216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645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218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269</w:t>
            </w:r>
          </w:p>
        </w:tc>
      </w:tr>
    </w:tbl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Выписка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из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приложения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к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бухгалтерскому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балансу</w:t>
      </w: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27"/>
        <w:gridCol w:w="573"/>
        <w:gridCol w:w="1786"/>
        <w:gridCol w:w="1610"/>
        <w:gridCol w:w="1276"/>
        <w:gridCol w:w="1843"/>
      </w:tblGrid>
      <w:tr w:rsidR="002F0796" w:rsidRPr="001C16E9" w:rsidTr="001C16E9">
        <w:trPr>
          <w:trHeight w:val="20"/>
        </w:trPr>
        <w:tc>
          <w:tcPr>
            <w:tcW w:w="7672" w:type="dxa"/>
            <w:gridSpan w:val="5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Основные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средства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3000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Наличие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начало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отчетного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Поступило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Выбыло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Наличие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конец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отчетного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периода</w:t>
            </w:r>
          </w:p>
        </w:tc>
      </w:tr>
      <w:tr w:rsidR="002F0796" w:rsidRPr="001C16E9" w:rsidTr="001C16E9">
        <w:trPr>
          <w:trHeight w:val="20"/>
        </w:trPr>
        <w:tc>
          <w:tcPr>
            <w:tcW w:w="242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242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F0796" w:rsidRPr="001C16E9" w:rsidTr="001C16E9">
        <w:trPr>
          <w:trHeight w:val="20"/>
        </w:trPr>
        <w:tc>
          <w:tcPr>
            <w:tcW w:w="242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Здания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405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61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405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216</w:t>
            </w:r>
          </w:p>
        </w:tc>
      </w:tr>
      <w:tr w:rsidR="002F0796" w:rsidRPr="001C16E9" w:rsidTr="001C16E9">
        <w:trPr>
          <w:trHeight w:val="20"/>
        </w:trPr>
        <w:tc>
          <w:tcPr>
            <w:tcW w:w="242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Машины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оборудование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732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61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220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167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834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785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016</w:t>
            </w:r>
          </w:p>
        </w:tc>
      </w:tr>
      <w:tr w:rsidR="002F0796" w:rsidRPr="001C16E9" w:rsidTr="001C16E9">
        <w:trPr>
          <w:trHeight w:val="20"/>
        </w:trPr>
        <w:tc>
          <w:tcPr>
            <w:tcW w:w="242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Транспортные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средства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357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61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342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396</w:t>
            </w:r>
          </w:p>
        </w:tc>
      </w:tr>
      <w:tr w:rsidR="002F0796" w:rsidRPr="001C16E9" w:rsidTr="001C16E9">
        <w:trPr>
          <w:trHeight w:val="20"/>
        </w:trPr>
        <w:tc>
          <w:tcPr>
            <w:tcW w:w="242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Производственный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хозяйственный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инвентарь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61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827</w:t>
            </w:r>
          </w:p>
        </w:tc>
      </w:tr>
      <w:tr w:rsidR="002F0796" w:rsidRPr="001C16E9" w:rsidTr="001C16E9">
        <w:trPr>
          <w:trHeight w:val="20"/>
        </w:trPr>
        <w:tc>
          <w:tcPr>
            <w:tcW w:w="242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588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61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293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251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630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455</w:t>
            </w:r>
          </w:p>
        </w:tc>
      </w:tr>
      <w:tr w:rsidR="002F0796" w:rsidRPr="001C16E9" w:rsidTr="001C16E9">
        <w:trPr>
          <w:trHeight w:val="20"/>
        </w:trPr>
        <w:tc>
          <w:tcPr>
            <w:tcW w:w="242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242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Амортизация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основных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средств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—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445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61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506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242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том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242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зданий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сооружений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190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61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194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242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машин,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оборудования,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транспортных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средств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219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161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227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076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242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других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091</w:t>
            </w:r>
          </w:p>
        </w:tc>
        <w:tc>
          <w:tcPr>
            <w:tcW w:w="161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B30AA3" w:rsidRDefault="00B30AA3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54601C" w:rsidRDefault="0054601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F0796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Стоимость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активной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части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основных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средств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начало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прошлого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года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считать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равной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1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062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400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тыс.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руб.</w:t>
      </w:r>
    </w:p>
    <w:p w:rsidR="00B30AA3" w:rsidRPr="009B773A" w:rsidRDefault="00B30AA3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0"/>
        <w:gridCol w:w="588"/>
        <w:gridCol w:w="353"/>
        <w:gridCol w:w="500"/>
        <w:gridCol w:w="1239"/>
        <w:gridCol w:w="910"/>
        <w:gridCol w:w="779"/>
        <w:gridCol w:w="1406"/>
        <w:gridCol w:w="1237"/>
      </w:tblGrid>
      <w:tr w:rsidR="002F0796" w:rsidRPr="001C16E9" w:rsidTr="001C16E9">
        <w:trPr>
          <w:trHeight w:val="255"/>
        </w:trPr>
        <w:tc>
          <w:tcPr>
            <w:tcW w:w="9562" w:type="dxa"/>
            <w:gridSpan w:val="9"/>
            <w:shd w:val="clear" w:color="auto" w:fill="auto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Cs/>
                <w:sz w:val="20"/>
                <w:szCs w:val="20"/>
                <w:lang w:eastAsia="ru-RU"/>
              </w:rPr>
              <w:t>Финансовые</w:t>
            </w:r>
            <w:r w:rsidR="009B773A" w:rsidRPr="001C16E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Cs/>
                <w:sz w:val="20"/>
                <w:szCs w:val="20"/>
                <w:lang w:eastAsia="ru-RU"/>
              </w:rPr>
              <w:t>вложения</w:t>
            </w:r>
          </w:p>
        </w:tc>
      </w:tr>
      <w:tr w:rsidR="002F0796" w:rsidRPr="001C16E9" w:rsidTr="001C16E9">
        <w:trPr>
          <w:trHeight w:val="255"/>
        </w:trPr>
        <w:tc>
          <w:tcPr>
            <w:tcW w:w="3491" w:type="dxa"/>
            <w:gridSpan w:val="3"/>
            <w:shd w:val="clear" w:color="auto" w:fill="auto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3428" w:type="dxa"/>
            <w:gridSpan w:val="4"/>
            <w:shd w:val="clear" w:color="auto" w:fill="auto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Долгосрочные</w:t>
            </w:r>
          </w:p>
        </w:tc>
        <w:tc>
          <w:tcPr>
            <w:tcW w:w="2643" w:type="dxa"/>
            <w:gridSpan w:val="2"/>
            <w:shd w:val="clear" w:color="auto" w:fill="auto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Краткосрочные</w:t>
            </w:r>
          </w:p>
        </w:tc>
      </w:tr>
      <w:tr w:rsidR="002F0796" w:rsidRPr="001C16E9" w:rsidTr="001C16E9">
        <w:trPr>
          <w:trHeight w:val="420"/>
        </w:trPr>
        <w:tc>
          <w:tcPr>
            <w:tcW w:w="2550" w:type="dxa"/>
            <w:shd w:val="clear" w:color="auto" w:fill="auto"/>
            <w:noWrap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41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739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начало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отчетного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689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конец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отчетного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периода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начало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отчетного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конец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отчетного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периода</w:t>
            </w:r>
          </w:p>
        </w:tc>
      </w:tr>
      <w:tr w:rsidR="002F0796" w:rsidRPr="001C16E9" w:rsidTr="001C16E9">
        <w:trPr>
          <w:trHeight w:val="255"/>
        </w:trPr>
        <w:tc>
          <w:tcPr>
            <w:tcW w:w="2550" w:type="dxa"/>
            <w:shd w:val="clear" w:color="auto" w:fill="auto"/>
            <w:noWrap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Вариант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1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420"/>
        </w:trPr>
        <w:tc>
          <w:tcPr>
            <w:tcW w:w="2550" w:type="dxa"/>
            <w:shd w:val="clear" w:color="auto" w:fill="auto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Ценные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бумаги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других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организаций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—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1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155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59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739</w:t>
            </w:r>
          </w:p>
        </w:tc>
      </w:tr>
      <w:tr w:rsidR="002F0796" w:rsidRPr="001C16E9" w:rsidTr="001C16E9">
        <w:trPr>
          <w:trHeight w:val="420"/>
        </w:trPr>
        <w:tc>
          <w:tcPr>
            <w:tcW w:w="2550" w:type="dxa"/>
            <w:shd w:val="clear" w:color="auto" w:fill="auto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том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числе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долговые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ценные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бумаги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(облигации,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векселя)</w:t>
            </w:r>
          </w:p>
        </w:tc>
        <w:tc>
          <w:tcPr>
            <w:tcW w:w="941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255"/>
        </w:trPr>
        <w:tc>
          <w:tcPr>
            <w:tcW w:w="2550" w:type="dxa"/>
            <w:shd w:val="clear" w:color="auto" w:fill="auto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41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155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59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739</w:t>
            </w:r>
          </w:p>
        </w:tc>
      </w:tr>
      <w:tr w:rsidR="002F0796" w:rsidRPr="001C16E9" w:rsidTr="001C16E9">
        <w:trPr>
          <w:trHeight w:val="255"/>
        </w:trPr>
        <w:tc>
          <w:tcPr>
            <w:tcW w:w="9562" w:type="dxa"/>
            <w:gridSpan w:val="9"/>
            <w:shd w:val="clear" w:color="auto" w:fill="auto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Дебиторская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кредиторская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задолженность</w:t>
            </w:r>
          </w:p>
        </w:tc>
      </w:tr>
      <w:tr w:rsidR="002F0796" w:rsidRPr="001C16E9" w:rsidTr="001C16E9">
        <w:trPr>
          <w:trHeight w:val="255"/>
        </w:trPr>
        <w:tc>
          <w:tcPr>
            <w:tcW w:w="3138" w:type="dxa"/>
            <w:gridSpan w:val="2"/>
            <w:shd w:val="clear" w:color="auto" w:fill="auto"/>
            <w:noWrap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Дебиторская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задолженность: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22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55"/>
        </w:trPr>
        <w:tc>
          <w:tcPr>
            <w:tcW w:w="3138" w:type="dxa"/>
            <w:gridSpan w:val="2"/>
            <w:shd w:val="clear" w:color="auto" w:fill="auto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краткосрочная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—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4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254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3422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383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677</w:t>
            </w:r>
          </w:p>
        </w:tc>
      </w:tr>
      <w:tr w:rsidR="002F0796" w:rsidRPr="001C16E9" w:rsidTr="001C16E9">
        <w:trPr>
          <w:trHeight w:val="255"/>
        </w:trPr>
        <w:tc>
          <w:tcPr>
            <w:tcW w:w="3138" w:type="dxa"/>
            <w:gridSpan w:val="2"/>
            <w:shd w:val="clear" w:color="auto" w:fill="auto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том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2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510"/>
        </w:trPr>
        <w:tc>
          <w:tcPr>
            <w:tcW w:w="3138" w:type="dxa"/>
            <w:gridSpan w:val="2"/>
            <w:shd w:val="clear" w:color="auto" w:fill="auto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расчеты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покупателями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заказчиками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214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206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3422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324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204</w:t>
            </w:r>
          </w:p>
        </w:tc>
      </w:tr>
      <w:tr w:rsidR="002F0796" w:rsidRPr="001C16E9" w:rsidTr="001C16E9">
        <w:trPr>
          <w:trHeight w:val="255"/>
        </w:trPr>
        <w:tc>
          <w:tcPr>
            <w:tcW w:w="3138" w:type="dxa"/>
            <w:gridSpan w:val="2"/>
            <w:shd w:val="clear" w:color="auto" w:fill="auto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авансы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выданные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214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2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255"/>
        </w:trPr>
        <w:tc>
          <w:tcPr>
            <w:tcW w:w="3138" w:type="dxa"/>
            <w:gridSpan w:val="2"/>
            <w:shd w:val="clear" w:color="auto" w:fill="auto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прочая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214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3422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59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473</w:t>
            </w:r>
          </w:p>
        </w:tc>
      </w:tr>
      <w:tr w:rsidR="002F0796" w:rsidRPr="001C16E9" w:rsidTr="001C16E9">
        <w:trPr>
          <w:trHeight w:val="255"/>
        </w:trPr>
        <w:tc>
          <w:tcPr>
            <w:tcW w:w="3138" w:type="dxa"/>
            <w:gridSpan w:val="2"/>
            <w:shd w:val="clear" w:color="auto" w:fill="auto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долгосрочная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—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14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3422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94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829</w:t>
            </w:r>
          </w:p>
        </w:tc>
      </w:tr>
      <w:tr w:rsidR="002F0796" w:rsidRPr="001C16E9" w:rsidTr="001C16E9">
        <w:trPr>
          <w:trHeight w:val="255"/>
        </w:trPr>
        <w:tc>
          <w:tcPr>
            <w:tcW w:w="3138" w:type="dxa"/>
            <w:gridSpan w:val="2"/>
            <w:shd w:val="clear" w:color="auto" w:fill="auto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317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3422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478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506</w:t>
            </w:r>
          </w:p>
        </w:tc>
      </w:tr>
      <w:tr w:rsidR="002F0796" w:rsidRPr="001C16E9" w:rsidTr="001C16E9">
        <w:trPr>
          <w:trHeight w:val="255"/>
        </w:trPr>
        <w:tc>
          <w:tcPr>
            <w:tcW w:w="3138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Кредиторская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задолженность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22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55"/>
        </w:trPr>
        <w:tc>
          <w:tcPr>
            <w:tcW w:w="3138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краткосрочная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—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14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604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3422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675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195</w:t>
            </w:r>
          </w:p>
        </w:tc>
      </w:tr>
      <w:tr w:rsidR="002F0796" w:rsidRPr="001C16E9" w:rsidTr="001C16E9">
        <w:trPr>
          <w:trHeight w:val="255"/>
        </w:trPr>
        <w:tc>
          <w:tcPr>
            <w:tcW w:w="3138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200" w:firstLine="4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том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2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510"/>
        </w:trPr>
        <w:tc>
          <w:tcPr>
            <w:tcW w:w="3138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200" w:firstLine="4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расчеты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поставщиками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подрядчиками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214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464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3422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521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760</w:t>
            </w:r>
          </w:p>
        </w:tc>
      </w:tr>
      <w:tr w:rsidR="002F0796" w:rsidRPr="001C16E9" w:rsidTr="001C16E9">
        <w:trPr>
          <w:trHeight w:val="255"/>
        </w:trPr>
        <w:tc>
          <w:tcPr>
            <w:tcW w:w="3138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200" w:firstLine="4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авансы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полученные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214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2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510"/>
        </w:trPr>
        <w:tc>
          <w:tcPr>
            <w:tcW w:w="3138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200" w:firstLine="4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расчеты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налогам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и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сборам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214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60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3422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939</w:t>
            </w:r>
          </w:p>
        </w:tc>
      </w:tr>
      <w:tr w:rsidR="002F0796" w:rsidRPr="001C16E9" w:rsidTr="001C16E9">
        <w:trPr>
          <w:trHeight w:val="255"/>
        </w:trPr>
        <w:tc>
          <w:tcPr>
            <w:tcW w:w="3138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200" w:firstLine="4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кредиты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214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2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255"/>
        </w:trPr>
        <w:tc>
          <w:tcPr>
            <w:tcW w:w="3138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200" w:firstLine="4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займы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214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2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255"/>
        </w:trPr>
        <w:tc>
          <w:tcPr>
            <w:tcW w:w="3138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200" w:firstLine="4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прочая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214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79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3422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89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496</w:t>
            </w:r>
          </w:p>
        </w:tc>
      </w:tr>
      <w:tr w:rsidR="002F0796" w:rsidRPr="001C16E9" w:rsidTr="001C16E9">
        <w:trPr>
          <w:trHeight w:val="255"/>
        </w:trPr>
        <w:tc>
          <w:tcPr>
            <w:tcW w:w="3138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долгосрочная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—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214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208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036</w:t>
            </w:r>
          </w:p>
        </w:tc>
        <w:tc>
          <w:tcPr>
            <w:tcW w:w="3422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351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791</w:t>
            </w:r>
          </w:p>
        </w:tc>
      </w:tr>
      <w:tr w:rsidR="002F0796" w:rsidRPr="001C16E9" w:rsidTr="001C16E9">
        <w:trPr>
          <w:trHeight w:val="255"/>
        </w:trPr>
        <w:tc>
          <w:tcPr>
            <w:tcW w:w="3138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200" w:firstLine="4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том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2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255"/>
        </w:trPr>
        <w:tc>
          <w:tcPr>
            <w:tcW w:w="3138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200" w:firstLine="4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кредиты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214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208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036</w:t>
            </w:r>
          </w:p>
        </w:tc>
        <w:tc>
          <w:tcPr>
            <w:tcW w:w="3422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351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791</w:t>
            </w:r>
          </w:p>
        </w:tc>
      </w:tr>
      <w:tr w:rsidR="002F0796" w:rsidRPr="001C16E9" w:rsidTr="001C16E9">
        <w:trPr>
          <w:trHeight w:val="255"/>
        </w:trPr>
        <w:tc>
          <w:tcPr>
            <w:tcW w:w="3138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200" w:firstLine="4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займы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14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2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255"/>
        </w:trPr>
        <w:tc>
          <w:tcPr>
            <w:tcW w:w="3138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2149" w:type="dxa"/>
            <w:gridSpan w:val="2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812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3422" w:type="dxa"/>
            <w:gridSpan w:val="3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026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986</w:t>
            </w:r>
          </w:p>
        </w:tc>
      </w:tr>
    </w:tbl>
    <w:p w:rsidR="00B30AA3" w:rsidRDefault="00B30AA3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B773A">
        <w:rPr>
          <w:sz w:val="28"/>
          <w:szCs w:val="28"/>
        </w:rPr>
        <w:t>Расходы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обычным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видам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деятельности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(по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элементам</w:t>
      </w:r>
      <w:r w:rsidR="009B773A">
        <w:rPr>
          <w:sz w:val="28"/>
          <w:szCs w:val="28"/>
        </w:rPr>
        <w:t xml:space="preserve"> </w:t>
      </w:r>
      <w:r w:rsidRPr="009B773A">
        <w:rPr>
          <w:sz w:val="28"/>
          <w:szCs w:val="28"/>
        </w:rPr>
        <w:t>затрат)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36"/>
        <w:gridCol w:w="840"/>
        <w:gridCol w:w="2140"/>
        <w:gridCol w:w="3441"/>
      </w:tblGrid>
      <w:tr w:rsidR="002F0796" w:rsidRPr="001C16E9" w:rsidTr="001C16E9">
        <w:trPr>
          <w:trHeight w:val="20"/>
        </w:trPr>
        <w:tc>
          <w:tcPr>
            <w:tcW w:w="3976" w:type="dxa"/>
            <w:gridSpan w:val="2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140" w:type="dxa"/>
            <w:vMerge w:val="restart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За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прошлый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441" w:type="dxa"/>
            <w:vMerge w:val="restart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За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отчётный</w:t>
            </w:r>
            <w:r w:rsidR="009B773A" w:rsidRPr="001C16E9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</w:tr>
      <w:tr w:rsidR="002F0796" w:rsidRPr="001C16E9" w:rsidTr="001C16E9">
        <w:trPr>
          <w:trHeight w:val="20"/>
        </w:trPr>
        <w:tc>
          <w:tcPr>
            <w:tcW w:w="313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41" w:type="dxa"/>
            <w:vMerge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0796" w:rsidRPr="001C16E9" w:rsidTr="001C16E9">
        <w:trPr>
          <w:trHeight w:val="20"/>
        </w:trPr>
        <w:tc>
          <w:tcPr>
            <w:tcW w:w="3136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4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2F0796" w:rsidRPr="001C16E9" w:rsidTr="001C16E9">
        <w:trPr>
          <w:trHeight w:val="20"/>
        </w:trPr>
        <w:tc>
          <w:tcPr>
            <w:tcW w:w="313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Материальные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затраты</w:t>
            </w: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878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44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566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212</w:t>
            </w:r>
          </w:p>
        </w:tc>
      </w:tr>
      <w:tr w:rsidR="002F0796" w:rsidRPr="001C16E9" w:rsidTr="001C16E9">
        <w:trPr>
          <w:trHeight w:val="20"/>
        </w:trPr>
        <w:tc>
          <w:tcPr>
            <w:tcW w:w="313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Затраты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оплату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труда</w:t>
            </w: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027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44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135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680</w:t>
            </w:r>
          </w:p>
        </w:tc>
      </w:tr>
      <w:tr w:rsidR="002F0796" w:rsidRPr="001C16E9" w:rsidTr="001C16E9">
        <w:trPr>
          <w:trHeight w:val="20"/>
        </w:trPr>
        <w:tc>
          <w:tcPr>
            <w:tcW w:w="313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Отчисления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на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социальные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нужды</w:t>
            </w: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259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344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295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277</w:t>
            </w:r>
          </w:p>
        </w:tc>
      </w:tr>
      <w:tr w:rsidR="002F0796" w:rsidRPr="001C16E9" w:rsidTr="001C16E9">
        <w:trPr>
          <w:trHeight w:val="20"/>
        </w:trPr>
        <w:tc>
          <w:tcPr>
            <w:tcW w:w="313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Амортизация</w:t>
            </w: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445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344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506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003</w:t>
            </w:r>
          </w:p>
        </w:tc>
      </w:tr>
      <w:tr w:rsidR="002F0796" w:rsidRPr="001C16E9" w:rsidTr="001C16E9">
        <w:trPr>
          <w:trHeight w:val="20"/>
        </w:trPr>
        <w:tc>
          <w:tcPr>
            <w:tcW w:w="313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Прочие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затраты</w:t>
            </w: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173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344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175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228</w:t>
            </w:r>
          </w:p>
        </w:tc>
      </w:tr>
      <w:tr w:rsidR="002F0796" w:rsidRPr="001C16E9" w:rsidTr="001C16E9">
        <w:trPr>
          <w:trHeight w:val="20"/>
        </w:trPr>
        <w:tc>
          <w:tcPr>
            <w:tcW w:w="313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Итого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элементам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затрат</w:t>
            </w: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784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44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5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678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400</w:t>
            </w:r>
          </w:p>
        </w:tc>
      </w:tr>
      <w:tr w:rsidR="002F0796" w:rsidRPr="001C16E9" w:rsidTr="001C16E9">
        <w:trPr>
          <w:trHeight w:val="20"/>
        </w:trPr>
        <w:tc>
          <w:tcPr>
            <w:tcW w:w="313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Изменения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остатков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(прирост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[+],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уменьшение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[–])</w:t>
            </w: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4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20"/>
        </w:trPr>
        <w:tc>
          <w:tcPr>
            <w:tcW w:w="313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незавершенного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производства</w:t>
            </w: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44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152</w:t>
            </w:r>
          </w:p>
        </w:tc>
      </w:tr>
      <w:tr w:rsidR="002F0796" w:rsidRPr="001C16E9" w:rsidTr="001C16E9">
        <w:trPr>
          <w:trHeight w:val="20"/>
        </w:trPr>
        <w:tc>
          <w:tcPr>
            <w:tcW w:w="313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расходов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будущих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периодов</w:t>
            </w: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4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C16E9">
              <w:rPr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2F0796" w:rsidRPr="001C16E9" w:rsidTr="001C16E9">
        <w:trPr>
          <w:trHeight w:val="20"/>
        </w:trPr>
        <w:tc>
          <w:tcPr>
            <w:tcW w:w="3136" w:type="dxa"/>
            <w:shd w:val="clear" w:color="auto" w:fill="auto"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ind w:firstLineChars="100" w:firstLine="200"/>
              <w:jc w:val="both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резервов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предстоящих</w:t>
            </w:r>
            <w:r w:rsidR="009B773A" w:rsidRPr="001C16E9">
              <w:rPr>
                <w:sz w:val="20"/>
                <w:szCs w:val="20"/>
                <w:lang w:eastAsia="ru-RU"/>
              </w:rPr>
              <w:t xml:space="preserve"> </w:t>
            </w:r>
            <w:r w:rsidRPr="001C16E9">
              <w:rPr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(2)</w:t>
            </w:r>
          </w:p>
        </w:tc>
        <w:tc>
          <w:tcPr>
            <w:tcW w:w="3441" w:type="dxa"/>
            <w:shd w:val="clear" w:color="auto" w:fill="auto"/>
            <w:noWrap/>
            <w:vAlign w:val="center"/>
          </w:tcPr>
          <w:p w:rsidR="002F0796" w:rsidRPr="001C16E9" w:rsidRDefault="002F0796" w:rsidP="001C16E9">
            <w:pPr>
              <w:widowControl w:val="0"/>
              <w:tabs>
                <w:tab w:val="left" w:pos="910"/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1C16E9">
              <w:rPr>
                <w:sz w:val="20"/>
                <w:szCs w:val="20"/>
                <w:lang w:eastAsia="ru-RU"/>
              </w:rPr>
              <w:t>(5)</w:t>
            </w:r>
          </w:p>
        </w:tc>
      </w:tr>
    </w:tbl>
    <w:p w:rsidR="002F0796" w:rsidRPr="009B773A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F0796" w:rsidRPr="001C16E9" w:rsidRDefault="002F0796" w:rsidP="00A534B7">
      <w:pPr>
        <w:widowControl w:val="0"/>
        <w:tabs>
          <w:tab w:val="left" w:pos="910"/>
          <w:tab w:val="left" w:pos="993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36" w:name="_GoBack"/>
      <w:bookmarkEnd w:id="36"/>
    </w:p>
    <w:sectPr w:rsidR="002F0796" w:rsidRPr="001C16E9" w:rsidSect="009B773A">
      <w:headerReference w:type="default" r:id="rId106"/>
      <w:pgSz w:w="11906" w:h="16838" w:code="9"/>
      <w:pgMar w:top="1134" w:right="850" w:bottom="1134" w:left="1701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B9A" w:rsidRDefault="00150B9A" w:rsidP="002F0796">
      <w:r>
        <w:separator/>
      </w:r>
    </w:p>
  </w:endnote>
  <w:endnote w:type="continuationSeparator" w:id="0">
    <w:p w:rsidR="00150B9A" w:rsidRDefault="00150B9A" w:rsidP="002F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B9A" w:rsidRDefault="00150B9A" w:rsidP="002F0796">
      <w:r>
        <w:separator/>
      </w:r>
    </w:p>
  </w:footnote>
  <w:footnote w:type="continuationSeparator" w:id="0">
    <w:p w:rsidR="00150B9A" w:rsidRDefault="00150B9A" w:rsidP="002F0796">
      <w:r>
        <w:continuationSeparator/>
      </w:r>
    </w:p>
  </w:footnote>
  <w:footnote w:id="1">
    <w:p w:rsidR="00150B9A" w:rsidRDefault="00B30AA3" w:rsidP="00D25921">
      <w:pPr>
        <w:pStyle w:val="aa"/>
        <w:widowControl w:val="0"/>
        <w:jc w:val="both"/>
      </w:pPr>
      <w:r w:rsidRPr="00D25921">
        <w:rPr>
          <w:rStyle w:val="ac"/>
        </w:rPr>
        <w:footnoteRef/>
      </w:r>
      <w:r w:rsidRPr="00D25921">
        <w:t xml:space="preserve"> Таблицы 6а и 6б являются как бы логическим продолжением таблицы 6, поэтому в них применена сквозная нумерация столбцов.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AA3" w:rsidRPr="009B773A" w:rsidRDefault="00B30AA3" w:rsidP="009B773A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A2F38"/>
    <w:multiLevelType w:val="hybridMultilevel"/>
    <w:tmpl w:val="F9BC45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2B7916"/>
    <w:multiLevelType w:val="hybridMultilevel"/>
    <w:tmpl w:val="284406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0143E3"/>
    <w:multiLevelType w:val="hybridMultilevel"/>
    <w:tmpl w:val="2A7062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CB2C8B"/>
    <w:multiLevelType w:val="hybridMultilevel"/>
    <w:tmpl w:val="920AF41A"/>
    <w:lvl w:ilvl="0" w:tplc="38EC0C0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B834BBD"/>
    <w:multiLevelType w:val="hybridMultilevel"/>
    <w:tmpl w:val="B2504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62229EE"/>
    <w:multiLevelType w:val="hybridMultilevel"/>
    <w:tmpl w:val="3F645DA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9084FA4"/>
    <w:multiLevelType w:val="hybridMultilevel"/>
    <w:tmpl w:val="BC64E4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25F4A43"/>
    <w:multiLevelType w:val="hybridMultilevel"/>
    <w:tmpl w:val="1482FF0E"/>
    <w:lvl w:ilvl="0" w:tplc="ABE4B62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25F556B"/>
    <w:multiLevelType w:val="hybridMultilevel"/>
    <w:tmpl w:val="470E68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ACD21A9"/>
    <w:multiLevelType w:val="hybridMultilevel"/>
    <w:tmpl w:val="0100C8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F2F4A5B"/>
    <w:multiLevelType w:val="hybridMultilevel"/>
    <w:tmpl w:val="4A3A2B5A"/>
    <w:lvl w:ilvl="0" w:tplc="7646BA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B110081"/>
    <w:multiLevelType w:val="hybridMultilevel"/>
    <w:tmpl w:val="FFF4E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DE16A10"/>
    <w:multiLevelType w:val="hybridMultilevel"/>
    <w:tmpl w:val="8448675C"/>
    <w:lvl w:ilvl="0" w:tplc="E23A6C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8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9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0796"/>
    <w:rsid w:val="00020345"/>
    <w:rsid w:val="000631A2"/>
    <w:rsid w:val="00077D15"/>
    <w:rsid w:val="00086AA6"/>
    <w:rsid w:val="000A14DB"/>
    <w:rsid w:val="000B3504"/>
    <w:rsid w:val="00145B71"/>
    <w:rsid w:val="00150B9A"/>
    <w:rsid w:val="001C16E9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796"/>
    <w:rsid w:val="002F095B"/>
    <w:rsid w:val="002F1D45"/>
    <w:rsid w:val="0030369C"/>
    <w:rsid w:val="00307742"/>
    <w:rsid w:val="00311DC1"/>
    <w:rsid w:val="00320A26"/>
    <w:rsid w:val="003707F3"/>
    <w:rsid w:val="00382E44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4601C"/>
    <w:rsid w:val="0058263D"/>
    <w:rsid w:val="0059166F"/>
    <w:rsid w:val="005B1F3E"/>
    <w:rsid w:val="005E6369"/>
    <w:rsid w:val="00620D3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B773A"/>
    <w:rsid w:val="009C4F80"/>
    <w:rsid w:val="00A05B06"/>
    <w:rsid w:val="00A12F43"/>
    <w:rsid w:val="00A17112"/>
    <w:rsid w:val="00A522BD"/>
    <w:rsid w:val="00A534B7"/>
    <w:rsid w:val="00A810F1"/>
    <w:rsid w:val="00AC32D3"/>
    <w:rsid w:val="00AD206E"/>
    <w:rsid w:val="00B066B5"/>
    <w:rsid w:val="00B11AEA"/>
    <w:rsid w:val="00B221DB"/>
    <w:rsid w:val="00B30AA3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BE4E58"/>
    <w:rsid w:val="00C250C6"/>
    <w:rsid w:val="00C4569A"/>
    <w:rsid w:val="00C53968"/>
    <w:rsid w:val="00C66C29"/>
    <w:rsid w:val="00C70D4F"/>
    <w:rsid w:val="00C90210"/>
    <w:rsid w:val="00C94F9A"/>
    <w:rsid w:val="00CB0299"/>
    <w:rsid w:val="00CE084A"/>
    <w:rsid w:val="00CE0B5D"/>
    <w:rsid w:val="00D0381E"/>
    <w:rsid w:val="00D178F9"/>
    <w:rsid w:val="00D17FAA"/>
    <w:rsid w:val="00D25921"/>
    <w:rsid w:val="00DA3EDD"/>
    <w:rsid w:val="00DB304C"/>
    <w:rsid w:val="00DB7484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"/>
    <o:shapelayout v:ext="edit">
      <o:idmap v:ext="edit" data="1"/>
    </o:shapelayout>
  </w:shapeDefaults>
  <w:decimalSymbol w:val=","/>
  <w:listSeparator w:val=";"/>
  <w14:defaultImageDpi w14:val="0"/>
  <w15:chartTrackingRefBased/>
  <w15:docId w15:val="{24B9661D-350E-4FE0-9803-4A45DA8AD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796"/>
    <w:rPr>
      <w:rFonts w:ascii="Times New Roman" w:hAnsi="Times New Roman" w:cs="Times New Roman"/>
      <w:sz w:val="24"/>
      <w:szCs w:val="24"/>
      <w:lang w:eastAsia="ko-KR"/>
    </w:rPr>
  </w:style>
  <w:style w:type="paragraph" w:styleId="1">
    <w:name w:val="heading 1"/>
    <w:basedOn w:val="a"/>
    <w:next w:val="a"/>
    <w:link w:val="10"/>
    <w:uiPriority w:val="99"/>
    <w:qFormat/>
    <w:rsid w:val="002F0796"/>
    <w:pPr>
      <w:keepNext/>
      <w:keepLines/>
      <w:spacing w:before="240" w:after="120" w:line="360" w:lineRule="auto"/>
      <w:jc w:val="center"/>
      <w:outlineLvl w:val="0"/>
    </w:pPr>
    <w:rPr>
      <w:rFonts w:ascii="Cambria" w:hAnsi="Cambria" w:cs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0796"/>
    <w:rPr>
      <w:rFonts w:ascii="Cambria" w:hAnsi="Cambria" w:cs="Cambria"/>
      <w:b/>
      <w:bCs/>
      <w:sz w:val="28"/>
      <w:szCs w:val="28"/>
      <w:lang w:val="x-none" w:eastAsia="ko-KR"/>
    </w:rPr>
  </w:style>
  <w:style w:type="paragraph" w:styleId="a3">
    <w:name w:val="Subtitle"/>
    <w:basedOn w:val="a"/>
    <w:next w:val="a"/>
    <w:link w:val="a4"/>
    <w:uiPriority w:val="99"/>
    <w:qFormat/>
    <w:rsid w:val="002F0796"/>
    <w:pPr>
      <w:numPr>
        <w:ilvl w:val="1"/>
      </w:numPr>
      <w:spacing w:before="240" w:after="120" w:line="360" w:lineRule="auto"/>
      <w:jc w:val="center"/>
      <w:outlineLvl w:val="1"/>
    </w:pPr>
    <w:rPr>
      <w:b/>
      <w:bCs/>
      <w:i/>
      <w:iCs/>
      <w:spacing w:val="15"/>
      <w:sz w:val="28"/>
      <w:szCs w:val="28"/>
    </w:rPr>
  </w:style>
  <w:style w:type="character" w:customStyle="1" w:styleId="a4">
    <w:name w:val="Подзаголовок Знак"/>
    <w:link w:val="a3"/>
    <w:uiPriority w:val="99"/>
    <w:locked/>
    <w:rsid w:val="002F0796"/>
    <w:rPr>
      <w:rFonts w:ascii="Times New Roman" w:hAnsi="Times New Roman" w:cs="Times New Roman"/>
      <w:b/>
      <w:bCs/>
      <w:i/>
      <w:iCs/>
      <w:spacing w:val="15"/>
      <w:sz w:val="28"/>
      <w:szCs w:val="28"/>
      <w:lang w:val="x-none" w:eastAsia="ko-KR"/>
    </w:rPr>
  </w:style>
  <w:style w:type="paragraph" w:styleId="a5">
    <w:name w:val="List Paragraph"/>
    <w:basedOn w:val="a"/>
    <w:uiPriority w:val="99"/>
    <w:qFormat/>
    <w:rsid w:val="002F0796"/>
    <w:pPr>
      <w:ind w:left="720"/>
    </w:pPr>
    <w:rPr>
      <w:lang w:eastAsia="ru-RU"/>
    </w:rPr>
  </w:style>
  <w:style w:type="paragraph" w:styleId="a6">
    <w:name w:val="header"/>
    <w:basedOn w:val="a"/>
    <w:link w:val="a7"/>
    <w:uiPriority w:val="99"/>
    <w:rsid w:val="002F079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2F0796"/>
    <w:rPr>
      <w:rFonts w:ascii="Times New Roman" w:hAnsi="Times New Roman" w:cs="Times New Roman"/>
      <w:sz w:val="24"/>
      <w:szCs w:val="24"/>
      <w:lang w:val="x-none" w:eastAsia="ko-KR"/>
    </w:rPr>
  </w:style>
  <w:style w:type="paragraph" w:styleId="a8">
    <w:name w:val="footer"/>
    <w:basedOn w:val="a"/>
    <w:link w:val="a9"/>
    <w:uiPriority w:val="99"/>
    <w:rsid w:val="002F07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2F0796"/>
    <w:rPr>
      <w:rFonts w:ascii="Times New Roman" w:hAnsi="Times New Roman" w:cs="Times New Roman"/>
      <w:sz w:val="24"/>
      <w:szCs w:val="24"/>
      <w:lang w:val="x-none" w:eastAsia="ko-KR"/>
    </w:rPr>
  </w:style>
  <w:style w:type="paragraph" w:styleId="aa">
    <w:name w:val="footnote text"/>
    <w:basedOn w:val="a"/>
    <w:link w:val="ab"/>
    <w:uiPriority w:val="99"/>
    <w:semiHidden/>
    <w:rsid w:val="002F0796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locked/>
    <w:rsid w:val="002F0796"/>
    <w:rPr>
      <w:rFonts w:ascii="Times New Roman" w:hAnsi="Times New Roman" w:cs="Times New Roman"/>
      <w:sz w:val="20"/>
      <w:szCs w:val="20"/>
      <w:lang w:val="x-none" w:eastAsia="ko-KR"/>
    </w:rPr>
  </w:style>
  <w:style w:type="character" w:styleId="ac">
    <w:name w:val="footnote reference"/>
    <w:uiPriority w:val="99"/>
    <w:semiHidden/>
    <w:rsid w:val="002F0796"/>
    <w:rPr>
      <w:rFonts w:cs="Times New Roman"/>
      <w:vertAlign w:val="superscript"/>
    </w:rPr>
  </w:style>
  <w:style w:type="paragraph" w:customStyle="1" w:styleId="BodyTextIndentChar">
    <w:name w:val="Body Text Indent Char"/>
    <w:basedOn w:val="a"/>
    <w:link w:val="BodyTextIndentChar0"/>
    <w:uiPriority w:val="99"/>
    <w:rsid w:val="002F0796"/>
    <w:pPr>
      <w:widowControl w:val="0"/>
      <w:autoSpaceDE w:val="0"/>
      <w:autoSpaceDN w:val="0"/>
      <w:adjustRightInd w:val="0"/>
      <w:ind w:right="1" w:firstLine="220"/>
      <w:jc w:val="both"/>
    </w:pPr>
    <w:rPr>
      <w:i/>
      <w:iCs/>
      <w:sz w:val="28"/>
      <w:szCs w:val="28"/>
      <w:lang w:eastAsia="ru-RU"/>
    </w:rPr>
  </w:style>
  <w:style w:type="character" w:customStyle="1" w:styleId="BodyTextIndentChar0">
    <w:name w:val="Body Text Indent Char Знак"/>
    <w:link w:val="BodyTextIndentChar"/>
    <w:uiPriority w:val="99"/>
    <w:locked/>
    <w:rsid w:val="002F0796"/>
    <w:rPr>
      <w:rFonts w:ascii="Times New Roman" w:hAnsi="Times New Roman" w:cs="Times New Roman"/>
      <w:i/>
      <w:iCs/>
      <w:sz w:val="28"/>
      <w:szCs w:val="28"/>
      <w:lang w:val="x-none" w:eastAsia="ru-RU"/>
    </w:rPr>
  </w:style>
  <w:style w:type="character" w:styleId="ad">
    <w:name w:val="Hyperlink"/>
    <w:uiPriority w:val="99"/>
    <w:rsid w:val="002F0796"/>
    <w:rPr>
      <w:rFonts w:cs="Times New Roman"/>
      <w:color w:val="0000FF"/>
      <w:u w:val="single"/>
    </w:rPr>
  </w:style>
  <w:style w:type="paragraph" w:styleId="ae">
    <w:name w:val="Body Text"/>
    <w:basedOn w:val="a"/>
    <w:link w:val="af"/>
    <w:uiPriority w:val="99"/>
    <w:rsid w:val="002F0796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2F0796"/>
    <w:rPr>
      <w:rFonts w:ascii="Times New Roman" w:hAnsi="Times New Roman" w:cs="Times New Roman"/>
      <w:sz w:val="24"/>
      <w:szCs w:val="24"/>
      <w:lang w:val="x-none" w:eastAsia="ko-KR"/>
    </w:rPr>
  </w:style>
  <w:style w:type="paragraph" w:styleId="af0">
    <w:name w:val="TOC Heading"/>
    <w:basedOn w:val="1"/>
    <w:next w:val="a"/>
    <w:uiPriority w:val="99"/>
    <w:qFormat/>
    <w:rsid w:val="002F0796"/>
    <w:pPr>
      <w:spacing w:before="480" w:after="0" w:line="276" w:lineRule="auto"/>
      <w:jc w:val="left"/>
      <w:outlineLvl w:val="9"/>
    </w:pPr>
    <w:rPr>
      <w:color w:val="365F91"/>
      <w:lang w:eastAsia="en-US"/>
    </w:rPr>
  </w:style>
  <w:style w:type="paragraph" w:styleId="11">
    <w:name w:val="toc 1"/>
    <w:basedOn w:val="a"/>
    <w:next w:val="a"/>
    <w:autoRedefine/>
    <w:uiPriority w:val="99"/>
    <w:semiHidden/>
    <w:rsid w:val="002F0796"/>
    <w:pPr>
      <w:spacing w:after="100"/>
    </w:pPr>
  </w:style>
  <w:style w:type="paragraph" w:styleId="2">
    <w:name w:val="toc 2"/>
    <w:basedOn w:val="a"/>
    <w:next w:val="a"/>
    <w:autoRedefine/>
    <w:uiPriority w:val="99"/>
    <w:semiHidden/>
    <w:rsid w:val="002F0796"/>
    <w:pPr>
      <w:spacing w:after="100"/>
      <w:ind w:left="240"/>
    </w:pPr>
  </w:style>
  <w:style w:type="paragraph" w:styleId="af1">
    <w:name w:val="Balloon Text"/>
    <w:basedOn w:val="a"/>
    <w:link w:val="af2"/>
    <w:uiPriority w:val="99"/>
    <w:semiHidden/>
    <w:rsid w:val="002F079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2F0796"/>
    <w:rPr>
      <w:rFonts w:ascii="Tahoma" w:hAnsi="Tahoma" w:cs="Tahoma"/>
      <w:sz w:val="16"/>
      <w:szCs w:val="16"/>
      <w:lang w:val="x-none" w:eastAsia="ko-KR"/>
    </w:rPr>
  </w:style>
  <w:style w:type="paragraph" w:styleId="af3">
    <w:name w:val="Title"/>
    <w:basedOn w:val="a"/>
    <w:link w:val="af4"/>
    <w:uiPriority w:val="99"/>
    <w:qFormat/>
    <w:rsid w:val="002F0796"/>
    <w:pPr>
      <w:autoSpaceDE w:val="0"/>
      <w:autoSpaceDN w:val="0"/>
      <w:jc w:val="center"/>
    </w:pPr>
    <w:rPr>
      <w:sz w:val="28"/>
      <w:szCs w:val="28"/>
      <w:lang w:eastAsia="ru-RU"/>
    </w:rPr>
  </w:style>
  <w:style w:type="character" w:customStyle="1" w:styleId="af4">
    <w:name w:val="Название Знак"/>
    <w:link w:val="af3"/>
    <w:uiPriority w:val="99"/>
    <w:locked/>
    <w:rsid w:val="002F0796"/>
    <w:rPr>
      <w:rFonts w:ascii="Times New Roman" w:hAnsi="Times New Roman" w:cs="Times New Roman"/>
      <w:sz w:val="28"/>
      <w:szCs w:val="28"/>
      <w:lang w:val="x-none" w:eastAsia="ru-RU"/>
    </w:rPr>
  </w:style>
  <w:style w:type="paragraph" w:styleId="af5">
    <w:name w:val="Body Text Indent"/>
    <w:basedOn w:val="a"/>
    <w:link w:val="af6"/>
    <w:uiPriority w:val="99"/>
    <w:rsid w:val="002F0796"/>
    <w:pPr>
      <w:widowControl w:val="0"/>
      <w:autoSpaceDE w:val="0"/>
      <w:autoSpaceDN w:val="0"/>
      <w:adjustRightInd w:val="0"/>
      <w:ind w:right="1" w:firstLine="220"/>
      <w:jc w:val="both"/>
    </w:pPr>
    <w:rPr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link w:val="af5"/>
    <w:uiPriority w:val="99"/>
    <w:locked/>
    <w:rsid w:val="002F0796"/>
    <w:rPr>
      <w:rFonts w:ascii="Times New Roman" w:hAnsi="Times New Roman" w:cs="Times New Roman"/>
      <w:i/>
      <w:iCs/>
      <w:sz w:val="28"/>
      <w:szCs w:val="28"/>
      <w:lang w:val="x-none" w:eastAsia="ru-RU"/>
    </w:rPr>
  </w:style>
  <w:style w:type="character" w:customStyle="1" w:styleId="af7">
    <w:name w:val="Знак"/>
    <w:uiPriority w:val="99"/>
    <w:rsid w:val="002F0796"/>
    <w:rPr>
      <w:rFonts w:ascii="Cambria" w:hAnsi="Cambria" w:cs="Cambria"/>
      <w:sz w:val="24"/>
      <w:szCs w:val="24"/>
    </w:rPr>
  </w:style>
  <w:style w:type="table" w:styleId="af8">
    <w:name w:val="Table Grid"/>
    <w:basedOn w:val="a1"/>
    <w:uiPriority w:val="59"/>
    <w:rsid w:val="009B773A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07" Type="http://schemas.openxmlformats.org/officeDocument/2006/relationships/fontTable" Target="fontTable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87" Type="http://schemas.openxmlformats.org/officeDocument/2006/relationships/oleObject" Target="embeddings/oleObject40.bin"/><Relationship Id="rId102" Type="http://schemas.openxmlformats.org/officeDocument/2006/relationships/image" Target="media/image48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oleObject" Target="embeddings/oleObject48.bin"/><Relationship Id="rId108" Type="http://schemas.openxmlformats.org/officeDocument/2006/relationships/theme" Target="theme/theme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header" Target="header1.xml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0535A-E444-4DAA-A08A-5B3DB8960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14629</Words>
  <Characters>83386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97820</CharactersWithSpaces>
  <SharedDoc>false</SharedDoc>
  <HLinks>
    <vt:vector size="108" baseType="variant">
      <vt:variant>
        <vt:i4>1441850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_Toc247365930</vt:lpwstr>
      </vt:variant>
      <vt:variant>
        <vt:i4>1507386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_Toc247365928</vt:lpwstr>
      </vt:variant>
      <vt:variant>
        <vt:i4>1507386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_Toc247365926</vt:lpwstr>
      </vt:variant>
      <vt:variant>
        <vt:i4>1507386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_Toc247365924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_Toc247365922</vt:lpwstr>
      </vt:variant>
      <vt:variant>
        <vt:i4>1507386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_Toc247365920</vt:lpwstr>
      </vt:variant>
      <vt:variant>
        <vt:i4>1310778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_Toc247365918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_Toc247365916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_Toc247365914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_Toc247365912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_Toc247365910</vt:lpwstr>
      </vt:variant>
      <vt:variant>
        <vt:i4>1376314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_Toc247365908</vt:lpwstr>
      </vt:variant>
      <vt:variant>
        <vt:i4>1376314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_Toc247365906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_Toc247365904</vt:lpwstr>
      </vt:variant>
      <vt:variant>
        <vt:i4>1376314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_Toc247365902</vt:lpwstr>
      </vt:variant>
      <vt:variant>
        <vt:i4>1376314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_Toc247365900</vt:lpwstr>
      </vt:variant>
      <vt:variant>
        <vt:i4>1835067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_Toc247365898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_Toc247365896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2014-03-27T09:56:00Z</dcterms:created>
  <dcterms:modified xsi:type="dcterms:W3CDTF">2014-03-27T09:56:00Z</dcterms:modified>
</cp:coreProperties>
</file>