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3B" w:rsidRP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Министерство образования и науки</w:t>
      </w: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Государственное образовательное учреждение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высшего профессионального образования</w:t>
      </w: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«ЧЕЛЯБИСКИЙ ГОСУДАРСТВЕННЫЙ УНИВЕРСИТЕТ»</w:t>
      </w: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Институт экономики отраслей, бизнеса и администрирования</w:t>
      </w:r>
    </w:p>
    <w:p w:rsidR="007E6C3B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Кафедра экономики отраслей и рынков</w:t>
      </w: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P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КОНТРОЛЬНАЯ</w:t>
      </w:r>
      <w:r>
        <w:rPr>
          <w:sz w:val="28"/>
          <w:szCs w:val="28"/>
        </w:rPr>
        <w:t xml:space="preserve"> </w:t>
      </w:r>
      <w:r w:rsidR="007E6C3B" w:rsidRPr="008B4BF0">
        <w:rPr>
          <w:sz w:val="28"/>
          <w:szCs w:val="28"/>
        </w:rPr>
        <w:t>РАБОТА</w:t>
      </w: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по дисциплине экономика предприятия</w:t>
      </w: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вариант №3</w:t>
      </w:r>
    </w:p>
    <w:p w:rsidR="008B4BF0" w:rsidRPr="007E2505" w:rsidRDefault="007E2505" w:rsidP="007E2505">
      <w:pPr>
        <w:spacing w:line="360" w:lineRule="auto"/>
        <w:rPr>
          <w:color w:val="FFFFFF"/>
          <w:sz w:val="28"/>
          <w:szCs w:val="28"/>
        </w:rPr>
      </w:pPr>
      <w:r w:rsidRPr="007E2505">
        <w:rPr>
          <w:color w:val="FFFFFF"/>
          <w:sz w:val="28"/>
          <w:szCs w:val="28"/>
        </w:rPr>
        <w:t>эффективность основной фонд труд себестоимость</w:t>
      </w: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8B4BF0" w:rsidP="008B4BF0">
      <w:pPr>
        <w:spacing w:line="360" w:lineRule="auto"/>
        <w:jc w:val="center"/>
        <w:rPr>
          <w:sz w:val="28"/>
          <w:szCs w:val="28"/>
        </w:rPr>
      </w:pPr>
    </w:p>
    <w:p w:rsidR="008B4BF0" w:rsidRDefault="007E6C3B" w:rsidP="008B4BF0">
      <w:pPr>
        <w:spacing w:line="360" w:lineRule="auto"/>
        <w:jc w:val="center"/>
        <w:rPr>
          <w:sz w:val="28"/>
          <w:szCs w:val="28"/>
        </w:rPr>
      </w:pPr>
      <w:r w:rsidRPr="008B4BF0">
        <w:rPr>
          <w:sz w:val="28"/>
          <w:szCs w:val="28"/>
        </w:rPr>
        <w:t>Челябинск</w:t>
      </w:r>
      <w:r w:rsidR="008B4BF0" w:rsidRP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2010</w:t>
      </w:r>
    </w:p>
    <w:p w:rsidR="00DA3579" w:rsidRPr="008B4BF0" w:rsidRDefault="008B4BF0" w:rsidP="008B4BF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A3579" w:rsidRPr="008B4BF0">
        <w:rPr>
          <w:b/>
          <w:bCs/>
          <w:sz w:val="28"/>
          <w:szCs w:val="28"/>
        </w:rPr>
        <w:t>Часть</w:t>
      </w:r>
      <w:r>
        <w:rPr>
          <w:b/>
          <w:bCs/>
          <w:sz w:val="28"/>
          <w:szCs w:val="28"/>
        </w:rPr>
        <w:t xml:space="preserve"> </w:t>
      </w:r>
      <w:r w:rsidR="00DA3579" w:rsidRPr="008B4BF0">
        <w:rPr>
          <w:b/>
          <w:bCs/>
          <w:sz w:val="28"/>
          <w:szCs w:val="28"/>
        </w:rPr>
        <w:t>1. Основные фонды</w:t>
      </w:r>
    </w:p>
    <w:p w:rsidR="008B4BF0" w:rsidRDefault="008B4BF0" w:rsidP="008B4BF0">
      <w:pPr>
        <w:spacing w:line="360" w:lineRule="auto"/>
        <w:jc w:val="both"/>
        <w:rPr>
          <w:i/>
          <w:iCs/>
          <w:sz w:val="28"/>
          <w:szCs w:val="28"/>
        </w:rPr>
      </w:pPr>
    </w:p>
    <w:p w:rsidR="00DA3579" w:rsidRDefault="008B4BF0" w:rsidP="008B4BF0">
      <w:pPr>
        <w:spacing w:line="360" w:lineRule="auto"/>
        <w:ind w:firstLine="720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Задание 1.</w:t>
      </w:r>
    </w:p>
    <w:p w:rsidR="008B4BF0" w:rsidRP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887CA2" w:rsidRPr="008B4BF0" w:rsidRDefault="00DA3579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а)</w:t>
      </w:r>
    </w:p>
    <w:tbl>
      <w:tblPr>
        <w:tblW w:w="846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720"/>
        <w:gridCol w:w="1080"/>
        <w:gridCol w:w="1080"/>
        <w:gridCol w:w="900"/>
        <w:gridCol w:w="1080"/>
        <w:gridCol w:w="1048"/>
        <w:gridCol w:w="2552"/>
      </w:tblGrid>
      <w:tr w:rsidR="00887CA2" w:rsidRPr="008B4BF0">
        <w:trPr>
          <w:trHeight w:val="2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Вариант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 перв, тыс руб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 ликв, тыс руб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Срок, лет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К ускор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Метод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 xml:space="preserve">Индекс цен на данное оборудование через два года от начала </w:t>
            </w:r>
            <w:r w:rsidR="008B4BF0" w:rsidRPr="008B4BF0">
              <w:rPr>
                <w:sz w:val="20"/>
                <w:szCs w:val="20"/>
              </w:rPr>
              <w:t>эксплуатации</w:t>
            </w:r>
          </w:p>
        </w:tc>
      </w:tr>
      <w:tr w:rsidR="00887CA2" w:rsidRPr="008B4BF0">
        <w:trPr>
          <w:trHeight w:val="26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121 780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1,80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лин, пр- но объему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7CA2" w:rsidRPr="008B4BF0" w:rsidRDefault="00887CA2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1,30</w:t>
            </w:r>
          </w:p>
        </w:tc>
      </w:tr>
    </w:tbl>
    <w:p w:rsidR="00887CA2" w:rsidRPr="008B4BF0" w:rsidRDefault="00887CA2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E474B6" w:rsidRPr="008B4BF0" w:rsidRDefault="00E474B6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Решение:</w:t>
      </w:r>
    </w:p>
    <w:p w:rsidR="00E474B6" w:rsidRPr="008B4BF0" w:rsidRDefault="00E474B6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На=1/Тсл=1/7=0,14</w:t>
      </w:r>
    </w:p>
    <w:p w:rsidR="00E474B6" w:rsidRPr="008B4BF0" w:rsidRDefault="007124C4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АмО</w:t>
      </w:r>
      <w:r w:rsidR="00FF0216" w:rsidRPr="008B4BF0">
        <w:rPr>
          <w:sz w:val="28"/>
          <w:szCs w:val="28"/>
          <w:vertAlign w:val="subscript"/>
        </w:rPr>
        <w:t>1</w:t>
      </w:r>
      <w:r w:rsidR="00FF0216" w:rsidRPr="008B4BF0">
        <w:rPr>
          <w:sz w:val="28"/>
          <w:szCs w:val="28"/>
        </w:rPr>
        <w:t>=Сперв.На</w:t>
      </w:r>
    </w:p>
    <w:p w:rsidR="008B4BF0" w:rsidRDefault="008B4BF0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</w:p>
    <w:p w:rsidR="00E474B6" w:rsidRPr="008B4BF0" w:rsidRDefault="00E474B6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Линейный способ</w:t>
      </w:r>
    </w:p>
    <w:tbl>
      <w:tblPr>
        <w:tblW w:w="3306" w:type="dxa"/>
        <w:tblInd w:w="648" w:type="dxa"/>
        <w:tblLook w:val="0000" w:firstRow="0" w:lastRow="0" w:firstColumn="0" w:lastColumn="0" w:noHBand="0" w:noVBand="0"/>
      </w:tblPr>
      <w:tblGrid>
        <w:gridCol w:w="1080"/>
        <w:gridCol w:w="1326"/>
        <w:gridCol w:w="900"/>
      </w:tblGrid>
      <w:tr w:rsidR="00A90E2F" w:rsidRPr="008B4BF0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год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АмО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Сост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104 383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86 986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69 589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52 191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34 794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17 397</w:t>
            </w:r>
          </w:p>
        </w:tc>
      </w:tr>
      <w:tr w:rsidR="00E474B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4B6" w:rsidRPr="008B4BF0" w:rsidRDefault="00E474B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-</w:t>
            </w:r>
          </w:p>
        </w:tc>
      </w:tr>
    </w:tbl>
    <w:p w:rsidR="00E474B6" w:rsidRPr="008B4BF0" w:rsidRDefault="00E474B6" w:rsidP="008B4BF0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E474B6" w:rsidRPr="008B4BF0" w:rsidRDefault="007124C4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 w:rsidRPr="008B4BF0">
        <w:rPr>
          <w:sz w:val="28"/>
          <w:szCs w:val="28"/>
        </w:rPr>
        <w:t>АмО</w:t>
      </w:r>
      <w:r w:rsidR="00FF0216" w:rsidRPr="008B4BF0">
        <w:rPr>
          <w:sz w:val="28"/>
          <w:szCs w:val="28"/>
          <w:vertAlign w:val="subscript"/>
        </w:rPr>
        <w:t>1</w:t>
      </w:r>
      <w:r w:rsidRPr="008B4BF0">
        <w:rPr>
          <w:sz w:val="28"/>
          <w:szCs w:val="28"/>
        </w:rPr>
        <w:t>=</w:t>
      </w:r>
      <w:r w:rsidR="00527D8C"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3.75pt">
            <v:imagedata r:id="rId7" o:title=""/>
          </v:shape>
        </w:pict>
      </w:r>
    </w:p>
    <w:p w:rsidR="00A90E2F" w:rsidRPr="008B4BF0" w:rsidRDefault="00A90E2F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tbl>
      <w:tblPr>
        <w:tblW w:w="3240" w:type="dxa"/>
        <w:tblInd w:w="648" w:type="dxa"/>
        <w:tblLook w:val="0000" w:firstRow="0" w:lastRow="0" w:firstColumn="0" w:lastColumn="0" w:noHBand="0" w:noVBand="0"/>
      </w:tblPr>
      <w:tblGrid>
        <w:gridCol w:w="1080"/>
        <w:gridCol w:w="1260"/>
        <w:gridCol w:w="900"/>
      </w:tblGrid>
      <w:tr w:rsidR="00A90E2F" w:rsidRPr="008B4BF0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АмО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0E2F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Сост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30445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91 335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26095,71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65 239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21746,43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43 493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17397,14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26 096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13047,86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13 048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8698,571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4 349</w:t>
            </w:r>
          </w:p>
        </w:tc>
      </w:tr>
      <w:tr w:rsidR="00C74CA6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4CA6" w:rsidRPr="008B4BF0" w:rsidRDefault="00A90E2F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4349,286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74CA6" w:rsidRPr="008B4BF0" w:rsidRDefault="00C74CA6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-</w:t>
            </w:r>
          </w:p>
        </w:tc>
      </w:tr>
      <w:tr w:rsidR="004D4CCB" w:rsidRPr="008B4BF0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4CCB" w:rsidRPr="008B4BF0" w:rsidRDefault="004D4CCB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4CCB" w:rsidRPr="008B4BF0" w:rsidRDefault="004D4CCB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4CCB" w:rsidRPr="008B4BF0" w:rsidRDefault="004D4CCB" w:rsidP="008B4BF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474B6" w:rsidRPr="008B4BF0" w:rsidRDefault="00E474B6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C406F3" w:rsidRPr="008B4BF0" w:rsidRDefault="00FE5FEB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б) Коэффициент износа </w:t>
      </w:r>
      <w:r w:rsidR="000D6391" w:rsidRPr="008B4BF0">
        <w:rPr>
          <w:sz w:val="28"/>
          <w:szCs w:val="28"/>
        </w:rPr>
        <w:t>находится</w:t>
      </w:r>
      <w:r w:rsidRPr="008B4BF0">
        <w:rPr>
          <w:sz w:val="28"/>
          <w:szCs w:val="28"/>
        </w:rPr>
        <w:t xml:space="preserve"> по следующей формуле:</w:t>
      </w:r>
    </w:p>
    <w:p w:rsidR="00FE5FEB" w:rsidRPr="008B4BF0" w:rsidRDefault="00FE5FEB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0D6391" w:rsidRPr="008B4BF0" w:rsidRDefault="00527D8C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6" type="#_x0000_t75" style="width:78pt;height:38.25pt">
            <v:imagedata r:id="rId8" o:title=""/>
          </v:shape>
        </w:pic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4D4CCB" w:rsidRPr="008B4BF0" w:rsidRDefault="00527D8C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7" type="#_x0000_t75" style="width:108.75pt;height:30.75pt">
            <v:imagedata r:id="rId9" o:title=""/>
          </v:shape>
        </w:pict>
      </w:r>
      <w:r w:rsidR="004D4CCB" w:rsidRPr="008B4BF0">
        <w:rPr>
          <w:sz w:val="28"/>
          <w:szCs w:val="28"/>
        </w:rPr>
        <w:t xml:space="preserve"> - на 25% объект является изношенным </w:t>
      </w:r>
    </w:p>
    <w:p w:rsidR="004D4CCB" w:rsidRPr="008B4BF0" w:rsidRDefault="00527D8C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161.25pt;height:30.75pt">
            <v:imagedata r:id="rId10" o:title=""/>
          </v:shape>
        </w:pict>
      </w:r>
      <w:r w:rsidR="004D4CCB" w:rsidRPr="008B4BF0">
        <w:rPr>
          <w:sz w:val="28"/>
          <w:szCs w:val="28"/>
        </w:rPr>
        <w:t xml:space="preserve"> - на 46% объект является изношенным</w: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5807A4" w:rsidRPr="008B4BF0" w:rsidRDefault="005807A4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По аналогии коэффициенты износа за 7 лет:</w:t>
      </w:r>
    </w:p>
    <w:tbl>
      <w:tblPr>
        <w:tblW w:w="1800" w:type="dxa"/>
        <w:tblInd w:w="535" w:type="dxa"/>
        <w:tblLook w:val="0000" w:firstRow="0" w:lastRow="0" w:firstColumn="0" w:lastColumn="0" w:noHBand="0" w:noVBand="0"/>
      </w:tblPr>
      <w:tblGrid>
        <w:gridCol w:w="720"/>
        <w:gridCol w:w="1080"/>
      </w:tblGrid>
      <w:tr w:rsidR="000358AC" w:rsidRPr="008B4BF0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style="width:23.25pt;height:18pt">
                  <v:imagedata r:id="rId11" o:title=""/>
                </v:shape>
              </w:pic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0,25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0,46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0,64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0,79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0,89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0,96</w:t>
            </w:r>
          </w:p>
        </w:tc>
      </w:tr>
      <w:tr w:rsidR="000358AC" w:rsidRPr="008B4BF0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1,00</w:t>
            </w:r>
          </w:p>
        </w:tc>
      </w:tr>
    </w:tbl>
    <w:p w:rsidR="005807A4" w:rsidRPr="008B4BF0" w:rsidRDefault="005807A4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C406F3" w:rsidRPr="008B4BF0" w:rsidRDefault="00CB4A63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Коэффициент годности находится по следующей формуле:</w: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CB4A63" w:rsidRPr="008B4BF0" w:rsidRDefault="00527D8C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0" type="#_x0000_t75" style="width:66pt;height:36pt">
            <v:imagedata r:id="rId12" o:title=""/>
          </v:shape>
        </w:pic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CB4A63" w:rsidRPr="008B4BF0" w:rsidRDefault="00527D8C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1" type="#_x0000_t75" style="width:113.25pt;height:30.75pt">
            <v:imagedata r:id="rId13" o:title=""/>
          </v:shape>
        </w:pict>
      </w:r>
      <w:r w:rsidR="00CB4A63" w:rsidRPr="008B4BF0">
        <w:rPr>
          <w:sz w:val="28"/>
          <w:szCs w:val="28"/>
        </w:rPr>
        <w:t xml:space="preserve"> - на 75% объект является годным </w:t>
      </w:r>
    </w:p>
    <w:p w:rsidR="00CB4A63" w:rsidRDefault="00527D8C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2" type="#_x0000_t75" style="width:114pt;height:30.75pt">
            <v:imagedata r:id="rId14" o:title=""/>
          </v:shape>
        </w:pict>
      </w:r>
      <w:r w:rsidR="00CB4A63" w:rsidRPr="008B4BF0">
        <w:rPr>
          <w:sz w:val="28"/>
          <w:szCs w:val="28"/>
        </w:rPr>
        <w:t xml:space="preserve"> - на 54% объект является годным </w:t>
      </w:r>
    </w:p>
    <w:p w:rsidR="007E2505" w:rsidRPr="008B4BF0" w:rsidRDefault="007E2505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CB4A63" w:rsidRPr="008B4BF0" w:rsidRDefault="008B4BF0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58AC" w:rsidRPr="008B4BF0">
        <w:rPr>
          <w:sz w:val="28"/>
          <w:szCs w:val="28"/>
        </w:rPr>
        <w:t>По аналогии коэффициенты износа за 7 лет:</w:t>
      </w:r>
    </w:p>
    <w:tbl>
      <w:tblPr>
        <w:tblW w:w="2160" w:type="dxa"/>
        <w:tblInd w:w="535" w:type="dxa"/>
        <w:tblLook w:val="0000" w:firstRow="0" w:lastRow="0" w:firstColumn="0" w:lastColumn="0" w:noHBand="0" w:noVBand="0"/>
      </w:tblPr>
      <w:tblGrid>
        <w:gridCol w:w="900"/>
        <w:gridCol w:w="1260"/>
      </w:tblGrid>
      <w:tr w:rsidR="000358AC" w:rsidRPr="008B4BF0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3" type="#_x0000_t75" style="width:27pt;height:18pt">
                  <v:imagedata r:id="rId15" o:title=""/>
                </v:shape>
              </w:pic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0,75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0,54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0,36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0,21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0,11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0,04</w:t>
            </w:r>
          </w:p>
        </w:tc>
      </w:tr>
      <w:tr w:rsidR="000358AC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8AC" w:rsidRPr="008B4BF0" w:rsidRDefault="000358AC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0,00</w:t>
            </w:r>
          </w:p>
        </w:tc>
      </w:tr>
    </w:tbl>
    <w:p w:rsidR="000358AC" w:rsidRPr="008B4BF0" w:rsidRDefault="000358AC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542389" w:rsidRPr="008B4BF0" w:rsidRDefault="00542389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в)</w:t>
      </w:r>
      <w:r w:rsidR="000B1AD5" w:rsidRPr="008B4BF0">
        <w:rPr>
          <w:sz w:val="28"/>
          <w:szCs w:val="28"/>
        </w:rPr>
        <w:t xml:space="preserve"> Восстановительная стоимость находится по формуле:</w: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0B1AD5" w:rsidRPr="008B4BF0" w:rsidRDefault="00527D8C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85.5pt;height:19.5pt">
            <v:imagedata r:id="rId16" o:title=""/>
          </v:shape>
        </w:pict>
      </w:r>
      <w:r w:rsidR="000B1AD5" w:rsidRPr="008B4BF0">
        <w:rPr>
          <w:sz w:val="28"/>
          <w:szCs w:val="28"/>
        </w:rPr>
        <w:t>индекс цен</w:t>
      </w:r>
      <w:r>
        <w:rPr>
          <w:position w:val="-14"/>
          <w:sz w:val="28"/>
          <w:szCs w:val="28"/>
        </w:rPr>
        <w:pict>
          <v:shape id="_x0000_i1035" type="#_x0000_t75" style="width:30pt;height:18.75pt">
            <v:imagedata r:id="rId17" o:title=""/>
          </v:shape>
        </w:pic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504EFD" w:rsidRPr="008B4BF0" w:rsidRDefault="00527D8C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149.25pt;height:18pt">
            <v:imagedata r:id="rId18" o:title=""/>
          </v:shape>
        </w:pict>
      </w:r>
      <w:r w:rsidR="00504EFD" w:rsidRPr="008B4BF0">
        <w:rPr>
          <w:sz w:val="28"/>
          <w:szCs w:val="28"/>
        </w:rPr>
        <w:t xml:space="preserve"> - это стоимость воспроизводства объекта с подобными характеристиками.</w:t>
      </w:r>
      <w:r w:rsidR="008B4BF0">
        <w:rPr>
          <w:sz w:val="28"/>
          <w:szCs w:val="28"/>
        </w:rPr>
        <w:t xml:space="preserve"> </w:t>
      </w:r>
      <w:r w:rsidR="00504EFD" w:rsidRPr="008B4BF0">
        <w:rPr>
          <w:sz w:val="28"/>
          <w:szCs w:val="28"/>
        </w:rPr>
        <w:t>Коэффициент морального износа</w:t>
      </w:r>
      <w:r w:rsidR="008B4BF0">
        <w:rPr>
          <w:sz w:val="28"/>
          <w:szCs w:val="28"/>
        </w:rPr>
        <w:t xml:space="preserve"> </w:t>
      </w:r>
      <w:r w:rsidR="00504EFD" w:rsidRPr="008B4BF0">
        <w:rPr>
          <w:sz w:val="28"/>
          <w:szCs w:val="28"/>
        </w:rPr>
        <w:t>первого рода находится по формуле:</w: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504EFD" w:rsidRPr="008B4BF0" w:rsidRDefault="00527D8C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7" type="#_x0000_t75" style="width:291.75pt;height:36.75pt">
            <v:imagedata r:id="rId19" o:title=""/>
          </v:shape>
        </w:pic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D2627F" w:rsidRPr="008B4BF0" w:rsidRDefault="00162902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Коэффициент показывает, что объект не имеет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морального износа.</w:t>
      </w:r>
    </w:p>
    <w:p w:rsidR="00F4226C" w:rsidRPr="008B4BF0" w:rsidRDefault="00F4226C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11327A" w:rsidRDefault="008B4BF0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2</w:t>
      </w:r>
    </w:p>
    <w:p w:rsidR="008B4BF0" w:rsidRP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tbl>
      <w:tblPr>
        <w:tblW w:w="7929" w:type="dxa"/>
        <w:tblInd w:w="535" w:type="dxa"/>
        <w:tblLook w:val="0000" w:firstRow="0" w:lastRow="0" w:firstColumn="0" w:lastColumn="0" w:noHBand="0" w:noVBand="0"/>
      </w:tblPr>
      <w:tblGrid>
        <w:gridCol w:w="720"/>
        <w:gridCol w:w="1260"/>
        <w:gridCol w:w="1260"/>
        <w:gridCol w:w="1260"/>
        <w:gridCol w:w="1102"/>
        <w:gridCol w:w="1429"/>
        <w:gridCol w:w="898"/>
      </w:tblGrid>
      <w:tr w:rsidR="008B4BF0" w:rsidRPr="008B4BF0">
        <w:trPr>
          <w:trHeight w:val="21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Вариант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Среднегодовая стоимость ОФ 2008 г, тыс руб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Товарная пр-ция 2008 г, тыс руб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Стоимость ОФ на начало 2009 года, тыс руб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Введенные ОФ, тыс руб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Выбывшие ОФ, тыс руб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Товарная пр-ция 2009 г, тыс руб</w:t>
            </w:r>
          </w:p>
        </w:tc>
      </w:tr>
      <w:tr w:rsidR="008B4BF0" w:rsidRPr="008B4BF0">
        <w:trPr>
          <w:trHeight w:val="6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77650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146 560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86450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10300 (01.05, 6700 (01.09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15 990 (01.10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D3" w:rsidRPr="008B4BF0" w:rsidRDefault="005950D3" w:rsidP="008B4B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16 380</w:t>
            </w:r>
          </w:p>
        </w:tc>
      </w:tr>
    </w:tbl>
    <w:p w:rsidR="00A22BFA" w:rsidRPr="008B4BF0" w:rsidRDefault="00A22BFA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A22BFA" w:rsidRPr="008B4BF0" w:rsidRDefault="002241CF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а)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определить среднегодовую и выходную стоимость основных фондов 2009 г определить темпы их роста</w:t>
      </w:r>
    </w:p>
    <w:p w:rsidR="002241CF" w:rsidRPr="008B4BF0" w:rsidRDefault="002241CF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Формула расчета среднегодовой стоимости основных фондов на 2009г.</w: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2241CF" w:rsidRPr="008B4BF0" w:rsidRDefault="002241CF" w:rsidP="008B4BF0">
      <w:pPr>
        <w:tabs>
          <w:tab w:val="left" w:pos="6597"/>
        </w:tabs>
        <w:spacing w:line="360" w:lineRule="auto"/>
        <w:ind w:firstLine="709"/>
        <w:rPr>
          <w:sz w:val="28"/>
          <w:szCs w:val="28"/>
        </w:rPr>
      </w:pPr>
      <w:r w:rsidRPr="008B4BF0">
        <w:rPr>
          <w:sz w:val="28"/>
          <w:szCs w:val="28"/>
        </w:rPr>
        <w:t>ОФ=</w:t>
      </w:r>
      <w:r w:rsidR="00527D8C">
        <w:rPr>
          <w:position w:val="-24"/>
          <w:sz w:val="28"/>
          <w:szCs w:val="28"/>
        </w:rPr>
        <w:pict>
          <v:shape id="_x0000_i1038" type="#_x0000_t75" style="width:429pt;height:32.25pt">
            <v:imagedata r:id="rId20" o:title=""/>
          </v:shape>
        </w:pict>
      </w:r>
    </w:p>
    <w:p w:rsidR="008B4BF0" w:rsidRDefault="008B4BF0" w:rsidP="007E2505">
      <w:pPr>
        <w:tabs>
          <w:tab w:val="left" w:pos="6597"/>
        </w:tabs>
        <w:spacing w:line="360" w:lineRule="auto"/>
        <w:jc w:val="both"/>
        <w:rPr>
          <w:sz w:val="28"/>
          <w:szCs w:val="28"/>
        </w:rPr>
      </w:pPr>
    </w:p>
    <w:p w:rsidR="006D796A" w:rsidRPr="008B4BF0" w:rsidRDefault="006D796A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- это стоимость основных фондов на конец 2009 года</w:t>
      </w:r>
    </w:p>
    <w:p w:rsidR="00CA3A10" w:rsidRPr="008B4BF0" w:rsidRDefault="00CA3A10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Выходная ст-ть=</w:t>
      </w:r>
      <w:r w:rsidR="00527D8C">
        <w:rPr>
          <w:position w:val="-12"/>
          <w:sz w:val="28"/>
          <w:szCs w:val="28"/>
        </w:rPr>
        <w:pict>
          <v:shape id="_x0000_i1039" type="#_x0000_t75" style="width:281.25pt;height:18pt">
            <v:imagedata r:id="rId21" o:title=""/>
          </v:shape>
        </w:pict>
      </w:r>
      <w:r w:rsidR="00A933B5" w:rsidRPr="008B4BF0">
        <w:rPr>
          <w:sz w:val="28"/>
          <w:szCs w:val="28"/>
        </w:rPr>
        <w:t>87460</w:t>
      </w:r>
    </w:p>
    <w:p w:rsidR="00D31720" w:rsidRPr="008B4BF0" w:rsidRDefault="00D31720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Определим темпы роста среднегодовой стоимости основных фондов:</w:t>
      </w:r>
    </w:p>
    <w:p w:rsidR="00F942C9" w:rsidRPr="008B4BF0" w:rsidRDefault="00FD29BD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Тр=</w:t>
      </w:r>
      <w:r w:rsidR="00527D8C">
        <w:rPr>
          <w:position w:val="-30"/>
          <w:sz w:val="28"/>
          <w:szCs w:val="28"/>
        </w:rPr>
        <w:pict>
          <v:shape id="_x0000_i1040" type="#_x0000_t75" style="width:39.75pt;height:35.25pt">
            <v:imagedata r:id="rId22" o:title=""/>
          </v:shape>
        </w:pict>
      </w:r>
      <w:r w:rsidRPr="008B4BF0">
        <w:rPr>
          <w:sz w:val="28"/>
          <w:szCs w:val="28"/>
        </w:rPr>
        <w:t>=1,16 – показатель среднегодовой стоимости вырос на 16% за 2009 год по сравнению с 2008 годом</w:t>
      </w:r>
      <w:r w:rsidR="00F942C9" w:rsidRPr="008B4BF0">
        <w:rPr>
          <w:sz w:val="28"/>
          <w:szCs w:val="28"/>
        </w:rPr>
        <w:t>.</w:t>
      </w:r>
    </w:p>
    <w:p w:rsidR="00FD29BD" w:rsidRPr="008B4BF0" w:rsidRDefault="00F942C9" w:rsidP="008B4BF0">
      <w:pPr>
        <w:tabs>
          <w:tab w:val="left" w:pos="6597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Тр=</w:t>
      </w:r>
      <w:r w:rsidR="00527D8C">
        <w:rPr>
          <w:position w:val="-30"/>
          <w:sz w:val="28"/>
          <w:szCs w:val="28"/>
        </w:rPr>
        <w:pict>
          <v:shape id="_x0000_i1041" type="#_x0000_t75" style="width:104.25pt;height:35.25pt">
            <v:imagedata r:id="rId23" o:title=""/>
          </v:shape>
        </w:pict>
      </w:r>
      <w:r w:rsidR="00FD29BD" w:rsidRPr="008B4BF0">
        <w:rPr>
          <w:sz w:val="28"/>
          <w:szCs w:val="28"/>
        </w:rPr>
        <w:t>.</w:t>
      </w:r>
      <w:r w:rsidRPr="008B4BF0">
        <w:rPr>
          <w:sz w:val="28"/>
          <w:szCs w:val="28"/>
        </w:rPr>
        <w:t>1,01 – показатель выходной стоимости вырос на 10% за 2009 год по сравнению с 2008 годом.</w:t>
      </w:r>
    </w:p>
    <w:p w:rsidR="00BD5FA0" w:rsidRPr="008B4BF0" w:rsidRDefault="00BD5FA0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б) определить значения фондоотдачи и фондоемкости за два исследуемых периода, проанализировать их динамику;</w:t>
      </w:r>
    </w:p>
    <w:p w:rsidR="00900C9C" w:rsidRPr="008B4BF0" w:rsidRDefault="00900C9C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Фондоотдача</w:t>
      </w:r>
    </w:p>
    <w:p w:rsidR="004325C6" w:rsidRPr="008B4BF0" w:rsidRDefault="00AA0A9A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2008г.</w:t>
      </w:r>
    </w:p>
    <w:p w:rsidR="00AA0A9A" w:rsidRPr="008B4BF0" w:rsidRDefault="00527D8C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11.75pt;height:30.75pt">
            <v:imagedata r:id="rId24" o:title=""/>
          </v:shape>
        </w:pict>
      </w:r>
      <w:r w:rsidR="00AA0A9A" w:rsidRPr="008B4BF0">
        <w:rPr>
          <w:sz w:val="28"/>
          <w:szCs w:val="28"/>
        </w:rPr>
        <w:t>1,89 руб. выручки приходится на 1 рубль, вложенный в основные фонды в 2008 году</w:t>
      </w:r>
    </w:p>
    <w:p w:rsidR="004325C6" w:rsidRPr="008B4BF0" w:rsidRDefault="001F746E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2009г.</w:t>
      </w:r>
      <w:r w:rsidR="008B4BF0">
        <w:rPr>
          <w:sz w:val="28"/>
          <w:szCs w:val="28"/>
        </w:rPr>
        <w:t xml:space="preserve"> </w:t>
      </w:r>
      <w:r w:rsidR="00527D8C">
        <w:rPr>
          <w:position w:val="-28"/>
          <w:sz w:val="28"/>
          <w:szCs w:val="28"/>
        </w:rPr>
        <w:pict>
          <v:shape id="_x0000_i1043" type="#_x0000_t75" style="width:114.75pt;height:33pt">
            <v:imagedata r:id="rId25" o:title=""/>
          </v:shape>
        </w:pict>
      </w:r>
      <w:r w:rsidR="00AA0A9A" w:rsidRPr="008B4BF0">
        <w:rPr>
          <w:sz w:val="28"/>
          <w:szCs w:val="28"/>
        </w:rPr>
        <w:t>0,18 руб. выручки</w:t>
      </w:r>
      <w:r w:rsidR="008B4BF0">
        <w:rPr>
          <w:sz w:val="28"/>
          <w:szCs w:val="28"/>
        </w:rPr>
        <w:t xml:space="preserve"> </w:t>
      </w:r>
      <w:r w:rsidR="00AA0A9A" w:rsidRPr="008B4BF0">
        <w:rPr>
          <w:sz w:val="28"/>
          <w:szCs w:val="28"/>
        </w:rPr>
        <w:t xml:space="preserve">приходится на 1 рубль, вложенный в основные фонды в 2009 году </w:t>
      </w:r>
    </w:p>
    <w:p w:rsidR="001F746E" w:rsidRPr="008B4BF0" w:rsidRDefault="001F746E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Проанализируем темпы роста фондо</w:t>
      </w:r>
      <w:r w:rsidR="00A830F5" w:rsidRPr="008B4BF0">
        <w:rPr>
          <w:sz w:val="28"/>
          <w:szCs w:val="28"/>
        </w:rPr>
        <w:t>отдачи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за 2008 и 2009 г.г.</w:t>
      </w:r>
    </w:p>
    <w:p w:rsidR="001F746E" w:rsidRP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4" type="#_x0000_t75" style="width:105.75pt;height:35.25pt">
            <v:imagedata r:id="rId26" o:title=""/>
          </v:shape>
        </w:pict>
      </w:r>
      <w:r w:rsidR="00450CA8" w:rsidRPr="008B4BF0">
        <w:rPr>
          <w:sz w:val="28"/>
          <w:szCs w:val="28"/>
        </w:rPr>
        <w:t>0,2</w:t>
      </w:r>
    </w:p>
    <w:p w:rsidR="00D83B88" w:rsidRPr="008B4BF0" w:rsidRDefault="00D83B88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Темп роста показывает, что показатель фондо</w:t>
      </w:r>
      <w:r w:rsidR="00A830F5" w:rsidRPr="008B4BF0">
        <w:rPr>
          <w:sz w:val="28"/>
          <w:szCs w:val="28"/>
        </w:rPr>
        <w:t>отдачи</w:t>
      </w:r>
      <w:r w:rsidRPr="008B4BF0">
        <w:rPr>
          <w:sz w:val="28"/>
          <w:szCs w:val="28"/>
        </w:rPr>
        <w:t xml:space="preserve"> за 2009г. </w:t>
      </w:r>
      <w:r w:rsidR="00A830F5" w:rsidRPr="008B4BF0">
        <w:rPr>
          <w:sz w:val="28"/>
          <w:szCs w:val="28"/>
        </w:rPr>
        <w:t>снизился</w:t>
      </w:r>
      <w:r w:rsidRPr="008B4BF0">
        <w:rPr>
          <w:sz w:val="28"/>
          <w:szCs w:val="28"/>
        </w:rPr>
        <w:t xml:space="preserve"> на </w:t>
      </w:r>
      <w:r w:rsidR="00A830F5" w:rsidRPr="008B4BF0">
        <w:rPr>
          <w:sz w:val="28"/>
          <w:szCs w:val="28"/>
        </w:rPr>
        <w:t>8</w:t>
      </w:r>
      <w:r w:rsidRPr="008B4BF0">
        <w:rPr>
          <w:sz w:val="28"/>
          <w:szCs w:val="28"/>
        </w:rPr>
        <w:t>0% по сравнению с 2008г.</w:t>
      </w:r>
    </w:p>
    <w:p w:rsidR="00220601" w:rsidRPr="008B4BF0" w:rsidRDefault="00900C9C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Фондоемкость</w:t>
      </w:r>
    </w:p>
    <w:p w:rsidR="00900C9C" w:rsidRPr="008B4BF0" w:rsidRDefault="00B56084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фондоемкость по формуле :</w:t>
      </w:r>
    </w:p>
    <w:p w:rsidR="00B56084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5" type="#_x0000_t75" style="width:110.25pt;height:33pt">
            <v:imagedata r:id="rId27" o:title=""/>
          </v:shape>
        </w:pict>
      </w:r>
      <w:r w:rsidR="00B56084" w:rsidRPr="008B4BF0">
        <w:rPr>
          <w:sz w:val="28"/>
          <w:szCs w:val="28"/>
        </w:rPr>
        <w:t>0,53 рублей</w:t>
      </w:r>
      <w:r w:rsidR="008B4BF0">
        <w:rPr>
          <w:sz w:val="28"/>
          <w:szCs w:val="28"/>
        </w:rPr>
        <w:t xml:space="preserve"> </w:t>
      </w:r>
      <w:r w:rsidR="00B56084" w:rsidRPr="008B4BF0">
        <w:rPr>
          <w:sz w:val="28"/>
          <w:szCs w:val="28"/>
        </w:rPr>
        <w:t>требуется для производства 1 рубля выручки</w:t>
      </w:r>
    </w:p>
    <w:p w:rsidR="002E5D74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6" type="#_x0000_t75" style="width:78.75pt;height:33pt">
            <v:imagedata r:id="rId28" o:title=""/>
          </v:shape>
        </w:pict>
      </w:r>
      <w:r w:rsidR="00B56084" w:rsidRPr="008B4BF0">
        <w:rPr>
          <w:sz w:val="28"/>
          <w:szCs w:val="28"/>
        </w:rPr>
        <w:t>5,56 рублей</w:t>
      </w:r>
      <w:r w:rsidR="008B4BF0">
        <w:rPr>
          <w:sz w:val="28"/>
          <w:szCs w:val="28"/>
        </w:rPr>
        <w:t xml:space="preserve"> </w:t>
      </w:r>
      <w:r w:rsidR="00B56084" w:rsidRPr="008B4BF0">
        <w:rPr>
          <w:sz w:val="28"/>
          <w:szCs w:val="28"/>
        </w:rPr>
        <w:t>требуется для производства 1 рубля выручки</w:t>
      </w:r>
    </w:p>
    <w:p w:rsidR="00B56084" w:rsidRPr="008B4BF0" w:rsidRDefault="00B56084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Проанализируем темпы роста фондоемкости за 2008 и 2009 года.</w:t>
      </w:r>
    </w:p>
    <w:p w:rsidR="00B56084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7" type="#_x0000_t75" style="width:105.75pt;height:35.25pt">
            <v:imagedata r:id="rId29" o:title=""/>
          </v:shape>
        </w:pict>
      </w:r>
      <w:r w:rsidR="00B56084" w:rsidRPr="008B4BF0">
        <w:rPr>
          <w:sz w:val="28"/>
          <w:szCs w:val="28"/>
        </w:rPr>
        <w:t>10,5</w:t>
      </w:r>
    </w:p>
    <w:p w:rsidR="002E5D74" w:rsidRPr="008B4BF0" w:rsidRDefault="002E5D74" w:rsidP="007E2505">
      <w:pPr>
        <w:spacing w:line="360" w:lineRule="auto"/>
        <w:jc w:val="both"/>
        <w:rPr>
          <w:sz w:val="28"/>
          <w:szCs w:val="28"/>
        </w:rPr>
      </w:pPr>
    </w:p>
    <w:p w:rsidR="00545243" w:rsidRPr="008B4BF0" w:rsidRDefault="00545243" w:rsidP="008B4BF0">
      <w:pPr>
        <w:spacing w:line="360" w:lineRule="auto"/>
        <w:jc w:val="center"/>
        <w:rPr>
          <w:b/>
          <w:bCs/>
          <w:sz w:val="28"/>
          <w:szCs w:val="28"/>
        </w:rPr>
      </w:pPr>
      <w:r w:rsidRPr="008B4BF0">
        <w:rPr>
          <w:b/>
          <w:bCs/>
          <w:sz w:val="28"/>
          <w:szCs w:val="28"/>
        </w:rPr>
        <w:t>Часть 2 Оборотные средства</w:t>
      </w:r>
    </w:p>
    <w:p w:rsidR="008B4BF0" w:rsidRDefault="008B4BF0" w:rsidP="007E2505">
      <w:pPr>
        <w:spacing w:line="360" w:lineRule="auto"/>
        <w:jc w:val="both"/>
        <w:rPr>
          <w:i/>
          <w:iCs/>
          <w:sz w:val="28"/>
          <w:szCs w:val="28"/>
        </w:rPr>
      </w:pPr>
    </w:p>
    <w:p w:rsidR="00545243" w:rsidRPr="008B4BF0" w:rsidRDefault="00545243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Задание 1</w:t>
      </w:r>
    </w:p>
    <w:p w:rsidR="00090149" w:rsidRPr="008B4BF0" w:rsidRDefault="00090149" w:rsidP="007E2505">
      <w:pPr>
        <w:spacing w:line="360" w:lineRule="auto"/>
        <w:jc w:val="both"/>
        <w:rPr>
          <w:i/>
          <w:iCs/>
          <w:sz w:val="28"/>
          <w:szCs w:val="28"/>
        </w:rPr>
      </w:pPr>
    </w:p>
    <w:tbl>
      <w:tblPr>
        <w:tblW w:w="5198" w:type="dxa"/>
        <w:tblInd w:w="355" w:type="dxa"/>
        <w:tblLook w:val="0000" w:firstRow="0" w:lastRow="0" w:firstColumn="0" w:lastColumn="0" w:noHBand="0" w:noVBand="0"/>
      </w:tblPr>
      <w:tblGrid>
        <w:gridCol w:w="900"/>
        <w:gridCol w:w="1620"/>
        <w:gridCol w:w="1238"/>
        <w:gridCol w:w="1440"/>
      </w:tblGrid>
      <w:tr w:rsidR="00FB2BBD" w:rsidRPr="008B4BF0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поступило (шт)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цена(руб)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отпущено(шт)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02.янв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08.янв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85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14.янв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90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20.янв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95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26.янв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E04FF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</w:tr>
      <w:tr w:rsidR="00FB2BBD" w:rsidRPr="008B4BF0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28.янв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BBD" w:rsidRPr="008B4BF0" w:rsidRDefault="00FB2BBD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52</w:t>
            </w:r>
          </w:p>
        </w:tc>
      </w:tr>
    </w:tbl>
    <w:p w:rsidR="00090149" w:rsidRPr="008B4BF0" w:rsidRDefault="00090149" w:rsidP="007E2505">
      <w:pPr>
        <w:spacing w:line="360" w:lineRule="auto"/>
        <w:jc w:val="both"/>
        <w:rPr>
          <w:sz w:val="28"/>
          <w:szCs w:val="28"/>
        </w:rPr>
      </w:pPr>
    </w:p>
    <w:p w:rsidR="00C41EC7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Цена остатка сырья =</w:t>
      </w:r>
      <w:r w:rsidR="00527D8C">
        <w:rPr>
          <w:position w:val="-24"/>
          <w:sz w:val="28"/>
          <w:szCs w:val="28"/>
        </w:rPr>
        <w:pict>
          <v:shape id="_x0000_i1048" type="#_x0000_t75" style="width:44.25pt;height:30.75pt">
            <v:imagedata r:id="rId30" o:title=""/>
          </v:shape>
        </w:pict>
      </w:r>
      <w:r w:rsidR="00B206A6" w:rsidRPr="008B4BF0">
        <w:rPr>
          <w:sz w:val="28"/>
          <w:szCs w:val="28"/>
        </w:rPr>
        <w:t>руб.</w:t>
      </w:r>
    </w:p>
    <w:p w:rsidR="00C41EC7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2января:</w:t>
      </w:r>
    </w:p>
    <w:p w:rsidR="00C41EC7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Цена остатка сырья = </w:t>
      </w:r>
      <w:r w:rsidR="00527D8C">
        <w:rPr>
          <w:position w:val="-24"/>
          <w:sz w:val="28"/>
          <w:szCs w:val="28"/>
        </w:rPr>
        <w:pict>
          <v:shape id="_x0000_i1049" type="#_x0000_t75" style="width:117.75pt;height:30.75pt">
            <v:imagedata r:id="rId31" o:title=""/>
          </v:shape>
        </w:pict>
      </w:r>
      <w:r w:rsidR="00B206A6" w:rsidRPr="008B4BF0">
        <w:rPr>
          <w:sz w:val="28"/>
          <w:szCs w:val="28"/>
        </w:rPr>
        <w:t>руб</w:t>
      </w:r>
    </w:p>
    <w:p w:rsidR="00545243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8 января:</w:t>
      </w:r>
    </w:p>
    <w:p w:rsidR="00C41EC7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Стоимость отпуска товара = </w:t>
      </w:r>
      <w:r w:rsidR="00527D8C">
        <w:rPr>
          <w:position w:val="-10"/>
          <w:sz w:val="28"/>
          <w:szCs w:val="28"/>
        </w:rPr>
        <w:pict>
          <v:shape id="_x0000_i1050" type="#_x0000_t75" style="width:48pt;height:15.75pt">
            <v:imagedata r:id="rId32" o:title=""/>
          </v:shape>
        </w:pict>
      </w:r>
      <w:r w:rsidRPr="008B4BF0">
        <w:rPr>
          <w:sz w:val="28"/>
          <w:szCs w:val="28"/>
        </w:rPr>
        <w:t>=1404,52</w:t>
      </w:r>
      <w:r w:rsidR="00B206A6" w:rsidRPr="008B4BF0">
        <w:rPr>
          <w:sz w:val="28"/>
          <w:szCs w:val="28"/>
        </w:rPr>
        <w:t>руб</w:t>
      </w:r>
    </w:p>
    <w:p w:rsidR="006D76D1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Стоимость остатка сырья =</w:t>
      </w:r>
      <w:r w:rsidR="00527D8C">
        <w:rPr>
          <w:position w:val="-10"/>
          <w:sz w:val="28"/>
          <w:szCs w:val="28"/>
        </w:rPr>
        <w:pict>
          <v:shape id="_x0000_i1051" type="#_x0000_t75" style="width:93.75pt;height:15.75pt">
            <v:imagedata r:id="rId33" o:title=""/>
          </v:shape>
        </w:pict>
      </w:r>
      <w:r w:rsidRPr="008B4BF0">
        <w:rPr>
          <w:sz w:val="28"/>
          <w:szCs w:val="28"/>
        </w:rPr>
        <w:t>330,4</w:t>
      </w:r>
      <w:r w:rsidR="00B206A6" w:rsidRPr="008B4BF0">
        <w:rPr>
          <w:sz w:val="28"/>
          <w:szCs w:val="28"/>
        </w:rPr>
        <w:t xml:space="preserve"> руб</w:t>
      </w:r>
    </w:p>
    <w:p w:rsidR="006D76D1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14 января:</w:t>
      </w:r>
    </w:p>
    <w:p w:rsidR="00C41EC7" w:rsidRPr="008B4BF0" w:rsidRDefault="00C41EC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Цена остатка сырья после поставки =</w:t>
      </w:r>
      <w:r w:rsidR="00527D8C">
        <w:rPr>
          <w:position w:val="-24"/>
          <w:sz w:val="28"/>
          <w:szCs w:val="28"/>
        </w:rPr>
        <w:pict>
          <v:shape id="_x0000_i1052" type="#_x0000_t75" style="width:84pt;height:30.75pt">
            <v:imagedata r:id="rId34" o:title=""/>
          </v:shape>
        </w:pict>
      </w:r>
      <w:r w:rsidRPr="008B4BF0">
        <w:rPr>
          <w:sz w:val="28"/>
          <w:szCs w:val="28"/>
        </w:rPr>
        <w:t>30</w:t>
      </w:r>
      <w:r w:rsidR="00B206A6" w:rsidRPr="008B4BF0">
        <w:rPr>
          <w:sz w:val="28"/>
          <w:szCs w:val="28"/>
        </w:rPr>
        <w:t xml:space="preserve"> руб</w:t>
      </w:r>
    </w:p>
    <w:p w:rsidR="00C41EC7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20 января: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Стоимость отпуска товара =30</w:t>
      </w:r>
      <w:r w:rsidR="00527D8C">
        <w:rPr>
          <w:position w:val="-6"/>
          <w:sz w:val="28"/>
          <w:szCs w:val="28"/>
        </w:rPr>
        <w:pict>
          <v:shape id="_x0000_i1053" type="#_x0000_t75" style="width:29.25pt;height:14.25pt">
            <v:imagedata r:id="rId35" o:title=""/>
          </v:shape>
        </w:pict>
      </w:r>
      <w:r w:rsidRPr="008B4BF0">
        <w:rPr>
          <w:sz w:val="28"/>
          <w:szCs w:val="28"/>
        </w:rPr>
        <w:t>2850</w:t>
      </w:r>
      <w:r w:rsidR="00B206A6" w:rsidRPr="008B4BF0">
        <w:rPr>
          <w:sz w:val="28"/>
          <w:szCs w:val="28"/>
        </w:rPr>
        <w:t xml:space="preserve"> руб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Стоимость остатка сырья=</w:t>
      </w:r>
      <w:r w:rsidR="00527D8C">
        <w:rPr>
          <w:position w:val="-10"/>
          <w:sz w:val="28"/>
          <w:szCs w:val="28"/>
        </w:rPr>
        <w:pict>
          <v:shape id="_x0000_i1054" type="#_x0000_t75" style="width:80.25pt;height:15.75pt">
            <v:imagedata r:id="rId36" o:title=""/>
          </v:shape>
        </w:pict>
      </w:r>
      <w:r w:rsidRPr="008B4BF0">
        <w:rPr>
          <w:sz w:val="28"/>
          <w:szCs w:val="28"/>
        </w:rPr>
        <w:t>450</w:t>
      </w:r>
      <w:r w:rsidR="00B206A6" w:rsidRPr="008B4BF0">
        <w:rPr>
          <w:sz w:val="28"/>
          <w:szCs w:val="28"/>
        </w:rPr>
        <w:t xml:space="preserve"> руб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26 января: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Цена остатка сырья после поставки=</w:t>
      </w:r>
      <w:r w:rsidR="00527D8C">
        <w:rPr>
          <w:position w:val="-24"/>
          <w:sz w:val="28"/>
          <w:szCs w:val="28"/>
        </w:rPr>
        <w:pict>
          <v:shape id="_x0000_i1055" type="#_x0000_t75" style="width:75.75pt;height:30.75pt">
            <v:imagedata r:id="rId37" o:title=""/>
          </v:shape>
        </w:pict>
      </w:r>
      <w:r w:rsidRPr="008B4BF0">
        <w:rPr>
          <w:sz w:val="28"/>
          <w:szCs w:val="28"/>
        </w:rPr>
        <w:t>34,8</w:t>
      </w:r>
      <w:r w:rsidR="00B206A6" w:rsidRPr="008B4BF0">
        <w:rPr>
          <w:sz w:val="28"/>
          <w:szCs w:val="28"/>
        </w:rPr>
        <w:t xml:space="preserve"> руб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28 января: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Стоимость отпуска товара =</w:t>
      </w:r>
      <w:r w:rsidR="00527D8C">
        <w:rPr>
          <w:position w:val="-10"/>
          <w:sz w:val="28"/>
          <w:szCs w:val="28"/>
        </w:rPr>
        <w:pict>
          <v:shape id="_x0000_i1056" type="#_x0000_t75" style="width:51.75pt;height:15.75pt">
            <v:imagedata r:id="rId38" o:title=""/>
          </v:shape>
        </w:pict>
      </w:r>
      <w:r w:rsidRPr="008B4BF0">
        <w:rPr>
          <w:sz w:val="28"/>
          <w:szCs w:val="28"/>
        </w:rPr>
        <w:t>1809,6</w:t>
      </w:r>
      <w:r w:rsidR="00B206A6" w:rsidRPr="008B4BF0">
        <w:rPr>
          <w:sz w:val="28"/>
          <w:szCs w:val="28"/>
        </w:rPr>
        <w:t xml:space="preserve"> руб</w:t>
      </w:r>
    </w:p>
    <w:p w:rsidR="00E04FFD" w:rsidRPr="008B4BF0" w:rsidRDefault="00E04FF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Стоимость остатка сырья=</w:t>
      </w:r>
      <w:r w:rsidR="00527D8C">
        <w:rPr>
          <w:position w:val="-10"/>
          <w:sz w:val="28"/>
          <w:szCs w:val="28"/>
        </w:rPr>
        <w:pict>
          <v:shape id="_x0000_i1057" type="#_x0000_t75" style="width:81pt;height:15.75pt">
            <v:imagedata r:id="rId39" o:title=""/>
          </v:shape>
        </w:pict>
      </w:r>
      <w:r w:rsidR="00FC40C1" w:rsidRPr="008B4BF0">
        <w:rPr>
          <w:sz w:val="28"/>
          <w:szCs w:val="28"/>
        </w:rPr>
        <w:t>800,4</w:t>
      </w:r>
      <w:r w:rsidR="00B206A6" w:rsidRPr="008B4BF0">
        <w:rPr>
          <w:sz w:val="28"/>
          <w:szCs w:val="28"/>
        </w:rPr>
        <w:t xml:space="preserve"> руб</w:t>
      </w:r>
    </w:p>
    <w:p w:rsidR="00497DFC" w:rsidRPr="008B4BF0" w:rsidRDefault="00497DFC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Таким образом на складе осталось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23 шт производственных запасов по цене 34,8 руб.</w:t>
      </w:r>
    </w:p>
    <w:p w:rsidR="006D76D1" w:rsidRPr="008B4BF0" w:rsidRDefault="008B4BF0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2</w:t>
      </w:r>
    </w:p>
    <w:p w:rsidR="006D76D1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По исходным данным приложения 4 определить:</w:t>
      </w:r>
    </w:p>
    <w:p w:rsidR="006D76D1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а) </w:t>
      </w:r>
    </w:p>
    <w:p w:rsidR="006D76D1" w:rsidRPr="008B4BF0" w:rsidRDefault="000974F7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К</w:t>
      </w:r>
      <w:r w:rsidR="006D76D1" w:rsidRPr="008B4BF0">
        <w:rPr>
          <w:sz w:val="28"/>
          <w:szCs w:val="28"/>
        </w:rPr>
        <w:t>оэффициенты оборачиваемости</w:t>
      </w:r>
    </w:p>
    <w:p w:rsidR="006D76D1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по формуле: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D76D1" w:rsidRP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8" type="#_x0000_t75" style="width:168.75pt;height:33.75pt">
            <v:imagedata r:id="rId40" o:title=""/>
          </v:shape>
        </w:pic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D76D1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 2002 год оборотными средствами было совершено 13,99 оборотов.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D76D1" w:rsidRP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9" type="#_x0000_t75" style="width:123.75pt;height:30.75pt">
            <v:imagedata r:id="rId41" o:title=""/>
          </v:shape>
        </w:pic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D76D1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 2003 год оборотными средствами было совершено 18,26 оборотов.</w:t>
      </w:r>
    </w:p>
    <w:p w:rsidR="000974F7" w:rsidRPr="008B4BF0" w:rsidRDefault="000974F7" w:rsidP="008B4BF0">
      <w:pPr>
        <w:numPr>
          <w:ilvl w:val="0"/>
          <w:numId w:val="1"/>
        </w:numPr>
        <w:tabs>
          <w:tab w:val="clear" w:pos="787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Длительность оборота</w:t>
      </w:r>
    </w:p>
    <w:p w:rsidR="006D76D1" w:rsidRPr="008B4BF0" w:rsidRDefault="000974F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по формуле: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0974F7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0" type="#_x0000_t75" style="width:120pt;height:33.75pt">
            <v:imagedata r:id="rId42" o:title=""/>
          </v:shape>
        </w:pict>
      </w:r>
      <w:r w:rsidR="006F71E2" w:rsidRPr="008B4BF0">
        <w:rPr>
          <w:sz w:val="28"/>
          <w:szCs w:val="28"/>
        </w:rPr>
        <w:t>26,09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F71E2" w:rsidRPr="008B4BF0" w:rsidRDefault="006F71E2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 29,09 дней совершится 1 оборот в 2002 году.</w:t>
      </w:r>
    </w:p>
    <w:p w:rsidR="006D76D1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1" type="#_x0000_t75" style="width:47.25pt;height:18pt">
            <v:imagedata r:id="rId43" o:title=""/>
          </v:shape>
        </w:pict>
      </w:r>
      <w:r w:rsidR="006F71E2" w:rsidRPr="008B4BF0">
        <w:rPr>
          <w:sz w:val="28"/>
          <w:szCs w:val="28"/>
        </w:rPr>
        <w:t>19,9</w:t>
      </w:r>
    </w:p>
    <w:p w:rsidR="006D76D1" w:rsidRPr="008B4BF0" w:rsidRDefault="006F71E2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 19,9 дней совершится 1 оборот а 2003 году.</w:t>
      </w:r>
    </w:p>
    <w:p w:rsidR="007A6914" w:rsidRPr="008B4BF0" w:rsidRDefault="006D76D1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б) </w:t>
      </w:r>
    </w:p>
    <w:p w:rsidR="006D76D1" w:rsidRPr="008B4BF0" w:rsidRDefault="006D76D1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абсолютное </w:t>
      </w:r>
      <w:r w:rsidR="007A6914" w:rsidRPr="008B4BF0">
        <w:rPr>
          <w:sz w:val="28"/>
          <w:szCs w:val="28"/>
        </w:rPr>
        <w:t>высвобождение</w:t>
      </w:r>
    </w:p>
    <w:p w:rsidR="006D76D1" w:rsidRPr="008B4BF0" w:rsidRDefault="007A6914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по формуле:</w:t>
      </w:r>
    </w:p>
    <w:p w:rsidR="008B4BF0" w:rsidRDefault="008B4BF0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7A6914" w:rsidRPr="008B4BF0" w:rsidRDefault="007A6914" w:rsidP="008B4BF0">
      <w:pPr>
        <w:tabs>
          <w:tab w:val="num" w:pos="900"/>
        </w:tabs>
        <w:spacing w:line="360" w:lineRule="auto"/>
        <w:ind w:firstLine="709"/>
        <w:rPr>
          <w:sz w:val="28"/>
          <w:szCs w:val="28"/>
        </w:rPr>
      </w:pPr>
      <w:r w:rsidRPr="008B4BF0">
        <w:rPr>
          <w:sz w:val="28"/>
          <w:szCs w:val="28"/>
        </w:rPr>
        <w:t>АВ=ОСотч-ОСбаз=271200-237100=34100 рублей</w:t>
      </w:r>
    </w:p>
    <w:p w:rsidR="007A6914" w:rsidRPr="008B4BF0" w:rsidRDefault="007A6914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7A6914" w:rsidRPr="008B4BF0" w:rsidRDefault="007A6914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Относительная высвобожденность</w:t>
      </w:r>
    </w:p>
    <w:p w:rsidR="00545243" w:rsidRPr="008B4BF0" w:rsidRDefault="00545243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545243" w:rsidRPr="008B4BF0" w:rsidRDefault="007A6914" w:rsidP="008B4BF0">
      <w:pPr>
        <w:tabs>
          <w:tab w:val="num" w:pos="900"/>
        </w:tabs>
        <w:spacing w:line="360" w:lineRule="auto"/>
        <w:ind w:firstLine="709"/>
        <w:rPr>
          <w:sz w:val="28"/>
          <w:szCs w:val="28"/>
        </w:rPr>
      </w:pPr>
      <w:r w:rsidRPr="008B4BF0">
        <w:rPr>
          <w:sz w:val="28"/>
          <w:szCs w:val="28"/>
        </w:rPr>
        <w:t>ОВ=</w:t>
      </w:r>
      <w:r w:rsidR="00527D8C">
        <w:rPr>
          <w:position w:val="-30"/>
          <w:sz w:val="28"/>
          <w:szCs w:val="28"/>
        </w:rPr>
        <w:pict>
          <v:shape id="_x0000_i1062" type="#_x0000_t75" style="width:93pt;height:35.25pt">
            <v:imagedata r:id="rId44" o:title=""/>
          </v:shape>
        </w:pict>
      </w:r>
      <w:r w:rsidR="00006EBA" w:rsidRPr="008B4BF0">
        <w:rPr>
          <w:sz w:val="28"/>
          <w:szCs w:val="28"/>
        </w:rPr>
        <w:t>-4533,13</w:t>
      </w:r>
    </w:p>
    <w:p w:rsidR="008B4BF0" w:rsidRDefault="008B4BF0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006EBA" w:rsidRPr="008B4BF0" w:rsidRDefault="00006EBA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Т.к. ОВ&lt;0 значит средства высвободились.</w:t>
      </w:r>
    </w:p>
    <w:p w:rsidR="00545243" w:rsidRPr="008B4BF0" w:rsidRDefault="00545243" w:rsidP="007E2505">
      <w:pPr>
        <w:spacing w:line="360" w:lineRule="auto"/>
        <w:jc w:val="both"/>
        <w:rPr>
          <w:sz w:val="28"/>
          <w:szCs w:val="28"/>
        </w:rPr>
      </w:pPr>
    </w:p>
    <w:p w:rsidR="002E5D74" w:rsidRPr="008B4BF0" w:rsidRDefault="002E5D74" w:rsidP="008B4BF0">
      <w:pPr>
        <w:tabs>
          <w:tab w:val="left" w:pos="3825"/>
          <w:tab w:val="center" w:pos="4677"/>
        </w:tabs>
        <w:spacing w:line="360" w:lineRule="auto"/>
        <w:jc w:val="center"/>
        <w:rPr>
          <w:b/>
          <w:bCs/>
          <w:sz w:val="28"/>
          <w:szCs w:val="28"/>
        </w:rPr>
      </w:pPr>
      <w:r w:rsidRPr="008B4BF0">
        <w:rPr>
          <w:b/>
          <w:bCs/>
          <w:sz w:val="28"/>
          <w:szCs w:val="28"/>
        </w:rPr>
        <w:t>Часть 3</w:t>
      </w:r>
      <w:r w:rsidR="007E2505">
        <w:rPr>
          <w:b/>
          <w:bCs/>
          <w:sz w:val="28"/>
          <w:szCs w:val="28"/>
        </w:rPr>
        <w:t>.</w:t>
      </w:r>
      <w:r w:rsidR="008B4BF0">
        <w:rPr>
          <w:b/>
          <w:bCs/>
          <w:sz w:val="28"/>
          <w:szCs w:val="28"/>
        </w:rPr>
        <w:t xml:space="preserve"> </w:t>
      </w:r>
      <w:r w:rsidRPr="008B4BF0">
        <w:rPr>
          <w:b/>
          <w:bCs/>
          <w:sz w:val="28"/>
          <w:szCs w:val="28"/>
        </w:rPr>
        <w:t>Труд</w:t>
      </w:r>
    </w:p>
    <w:p w:rsidR="008B4BF0" w:rsidRDefault="008B4BF0" w:rsidP="007E2505">
      <w:pPr>
        <w:spacing w:line="360" w:lineRule="auto"/>
        <w:jc w:val="both"/>
        <w:rPr>
          <w:i/>
          <w:iCs/>
          <w:sz w:val="28"/>
          <w:szCs w:val="28"/>
        </w:rPr>
      </w:pPr>
    </w:p>
    <w:p w:rsidR="002E5D74" w:rsidRPr="008B4BF0" w:rsidRDefault="008B4BF0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 1</w:t>
      </w:r>
    </w:p>
    <w:p w:rsidR="002E5D74" w:rsidRPr="008B4BF0" w:rsidRDefault="002E5D74" w:rsidP="007E2505">
      <w:pPr>
        <w:spacing w:line="360" w:lineRule="auto"/>
        <w:jc w:val="both"/>
        <w:rPr>
          <w:sz w:val="28"/>
          <w:szCs w:val="28"/>
        </w:rPr>
      </w:pPr>
    </w:p>
    <w:p w:rsidR="002E5D74" w:rsidRPr="008B4BF0" w:rsidRDefault="002E5D74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По исходным данным приложения 5 определить производительность труда рабочих и работников предприятия.</w:t>
      </w:r>
    </w:p>
    <w:p w:rsidR="002E5D74" w:rsidRPr="008B4BF0" w:rsidRDefault="002E5D74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Для того, чтобы определить производительность труда рабочих нам нужно определить выработку.</w:t>
      </w:r>
    </w:p>
    <w:p w:rsidR="002E5D74" w:rsidRPr="008B4BF0" w:rsidRDefault="002E5D74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Выработка</w:t>
      </w:r>
      <w:r w:rsidR="00527D8C">
        <w:rPr>
          <w:position w:val="-28"/>
          <w:sz w:val="28"/>
          <w:szCs w:val="28"/>
        </w:rPr>
        <w:pict>
          <v:shape id="_x0000_i1063" type="#_x0000_t75" style="width:99.75pt;height:33pt">
            <v:imagedata r:id="rId45" o:title=""/>
          </v:shape>
        </w:pict>
      </w:r>
      <w:r w:rsidRPr="008B4BF0">
        <w:rPr>
          <w:sz w:val="28"/>
          <w:szCs w:val="28"/>
        </w:rPr>
        <w:t>13628,32 руб/чел</w:t>
      </w:r>
    </w:p>
    <w:p w:rsidR="002E5D74" w:rsidRPr="008B4BF0" w:rsidRDefault="002E5D74" w:rsidP="008B4BF0">
      <w:pPr>
        <w:spacing w:line="360" w:lineRule="auto"/>
        <w:ind w:firstLine="709"/>
        <w:rPr>
          <w:sz w:val="28"/>
          <w:szCs w:val="28"/>
        </w:rPr>
      </w:pPr>
      <w:r w:rsidRPr="008B4BF0">
        <w:rPr>
          <w:sz w:val="28"/>
          <w:szCs w:val="28"/>
        </w:rPr>
        <w:t>ССЧ</w:t>
      </w:r>
      <w:r w:rsidR="00527D8C">
        <w:rPr>
          <w:position w:val="-24"/>
          <w:sz w:val="28"/>
          <w:szCs w:val="28"/>
        </w:rPr>
        <w:pict>
          <v:shape id="_x0000_i1064" type="#_x0000_t75" style="width:147.75pt;height:30.75pt">
            <v:imagedata r:id="rId46" o:title=""/>
          </v:shape>
        </w:pict>
      </w:r>
      <w:r w:rsidRPr="008B4BF0">
        <w:rPr>
          <w:sz w:val="28"/>
          <w:szCs w:val="28"/>
        </w:rPr>
        <w:t>56,5</w:t>
      </w:r>
      <w:r w:rsidR="0081339D" w:rsidRPr="008B4BF0">
        <w:rPr>
          <w:sz w:val="28"/>
          <w:szCs w:val="28"/>
        </w:rPr>
        <w:t xml:space="preserve"> чел.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81339D" w:rsidRPr="008B4BF0" w:rsidRDefault="0081339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Задание 2</w:t>
      </w:r>
    </w:p>
    <w:p w:rsidR="0081339D" w:rsidRPr="008B4BF0" w:rsidRDefault="0081339D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По исходным данным приложения 6 определить заработок рабочего за месяц при следующих системах оплаты:</w:t>
      </w:r>
    </w:p>
    <w:p w:rsidR="0081339D" w:rsidRPr="008B4BF0" w:rsidRDefault="0081339D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B4BF0">
        <w:rPr>
          <w:color w:val="000000"/>
          <w:sz w:val="28"/>
          <w:szCs w:val="28"/>
        </w:rPr>
        <w:t xml:space="preserve">а) при простой повременной системе оплаты труда; </w:t>
      </w:r>
    </w:p>
    <w:p w:rsidR="0081339D" w:rsidRPr="008B4BF0" w:rsidRDefault="00527D8C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5" type="#_x0000_t75" style="width:300.75pt;height:15.75pt">
            <v:imagedata r:id="rId47" o:title=""/>
          </v:shape>
        </w:pict>
      </w:r>
      <w:r w:rsidR="00CB4549" w:rsidRPr="008B4BF0">
        <w:rPr>
          <w:color w:val="000000"/>
          <w:sz w:val="28"/>
          <w:szCs w:val="28"/>
        </w:rPr>
        <w:t>6480 руб.</w:t>
      </w:r>
    </w:p>
    <w:p w:rsidR="0081339D" w:rsidRPr="008B4BF0" w:rsidRDefault="0081339D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B4BF0">
        <w:rPr>
          <w:color w:val="000000"/>
          <w:sz w:val="28"/>
          <w:szCs w:val="28"/>
        </w:rPr>
        <w:t xml:space="preserve">б) повременно-премиальной системе оплаты труда. Премия составляет 12 % от тарифа; 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B4549" w:rsidRPr="008B4BF0" w:rsidRDefault="00527D8C" w:rsidP="008B4BF0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66" type="#_x0000_t75" style="width:32.25pt;height:14.25pt">
            <v:imagedata r:id="rId48" o:title=""/>
          </v:shape>
        </w:pict>
      </w:r>
      <w:r>
        <w:rPr>
          <w:color w:val="000000"/>
          <w:position w:val="-10"/>
          <w:sz w:val="28"/>
          <w:szCs w:val="28"/>
        </w:rPr>
        <w:pict>
          <v:shape id="_x0000_i1067" type="#_x0000_t75" style="width:376.5pt;height:15.75pt">
            <v:imagedata r:id="rId49" o:title=""/>
          </v:shape>
        </w:pict>
      </w:r>
      <w:r w:rsidR="00CB4549" w:rsidRPr="008B4BF0">
        <w:rPr>
          <w:color w:val="000000"/>
          <w:sz w:val="28"/>
          <w:szCs w:val="28"/>
        </w:rPr>
        <w:t>7257,6 руб.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1339D" w:rsidRPr="008B4BF0" w:rsidRDefault="0081339D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B4BF0">
        <w:rPr>
          <w:color w:val="000000"/>
          <w:sz w:val="28"/>
          <w:szCs w:val="28"/>
        </w:rPr>
        <w:t xml:space="preserve">в) прямой сдельной оплате труда; 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33982" w:rsidRPr="008B4BF0" w:rsidRDefault="00527D8C" w:rsidP="008B4BF0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8" type="#_x0000_t75" style="width:249pt;height:15.75pt">
            <v:imagedata r:id="rId50" o:title=""/>
          </v:shape>
        </w:pict>
      </w:r>
      <w:r>
        <w:rPr>
          <w:color w:val="000000"/>
          <w:position w:val="-10"/>
          <w:sz w:val="28"/>
          <w:szCs w:val="28"/>
        </w:rPr>
        <w:pict>
          <v:shape id="_x0000_i1069" type="#_x0000_t75" style="width:57pt;height:15.75pt">
            <v:imagedata r:id="rId51" o:title=""/>
          </v:shape>
        </w:pict>
      </w:r>
      <w:r w:rsidR="0014678A" w:rsidRPr="008B4BF0">
        <w:rPr>
          <w:color w:val="000000"/>
          <w:sz w:val="28"/>
          <w:szCs w:val="28"/>
        </w:rPr>
        <w:t>12350 руб.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1339D" w:rsidRPr="008B4BF0" w:rsidRDefault="0081339D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B4BF0">
        <w:rPr>
          <w:color w:val="000000"/>
          <w:sz w:val="28"/>
          <w:szCs w:val="28"/>
        </w:rPr>
        <w:t xml:space="preserve">г) сдельно-премиальной системе оплаты труда. Премия – 0,8 % от сдельного заработка за каждый процент превышения нормы выработки; </w:t>
      </w:r>
    </w:p>
    <w:p w:rsidR="00A136A7" w:rsidRPr="008B4BF0" w:rsidRDefault="00527D8C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70" type="#_x0000_t75" style="width:429.75pt;height:15.75pt">
            <v:imagedata r:id="rId52" o:title=""/>
          </v:shape>
        </w:pict>
      </w:r>
      <w:r w:rsidR="00A136A7" w:rsidRPr="008B4BF0">
        <w:rPr>
          <w:color w:val="000000"/>
          <w:sz w:val="28"/>
          <w:szCs w:val="28"/>
        </w:rPr>
        <w:t>12129,6 руб.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A136A7" w:rsidRDefault="00527D8C" w:rsidP="008B4BF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71" type="#_x0000_t75" style="width:195pt;height:33.75pt">
            <v:imagedata r:id="rId53" o:title=""/>
          </v:shape>
        </w:pict>
      </w:r>
      <w:r>
        <w:rPr>
          <w:color w:val="000000"/>
          <w:position w:val="-24"/>
          <w:sz w:val="28"/>
          <w:szCs w:val="28"/>
        </w:rPr>
        <w:pict>
          <v:shape id="_x0000_i1072" type="#_x0000_t75" style="width:80.25pt;height:30.75pt">
            <v:imagedata r:id="rId54" o:title=""/>
          </v:shape>
        </w:pict>
      </w:r>
      <w:r w:rsidR="00A136A7" w:rsidRPr="008B4BF0">
        <w:rPr>
          <w:color w:val="000000"/>
          <w:sz w:val="28"/>
          <w:szCs w:val="28"/>
        </w:rPr>
        <w:t>108% - превышение нормы составило 8%.</w:t>
      </w:r>
    </w:p>
    <w:p w:rsidR="008B4BF0" w:rsidRDefault="008B4BF0" w:rsidP="007E250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C20520" w:rsidRPr="008B4BF0" w:rsidRDefault="008B4BF0" w:rsidP="008B4BF0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color w:val="000000"/>
        </w:rPr>
        <w:br w:type="page"/>
      </w:r>
      <w:r w:rsidR="00C20520" w:rsidRPr="008B4BF0">
        <w:rPr>
          <w:b/>
          <w:bCs/>
          <w:sz w:val="28"/>
          <w:szCs w:val="28"/>
        </w:rPr>
        <w:t>Часть</w:t>
      </w:r>
      <w:r w:rsidRPr="008B4BF0">
        <w:rPr>
          <w:b/>
          <w:bCs/>
          <w:sz w:val="28"/>
          <w:szCs w:val="28"/>
        </w:rPr>
        <w:t xml:space="preserve"> 4 Себестоимость. Цена. Прибыль</w:t>
      </w:r>
    </w:p>
    <w:p w:rsidR="00C20520" w:rsidRPr="008B4BF0" w:rsidRDefault="00C20520" w:rsidP="007E2505">
      <w:pPr>
        <w:spacing w:line="360" w:lineRule="auto"/>
        <w:jc w:val="both"/>
        <w:rPr>
          <w:sz w:val="28"/>
          <w:szCs w:val="28"/>
        </w:rPr>
      </w:pPr>
    </w:p>
    <w:p w:rsidR="00C20520" w:rsidRPr="008B4BF0" w:rsidRDefault="00C20520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а) график безубыточности;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46.5pt;height:248.25pt">
            <v:imagedata r:id="rId55" o:title=""/>
          </v:shape>
        </w:pic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630957" w:rsidRPr="008B4BF0" w:rsidRDefault="00C20520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б) </w:t>
      </w:r>
    </w:p>
    <w:p w:rsidR="003F6EC2" w:rsidRPr="008B4BF0" w:rsidRDefault="00C20520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точк</w:t>
      </w:r>
      <w:r w:rsidR="003F6EC2" w:rsidRPr="008B4BF0">
        <w:rPr>
          <w:sz w:val="28"/>
          <w:szCs w:val="28"/>
        </w:rPr>
        <w:t>а</w:t>
      </w:r>
      <w:r w:rsidRPr="008B4BF0">
        <w:rPr>
          <w:sz w:val="28"/>
          <w:szCs w:val="28"/>
        </w:rPr>
        <w:t xml:space="preserve"> безубыточности</w:t>
      </w:r>
    </w:p>
    <w:p w:rsidR="00FE0EC1" w:rsidRPr="008B4BF0" w:rsidRDefault="00FE0EC1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средние переменные затраты</w:t>
      </w:r>
    </w:p>
    <w:p w:rsidR="008B4BF0" w:rsidRDefault="008B4BF0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FE0EC1" w:rsidRPr="008B4BF0" w:rsidRDefault="00527D8C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4" type="#_x0000_t75" style="width:110.25pt;height:33.75pt">
            <v:imagedata r:id="rId56" o:title=""/>
          </v:shape>
        </w:pict>
      </w:r>
      <w:r w:rsidR="00FE0EC1" w:rsidRPr="008B4BF0">
        <w:rPr>
          <w:sz w:val="28"/>
          <w:szCs w:val="28"/>
        </w:rPr>
        <w:t>0,0</w:t>
      </w:r>
      <w:r w:rsidR="00341A92" w:rsidRPr="008B4BF0">
        <w:rPr>
          <w:sz w:val="28"/>
          <w:szCs w:val="28"/>
        </w:rPr>
        <w:t>0</w:t>
      </w:r>
      <w:r w:rsidR="00FE0EC1" w:rsidRPr="008B4BF0">
        <w:rPr>
          <w:sz w:val="28"/>
          <w:szCs w:val="28"/>
        </w:rPr>
        <w:t>1</w:t>
      </w:r>
    </w:p>
    <w:p w:rsidR="008B4BF0" w:rsidRDefault="008B4BF0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FE0EC1" w:rsidRPr="008B4BF0" w:rsidRDefault="00FE0EC1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Тогда точка безубыточности находится по формуле:</w:t>
      </w:r>
    </w:p>
    <w:p w:rsidR="00FE0EC1" w:rsidRPr="008B4BF0" w:rsidRDefault="00FE0EC1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8B4BF0" w:rsidRDefault="00527D8C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149.25pt;height:30.75pt">
            <v:imagedata r:id="rId57" o:title=""/>
          </v:shape>
        </w:pict>
      </w:r>
      <w:r w:rsidR="003F6EC2" w:rsidRPr="008B4BF0">
        <w:rPr>
          <w:sz w:val="28"/>
          <w:szCs w:val="28"/>
        </w:rPr>
        <w:t>4447</w:t>
      </w:r>
      <w:r w:rsidR="00FE0EC1" w:rsidRPr="008B4BF0">
        <w:rPr>
          <w:sz w:val="28"/>
          <w:szCs w:val="28"/>
        </w:rPr>
        <w:t xml:space="preserve">– </w:t>
      </w:r>
    </w:p>
    <w:p w:rsidR="008B4BF0" w:rsidRDefault="008B4BF0" w:rsidP="007E2505">
      <w:pPr>
        <w:tabs>
          <w:tab w:val="num" w:pos="900"/>
        </w:tabs>
        <w:spacing w:line="360" w:lineRule="auto"/>
        <w:jc w:val="both"/>
        <w:rPr>
          <w:sz w:val="28"/>
          <w:szCs w:val="28"/>
        </w:rPr>
      </w:pPr>
    </w:p>
    <w:p w:rsidR="003F6EC2" w:rsidRPr="008B4BF0" w:rsidRDefault="00FE0EC1" w:rsidP="008B4BF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при этом количестве реализованной продукции предприятие не имеет ни прибыли ни убытков.</w:t>
      </w:r>
    </w:p>
    <w:p w:rsidR="00C20520" w:rsidRPr="008B4BF0" w:rsidRDefault="00C20520" w:rsidP="008B4BF0">
      <w:pPr>
        <w:numPr>
          <w:ilvl w:val="0"/>
          <w:numId w:val="1"/>
        </w:numPr>
        <w:tabs>
          <w:tab w:val="clear" w:pos="787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порог рентабельности;</w:t>
      </w:r>
    </w:p>
    <w:p w:rsidR="003F6EC2" w:rsidRPr="008B4BF0" w:rsidRDefault="00527D8C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6" type="#_x0000_t75" style="width:141.75pt;height:18.75pt">
            <v:imagedata r:id="rId58" o:title=""/>
          </v:shape>
        </w:pict>
      </w:r>
      <w:r w:rsidR="0050202A" w:rsidRPr="008B4BF0">
        <w:rPr>
          <w:sz w:val="28"/>
          <w:szCs w:val="28"/>
        </w:rPr>
        <w:t>204581,78 – это выручка при реализации которой предприятие не имеет ни прибыли ни убытков в точке безубыточности.</w:t>
      </w:r>
    </w:p>
    <w:p w:rsidR="00C20520" w:rsidRPr="008B4BF0" w:rsidRDefault="00C20520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в) определить объем прибыли, маржинальной прибыли и рентабельность при объеме </w:t>
      </w:r>
      <w:r w:rsidRPr="008B4BF0">
        <w:rPr>
          <w:sz w:val="28"/>
          <w:szCs w:val="28"/>
          <w:lang w:val="en-US"/>
        </w:rPr>
        <w:t>Q</w:t>
      </w:r>
      <w:r w:rsidRPr="008B4BF0">
        <w:rPr>
          <w:sz w:val="28"/>
          <w:szCs w:val="28"/>
        </w:rPr>
        <w:t>1.</w:t>
      </w:r>
    </w:p>
    <w:p w:rsidR="00F14602" w:rsidRPr="008B4BF0" w:rsidRDefault="00652F0F" w:rsidP="008B4BF0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Объем прибыли</w:t>
      </w:r>
    </w:p>
    <w:p w:rsidR="00F14602" w:rsidRPr="008B4BF0" w:rsidRDefault="0045708A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объем прибыли по формуле:</w:t>
      </w:r>
    </w:p>
    <w:p w:rsidR="0045708A" w:rsidRPr="008B4BF0" w:rsidRDefault="00527D8C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7" type="#_x0000_t75" style="width:231pt;height:15.75pt">
            <v:imagedata r:id="rId59" o:title=""/>
          </v:shape>
        </w:pict>
      </w:r>
      <w:r w:rsidR="008B0025" w:rsidRPr="008B4BF0">
        <w:rPr>
          <w:sz w:val="28"/>
          <w:szCs w:val="28"/>
        </w:rPr>
        <w:t>318732068000</w:t>
      </w:r>
      <w:r w:rsidR="0045708A" w:rsidRPr="008B4BF0">
        <w:rPr>
          <w:sz w:val="28"/>
          <w:szCs w:val="28"/>
        </w:rPr>
        <w:t>руб.</w:t>
      </w:r>
    </w:p>
    <w:p w:rsidR="0045708A" w:rsidRPr="008B4BF0" w:rsidRDefault="00AC0BDD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Предприятие получило прибыль в размере </w:t>
      </w:r>
      <w:r w:rsidR="00912F5D" w:rsidRPr="008B4BF0">
        <w:rPr>
          <w:sz w:val="28"/>
          <w:szCs w:val="28"/>
        </w:rPr>
        <w:t>318732068000</w:t>
      </w:r>
      <w:r w:rsidRPr="008B4BF0">
        <w:rPr>
          <w:sz w:val="28"/>
          <w:szCs w:val="28"/>
        </w:rPr>
        <w:t xml:space="preserve"> рублей.</w:t>
      </w:r>
    </w:p>
    <w:p w:rsidR="0045708A" w:rsidRPr="008B4BF0" w:rsidRDefault="00527D8C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78" type="#_x0000_t75" style="width:167.25pt;height:15.75pt">
            <v:imagedata r:id="rId60" o:title=""/>
          </v:shape>
        </w:pict>
      </w:r>
      <w:r w:rsidR="0045708A" w:rsidRPr="008B4BF0">
        <w:rPr>
          <w:sz w:val="28"/>
          <w:szCs w:val="28"/>
        </w:rPr>
        <w:t>руб.</w:t>
      </w:r>
    </w:p>
    <w:p w:rsidR="00652F0F" w:rsidRPr="008B4BF0" w:rsidRDefault="00652F0F" w:rsidP="008B4BF0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Маржинальная прибыль</w:t>
      </w:r>
    </w:p>
    <w:p w:rsidR="00652F0F" w:rsidRPr="008B4BF0" w:rsidRDefault="00652F0F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Найдем по формуле:</w:t>
      </w:r>
    </w:p>
    <w:p w:rsidR="00652F0F" w:rsidRPr="008B4BF0" w:rsidRDefault="00527D8C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183.75pt;height:15.75pt">
            <v:imagedata r:id="rId61" o:title=""/>
          </v:shape>
        </w:pict>
      </w:r>
      <w:r w:rsidR="00AC15C0" w:rsidRPr="008B4BF0">
        <w:rPr>
          <w:sz w:val="28"/>
          <w:szCs w:val="28"/>
        </w:rPr>
        <w:t>руб.</w:t>
      </w:r>
      <w:r w:rsidR="007E7F94" w:rsidRPr="008B4BF0">
        <w:rPr>
          <w:sz w:val="28"/>
          <w:szCs w:val="28"/>
        </w:rPr>
        <w:t>.</w:t>
      </w:r>
    </w:p>
    <w:p w:rsidR="00BA4850" w:rsidRPr="008B4BF0" w:rsidRDefault="00BA4850" w:rsidP="008B4BF0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Рентабельность при объеме </w:t>
      </w:r>
      <w:r w:rsidRPr="008B4BF0">
        <w:rPr>
          <w:sz w:val="28"/>
          <w:szCs w:val="28"/>
          <w:lang w:val="en-US"/>
        </w:rPr>
        <w:t>Q</w:t>
      </w:r>
      <w:r w:rsidRPr="008B4BF0">
        <w:rPr>
          <w:sz w:val="28"/>
          <w:szCs w:val="28"/>
        </w:rPr>
        <w:t>1</w:t>
      </w:r>
    </w:p>
    <w:p w:rsidR="008B4BF0" w:rsidRDefault="008B4BF0" w:rsidP="007E2505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1E7D55" w:rsidRPr="008B4BF0" w:rsidRDefault="00527D8C" w:rsidP="008B4BF0">
      <w:pPr>
        <w:tabs>
          <w:tab w:val="left" w:pos="900"/>
        </w:tabs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0" type="#_x0000_t75" style="width:294pt;height:33.75pt">
            <v:imagedata r:id="rId62" o:title=""/>
          </v:shape>
        </w:pict>
      </w:r>
      <w:r w:rsidR="001E7D55" w:rsidRPr="008B4BF0">
        <w:rPr>
          <w:sz w:val="28"/>
          <w:szCs w:val="28"/>
        </w:rPr>
        <w:t>8,58 руб.</w:t>
      </w:r>
    </w:p>
    <w:p w:rsidR="008B4BF0" w:rsidRDefault="008B4BF0" w:rsidP="007E2505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2379D1" w:rsidRPr="008B4BF0" w:rsidRDefault="00755E98" w:rsidP="008B4BF0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 xml:space="preserve">Каждый рубль реализованной продукции приносит прибыль в размере </w:t>
      </w:r>
      <w:r w:rsidR="001E7D55" w:rsidRPr="008B4BF0">
        <w:rPr>
          <w:sz w:val="28"/>
          <w:szCs w:val="28"/>
        </w:rPr>
        <w:t>8,58</w:t>
      </w:r>
      <w:r w:rsidRPr="008B4BF0">
        <w:rPr>
          <w:sz w:val="28"/>
          <w:szCs w:val="28"/>
        </w:rPr>
        <w:t xml:space="preserve"> руб.</w:t>
      </w:r>
      <w:r w:rsidR="008B4BF0">
        <w:rPr>
          <w:sz w:val="28"/>
          <w:szCs w:val="28"/>
        </w:rPr>
        <w:t xml:space="preserve"> </w:t>
      </w:r>
      <w:r w:rsidR="00C20520" w:rsidRPr="008B4BF0">
        <w:rPr>
          <w:sz w:val="28"/>
          <w:szCs w:val="28"/>
        </w:rPr>
        <w:t>Г) Определить операционный рычаг. Посчитать на сколько изменится прибыль предприятия, если выручка возрастет на 15%; снизится на 6%.</w:t>
      </w:r>
      <w:r w:rsidR="008B4BF0">
        <w:rPr>
          <w:sz w:val="28"/>
          <w:szCs w:val="28"/>
        </w:rPr>
        <w:t xml:space="preserve"> </w:t>
      </w:r>
      <w:r w:rsidR="00130448" w:rsidRPr="008B4BF0">
        <w:rPr>
          <w:sz w:val="28"/>
          <w:szCs w:val="28"/>
        </w:rPr>
        <w:t>Найдем по формуле операционный рычаг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130448" w:rsidRP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1" type="#_x0000_t75" style="width:332.25pt;height:33.75pt">
            <v:imagedata r:id="rId63" o:title=""/>
          </v:shape>
        </w:pic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130448" w:rsidRPr="008B4BF0" w:rsidRDefault="00130448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Если выручка увеличится на 1%, тогда прибыль увеличится на 1,12%</w:t>
      </w:r>
    </w:p>
    <w:p w:rsidR="00C464EC" w:rsidRPr="008B4BF0" w:rsidRDefault="00C464EC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Допустим выручка увеличилась на 15%, тогда</w:t>
      </w:r>
    </w:p>
    <w:p w:rsidR="00C464EC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2" type="#_x0000_t75" style="width:90.75pt;height:15.75pt">
            <v:imagedata r:id="rId64" o:title=""/>
          </v:shape>
        </w:pict>
      </w:r>
      <w:r w:rsidR="00833F90" w:rsidRPr="008B4BF0">
        <w:rPr>
          <w:sz w:val="28"/>
          <w:szCs w:val="28"/>
        </w:rPr>
        <w:t>16,8</w:t>
      </w:r>
      <w:r w:rsidR="008B4BF0">
        <w:rPr>
          <w:sz w:val="28"/>
          <w:szCs w:val="28"/>
        </w:rPr>
        <w:t xml:space="preserve"> </w:t>
      </w:r>
      <w:r w:rsidR="00C464EC" w:rsidRPr="008B4BF0">
        <w:rPr>
          <w:sz w:val="28"/>
          <w:szCs w:val="28"/>
        </w:rPr>
        <w:t>Если выручка увеличится на 15%, тогда прибыль увеличится на 16,8%</w:t>
      </w:r>
    </w:p>
    <w:p w:rsidR="00C464EC" w:rsidRPr="008B4BF0" w:rsidRDefault="00527D8C" w:rsidP="008B4B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3" type="#_x0000_t75" style="width:108pt;height:15.75pt">
            <v:imagedata r:id="rId65" o:title=""/>
          </v:shape>
        </w:pict>
      </w:r>
      <w:r w:rsidR="008B4BF0">
        <w:rPr>
          <w:sz w:val="28"/>
          <w:szCs w:val="28"/>
        </w:rPr>
        <w:t xml:space="preserve"> </w:t>
      </w:r>
      <w:r w:rsidR="00C464EC" w:rsidRPr="008B4BF0">
        <w:rPr>
          <w:sz w:val="28"/>
          <w:szCs w:val="28"/>
        </w:rPr>
        <w:t>Если выручка снизится на 6%, тогда прибыль снизиться на 5,5%.</w:t>
      </w:r>
    </w:p>
    <w:p w:rsidR="00C81C30" w:rsidRPr="008B4BF0" w:rsidRDefault="00C81C30" w:rsidP="007E2505">
      <w:pPr>
        <w:spacing w:line="360" w:lineRule="auto"/>
        <w:jc w:val="both"/>
        <w:rPr>
          <w:sz w:val="28"/>
          <w:szCs w:val="28"/>
        </w:rPr>
      </w:pPr>
    </w:p>
    <w:p w:rsidR="00C20520" w:rsidRPr="008B4BF0" w:rsidRDefault="008F63B9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Д) Таблица 4 по приложению 8</w:t>
      </w:r>
    </w:p>
    <w:tbl>
      <w:tblPr>
        <w:tblW w:w="8100" w:type="dxa"/>
        <w:tblInd w:w="530" w:type="dxa"/>
        <w:tblLayout w:type="fixed"/>
        <w:tblLook w:val="0000" w:firstRow="0" w:lastRow="0" w:firstColumn="0" w:lastColumn="0" w:noHBand="0" w:noVBand="0"/>
      </w:tblPr>
      <w:tblGrid>
        <w:gridCol w:w="2160"/>
        <w:gridCol w:w="1980"/>
        <w:gridCol w:w="1980"/>
        <w:gridCol w:w="1980"/>
      </w:tblGrid>
      <w:tr w:rsidR="006F7D5E" w:rsidRPr="008B4BF0">
        <w:trPr>
          <w:trHeight w:val="390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Выручка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4" type="#_x0000_t75" style="width:36.75pt;height:15.75pt">
                  <v:imagedata r:id="rId66" o:title=""/>
                </v:shape>
              </w:pict>
            </w:r>
            <w:r w:rsidR="00C81C30" w:rsidRPr="008B4BF0">
              <w:rPr>
                <w:sz w:val="20"/>
                <w:szCs w:val="20"/>
              </w:rPr>
              <w:t>50600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Выручка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50600</w:t>
            </w:r>
          </w:p>
        </w:tc>
      </w:tr>
      <w:tr w:rsidR="006F7D5E" w:rsidRPr="008B4BF0">
        <w:trPr>
          <w:trHeight w:val="627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Переменные затраты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5" type="#_x0000_t75" style="width:53.25pt;height:15.75pt">
                  <v:imagedata r:id="rId67" o:title=""/>
                </v:shape>
              </w:pict>
            </w:r>
            <w:r w:rsidR="00C81C30" w:rsidRPr="008B4BF0">
              <w:rPr>
                <w:sz w:val="20"/>
                <w:szCs w:val="20"/>
              </w:rPr>
              <w:t>37950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Переменные производственные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37950</w:t>
            </w:r>
          </w:p>
        </w:tc>
      </w:tr>
      <w:tr w:rsidR="006F7D5E" w:rsidRPr="008B4BF0">
        <w:trPr>
          <w:trHeight w:val="67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Остатки готовой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6" type="#_x0000_t75" style="width:71.25pt;height:15.75pt">
                  <v:imagedata r:id="rId68" o:title=""/>
                </v:shape>
              </w:pict>
            </w:r>
            <w:r w:rsidR="00C81C30" w:rsidRPr="008B4BF0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Постоянные производственные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8F63B9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FC=</w:t>
            </w:r>
            <w:r w:rsidR="00C81C30" w:rsidRPr="008B4BF0">
              <w:rPr>
                <w:sz w:val="20"/>
                <w:szCs w:val="20"/>
              </w:rPr>
              <w:t>2350</w:t>
            </w:r>
          </w:p>
        </w:tc>
      </w:tr>
      <w:tr w:rsidR="006F7D5E" w:rsidRPr="008B4BF0">
        <w:trPr>
          <w:trHeight w:val="557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Производственная себестоимость реализованной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7" type="#_x0000_t75" style="width:57pt;height:14.25pt">
                  <v:imagedata r:id="rId69" o:title=""/>
                </v:shape>
              </w:pict>
            </w:r>
            <w:r w:rsidR="00C81C30" w:rsidRPr="008B4BF0">
              <w:rPr>
                <w:sz w:val="20"/>
                <w:szCs w:val="20"/>
              </w:rPr>
              <w:t>37950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Себестоимость готовой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8F63B9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VC+ГП=</w:t>
            </w:r>
            <w:r w:rsidR="00C81C30" w:rsidRPr="008B4BF0">
              <w:rPr>
                <w:sz w:val="20"/>
                <w:szCs w:val="20"/>
              </w:rPr>
              <w:t>40300</w:t>
            </w:r>
          </w:p>
        </w:tc>
      </w:tr>
      <w:tr w:rsidR="006F7D5E" w:rsidRPr="008B4BF0">
        <w:trPr>
          <w:trHeight w:val="52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Все переменные затраты по реализованной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8" type="#_x0000_t75" style="width:180pt;height:15.75pt">
                  <v:imagedata r:id="rId70" o:title=""/>
                </v:shape>
              </w:pict>
            </w:r>
            <w:r w:rsidR="00C81C30" w:rsidRPr="008B4BF0">
              <w:rPr>
                <w:sz w:val="20"/>
                <w:szCs w:val="20"/>
              </w:rPr>
              <w:t>38250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Себестоимость единицы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8F63B9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(VC+ГП)/Q=</w:t>
            </w:r>
            <w:r w:rsidR="00C81C30" w:rsidRPr="008B4BF0">
              <w:rPr>
                <w:sz w:val="20"/>
                <w:szCs w:val="20"/>
              </w:rPr>
              <w:t>17,52</w:t>
            </w:r>
          </w:p>
        </w:tc>
      </w:tr>
      <w:tr w:rsidR="006F7D5E" w:rsidRPr="008B4BF0">
        <w:trPr>
          <w:trHeight w:val="48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Маржинальная прибыль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9" type="#_x0000_t75" style="width:54pt;height:14.25pt">
                  <v:imagedata r:id="rId71" o:title=""/>
                </v:shape>
              </w:pict>
            </w:r>
            <w:r w:rsidR="00C81C30" w:rsidRPr="008B4BF0">
              <w:rPr>
                <w:sz w:val="20"/>
                <w:szCs w:val="20"/>
              </w:rPr>
              <w:t>12650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Стоимость остатков готовой продукции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8F63B9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ГП Р=</w:t>
            </w:r>
            <w:r w:rsidR="00C81C30" w:rsidRPr="008B4BF0">
              <w:rPr>
                <w:sz w:val="20"/>
                <w:szCs w:val="20"/>
              </w:rPr>
              <w:t>0</w:t>
            </w:r>
          </w:p>
        </w:tc>
      </w:tr>
      <w:tr w:rsidR="006F7D5E" w:rsidRPr="008B4BF0">
        <w:trPr>
          <w:trHeight w:val="26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Все постоянные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0" type="#_x0000_t75" style="width:141pt;height:15.75pt">
                  <v:imagedata r:id="rId72" o:title=""/>
                </v:shape>
              </w:pict>
            </w:r>
            <w:r w:rsidR="00C81C30" w:rsidRPr="008B4BF0">
              <w:rPr>
                <w:sz w:val="20"/>
                <w:szCs w:val="20"/>
              </w:rPr>
              <w:t>2750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Валовая маржа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8F63B9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TR-c/с ГП=</w:t>
            </w:r>
            <w:r w:rsidR="00C81C30" w:rsidRPr="008B4BF0">
              <w:rPr>
                <w:sz w:val="20"/>
                <w:szCs w:val="20"/>
              </w:rPr>
              <w:t>10300</w:t>
            </w:r>
          </w:p>
        </w:tc>
      </w:tr>
      <w:tr w:rsidR="006F7D5E" w:rsidRPr="008B4BF0">
        <w:trPr>
          <w:trHeight w:val="64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Прибыль от продаж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527D8C" w:rsidP="008B4BF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1" type="#_x0000_t75" style="width:188.25pt;height:15.75pt">
                  <v:imagedata r:id="rId73" o:title=""/>
                </v:shape>
              </w:pict>
            </w:r>
            <w:r w:rsidR="00C81C30" w:rsidRPr="008B4BF0">
              <w:rPr>
                <w:sz w:val="20"/>
                <w:szCs w:val="20"/>
              </w:rPr>
              <w:t>10650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Все административные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6F7D5E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Админ.расх(перем)+админ.расх(пост)=</w:t>
            </w:r>
            <w:r w:rsidR="00C81C30" w:rsidRPr="008B4BF0">
              <w:rPr>
                <w:sz w:val="20"/>
                <w:szCs w:val="20"/>
              </w:rPr>
              <w:t>700</w:t>
            </w:r>
          </w:p>
        </w:tc>
      </w:tr>
      <w:tr w:rsidR="006F7D5E" w:rsidRPr="008B4BF0">
        <w:trPr>
          <w:trHeight w:val="54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C81C30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Прибыль от продаж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1C30" w:rsidRPr="008B4BF0" w:rsidRDefault="006F7D5E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Валовая маржа- админ. расх.=</w:t>
            </w:r>
            <w:r w:rsidR="00C81C30" w:rsidRPr="008B4BF0">
              <w:rPr>
                <w:sz w:val="20"/>
                <w:szCs w:val="20"/>
              </w:rPr>
              <w:t>9600</w:t>
            </w:r>
          </w:p>
        </w:tc>
      </w:tr>
    </w:tbl>
    <w:p w:rsidR="0097614D" w:rsidRPr="008B4BF0" w:rsidRDefault="0097614D" w:rsidP="007E2505">
      <w:pPr>
        <w:spacing w:line="360" w:lineRule="auto"/>
        <w:jc w:val="both"/>
        <w:rPr>
          <w:sz w:val="28"/>
          <w:szCs w:val="28"/>
        </w:rPr>
      </w:pPr>
    </w:p>
    <w:p w:rsidR="008C53D3" w:rsidRPr="008B4BF0" w:rsidRDefault="008C53D3" w:rsidP="008B4BF0">
      <w:pPr>
        <w:spacing w:line="360" w:lineRule="auto"/>
        <w:jc w:val="center"/>
        <w:rPr>
          <w:b/>
          <w:bCs/>
          <w:sz w:val="28"/>
          <w:szCs w:val="28"/>
        </w:rPr>
      </w:pPr>
      <w:r w:rsidRPr="008B4BF0">
        <w:rPr>
          <w:b/>
          <w:bCs/>
          <w:sz w:val="28"/>
          <w:szCs w:val="28"/>
        </w:rPr>
        <w:t>Часть 5</w:t>
      </w:r>
      <w:r w:rsidR="007E2505">
        <w:rPr>
          <w:b/>
          <w:bCs/>
          <w:sz w:val="28"/>
          <w:szCs w:val="28"/>
        </w:rPr>
        <w:t>.</w:t>
      </w:r>
      <w:r w:rsidR="008B4BF0">
        <w:rPr>
          <w:b/>
          <w:bCs/>
          <w:sz w:val="28"/>
          <w:szCs w:val="28"/>
        </w:rPr>
        <w:t xml:space="preserve"> </w:t>
      </w:r>
      <w:r w:rsidRPr="008B4BF0">
        <w:rPr>
          <w:b/>
          <w:bCs/>
          <w:sz w:val="28"/>
          <w:szCs w:val="28"/>
        </w:rPr>
        <w:t>Инвестиции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8C53D3" w:rsidRPr="008B4BF0" w:rsidRDefault="008C53D3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а) определи</w:t>
      </w:r>
      <w:r w:rsidR="00345F25" w:rsidRPr="008B4BF0">
        <w:rPr>
          <w:sz w:val="28"/>
          <w:szCs w:val="28"/>
        </w:rPr>
        <w:t xml:space="preserve">м </w:t>
      </w:r>
      <w:r w:rsidRPr="008B4BF0">
        <w:rPr>
          <w:sz w:val="28"/>
          <w:szCs w:val="28"/>
        </w:rPr>
        <w:t>окупаемость проекта в течение пяти лет по критерию ЧДД;</w:t>
      </w:r>
    </w:p>
    <w:p w:rsidR="008B4BF0" w:rsidRP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tbl>
      <w:tblPr>
        <w:tblW w:w="8453" w:type="dxa"/>
        <w:tblInd w:w="350" w:type="dxa"/>
        <w:tblLayout w:type="fixed"/>
        <w:tblLook w:val="0000" w:firstRow="0" w:lastRow="0" w:firstColumn="0" w:lastColumn="0" w:noHBand="0" w:noVBand="0"/>
      </w:tblPr>
      <w:tblGrid>
        <w:gridCol w:w="1080"/>
        <w:gridCol w:w="1224"/>
        <w:gridCol w:w="1129"/>
        <w:gridCol w:w="1140"/>
        <w:gridCol w:w="820"/>
        <w:gridCol w:w="1140"/>
        <w:gridCol w:w="960"/>
        <w:gridCol w:w="960"/>
      </w:tblGrid>
      <w:tr w:rsidR="00345F25" w:rsidRPr="008B4BF0">
        <w:trPr>
          <w:trHeight w:val="645"/>
        </w:trPr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Вариант</w:t>
            </w:r>
          </w:p>
        </w:tc>
        <w:tc>
          <w:tcPr>
            <w:tcW w:w="12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Ставка дисконтирования, %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Вложение, тыс руб</w:t>
            </w:r>
          </w:p>
        </w:tc>
        <w:tc>
          <w:tcPr>
            <w:tcW w:w="5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Поступления, тыс руб</w:t>
            </w:r>
          </w:p>
        </w:tc>
      </w:tr>
      <w:tr w:rsidR="00345F25" w:rsidRPr="008B4BF0">
        <w:trPr>
          <w:cantSplit/>
          <w:trHeight w:val="300"/>
        </w:trPr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</w:t>
            </w:r>
          </w:p>
        </w:tc>
      </w:tr>
      <w:tr w:rsidR="00345F25" w:rsidRPr="008B4BF0">
        <w:trPr>
          <w:trHeight w:val="27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158720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44890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45980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50850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60620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  <w:r w:rsidRPr="008B4BF0">
              <w:rPr>
                <w:sz w:val="20"/>
                <w:szCs w:val="20"/>
              </w:rPr>
              <w:t>52290</w:t>
            </w:r>
          </w:p>
        </w:tc>
      </w:tr>
      <w:tr w:rsidR="00345F25" w:rsidRPr="008B4BF0">
        <w:trPr>
          <w:trHeight w:val="27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5F25" w:rsidRPr="008B4BF0" w:rsidRDefault="00345F25" w:rsidP="008B4BF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8C53D3" w:rsidRPr="008B4BF0" w:rsidRDefault="008C53D3" w:rsidP="007E2505">
      <w:pPr>
        <w:spacing w:line="360" w:lineRule="auto"/>
        <w:jc w:val="both"/>
        <w:rPr>
          <w:sz w:val="28"/>
          <w:szCs w:val="28"/>
        </w:rPr>
      </w:pPr>
    </w:p>
    <w:p w:rsidR="00345F25" w:rsidRPr="008B4BF0" w:rsidRDefault="00345F25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Суммируем последовательно ожидаемые доходы по проекту до тех пор, пока сумма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 xml:space="preserve">не превысит первоначальные инвестиции </w:t>
      </w:r>
    </w:p>
    <w:p w:rsidR="00EE65D7" w:rsidRPr="008B4BF0" w:rsidRDefault="00345F25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Если вложение 158720 тыс. руб., тогда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целая часть периода окупаемости составит</w:t>
      </w:r>
    </w:p>
    <w:p w:rsidR="00345F25" w:rsidRPr="008B4BF0" w:rsidRDefault="00345F25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  <w:lang w:val="en-US"/>
        </w:rPr>
        <w:t>N</w:t>
      </w:r>
      <w:r w:rsidRPr="008B4BF0">
        <w:rPr>
          <w:sz w:val="28"/>
          <w:szCs w:val="28"/>
        </w:rPr>
        <w:t xml:space="preserve"> =4, т.к. сумма за 4 периода составила 202340 тыс. руб.</w:t>
      </w:r>
    </w:p>
    <w:p w:rsidR="008C53D3" w:rsidRPr="008B4BF0" w:rsidRDefault="008C53D3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б)</w:t>
      </w:r>
      <w:r w:rsidR="008B4BF0">
        <w:rPr>
          <w:sz w:val="28"/>
          <w:szCs w:val="28"/>
        </w:rPr>
        <w:t xml:space="preserve"> </w:t>
      </w:r>
      <w:r w:rsidR="00EE65D7" w:rsidRPr="008B4BF0">
        <w:rPr>
          <w:sz w:val="28"/>
          <w:szCs w:val="28"/>
        </w:rPr>
        <w:t>П</w:t>
      </w:r>
      <w:r w:rsidRPr="008B4BF0">
        <w:rPr>
          <w:sz w:val="28"/>
          <w:szCs w:val="28"/>
        </w:rPr>
        <w:t>роект окупается</w:t>
      </w:r>
      <w:r w:rsidR="00EE65D7" w:rsidRPr="008B4BF0">
        <w:rPr>
          <w:sz w:val="28"/>
          <w:szCs w:val="28"/>
        </w:rPr>
        <w:t>, тогда</w:t>
      </w:r>
      <w:r w:rsidR="008B4BF0">
        <w:rPr>
          <w:sz w:val="28"/>
          <w:szCs w:val="28"/>
        </w:rPr>
        <w:t xml:space="preserve"> </w:t>
      </w:r>
      <w:r w:rsidRPr="008B4BF0">
        <w:rPr>
          <w:sz w:val="28"/>
          <w:szCs w:val="28"/>
        </w:rPr>
        <w:t>определи</w:t>
      </w:r>
      <w:r w:rsidR="00EE65D7" w:rsidRPr="008B4BF0">
        <w:rPr>
          <w:sz w:val="28"/>
          <w:szCs w:val="28"/>
        </w:rPr>
        <w:t>м</w:t>
      </w:r>
      <w:r w:rsidRPr="008B4BF0">
        <w:rPr>
          <w:sz w:val="28"/>
          <w:szCs w:val="28"/>
        </w:rPr>
        <w:t xml:space="preserve"> срок его окупае</w:t>
      </w:r>
      <w:r w:rsidR="00EE65D7" w:rsidRPr="008B4BF0">
        <w:rPr>
          <w:sz w:val="28"/>
          <w:szCs w:val="28"/>
        </w:rPr>
        <w:t>мости:</w:t>
      </w:r>
    </w:p>
    <w:p w:rsidR="00EE65D7" w:rsidRPr="008B4BF0" w:rsidRDefault="00EE65D7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  <w:lang w:val="en-US"/>
        </w:rPr>
        <w:t>n</w:t>
      </w:r>
      <w:r w:rsidRPr="008B4BF0">
        <w:rPr>
          <w:sz w:val="28"/>
          <w:szCs w:val="28"/>
        </w:rPr>
        <w:t xml:space="preserve"> = </w:t>
      </w:r>
      <w:r w:rsidR="00527D8C">
        <w:rPr>
          <w:position w:val="-30"/>
          <w:sz w:val="28"/>
          <w:szCs w:val="28"/>
          <w:lang w:val="en-US"/>
        </w:rPr>
        <w:pict>
          <v:shape id="_x0000_i1092" type="#_x0000_t75" style="width:218.25pt;height:36.75pt">
            <v:imagedata r:id="rId74" o:title=""/>
          </v:shape>
        </w:pict>
      </w:r>
      <w:r w:rsidR="00AF7E0A" w:rsidRPr="008B4BF0">
        <w:rPr>
          <w:sz w:val="28"/>
          <w:szCs w:val="28"/>
        </w:rPr>
        <w:t xml:space="preserve"> -т.е. 3 месяца</w:t>
      </w:r>
    </w:p>
    <w:p w:rsidR="00AF7E0A" w:rsidRPr="008B4BF0" w:rsidRDefault="00AF7E0A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Срок окупаемости составит 3 года и 3 месяца.</w:t>
      </w:r>
    </w:p>
    <w:p w:rsidR="008C53D3" w:rsidRPr="008B4BF0" w:rsidRDefault="008C53D3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в) определи</w:t>
      </w:r>
      <w:r w:rsidR="000635DE" w:rsidRPr="008B4BF0">
        <w:rPr>
          <w:sz w:val="28"/>
          <w:szCs w:val="28"/>
        </w:rPr>
        <w:t>м</w:t>
      </w:r>
      <w:r w:rsidRPr="008B4BF0">
        <w:rPr>
          <w:sz w:val="28"/>
          <w:szCs w:val="28"/>
        </w:rPr>
        <w:t xml:space="preserve"> индекс рентабельности проекта.</w:t>
      </w:r>
    </w:p>
    <w:p w:rsidR="000635DE" w:rsidRPr="008B4BF0" w:rsidRDefault="000635DE" w:rsidP="007E2505">
      <w:pPr>
        <w:spacing w:line="360" w:lineRule="auto"/>
        <w:jc w:val="both"/>
        <w:rPr>
          <w:sz w:val="28"/>
          <w:szCs w:val="28"/>
        </w:rPr>
      </w:pPr>
    </w:p>
    <w:p w:rsidR="000635DE" w:rsidRP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3" type="#_x0000_t75" style="width:376.5pt;height:33.75pt">
            <v:imagedata r:id="rId75" o:title=""/>
          </v:shape>
        </w:pict>
      </w:r>
      <w:r w:rsidR="0052514F" w:rsidRPr="008B4BF0">
        <w:rPr>
          <w:sz w:val="28"/>
          <w:szCs w:val="28"/>
        </w:rPr>
        <w:t>89153,2</w:t>
      </w:r>
    </w:p>
    <w:p w:rsidR="008B4BF0" w:rsidRDefault="00527D8C" w:rsidP="008B4BF0">
      <w:pPr>
        <w:spacing w:line="360" w:lineRule="auto"/>
        <w:ind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94" type="#_x0000_t75" style="width:254.25pt;height:39.75pt">
            <v:imagedata r:id="rId76" o:title=""/>
          </v:shape>
        </w:pict>
      </w:r>
      <w:r w:rsidR="008B4BF0">
        <w:rPr>
          <w:sz w:val="28"/>
          <w:szCs w:val="28"/>
        </w:rPr>
        <w:t>=1,35</w:t>
      </w:r>
    </w:p>
    <w:p w:rsidR="008B4BF0" w:rsidRDefault="008B4BF0" w:rsidP="007E2505">
      <w:pPr>
        <w:spacing w:line="360" w:lineRule="auto"/>
        <w:jc w:val="both"/>
        <w:rPr>
          <w:sz w:val="28"/>
          <w:szCs w:val="28"/>
        </w:rPr>
      </w:pPr>
    </w:p>
    <w:p w:rsidR="000635DE" w:rsidRPr="008B4BF0" w:rsidRDefault="0052514F" w:rsidP="008B4BF0">
      <w:pPr>
        <w:spacing w:line="360" w:lineRule="auto"/>
        <w:ind w:firstLine="709"/>
        <w:jc w:val="both"/>
        <w:rPr>
          <w:sz w:val="28"/>
          <w:szCs w:val="28"/>
        </w:rPr>
      </w:pPr>
      <w:r w:rsidRPr="008B4BF0">
        <w:rPr>
          <w:sz w:val="28"/>
          <w:szCs w:val="28"/>
        </w:rPr>
        <w:t>данный проект окупается, т.к. значение больше 0.</w:t>
      </w:r>
    </w:p>
    <w:p w:rsidR="008B4BF0" w:rsidRDefault="008B4BF0" w:rsidP="008B4BF0">
      <w:pPr>
        <w:spacing w:line="360" w:lineRule="auto"/>
        <w:jc w:val="both"/>
        <w:rPr>
          <w:sz w:val="28"/>
          <w:szCs w:val="28"/>
        </w:rPr>
      </w:pPr>
    </w:p>
    <w:p w:rsidR="0097614D" w:rsidRPr="008B4BF0" w:rsidRDefault="0097614D" w:rsidP="008B4BF0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97614D" w:rsidRPr="008B4BF0" w:rsidSect="008B4BF0">
      <w:headerReference w:type="default" r:id="rId77"/>
      <w:footerReference w:type="default" r:id="rId7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3C" w:rsidRDefault="00275D3C">
      <w:r>
        <w:separator/>
      </w:r>
    </w:p>
  </w:endnote>
  <w:endnote w:type="continuationSeparator" w:id="0">
    <w:p w:rsidR="00275D3C" w:rsidRDefault="00275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505" w:rsidRDefault="00C3514F" w:rsidP="007E2505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7E2505" w:rsidRDefault="007E2505" w:rsidP="008B4BF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3C" w:rsidRDefault="00275D3C">
      <w:r>
        <w:separator/>
      </w:r>
    </w:p>
  </w:footnote>
  <w:footnote w:type="continuationSeparator" w:id="0">
    <w:p w:rsidR="00275D3C" w:rsidRDefault="00275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505" w:rsidRPr="008B4BF0" w:rsidRDefault="007E2505" w:rsidP="008B4BF0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66504"/>
    <w:multiLevelType w:val="hybridMultilevel"/>
    <w:tmpl w:val="547A686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579"/>
    <w:rsid w:val="00006EBA"/>
    <w:rsid w:val="000358AC"/>
    <w:rsid w:val="00043490"/>
    <w:rsid w:val="000458CF"/>
    <w:rsid w:val="000465E2"/>
    <w:rsid w:val="000635DE"/>
    <w:rsid w:val="00090149"/>
    <w:rsid w:val="000974F7"/>
    <w:rsid w:val="000B1AD5"/>
    <w:rsid w:val="000D6391"/>
    <w:rsid w:val="00112C99"/>
    <w:rsid w:val="0011327A"/>
    <w:rsid w:val="00116D15"/>
    <w:rsid w:val="00130448"/>
    <w:rsid w:val="001308C5"/>
    <w:rsid w:val="0014678A"/>
    <w:rsid w:val="00162902"/>
    <w:rsid w:val="001E7D55"/>
    <w:rsid w:val="001F746E"/>
    <w:rsid w:val="00220601"/>
    <w:rsid w:val="002241CF"/>
    <w:rsid w:val="00233317"/>
    <w:rsid w:val="00233982"/>
    <w:rsid w:val="002379D1"/>
    <w:rsid w:val="00243666"/>
    <w:rsid w:val="00275D3C"/>
    <w:rsid w:val="002E5D74"/>
    <w:rsid w:val="00341A92"/>
    <w:rsid w:val="00345F25"/>
    <w:rsid w:val="00351196"/>
    <w:rsid w:val="003C6CE4"/>
    <w:rsid w:val="003E7F9F"/>
    <w:rsid w:val="003F6EC2"/>
    <w:rsid w:val="004325C6"/>
    <w:rsid w:val="00450CA8"/>
    <w:rsid w:val="0045708A"/>
    <w:rsid w:val="004677E1"/>
    <w:rsid w:val="00497DFC"/>
    <w:rsid w:val="004D4CCB"/>
    <w:rsid w:val="0050202A"/>
    <w:rsid w:val="00504EFD"/>
    <w:rsid w:val="005204A6"/>
    <w:rsid w:val="0052514F"/>
    <w:rsid w:val="00527D8C"/>
    <w:rsid w:val="00542389"/>
    <w:rsid w:val="00545243"/>
    <w:rsid w:val="005807A4"/>
    <w:rsid w:val="005950D3"/>
    <w:rsid w:val="00630957"/>
    <w:rsid w:val="0064328E"/>
    <w:rsid w:val="00650A3C"/>
    <w:rsid w:val="00652F0F"/>
    <w:rsid w:val="006D76D1"/>
    <w:rsid w:val="006D796A"/>
    <w:rsid w:val="006F71E2"/>
    <w:rsid w:val="006F7D5E"/>
    <w:rsid w:val="007124C4"/>
    <w:rsid w:val="00732A66"/>
    <w:rsid w:val="00755E98"/>
    <w:rsid w:val="007746E7"/>
    <w:rsid w:val="007A6914"/>
    <w:rsid w:val="007C4E10"/>
    <w:rsid w:val="007E2505"/>
    <w:rsid w:val="007E6C3B"/>
    <w:rsid w:val="007E7F94"/>
    <w:rsid w:val="0081339D"/>
    <w:rsid w:val="00813A3F"/>
    <w:rsid w:val="00831EDA"/>
    <w:rsid w:val="00833F90"/>
    <w:rsid w:val="008460C8"/>
    <w:rsid w:val="00851C17"/>
    <w:rsid w:val="00865685"/>
    <w:rsid w:val="00887CA2"/>
    <w:rsid w:val="008A512A"/>
    <w:rsid w:val="008B0025"/>
    <w:rsid w:val="008B2E81"/>
    <w:rsid w:val="008B4BF0"/>
    <w:rsid w:val="008C53D3"/>
    <w:rsid w:val="008C5751"/>
    <w:rsid w:val="008D3A78"/>
    <w:rsid w:val="008F63B9"/>
    <w:rsid w:val="00900C9C"/>
    <w:rsid w:val="00912F5D"/>
    <w:rsid w:val="009273A4"/>
    <w:rsid w:val="0093044D"/>
    <w:rsid w:val="00936F38"/>
    <w:rsid w:val="009575BF"/>
    <w:rsid w:val="0097614D"/>
    <w:rsid w:val="009A3F75"/>
    <w:rsid w:val="009F22B1"/>
    <w:rsid w:val="00A05F5A"/>
    <w:rsid w:val="00A136A7"/>
    <w:rsid w:val="00A22BFA"/>
    <w:rsid w:val="00A830F5"/>
    <w:rsid w:val="00A90E2F"/>
    <w:rsid w:val="00A933B5"/>
    <w:rsid w:val="00AA0A9A"/>
    <w:rsid w:val="00AC0BDD"/>
    <w:rsid w:val="00AC15C0"/>
    <w:rsid w:val="00AE100C"/>
    <w:rsid w:val="00AF7E0A"/>
    <w:rsid w:val="00B206A6"/>
    <w:rsid w:val="00B56084"/>
    <w:rsid w:val="00B62811"/>
    <w:rsid w:val="00B63F9F"/>
    <w:rsid w:val="00B75726"/>
    <w:rsid w:val="00BA0AEF"/>
    <w:rsid w:val="00BA4850"/>
    <w:rsid w:val="00BD5FA0"/>
    <w:rsid w:val="00C164E5"/>
    <w:rsid w:val="00C20520"/>
    <w:rsid w:val="00C25D00"/>
    <w:rsid w:val="00C3514F"/>
    <w:rsid w:val="00C406F3"/>
    <w:rsid w:val="00C41EC7"/>
    <w:rsid w:val="00C464EC"/>
    <w:rsid w:val="00C74CA6"/>
    <w:rsid w:val="00C81C30"/>
    <w:rsid w:val="00CA3A10"/>
    <w:rsid w:val="00CB4549"/>
    <w:rsid w:val="00CB4A63"/>
    <w:rsid w:val="00CC0096"/>
    <w:rsid w:val="00D2627F"/>
    <w:rsid w:val="00D31720"/>
    <w:rsid w:val="00D54C18"/>
    <w:rsid w:val="00D83B88"/>
    <w:rsid w:val="00D87D4D"/>
    <w:rsid w:val="00DA3579"/>
    <w:rsid w:val="00E04FFD"/>
    <w:rsid w:val="00E474B6"/>
    <w:rsid w:val="00E718A3"/>
    <w:rsid w:val="00EC6884"/>
    <w:rsid w:val="00EE394F"/>
    <w:rsid w:val="00EE65D7"/>
    <w:rsid w:val="00F14602"/>
    <w:rsid w:val="00F4226C"/>
    <w:rsid w:val="00F942C9"/>
    <w:rsid w:val="00F97178"/>
    <w:rsid w:val="00FB2BBD"/>
    <w:rsid w:val="00FC40C1"/>
    <w:rsid w:val="00FD29BD"/>
    <w:rsid w:val="00FE0EC1"/>
    <w:rsid w:val="00FE5FEB"/>
    <w:rsid w:val="00FF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chartTrackingRefBased/>
  <w15:docId w15:val="{3BD8A9D8-03CB-4C9D-8158-2C6D7274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339D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8B4BF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B4BF0"/>
  </w:style>
  <w:style w:type="paragraph" w:styleId="a7">
    <w:name w:val="header"/>
    <w:basedOn w:val="a"/>
    <w:link w:val="a8"/>
    <w:uiPriority w:val="99"/>
    <w:rsid w:val="008B4B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5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png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>Microsoft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Галя</dc:creator>
  <cp:keywords/>
  <dc:description/>
  <cp:lastModifiedBy>admin</cp:lastModifiedBy>
  <cp:revision>2</cp:revision>
  <dcterms:created xsi:type="dcterms:W3CDTF">2014-03-26T02:35:00Z</dcterms:created>
  <dcterms:modified xsi:type="dcterms:W3CDTF">2014-03-26T02:35:00Z</dcterms:modified>
</cp:coreProperties>
</file>