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B4342" w:rsidRPr="00CC211C" w:rsidRDefault="009B4342" w:rsidP="00CC211C">
      <w:pPr>
        <w:jc w:val="center"/>
        <w:rPr>
          <w:sz w:val="28"/>
          <w:szCs w:val="28"/>
        </w:rPr>
      </w:pPr>
      <w:r w:rsidRPr="00CC211C">
        <w:rPr>
          <w:sz w:val="28"/>
          <w:szCs w:val="28"/>
        </w:rPr>
        <w:t>МИНИСТЕРСТВО СЕЛЬСКОГО ХОЗЯЙСТВА</w:t>
      </w:r>
      <w:r w:rsidR="00CC211C">
        <w:rPr>
          <w:sz w:val="28"/>
          <w:szCs w:val="28"/>
        </w:rPr>
        <w:t xml:space="preserve"> </w:t>
      </w:r>
      <w:r w:rsidRPr="00CC211C">
        <w:rPr>
          <w:sz w:val="28"/>
          <w:szCs w:val="28"/>
        </w:rPr>
        <w:t>РОССИЙСКОЙ ФЕДЕРАЦИИ</w:t>
      </w:r>
    </w:p>
    <w:p w:rsidR="009B4342" w:rsidRPr="00CC211C" w:rsidRDefault="009B4342" w:rsidP="00CC211C">
      <w:pPr>
        <w:jc w:val="center"/>
        <w:rPr>
          <w:sz w:val="28"/>
          <w:szCs w:val="28"/>
        </w:rPr>
      </w:pPr>
      <w:r w:rsidRPr="00CC211C">
        <w:rPr>
          <w:sz w:val="28"/>
          <w:szCs w:val="28"/>
        </w:rPr>
        <w:t>Кафедра «Экономики и управления на предприятии»</w:t>
      </w:r>
    </w:p>
    <w:p w:rsidR="00D96CB1" w:rsidRPr="00CC211C" w:rsidRDefault="00D96CB1" w:rsidP="00CC211C">
      <w:pPr>
        <w:jc w:val="center"/>
        <w:rPr>
          <w:sz w:val="28"/>
          <w:szCs w:val="28"/>
        </w:rPr>
      </w:pPr>
    </w:p>
    <w:p w:rsidR="00D96CB1" w:rsidRPr="00CC211C" w:rsidRDefault="00D96CB1" w:rsidP="00CC211C">
      <w:pPr>
        <w:jc w:val="center"/>
        <w:rPr>
          <w:sz w:val="28"/>
          <w:szCs w:val="28"/>
        </w:rPr>
      </w:pPr>
    </w:p>
    <w:p w:rsidR="00D96CB1" w:rsidRPr="00CC211C" w:rsidRDefault="00D96CB1" w:rsidP="00CC211C">
      <w:pPr>
        <w:jc w:val="center"/>
        <w:rPr>
          <w:sz w:val="28"/>
          <w:szCs w:val="28"/>
        </w:rPr>
      </w:pPr>
    </w:p>
    <w:p w:rsidR="00D96CB1" w:rsidRPr="00CC211C" w:rsidRDefault="00D96CB1" w:rsidP="00CC211C">
      <w:pPr>
        <w:jc w:val="center"/>
        <w:rPr>
          <w:sz w:val="28"/>
          <w:szCs w:val="28"/>
        </w:rPr>
      </w:pPr>
    </w:p>
    <w:p w:rsidR="00D96CB1" w:rsidRPr="00CC211C" w:rsidRDefault="00D96CB1" w:rsidP="00CC211C">
      <w:pPr>
        <w:jc w:val="center"/>
        <w:rPr>
          <w:sz w:val="28"/>
          <w:szCs w:val="28"/>
        </w:rPr>
      </w:pPr>
    </w:p>
    <w:p w:rsidR="00D96CB1" w:rsidRPr="00CC211C" w:rsidRDefault="00D96CB1" w:rsidP="00CC211C">
      <w:pPr>
        <w:jc w:val="center"/>
        <w:rPr>
          <w:sz w:val="28"/>
          <w:szCs w:val="28"/>
        </w:rPr>
      </w:pPr>
    </w:p>
    <w:p w:rsidR="00CC211C" w:rsidRDefault="00CC211C" w:rsidP="00CC211C">
      <w:pPr>
        <w:jc w:val="center"/>
        <w:rPr>
          <w:b/>
          <w:sz w:val="28"/>
          <w:szCs w:val="28"/>
        </w:rPr>
      </w:pPr>
    </w:p>
    <w:p w:rsidR="00CC211C" w:rsidRDefault="00CC211C" w:rsidP="00CC211C">
      <w:pPr>
        <w:jc w:val="center"/>
        <w:rPr>
          <w:b/>
          <w:sz w:val="28"/>
          <w:szCs w:val="28"/>
        </w:rPr>
      </w:pPr>
    </w:p>
    <w:p w:rsidR="00CC211C" w:rsidRDefault="00CC211C" w:rsidP="00CC211C">
      <w:pPr>
        <w:jc w:val="center"/>
        <w:rPr>
          <w:b/>
          <w:sz w:val="28"/>
          <w:szCs w:val="28"/>
        </w:rPr>
      </w:pPr>
    </w:p>
    <w:p w:rsidR="00CC211C" w:rsidRDefault="00CC211C" w:rsidP="00CC211C">
      <w:pPr>
        <w:jc w:val="center"/>
        <w:rPr>
          <w:b/>
          <w:sz w:val="28"/>
          <w:szCs w:val="28"/>
        </w:rPr>
      </w:pPr>
    </w:p>
    <w:p w:rsidR="00CC211C" w:rsidRDefault="00CC211C" w:rsidP="00CC211C">
      <w:pPr>
        <w:jc w:val="center"/>
        <w:rPr>
          <w:b/>
          <w:sz w:val="28"/>
          <w:szCs w:val="28"/>
        </w:rPr>
      </w:pPr>
    </w:p>
    <w:p w:rsidR="00D96CB1" w:rsidRPr="00CC211C" w:rsidRDefault="00D96CB1" w:rsidP="00CC211C">
      <w:pPr>
        <w:jc w:val="center"/>
        <w:rPr>
          <w:b/>
          <w:sz w:val="28"/>
          <w:szCs w:val="28"/>
        </w:rPr>
      </w:pPr>
      <w:r w:rsidRPr="00CC211C">
        <w:rPr>
          <w:b/>
          <w:sz w:val="28"/>
          <w:szCs w:val="28"/>
        </w:rPr>
        <w:t>ОТЧЕТ</w:t>
      </w:r>
    </w:p>
    <w:p w:rsidR="00D96CB1" w:rsidRPr="00CC211C" w:rsidRDefault="00D96CB1" w:rsidP="00CC211C">
      <w:pPr>
        <w:jc w:val="center"/>
        <w:rPr>
          <w:b/>
          <w:sz w:val="28"/>
          <w:szCs w:val="28"/>
        </w:rPr>
      </w:pPr>
      <w:r w:rsidRPr="00CC211C">
        <w:rPr>
          <w:b/>
          <w:sz w:val="28"/>
          <w:szCs w:val="28"/>
        </w:rPr>
        <w:t>о прохождении производственной практики</w:t>
      </w:r>
      <w:r w:rsidR="00CC211C">
        <w:rPr>
          <w:b/>
          <w:sz w:val="28"/>
          <w:szCs w:val="28"/>
        </w:rPr>
        <w:t xml:space="preserve"> </w:t>
      </w:r>
      <w:r w:rsidRPr="00CC211C">
        <w:rPr>
          <w:b/>
          <w:sz w:val="28"/>
          <w:szCs w:val="28"/>
        </w:rPr>
        <w:t>по организации, нормированию и оплате труда</w:t>
      </w:r>
      <w:r w:rsidR="00CC211C">
        <w:rPr>
          <w:b/>
          <w:sz w:val="28"/>
          <w:szCs w:val="28"/>
        </w:rPr>
        <w:t xml:space="preserve"> </w:t>
      </w:r>
      <w:r w:rsidRPr="00CC211C">
        <w:rPr>
          <w:b/>
          <w:sz w:val="28"/>
          <w:szCs w:val="28"/>
        </w:rPr>
        <w:t xml:space="preserve">на предприятии </w:t>
      </w:r>
      <w:r w:rsidR="00C249CB" w:rsidRPr="00CC211C">
        <w:rPr>
          <w:b/>
          <w:sz w:val="28"/>
          <w:szCs w:val="28"/>
        </w:rPr>
        <w:t>КФХ ИП Евдокимов</w:t>
      </w:r>
    </w:p>
    <w:p w:rsidR="00D96CB1" w:rsidRPr="00CC211C" w:rsidRDefault="00D96CB1" w:rsidP="00CC211C">
      <w:pPr>
        <w:jc w:val="center"/>
        <w:rPr>
          <w:b/>
          <w:sz w:val="28"/>
          <w:szCs w:val="28"/>
        </w:rPr>
      </w:pPr>
    </w:p>
    <w:p w:rsidR="00D96CB1" w:rsidRPr="00CC211C" w:rsidRDefault="00D96CB1" w:rsidP="00CC211C">
      <w:pPr>
        <w:jc w:val="center"/>
        <w:rPr>
          <w:b/>
          <w:sz w:val="28"/>
          <w:szCs w:val="28"/>
        </w:rPr>
      </w:pPr>
    </w:p>
    <w:p w:rsidR="00D96CB1" w:rsidRPr="00CC211C" w:rsidRDefault="00D96CB1" w:rsidP="00CC211C">
      <w:pPr>
        <w:jc w:val="center"/>
        <w:rPr>
          <w:b/>
          <w:sz w:val="28"/>
          <w:szCs w:val="28"/>
        </w:rPr>
      </w:pPr>
    </w:p>
    <w:p w:rsidR="00D96CB1" w:rsidRPr="00CC211C" w:rsidRDefault="00D96CB1" w:rsidP="00CC211C">
      <w:pPr>
        <w:jc w:val="center"/>
        <w:rPr>
          <w:sz w:val="28"/>
          <w:szCs w:val="28"/>
        </w:rPr>
      </w:pPr>
    </w:p>
    <w:p w:rsidR="00D96CB1" w:rsidRPr="00CC211C" w:rsidRDefault="00D96CB1" w:rsidP="00CC211C">
      <w:pPr>
        <w:jc w:val="center"/>
        <w:rPr>
          <w:sz w:val="28"/>
          <w:szCs w:val="28"/>
        </w:rPr>
      </w:pPr>
    </w:p>
    <w:p w:rsidR="00C249CB" w:rsidRPr="00CC211C" w:rsidRDefault="00C249CB" w:rsidP="00CC211C">
      <w:pPr>
        <w:jc w:val="center"/>
        <w:rPr>
          <w:sz w:val="28"/>
          <w:szCs w:val="28"/>
        </w:rPr>
      </w:pPr>
    </w:p>
    <w:p w:rsidR="00C249CB" w:rsidRPr="00CC211C" w:rsidRDefault="00C249CB" w:rsidP="00CC211C">
      <w:pPr>
        <w:jc w:val="center"/>
        <w:rPr>
          <w:sz w:val="28"/>
          <w:szCs w:val="28"/>
        </w:rPr>
      </w:pPr>
    </w:p>
    <w:p w:rsidR="00C249CB" w:rsidRPr="00CC211C" w:rsidRDefault="00C249CB" w:rsidP="00CC211C">
      <w:pPr>
        <w:jc w:val="center"/>
        <w:rPr>
          <w:sz w:val="28"/>
          <w:szCs w:val="28"/>
        </w:rPr>
      </w:pPr>
    </w:p>
    <w:p w:rsidR="009B4342" w:rsidRPr="00CC211C" w:rsidRDefault="009B4342" w:rsidP="00CC211C">
      <w:pPr>
        <w:jc w:val="center"/>
        <w:rPr>
          <w:sz w:val="28"/>
          <w:szCs w:val="28"/>
        </w:rPr>
      </w:pPr>
    </w:p>
    <w:p w:rsidR="00C249CB" w:rsidRPr="00CC211C" w:rsidRDefault="00C249CB" w:rsidP="00CC211C">
      <w:pPr>
        <w:jc w:val="center"/>
        <w:rPr>
          <w:sz w:val="28"/>
          <w:szCs w:val="28"/>
        </w:rPr>
      </w:pPr>
    </w:p>
    <w:p w:rsidR="00D96CB1" w:rsidRDefault="00D96CB1" w:rsidP="00CC211C">
      <w:pPr>
        <w:jc w:val="center"/>
        <w:rPr>
          <w:sz w:val="28"/>
          <w:szCs w:val="28"/>
        </w:rPr>
      </w:pPr>
      <w:r w:rsidRPr="00CC211C">
        <w:rPr>
          <w:sz w:val="28"/>
          <w:szCs w:val="28"/>
        </w:rPr>
        <w:t>Кемерово 20</w:t>
      </w:r>
      <w:r w:rsidR="009B4342" w:rsidRPr="00CC211C">
        <w:rPr>
          <w:sz w:val="28"/>
          <w:szCs w:val="28"/>
        </w:rPr>
        <w:t>10</w:t>
      </w:r>
    </w:p>
    <w:p w:rsidR="00CC211C" w:rsidRDefault="00CC211C" w:rsidP="00CC211C">
      <w:pPr>
        <w:jc w:val="center"/>
        <w:rPr>
          <w:sz w:val="28"/>
          <w:szCs w:val="28"/>
        </w:rPr>
      </w:pPr>
    </w:p>
    <w:p w:rsidR="00944353" w:rsidRDefault="00CC211C" w:rsidP="00CC211C">
      <w:pPr>
        <w:ind w:firstLine="709"/>
        <w:jc w:val="left"/>
        <w:rPr>
          <w:b/>
          <w:sz w:val="28"/>
          <w:szCs w:val="28"/>
        </w:rPr>
      </w:pPr>
      <w:r>
        <w:rPr>
          <w:sz w:val="28"/>
          <w:szCs w:val="28"/>
        </w:rPr>
        <w:br w:type="page"/>
      </w:r>
      <w:r w:rsidR="00944353" w:rsidRPr="00CC211C">
        <w:rPr>
          <w:b/>
          <w:sz w:val="28"/>
          <w:szCs w:val="28"/>
        </w:rPr>
        <w:t>Содержание</w:t>
      </w:r>
    </w:p>
    <w:p w:rsidR="00CC211C" w:rsidRPr="00CC211C" w:rsidRDefault="00CC211C" w:rsidP="00CC211C">
      <w:pPr>
        <w:jc w:val="center"/>
        <w:rPr>
          <w:sz w:val="28"/>
          <w:szCs w:val="28"/>
        </w:rPr>
      </w:pPr>
    </w:p>
    <w:p w:rsidR="00944353" w:rsidRPr="00CC211C" w:rsidRDefault="00753228" w:rsidP="00CC211C">
      <w:pPr>
        <w:rPr>
          <w:sz w:val="28"/>
          <w:szCs w:val="28"/>
        </w:rPr>
      </w:pPr>
      <w:r w:rsidRPr="00CC211C">
        <w:rPr>
          <w:sz w:val="28"/>
          <w:szCs w:val="28"/>
        </w:rPr>
        <w:t xml:space="preserve">Глава 1. </w:t>
      </w:r>
      <w:r w:rsidR="00944353" w:rsidRPr="00CC211C">
        <w:rPr>
          <w:sz w:val="28"/>
          <w:szCs w:val="28"/>
        </w:rPr>
        <w:t>Краткая характеристика экономики предприятия</w:t>
      </w:r>
      <w:r w:rsidR="00A57D95" w:rsidRPr="00CC211C">
        <w:rPr>
          <w:sz w:val="28"/>
          <w:szCs w:val="28"/>
        </w:rPr>
        <w:t xml:space="preserve"> </w:t>
      </w:r>
      <w:r w:rsidR="00944353" w:rsidRPr="00CC211C">
        <w:rPr>
          <w:sz w:val="28"/>
          <w:szCs w:val="28"/>
        </w:rPr>
        <w:t>КФХ ИП</w:t>
      </w:r>
      <w:r w:rsidR="00A57D95" w:rsidRPr="00CC211C">
        <w:rPr>
          <w:sz w:val="28"/>
          <w:szCs w:val="28"/>
        </w:rPr>
        <w:t xml:space="preserve"> </w:t>
      </w:r>
      <w:r w:rsidR="00944353" w:rsidRPr="00CC211C">
        <w:rPr>
          <w:sz w:val="28"/>
          <w:szCs w:val="28"/>
        </w:rPr>
        <w:t>Евдокимов</w:t>
      </w:r>
    </w:p>
    <w:p w:rsidR="00944353" w:rsidRPr="00CC211C" w:rsidRDefault="00753228" w:rsidP="00CC211C">
      <w:pPr>
        <w:rPr>
          <w:sz w:val="28"/>
          <w:szCs w:val="28"/>
        </w:rPr>
      </w:pPr>
      <w:r w:rsidRPr="00CC211C">
        <w:rPr>
          <w:sz w:val="28"/>
          <w:szCs w:val="28"/>
        </w:rPr>
        <w:t xml:space="preserve">Глава 2. </w:t>
      </w:r>
      <w:r w:rsidR="00944353" w:rsidRPr="00CC211C">
        <w:rPr>
          <w:sz w:val="28"/>
          <w:szCs w:val="28"/>
        </w:rPr>
        <w:t>Формы органи</w:t>
      </w:r>
      <w:r w:rsidR="00C05816" w:rsidRPr="00CC211C">
        <w:rPr>
          <w:sz w:val="28"/>
          <w:szCs w:val="28"/>
        </w:rPr>
        <w:t>зации труда</w:t>
      </w:r>
    </w:p>
    <w:p w:rsidR="00944353" w:rsidRPr="00CC211C" w:rsidRDefault="00753228" w:rsidP="00CC211C">
      <w:pPr>
        <w:rPr>
          <w:sz w:val="28"/>
          <w:szCs w:val="28"/>
        </w:rPr>
      </w:pPr>
      <w:r w:rsidRPr="00CC211C">
        <w:rPr>
          <w:sz w:val="28"/>
          <w:szCs w:val="28"/>
        </w:rPr>
        <w:t xml:space="preserve">Глава 3. </w:t>
      </w:r>
      <w:r w:rsidR="00944353" w:rsidRPr="00CC211C">
        <w:rPr>
          <w:sz w:val="28"/>
          <w:szCs w:val="28"/>
        </w:rPr>
        <w:t>Оплата</w:t>
      </w:r>
      <w:r w:rsidR="003E227B" w:rsidRPr="00CC211C">
        <w:rPr>
          <w:sz w:val="28"/>
          <w:szCs w:val="28"/>
        </w:rPr>
        <w:t xml:space="preserve"> труда</w:t>
      </w:r>
    </w:p>
    <w:p w:rsidR="00944353" w:rsidRPr="00CC211C" w:rsidRDefault="00753228" w:rsidP="00CC211C">
      <w:pPr>
        <w:rPr>
          <w:sz w:val="28"/>
          <w:szCs w:val="28"/>
        </w:rPr>
      </w:pPr>
      <w:r w:rsidRPr="00CC211C">
        <w:rPr>
          <w:sz w:val="28"/>
          <w:szCs w:val="28"/>
        </w:rPr>
        <w:t xml:space="preserve">Глава 4. </w:t>
      </w:r>
      <w:r w:rsidR="00944353" w:rsidRPr="00CC211C">
        <w:rPr>
          <w:sz w:val="28"/>
          <w:szCs w:val="28"/>
        </w:rPr>
        <w:t>Расчет норм труда на механизированных полевых работах</w:t>
      </w:r>
    </w:p>
    <w:p w:rsidR="00944353" w:rsidRPr="00CC211C" w:rsidRDefault="00753228" w:rsidP="00CC211C">
      <w:pPr>
        <w:rPr>
          <w:sz w:val="28"/>
          <w:szCs w:val="28"/>
        </w:rPr>
      </w:pPr>
      <w:r w:rsidRPr="00CC211C">
        <w:rPr>
          <w:sz w:val="28"/>
          <w:szCs w:val="28"/>
        </w:rPr>
        <w:t xml:space="preserve">Глава 5. </w:t>
      </w:r>
      <w:r w:rsidR="00944353" w:rsidRPr="00CC211C">
        <w:rPr>
          <w:sz w:val="28"/>
          <w:szCs w:val="28"/>
        </w:rPr>
        <w:t>Предлагаемые организационно-технические мероприятия по улучшению органи</w:t>
      </w:r>
      <w:r w:rsidR="00C22AF6" w:rsidRPr="00CC211C">
        <w:rPr>
          <w:sz w:val="28"/>
          <w:szCs w:val="28"/>
        </w:rPr>
        <w:t>зации труда</w:t>
      </w:r>
    </w:p>
    <w:p w:rsidR="00944353" w:rsidRPr="00CC211C" w:rsidRDefault="00944353" w:rsidP="00CC211C">
      <w:pPr>
        <w:rPr>
          <w:sz w:val="28"/>
          <w:szCs w:val="28"/>
        </w:rPr>
      </w:pPr>
      <w:r w:rsidRPr="00CC211C">
        <w:rPr>
          <w:sz w:val="28"/>
          <w:szCs w:val="28"/>
        </w:rPr>
        <w:t>Список использова</w:t>
      </w:r>
      <w:r w:rsidR="00C22AF6" w:rsidRPr="00CC211C">
        <w:rPr>
          <w:sz w:val="28"/>
          <w:szCs w:val="28"/>
        </w:rPr>
        <w:t>нной литературы</w:t>
      </w:r>
    </w:p>
    <w:p w:rsidR="00CC211C" w:rsidRDefault="00CC211C" w:rsidP="00CC211C">
      <w:pPr>
        <w:ind w:firstLine="709"/>
        <w:rPr>
          <w:b/>
          <w:sz w:val="28"/>
          <w:szCs w:val="28"/>
        </w:rPr>
      </w:pPr>
    </w:p>
    <w:p w:rsidR="008B4F7C" w:rsidRPr="00CC211C" w:rsidRDefault="009B4342" w:rsidP="00CC211C">
      <w:pPr>
        <w:ind w:firstLine="709"/>
        <w:rPr>
          <w:b/>
          <w:sz w:val="28"/>
          <w:szCs w:val="28"/>
        </w:rPr>
      </w:pPr>
      <w:r w:rsidRPr="00CC211C">
        <w:rPr>
          <w:b/>
          <w:sz w:val="28"/>
          <w:szCs w:val="28"/>
        </w:rPr>
        <w:br w:type="page"/>
      </w:r>
      <w:r w:rsidR="008B4F7C" w:rsidRPr="00CC211C">
        <w:rPr>
          <w:b/>
          <w:sz w:val="28"/>
          <w:szCs w:val="28"/>
        </w:rPr>
        <w:t>Глава 1. Краткая экономическая характеристика экономики предприятия КФХ ИП Евдокимов</w:t>
      </w:r>
    </w:p>
    <w:p w:rsidR="00854675" w:rsidRPr="00CC211C" w:rsidRDefault="00854675" w:rsidP="00CC211C">
      <w:pPr>
        <w:ind w:firstLine="709"/>
        <w:rPr>
          <w:sz w:val="28"/>
          <w:szCs w:val="28"/>
        </w:rPr>
      </w:pPr>
    </w:p>
    <w:p w:rsidR="00854675" w:rsidRPr="00CC211C" w:rsidRDefault="00854675" w:rsidP="00CC211C">
      <w:pPr>
        <w:ind w:firstLine="709"/>
        <w:rPr>
          <w:sz w:val="28"/>
          <w:szCs w:val="28"/>
        </w:rPr>
      </w:pPr>
      <w:r w:rsidRPr="00CC211C">
        <w:rPr>
          <w:sz w:val="28"/>
          <w:szCs w:val="28"/>
        </w:rPr>
        <w:t>КФХ ИП Евдокимов имеет уставной капитал 25450 тыс. рублей и другие фонды в соответствии с действующим законодательством, является юридическим лицом, имеет право осуществлять использование и распоряжение своим имуществом в соответствии с назначением. Имеет право приобретать имущество за счет собственных средств, амортизационных отчислений, кредитов банка и других источников; арендовать имущество у других юридических лиц; заниматься торгово-закупочной деятельностью; вести строительство объектов производственного назначения, как хозяйственным способом, так и по договору подряда, как за счет собственных средств, так и государственных капиталовложений, сохранять и защищать производственную, техническую и коммерческую тайну, разглашение которой может производиться в соответствии с действующим законодательством.</w:t>
      </w:r>
    </w:p>
    <w:p w:rsidR="00121DD9" w:rsidRPr="00CC211C" w:rsidRDefault="00854675" w:rsidP="00CC211C">
      <w:pPr>
        <w:ind w:firstLine="709"/>
        <w:rPr>
          <w:sz w:val="28"/>
          <w:szCs w:val="28"/>
        </w:rPr>
      </w:pPr>
      <w:r w:rsidRPr="00CC211C">
        <w:rPr>
          <w:sz w:val="28"/>
          <w:szCs w:val="28"/>
        </w:rPr>
        <w:t xml:space="preserve">Собственность ИП относится к частной собственности. </w:t>
      </w:r>
      <w:r w:rsidR="00121DD9" w:rsidRPr="00CC211C">
        <w:rPr>
          <w:sz w:val="28"/>
          <w:szCs w:val="28"/>
        </w:rPr>
        <w:t>Осуществляет свою деятельность в соответствии с ежегодно разрабатываемым планом экономического, социального и организационно-хозяйственного развития.</w:t>
      </w:r>
      <w:r w:rsidR="009B4342" w:rsidRPr="00CC211C">
        <w:rPr>
          <w:sz w:val="28"/>
          <w:szCs w:val="28"/>
        </w:rPr>
        <w:t xml:space="preserve"> </w:t>
      </w:r>
      <w:r w:rsidR="008B345B" w:rsidRPr="00CC211C">
        <w:rPr>
          <w:sz w:val="28"/>
          <w:szCs w:val="28"/>
        </w:rPr>
        <w:t>Управление СПК осуществляется в соответствии с законодательством Российской Федерации и уставом хозяйства.</w:t>
      </w:r>
    </w:p>
    <w:p w:rsidR="00121DD9" w:rsidRPr="00CC211C" w:rsidRDefault="00121DD9" w:rsidP="00CC211C">
      <w:pPr>
        <w:ind w:firstLine="709"/>
        <w:rPr>
          <w:sz w:val="28"/>
          <w:szCs w:val="28"/>
        </w:rPr>
      </w:pPr>
      <w:r w:rsidRPr="00CC211C">
        <w:rPr>
          <w:sz w:val="28"/>
          <w:szCs w:val="28"/>
        </w:rPr>
        <w:t xml:space="preserve">Основное производственное направление хозяйства в настоящее время </w:t>
      </w:r>
      <w:r w:rsidR="009B4342" w:rsidRPr="00CC211C">
        <w:rPr>
          <w:sz w:val="28"/>
          <w:szCs w:val="28"/>
        </w:rPr>
        <w:t xml:space="preserve">– </w:t>
      </w:r>
      <w:r w:rsidRPr="00CC211C">
        <w:rPr>
          <w:sz w:val="28"/>
          <w:szCs w:val="28"/>
        </w:rPr>
        <w:t>растениеводство на производстве зерна.</w:t>
      </w:r>
    </w:p>
    <w:p w:rsidR="00CC211C" w:rsidRDefault="00CC211C" w:rsidP="00CC211C">
      <w:pPr>
        <w:ind w:firstLine="709"/>
        <w:rPr>
          <w:sz w:val="28"/>
          <w:szCs w:val="28"/>
        </w:rPr>
      </w:pPr>
    </w:p>
    <w:p w:rsidR="00156214" w:rsidRPr="00CC211C" w:rsidRDefault="00911E9E" w:rsidP="00CC211C">
      <w:pPr>
        <w:ind w:firstLine="709"/>
        <w:rPr>
          <w:sz w:val="28"/>
          <w:szCs w:val="28"/>
        </w:rPr>
      </w:pPr>
      <w:r w:rsidRPr="00CC211C">
        <w:rPr>
          <w:sz w:val="28"/>
          <w:szCs w:val="28"/>
        </w:rPr>
        <w:t>Таблица 1</w:t>
      </w:r>
      <w:r w:rsidR="00CC211C">
        <w:rPr>
          <w:sz w:val="28"/>
          <w:szCs w:val="28"/>
        </w:rPr>
        <w:t xml:space="preserve"> </w:t>
      </w:r>
      <w:r w:rsidR="00156214" w:rsidRPr="00CC211C">
        <w:rPr>
          <w:sz w:val="28"/>
          <w:szCs w:val="28"/>
        </w:rPr>
        <w:t xml:space="preserve">Основные показатели деятельности КФХ ИП Евдокимов за </w:t>
      </w:r>
      <w:r w:rsidR="009B4342" w:rsidRPr="00CC211C">
        <w:rPr>
          <w:sz w:val="28"/>
          <w:szCs w:val="28"/>
        </w:rPr>
        <w:t xml:space="preserve">2008 </w:t>
      </w:r>
      <w:r w:rsidR="00156214" w:rsidRPr="00CC211C">
        <w:rPr>
          <w:sz w:val="28"/>
          <w:szCs w:val="28"/>
        </w:rPr>
        <w:t>-</w:t>
      </w:r>
      <w:r w:rsidR="009B4342" w:rsidRPr="00CC211C">
        <w:rPr>
          <w:sz w:val="28"/>
          <w:szCs w:val="28"/>
        </w:rPr>
        <w:t xml:space="preserve"> 2010</w:t>
      </w:r>
      <w:r w:rsidR="00156214" w:rsidRPr="00CC211C">
        <w:rPr>
          <w:sz w:val="28"/>
          <w:szCs w:val="28"/>
        </w:rPr>
        <w:t xml:space="preserve"> гг.</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51"/>
        <w:gridCol w:w="1270"/>
        <w:gridCol w:w="1241"/>
        <w:gridCol w:w="1241"/>
        <w:gridCol w:w="1220"/>
        <w:gridCol w:w="1407"/>
      </w:tblGrid>
      <w:tr w:rsidR="00911E9E" w:rsidRPr="00CC211C" w:rsidTr="00BD3DA5">
        <w:trPr>
          <w:trHeight w:val="410"/>
        </w:trPr>
        <w:tc>
          <w:tcPr>
            <w:tcW w:w="2551" w:type="dxa"/>
            <w:vMerge w:val="restart"/>
            <w:shd w:val="clear" w:color="auto" w:fill="auto"/>
          </w:tcPr>
          <w:p w:rsidR="00911E9E" w:rsidRPr="00CC211C" w:rsidRDefault="00911E9E" w:rsidP="00CC211C">
            <w:r w:rsidRPr="00CC211C">
              <w:t>Показатели</w:t>
            </w:r>
          </w:p>
        </w:tc>
        <w:tc>
          <w:tcPr>
            <w:tcW w:w="1270" w:type="dxa"/>
            <w:vMerge w:val="restart"/>
            <w:shd w:val="clear" w:color="auto" w:fill="auto"/>
          </w:tcPr>
          <w:p w:rsidR="00911E9E" w:rsidRPr="00CC211C" w:rsidRDefault="00911E9E" w:rsidP="00CC211C">
            <w:r w:rsidRPr="00CC211C">
              <w:t>Ед. измерения</w:t>
            </w:r>
          </w:p>
        </w:tc>
        <w:tc>
          <w:tcPr>
            <w:tcW w:w="3702" w:type="dxa"/>
            <w:gridSpan w:val="3"/>
            <w:shd w:val="clear" w:color="auto" w:fill="auto"/>
          </w:tcPr>
          <w:p w:rsidR="00911E9E" w:rsidRPr="00CC211C" w:rsidRDefault="00911E9E" w:rsidP="00CC211C">
            <w:r w:rsidRPr="00CC211C">
              <w:t>годы</w:t>
            </w:r>
          </w:p>
        </w:tc>
        <w:tc>
          <w:tcPr>
            <w:tcW w:w="1407" w:type="dxa"/>
            <w:vMerge w:val="restart"/>
            <w:shd w:val="clear" w:color="auto" w:fill="auto"/>
          </w:tcPr>
          <w:p w:rsidR="00911E9E" w:rsidRPr="00CC211C" w:rsidRDefault="00911E9E" w:rsidP="00CC211C">
            <w:r w:rsidRPr="00CC211C">
              <w:t>Отклонение 2009\</w:t>
            </w:r>
            <w:r w:rsidR="009B4342" w:rsidRPr="00CC211C">
              <w:t>2009</w:t>
            </w:r>
            <w:r w:rsidRPr="00CC211C">
              <w:t xml:space="preserve"> %</w:t>
            </w:r>
          </w:p>
        </w:tc>
      </w:tr>
      <w:tr w:rsidR="00911E9E" w:rsidRPr="00CC211C" w:rsidTr="00BD3DA5">
        <w:trPr>
          <w:trHeight w:val="276"/>
        </w:trPr>
        <w:tc>
          <w:tcPr>
            <w:tcW w:w="2551" w:type="dxa"/>
            <w:vMerge/>
            <w:shd w:val="clear" w:color="auto" w:fill="auto"/>
          </w:tcPr>
          <w:p w:rsidR="00911E9E" w:rsidRPr="00CC211C" w:rsidRDefault="00911E9E" w:rsidP="00CC211C"/>
        </w:tc>
        <w:tc>
          <w:tcPr>
            <w:tcW w:w="1270" w:type="dxa"/>
            <w:vMerge/>
            <w:shd w:val="clear" w:color="auto" w:fill="auto"/>
          </w:tcPr>
          <w:p w:rsidR="00911E9E" w:rsidRPr="00CC211C" w:rsidRDefault="00911E9E" w:rsidP="00CC211C"/>
        </w:tc>
        <w:tc>
          <w:tcPr>
            <w:tcW w:w="1241" w:type="dxa"/>
            <w:shd w:val="clear" w:color="auto" w:fill="auto"/>
          </w:tcPr>
          <w:p w:rsidR="00911E9E" w:rsidRPr="00CC211C" w:rsidRDefault="009B4342" w:rsidP="00CC211C">
            <w:r w:rsidRPr="00CC211C">
              <w:t>2008</w:t>
            </w:r>
          </w:p>
        </w:tc>
        <w:tc>
          <w:tcPr>
            <w:tcW w:w="1241" w:type="dxa"/>
            <w:shd w:val="clear" w:color="auto" w:fill="auto"/>
          </w:tcPr>
          <w:p w:rsidR="00911E9E" w:rsidRPr="00CC211C" w:rsidRDefault="009B4342" w:rsidP="00CC211C">
            <w:r w:rsidRPr="00CC211C">
              <w:t>2009</w:t>
            </w:r>
          </w:p>
        </w:tc>
        <w:tc>
          <w:tcPr>
            <w:tcW w:w="1220" w:type="dxa"/>
            <w:shd w:val="clear" w:color="auto" w:fill="auto"/>
          </w:tcPr>
          <w:p w:rsidR="00911E9E" w:rsidRPr="00CC211C" w:rsidRDefault="009B4342" w:rsidP="00CC211C">
            <w:r w:rsidRPr="00CC211C">
              <w:t>2010</w:t>
            </w:r>
          </w:p>
        </w:tc>
        <w:tc>
          <w:tcPr>
            <w:tcW w:w="1407" w:type="dxa"/>
            <w:vMerge/>
            <w:shd w:val="clear" w:color="auto" w:fill="auto"/>
          </w:tcPr>
          <w:p w:rsidR="00911E9E" w:rsidRPr="00CC211C" w:rsidRDefault="00911E9E" w:rsidP="00CC211C"/>
        </w:tc>
      </w:tr>
      <w:tr w:rsidR="00911E9E" w:rsidRPr="00CC211C" w:rsidTr="00BD3DA5">
        <w:tc>
          <w:tcPr>
            <w:tcW w:w="2551" w:type="dxa"/>
            <w:shd w:val="clear" w:color="auto" w:fill="auto"/>
          </w:tcPr>
          <w:p w:rsidR="00911E9E" w:rsidRPr="00CC211C" w:rsidRDefault="00911E9E" w:rsidP="00CC211C">
            <w:r w:rsidRPr="00CC211C">
              <w:t>Стоимость валовой продукции</w:t>
            </w:r>
          </w:p>
        </w:tc>
        <w:tc>
          <w:tcPr>
            <w:tcW w:w="1270" w:type="dxa"/>
            <w:shd w:val="clear" w:color="auto" w:fill="auto"/>
          </w:tcPr>
          <w:p w:rsidR="00911E9E" w:rsidRPr="00CC211C" w:rsidRDefault="00911E9E" w:rsidP="00CC211C">
            <w:r w:rsidRPr="00CC211C">
              <w:t>Тыс. руб.</w:t>
            </w:r>
          </w:p>
        </w:tc>
        <w:tc>
          <w:tcPr>
            <w:tcW w:w="1241" w:type="dxa"/>
            <w:shd w:val="clear" w:color="auto" w:fill="auto"/>
          </w:tcPr>
          <w:p w:rsidR="00911E9E" w:rsidRPr="00CC211C" w:rsidRDefault="00682EB8" w:rsidP="00CC211C">
            <w:r w:rsidRPr="00CC211C">
              <w:t>2573</w:t>
            </w:r>
          </w:p>
        </w:tc>
        <w:tc>
          <w:tcPr>
            <w:tcW w:w="1241" w:type="dxa"/>
            <w:shd w:val="clear" w:color="auto" w:fill="auto"/>
          </w:tcPr>
          <w:p w:rsidR="00911E9E" w:rsidRPr="00CC211C" w:rsidRDefault="00682EB8" w:rsidP="00CC211C">
            <w:r w:rsidRPr="00CC211C">
              <w:t>3095</w:t>
            </w:r>
          </w:p>
        </w:tc>
        <w:tc>
          <w:tcPr>
            <w:tcW w:w="1220" w:type="dxa"/>
            <w:shd w:val="clear" w:color="auto" w:fill="auto"/>
          </w:tcPr>
          <w:p w:rsidR="00911E9E" w:rsidRPr="00CC211C" w:rsidRDefault="00682EB8" w:rsidP="00CC211C">
            <w:r w:rsidRPr="00CC211C">
              <w:t>2435</w:t>
            </w:r>
          </w:p>
        </w:tc>
        <w:tc>
          <w:tcPr>
            <w:tcW w:w="1407" w:type="dxa"/>
            <w:shd w:val="clear" w:color="auto" w:fill="auto"/>
          </w:tcPr>
          <w:p w:rsidR="00911E9E" w:rsidRPr="00CC211C" w:rsidRDefault="00682EB8" w:rsidP="00CC211C">
            <w:r w:rsidRPr="00CC211C">
              <w:t>94,6</w:t>
            </w:r>
          </w:p>
        </w:tc>
      </w:tr>
      <w:tr w:rsidR="00911E9E" w:rsidRPr="00CC211C" w:rsidTr="00BD3DA5">
        <w:tc>
          <w:tcPr>
            <w:tcW w:w="2551" w:type="dxa"/>
            <w:shd w:val="clear" w:color="auto" w:fill="auto"/>
          </w:tcPr>
          <w:p w:rsidR="00911E9E" w:rsidRPr="00CC211C" w:rsidRDefault="00911E9E" w:rsidP="00CC211C">
            <w:r w:rsidRPr="00CC211C">
              <w:t>Выручка от реализации продукции</w:t>
            </w:r>
          </w:p>
        </w:tc>
        <w:tc>
          <w:tcPr>
            <w:tcW w:w="1270" w:type="dxa"/>
            <w:shd w:val="clear" w:color="auto" w:fill="auto"/>
          </w:tcPr>
          <w:p w:rsidR="00911E9E" w:rsidRPr="00CC211C" w:rsidRDefault="00911E9E" w:rsidP="00CC211C">
            <w:r w:rsidRPr="00CC211C">
              <w:t>Тыс. руб.</w:t>
            </w:r>
          </w:p>
        </w:tc>
        <w:tc>
          <w:tcPr>
            <w:tcW w:w="1241" w:type="dxa"/>
            <w:shd w:val="clear" w:color="auto" w:fill="auto"/>
          </w:tcPr>
          <w:p w:rsidR="00911E9E" w:rsidRPr="00CC211C" w:rsidRDefault="00682EB8" w:rsidP="00CC211C">
            <w:r w:rsidRPr="00CC211C">
              <w:t>12390</w:t>
            </w:r>
          </w:p>
        </w:tc>
        <w:tc>
          <w:tcPr>
            <w:tcW w:w="1241" w:type="dxa"/>
            <w:shd w:val="clear" w:color="auto" w:fill="auto"/>
          </w:tcPr>
          <w:p w:rsidR="00911E9E" w:rsidRPr="00CC211C" w:rsidRDefault="00682EB8" w:rsidP="00CC211C">
            <w:r w:rsidRPr="00CC211C">
              <w:t>14573</w:t>
            </w:r>
          </w:p>
        </w:tc>
        <w:tc>
          <w:tcPr>
            <w:tcW w:w="1220" w:type="dxa"/>
            <w:shd w:val="clear" w:color="auto" w:fill="auto"/>
          </w:tcPr>
          <w:p w:rsidR="00911E9E" w:rsidRPr="00CC211C" w:rsidRDefault="00682EB8" w:rsidP="00CC211C">
            <w:r w:rsidRPr="00CC211C">
              <w:t>17960</w:t>
            </w:r>
          </w:p>
        </w:tc>
        <w:tc>
          <w:tcPr>
            <w:tcW w:w="1407" w:type="dxa"/>
            <w:shd w:val="clear" w:color="auto" w:fill="auto"/>
          </w:tcPr>
          <w:p w:rsidR="00911E9E" w:rsidRPr="00CC211C" w:rsidRDefault="00682EB8" w:rsidP="00CC211C">
            <w:r w:rsidRPr="00CC211C">
              <w:t>144,9</w:t>
            </w:r>
          </w:p>
        </w:tc>
      </w:tr>
      <w:tr w:rsidR="00911E9E" w:rsidRPr="00CC211C" w:rsidTr="00BD3DA5">
        <w:tc>
          <w:tcPr>
            <w:tcW w:w="2551" w:type="dxa"/>
            <w:shd w:val="clear" w:color="auto" w:fill="auto"/>
          </w:tcPr>
          <w:p w:rsidR="00911E9E" w:rsidRPr="00CC211C" w:rsidRDefault="00911E9E" w:rsidP="00CC211C">
            <w:r w:rsidRPr="00CC211C">
              <w:t>Себестоимость реализованной продукции</w:t>
            </w:r>
          </w:p>
        </w:tc>
        <w:tc>
          <w:tcPr>
            <w:tcW w:w="1270" w:type="dxa"/>
            <w:shd w:val="clear" w:color="auto" w:fill="auto"/>
          </w:tcPr>
          <w:p w:rsidR="00911E9E" w:rsidRPr="00CC211C" w:rsidRDefault="00911E9E" w:rsidP="00CC211C">
            <w:r w:rsidRPr="00CC211C">
              <w:t>Тыс. руб.</w:t>
            </w:r>
          </w:p>
        </w:tc>
        <w:tc>
          <w:tcPr>
            <w:tcW w:w="1241" w:type="dxa"/>
            <w:shd w:val="clear" w:color="auto" w:fill="auto"/>
          </w:tcPr>
          <w:p w:rsidR="00911E9E" w:rsidRPr="00CC211C" w:rsidRDefault="00682EB8" w:rsidP="00CC211C">
            <w:r w:rsidRPr="00CC211C">
              <w:t>10950,3</w:t>
            </w:r>
          </w:p>
        </w:tc>
        <w:tc>
          <w:tcPr>
            <w:tcW w:w="1241" w:type="dxa"/>
            <w:shd w:val="clear" w:color="auto" w:fill="auto"/>
          </w:tcPr>
          <w:p w:rsidR="00911E9E" w:rsidRPr="00CC211C" w:rsidRDefault="00682EB8" w:rsidP="00CC211C">
            <w:r w:rsidRPr="00CC211C">
              <w:t>11358</w:t>
            </w:r>
          </w:p>
        </w:tc>
        <w:tc>
          <w:tcPr>
            <w:tcW w:w="1220" w:type="dxa"/>
            <w:shd w:val="clear" w:color="auto" w:fill="auto"/>
          </w:tcPr>
          <w:p w:rsidR="00911E9E" w:rsidRPr="00CC211C" w:rsidRDefault="00682EB8" w:rsidP="00CC211C">
            <w:r w:rsidRPr="00CC211C">
              <w:t>15790</w:t>
            </w:r>
          </w:p>
        </w:tc>
        <w:tc>
          <w:tcPr>
            <w:tcW w:w="1407" w:type="dxa"/>
            <w:shd w:val="clear" w:color="auto" w:fill="auto"/>
          </w:tcPr>
          <w:p w:rsidR="00911E9E" w:rsidRPr="00CC211C" w:rsidRDefault="00682EB8" w:rsidP="00CC211C">
            <w:r w:rsidRPr="00CC211C">
              <w:t>145,7</w:t>
            </w:r>
          </w:p>
        </w:tc>
      </w:tr>
      <w:tr w:rsidR="00911E9E" w:rsidRPr="00CC211C" w:rsidTr="00BD3DA5">
        <w:tc>
          <w:tcPr>
            <w:tcW w:w="2551" w:type="dxa"/>
            <w:shd w:val="clear" w:color="auto" w:fill="auto"/>
          </w:tcPr>
          <w:p w:rsidR="00911E9E" w:rsidRPr="00CC211C" w:rsidRDefault="00911E9E" w:rsidP="00CC211C">
            <w:r w:rsidRPr="00CC211C">
              <w:t>Среднегодовая стоимость основных фондов</w:t>
            </w:r>
          </w:p>
        </w:tc>
        <w:tc>
          <w:tcPr>
            <w:tcW w:w="1270" w:type="dxa"/>
            <w:shd w:val="clear" w:color="auto" w:fill="auto"/>
          </w:tcPr>
          <w:p w:rsidR="00911E9E" w:rsidRPr="00CC211C" w:rsidRDefault="00911E9E" w:rsidP="00CC211C">
            <w:r w:rsidRPr="00CC211C">
              <w:t>Тыс. руб.</w:t>
            </w:r>
          </w:p>
        </w:tc>
        <w:tc>
          <w:tcPr>
            <w:tcW w:w="1241" w:type="dxa"/>
            <w:shd w:val="clear" w:color="auto" w:fill="auto"/>
          </w:tcPr>
          <w:p w:rsidR="00911E9E" w:rsidRPr="00CC211C" w:rsidRDefault="00682EB8" w:rsidP="00CC211C">
            <w:r w:rsidRPr="00CC211C">
              <w:t>12070</w:t>
            </w:r>
          </w:p>
        </w:tc>
        <w:tc>
          <w:tcPr>
            <w:tcW w:w="1241" w:type="dxa"/>
            <w:shd w:val="clear" w:color="auto" w:fill="auto"/>
          </w:tcPr>
          <w:p w:rsidR="00911E9E" w:rsidRPr="00CC211C" w:rsidRDefault="00682EB8" w:rsidP="00CC211C">
            <w:r w:rsidRPr="00CC211C">
              <w:t>14578</w:t>
            </w:r>
          </w:p>
        </w:tc>
        <w:tc>
          <w:tcPr>
            <w:tcW w:w="1220" w:type="dxa"/>
            <w:shd w:val="clear" w:color="auto" w:fill="auto"/>
          </w:tcPr>
          <w:p w:rsidR="00911E9E" w:rsidRPr="00CC211C" w:rsidRDefault="00682EB8" w:rsidP="00CC211C">
            <w:r w:rsidRPr="00CC211C">
              <w:t>16898</w:t>
            </w:r>
          </w:p>
        </w:tc>
        <w:tc>
          <w:tcPr>
            <w:tcW w:w="1407" w:type="dxa"/>
            <w:shd w:val="clear" w:color="auto" w:fill="auto"/>
          </w:tcPr>
          <w:p w:rsidR="00911E9E" w:rsidRPr="00CC211C" w:rsidRDefault="00682EB8" w:rsidP="00CC211C">
            <w:r w:rsidRPr="00CC211C">
              <w:t>140</w:t>
            </w:r>
          </w:p>
        </w:tc>
      </w:tr>
      <w:tr w:rsidR="00911E9E" w:rsidRPr="00CC211C" w:rsidTr="00BD3DA5">
        <w:trPr>
          <w:trHeight w:val="270"/>
        </w:trPr>
        <w:tc>
          <w:tcPr>
            <w:tcW w:w="2551" w:type="dxa"/>
            <w:shd w:val="clear" w:color="auto" w:fill="auto"/>
          </w:tcPr>
          <w:p w:rsidR="00911E9E" w:rsidRPr="00CC211C" w:rsidRDefault="00911E9E" w:rsidP="00CC211C">
            <w:r w:rsidRPr="00CC211C">
              <w:t>Площадь с/х угодий</w:t>
            </w:r>
          </w:p>
        </w:tc>
        <w:tc>
          <w:tcPr>
            <w:tcW w:w="1270" w:type="dxa"/>
            <w:shd w:val="clear" w:color="auto" w:fill="auto"/>
          </w:tcPr>
          <w:p w:rsidR="00911E9E" w:rsidRPr="00CC211C" w:rsidRDefault="00911E9E" w:rsidP="00CC211C">
            <w:r w:rsidRPr="00CC211C">
              <w:t>га</w:t>
            </w:r>
          </w:p>
        </w:tc>
        <w:tc>
          <w:tcPr>
            <w:tcW w:w="1241" w:type="dxa"/>
            <w:shd w:val="clear" w:color="auto" w:fill="auto"/>
          </w:tcPr>
          <w:p w:rsidR="00911E9E" w:rsidRPr="00CC211C" w:rsidRDefault="00682EB8" w:rsidP="00CC211C">
            <w:r w:rsidRPr="00CC211C">
              <w:t>9450</w:t>
            </w:r>
          </w:p>
        </w:tc>
        <w:tc>
          <w:tcPr>
            <w:tcW w:w="1241" w:type="dxa"/>
            <w:shd w:val="clear" w:color="auto" w:fill="auto"/>
          </w:tcPr>
          <w:p w:rsidR="00911E9E" w:rsidRPr="00CC211C" w:rsidRDefault="00682EB8" w:rsidP="00CC211C">
            <w:r w:rsidRPr="00CC211C">
              <w:t>9450</w:t>
            </w:r>
          </w:p>
        </w:tc>
        <w:tc>
          <w:tcPr>
            <w:tcW w:w="1220" w:type="dxa"/>
            <w:shd w:val="clear" w:color="auto" w:fill="auto"/>
          </w:tcPr>
          <w:p w:rsidR="00911E9E" w:rsidRPr="00CC211C" w:rsidRDefault="00682EB8" w:rsidP="00CC211C">
            <w:r w:rsidRPr="00CC211C">
              <w:t>9450</w:t>
            </w:r>
          </w:p>
        </w:tc>
        <w:tc>
          <w:tcPr>
            <w:tcW w:w="1407" w:type="dxa"/>
            <w:shd w:val="clear" w:color="auto" w:fill="auto"/>
          </w:tcPr>
          <w:p w:rsidR="00911E9E" w:rsidRPr="00CC211C" w:rsidRDefault="007E101B" w:rsidP="00CC211C">
            <w:r w:rsidRPr="00CC211C">
              <w:t>10</w:t>
            </w:r>
            <w:r w:rsidR="00682EB8" w:rsidRPr="00CC211C">
              <w:t>0</w:t>
            </w:r>
          </w:p>
        </w:tc>
      </w:tr>
      <w:tr w:rsidR="00911E9E" w:rsidRPr="00CC211C" w:rsidTr="00BD3DA5">
        <w:trPr>
          <w:trHeight w:val="373"/>
        </w:trPr>
        <w:tc>
          <w:tcPr>
            <w:tcW w:w="2551" w:type="dxa"/>
            <w:shd w:val="clear" w:color="auto" w:fill="auto"/>
          </w:tcPr>
          <w:p w:rsidR="00911E9E" w:rsidRPr="00CC211C" w:rsidRDefault="00911E9E" w:rsidP="00CC211C">
            <w:r w:rsidRPr="00CC211C">
              <w:t>Урожайность с/х культур</w:t>
            </w:r>
          </w:p>
        </w:tc>
        <w:tc>
          <w:tcPr>
            <w:tcW w:w="1270" w:type="dxa"/>
            <w:shd w:val="clear" w:color="auto" w:fill="auto"/>
          </w:tcPr>
          <w:p w:rsidR="00911E9E" w:rsidRPr="00CC211C" w:rsidRDefault="00911E9E" w:rsidP="00CC211C">
            <w:r w:rsidRPr="00CC211C">
              <w:t>ц/га</w:t>
            </w:r>
          </w:p>
        </w:tc>
        <w:tc>
          <w:tcPr>
            <w:tcW w:w="1241" w:type="dxa"/>
            <w:shd w:val="clear" w:color="auto" w:fill="auto"/>
          </w:tcPr>
          <w:p w:rsidR="00911E9E" w:rsidRPr="00CC211C" w:rsidRDefault="00682EB8" w:rsidP="00CC211C">
            <w:r w:rsidRPr="00CC211C">
              <w:t>12</w:t>
            </w:r>
          </w:p>
        </w:tc>
        <w:tc>
          <w:tcPr>
            <w:tcW w:w="1241" w:type="dxa"/>
            <w:shd w:val="clear" w:color="auto" w:fill="auto"/>
          </w:tcPr>
          <w:p w:rsidR="00911E9E" w:rsidRPr="00CC211C" w:rsidRDefault="00682EB8" w:rsidP="00CC211C">
            <w:r w:rsidRPr="00CC211C">
              <w:t>10</w:t>
            </w:r>
          </w:p>
        </w:tc>
        <w:tc>
          <w:tcPr>
            <w:tcW w:w="1220" w:type="dxa"/>
            <w:shd w:val="clear" w:color="auto" w:fill="auto"/>
          </w:tcPr>
          <w:p w:rsidR="00911E9E" w:rsidRPr="00CC211C" w:rsidRDefault="00682EB8" w:rsidP="00CC211C">
            <w:r w:rsidRPr="00CC211C">
              <w:t>14</w:t>
            </w:r>
          </w:p>
        </w:tc>
        <w:tc>
          <w:tcPr>
            <w:tcW w:w="1407" w:type="dxa"/>
            <w:shd w:val="clear" w:color="auto" w:fill="auto"/>
          </w:tcPr>
          <w:p w:rsidR="00911E9E" w:rsidRPr="00CC211C" w:rsidRDefault="00682EB8" w:rsidP="00CC211C">
            <w:r w:rsidRPr="00CC211C">
              <w:t>116,7</w:t>
            </w:r>
          </w:p>
        </w:tc>
      </w:tr>
      <w:tr w:rsidR="00911E9E" w:rsidRPr="00CC211C" w:rsidTr="00BD3DA5">
        <w:tc>
          <w:tcPr>
            <w:tcW w:w="2551" w:type="dxa"/>
            <w:shd w:val="clear" w:color="auto" w:fill="auto"/>
          </w:tcPr>
          <w:p w:rsidR="00911E9E" w:rsidRPr="00CC211C" w:rsidRDefault="00911E9E" w:rsidP="00CC211C">
            <w:r w:rsidRPr="00CC211C">
              <w:t>Численность работников</w:t>
            </w:r>
          </w:p>
        </w:tc>
        <w:tc>
          <w:tcPr>
            <w:tcW w:w="1270" w:type="dxa"/>
            <w:shd w:val="clear" w:color="auto" w:fill="auto"/>
          </w:tcPr>
          <w:p w:rsidR="00911E9E" w:rsidRPr="00CC211C" w:rsidRDefault="00911E9E" w:rsidP="00CC211C">
            <w:r w:rsidRPr="00CC211C">
              <w:t>чел</w:t>
            </w:r>
          </w:p>
        </w:tc>
        <w:tc>
          <w:tcPr>
            <w:tcW w:w="1241" w:type="dxa"/>
            <w:shd w:val="clear" w:color="auto" w:fill="auto"/>
          </w:tcPr>
          <w:p w:rsidR="00911E9E" w:rsidRPr="00CC211C" w:rsidRDefault="00682EB8" w:rsidP="00CC211C">
            <w:r w:rsidRPr="00CC211C">
              <w:t>220</w:t>
            </w:r>
          </w:p>
        </w:tc>
        <w:tc>
          <w:tcPr>
            <w:tcW w:w="1241" w:type="dxa"/>
            <w:shd w:val="clear" w:color="auto" w:fill="auto"/>
          </w:tcPr>
          <w:p w:rsidR="00911E9E" w:rsidRPr="00CC211C" w:rsidRDefault="00682EB8" w:rsidP="00CC211C">
            <w:r w:rsidRPr="00CC211C">
              <w:t>200</w:t>
            </w:r>
          </w:p>
        </w:tc>
        <w:tc>
          <w:tcPr>
            <w:tcW w:w="1220" w:type="dxa"/>
            <w:shd w:val="clear" w:color="auto" w:fill="auto"/>
          </w:tcPr>
          <w:p w:rsidR="00911E9E" w:rsidRPr="00CC211C" w:rsidRDefault="00682EB8" w:rsidP="00CC211C">
            <w:r w:rsidRPr="00CC211C">
              <w:t>235</w:t>
            </w:r>
          </w:p>
        </w:tc>
        <w:tc>
          <w:tcPr>
            <w:tcW w:w="1407" w:type="dxa"/>
            <w:shd w:val="clear" w:color="auto" w:fill="auto"/>
          </w:tcPr>
          <w:p w:rsidR="00911E9E" w:rsidRPr="00CC211C" w:rsidRDefault="00682EB8" w:rsidP="00CC211C">
            <w:r w:rsidRPr="00CC211C">
              <w:t>106,8</w:t>
            </w:r>
          </w:p>
        </w:tc>
      </w:tr>
      <w:tr w:rsidR="00911E9E" w:rsidRPr="00CC211C" w:rsidTr="00BD3DA5">
        <w:tc>
          <w:tcPr>
            <w:tcW w:w="2551" w:type="dxa"/>
            <w:shd w:val="clear" w:color="auto" w:fill="auto"/>
          </w:tcPr>
          <w:p w:rsidR="00911E9E" w:rsidRPr="00CC211C" w:rsidRDefault="00911E9E" w:rsidP="00CC211C">
            <w:r w:rsidRPr="00CC211C">
              <w:t>Затраты труда</w:t>
            </w:r>
          </w:p>
        </w:tc>
        <w:tc>
          <w:tcPr>
            <w:tcW w:w="1270" w:type="dxa"/>
            <w:shd w:val="clear" w:color="auto" w:fill="auto"/>
          </w:tcPr>
          <w:p w:rsidR="00911E9E" w:rsidRPr="00CC211C" w:rsidRDefault="00911E9E" w:rsidP="00CC211C">
            <w:r w:rsidRPr="00CC211C">
              <w:t>Тыс/чел/час</w:t>
            </w:r>
          </w:p>
        </w:tc>
        <w:tc>
          <w:tcPr>
            <w:tcW w:w="1241" w:type="dxa"/>
            <w:shd w:val="clear" w:color="auto" w:fill="auto"/>
          </w:tcPr>
          <w:p w:rsidR="00911E9E" w:rsidRPr="00CC211C" w:rsidRDefault="00682EB8" w:rsidP="00CC211C">
            <w:r w:rsidRPr="00CC211C">
              <w:t>400</w:t>
            </w:r>
          </w:p>
        </w:tc>
        <w:tc>
          <w:tcPr>
            <w:tcW w:w="1241" w:type="dxa"/>
            <w:shd w:val="clear" w:color="auto" w:fill="auto"/>
          </w:tcPr>
          <w:p w:rsidR="00911E9E" w:rsidRPr="00CC211C" w:rsidRDefault="00682EB8" w:rsidP="00CC211C">
            <w:r w:rsidRPr="00CC211C">
              <w:t>370</w:t>
            </w:r>
          </w:p>
        </w:tc>
        <w:tc>
          <w:tcPr>
            <w:tcW w:w="1220" w:type="dxa"/>
            <w:shd w:val="clear" w:color="auto" w:fill="auto"/>
          </w:tcPr>
          <w:p w:rsidR="00911E9E" w:rsidRPr="00CC211C" w:rsidRDefault="00682EB8" w:rsidP="00CC211C">
            <w:r w:rsidRPr="00CC211C">
              <w:t>365</w:t>
            </w:r>
          </w:p>
        </w:tc>
        <w:tc>
          <w:tcPr>
            <w:tcW w:w="1407" w:type="dxa"/>
            <w:shd w:val="clear" w:color="auto" w:fill="auto"/>
          </w:tcPr>
          <w:p w:rsidR="00911E9E" w:rsidRPr="00CC211C" w:rsidRDefault="00682EB8" w:rsidP="00CC211C">
            <w:r w:rsidRPr="00CC211C">
              <w:t>91,3</w:t>
            </w:r>
          </w:p>
        </w:tc>
      </w:tr>
      <w:tr w:rsidR="00911E9E" w:rsidRPr="00CC211C" w:rsidTr="00BD3DA5">
        <w:tc>
          <w:tcPr>
            <w:tcW w:w="2551" w:type="dxa"/>
            <w:shd w:val="clear" w:color="auto" w:fill="auto"/>
          </w:tcPr>
          <w:p w:rsidR="00911E9E" w:rsidRPr="00CC211C" w:rsidRDefault="00911E9E" w:rsidP="00CC211C">
            <w:r w:rsidRPr="00CC211C">
              <w:t>Прибыль (убыток) от продаж</w:t>
            </w:r>
          </w:p>
        </w:tc>
        <w:tc>
          <w:tcPr>
            <w:tcW w:w="1270" w:type="dxa"/>
            <w:shd w:val="clear" w:color="auto" w:fill="auto"/>
          </w:tcPr>
          <w:p w:rsidR="00911E9E" w:rsidRPr="00CC211C" w:rsidRDefault="00911E9E" w:rsidP="00CC211C">
            <w:r w:rsidRPr="00CC211C">
              <w:t>Тыс. руб.</w:t>
            </w:r>
          </w:p>
        </w:tc>
        <w:tc>
          <w:tcPr>
            <w:tcW w:w="1241" w:type="dxa"/>
            <w:shd w:val="clear" w:color="auto" w:fill="auto"/>
          </w:tcPr>
          <w:p w:rsidR="00911E9E" w:rsidRPr="00CC211C" w:rsidRDefault="00682EB8" w:rsidP="00CC211C">
            <w:r w:rsidRPr="00CC211C">
              <w:t>4570</w:t>
            </w:r>
          </w:p>
        </w:tc>
        <w:tc>
          <w:tcPr>
            <w:tcW w:w="1241" w:type="dxa"/>
            <w:shd w:val="clear" w:color="auto" w:fill="auto"/>
          </w:tcPr>
          <w:p w:rsidR="00911E9E" w:rsidRPr="00CC211C" w:rsidRDefault="00682EB8" w:rsidP="00CC211C">
            <w:r w:rsidRPr="00CC211C">
              <w:t>5961</w:t>
            </w:r>
          </w:p>
        </w:tc>
        <w:tc>
          <w:tcPr>
            <w:tcW w:w="1220" w:type="dxa"/>
            <w:shd w:val="clear" w:color="auto" w:fill="auto"/>
          </w:tcPr>
          <w:p w:rsidR="00911E9E" w:rsidRPr="00CC211C" w:rsidRDefault="00682EB8" w:rsidP="00CC211C">
            <w:r w:rsidRPr="00CC211C">
              <w:t>6708</w:t>
            </w:r>
          </w:p>
        </w:tc>
        <w:tc>
          <w:tcPr>
            <w:tcW w:w="1407" w:type="dxa"/>
            <w:shd w:val="clear" w:color="auto" w:fill="auto"/>
          </w:tcPr>
          <w:p w:rsidR="00911E9E" w:rsidRPr="00CC211C" w:rsidRDefault="00682EB8" w:rsidP="00CC211C">
            <w:r w:rsidRPr="00CC211C">
              <w:t>146,7</w:t>
            </w:r>
          </w:p>
        </w:tc>
      </w:tr>
      <w:tr w:rsidR="00911E9E" w:rsidRPr="00CC211C" w:rsidTr="00BD3DA5">
        <w:tc>
          <w:tcPr>
            <w:tcW w:w="2551" w:type="dxa"/>
            <w:shd w:val="clear" w:color="auto" w:fill="auto"/>
          </w:tcPr>
          <w:p w:rsidR="00911E9E" w:rsidRPr="00CC211C" w:rsidRDefault="00911E9E" w:rsidP="00CC211C">
            <w:r w:rsidRPr="00CC211C">
              <w:t>Рентабельность производства</w:t>
            </w:r>
          </w:p>
        </w:tc>
        <w:tc>
          <w:tcPr>
            <w:tcW w:w="1270" w:type="dxa"/>
            <w:shd w:val="clear" w:color="auto" w:fill="auto"/>
          </w:tcPr>
          <w:p w:rsidR="00911E9E" w:rsidRPr="00CC211C" w:rsidRDefault="00911E9E" w:rsidP="00CC211C">
            <w:r w:rsidRPr="00CC211C">
              <w:t>%</w:t>
            </w:r>
          </w:p>
        </w:tc>
        <w:tc>
          <w:tcPr>
            <w:tcW w:w="1241" w:type="dxa"/>
            <w:shd w:val="clear" w:color="auto" w:fill="auto"/>
          </w:tcPr>
          <w:p w:rsidR="00911E9E" w:rsidRPr="00CC211C" w:rsidRDefault="00682EB8" w:rsidP="00CC211C">
            <w:r w:rsidRPr="00CC211C">
              <w:t>105</w:t>
            </w:r>
          </w:p>
        </w:tc>
        <w:tc>
          <w:tcPr>
            <w:tcW w:w="1241" w:type="dxa"/>
            <w:shd w:val="clear" w:color="auto" w:fill="auto"/>
          </w:tcPr>
          <w:p w:rsidR="00911E9E" w:rsidRPr="00CC211C" w:rsidRDefault="00682EB8" w:rsidP="00CC211C">
            <w:r w:rsidRPr="00CC211C">
              <w:t>103</w:t>
            </w:r>
          </w:p>
        </w:tc>
        <w:tc>
          <w:tcPr>
            <w:tcW w:w="1220" w:type="dxa"/>
            <w:shd w:val="clear" w:color="auto" w:fill="auto"/>
          </w:tcPr>
          <w:p w:rsidR="00911E9E" w:rsidRPr="00CC211C" w:rsidRDefault="00682EB8" w:rsidP="00CC211C">
            <w:r w:rsidRPr="00CC211C">
              <w:t>107</w:t>
            </w:r>
          </w:p>
        </w:tc>
        <w:tc>
          <w:tcPr>
            <w:tcW w:w="1407" w:type="dxa"/>
            <w:shd w:val="clear" w:color="auto" w:fill="auto"/>
          </w:tcPr>
          <w:p w:rsidR="00911E9E" w:rsidRPr="00CC211C" w:rsidRDefault="00682EB8" w:rsidP="00CC211C">
            <w:r w:rsidRPr="00CC211C">
              <w:t>101,9</w:t>
            </w:r>
          </w:p>
        </w:tc>
      </w:tr>
    </w:tbl>
    <w:p w:rsidR="008B4F7C" w:rsidRPr="00CC211C" w:rsidRDefault="008B4F7C" w:rsidP="00CC211C">
      <w:pPr>
        <w:ind w:firstLine="709"/>
        <w:rPr>
          <w:sz w:val="28"/>
          <w:szCs w:val="28"/>
        </w:rPr>
      </w:pPr>
    </w:p>
    <w:p w:rsidR="00A17A57" w:rsidRPr="00CC211C" w:rsidRDefault="00682EB8" w:rsidP="00CC211C">
      <w:pPr>
        <w:ind w:firstLine="709"/>
        <w:rPr>
          <w:sz w:val="28"/>
          <w:szCs w:val="28"/>
        </w:rPr>
      </w:pPr>
      <w:r w:rsidRPr="00CC211C">
        <w:rPr>
          <w:sz w:val="28"/>
          <w:szCs w:val="28"/>
        </w:rPr>
        <w:t xml:space="preserve">Анализируя данные таблицы 1, можно заметить, что повысилась урожайность с\х культур (ИП специализируется </w:t>
      </w:r>
      <w:r w:rsidR="00A17A57" w:rsidRPr="00CC211C">
        <w:rPr>
          <w:sz w:val="28"/>
          <w:szCs w:val="28"/>
        </w:rPr>
        <w:t>на выращивании</w:t>
      </w:r>
      <w:r w:rsidR="00A57D95" w:rsidRPr="00CC211C">
        <w:rPr>
          <w:sz w:val="28"/>
          <w:szCs w:val="28"/>
        </w:rPr>
        <w:t xml:space="preserve"> </w:t>
      </w:r>
      <w:r w:rsidR="00A17A57" w:rsidRPr="00CC211C">
        <w:rPr>
          <w:sz w:val="28"/>
          <w:szCs w:val="28"/>
        </w:rPr>
        <w:t>пшеницы) на 16,7 %, при неизменной площади с\х угодий,</w:t>
      </w:r>
      <w:r w:rsidR="00A57D95" w:rsidRPr="00CC211C">
        <w:rPr>
          <w:sz w:val="28"/>
          <w:szCs w:val="28"/>
        </w:rPr>
        <w:t xml:space="preserve"> </w:t>
      </w:r>
      <w:r w:rsidR="00A17A57" w:rsidRPr="00CC211C">
        <w:rPr>
          <w:sz w:val="28"/>
          <w:szCs w:val="28"/>
        </w:rPr>
        <w:t xml:space="preserve">46,7 % увеличилась прибыль от продаж. Среднесписочная численность работников 235 чел. (на 6,8 % больше, чем в </w:t>
      </w:r>
      <w:r w:rsidR="009B4342" w:rsidRPr="00CC211C">
        <w:rPr>
          <w:sz w:val="28"/>
          <w:szCs w:val="28"/>
        </w:rPr>
        <w:t>2008</w:t>
      </w:r>
      <w:r w:rsidR="00A17A57" w:rsidRPr="00CC211C">
        <w:rPr>
          <w:sz w:val="28"/>
          <w:szCs w:val="28"/>
        </w:rPr>
        <w:t>). Состав трудовых ресурсов предприятия представлен постоянными, сезонными и временными рабочими. Рассмотрим таблицу 2 с данными о числе</w:t>
      </w:r>
      <w:r w:rsidR="00375862" w:rsidRPr="00CC211C">
        <w:rPr>
          <w:sz w:val="28"/>
          <w:szCs w:val="28"/>
        </w:rPr>
        <w:t xml:space="preserve">нности среднегодовых работников за </w:t>
      </w:r>
      <w:r w:rsidR="009B4342" w:rsidRPr="00CC211C">
        <w:rPr>
          <w:sz w:val="28"/>
          <w:szCs w:val="28"/>
        </w:rPr>
        <w:t>2008</w:t>
      </w:r>
      <w:r w:rsidR="00375862" w:rsidRPr="00CC211C">
        <w:rPr>
          <w:sz w:val="28"/>
          <w:szCs w:val="28"/>
        </w:rPr>
        <w:t>-</w:t>
      </w:r>
      <w:r w:rsidR="009B4342" w:rsidRPr="00CC211C">
        <w:rPr>
          <w:sz w:val="28"/>
          <w:szCs w:val="28"/>
        </w:rPr>
        <w:t>2010</w:t>
      </w:r>
      <w:r w:rsidR="00375862" w:rsidRPr="00CC211C">
        <w:rPr>
          <w:sz w:val="28"/>
          <w:szCs w:val="28"/>
        </w:rPr>
        <w:t xml:space="preserve"> гг.</w:t>
      </w:r>
    </w:p>
    <w:p w:rsidR="00A17A57" w:rsidRPr="00CC211C" w:rsidRDefault="00A17A57" w:rsidP="00CC211C">
      <w:pPr>
        <w:ind w:firstLine="709"/>
        <w:rPr>
          <w:sz w:val="28"/>
          <w:szCs w:val="28"/>
        </w:rPr>
      </w:pPr>
    </w:p>
    <w:p w:rsidR="00A17A57" w:rsidRPr="00CC211C" w:rsidRDefault="00375862" w:rsidP="00CC211C">
      <w:pPr>
        <w:ind w:firstLine="709"/>
        <w:rPr>
          <w:sz w:val="28"/>
          <w:szCs w:val="28"/>
        </w:rPr>
      </w:pPr>
      <w:r w:rsidRPr="00CC211C">
        <w:rPr>
          <w:sz w:val="28"/>
          <w:szCs w:val="28"/>
        </w:rPr>
        <w:t>Таблица 2</w:t>
      </w:r>
      <w:r w:rsidR="00CC211C">
        <w:rPr>
          <w:sz w:val="28"/>
          <w:szCs w:val="28"/>
        </w:rPr>
        <w:t xml:space="preserve"> </w:t>
      </w:r>
      <w:r w:rsidR="00A17A57" w:rsidRPr="00CC211C">
        <w:rPr>
          <w:sz w:val="28"/>
          <w:szCs w:val="28"/>
        </w:rPr>
        <w:t>Численность среднегодовых работников</w:t>
      </w:r>
      <w:r w:rsidR="00300363" w:rsidRPr="00CC211C">
        <w:rPr>
          <w:sz w:val="28"/>
          <w:szCs w:val="28"/>
        </w:rPr>
        <w:t xml:space="preserve"> за </w:t>
      </w:r>
      <w:r w:rsidR="009B4342" w:rsidRPr="00CC211C">
        <w:rPr>
          <w:sz w:val="28"/>
          <w:szCs w:val="28"/>
        </w:rPr>
        <w:t>2008</w:t>
      </w:r>
      <w:r w:rsidR="00300363" w:rsidRPr="00CC211C">
        <w:rPr>
          <w:sz w:val="28"/>
          <w:szCs w:val="28"/>
        </w:rPr>
        <w:t>-</w:t>
      </w:r>
      <w:r w:rsidR="009B4342" w:rsidRPr="00CC211C">
        <w:rPr>
          <w:sz w:val="28"/>
          <w:szCs w:val="28"/>
        </w:rPr>
        <w:t>2010</w:t>
      </w:r>
      <w:r w:rsidR="00300363" w:rsidRPr="00CC211C">
        <w:rPr>
          <w:sz w:val="28"/>
          <w:szCs w:val="28"/>
        </w:rPr>
        <w:t xml:space="preserve"> гг.</w:t>
      </w:r>
    </w:p>
    <w:tbl>
      <w:tblPr>
        <w:tblW w:w="8930"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94"/>
        <w:gridCol w:w="851"/>
        <w:gridCol w:w="850"/>
        <w:gridCol w:w="900"/>
        <w:gridCol w:w="1935"/>
      </w:tblGrid>
      <w:tr w:rsidR="00A17A57" w:rsidRPr="00CC211C" w:rsidTr="00BD3DA5">
        <w:tc>
          <w:tcPr>
            <w:tcW w:w="4394" w:type="dxa"/>
            <w:shd w:val="clear" w:color="auto" w:fill="auto"/>
          </w:tcPr>
          <w:p w:rsidR="00A17A57" w:rsidRPr="00CC211C" w:rsidRDefault="00A17A57" w:rsidP="00CC211C">
            <w:r w:rsidRPr="00CC211C">
              <w:t>Показатели</w:t>
            </w:r>
          </w:p>
        </w:tc>
        <w:tc>
          <w:tcPr>
            <w:tcW w:w="851" w:type="dxa"/>
            <w:shd w:val="clear" w:color="auto" w:fill="auto"/>
            <w:vAlign w:val="center"/>
          </w:tcPr>
          <w:p w:rsidR="00A17A57" w:rsidRPr="00CC211C" w:rsidRDefault="009B4342" w:rsidP="00CC211C">
            <w:r w:rsidRPr="00CC211C">
              <w:t>2008</w:t>
            </w:r>
            <w:r w:rsidR="00A17A57" w:rsidRPr="00CC211C">
              <w:t xml:space="preserve"> г.</w:t>
            </w:r>
          </w:p>
        </w:tc>
        <w:tc>
          <w:tcPr>
            <w:tcW w:w="850" w:type="dxa"/>
            <w:shd w:val="clear" w:color="auto" w:fill="auto"/>
            <w:vAlign w:val="center"/>
          </w:tcPr>
          <w:p w:rsidR="00A17A57" w:rsidRPr="00CC211C" w:rsidRDefault="009B4342" w:rsidP="00CC211C">
            <w:r w:rsidRPr="00CC211C">
              <w:t>2009</w:t>
            </w:r>
            <w:r w:rsidR="00A17A57" w:rsidRPr="00CC211C">
              <w:t xml:space="preserve"> г.</w:t>
            </w:r>
          </w:p>
        </w:tc>
        <w:tc>
          <w:tcPr>
            <w:tcW w:w="900" w:type="dxa"/>
            <w:shd w:val="clear" w:color="auto" w:fill="auto"/>
            <w:vAlign w:val="center"/>
          </w:tcPr>
          <w:p w:rsidR="00A17A57" w:rsidRPr="00CC211C" w:rsidRDefault="009B4342" w:rsidP="00CC211C">
            <w:r w:rsidRPr="00CC211C">
              <w:t>2010</w:t>
            </w:r>
            <w:r w:rsidR="00A17A57" w:rsidRPr="00CC211C">
              <w:t xml:space="preserve"> г.</w:t>
            </w:r>
          </w:p>
        </w:tc>
        <w:tc>
          <w:tcPr>
            <w:tcW w:w="1935" w:type="dxa"/>
            <w:shd w:val="clear" w:color="auto" w:fill="auto"/>
            <w:vAlign w:val="center"/>
          </w:tcPr>
          <w:p w:rsidR="00A17A57" w:rsidRPr="00CC211C" w:rsidRDefault="00A17A57" w:rsidP="00CC211C">
            <w:r w:rsidRPr="00CC211C">
              <w:t>Отклонение (+; -)</w:t>
            </w:r>
          </w:p>
        </w:tc>
      </w:tr>
      <w:tr w:rsidR="00A17A57" w:rsidRPr="00CC211C" w:rsidTr="00BD3DA5">
        <w:tc>
          <w:tcPr>
            <w:tcW w:w="4394" w:type="dxa"/>
            <w:shd w:val="clear" w:color="auto" w:fill="auto"/>
          </w:tcPr>
          <w:p w:rsidR="00A17A57" w:rsidRPr="00CC211C" w:rsidRDefault="00A17A57" w:rsidP="00CC211C">
            <w:r w:rsidRPr="00CC211C">
              <w:t>Среднегодовая численность работников</w:t>
            </w:r>
          </w:p>
        </w:tc>
        <w:tc>
          <w:tcPr>
            <w:tcW w:w="851" w:type="dxa"/>
            <w:shd w:val="clear" w:color="auto" w:fill="auto"/>
            <w:vAlign w:val="center"/>
          </w:tcPr>
          <w:p w:rsidR="00A17A57" w:rsidRPr="00CC211C" w:rsidRDefault="007D2E64" w:rsidP="00CC211C">
            <w:r w:rsidRPr="00CC211C">
              <w:t>220</w:t>
            </w:r>
          </w:p>
        </w:tc>
        <w:tc>
          <w:tcPr>
            <w:tcW w:w="850" w:type="dxa"/>
            <w:shd w:val="clear" w:color="auto" w:fill="auto"/>
            <w:vAlign w:val="center"/>
          </w:tcPr>
          <w:p w:rsidR="00A17A57" w:rsidRPr="00CC211C" w:rsidRDefault="007D2E64" w:rsidP="00CC211C">
            <w:r w:rsidRPr="00CC211C">
              <w:t>200</w:t>
            </w:r>
          </w:p>
        </w:tc>
        <w:tc>
          <w:tcPr>
            <w:tcW w:w="900" w:type="dxa"/>
            <w:shd w:val="clear" w:color="auto" w:fill="auto"/>
            <w:vAlign w:val="center"/>
          </w:tcPr>
          <w:p w:rsidR="00A17A57" w:rsidRPr="00CC211C" w:rsidRDefault="007D2E64" w:rsidP="00CC211C">
            <w:r w:rsidRPr="00CC211C">
              <w:t>235</w:t>
            </w:r>
          </w:p>
        </w:tc>
        <w:tc>
          <w:tcPr>
            <w:tcW w:w="1935" w:type="dxa"/>
            <w:shd w:val="clear" w:color="auto" w:fill="auto"/>
            <w:vAlign w:val="center"/>
          </w:tcPr>
          <w:p w:rsidR="00A17A57" w:rsidRPr="00CC211C" w:rsidRDefault="007D2E64" w:rsidP="00CC211C">
            <w:r w:rsidRPr="00CC211C">
              <w:t>106,8</w:t>
            </w:r>
          </w:p>
        </w:tc>
      </w:tr>
      <w:tr w:rsidR="00A17A57" w:rsidRPr="00CC211C" w:rsidTr="00BD3DA5">
        <w:trPr>
          <w:trHeight w:val="418"/>
        </w:trPr>
        <w:tc>
          <w:tcPr>
            <w:tcW w:w="4394" w:type="dxa"/>
            <w:shd w:val="clear" w:color="auto" w:fill="auto"/>
          </w:tcPr>
          <w:p w:rsidR="00A17A57" w:rsidRPr="00CC211C" w:rsidRDefault="00A17A57" w:rsidP="00CC211C">
            <w:r w:rsidRPr="00CC211C">
              <w:t>Среднегодовая численность работников занятых в сельском хозяйстве:</w:t>
            </w:r>
          </w:p>
        </w:tc>
        <w:tc>
          <w:tcPr>
            <w:tcW w:w="851" w:type="dxa"/>
            <w:shd w:val="clear" w:color="auto" w:fill="auto"/>
            <w:vAlign w:val="center"/>
          </w:tcPr>
          <w:p w:rsidR="00A17A57" w:rsidRPr="00CC211C" w:rsidRDefault="007D2E64" w:rsidP="00CC211C">
            <w:r w:rsidRPr="00CC211C">
              <w:t>201</w:t>
            </w:r>
          </w:p>
        </w:tc>
        <w:tc>
          <w:tcPr>
            <w:tcW w:w="850" w:type="dxa"/>
            <w:shd w:val="clear" w:color="auto" w:fill="auto"/>
            <w:vAlign w:val="center"/>
          </w:tcPr>
          <w:p w:rsidR="00A17A57" w:rsidRPr="00CC211C" w:rsidRDefault="007D2E64" w:rsidP="00CC211C">
            <w:r w:rsidRPr="00CC211C">
              <w:t>197</w:t>
            </w:r>
          </w:p>
        </w:tc>
        <w:tc>
          <w:tcPr>
            <w:tcW w:w="900" w:type="dxa"/>
            <w:shd w:val="clear" w:color="auto" w:fill="auto"/>
            <w:vAlign w:val="center"/>
          </w:tcPr>
          <w:p w:rsidR="00A17A57" w:rsidRPr="00CC211C" w:rsidRDefault="007D2E64" w:rsidP="00CC211C">
            <w:r w:rsidRPr="00CC211C">
              <w:t>213</w:t>
            </w:r>
          </w:p>
        </w:tc>
        <w:tc>
          <w:tcPr>
            <w:tcW w:w="1935" w:type="dxa"/>
            <w:shd w:val="clear" w:color="auto" w:fill="auto"/>
            <w:vAlign w:val="center"/>
          </w:tcPr>
          <w:p w:rsidR="00A17A57" w:rsidRPr="00CC211C" w:rsidRDefault="007D2E64" w:rsidP="00CC211C">
            <w:r w:rsidRPr="00CC211C">
              <w:t>105,9</w:t>
            </w:r>
          </w:p>
        </w:tc>
      </w:tr>
      <w:tr w:rsidR="00A17A57" w:rsidRPr="00CC211C" w:rsidTr="00BD3DA5">
        <w:trPr>
          <w:trHeight w:val="270"/>
        </w:trPr>
        <w:tc>
          <w:tcPr>
            <w:tcW w:w="4394" w:type="dxa"/>
            <w:shd w:val="clear" w:color="auto" w:fill="auto"/>
          </w:tcPr>
          <w:p w:rsidR="00A17A57" w:rsidRPr="00CC211C" w:rsidRDefault="00A17A57" w:rsidP="00CC211C">
            <w:r w:rsidRPr="00CC211C">
              <w:t>В том числе:</w:t>
            </w:r>
          </w:p>
          <w:p w:rsidR="00A17A57" w:rsidRPr="00CC211C" w:rsidRDefault="00A17A57" w:rsidP="00CC211C">
            <w:r w:rsidRPr="00CC211C">
              <w:t>Рабочие постоянные</w:t>
            </w:r>
          </w:p>
        </w:tc>
        <w:tc>
          <w:tcPr>
            <w:tcW w:w="851" w:type="dxa"/>
            <w:shd w:val="clear" w:color="auto" w:fill="auto"/>
            <w:vAlign w:val="center"/>
          </w:tcPr>
          <w:p w:rsidR="00A17A57" w:rsidRPr="00CC211C" w:rsidRDefault="007D2E64" w:rsidP="00CC211C">
            <w:r w:rsidRPr="00CC211C">
              <w:t>197</w:t>
            </w:r>
          </w:p>
        </w:tc>
        <w:tc>
          <w:tcPr>
            <w:tcW w:w="850" w:type="dxa"/>
            <w:shd w:val="clear" w:color="auto" w:fill="auto"/>
            <w:vAlign w:val="center"/>
          </w:tcPr>
          <w:p w:rsidR="00A17A57" w:rsidRPr="00CC211C" w:rsidRDefault="007D2E64" w:rsidP="00CC211C">
            <w:r w:rsidRPr="00CC211C">
              <w:t>163</w:t>
            </w:r>
          </w:p>
        </w:tc>
        <w:tc>
          <w:tcPr>
            <w:tcW w:w="900" w:type="dxa"/>
            <w:shd w:val="clear" w:color="auto" w:fill="auto"/>
            <w:vAlign w:val="center"/>
          </w:tcPr>
          <w:p w:rsidR="00A17A57" w:rsidRPr="00CC211C" w:rsidRDefault="007D2E64" w:rsidP="00CC211C">
            <w:r w:rsidRPr="00CC211C">
              <w:t>180</w:t>
            </w:r>
          </w:p>
        </w:tc>
        <w:tc>
          <w:tcPr>
            <w:tcW w:w="1935" w:type="dxa"/>
            <w:shd w:val="clear" w:color="auto" w:fill="auto"/>
            <w:vAlign w:val="center"/>
          </w:tcPr>
          <w:p w:rsidR="00A17A57" w:rsidRPr="00CC211C" w:rsidRDefault="00A17A57" w:rsidP="00CC211C">
            <w:r w:rsidRPr="00CC211C">
              <w:t>91,4</w:t>
            </w:r>
          </w:p>
        </w:tc>
      </w:tr>
      <w:tr w:rsidR="00A17A57" w:rsidRPr="00CC211C" w:rsidTr="00BD3DA5">
        <w:tc>
          <w:tcPr>
            <w:tcW w:w="4394" w:type="dxa"/>
            <w:shd w:val="clear" w:color="auto" w:fill="auto"/>
          </w:tcPr>
          <w:p w:rsidR="00A17A57" w:rsidRPr="00CC211C" w:rsidRDefault="00A17A57" w:rsidP="00CC211C">
            <w:r w:rsidRPr="00CC211C">
              <w:t>Из них:</w:t>
            </w:r>
          </w:p>
          <w:p w:rsidR="00A17A57" w:rsidRPr="00CC211C" w:rsidRDefault="00A17A57" w:rsidP="00CC211C">
            <w:r w:rsidRPr="00CC211C">
              <w:t>Трактористы- машинисты</w:t>
            </w:r>
          </w:p>
        </w:tc>
        <w:tc>
          <w:tcPr>
            <w:tcW w:w="851" w:type="dxa"/>
            <w:shd w:val="clear" w:color="auto" w:fill="auto"/>
            <w:vAlign w:val="center"/>
          </w:tcPr>
          <w:p w:rsidR="00A17A57" w:rsidRPr="00CC211C" w:rsidRDefault="007D2E64" w:rsidP="00CC211C">
            <w:r w:rsidRPr="00CC211C">
              <w:t>30</w:t>
            </w:r>
          </w:p>
        </w:tc>
        <w:tc>
          <w:tcPr>
            <w:tcW w:w="850" w:type="dxa"/>
            <w:shd w:val="clear" w:color="auto" w:fill="auto"/>
            <w:vAlign w:val="center"/>
          </w:tcPr>
          <w:p w:rsidR="00A17A57" w:rsidRPr="00CC211C" w:rsidRDefault="007D2E64" w:rsidP="00CC211C">
            <w:r w:rsidRPr="00CC211C">
              <w:t>33</w:t>
            </w:r>
          </w:p>
        </w:tc>
        <w:tc>
          <w:tcPr>
            <w:tcW w:w="900" w:type="dxa"/>
            <w:shd w:val="clear" w:color="auto" w:fill="auto"/>
            <w:vAlign w:val="center"/>
          </w:tcPr>
          <w:p w:rsidR="00A17A57" w:rsidRPr="00CC211C" w:rsidRDefault="007D2E64" w:rsidP="00CC211C">
            <w:r w:rsidRPr="00CC211C">
              <w:t>31</w:t>
            </w:r>
          </w:p>
        </w:tc>
        <w:tc>
          <w:tcPr>
            <w:tcW w:w="1935" w:type="dxa"/>
            <w:shd w:val="clear" w:color="auto" w:fill="auto"/>
            <w:vAlign w:val="center"/>
          </w:tcPr>
          <w:p w:rsidR="00A17A57" w:rsidRPr="00CC211C" w:rsidRDefault="007D2E64" w:rsidP="00CC211C">
            <w:r w:rsidRPr="00CC211C">
              <w:t>103,3</w:t>
            </w:r>
          </w:p>
        </w:tc>
      </w:tr>
      <w:tr w:rsidR="00A17A57" w:rsidRPr="00CC211C" w:rsidTr="00BD3DA5">
        <w:tc>
          <w:tcPr>
            <w:tcW w:w="4394" w:type="dxa"/>
            <w:shd w:val="clear" w:color="auto" w:fill="auto"/>
          </w:tcPr>
          <w:p w:rsidR="00A17A57" w:rsidRPr="00CC211C" w:rsidRDefault="00A17A57" w:rsidP="00CC211C">
            <w:r w:rsidRPr="00CC211C">
              <w:t>Служащие:</w:t>
            </w:r>
          </w:p>
        </w:tc>
        <w:tc>
          <w:tcPr>
            <w:tcW w:w="851" w:type="dxa"/>
            <w:shd w:val="clear" w:color="auto" w:fill="auto"/>
            <w:vAlign w:val="center"/>
          </w:tcPr>
          <w:p w:rsidR="00A17A57" w:rsidRPr="00CC211C" w:rsidRDefault="007D2E64" w:rsidP="00CC211C">
            <w:r w:rsidRPr="00CC211C">
              <w:t>50</w:t>
            </w:r>
          </w:p>
        </w:tc>
        <w:tc>
          <w:tcPr>
            <w:tcW w:w="850" w:type="dxa"/>
            <w:shd w:val="clear" w:color="auto" w:fill="auto"/>
            <w:vAlign w:val="center"/>
          </w:tcPr>
          <w:p w:rsidR="00A17A57" w:rsidRPr="00CC211C" w:rsidRDefault="007D2E64" w:rsidP="00CC211C">
            <w:r w:rsidRPr="00CC211C">
              <w:t>53</w:t>
            </w:r>
          </w:p>
        </w:tc>
        <w:tc>
          <w:tcPr>
            <w:tcW w:w="900" w:type="dxa"/>
            <w:shd w:val="clear" w:color="auto" w:fill="auto"/>
            <w:vAlign w:val="center"/>
          </w:tcPr>
          <w:p w:rsidR="00A17A57" w:rsidRPr="00CC211C" w:rsidRDefault="007D2E64" w:rsidP="00CC211C">
            <w:r w:rsidRPr="00CC211C">
              <w:t>58</w:t>
            </w:r>
          </w:p>
        </w:tc>
        <w:tc>
          <w:tcPr>
            <w:tcW w:w="1935" w:type="dxa"/>
            <w:shd w:val="clear" w:color="auto" w:fill="auto"/>
            <w:vAlign w:val="center"/>
          </w:tcPr>
          <w:p w:rsidR="00A17A57" w:rsidRPr="00CC211C" w:rsidRDefault="007D2E64" w:rsidP="00CC211C">
            <w:r w:rsidRPr="00CC211C">
              <w:t>116</w:t>
            </w:r>
          </w:p>
        </w:tc>
      </w:tr>
      <w:tr w:rsidR="00A17A57" w:rsidRPr="00CC211C" w:rsidTr="00BD3DA5">
        <w:tc>
          <w:tcPr>
            <w:tcW w:w="4394" w:type="dxa"/>
            <w:shd w:val="clear" w:color="auto" w:fill="auto"/>
          </w:tcPr>
          <w:p w:rsidR="00091E9C" w:rsidRPr="00CC211C" w:rsidRDefault="00091E9C" w:rsidP="00CC211C">
            <w:r w:rsidRPr="00CC211C">
              <w:t>Из них:</w:t>
            </w:r>
          </w:p>
          <w:p w:rsidR="00A17A57" w:rsidRPr="00CC211C" w:rsidRDefault="00091E9C" w:rsidP="00CC211C">
            <w:r w:rsidRPr="00CC211C">
              <w:t>Руководители</w:t>
            </w:r>
          </w:p>
        </w:tc>
        <w:tc>
          <w:tcPr>
            <w:tcW w:w="851" w:type="dxa"/>
            <w:shd w:val="clear" w:color="auto" w:fill="auto"/>
            <w:vAlign w:val="center"/>
          </w:tcPr>
          <w:p w:rsidR="00A17A57" w:rsidRPr="00CC211C" w:rsidRDefault="00091E9C" w:rsidP="00CC211C">
            <w:r w:rsidRPr="00CC211C">
              <w:t>20</w:t>
            </w:r>
          </w:p>
        </w:tc>
        <w:tc>
          <w:tcPr>
            <w:tcW w:w="850" w:type="dxa"/>
            <w:shd w:val="clear" w:color="auto" w:fill="auto"/>
            <w:vAlign w:val="center"/>
          </w:tcPr>
          <w:p w:rsidR="00A17A57" w:rsidRPr="00CC211C" w:rsidRDefault="00091E9C" w:rsidP="00CC211C">
            <w:r w:rsidRPr="00CC211C">
              <w:t>24</w:t>
            </w:r>
          </w:p>
        </w:tc>
        <w:tc>
          <w:tcPr>
            <w:tcW w:w="900" w:type="dxa"/>
            <w:shd w:val="clear" w:color="auto" w:fill="auto"/>
            <w:vAlign w:val="center"/>
          </w:tcPr>
          <w:p w:rsidR="00A17A57" w:rsidRPr="00CC211C" w:rsidRDefault="00091E9C" w:rsidP="00CC211C">
            <w:r w:rsidRPr="00CC211C">
              <w:t>18</w:t>
            </w:r>
          </w:p>
        </w:tc>
        <w:tc>
          <w:tcPr>
            <w:tcW w:w="1935" w:type="dxa"/>
            <w:shd w:val="clear" w:color="auto" w:fill="auto"/>
            <w:vAlign w:val="center"/>
          </w:tcPr>
          <w:p w:rsidR="00A17A57" w:rsidRPr="00CC211C" w:rsidRDefault="00091E9C" w:rsidP="00CC211C">
            <w:r w:rsidRPr="00CC211C">
              <w:t>90</w:t>
            </w:r>
          </w:p>
        </w:tc>
      </w:tr>
      <w:tr w:rsidR="00A17A57" w:rsidRPr="00CC211C" w:rsidTr="00BD3DA5">
        <w:tc>
          <w:tcPr>
            <w:tcW w:w="4394" w:type="dxa"/>
            <w:shd w:val="clear" w:color="auto" w:fill="auto"/>
          </w:tcPr>
          <w:p w:rsidR="00A17A57" w:rsidRPr="00CC211C" w:rsidRDefault="00A17A57" w:rsidP="00CC211C">
            <w:r w:rsidRPr="00CC211C">
              <w:t>Специалисты</w:t>
            </w:r>
          </w:p>
        </w:tc>
        <w:tc>
          <w:tcPr>
            <w:tcW w:w="851" w:type="dxa"/>
            <w:shd w:val="clear" w:color="auto" w:fill="auto"/>
            <w:vAlign w:val="center"/>
          </w:tcPr>
          <w:p w:rsidR="00A17A57" w:rsidRPr="00CC211C" w:rsidRDefault="007D2E64" w:rsidP="00CC211C">
            <w:r w:rsidRPr="00CC211C">
              <w:t>11</w:t>
            </w:r>
          </w:p>
        </w:tc>
        <w:tc>
          <w:tcPr>
            <w:tcW w:w="850" w:type="dxa"/>
            <w:shd w:val="clear" w:color="auto" w:fill="auto"/>
            <w:vAlign w:val="center"/>
          </w:tcPr>
          <w:p w:rsidR="00A17A57" w:rsidRPr="00CC211C" w:rsidRDefault="007D2E64" w:rsidP="00CC211C">
            <w:r w:rsidRPr="00CC211C">
              <w:t>14</w:t>
            </w:r>
          </w:p>
        </w:tc>
        <w:tc>
          <w:tcPr>
            <w:tcW w:w="900" w:type="dxa"/>
            <w:shd w:val="clear" w:color="auto" w:fill="auto"/>
            <w:vAlign w:val="center"/>
          </w:tcPr>
          <w:p w:rsidR="00A17A57" w:rsidRPr="00CC211C" w:rsidRDefault="007D2E64" w:rsidP="00CC211C">
            <w:r w:rsidRPr="00CC211C">
              <w:t>16</w:t>
            </w:r>
          </w:p>
        </w:tc>
        <w:tc>
          <w:tcPr>
            <w:tcW w:w="1935" w:type="dxa"/>
            <w:shd w:val="clear" w:color="auto" w:fill="auto"/>
            <w:vAlign w:val="center"/>
          </w:tcPr>
          <w:p w:rsidR="00A17A57" w:rsidRPr="00CC211C" w:rsidRDefault="007D2E64" w:rsidP="00CC211C">
            <w:r w:rsidRPr="00CC211C">
              <w:t>145,5</w:t>
            </w:r>
          </w:p>
        </w:tc>
      </w:tr>
    </w:tbl>
    <w:p w:rsidR="00091E9C" w:rsidRDefault="00091E9C" w:rsidP="00CC211C">
      <w:pPr>
        <w:ind w:firstLine="709"/>
        <w:rPr>
          <w:sz w:val="28"/>
          <w:szCs w:val="28"/>
        </w:rPr>
      </w:pPr>
    </w:p>
    <w:p w:rsidR="00091E9C" w:rsidRPr="00CC211C" w:rsidRDefault="00CC211C" w:rsidP="00CC211C">
      <w:pPr>
        <w:ind w:firstLine="709"/>
        <w:rPr>
          <w:sz w:val="28"/>
          <w:szCs w:val="28"/>
        </w:rPr>
      </w:pPr>
      <w:r>
        <w:rPr>
          <w:sz w:val="28"/>
          <w:szCs w:val="28"/>
        </w:rPr>
        <w:br w:type="page"/>
      </w:r>
      <w:r w:rsidR="00091E9C" w:rsidRPr="00CC211C">
        <w:rPr>
          <w:sz w:val="28"/>
          <w:szCs w:val="28"/>
        </w:rPr>
        <w:t>На основе данных таблицы 2, можно сделать вывод, что среднегодовая численность работников занятых в с\х возросла на 5,9 %</w:t>
      </w:r>
      <w:r w:rsidR="00C73CFA" w:rsidRPr="00CC211C">
        <w:rPr>
          <w:sz w:val="28"/>
          <w:szCs w:val="28"/>
        </w:rPr>
        <w:t>, число специалистов возросло на 45,5 %</w:t>
      </w:r>
      <w:r w:rsidR="004C1DA2" w:rsidRPr="00CC211C">
        <w:rPr>
          <w:sz w:val="28"/>
          <w:szCs w:val="28"/>
        </w:rPr>
        <w:t>.</w:t>
      </w:r>
    </w:p>
    <w:p w:rsidR="007E101B" w:rsidRPr="00CC211C" w:rsidRDefault="007E101B" w:rsidP="00CC211C">
      <w:pPr>
        <w:ind w:firstLine="709"/>
        <w:rPr>
          <w:sz w:val="28"/>
          <w:szCs w:val="28"/>
        </w:rPr>
      </w:pPr>
      <w:r w:rsidRPr="00CC211C">
        <w:rPr>
          <w:sz w:val="28"/>
          <w:szCs w:val="28"/>
        </w:rPr>
        <w:t>Экономическая эффективность сельскохозяйственного производства во многом зависит от того, в какой мере оно обеспечено основными фондами.</w:t>
      </w:r>
    </w:p>
    <w:p w:rsidR="007E101B" w:rsidRPr="00CC211C" w:rsidRDefault="007E101B" w:rsidP="00CC211C">
      <w:pPr>
        <w:ind w:firstLine="709"/>
        <w:rPr>
          <w:sz w:val="28"/>
          <w:szCs w:val="28"/>
        </w:rPr>
      </w:pPr>
      <w:r w:rsidRPr="00CC211C">
        <w:rPr>
          <w:sz w:val="28"/>
          <w:szCs w:val="28"/>
        </w:rPr>
        <w:t>Рассмотрим структуру основных средств производства на основе данных таблицы 3.</w:t>
      </w:r>
    </w:p>
    <w:p w:rsidR="00CC211C" w:rsidRDefault="00CC211C" w:rsidP="00CC211C">
      <w:pPr>
        <w:ind w:firstLine="709"/>
        <w:rPr>
          <w:sz w:val="28"/>
          <w:szCs w:val="28"/>
        </w:rPr>
      </w:pPr>
    </w:p>
    <w:p w:rsidR="007E101B" w:rsidRPr="00CC211C" w:rsidRDefault="007E101B" w:rsidP="00CC211C">
      <w:pPr>
        <w:ind w:firstLine="709"/>
        <w:rPr>
          <w:sz w:val="28"/>
          <w:szCs w:val="28"/>
        </w:rPr>
      </w:pPr>
      <w:r w:rsidRPr="00CC211C">
        <w:rPr>
          <w:sz w:val="28"/>
          <w:szCs w:val="28"/>
        </w:rPr>
        <w:t>Таблица 3</w:t>
      </w:r>
      <w:r w:rsidR="00CC211C">
        <w:rPr>
          <w:sz w:val="28"/>
          <w:szCs w:val="28"/>
        </w:rPr>
        <w:t xml:space="preserve"> </w:t>
      </w:r>
      <w:r w:rsidRPr="00CC211C">
        <w:rPr>
          <w:sz w:val="28"/>
          <w:szCs w:val="28"/>
        </w:rPr>
        <w:t xml:space="preserve">Анализ структуры основных средств производства за </w:t>
      </w:r>
      <w:r w:rsidR="009B4342" w:rsidRPr="00CC211C">
        <w:rPr>
          <w:sz w:val="28"/>
          <w:szCs w:val="28"/>
        </w:rPr>
        <w:t>2008</w:t>
      </w:r>
      <w:r w:rsidRPr="00CC211C">
        <w:rPr>
          <w:sz w:val="28"/>
          <w:szCs w:val="28"/>
        </w:rPr>
        <w:t xml:space="preserve"> – </w:t>
      </w:r>
      <w:r w:rsidR="009B4342" w:rsidRPr="00CC211C">
        <w:rPr>
          <w:sz w:val="28"/>
          <w:szCs w:val="28"/>
        </w:rPr>
        <w:t>2010</w:t>
      </w:r>
      <w:r w:rsidRPr="00CC211C">
        <w:rPr>
          <w:sz w:val="28"/>
          <w:szCs w:val="28"/>
        </w:rPr>
        <w:t xml:space="preserve"> гг.</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44"/>
        <w:gridCol w:w="953"/>
        <w:gridCol w:w="1057"/>
        <w:gridCol w:w="1134"/>
        <w:gridCol w:w="1417"/>
      </w:tblGrid>
      <w:tr w:rsidR="007E101B" w:rsidRPr="00CC211C" w:rsidTr="00BD3DA5">
        <w:trPr>
          <w:trHeight w:val="600"/>
        </w:trPr>
        <w:tc>
          <w:tcPr>
            <w:tcW w:w="3944" w:type="dxa"/>
            <w:vMerge w:val="restart"/>
            <w:shd w:val="clear" w:color="auto" w:fill="auto"/>
          </w:tcPr>
          <w:p w:rsidR="007E101B" w:rsidRPr="00CC211C" w:rsidRDefault="007E101B" w:rsidP="00CC211C">
            <w:r w:rsidRPr="00CC211C">
              <w:t>Вид основных средств</w:t>
            </w:r>
          </w:p>
        </w:tc>
        <w:tc>
          <w:tcPr>
            <w:tcW w:w="3144" w:type="dxa"/>
            <w:gridSpan w:val="3"/>
            <w:shd w:val="clear" w:color="auto" w:fill="auto"/>
          </w:tcPr>
          <w:p w:rsidR="007E101B" w:rsidRPr="00CC211C" w:rsidRDefault="007E101B" w:rsidP="00CC211C">
            <w:r w:rsidRPr="00CC211C">
              <w:t>Наличие на конец года, тыс. руб.</w:t>
            </w:r>
          </w:p>
        </w:tc>
        <w:tc>
          <w:tcPr>
            <w:tcW w:w="1417" w:type="dxa"/>
            <w:shd w:val="clear" w:color="auto" w:fill="auto"/>
          </w:tcPr>
          <w:p w:rsidR="007E101B" w:rsidRPr="00CC211C" w:rsidRDefault="007E101B" w:rsidP="00CC211C">
            <w:r w:rsidRPr="00CC211C">
              <w:t>Отклонение</w:t>
            </w:r>
          </w:p>
          <w:p w:rsidR="007E101B" w:rsidRPr="00CC211C" w:rsidRDefault="007E101B" w:rsidP="00CC211C">
            <w:r w:rsidRPr="00CC211C">
              <w:t>(+;- ).%</w:t>
            </w:r>
          </w:p>
        </w:tc>
      </w:tr>
      <w:tr w:rsidR="007E101B" w:rsidRPr="00CC211C" w:rsidTr="00BD3DA5">
        <w:trPr>
          <w:trHeight w:val="360"/>
        </w:trPr>
        <w:tc>
          <w:tcPr>
            <w:tcW w:w="3944" w:type="dxa"/>
            <w:vMerge/>
            <w:shd w:val="clear" w:color="auto" w:fill="auto"/>
          </w:tcPr>
          <w:p w:rsidR="007E101B" w:rsidRPr="00CC211C" w:rsidRDefault="007E101B" w:rsidP="00CC211C"/>
        </w:tc>
        <w:tc>
          <w:tcPr>
            <w:tcW w:w="953" w:type="dxa"/>
            <w:shd w:val="clear" w:color="auto" w:fill="auto"/>
          </w:tcPr>
          <w:p w:rsidR="007E101B" w:rsidRPr="00CC211C" w:rsidRDefault="009B4342" w:rsidP="00CC211C">
            <w:r w:rsidRPr="00CC211C">
              <w:t>2008</w:t>
            </w:r>
            <w:r w:rsidR="007E101B" w:rsidRPr="00CC211C">
              <w:t xml:space="preserve"> г.</w:t>
            </w:r>
          </w:p>
        </w:tc>
        <w:tc>
          <w:tcPr>
            <w:tcW w:w="1057" w:type="dxa"/>
            <w:shd w:val="clear" w:color="auto" w:fill="auto"/>
          </w:tcPr>
          <w:p w:rsidR="007E101B" w:rsidRPr="00CC211C" w:rsidRDefault="009B4342" w:rsidP="00CC211C">
            <w:r w:rsidRPr="00CC211C">
              <w:t>2009</w:t>
            </w:r>
            <w:r w:rsidR="007E101B" w:rsidRPr="00CC211C">
              <w:t xml:space="preserve"> г.</w:t>
            </w:r>
          </w:p>
        </w:tc>
        <w:tc>
          <w:tcPr>
            <w:tcW w:w="1134" w:type="dxa"/>
            <w:shd w:val="clear" w:color="auto" w:fill="auto"/>
          </w:tcPr>
          <w:p w:rsidR="007E101B" w:rsidRPr="00CC211C" w:rsidRDefault="009B4342" w:rsidP="00CC211C">
            <w:r w:rsidRPr="00CC211C">
              <w:t>2010</w:t>
            </w:r>
            <w:r w:rsidR="007E101B" w:rsidRPr="00CC211C">
              <w:t xml:space="preserve"> г.</w:t>
            </w:r>
          </w:p>
        </w:tc>
        <w:tc>
          <w:tcPr>
            <w:tcW w:w="1417" w:type="dxa"/>
            <w:shd w:val="clear" w:color="auto" w:fill="auto"/>
          </w:tcPr>
          <w:p w:rsidR="007E101B" w:rsidRPr="00CC211C" w:rsidRDefault="007E101B" w:rsidP="00CC211C"/>
        </w:tc>
      </w:tr>
      <w:tr w:rsidR="007E101B" w:rsidRPr="00CC211C" w:rsidTr="00BD3DA5">
        <w:tc>
          <w:tcPr>
            <w:tcW w:w="3944" w:type="dxa"/>
            <w:shd w:val="clear" w:color="auto" w:fill="auto"/>
          </w:tcPr>
          <w:p w:rsidR="007E101B" w:rsidRPr="00CC211C" w:rsidRDefault="007E101B" w:rsidP="00CC211C">
            <w:r w:rsidRPr="00CC211C">
              <w:t>Здания</w:t>
            </w:r>
          </w:p>
        </w:tc>
        <w:tc>
          <w:tcPr>
            <w:tcW w:w="953" w:type="dxa"/>
            <w:shd w:val="clear" w:color="auto" w:fill="auto"/>
          </w:tcPr>
          <w:p w:rsidR="007E101B" w:rsidRPr="00CC211C" w:rsidRDefault="007E101B" w:rsidP="00CC211C">
            <w:r w:rsidRPr="00CC211C">
              <w:t>490</w:t>
            </w:r>
          </w:p>
        </w:tc>
        <w:tc>
          <w:tcPr>
            <w:tcW w:w="1057" w:type="dxa"/>
            <w:shd w:val="clear" w:color="auto" w:fill="auto"/>
          </w:tcPr>
          <w:p w:rsidR="007E101B" w:rsidRPr="00CC211C" w:rsidRDefault="007E101B" w:rsidP="00CC211C">
            <w:r w:rsidRPr="00CC211C">
              <w:t>570</w:t>
            </w:r>
          </w:p>
        </w:tc>
        <w:tc>
          <w:tcPr>
            <w:tcW w:w="1134" w:type="dxa"/>
            <w:shd w:val="clear" w:color="auto" w:fill="auto"/>
          </w:tcPr>
          <w:p w:rsidR="007E101B" w:rsidRPr="00CC211C" w:rsidRDefault="007E101B" w:rsidP="00CC211C">
            <w:r w:rsidRPr="00CC211C">
              <w:t>610</w:t>
            </w:r>
          </w:p>
        </w:tc>
        <w:tc>
          <w:tcPr>
            <w:tcW w:w="1417" w:type="dxa"/>
            <w:shd w:val="clear" w:color="auto" w:fill="auto"/>
          </w:tcPr>
          <w:p w:rsidR="007E101B" w:rsidRPr="00CC211C" w:rsidRDefault="007E101B" w:rsidP="00CC211C">
            <w:r w:rsidRPr="00CC211C">
              <w:t>124,5</w:t>
            </w:r>
          </w:p>
        </w:tc>
      </w:tr>
      <w:tr w:rsidR="007E101B" w:rsidRPr="00CC211C" w:rsidTr="00BD3DA5">
        <w:tc>
          <w:tcPr>
            <w:tcW w:w="3944" w:type="dxa"/>
            <w:shd w:val="clear" w:color="auto" w:fill="auto"/>
          </w:tcPr>
          <w:p w:rsidR="007E101B" w:rsidRPr="00CC211C" w:rsidRDefault="007E101B" w:rsidP="00CC211C">
            <w:r w:rsidRPr="00CC211C">
              <w:t>Сооружения и передаточные устройства</w:t>
            </w:r>
          </w:p>
        </w:tc>
        <w:tc>
          <w:tcPr>
            <w:tcW w:w="953" w:type="dxa"/>
            <w:shd w:val="clear" w:color="auto" w:fill="auto"/>
          </w:tcPr>
          <w:p w:rsidR="007E101B" w:rsidRPr="00CC211C" w:rsidRDefault="007E101B" w:rsidP="00CC211C">
            <w:r w:rsidRPr="00CC211C">
              <w:t>3171</w:t>
            </w:r>
          </w:p>
        </w:tc>
        <w:tc>
          <w:tcPr>
            <w:tcW w:w="1057" w:type="dxa"/>
            <w:shd w:val="clear" w:color="auto" w:fill="auto"/>
          </w:tcPr>
          <w:p w:rsidR="007E101B" w:rsidRPr="00CC211C" w:rsidRDefault="007E101B" w:rsidP="00CC211C">
            <w:r w:rsidRPr="00CC211C">
              <w:t>3271</w:t>
            </w:r>
          </w:p>
        </w:tc>
        <w:tc>
          <w:tcPr>
            <w:tcW w:w="1134" w:type="dxa"/>
            <w:shd w:val="clear" w:color="auto" w:fill="auto"/>
          </w:tcPr>
          <w:p w:rsidR="007E101B" w:rsidRPr="00CC211C" w:rsidRDefault="007E101B" w:rsidP="00CC211C">
            <w:r w:rsidRPr="00CC211C">
              <w:t>3271</w:t>
            </w:r>
          </w:p>
        </w:tc>
        <w:tc>
          <w:tcPr>
            <w:tcW w:w="1417" w:type="dxa"/>
            <w:shd w:val="clear" w:color="auto" w:fill="auto"/>
          </w:tcPr>
          <w:p w:rsidR="007E101B" w:rsidRPr="00CC211C" w:rsidRDefault="007E101B" w:rsidP="00CC211C">
            <w:r w:rsidRPr="00CC211C">
              <w:t>100</w:t>
            </w:r>
          </w:p>
        </w:tc>
      </w:tr>
      <w:tr w:rsidR="007E101B" w:rsidRPr="00CC211C" w:rsidTr="00BD3DA5">
        <w:tc>
          <w:tcPr>
            <w:tcW w:w="3944" w:type="dxa"/>
            <w:shd w:val="clear" w:color="auto" w:fill="auto"/>
          </w:tcPr>
          <w:p w:rsidR="007E101B" w:rsidRPr="00CC211C" w:rsidRDefault="007E101B" w:rsidP="00CC211C">
            <w:r w:rsidRPr="00CC211C">
              <w:t>Машины и оборудования</w:t>
            </w:r>
          </w:p>
        </w:tc>
        <w:tc>
          <w:tcPr>
            <w:tcW w:w="953" w:type="dxa"/>
            <w:shd w:val="clear" w:color="auto" w:fill="auto"/>
          </w:tcPr>
          <w:p w:rsidR="007E101B" w:rsidRPr="00CC211C" w:rsidRDefault="003B44EA" w:rsidP="00CC211C">
            <w:r w:rsidRPr="00CC211C">
              <w:t>14205</w:t>
            </w:r>
          </w:p>
        </w:tc>
        <w:tc>
          <w:tcPr>
            <w:tcW w:w="1057" w:type="dxa"/>
            <w:shd w:val="clear" w:color="auto" w:fill="auto"/>
          </w:tcPr>
          <w:p w:rsidR="007E101B" w:rsidRPr="00CC211C" w:rsidRDefault="003B44EA" w:rsidP="00CC211C">
            <w:r w:rsidRPr="00CC211C">
              <w:t>17907</w:t>
            </w:r>
          </w:p>
        </w:tc>
        <w:tc>
          <w:tcPr>
            <w:tcW w:w="1134" w:type="dxa"/>
            <w:shd w:val="clear" w:color="auto" w:fill="auto"/>
          </w:tcPr>
          <w:p w:rsidR="007E101B" w:rsidRPr="00CC211C" w:rsidRDefault="003B44EA" w:rsidP="00CC211C">
            <w:r w:rsidRPr="00CC211C">
              <w:t>21963</w:t>
            </w:r>
          </w:p>
        </w:tc>
        <w:tc>
          <w:tcPr>
            <w:tcW w:w="1417" w:type="dxa"/>
            <w:shd w:val="clear" w:color="auto" w:fill="auto"/>
          </w:tcPr>
          <w:p w:rsidR="007E101B" w:rsidRPr="00CC211C" w:rsidRDefault="003B44EA" w:rsidP="00CC211C">
            <w:r w:rsidRPr="00CC211C">
              <w:t>154,6</w:t>
            </w:r>
          </w:p>
        </w:tc>
      </w:tr>
      <w:tr w:rsidR="007E101B" w:rsidRPr="00CC211C" w:rsidTr="00BD3DA5">
        <w:tc>
          <w:tcPr>
            <w:tcW w:w="3944" w:type="dxa"/>
            <w:shd w:val="clear" w:color="auto" w:fill="auto"/>
          </w:tcPr>
          <w:p w:rsidR="007E101B" w:rsidRPr="00CC211C" w:rsidRDefault="007E101B" w:rsidP="00CC211C">
            <w:r w:rsidRPr="00CC211C">
              <w:t>Транспортные средства</w:t>
            </w:r>
          </w:p>
        </w:tc>
        <w:tc>
          <w:tcPr>
            <w:tcW w:w="953" w:type="dxa"/>
            <w:shd w:val="clear" w:color="auto" w:fill="auto"/>
          </w:tcPr>
          <w:p w:rsidR="007E101B" w:rsidRPr="00CC211C" w:rsidRDefault="003B44EA" w:rsidP="00CC211C">
            <w:r w:rsidRPr="00CC211C">
              <w:t>973</w:t>
            </w:r>
          </w:p>
        </w:tc>
        <w:tc>
          <w:tcPr>
            <w:tcW w:w="1057" w:type="dxa"/>
            <w:shd w:val="clear" w:color="auto" w:fill="auto"/>
          </w:tcPr>
          <w:p w:rsidR="007E101B" w:rsidRPr="00CC211C" w:rsidRDefault="003B44EA" w:rsidP="00CC211C">
            <w:r w:rsidRPr="00CC211C">
              <w:t>985</w:t>
            </w:r>
          </w:p>
        </w:tc>
        <w:tc>
          <w:tcPr>
            <w:tcW w:w="1134" w:type="dxa"/>
            <w:shd w:val="clear" w:color="auto" w:fill="auto"/>
          </w:tcPr>
          <w:p w:rsidR="007E101B" w:rsidRPr="00CC211C" w:rsidRDefault="003B44EA" w:rsidP="00CC211C">
            <w:r w:rsidRPr="00CC211C">
              <w:t>993</w:t>
            </w:r>
          </w:p>
        </w:tc>
        <w:tc>
          <w:tcPr>
            <w:tcW w:w="1417" w:type="dxa"/>
            <w:shd w:val="clear" w:color="auto" w:fill="auto"/>
          </w:tcPr>
          <w:p w:rsidR="007E101B" w:rsidRPr="00CC211C" w:rsidRDefault="003B44EA" w:rsidP="00CC211C">
            <w:r w:rsidRPr="00CC211C">
              <w:t>102,1</w:t>
            </w:r>
          </w:p>
        </w:tc>
      </w:tr>
      <w:tr w:rsidR="007E101B" w:rsidRPr="00CC211C" w:rsidTr="00BD3DA5">
        <w:tc>
          <w:tcPr>
            <w:tcW w:w="3944" w:type="dxa"/>
            <w:shd w:val="clear" w:color="auto" w:fill="auto"/>
          </w:tcPr>
          <w:p w:rsidR="007E101B" w:rsidRPr="00CC211C" w:rsidRDefault="007E101B" w:rsidP="00CC211C">
            <w:r w:rsidRPr="00CC211C">
              <w:t>Производственный и хозяйственный инвентарь</w:t>
            </w:r>
          </w:p>
        </w:tc>
        <w:tc>
          <w:tcPr>
            <w:tcW w:w="953" w:type="dxa"/>
            <w:shd w:val="clear" w:color="auto" w:fill="auto"/>
          </w:tcPr>
          <w:p w:rsidR="007E101B" w:rsidRPr="00CC211C" w:rsidRDefault="003B44EA" w:rsidP="00CC211C">
            <w:r w:rsidRPr="00CC211C">
              <w:t>503</w:t>
            </w:r>
          </w:p>
        </w:tc>
        <w:tc>
          <w:tcPr>
            <w:tcW w:w="1057" w:type="dxa"/>
            <w:shd w:val="clear" w:color="auto" w:fill="auto"/>
          </w:tcPr>
          <w:p w:rsidR="007E101B" w:rsidRPr="00CC211C" w:rsidRDefault="003B44EA" w:rsidP="00CC211C">
            <w:r w:rsidRPr="00CC211C">
              <w:t>503</w:t>
            </w:r>
          </w:p>
        </w:tc>
        <w:tc>
          <w:tcPr>
            <w:tcW w:w="1134" w:type="dxa"/>
            <w:shd w:val="clear" w:color="auto" w:fill="auto"/>
          </w:tcPr>
          <w:p w:rsidR="007E101B" w:rsidRPr="00CC211C" w:rsidRDefault="003B44EA" w:rsidP="00CC211C">
            <w:r w:rsidRPr="00CC211C">
              <w:t>512</w:t>
            </w:r>
          </w:p>
        </w:tc>
        <w:tc>
          <w:tcPr>
            <w:tcW w:w="1417" w:type="dxa"/>
            <w:shd w:val="clear" w:color="auto" w:fill="auto"/>
          </w:tcPr>
          <w:p w:rsidR="007E101B" w:rsidRPr="00CC211C" w:rsidRDefault="003B44EA" w:rsidP="00CC211C">
            <w:r w:rsidRPr="00CC211C">
              <w:t>101,8</w:t>
            </w:r>
          </w:p>
        </w:tc>
      </w:tr>
      <w:tr w:rsidR="007E101B" w:rsidRPr="00CC211C" w:rsidTr="00BD3DA5">
        <w:tc>
          <w:tcPr>
            <w:tcW w:w="3944" w:type="dxa"/>
            <w:shd w:val="clear" w:color="auto" w:fill="auto"/>
          </w:tcPr>
          <w:p w:rsidR="007E101B" w:rsidRPr="00CC211C" w:rsidRDefault="007E101B" w:rsidP="00CC211C">
            <w:r w:rsidRPr="00CC211C">
              <w:t>Итого</w:t>
            </w:r>
          </w:p>
        </w:tc>
        <w:tc>
          <w:tcPr>
            <w:tcW w:w="953" w:type="dxa"/>
            <w:shd w:val="clear" w:color="auto" w:fill="auto"/>
          </w:tcPr>
          <w:p w:rsidR="007E101B" w:rsidRPr="00CC211C" w:rsidRDefault="003B44EA" w:rsidP="00CC211C">
            <w:r w:rsidRPr="00CC211C">
              <w:t>19453</w:t>
            </w:r>
          </w:p>
        </w:tc>
        <w:tc>
          <w:tcPr>
            <w:tcW w:w="1057" w:type="dxa"/>
            <w:shd w:val="clear" w:color="auto" w:fill="auto"/>
          </w:tcPr>
          <w:p w:rsidR="007E101B" w:rsidRPr="00CC211C" w:rsidRDefault="003B44EA" w:rsidP="00CC211C">
            <w:r w:rsidRPr="00CC211C">
              <w:t>23236</w:t>
            </w:r>
          </w:p>
        </w:tc>
        <w:tc>
          <w:tcPr>
            <w:tcW w:w="1134" w:type="dxa"/>
            <w:shd w:val="clear" w:color="auto" w:fill="auto"/>
          </w:tcPr>
          <w:p w:rsidR="007E101B" w:rsidRPr="00CC211C" w:rsidRDefault="003B44EA" w:rsidP="00CC211C">
            <w:r w:rsidRPr="00CC211C">
              <w:t>27249</w:t>
            </w:r>
          </w:p>
        </w:tc>
        <w:tc>
          <w:tcPr>
            <w:tcW w:w="1417" w:type="dxa"/>
            <w:shd w:val="clear" w:color="auto" w:fill="auto"/>
          </w:tcPr>
          <w:p w:rsidR="007E101B" w:rsidRPr="00CC211C" w:rsidRDefault="003B44EA" w:rsidP="00CC211C">
            <w:r w:rsidRPr="00CC211C">
              <w:t>140,1</w:t>
            </w:r>
          </w:p>
        </w:tc>
      </w:tr>
    </w:tbl>
    <w:p w:rsidR="00FC3AEE" w:rsidRPr="00CC211C" w:rsidRDefault="00FC3AEE" w:rsidP="00CC211C">
      <w:pPr>
        <w:ind w:firstLine="709"/>
        <w:rPr>
          <w:sz w:val="28"/>
          <w:szCs w:val="28"/>
        </w:rPr>
      </w:pPr>
    </w:p>
    <w:p w:rsidR="003A1105" w:rsidRPr="00CC211C" w:rsidRDefault="003A1105" w:rsidP="00CC211C">
      <w:pPr>
        <w:ind w:firstLine="709"/>
        <w:rPr>
          <w:sz w:val="28"/>
          <w:szCs w:val="28"/>
        </w:rPr>
      </w:pPr>
      <w:r w:rsidRPr="00CC211C">
        <w:rPr>
          <w:sz w:val="28"/>
          <w:szCs w:val="28"/>
        </w:rPr>
        <w:t xml:space="preserve">Из представленных выше данных видно, что обеспеченность основными фондами за анализируемый период </w:t>
      </w:r>
      <w:r w:rsidR="00D300B8" w:rsidRPr="00CC211C">
        <w:rPr>
          <w:sz w:val="28"/>
          <w:szCs w:val="28"/>
        </w:rPr>
        <w:t xml:space="preserve">в целом </w:t>
      </w:r>
      <w:r w:rsidRPr="00CC211C">
        <w:rPr>
          <w:sz w:val="28"/>
          <w:szCs w:val="28"/>
        </w:rPr>
        <w:t>возросла на 40,1%</w:t>
      </w:r>
      <w:r w:rsidR="00D300B8" w:rsidRPr="00CC211C">
        <w:rPr>
          <w:sz w:val="28"/>
          <w:szCs w:val="28"/>
        </w:rPr>
        <w:t>, при том, что среднегодовая стоимость основных фондов увеличилась на 40 %.</w:t>
      </w:r>
    </w:p>
    <w:p w:rsidR="003B38D0" w:rsidRDefault="003B38D0" w:rsidP="00CC211C">
      <w:pPr>
        <w:ind w:firstLine="709"/>
        <w:rPr>
          <w:sz w:val="28"/>
          <w:szCs w:val="28"/>
        </w:rPr>
      </w:pPr>
      <w:r w:rsidRPr="00CC211C">
        <w:rPr>
          <w:sz w:val="28"/>
          <w:szCs w:val="28"/>
        </w:rPr>
        <w:t>Рассмотрим показатели рентабельности предприятия по данным таблицы 4.</w:t>
      </w:r>
    </w:p>
    <w:p w:rsidR="00CC211C" w:rsidRPr="00CC211C" w:rsidRDefault="00CC211C" w:rsidP="00CC211C">
      <w:pPr>
        <w:ind w:firstLine="709"/>
        <w:rPr>
          <w:sz w:val="28"/>
          <w:szCs w:val="28"/>
        </w:rPr>
      </w:pPr>
    </w:p>
    <w:p w:rsidR="00EE2BDB" w:rsidRPr="00CC211C" w:rsidRDefault="00EE2BDB" w:rsidP="00CC211C">
      <w:pPr>
        <w:ind w:firstLine="709"/>
        <w:rPr>
          <w:sz w:val="28"/>
          <w:szCs w:val="28"/>
        </w:rPr>
      </w:pPr>
      <w:r w:rsidRPr="00CC211C">
        <w:rPr>
          <w:sz w:val="28"/>
          <w:szCs w:val="28"/>
        </w:rPr>
        <w:t>Таблица 4</w:t>
      </w:r>
      <w:r w:rsidR="00CC211C">
        <w:rPr>
          <w:sz w:val="28"/>
          <w:szCs w:val="28"/>
        </w:rPr>
        <w:t xml:space="preserve"> </w:t>
      </w:r>
      <w:r w:rsidRPr="00CC211C">
        <w:rPr>
          <w:sz w:val="28"/>
          <w:szCs w:val="28"/>
        </w:rPr>
        <w:t xml:space="preserve">Показатели рентабельности КФХ ИП Евдокимов за </w:t>
      </w:r>
      <w:r w:rsidR="009B4342" w:rsidRPr="00CC211C">
        <w:rPr>
          <w:sz w:val="28"/>
          <w:szCs w:val="28"/>
        </w:rPr>
        <w:t>2008</w:t>
      </w:r>
      <w:r w:rsidRPr="00CC211C">
        <w:rPr>
          <w:sz w:val="28"/>
          <w:szCs w:val="28"/>
        </w:rPr>
        <w:t>-</w:t>
      </w:r>
      <w:r w:rsidR="009B4342" w:rsidRPr="00CC211C">
        <w:rPr>
          <w:sz w:val="28"/>
          <w:szCs w:val="28"/>
        </w:rPr>
        <w:t>2010</w:t>
      </w:r>
      <w:r w:rsidRPr="00CC211C">
        <w:rPr>
          <w:sz w:val="28"/>
          <w:szCs w:val="28"/>
        </w:rPr>
        <w:t xml:space="preserve"> гг.</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4859"/>
        <w:gridCol w:w="1260"/>
        <w:gridCol w:w="1080"/>
        <w:gridCol w:w="1115"/>
      </w:tblGrid>
      <w:tr w:rsidR="00EE2BDB" w:rsidRPr="00CC211C" w:rsidTr="00BD3DA5">
        <w:trPr>
          <w:trHeight w:val="435"/>
        </w:trPr>
        <w:tc>
          <w:tcPr>
            <w:tcW w:w="648" w:type="dxa"/>
            <w:vMerge w:val="restart"/>
            <w:shd w:val="clear" w:color="auto" w:fill="auto"/>
            <w:vAlign w:val="center"/>
          </w:tcPr>
          <w:p w:rsidR="00EE2BDB" w:rsidRPr="00CC211C" w:rsidRDefault="00EE2BDB" w:rsidP="00CC211C">
            <w:r w:rsidRPr="00CC211C">
              <w:t>№</w:t>
            </w:r>
          </w:p>
        </w:tc>
        <w:tc>
          <w:tcPr>
            <w:tcW w:w="4859" w:type="dxa"/>
            <w:vMerge w:val="restart"/>
            <w:shd w:val="clear" w:color="auto" w:fill="auto"/>
            <w:vAlign w:val="center"/>
          </w:tcPr>
          <w:p w:rsidR="00EE2BDB" w:rsidRPr="00CC211C" w:rsidRDefault="00EE2BDB" w:rsidP="00CC211C">
            <w:r w:rsidRPr="00CC211C">
              <w:t>Показатель</w:t>
            </w:r>
            <w:r w:rsidR="00CC211C">
              <w:t xml:space="preserve"> </w:t>
            </w:r>
            <w:r w:rsidRPr="00CC211C">
              <w:t>рентабельности</w:t>
            </w:r>
          </w:p>
        </w:tc>
        <w:tc>
          <w:tcPr>
            <w:tcW w:w="3455" w:type="dxa"/>
            <w:gridSpan w:val="3"/>
            <w:shd w:val="clear" w:color="auto" w:fill="auto"/>
            <w:vAlign w:val="center"/>
          </w:tcPr>
          <w:p w:rsidR="00EE2BDB" w:rsidRPr="00CC211C" w:rsidRDefault="00EE2BDB" w:rsidP="00CC211C">
            <w:r w:rsidRPr="00CC211C">
              <w:t>Годы</w:t>
            </w:r>
          </w:p>
        </w:tc>
      </w:tr>
      <w:tr w:rsidR="00EE2BDB" w:rsidRPr="00CC211C" w:rsidTr="00BD3DA5">
        <w:trPr>
          <w:trHeight w:val="195"/>
        </w:trPr>
        <w:tc>
          <w:tcPr>
            <w:tcW w:w="648" w:type="dxa"/>
            <w:vMerge/>
            <w:shd w:val="clear" w:color="auto" w:fill="auto"/>
            <w:vAlign w:val="center"/>
          </w:tcPr>
          <w:p w:rsidR="00EE2BDB" w:rsidRPr="00CC211C" w:rsidRDefault="00EE2BDB" w:rsidP="00CC211C"/>
        </w:tc>
        <w:tc>
          <w:tcPr>
            <w:tcW w:w="4859" w:type="dxa"/>
            <w:vMerge/>
            <w:shd w:val="clear" w:color="auto" w:fill="auto"/>
            <w:vAlign w:val="center"/>
          </w:tcPr>
          <w:p w:rsidR="00EE2BDB" w:rsidRPr="00CC211C" w:rsidRDefault="00EE2BDB" w:rsidP="00CC211C"/>
        </w:tc>
        <w:tc>
          <w:tcPr>
            <w:tcW w:w="1260" w:type="dxa"/>
            <w:shd w:val="clear" w:color="auto" w:fill="auto"/>
            <w:vAlign w:val="center"/>
          </w:tcPr>
          <w:p w:rsidR="00EE2BDB" w:rsidRPr="00CC211C" w:rsidRDefault="009B4342" w:rsidP="00CC211C">
            <w:r w:rsidRPr="00CC211C">
              <w:t>2008</w:t>
            </w:r>
          </w:p>
        </w:tc>
        <w:tc>
          <w:tcPr>
            <w:tcW w:w="1080" w:type="dxa"/>
            <w:shd w:val="clear" w:color="auto" w:fill="auto"/>
            <w:vAlign w:val="center"/>
          </w:tcPr>
          <w:p w:rsidR="00EE2BDB" w:rsidRPr="00CC211C" w:rsidRDefault="009B4342" w:rsidP="00CC211C">
            <w:r w:rsidRPr="00CC211C">
              <w:t>2009</w:t>
            </w:r>
          </w:p>
        </w:tc>
        <w:tc>
          <w:tcPr>
            <w:tcW w:w="1115" w:type="dxa"/>
            <w:shd w:val="clear" w:color="auto" w:fill="auto"/>
            <w:vAlign w:val="center"/>
          </w:tcPr>
          <w:p w:rsidR="00EE2BDB" w:rsidRPr="00CC211C" w:rsidRDefault="009B4342" w:rsidP="00CC211C">
            <w:r w:rsidRPr="00CC211C">
              <w:t>2010</w:t>
            </w:r>
          </w:p>
        </w:tc>
      </w:tr>
      <w:tr w:rsidR="00EE2BDB" w:rsidRPr="00CC211C" w:rsidTr="00BD3DA5">
        <w:tc>
          <w:tcPr>
            <w:tcW w:w="648" w:type="dxa"/>
            <w:shd w:val="clear" w:color="auto" w:fill="auto"/>
            <w:vAlign w:val="center"/>
          </w:tcPr>
          <w:p w:rsidR="00EE2BDB" w:rsidRPr="00CC211C" w:rsidRDefault="00EE2BDB" w:rsidP="00CC211C">
            <w:r w:rsidRPr="00CC211C">
              <w:t>1.</w:t>
            </w:r>
          </w:p>
          <w:p w:rsidR="00EE2BDB" w:rsidRPr="00CC211C" w:rsidRDefault="00EE2BDB" w:rsidP="00CC211C"/>
        </w:tc>
        <w:tc>
          <w:tcPr>
            <w:tcW w:w="4859" w:type="dxa"/>
            <w:shd w:val="clear" w:color="auto" w:fill="auto"/>
            <w:vAlign w:val="center"/>
          </w:tcPr>
          <w:p w:rsidR="00EE2BDB" w:rsidRPr="00CC211C" w:rsidRDefault="00EE2BDB" w:rsidP="00CC211C">
            <w:r w:rsidRPr="00CC211C">
              <w:t>Рентабельность</w:t>
            </w:r>
            <w:r w:rsidR="00CC211C">
              <w:t xml:space="preserve"> </w:t>
            </w:r>
            <w:r w:rsidRPr="00CC211C">
              <w:t>предприятия</w:t>
            </w:r>
          </w:p>
        </w:tc>
        <w:tc>
          <w:tcPr>
            <w:tcW w:w="1260" w:type="dxa"/>
            <w:shd w:val="clear" w:color="auto" w:fill="auto"/>
            <w:vAlign w:val="center"/>
          </w:tcPr>
          <w:p w:rsidR="00EE2BDB" w:rsidRPr="00CC211C" w:rsidRDefault="00EE2BDB" w:rsidP="00CC211C">
            <w:r w:rsidRPr="00CC211C">
              <w:t>0,37</w:t>
            </w:r>
          </w:p>
        </w:tc>
        <w:tc>
          <w:tcPr>
            <w:tcW w:w="1080" w:type="dxa"/>
            <w:shd w:val="clear" w:color="auto" w:fill="auto"/>
            <w:vAlign w:val="center"/>
          </w:tcPr>
          <w:p w:rsidR="00EE2BDB" w:rsidRPr="00CC211C" w:rsidRDefault="00EE2BDB" w:rsidP="00CC211C">
            <w:r w:rsidRPr="00CC211C">
              <w:t>0,41</w:t>
            </w:r>
          </w:p>
        </w:tc>
        <w:tc>
          <w:tcPr>
            <w:tcW w:w="1115" w:type="dxa"/>
            <w:shd w:val="clear" w:color="auto" w:fill="auto"/>
            <w:vAlign w:val="center"/>
          </w:tcPr>
          <w:p w:rsidR="00EE2BDB" w:rsidRPr="00CC211C" w:rsidRDefault="00EE2BDB" w:rsidP="00CC211C">
            <w:r w:rsidRPr="00CC211C">
              <w:t>0,39</w:t>
            </w:r>
          </w:p>
        </w:tc>
      </w:tr>
      <w:tr w:rsidR="00EE2BDB" w:rsidRPr="00CC211C" w:rsidTr="00BD3DA5">
        <w:tc>
          <w:tcPr>
            <w:tcW w:w="648" w:type="dxa"/>
            <w:shd w:val="clear" w:color="auto" w:fill="auto"/>
            <w:vAlign w:val="center"/>
          </w:tcPr>
          <w:p w:rsidR="00EE2BDB" w:rsidRPr="00CC211C" w:rsidRDefault="00EE2BDB" w:rsidP="00CC211C">
            <w:r w:rsidRPr="00CC211C">
              <w:t>2.</w:t>
            </w:r>
          </w:p>
        </w:tc>
        <w:tc>
          <w:tcPr>
            <w:tcW w:w="4859" w:type="dxa"/>
            <w:shd w:val="clear" w:color="auto" w:fill="auto"/>
            <w:vAlign w:val="center"/>
          </w:tcPr>
          <w:p w:rsidR="00EE2BDB" w:rsidRPr="00CC211C" w:rsidRDefault="00EE2BDB" w:rsidP="00CC211C">
            <w:r w:rsidRPr="00CC211C">
              <w:t>Рентабельность реализованной продукции</w:t>
            </w:r>
          </w:p>
        </w:tc>
        <w:tc>
          <w:tcPr>
            <w:tcW w:w="1260" w:type="dxa"/>
            <w:shd w:val="clear" w:color="auto" w:fill="auto"/>
            <w:vAlign w:val="center"/>
          </w:tcPr>
          <w:p w:rsidR="00EE2BDB" w:rsidRPr="00CC211C" w:rsidRDefault="00EE2BDB" w:rsidP="00CC211C">
            <w:r w:rsidRPr="00CC211C">
              <w:t>0,42</w:t>
            </w:r>
          </w:p>
        </w:tc>
        <w:tc>
          <w:tcPr>
            <w:tcW w:w="1080" w:type="dxa"/>
            <w:shd w:val="clear" w:color="auto" w:fill="auto"/>
            <w:vAlign w:val="center"/>
          </w:tcPr>
          <w:p w:rsidR="00EE2BDB" w:rsidRPr="00CC211C" w:rsidRDefault="00EE2BDB" w:rsidP="00CC211C">
            <w:r w:rsidRPr="00CC211C">
              <w:t>0,52</w:t>
            </w:r>
          </w:p>
        </w:tc>
        <w:tc>
          <w:tcPr>
            <w:tcW w:w="1115" w:type="dxa"/>
            <w:shd w:val="clear" w:color="auto" w:fill="auto"/>
            <w:vAlign w:val="center"/>
          </w:tcPr>
          <w:p w:rsidR="00EE2BDB" w:rsidRPr="00CC211C" w:rsidRDefault="00EE2BDB" w:rsidP="00CC211C">
            <w:r w:rsidRPr="00CC211C">
              <w:t>0,42</w:t>
            </w:r>
          </w:p>
        </w:tc>
      </w:tr>
      <w:tr w:rsidR="00EE2BDB" w:rsidRPr="00CC211C" w:rsidTr="00BD3DA5">
        <w:tc>
          <w:tcPr>
            <w:tcW w:w="648" w:type="dxa"/>
            <w:shd w:val="clear" w:color="auto" w:fill="auto"/>
            <w:vAlign w:val="center"/>
          </w:tcPr>
          <w:p w:rsidR="00EE2BDB" w:rsidRPr="00CC211C" w:rsidRDefault="00EE2BDB" w:rsidP="00CC211C">
            <w:r w:rsidRPr="00CC211C">
              <w:t>3.</w:t>
            </w:r>
          </w:p>
        </w:tc>
        <w:tc>
          <w:tcPr>
            <w:tcW w:w="4859" w:type="dxa"/>
            <w:shd w:val="clear" w:color="auto" w:fill="auto"/>
            <w:vAlign w:val="center"/>
          </w:tcPr>
          <w:p w:rsidR="00EE2BDB" w:rsidRPr="00CC211C" w:rsidRDefault="00EE2BDB" w:rsidP="00CC211C">
            <w:r w:rsidRPr="00CC211C">
              <w:t>Рентабельность продаж</w:t>
            </w:r>
          </w:p>
        </w:tc>
        <w:tc>
          <w:tcPr>
            <w:tcW w:w="1260" w:type="dxa"/>
            <w:shd w:val="clear" w:color="auto" w:fill="auto"/>
            <w:vAlign w:val="center"/>
          </w:tcPr>
          <w:p w:rsidR="00EE2BDB" w:rsidRPr="00CC211C" w:rsidRDefault="00EE2BDB" w:rsidP="00CC211C">
            <w:r w:rsidRPr="00CC211C">
              <w:t>0,36</w:t>
            </w:r>
          </w:p>
        </w:tc>
        <w:tc>
          <w:tcPr>
            <w:tcW w:w="1080" w:type="dxa"/>
            <w:shd w:val="clear" w:color="auto" w:fill="auto"/>
            <w:vAlign w:val="center"/>
          </w:tcPr>
          <w:p w:rsidR="00EE2BDB" w:rsidRPr="00CC211C" w:rsidRDefault="00EE2BDB" w:rsidP="00CC211C">
            <w:r w:rsidRPr="00CC211C">
              <w:t>0,41</w:t>
            </w:r>
          </w:p>
        </w:tc>
        <w:tc>
          <w:tcPr>
            <w:tcW w:w="1115" w:type="dxa"/>
            <w:shd w:val="clear" w:color="auto" w:fill="auto"/>
            <w:vAlign w:val="center"/>
          </w:tcPr>
          <w:p w:rsidR="00EE2BDB" w:rsidRPr="00CC211C" w:rsidRDefault="00EE2BDB" w:rsidP="00CC211C">
            <w:r w:rsidRPr="00CC211C">
              <w:t>0,37</w:t>
            </w:r>
          </w:p>
        </w:tc>
      </w:tr>
    </w:tbl>
    <w:p w:rsidR="00EE2BDB" w:rsidRPr="00CC211C" w:rsidRDefault="00EE2BDB" w:rsidP="00CC211C">
      <w:pPr>
        <w:ind w:firstLine="709"/>
        <w:rPr>
          <w:sz w:val="28"/>
          <w:szCs w:val="28"/>
        </w:rPr>
      </w:pPr>
    </w:p>
    <w:p w:rsidR="00EE2BDB" w:rsidRPr="00CC211C" w:rsidRDefault="00EE2BDB" w:rsidP="00CC211C">
      <w:pPr>
        <w:ind w:firstLine="709"/>
        <w:rPr>
          <w:sz w:val="28"/>
          <w:szCs w:val="28"/>
        </w:rPr>
      </w:pPr>
      <w:r w:rsidRPr="00CC211C">
        <w:rPr>
          <w:sz w:val="28"/>
          <w:szCs w:val="28"/>
        </w:rPr>
        <w:t xml:space="preserve">Рассчитав показатели рентабельности предприятия, сделаем вывод, что прибыль предприятия в </w:t>
      </w:r>
      <w:r w:rsidR="009B4342" w:rsidRPr="00CC211C">
        <w:rPr>
          <w:sz w:val="28"/>
          <w:szCs w:val="28"/>
        </w:rPr>
        <w:t>2008</w:t>
      </w:r>
      <w:r w:rsidRPr="00CC211C">
        <w:rPr>
          <w:sz w:val="28"/>
          <w:szCs w:val="28"/>
        </w:rPr>
        <w:t xml:space="preserve"> г. составила 37 руб. от использования 1 руб. производственных фондов, в </w:t>
      </w:r>
      <w:r w:rsidR="009B4342" w:rsidRPr="00CC211C">
        <w:rPr>
          <w:sz w:val="28"/>
          <w:szCs w:val="28"/>
        </w:rPr>
        <w:t>2009</w:t>
      </w:r>
      <w:r w:rsidRPr="00CC211C">
        <w:rPr>
          <w:sz w:val="28"/>
          <w:szCs w:val="28"/>
        </w:rPr>
        <w:t xml:space="preserve"> г. –</w:t>
      </w:r>
      <w:r w:rsidR="00A57D95" w:rsidRPr="00CC211C">
        <w:rPr>
          <w:sz w:val="28"/>
          <w:szCs w:val="28"/>
        </w:rPr>
        <w:t xml:space="preserve"> </w:t>
      </w:r>
      <w:r w:rsidRPr="00CC211C">
        <w:rPr>
          <w:sz w:val="28"/>
          <w:szCs w:val="28"/>
        </w:rPr>
        <w:t xml:space="preserve">41 руб. в </w:t>
      </w:r>
      <w:r w:rsidR="009B4342" w:rsidRPr="00CC211C">
        <w:rPr>
          <w:sz w:val="28"/>
          <w:szCs w:val="28"/>
        </w:rPr>
        <w:t>2010</w:t>
      </w:r>
      <w:r w:rsidRPr="00CC211C">
        <w:rPr>
          <w:sz w:val="28"/>
          <w:szCs w:val="28"/>
        </w:rPr>
        <w:t xml:space="preserve"> г. – 39 руб.</w:t>
      </w:r>
    </w:p>
    <w:p w:rsidR="00EE2BDB" w:rsidRPr="00CC211C" w:rsidRDefault="00EE2BDB" w:rsidP="00CC211C">
      <w:pPr>
        <w:ind w:firstLine="709"/>
        <w:rPr>
          <w:sz w:val="28"/>
          <w:szCs w:val="28"/>
        </w:rPr>
      </w:pPr>
      <w:r w:rsidRPr="00CC211C">
        <w:rPr>
          <w:sz w:val="28"/>
          <w:szCs w:val="28"/>
        </w:rPr>
        <w:t xml:space="preserve">Прибыльность реализованной продукции в </w:t>
      </w:r>
      <w:r w:rsidR="009B4342" w:rsidRPr="00CC211C">
        <w:rPr>
          <w:sz w:val="28"/>
          <w:szCs w:val="28"/>
        </w:rPr>
        <w:t>2008</w:t>
      </w:r>
      <w:r w:rsidRPr="00CC211C">
        <w:rPr>
          <w:sz w:val="28"/>
          <w:szCs w:val="28"/>
        </w:rPr>
        <w:t xml:space="preserve"> г. составила 42 руб., в </w:t>
      </w:r>
      <w:r w:rsidR="009B4342" w:rsidRPr="00CC211C">
        <w:rPr>
          <w:sz w:val="28"/>
          <w:szCs w:val="28"/>
        </w:rPr>
        <w:t>2009</w:t>
      </w:r>
      <w:r w:rsidRPr="00CC211C">
        <w:rPr>
          <w:sz w:val="28"/>
          <w:szCs w:val="28"/>
        </w:rPr>
        <w:t xml:space="preserve"> г. – 52 руб., в 2009 г. – 42 руб. В целом рентабельность</w:t>
      </w:r>
    </w:p>
    <w:p w:rsidR="00EE2BDB" w:rsidRPr="00CC211C" w:rsidRDefault="00EE2BDB" w:rsidP="00CC211C">
      <w:pPr>
        <w:ind w:firstLine="709"/>
        <w:rPr>
          <w:sz w:val="28"/>
          <w:szCs w:val="28"/>
        </w:rPr>
      </w:pPr>
      <w:r w:rsidRPr="00CC211C">
        <w:rPr>
          <w:sz w:val="28"/>
          <w:szCs w:val="28"/>
        </w:rPr>
        <w:t xml:space="preserve">Предприятия возросла на 5,4 %, </w:t>
      </w:r>
      <w:r w:rsidR="00DB5481" w:rsidRPr="00CC211C">
        <w:rPr>
          <w:sz w:val="28"/>
          <w:szCs w:val="28"/>
        </w:rPr>
        <w:t>реализованной продукции – не изменилась, а рентабельность продаж возросла на 2,7 %.</w:t>
      </w:r>
    </w:p>
    <w:p w:rsidR="00A303D2" w:rsidRPr="00CC211C" w:rsidRDefault="00A303D2" w:rsidP="00CC211C">
      <w:pPr>
        <w:ind w:firstLine="709"/>
        <w:rPr>
          <w:sz w:val="28"/>
          <w:szCs w:val="28"/>
        </w:rPr>
      </w:pPr>
      <w:r w:rsidRPr="00CC211C">
        <w:rPr>
          <w:sz w:val="28"/>
          <w:szCs w:val="28"/>
        </w:rPr>
        <w:t>Экономическую эффективность производства зерна можно проанализировать на основе данных таблицы 5.</w:t>
      </w:r>
    </w:p>
    <w:p w:rsidR="00CC211C" w:rsidRDefault="00CC211C" w:rsidP="00CC211C">
      <w:pPr>
        <w:ind w:firstLine="709"/>
        <w:rPr>
          <w:sz w:val="28"/>
          <w:szCs w:val="28"/>
        </w:rPr>
      </w:pPr>
    </w:p>
    <w:p w:rsidR="00A303D2" w:rsidRPr="00CC211C" w:rsidRDefault="00A303D2" w:rsidP="00CC211C">
      <w:pPr>
        <w:ind w:firstLine="709"/>
        <w:rPr>
          <w:sz w:val="28"/>
          <w:szCs w:val="28"/>
        </w:rPr>
      </w:pPr>
      <w:r w:rsidRPr="00CC211C">
        <w:rPr>
          <w:sz w:val="28"/>
          <w:szCs w:val="28"/>
        </w:rPr>
        <w:t>Таблица 5</w:t>
      </w:r>
      <w:r w:rsidR="00CC211C">
        <w:rPr>
          <w:sz w:val="28"/>
          <w:szCs w:val="28"/>
        </w:rPr>
        <w:t xml:space="preserve"> </w:t>
      </w:r>
      <w:r w:rsidRPr="00CC211C">
        <w:rPr>
          <w:sz w:val="28"/>
          <w:szCs w:val="28"/>
        </w:rPr>
        <w:t xml:space="preserve">Производство валовой продукции растениеводства и урожайность культур за </w:t>
      </w:r>
      <w:r w:rsidR="009B4342" w:rsidRPr="00CC211C">
        <w:rPr>
          <w:sz w:val="28"/>
          <w:szCs w:val="28"/>
        </w:rPr>
        <w:t>2008</w:t>
      </w:r>
      <w:r w:rsidRPr="00CC211C">
        <w:rPr>
          <w:sz w:val="28"/>
          <w:szCs w:val="28"/>
        </w:rPr>
        <w:t>-</w:t>
      </w:r>
      <w:r w:rsidR="009B4342" w:rsidRPr="00CC211C">
        <w:rPr>
          <w:sz w:val="28"/>
          <w:szCs w:val="28"/>
        </w:rPr>
        <w:t>2010</w:t>
      </w:r>
      <w:r w:rsidRPr="00CC211C">
        <w:rPr>
          <w:sz w:val="28"/>
          <w:szCs w:val="28"/>
        </w:rPr>
        <w:t xml:space="preserve"> гг.</w:t>
      </w:r>
    </w:p>
    <w:tbl>
      <w:tblPr>
        <w:tblW w:w="9072"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19"/>
        <w:gridCol w:w="899"/>
        <w:gridCol w:w="1050"/>
        <w:gridCol w:w="23"/>
        <w:gridCol w:w="1084"/>
        <w:gridCol w:w="1065"/>
        <w:gridCol w:w="18"/>
        <w:gridCol w:w="822"/>
        <w:gridCol w:w="992"/>
      </w:tblGrid>
      <w:tr w:rsidR="00A303D2" w:rsidRPr="00CC211C" w:rsidTr="00BD3DA5">
        <w:trPr>
          <w:trHeight w:val="465"/>
        </w:trPr>
        <w:tc>
          <w:tcPr>
            <w:tcW w:w="3119" w:type="dxa"/>
            <w:vMerge w:val="restart"/>
            <w:shd w:val="clear" w:color="auto" w:fill="auto"/>
          </w:tcPr>
          <w:p w:rsidR="00A303D2" w:rsidRPr="00CC211C" w:rsidRDefault="00A303D2" w:rsidP="00CC211C">
            <w:r w:rsidRPr="00CC211C">
              <w:t>Наименование культуры</w:t>
            </w:r>
          </w:p>
        </w:tc>
        <w:tc>
          <w:tcPr>
            <w:tcW w:w="3056" w:type="dxa"/>
            <w:gridSpan w:val="4"/>
            <w:shd w:val="clear" w:color="auto" w:fill="auto"/>
          </w:tcPr>
          <w:p w:rsidR="00A303D2" w:rsidRPr="00CC211C" w:rsidRDefault="00A303D2" w:rsidP="00CC211C">
            <w:r w:rsidRPr="00CC211C">
              <w:t>Валовой сбор, ц</w:t>
            </w:r>
          </w:p>
        </w:tc>
        <w:tc>
          <w:tcPr>
            <w:tcW w:w="2897" w:type="dxa"/>
            <w:gridSpan w:val="4"/>
            <w:shd w:val="clear" w:color="auto" w:fill="auto"/>
          </w:tcPr>
          <w:p w:rsidR="00A303D2" w:rsidRPr="00CC211C" w:rsidRDefault="00A303D2" w:rsidP="00CC211C">
            <w:r w:rsidRPr="00CC211C">
              <w:t xml:space="preserve">Урожайность с </w:t>
            </w:r>
            <w:smartTag w:uri="urn:schemas-microsoft-com:office:smarttags" w:element="metricconverter">
              <w:smartTagPr>
                <w:attr w:name="ProductID" w:val="1 га"/>
              </w:smartTagPr>
              <w:r w:rsidRPr="00CC211C">
                <w:t>1 га</w:t>
              </w:r>
            </w:smartTag>
            <w:r w:rsidRPr="00CC211C">
              <w:t>, ц</w:t>
            </w:r>
          </w:p>
        </w:tc>
      </w:tr>
      <w:tr w:rsidR="00A303D2" w:rsidRPr="00CC211C" w:rsidTr="00BD3DA5">
        <w:trPr>
          <w:trHeight w:val="255"/>
        </w:trPr>
        <w:tc>
          <w:tcPr>
            <w:tcW w:w="3119" w:type="dxa"/>
            <w:vMerge/>
            <w:shd w:val="clear" w:color="auto" w:fill="auto"/>
          </w:tcPr>
          <w:p w:rsidR="00A303D2" w:rsidRPr="00CC211C" w:rsidRDefault="00A303D2" w:rsidP="00CC211C"/>
        </w:tc>
        <w:tc>
          <w:tcPr>
            <w:tcW w:w="899" w:type="dxa"/>
            <w:shd w:val="clear" w:color="auto" w:fill="auto"/>
          </w:tcPr>
          <w:p w:rsidR="00A303D2" w:rsidRPr="00CC211C" w:rsidRDefault="009B4342" w:rsidP="00CC211C">
            <w:r w:rsidRPr="00CC211C">
              <w:t>2008</w:t>
            </w:r>
            <w:r w:rsidR="00A303D2" w:rsidRPr="00CC211C">
              <w:t xml:space="preserve"> г.</w:t>
            </w:r>
          </w:p>
        </w:tc>
        <w:tc>
          <w:tcPr>
            <w:tcW w:w="1050" w:type="dxa"/>
            <w:shd w:val="clear" w:color="auto" w:fill="auto"/>
          </w:tcPr>
          <w:p w:rsidR="00A303D2" w:rsidRPr="00CC211C" w:rsidRDefault="009B4342" w:rsidP="00CC211C">
            <w:r w:rsidRPr="00CC211C">
              <w:t>2009</w:t>
            </w:r>
            <w:r w:rsidR="00A303D2" w:rsidRPr="00CC211C">
              <w:t xml:space="preserve"> г.</w:t>
            </w:r>
          </w:p>
        </w:tc>
        <w:tc>
          <w:tcPr>
            <w:tcW w:w="1107" w:type="dxa"/>
            <w:gridSpan w:val="2"/>
            <w:shd w:val="clear" w:color="auto" w:fill="auto"/>
          </w:tcPr>
          <w:p w:rsidR="00A303D2" w:rsidRPr="00CC211C" w:rsidRDefault="009B4342" w:rsidP="00CC211C">
            <w:r w:rsidRPr="00CC211C">
              <w:t>2010</w:t>
            </w:r>
            <w:r w:rsidR="00A303D2" w:rsidRPr="00CC211C">
              <w:t xml:space="preserve"> г.</w:t>
            </w:r>
          </w:p>
        </w:tc>
        <w:tc>
          <w:tcPr>
            <w:tcW w:w="1065" w:type="dxa"/>
            <w:shd w:val="clear" w:color="auto" w:fill="auto"/>
          </w:tcPr>
          <w:p w:rsidR="00A303D2" w:rsidRPr="00CC211C" w:rsidRDefault="009B4342" w:rsidP="00CC211C">
            <w:r w:rsidRPr="00CC211C">
              <w:t>2008</w:t>
            </w:r>
            <w:r w:rsidR="00A303D2" w:rsidRPr="00CC211C">
              <w:t xml:space="preserve"> г.</w:t>
            </w:r>
          </w:p>
        </w:tc>
        <w:tc>
          <w:tcPr>
            <w:tcW w:w="840" w:type="dxa"/>
            <w:gridSpan w:val="2"/>
            <w:shd w:val="clear" w:color="auto" w:fill="auto"/>
          </w:tcPr>
          <w:p w:rsidR="00A303D2" w:rsidRPr="00CC211C" w:rsidRDefault="009B4342" w:rsidP="00CC211C">
            <w:r w:rsidRPr="00CC211C">
              <w:t>2009</w:t>
            </w:r>
            <w:r w:rsidR="00A303D2" w:rsidRPr="00CC211C">
              <w:t xml:space="preserve"> г.</w:t>
            </w:r>
          </w:p>
        </w:tc>
        <w:tc>
          <w:tcPr>
            <w:tcW w:w="992" w:type="dxa"/>
            <w:shd w:val="clear" w:color="auto" w:fill="auto"/>
          </w:tcPr>
          <w:p w:rsidR="00A303D2" w:rsidRPr="00CC211C" w:rsidRDefault="009B4342" w:rsidP="00CC211C">
            <w:r w:rsidRPr="00CC211C">
              <w:t>2010</w:t>
            </w:r>
            <w:r w:rsidR="00A303D2" w:rsidRPr="00CC211C">
              <w:t xml:space="preserve"> г.</w:t>
            </w:r>
          </w:p>
        </w:tc>
      </w:tr>
      <w:tr w:rsidR="00A303D2" w:rsidRPr="00CC211C" w:rsidTr="00BD3DA5">
        <w:trPr>
          <w:trHeight w:val="247"/>
        </w:trPr>
        <w:tc>
          <w:tcPr>
            <w:tcW w:w="3119" w:type="dxa"/>
            <w:shd w:val="clear" w:color="auto" w:fill="auto"/>
          </w:tcPr>
          <w:p w:rsidR="00A303D2" w:rsidRPr="00CC211C" w:rsidRDefault="00A303D2" w:rsidP="00CC211C">
            <w:r w:rsidRPr="00CC211C">
              <w:t>Зерно в первоначальной массе</w:t>
            </w:r>
          </w:p>
        </w:tc>
        <w:tc>
          <w:tcPr>
            <w:tcW w:w="899" w:type="dxa"/>
            <w:shd w:val="clear" w:color="auto" w:fill="auto"/>
          </w:tcPr>
          <w:p w:rsidR="00A303D2" w:rsidRPr="00CC211C" w:rsidRDefault="001E6B20" w:rsidP="00CC211C">
            <w:r w:rsidRPr="00CC211C">
              <w:t>51301</w:t>
            </w:r>
          </w:p>
        </w:tc>
        <w:tc>
          <w:tcPr>
            <w:tcW w:w="1073" w:type="dxa"/>
            <w:gridSpan w:val="2"/>
            <w:shd w:val="clear" w:color="auto" w:fill="auto"/>
          </w:tcPr>
          <w:p w:rsidR="00A303D2" w:rsidRPr="00CC211C" w:rsidRDefault="001E6B20" w:rsidP="00CC211C">
            <w:r w:rsidRPr="00CC211C">
              <w:t>53476</w:t>
            </w:r>
          </w:p>
        </w:tc>
        <w:tc>
          <w:tcPr>
            <w:tcW w:w="1084" w:type="dxa"/>
            <w:shd w:val="clear" w:color="auto" w:fill="auto"/>
          </w:tcPr>
          <w:p w:rsidR="00A303D2" w:rsidRPr="00CC211C" w:rsidRDefault="001E6B20" w:rsidP="00CC211C">
            <w:r w:rsidRPr="00CC211C">
              <w:t>55148</w:t>
            </w:r>
          </w:p>
        </w:tc>
        <w:tc>
          <w:tcPr>
            <w:tcW w:w="1083" w:type="dxa"/>
            <w:gridSpan w:val="2"/>
            <w:tcBorders>
              <w:top w:val="nil"/>
            </w:tcBorders>
            <w:shd w:val="clear" w:color="auto" w:fill="auto"/>
          </w:tcPr>
          <w:p w:rsidR="00A303D2" w:rsidRPr="00CC211C" w:rsidRDefault="001E6B20" w:rsidP="00CC211C">
            <w:r w:rsidRPr="00CC211C">
              <w:t>12</w:t>
            </w:r>
          </w:p>
        </w:tc>
        <w:tc>
          <w:tcPr>
            <w:tcW w:w="822" w:type="dxa"/>
            <w:tcBorders>
              <w:top w:val="nil"/>
            </w:tcBorders>
            <w:shd w:val="clear" w:color="auto" w:fill="auto"/>
          </w:tcPr>
          <w:p w:rsidR="00A303D2" w:rsidRPr="00CC211C" w:rsidRDefault="001E6B20" w:rsidP="00CC211C">
            <w:r w:rsidRPr="00CC211C">
              <w:t>10</w:t>
            </w:r>
          </w:p>
        </w:tc>
        <w:tc>
          <w:tcPr>
            <w:tcW w:w="992" w:type="dxa"/>
            <w:shd w:val="clear" w:color="auto" w:fill="auto"/>
          </w:tcPr>
          <w:p w:rsidR="00A303D2" w:rsidRPr="00CC211C" w:rsidRDefault="001E6B20" w:rsidP="00CC211C">
            <w:r w:rsidRPr="00CC211C">
              <w:t>14</w:t>
            </w:r>
          </w:p>
        </w:tc>
      </w:tr>
      <w:tr w:rsidR="00A303D2" w:rsidRPr="00CC211C" w:rsidTr="00BD3DA5">
        <w:trPr>
          <w:trHeight w:val="366"/>
        </w:trPr>
        <w:tc>
          <w:tcPr>
            <w:tcW w:w="3119" w:type="dxa"/>
            <w:shd w:val="clear" w:color="auto" w:fill="auto"/>
          </w:tcPr>
          <w:p w:rsidR="00A303D2" w:rsidRPr="00CC211C" w:rsidRDefault="00A303D2" w:rsidP="00CC211C">
            <w:r w:rsidRPr="00CC211C">
              <w:t>Зерно после очистки</w:t>
            </w:r>
          </w:p>
        </w:tc>
        <w:tc>
          <w:tcPr>
            <w:tcW w:w="899" w:type="dxa"/>
            <w:shd w:val="clear" w:color="auto" w:fill="auto"/>
          </w:tcPr>
          <w:p w:rsidR="00A303D2" w:rsidRPr="00CC211C" w:rsidRDefault="001E6B20" w:rsidP="00CC211C">
            <w:r w:rsidRPr="00CC211C">
              <w:t>47003</w:t>
            </w:r>
          </w:p>
        </w:tc>
        <w:tc>
          <w:tcPr>
            <w:tcW w:w="1073" w:type="dxa"/>
            <w:gridSpan w:val="2"/>
            <w:shd w:val="clear" w:color="auto" w:fill="auto"/>
          </w:tcPr>
          <w:p w:rsidR="00A303D2" w:rsidRPr="00CC211C" w:rsidRDefault="001E6B20" w:rsidP="00CC211C">
            <w:r w:rsidRPr="00CC211C">
              <w:t>47954</w:t>
            </w:r>
          </w:p>
        </w:tc>
        <w:tc>
          <w:tcPr>
            <w:tcW w:w="1084" w:type="dxa"/>
            <w:shd w:val="clear" w:color="auto" w:fill="auto"/>
          </w:tcPr>
          <w:p w:rsidR="00A303D2" w:rsidRPr="00CC211C" w:rsidRDefault="001E6B20" w:rsidP="00CC211C">
            <w:r w:rsidRPr="00CC211C">
              <w:t>48156</w:t>
            </w:r>
          </w:p>
        </w:tc>
        <w:tc>
          <w:tcPr>
            <w:tcW w:w="1083" w:type="dxa"/>
            <w:gridSpan w:val="2"/>
            <w:shd w:val="clear" w:color="auto" w:fill="auto"/>
          </w:tcPr>
          <w:p w:rsidR="00A303D2" w:rsidRPr="00CC211C" w:rsidRDefault="00A303D2" w:rsidP="00CC211C">
            <w:r w:rsidRPr="00CC211C">
              <w:t>9,6</w:t>
            </w:r>
          </w:p>
        </w:tc>
        <w:tc>
          <w:tcPr>
            <w:tcW w:w="822" w:type="dxa"/>
            <w:shd w:val="clear" w:color="auto" w:fill="auto"/>
          </w:tcPr>
          <w:p w:rsidR="00A303D2" w:rsidRPr="00CC211C" w:rsidRDefault="00A303D2" w:rsidP="00CC211C">
            <w:r w:rsidRPr="00CC211C">
              <w:t>9,5</w:t>
            </w:r>
          </w:p>
        </w:tc>
        <w:tc>
          <w:tcPr>
            <w:tcW w:w="992" w:type="dxa"/>
            <w:shd w:val="clear" w:color="auto" w:fill="auto"/>
          </w:tcPr>
          <w:p w:rsidR="00A303D2" w:rsidRPr="00CC211C" w:rsidRDefault="001E6B20" w:rsidP="00CC211C">
            <w:r w:rsidRPr="00CC211C">
              <w:t>12</w:t>
            </w:r>
            <w:r w:rsidR="00A303D2" w:rsidRPr="00CC211C">
              <w:t>,0</w:t>
            </w:r>
          </w:p>
        </w:tc>
      </w:tr>
    </w:tbl>
    <w:p w:rsidR="00A303D2" w:rsidRPr="00CC211C" w:rsidRDefault="00A303D2" w:rsidP="00CC211C">
      <w:pPr>
        <w:ind w:firstLine="709"/>
        <w:rPr>
          <w:sz w:val="28"/>
          <w:szCs w:val="28"/>
        </w:rPr>
      </w:pPr>
    </w:p>
    <w:p w:rsidR="00A303D2" w:rsidRPr="00CC211C" w:rsidRDefault="008A7CD2" w:rsidP="00CC211C">
      <w:pPr>
        <w:ind w:firstLine="709"/>
        <w:rPr>
          <w:sz w:val="28"/>
          <w:szCs w:val="28"/>
        </w:rPr>
      </w:pPr>
      <w:r w:rsidRPr="00CC211C">
        <w:rPr>
          <w:sz w:val="28"/>
          <w:szCs w:val="28"/>
        </w:rPr>
        <w:t xml:space="preserve">Анализируя данные таблицы 5, можно сделать вывод, валовой сбор зерна за </w:t>
      </w:r>
      <w:r w:rsidR="009B4342" w:rsidRPr="00CC211C">
        <w:rPr>
          <w:sz w:val="28"/>
          <w:szCs w:val="28"/>
        </w:rPr>
        <w:t>2010</w:t>
      </w:r>
      <w:r w:rsidRPr="00CC211C">
        <w:rPr>
          <w:sz w:val="28"/>
          <w:szCs w:val="28"/>
        </w:rPr>
        <w:t xml:space="preserve">увеличился на 7,4 % по сравнению с </w:t>
      </w:r>
      <w:r w:rsidR="009B4342" w:rsidRPr="00CC211C">
        <w:rPr>
          <w:sz w:val="28"/>
          <w:szCs w:val="28"/>
        </w:rPr>
        <w:t>2008</w:t>
      </w:r>
      <w:r w:rsidRPr="00CC211C">
        <w:rPr>
          <w:sz w:val="28"/>
          <w:szCs w:val="28"/>
        </w:rPr>
        <w:t xml:space="preserve"> годом.</w:t>
      </w:r>
    </w:p>
    <w:p w:rsidR="003B38D0" w:rsidRPr="00CC211C" w:rsidRDefault="003B38D0" w:rsidP="00CC211C">
      <w:pPr>
        <w:ind w:firstLine="709"/>
        <w:rPr>
          <w:sz w:val="28"/>
          <w:szCs w:val="28"/>
        </w:rPr>
      </w:pPr>
    </w:p>
    <w:p w:rsidR="007A677F" w:rsidRPr="00CC211C" w:rsidRDefault="00A57D95" w:rsidP="00CC211C">
      <w:pPr>
        <w:shd w:val="clear" w:color="auto" w:fill="FFFFFF"/>
        <w:ind w:firstLine="709"/>
        <w:rPr>
          <w:b/>
          <w:sz w:val="28"/>
          <w:szCs w:val="28"/>
        </w:rPr>
      </w:pPr>
      <w:r w:rsidRPr="00CC211C">
        <w:rPr>
          <w:b/>
          <w:sz w:val="28"/>
          <w:szCs w:val="28"/>
        </w:rPr>
        <w:t>Г</w:t>
      </w:r>
      <w:r w:rsidR="00150E1C" w:rsidRPr="00CC211C">
        <w:rPr>
          <w:b/>
          <w:sz w:val="28"/>
          <w:szCs w:val="28"/>
        </w:rPr>
        <w:t xml:space="preserve">лава </w:t>
      </w:r>
      <w:r w:rsidR="007A677F" w:rsidRPr="00CC211C">
        <w:rPr>
          <w:b/>
          <w:sz w:val="28"/>
          <w:szCs w:val="28"/>
        </w:rPr>
        <w:t>2. Формы организации труда</w:t>
      </w:r>
    </w:p>
    <w:p w:rsidR="007A677F" w:rsidRPr="00CC211C" w:rsidRDefault="007A677F" w:rsidP="00CC211C">
      <w:pPr>
        <w:shd w:val="clear" w:color="auto" w:fill="FFFFFF"/>
        <w:ind w:firstLine="709"/>
        <w:rPr>
          <w:sz w:val="28"/>
          <w:szCs w:val="28"/>
        </w:rPr>
      </w:pPr>
    </w:p>
    <w:p w:rsidR="007A677F" w:rsidRPr="00CC211C" w:rsidRDefault="007A677F" w:rsidP="00CC211C">
      <w:pPr>
        <w:shd w:val="clear" w:color="auto" w:fill="FFFFFF"/>
        <w:ind w:firstLine="709"/>
        <w:rPr>
          <w:sz w:val="28"/>
          <w:szCs w:val="28"/>
        </w:rPr>
      </w:pPr>
      <w:r w:rsidRPr="00CC211C">
        <w:rPr>
          <w:sz w:val="28"/>
          <w:szCs w:val="28"/>
        </w:rPr>
        <w:t>Основными формами организации труда в растениеводстве являются:</w:t>
      </w:r>
    </w:p>
    <w:p w:rsidR="007A677F" w:rsidRPr="00CC211C" w:rsidRDefault="007A677F" w:rsidP="00CC211C">
      <w:pPr>
        <w:shd w:val="clear" w:color="auto" w:fill="FFFFFF"/>
        <w:ind w:firstLine="709"/>
        <w:rPr>
          <w:sz w:val="28"/>
          <w:szCs w:val="28"/>
        </w:rPr>
      </w:pPr>
      <w:r w:rsidRPr="00CC211C">
        <w:rPr>
          <w:sz w:val="28"/>
          <w:szCs w:val="28"/>
        </w:rPr>
        <w:t xml:space="preserve">1) Производственная бригада в растениеводстве является важнейшей формой кооперации и разделения труда </w:t>
      </w:r>
      <w:r w:rsidR="00A57D95" w:rsidRPr="00CC211C">
        <w:rPr>
          <w:sz w:val="28"/>
          <w:szCs w:val="28"/>
        </w:rPr>
        <w:t>–</w:t>
      </w:r>
      <w:r w:rsidRPr="00CC211C">
        <w:rPr>
          <w:sz w:val="28"/>
          <w:szCs w:val="28"/>
        </w:rPr>
        <w:t xml:space="preserve"> это постоянный коллектив работников с закреплённой на ряд лет землёй, другими средствами производства, которые выполняют весь цикл сельскохозяйственных работ на основе материальной заинтересованности.</w:t>
      </w:r>
    </w:p>
    <w:p w:rsidR="007A677F" w:rsidRPr="00CC211C" w:rsidRDefault="007A677F" w:rsidP="00CC211C">
      <w:pPr>
        <w:shd w:val="clear" w:color="auto" w:fill="FFFFFF"/>
        <w:ind w:firstLine="709"/>
        <w:rPr>
          <w:sz w:val="28"/>
          <w:szCs w:val="28"/>
        </w:rPr>
      </w:pPr>
      <w:r w:rsidRPr="00CC211C">
        <w:rPr>
          <w:sz w:val="28"/>
          <w:szCs w:val="28"/>
        </w:rPr>
        <w:t>2) Механизаторский отряд по выполнению специализированных работ -</w:t>
      </w:r>
      <w:r w:rsidR="00CC211C">
        <w:rPr>
          <w:sz w:val="28"/>
          <w:szCs w:val="28"/>
        </w:rPr>
        <w:t xml:space="preserve"> </w:t>
      </w:r>
      <w:r w:rsidRPr="00CC211C">
        <w:rPr>
          <w:sz w:val="28"/>
          <w:szCs w:val="28"/>
        </w:rPr>
        <w:t>это коллектив работников, который выполняет узкий круг специальных работ на определённой технологической стадии.</w:t>
      </w:r>
    </w:p>
    <w:p w:rsidR="007A677F" w:rsidRPr="00CC211C" w:rsidRDefault="007A677F" w:rsidP="00CC211C">
      <w:pPr>
        <w:shd w:val="clear" w:color="auto" w:fill="FFFFFF"/>
        <w:ind w:firstLine="709"/>
        <w:rPr>
          <w:sz w:val="28"/>
          <w:szCs w:val="28"/>
        </w:rPr>
      </w:pPr>
      <w:r w:rsidRPr="00CC211C">
        <w:rPr>
          <w:sz w:val="28"/>
          <w:szCs w:val="28"/>
        </w:rPr>
        <w:t>3) Механизированное звено</w:t>
      </w:r>
      <w:r w:rsidR="00A57D95" w:rsidRPr="00CC211C">
        <w:rPr>
          <w:sz w:val="28"/>
          <w:szCs w:val="28"/>
        </w:rPr>
        <w:t xml:space="preserve"> – </w:t>
      </w:r>
      <w:r w:rsidRPr="00CC211C">
        <w:rPr>
          <w:sz w:val="28"/>
          <w:szCs w:val="28"/>
        </w:rPr>
        <w:t>это сравнительно небольшой по численности</w:t>
      </w:r>
      <w:r w:rsidR="00A57D95" w:rsidRPr="00CC211C">
        <w:rPr>
          <w:sz w:val="28"/>
          <w:szCs w:val="28"/>
        </w:rPr>
        <w:t xml:space="preserve"> </w:t>
      </w:r>
      <w:r w:rsidRPr="00CC211C">
        <w:rPr>
          <w:sz w:val="28"/>
          <w:szCs w:val="28"/>
        </w:rPr>
        <w:t>трудовой коллектив. Звенья образуются внутри производственной бригады, за звеном закрепляется определённый участок земли, трактора, необходимый набор сельскохозяйственных орудий. Руководство звеном осуществляет звеньевой, обычно это опытный механизатор, не освобожденный от основной работы. За руководство ему доплачивается до 15% его сдельного заработка.</w:t>
      </w:r>
    </w:p>
    <w:p w:rsidR="007A677F" w:rsidRPr="00CC211C" w:rsidRDefault="007A677F" w:rsidP="00CC211C">
      <w:pPr>
        <w:shd w:val="clear" w:color="auto" w:fill="FFFFFF"/>
        <w:ind w:firstLine="709"/>
        <w:rPr>
          <w:sz w:val="28"/>
          <w:szCs w:val="28"/>
        </w:rPr>
      </w:pPr>
      <w:r w:rsidRPr="00CC211C">
        <w:rPr>
          <w:sz w:val="28"/>
          <w:szCs w:val="28"/>
        </w:rPr>
        <w:t>4) Уборочные, тракторные, посевные комплексы (отряды). В эту группу входят механизаторы и звенья по техническому и технологическому обслуживанию.</w:t>
      </w:r>
    </w:p>
    <w:p w:rsidR="007A677F" w:rsidRPr="00CC211C" w:rsidRDefault="007A677F" w:rsidP="00CC211C">
      <w:pPr>
        <w:shd w:val="clear" w:color="auto" w:fill="FFFFFF"/>
        <w:ind w:firstLine="709"/>
        <w:rPr>
          <w:sz w:val="28"/>
          <w:szCs w:val="28"/>
        </w:rPr>
      </w:pPr>
      <w:r w:rsidRPr="00CC211C">
        <w:rPr>
          <w:sz w:val="28"/>
          <w:szCs w:val="28"/>
        </w:rPr>
        <w:t>5) Рабочая группа (разнорабочие).</w:t>
      </w:r>
    </w:p>
    <w:p w:rsidR="00F510BF" w:rsidRPr="00CC211C" w:rsidRDefault="007A677F" w:rsidP="00CC211C">
      <w:pPr>
        <w:ind w:firstLine="709"/>
        <w:rPr>
          <w:sz w:val="28"/>
          <w:szCs w:val="28"/>
        </w:rPr>
      </w:pPr>
      <w:r w:rsidRPr="00CC211C">
        <w:rPr>
          <w:sz w:val="28"/>
          <w:szCs w:val="28"/>
        </w:rPr>
        <w:t>Основные формы организации труда в ИП Евдокимов</w:t>
      </w:r>
      <w:r w:rsidR="00A57D95" w:rsidRPr="00CC211C">
        <w:rPr>
          <w:sz w:val="28"/>
          <w:szCs w:val="28"/>
        </w:rPr>
        <w:t xml:space="preserve"> – </w:t>
      </w:r>
      <w:r w:rsidRPr="00CC211C">
        <w:rPr>
          <w:sz w:val="28"/>
          <w:szCs w:val="28"/>
        </w:rPr>
        <w:t xml:space="preserve">производственные бригады, звенья, механизаторские отряды по выполнению специализированных работ. </w:t>
      </w:r>
      <w:r w:rsidRPr="00CC211C">
        <w:rPr>
          <w:iCs/>
          <w:sz w:val="28"/>
          <w:szCs w:val="28"/>
        </w:rPr>
        <w:t xml:space="preserve">Производственная бригада </w:t>
      </w:r>
      <w:r w:rsidRPr="00CC211C">
        <w:rPr>
          <w:sz w:val="28"/>
          <w:szCs w:val="28"/>
        </w:rPr>
        <w:t>в настоящее время наиболее распространенная форма организации труда.</w:t>
      </w:r>
    </w:p>
    <w:p w:rsidR="009B4342" w:rsidRPr="00CC211C" w:rsidRDefault="007A677F" w:rsidP="00CC211C">
      <w:pPr>
        <w:ind w:firstLine="709"/>
        <w:rPr>
          <w:sz w:val="28"/>
          <w:szCs w:val="28"/>
        </w:rPr>
      </w:pPr>
      <w:r w:rsidRPr="00CC211C">
        <w:rPr>
          <w:sz w:val="28"/>
          <w:szCs w:val="28"/>
        </w:rPr>
        <w:t xml:space="preserve">На современном этапе широкие масштабы приобретает кооперация бригад с другими подразделениями хозяйства, а иногда и с предприятиями и организациями со стороны, например, при выполнении таких работ, как мелиорация, борьба с вредителями и болезнями, техническое обслуживание машин, перевозка грузов специализированными транспортными организациями </w:t>
      </w:r>
      <w:r w:rsidR="00423EDA" w:rsidRPr="00CC211C">
        <w:rPr>
          <w:sz w:val="28"/>
          <w:szCs w:val="28"/>
        </w:rPr>
        <w:t>и</w:t>
      </w:r>
      <w:r w:rsidRPr="00CC211C">
        <w:rPr>
          <w:sz w:val="28"/>
          <w:szCs w:val="28"/>
        </w:rPr>
        <w:t xml:space="preserve"> др.</w:t>
      </w:r>
    </w:p>
    <w:p w:rsidR="009B4342" w:rsidRPr="00CC211C" w:rsidRDefault="007A677F" w:rsidP="00CC211C">
      <w:pPr>
        <w:ind w:firstLine="709"/>
        <w:rPr>
          <w:sz w:val="28"/>
          <w:szCs w:val="28"/>
        </w:rPr>
      </w:pPr>
      <w:r w:rsidRPr="00CC211C">
        <w:rPr>
          <w:sz w:val="28"/>
          <w:szCs w:val="28"/>
        </w:rPr>
        <w:t>К отраслевым бригадам относятся полеводческие в тракторно-полеводческие, овощеводческие и др. Тракторно-полеводческие обычно обслуживают полевой севооборот. Работники таких бригад</w:t>
      </w:r>
      <w:r w:rsidR="00A57D95" w:rsidRPr="00CC211C">
        <w:rPr>
          <w:sz w:val="28"/>
          <w:szCs w:val="28"/>
        </w:rPr>
        <w:t xml:space="preserve"> </w:t>
      </w:r>
      <w:r w:rsidRPr="00CC211C">
        <w:rPr>
          <w:sz w:val="28"/>
          <w:szCs w:val="28"/>
        </w:rPr>
        <w:t>имеют разнообразные производственные навыки по возделыванию</w:t>
      </w:r>
      <w:r w:rsidR="00A57D95" w:rsidRPr="00CC211C">
        <w:rPr>
          <w:sz w:val="28"/>
          <w:szCs w:val="28"/>
        </w:rPr>
        <w:t xml:space="preserve"> </w:t>
      </w:r>
      <w:r w:rsidRPr="00CC211C">
        <w:rPr>
          <w:sz w:val="28"/>
          <w:szCs w:val="28"/>
        </w:rPr>
        <w:t>5</w:t>
      </w:r>
      <w:r w:rsidR="009B4342" w:rsidRPr="00CC211C">
        <w:rPr>
          <w:sz w:val="28"/>
          <w:szCs w:val="28"/>
        </w:rPr>
        <w:t xml:space="preserve"> – </w:t>
      </w:r>
      <w:r w:rsidRPr="00CC211C">
        <w:rPr>
          <w:sz w:val="28"/>
          <w:szCs w:val="28"/>
        </w:rPr>
        <w:t>7 различных по технологии сельскохозяйственных культур.</w:t>
      </w:r>
    </w:p>
    <w:p w:rsidR="009B4342" w:rsidRPr="00CC211C" w:rsidRDefault="007A677F" w:rsidP="00CC211C">
      <w:pPr>
        <w:ind w:firstLine="709"/>
        <w:rPr>
          <w:sz w:val="28"/>
          <w:szCs w:val="28"/>
        </w:rPr>
      </w:pPr>
      <w:r w:rsidRPr="00CC211C">
        <w:rPr>
          <w:sz w:val="28"/>
          <w:szCs w:val="28"/>
        </w:rPr>
        <w:t>Для правильной организации работ важное значение имеют рациональные (оптимальные) размеры производственных бригад, обеспечивающие наибольшую</w:t>
      </w:r>
      <w:r w:rsidR="00A57D95" w:rsidRPr="00CC211C">
        <w:rPr>
          <w:sz w:val="28"/>
          <w:szCs w:val="28"/>
        </w:rPr>
        <w:t xml:space="preserve"> </w:t>
      </w:r>
      <w:r w:rsidRPr="00CC211C">
        <w:rPr>
          <w:sz w:val="28"/>
          <w:szCs w:val="28"/>
        </w:rPr>
        <w:t>сменную и сезонную выработку тракторов и машин, необходимые нагрузки площади пашни на работника, наибольшее число отработанных человеко-дней на члена бригады. В таких бригадах снижается текучесть кадров, возрастают производительность труда, фондоотдача, продуктивнее используется земля.</w:t>
      </w:r>
    </w:p>
    <w:p w:rsidR="007A677F" w:rsidRPr="00CC211C" w:rsidRDefault="007A677F" w:rsidP="00CC211C">
      <w:pPr>
        <w:ind w:firstLine="709"/>
        <w:rPr>
          <w:sz w:val="28"/>
          <w:szCs w:val="28"/>
        </w:rPr>
      </w:pPr>
      <w:r w:rsidRPr="00CC211C">
        <w:rPr>
          <w:sz w:val="28"/>
          <w:szCs w:val="28"/>
        </w:rPr>
        <w:t>Так же в ИП существуют следующие виды трудовых коллективов: механизаторские отряды, уборочно-транспортные комплексы, отряды по заготовке и внесению органических и минеральных, отряды мелиорации, по борьбе с вредителями и др. У отрядов имеется комплекс специализированных машин и механизмов, что позволяет значительно повысить общую производительность труда на предприятии.</w:t>
      </w:r>
    </w:p>
    <w:p w:rsidR="007A677F" w:rsidRPr="00CC211C" w:rsidRDefault="007A677F" w:rsidP="00CC211C">
      <w:pPr>
        <w:ind w:firstLine="709"/>
        <w:rPr>
          <w:sz w:val="28"/>
          <w:szCs w:val="28"/>
        </w:rPr>
      </w:pPr>
      <w:r w:rsidRPr="00CC211C">
        <w:rPr>
          <w:sz w:val="28"/>
          <w:szCs w:val="28"/>
        </w:rPr>
        <w:t>При организации трудовых коллективов используются следующие принципы:</w:t>
      </w:r>
    </w:p>
    <w:p w:rsidR="007A677F" w:rsidRPr="00CC211C" w:rsidRDefault="009B4342" w:rsidP="00CC211C">
      <w:pPr>
        <w:shd w:val="clear" w:color="auto" w:fill="FFFFFF"/>
        <w:ind w:firstLine="709"/>
        <w:rPr>
          <w:sz w:val="28"/>
          <w:szCs w:val="28"/>
        </w:rPr>
      </w:pPr>
      <w:r w:rsidRPr="00CC211C">
        <w:rPr>
          <w:sz w:val="28"/>
          <w:szCs w:val="28"/>
        </w:rPr>
        <w:t>1</w:t>
      </w:r>
      <w:r w:rsidR="007A677F" w:rsidRPr="00CC211C">
        <w:rPr>
          <w:sz w:val="28"/>
          <w:szCs w:val="28"/>
        </w:rPr>
        <w:t>)</w:t>
      </w:r>
      <w:r w:rsidR="00A57D95" w:rsidRPr="00CC211C">
        <w:rPr>
          <w:sz w:val="28"/>
          <w:szCs w:val="28"/>
        </w:rPr>
        <w:t xml:space="preserve"> </w:t>
      </w:r>
      <w:r w:rsidR="007A677F" w:rsidRPr="00CC211C">
        <w:rPr>
          <w:sz w:val="28"/>
          <w:szCs w:val="28"/>
        </w:rPr>
        <w:t>стабильность и оптимальная численность трудового коллектива. Непрерывным условием стабильности трудовых коллективов является добровольность комплектования исполнителей;</w:t>
      </w:r>
    </w:p>
    <w:p w:rsidR="007A677F" w:rsidRPr="00CC211C" w:rsidRDefault="007A677F" w:rsidP="00CC211C">
      <w:pPr>
        <w:shd w:val="clear" w:color="auto" w:fill="FFFFFF"/>
        <w:ind w:firstLine="709"/>
        <w:rPr>
          <w:sz w:val="28"/>
          <w:szCs w:val="28"/>
        </w:rPr>
      </w:pPr>
      <w:r w:rsidRPr="00CC211C">
        <w:rPr>
          <w:sz w:val="28"/>
          <w:szCs w:val="28"/>
        </w:rPr>
        <w:t>2)</w:t>
      </w:r>
      <w:r w:rsidR="00A57D95" w:rsidRPr="00CC211C">
        <w:rPr>
          <w:sz w:val="28"/>
          <w:szCs w:val="28"/>
        </w:rPr>
        <w:t xml:space="preserve"> </w:t>
      </w:r>
      <w:r w:rsidRPr="00CC211C">
        <w:rPr>
          <w:sz w:val="28"/>
          <w:szCs w:val="28"/>
        </w:rPr>
        <w:t>постоянство использования трудовым коллективом средств и предметов труда;</w:t>
      </w:r>
    </w:p>
    <w:p w:rsidR="007A677F" w:rsidRPr="00CC211C" w:rsidRDefault="007A677F" w:rsidP="00CC211C">
      <w:pPr>
        <w:shd w:val="clear" w:color="auto" w:fill="FFFFFF"/>
        <w:ind w:firstLine="709"/>
        <w:rPr>
          <w:sz w:val="28"/>
          <w:szCs w:val="28"/>
        </w:rPr>
      </w:pPr>
      <w:r w:rsidRPr="00CC211C">
        <w:rPr>
          <w:sz w:val="28"/>
          <w:szCs w:val="28"/>
        </w:rPr>
        <w:t>3)</w:t>
      </w:r>
      <w:r w:rsidR="00A57D95" w:rsidRPr="00CC211C">
        <w:rPr>
          <w:sz w:val="28"/>
          <w:szCs w:val="28"/>
        </w:rPr>
        <w:t xml:space="preserve"> </w:t>
      </w:r>
      <w:r w:rsidRPr="00CC211C">
        <w:rPr>
          <w:sz w:val="28"/>
          <w:szCs w:val="28"/>
        </w:rPr>
        <w:t>сочетание материальных и моральных интересов, коллективная и персональная ответственность за результаты труда;</w:t>
      </w:r>
    </w:p>
    <w:p w:rsidR="007A677F" w:rsidRPr="00CC211C" w:rsidRDefault="007A677F" w:rsidP="00CC211C">
      <w:pPr>
        <w:shd w:val="clear" w:color="auto" w:fill="FFFFFF"/>
        <w:ind w:firstLine="709"/>
        <w:rPr>
          <w:sz w:val="28"/>
          <w:szCs w:val="28"/>
        </w:rPr>
      </w:pPr>
      <w:r w:rsidRPr="00CC211C">
        <w:rPr>
          <w:sz w:val="28"/>
          <w:szCs w:val="28"/>
        </w:rPr>
        <w:t>4)</w:t>
      </w:r>
      <w:r w:rsidR="00A57D95" w:rsidRPr="00CC211C">
        <w:rPr>
          <w:sz w:val="28"/>
          <w:szCs w:val="28"/>
        </w:rPr>
        <w:t xml:space="preserve"> </w:t>
      </w:r>
      <w:r w:rsidRPr="00CC211C">
        <w:rPr>
          <w:sz w:val="28"/>
          <w:szCs w:val="28"/>
        </w:rPr>
        <w:t>планирование работы в коллективе.</w:t>
      </w:r>
    </w:p>
    <w:p w:rsidR="007A677F" w:rsidRPr="00CC211C" w:rsidRDefault="007A677F" w:rsidP="00CC211C">
      <w:pPr>
        <w:shd w:val="clear" w:color="auto" w:fill="FFFFFF"/>
        <w:ind w:firstLine="709"/>
        <w:rPr>
          <w:sz w:val="28"/>
          <w:szCs w:val="28"/>
        </w:rPr>
      </w:pPr>
      <w:r w:rsidRPr="00CC211C">
        <w:rPr>
          <w:sz w:val="28"/>
          <w:szCs w:val="28"/>
        </w:rPr>
        <w:t>Рациональная организация труда вместе с другими мерами, особенно с повышением уровня механизации работ, химизации и мелиорации земель, должна обеспечивать наиболее полное и эффективное использование всех средств производства, рост производительности труда, непрерывное увеличение производства продукции и снижение ее себестоимости.</w:t>
      </w:r>
    </w:p>
    <w:p w:rsidR="007A677F" w:rsidRPr="00CC211C" w:rsidRDefault="007A677F" w:rsidP="00CC211C">
      <w:pPr>
        <w:shd w:val="clear" w:color="auto" w:fill="FFFFFF"/>
        <w:ind w:firstLine="709"/>
        <w:rPr>
          <w:sz w:val="28"/>
          <w:szCs w:val="28"/>
        </w:rPr>
      </w:pPr>
      <w:r w:rsidRPr="00CC211C">
        <w:rPr>
          <w:sz w:val="28"/>
          <w:szCs w:val="28"/>
        </w:rPr>
        <w:t>Коллектив каждой бригады комплектуется из работников определенных профессий и квалификаций.</w:t>
      </w:r>
    </w:p>
    <w:p w:rsidR="007A677F" w:rsidRPr="00CC211C" w:rsidRDefault="007A677F" w:rsidP="00CC211C">
      <w:pPr>
        <w:shd w:val="clear" w:color="auto" w:fill="FFFFFF"/>
        <w:ind w:firstLine="709"/>
        <w:rPr>
          <w:sz w:val="28"/>
          <w:szCs w:val="28"/>
        </w:rPr>
      </w:pPr>
      <w:r w:rsidRPr="00CC211C">
        <w:rPr>
          <w:sz w:val="28"/>
          <w:szCs w:val="28"/>
        </w:rPr>
        <w:t>При формировании трудовых коллективов значение имеют следующие показатели: безупречная работа, выполнение должностных обязанностей, норм, соблюдение правил внутреннего трудового распорядка.</w:t>
      </w:r>
    </w:p>
    <w:p w:rsidR="007A677F" w:rsidRPr="00CC211C" w:rsidRDefault="007A677F" w:rsidP="00CC211C">
      <w:pPr>
        <w:shd w:val="clear" w:color="auto" w:fill="FFFFFF"/>
        <w:ind w:firstLine="709"/>
        <w:rPr>
          <w:sz w:val="28"/>
          <w:szCs w:val="28"/>
        </w:rPr>
      </w:pPr>
    </w:p>
    <w:p w:rsidR="00C05816" w:rsidRPr="00CC211C" w:rsidRDefault="009B4342" w:rsidP="00CC211C">
      <w:pPr>
        <w:ind w:firstLine="709"/>
        <w:rPr>
          <w:b/>
          <w:sz w:val="28"/>
          <w:szCs w:val="28"/>
        </w:rPr>
      </w:pPr>
      <w:r w:rsidRPr="00CC211C">
        <w:rPr>
          <w:b/>
          <w:sz w:val="28"/>
          <w:szCs w:val="28"/>
        </w:rPr>
        <w:t>Г</w:t>
      </w:r>
      <w:r w:rsidR="00B30C76" w:rsidRPr="00CC211C">
        <w:rPr>
          <w:b/>
          <w:sz w:val="28"/>
          <w:szCs w:val="28"/>
        </w:rPr>
        <w:t xml:space="preserve">лава 3. </w:t>
      </w:r>
      <w:r w:rsidR="00CD07EF" w:rsidRPr="00CC211C">
        <w:rPr>
          <w:b/>
          <w:sz w:val="28"/>
          <w:szCs w:val="28"/>
        </w:rPr>
        <w:t>Оплата труда</w:t>
      </w:r>
    </w:p>
    <w:p w:rsidR="00423EDA" w:rsidRPr="00CC211C" w:rsidRDefault="00423EDA" w:rsidP="00CC211C">
      <w:pPr>
        <w:ind w:firstLine="709"/>
        <w:rPr>
          <w:sz w:val="28"/>
          <w:szCs w:val="28"/>
        </w:rPr>
      </w:pPr>
    </w:p>
    <w:p w:rsidR="00420582" w:rsidRPr="00CC211C" w:rsidRDefault="00420582" w:rsidP="00CC211C">
      <w:pPr>
        <w:widowControl w:val="0"/>
        <w:autoSpaceDE w:val="0"/>
        <w:autoSpaceDN w:val="0"/>
        <w:adjustRightInd w:val="0"/>
        <w:ind w:firstLine="709"/>
        <w:rPr>
          <w:sz w:val="28"/>
          <w:szCs w:val="28"/>
        </w:rPr>
      </w:pPr>
      <w:r w:rsidRPr="00CC211C">
        <w:rPr>
          <w:sz w:val="28"/>
          <w:szCs w:val="28"/>
        </w:rPr>
        <w:t>Важным принципом организации заработной платы является ее разделение на постоянную и переменную части. Постоянная часть в основном отражает количество затраченного труда, переменная</w:t>
      </w:r>
      <w:r w:rsidR="00A57D95" w:rsidRPr="00CC211C">
        <w:rPr>
          <w:sz w:val="28"/>
          <w:szCs w:val="28"/>
        </w:rPr>
        <w:t xml:space="preserve"> – </w:t>
      </w:r>
      <w:r w:rsidRPr="00CC211C">
        <w:rPr>
          <w:sz w:val="28"/>
          <w:szCs w:val="28"/>
        </w:rPr>
        <w:t>его качество. Чем весомее в общем заработке переменная часть, тем выше стимулирующая роль данной системы заработной платы. Этот принцип должен соблюдаться практически для всех категорий работников.</w:t>
      </w:r>
    </w:p>
    <w:p w:rsidR="00420582" w:rsidRPr="00CC211C" w:rsidRDefault="00420582" w:rsidP="00CC211C">
      <w:pPr>
        <w:widowControl w:val="0"/>
        <w:autoSpaceDE w:val="0"/>
        <w:autoSpaceDN w:val="0"/>
        <w:adjustRightInd w:val="0"/>
        <w:ind w:firstLine="709"/>
        <w:rPr>
          <w:sz w:val="28"/>
          <w:szCs w:val="28"/>
        </w:rPr>
      </w:pPr>
      <w:r w:rsidRPr="00CC211C">
        <w:rPr>
          <w:sz w:val="28"/>
          <w:szCs w:val="28"/>
        </w:rPr>
        <w:t>Для правильной организации оплаты труда большое значение имеет дифференциация заработной платы в зависимости от сложности и условий труда, его производительности и качества, социальной значимости. Преимущества в оплате должны иметь высококвалифицированные рабочие, технологи и другие специалисты.</w:t>
      </w:r>
    </w:p>
    <w:p w:rsidR="00420582" w:rsidRPr="00CC211C" w:rsidRDefault="00420582" w:rsidP="00CC211C">
      <w:pPr>
        <w:widowControl w:val="0"/>
        <w:autoSpaceDE w:val="0"/>
        <w:autoSpaceDN w:val="0"/>
        <w:adjustRightInd w:val="0"/>
        <w:ind w:firstLine="709"/>
        <w:rPr>
          <w:sz w:val="28"/>
          <w:szCs w:val="28"/>
        </w:rPr>
      </w:pPr>
      <w:r w:rsidRPr="00CC211C">
        <w:rPr>
          <w:sz w:val="28"/>
          <w:szCs w:val="28"/>
        </w:rPr>
        <w:t>Формы оплаты труда подразделяют на сдельную и повременную. В первом случае заработок определяется по сдельным расценкам за объем выполненных работ или непосредственно произведенную продукцию, во втором</w:t>
      </w:r>
      <w:r w:rsidR="00A57D95" w:rsidRPr="00CC211C">
        <w:rPr>
          <w:sz w:val="28"/>
          <w:szCs w:val="28"/>
        </w:rPr>
        <w:t xml:space="preserve"> – </w:t>
      </w:r>
      <w:r w:rsidRPr="00CC211C">
        <w:rPr>
          <w:sz w:val="28"/>
          <w:szCs w:val="28"/>
        </w:rPr>
        <w:t>рабочим временем.</w:t>
      </w:r>
    </w:p>
    <w:p w:rsidR="009B4342" w:rsidRPr="00CC211C" w:rsidRDefault="00420582" w:rsidP="00CC211C">
      <w:pPr>
        <w:widowControl w:val="0"/>
        <w:autoSpaceDE w:val="0"/>
        <w:autoSpaceDN w:val="0"/>
        <w:adjustRightInd w:val="0"/>
        <w:ind w:firstLine="709"/>
        <w:rPr>
          <w:sz w:val="28"/>
          <w:szCs w:val="28"/>
        </w:rPr>
      </w:pPr>
      <w:r w:rsidRPr="00CC211C">
        <w:rPr>
          <w:sz w:val="28"/>
          <w:szCs w:val="28"/>
        </w:rPr>
        <w:t>Сдельно-премиальная система</w:t>
      </w:r>
      <w:r w:rsidR="00A57D95" w:rsidRPr="00CC211C">
        <w:rPr>
          <w:sz w:val="28"/>
          <w:szCs w:val="28"/>
        </w:rPr>
        <w:t xml:space="preserve"> – рабочим </w:t>
      </w:r>
      <w:r w:rsidRPr="00CC211C">
        <w:rPr>
          <w:sz w:val="28"/>
          <w:szCs w:val="28"/>
        </w:rPr>
        <w:t>сверх заработка по прямым сдельным расценкам выплачивают премию за выполнение и перевыполнение заранее установленных</w:t>
      </w:r>
      <w:r w:rsidR="00A57D95" w:rsidRPr="00CC211C">
        <w:rPr>
          <w:sz w:val="28"/>
          <w:szCs w:val="28"/>
        </w:rPr>
        <w:t xml:space="preserve"> </w:t>
      </w:r>
      <w:r w:rsidRPr="00CC211C">
        <w:rPr>
          <w:sz w:val="28"/>
          <w:szCs w:val="28"/>
        </w:rPr>
        <w:t>количественных и качественных</w:t>
      </w:r>
      <w:r w:rsidR="00A57D95" w:rsidRPr="00CC211C">
        <w:rPr>
          <w:sz w:val="28"/>
          <w:szCs w:val="28"/>
        </w:rPr>
        <w:t xml:space="preserve"> </w:t>
      </w:r>
      <w:r w:rsidRPr="00CC211C">
        <w:rPr>
          <w:sz w:val="28"/>
          <w:szCs w:val="28"/>
        </w:rPr>
        <w:t>показателей.</w:t>
      </w:r>
    </w:p>
    <w:p w:rsidR="00420582" w:rsidRPr="00CC211C" w:rsidRDefault="00420582" w:rsidP="00CC211C">
      <w:pPr>
        <w:widowControl w:val="0"/>
        <w:autoSpaceDE w:val="0"/>
        <w:autoSpaceDN w:val="0"/>
        <w:adjustRightInd w:val="0"/>
        <w:ind w:firstLine="709"/>
        <w:rPr>
          <w:sz w:val="28"/>
          <w:szCs w:val="28"/>
        </w:rPr>
      </w:pPr>
      <w:r w:rsidRPr="00CC211C">
        <w:rPr>
          <w:sz w:val="28"/>
          <w:szCs w:val="28"/>
        </w:rPr>
        <w:t>Показатели условия</w:t>
      </w:r>
      <w:r w:rsidR="00A57D95" w:rsidRPr="00CC211C">
        <w:rPr>
          <w:sz w:val="28"/>
          <w:szCs w:val="28"/>
        </w:rPr>
        <w:t xml:space="preserve"> </w:t>
      </w:r>
      <w:r w:rsidRPr="00CC211C">
        <w:rPr>
          <w:sz w:val="28"/>
          <w:szCs w:val="28"/>
        </w:rPr>
        <w:t>премирования</w:t>
      </w:r>
      <w:r w:rsidR="00A57D95" w:rsidRPr="00CC211C">
        <w:rPr>
          <w:sz w:val="28"/>
          <w:szCs w:val="28"/>
        </w:rPr>
        <w:t xml:space="preserve"> </w:t>
      </w:r>
      <w:r w:rsidRPr="00CC211C">
        <w:rPr>
          <w:sz w:val="28"/>
          <w:szCs w:val="28"/>
        </w:rPr>
        <w:t>устанавливают в хозяйстве. Это может быть качество выпускаемой продукции, выполнение задания в установленные сроки, повышение производительности труда,</w:t>
      </w:r>
      <w:r w:rsidR="00A57D95" w:rsidRPr="00CC211C">
        <w:rPr>
          <w:sz w:val="28"/>
          <w:szCs w:val="28"/>
        </w:rPr>
        <w:t xml:space="preserve"> </w:t>
      </w:r>
      <w:r w:rsidRPr="00CC211C">
        <w:rPr>
          <w:sz w:val="28"/>
          <w:szCs w:val="28"/>
        </w:rPr>
        <w:t>перевыполнение технически обоснованных норм выработки, экономия материальных средств, непосредственно зависящих от исполнителя работы и др.</w:t>
      </w:r>
    </w:p>
    <w:p w:rsidR="00420582" w:rsidRPr="00CC211C" w:rsidRDefault="00420582" w:rsidP="00CC211C">
      <w:pPr>
        <w:ind w:firstLine="709"/>
        <w:rPr>
          <w:sz w:val="28"/>
          <w:szCs w:val="28"/>
        </w:rPr>
      </w:pPr>
      <w:r w:rsidRPr="00CC211C">
        <w:rPr>
          <w:sz w:val="28"/>
          <w:szCs w:val="28"/>
        </w:rPr>
        <w:t>Сущность повременно-премиальной системы в том, что в заработную плату рабочего-повременщика сверх тарифа за фактически отработанное время включают премию за выполнение нормированного задания, разработанного на основе прогресс</w:t>
      </w:r>
      <w:r w:rsidR="00A57D95" w:rsidRPr="00CC211C">
        <w:rPr>
          <w:sz w:val="28"/>
          <w:szCs w:val="28"/>
        </w:rPr>
        <w:t>ивных нормативов, своевременное</w:t>
      </w:r>
      <w:r w:rsidRPr="00CC211C">
        <w:rPr>
          <w:sz w:val="28"/>
          <w:szCs w:val="28"/>
        </w:rPr>
        <w:t xml:space="preserve"> и качественное выполнение работы и другие достижения. При повременно-премиальной системе заработок рабочего зависит не только от количества отработанного времени, квалификации, но и от показателей работы. В практике трудовых коллективов, работающих на принципах подряда.</w:t>
      </w:r>
      <w:r w:rsidR="00A57D95" w:rsidRPr="00CC211C">
        <w:rPr>
          <w:sz w:val="28"/>
          <w:szCs w:val="28"/>
        </w:rPr>
        <w:t xml:space="preserve"> </w:t>
      </w:r>
      <w:r w:rsidRPr="00CC211C">
        <w:rPr>
          <w:sz w:val="28"/>
          <w:szCs w:val="28"/>
        </w:rPr>
        <w:t>Оплата труда каждого работника зависит от его личного вклада, квалификации и максимальным размером не ограничивается. Месячная оплата труда работника отработавшего полностью определённую норму рабочего времени, выполнившего свои трудовые обязанности не может быть ниже установленного в России минимального размера оплаты труда.</w:t>
      </w:r>
    </w:p>
    <w:p w:rsidR="00420582" w:rsidRPr="00CC211C" w:rsidRDefault="00420582" w:rsidP="00CC211C">
      <w:pPr>
        <w:shd w:val="clear" w:color="auto" w:fill="FFFFFF"/>
        <w:ind w:firstLine="709"/>
        <w:rPr>
          <w:sz w:val="28"/>
          <w:szCs w:val="28"/>
        </w:rPr>
      </w:pPr>
      <w:r w:rsidRPr="00CC211C">
        <w:rPr>
          <w:sz w:val="28"/>
          <w:szCs w:val="28"/>
        </w:rPr>
        <w:t>Оценка квалификации работающих производится на основе тарифно-квалификационных справочников и положении об аттестации специалистов, служащих и рабочих.</w:t>
      </w:r>
    </w:p>
    <w:p w:rsidR="00420582" w:rsidRPr="00CC211C" w:rsidRDefault="00420582" w:rsidP="00CC211C">
      <w:pPr>
        <w:shd w:val="clear" w:color="auto" w:fill="FFFFFF"/>
        <w:ind w:firstLine="709"/>
        <w:rPr>
          <w:sz w:val="28"/>
          <w:szCs w:val="28"/>
        </w:rPr>
      </w:pPr>
      <w:r w:rsidRPr="00CC211C">
        <w:rPr>
          <w:sz w:val="28"/>
          <w:szCs w:val="28"/>
        </w:rPr>
        <w:t>Оплата труда рабочих хозяйства, занятых на сельскохозяйственных работах в растениеводстве, производится в зависимости от условий производства по сдельно-премиальной и повременно-премиальной системам оплаты труда исходя из установленных норм и расценок.</w:t>
      </w:r>
    </w:p>
    <w:p w:rsidR="00420582" w:rsidRPr="00CC211C" w:rsidRDefault="00420582" w:rsidP="00CC211C">
      <w:pPr>
        <w:shd w:val="clear" w:color="auto" w:fill="FFFFFF"/>
        <w:ind w:firstLine="709"/>
        <w:rPr>
          <w:sz w:val="28"/>
          <w:szCs w:val="28"/>
        </w:rPr>
      </w:pPr>
      <w:r w:rsidRPr="00CC211C">
        <w:rPr>
          <w:sz w:val="28"/>
          <w:szCs w:val="28"/>
        </w:rPr>
        <w:t>Оплата труда работников растениеводства производится по сдельным или повременным расценкам, а так же по принципам повременного авансирования в звеньях и бригадах.</w:t>
      </w:r>
    </w:p>
    <w:p w:rsidR="00420582" w:rsidRPr="00CC211C" w:rsidRDefault="00420582" w:rsidP="00CC211C">
      <w:pPr>
        <w:shd w:val="clear" w:color="auto" w:fill="FFFFFF"/>
        <w:ind w:firstLine="709"/>
        <w:rPr>
          <w:sz w:val="28"/>
          <w:szCs w:val="28"/>
        </w:rPr>
      </w:pPr>
      <w:r w:rsidRPr="00CC211C">
        <w:rPr>
          <w:sz w:val="28"/>
          <w:szCs w:val="28"/>
        </w:rPr>
        <w:t>Оплата труда рабочих, занятых ремонтом и обслуживанием сельскохозяйственной техники, тракторов, автомобилей, оборудования, инструмента, механизмов, электрооборудования и установок производится по тарифным ставкам соответствующего разряда согласно присвоенных квалификаций исполнителей в соответствии с Единым тарифно-квалификационным справочником работ и профессий рабочих. Присвоение рабочему квалификационного разряда или повышение его производится с учётом сложности работ, имеющих место на участке, где он занят.</w:t>
      </w:r>
    </w:p>
    <w:p w:rsidR="00420582" w:rsidRPr="00CC211C" w:rsidRDefault="00420582" w:rsidP="00CC211C">
      <w:pPr>
        <w:shd w:val="clear" w:color="auto" w:fill="FFFFFF"/>
        <w:ind w:firstLine="709"/>
        <w:rPr>
          <w:sz w:val="28"/>
          <w:szCs w:val="28"/>
        </w:rPr>
      </w:pPr>
      <w:r w:rsidRPr="00CC211C">
        <w:rPr>
          <w:sz w:val="28"/>
          <w:szCs w:val="28"/>
        </w:rPr>
        <w:t>Оплата труда руководителей, специалистов, служащих производится на основе должностных окладов, которые устанавливаются в соответствии с должностью и квалификацией работника.</w:t>
      </w:r>
    </w:p>
    <w:p w:rsidR="00420582" w:rsidRPr="00CC211C" w:rsidRDefault="00420582" w:rsidP="00CC211C">
      <w:pPr>
        <w:shd w:val="clear" w:color="auto" w:fill="FFFFFF"/>
        <w:ind w:firstLine="709"/>
        <w:rPr>
          <w:sz w:val="28"/>
          <w:szCs w:val="28"/>
        </w:rPr>
      </w:pPr>
      <w:r w:rsidRPr="00CC211C">
        <w:rPr>
          <w:sz w:val="28"/>
          <w:szCs w:val="28"/>
        </w:rPr>
        <w:t>Показатели премирования, другие формы материального поощрения за основные результаты хозяйственной деятельности устанавливаются для всех работников, исходя из конкретных условий и особенностей производства, как основных, так и вспомогательных и обслуживающих подразделений.</w:t>
      </w:r>
    </w:p>
    <w:p w:rsidR="00420582" w:rsidRPr="00CC211C" w:rsidRDefault="00420582" w:rsidP="00CC211C">
      <w:pPr>
        <w:shd w:val="clear" w:color="auto" w:fill="FFFFFF"/>
        <w:ind w:firstLine="709"/>
        <w:rPr>
          <w:sz w:val="28"/>
          <w:szCs w:val="28"/>
        </w:rPr>
      </w:pPr>
      <w:r w:rsidRPr="00CC211C">
        <w:rPr>
          <w:bCs/>
          <w:sz w:val="28"/>
          <w:szCs w:val="28"/>
        </w:rPr>
        <w:t>Постоянная оплата труда:</w:t>
      </w:r>
    </w:p>
    <w:p w:rsidR="00420582" w:rsidRPr="00CC211C" w:rsidRDefault="00420582" w:rsidP="00CC211C">
      <w:pPr>
        <w:shd w:val="clear" w:color="auto" w:fill="FFFFFF"/>
        <w:ind w:firstLine="709"/>
        <w:rPr>
          <w:sz w:val="28"/>
          <w:szCs w:val="28"/>
        </w:rPr>
      </w:pPr>
      <w:r w:rsidRPr="00CC211C">
        <w:rPr>
          <w:sz w:val="28"/>
          <w:szCs w:val="28"/>
        </w:rPr>
        <w:t>1. за вредные условия труда в размере 10% тарифной ставки ст. машинистам котлов, машинистам котлов, слесарям по ремонту котельного оборудования в горячем состоянии, заведующей</w:t>
      </w:r>
      <w:r w:rsidR="00A57D95" w:rsidRPr="00CC211C">
        <w:rPr>
          <w:sz w:val="28"/>
          <w:szCs w:val="28"/>
        </w:rPr>
        <w:t xml:space="preserve"> </w:t>
      </w:r>
      <w:r w:rsidRPr="00CC211C">
        <w:rPr>
          <w:sz w:val="28"/>
          <w:szCs w:val="28"/>
        </w:rPr>
        <w:t>химлабораторией,</w:t>
      </w:r>
      <w:r w:rsidR="00A57D95" w:rsidRPr="00CC211C">
        <w:rPr>
          <w:sz w:val="28"/>
          <w:szCs w:val="28"/>
        </w:rPr>
        <w:t xml:space="preserve"> </w:t>
      </w:r>
      <w:r w:rsidRPr="00CC211C">
        <w:rPr>
          <w:sz w:val="28"/>
          <w:szCs w:val="28"/>
        </w:rPr>
        <w:t>газосварщику-аккумуляторщику, кузнецу, рабочим, занятым на погрузке и разгрузке ядохимикатов, по защите растений; в размере 5%</w:t>
      </w:r>
      <w:r w:rsidR="004D10B2" w:rsidRPr="00CC211C">
        <w:rPr>
          <w:sz w:val="28"/>
          <w:szCs w:val="28"/>
        </w:rPr>
        <w:t xml:space="preserve"> </w:t>
      </w:r>
      <w:r w:rsidRPr="00CC211C">
        <w:rPr>
          <w:sz w:val="28"/>
          <w:szCs w:val="28"/>
        </w:rPr>
        <w:t>тарифной ставки</w:t>
      </w:r>
      <w:r w:rsidR="00A57D95" w:rsidRPr="00CC211C">
        <w:rPr>
          <w:sz w:val="28"/>
          <w:szCs w:val="28"/>
        </w:rPr>
        <w:t xml:space="preserve"> – </w:t>
      </w:r>
      <w:r w:rsidRPr="00CC211C">
        <w:rPr>
          <w:sz w:val="28"/>
          <w:szCs w:val="28"/>
        </w:rPr>
        <w:t>административному персоналу котельной;</w:t>
      </w:r>
    </w:p>
    <w:p w:rsidR="00420582" w:rsidRPr="00CC211C" w:rsidRDefault="00420582" w:rsidP="00CC211C">
      <w:pPr>
        <w:shd w:val="clear" w:color="auto" w:fill="FFFFFF"/>
        <w:ind w:firstLine="709"/>
        <w:rPr>
          <w:sz w:val="28"/>
          <w:szCs w:val="28"/>
        </w:rPr>
      </w:pPr>
      <w:r w:rsidRPr="00CC211C">
        <w:rPr>
          <w:sz w:val="28"/>
          <w:szCs w:val="28"/>
        </w:rPr>
        <w:t>2. за вредные условия труда в размере от тарифной ставки</w:t>
      </w:r>
      <w:r w:rsidR="00A57D95" w:rsidRPr="00CC211C">
        <w:rPr>
          <w:sz w:val="28"/>
          <w:szCs w:val="28"/>
        </w:rPr>
        <w:t xml:space="preserve"> </w:t>
      </w:r>
      <w:r w:rsidRPr="00CC211C">
        <w:rPr>
          <w:sz w:val="28"/>
          <w:szCs w:val="28"/>
        </w:rPr>
        <w:t>рабочим</w:t>
      </w:r>
      <w:r w:rsidR="00A57D95" w:rsidRPr="00CC211C">
        <w:rPr>
          <w:sz w:val="28"/>
          <w:szCs w:val="28"/>
        </w:rPr>
        <w:t xml:space="preserve"> </w:t>
      </w:r>
      <w:r w:rsidRPr="00CC211C">
        <w:rPr>
          <w:sz w:val="28"/>
          <w:szCs w:val="28"/>
        </w:rPr>
        <w:t>при химической защите растений</w:t>
      </w:r>
      <w:r w:rsidR="00A57D95" w:rsidRPr="00CC211C">
        <w:rPr>
          <w:sz w:val="28"/>
          <w:szCs w:val="28"/>
        </w:rPr>
        <w:t xml:space="preserve"> – </w:t>
      </w:r>
      <w:r w:rsidRPr="00CC211C">
        <w:rPr>
          <w:sz w:val="28"/>
          <w:szCs w:val="28"/>
        </w:rPr>
        <w:t>12%; кладовщику склада</w:t>
      </w:r>
      <w:r w:rsidR="00A57D95" w:rsidRPr="00CC211C">
        <w:rPr>
          <w:sz w:val="28"/>
          <w:szCs w:val="28"/>
        </w:rPr>
        <w:t xml:space="preserve"> </w:t>
      </w:r>
      <w:r w:rsidRPr="00CC211C">
        <w:rPr>
          <w:sz w:val="28"/>
          <w:szCs w:val="28"/>
        </w:rPr>
        <w:t>минеральных удобрений и пестицидов – 12%;</w:t>
      </w:r>
    </w:p>
    <w:p w:rsidR="00420582" w:rsidRPr="00CC211C" w:rsidRDefault="00420582" w:rsidP="00CC211C">
      <w:pPr>
        <w:shd w:val="clear" w:color="auto" w:fill="FFFFFF"/>
        <w:ind w:firstLine="709"/>
        <w:rPr>
          <w:sz w:val="28"/>
          <w:szCs w:val="28"/>
        </w:rPr>
      </w:pPr>
      <w:r w:rsidRPr="00CC211C">
        <w:rPr>
          <w:sz w:val="28"/>
          <w:szCs w:val="28"/>
        </w:rPr>
        <w:t>3. за работу в ночное время 40% от суммы тарифной ставки за каждый час</w:t>
      </w:r>
    </w:p>
    <w:p w:rsidR="00420582" w:rsidRPr="00CC211C" w:rsidRDefault="00420582" w:rsidP="00CC211C">
      <w:pPr>
        <w:shd w:val="clear" w:color="auto" w:fill="FFFFFF"/>
        <w:ind w:firstLine="709"/>
        <w:rPr>
          <w:sz w:val="28"/>
          <w:szCs w:val="28"/>
        </w:rPr>
      </w:pPr>
      <w:r w:rsidRPr="00CC211C">
        <w:rPr>
          <w:sz w:val="28"/>
          <w:szCs w:val="28"/>
        </w:rPr>
        <w:t>4. доплата за работу в праздничные дни и сверхурочное время, согласно ТК РФ.</w:t>
      </w:r>
    </w:p>
    <w:p w:rsidR="00420582" w:rsidRPr="00CC211C" w:rsidRDefault="00420582" w:rsidP="00CC211C">
      <w:pPr>
        <w:shd w:val="clear" w:color="auto" w:fill="FFFFFF"/>
        <w:ind w:firstLine="709"/>
        <w:rPr>
          <w:sz w:val="28"/>
          <w:szCs w:val="28"/>
        </w:rPr>
      </w:pPr>
      <w:r w:rsidRPr="00CC211C">
        <w:rPr>
          <w:bCs/>
          <w:sz w:val="28"/>
          <w:szCs w:val="28"/>
        </w:rPr>
        <w:t>Переменная доплата.</w:t>
      </w:r>
      <w:r w:rsidRPr="00CC211C">
        <w:rPr>
          <w:b/>
          <w:bCs/>
          <w:sz w:val="28"/>
          <w:szCs w:val="28"/>
        </w:rPr>
        <w:t xml:space="preserve"> </w:t>
      </w:r>
      <w:r w:rsidRPr="00CC211C">
        <w:rPr>
          <w:sz w:val="28"/>
          <w:szCs w:val="28"/>
        </w:rPr>
        <w:t>Зарабатываемые в размере от тарифа доплата</w:t>
      </w:r>
      <w:r w:rsidR="00A57D95" w:rsidRPr="00CC211C">
        <w:rPr>
          <w:sz w:val="28"/>
          <w:szCs w:val="28"/>
        </w:rPr>
        <w:t xml:space="preserve"> </w:t>
      </w:r>
      <w:r w:rsidRPr="00CC211C">
        <w:rPr>
          <w:sz w:val="28"/>
          <w:szCs w:val="28"/>
        </w:rPr>
        <w:t>за произведенные работы</w:t>
      </w:r>
    </w:p>
    <w:p w:rsidR="00420582" w:rsidRPr="00CC211C" w:rsidRDefault="00420582" w:rsidP="00CC211C">
      <w:pPr>
        <w:shd w:val="clear" w:color="auto" w:fill="FFFFFF"/>
        <w:ind w:firstLine="709"/>
        <w:rPr>
          <w:sz w:val="28"/>
          <w:szCs w:val="28"/>
        </w:rPr>
      </w:pPr>
      <w:r w:rsidRPr="00CC211C">
        <w:rPr>
          <w:sz w:val="28"/>
          <w:szCs w:val="28"/>
        </w:rPr>
        <w:t>Переменная доплата включает:</w:t>
      </w:r>
    </w:p>
    <w:p w:rsidR="00420582" w:rsidRPr="00CC211C" w:rsidRDefault="00420582" w:rsidP="00CC211C">
      <w:pPr>
        <w:shd w:val="clear" w:color="auto" w:fill="FFFFFF"/>
        <w:ind w:firstLine="709"/>
        <w:rPr>
          <w:sz w:val="28"/>
          <w:szCs w:val="28"/>
        </w:rPr>
      </w:pPr>
      <w:r w:rsidRPr="00CC211C">
        <w:rPr>
          <w:sz w:val="28"/>
          <w:szCs w:val="28"/>
        </w:rPr>
        <w:t>1.надбавка</w:t>
      </w:r>
      <w:r w:rsidR="00A57D95" w:rsidRPr="00CC211C">
        <w:rPr>
          <w:sz w:val="28"/>
          <w:szCs w:val="28"/>
        </w:rPr>
        <w:t xml:space="preserve"> </w:t>
      </w:r>
      <w:r w:rsidRPr="00CC211C">
        <w:rPr>
          <w:sz w:val="28"/>
          <w:szCs w:val="28"/>
        </w:rPr>
        <w:t>за</w:t>
      </w:r>
      <w:r w:rsidR="00A57D95" w:rsidRPr="00CC211C">
        <w:rPr>
          <w:sz w:val="28"/>
          <w:szCs w:val="28"/>
        </w:rPr>
        <w:t xml:space="preserve"> </w:t>
      </w:r>
      <w:r w:rsidRPr="00CC211C">
        <w:rPr>
          <w:sz w:val="28"/>
          <w:szCs w:val="28"/>
        </w:rPr>
        <w:t>стаж</w:t>
      </w:r>
      <w:r w:rsidR="00A57D95" w:rsidRPr="00CC211C">
        <w:rPr>
          <w:sz w:val="28"/>
          <w:szCs w:val="28"/>
        </w:rPr>
        <w:t xml:space="preserve"> </w:t>
      </w:r>
      <w:r w:rsidRPr="00CC211C">
        <w:rPr>
          <w:sz w:val="28"/>
          <w:szCs w:val="28"/>
        </w:rPr>
        <w:t>работы</w:t>
      </w:r>
      <w:r w:rsidR="00A57D95" w:rsidRPr="00CC211C">
        <w:rPr>
          <w:sz w:val="28"/>
          <w:szCs w:val="28"/>
        </w:rPr>
        <w:t xml:space="preserve"> </w:t>
      </w:r>
      <w:r w:rsidRPr="00CC211C">
        <w:rPr>
          <w:sz w:val="28"/>
          <w:szCs w:val="28"/>
        </w:rPr>
        <w:t>на</w:t>
      </w:r>
      <w:r w:rsidR="00A57D95" w:rsidRPr="00CC211C">
        <w:rPr>
          <w:sz w:val="28"/>
          <w:szCs w:val="28"/>
        </w:rPr>
        <w:t xml:space="preserve"> </w:t>
      </w:r>
      <w:r w:rsidRPr="00CC211C">
        <w:rPr>
          <w:sz w:val="28"/>
          <w:szCs w:val="28"/>
        </w:rPr>
        <w:t>предприятии</w:t>
      </w:r>
      <w:r w:rsidR="00A57D95" w:rsidRPr="00CC211C">
        <w:rPr>
          <w:sz w:val="28"/>
          <w:szCs w:val="28"/>
        </w:rPr>
        <w:t xml:space="preserve"> </w:t>
      </w:r>
      <w:r w:rsidRPr="00CC211C">
        <w:rPr>
          <w:sz w:val="28"/>
          <w:szCs w:val="28"/>
        </w:rPr>
        <w:t>работникам</w:t>
      </w:r>
      <w:r w:rsidR="00A57D95" w:rsidRPr="00CC211C">
        <w:rPr>
          <w:sz w:val="28"/>
          <w:szCs w:val="28"/>
        </w:rPr>
        <w:t xml:space="preserve"> </w:t>
      </w:r>
      <w:r w:rsidRPr="00CC211C">
        <w:rPr>
          <w:sz w:val="28"/>
          <w:szCs w:val="28"/>
        </w:rPr>
        <w:t>от доплаты за продукции, услуг, реализации: от 1 до 2 лет</w:t>
      </w:r>
      <w:r w:rsidR="00A57D95" w:rsidRPr="00CC211C">
        <w:rPr>
          <w:sz w:val="28"/>
          <w:szCs w:val="28"/>
        </w:rPr>
        <w:t xml:space="preserve"> – </w:t>
      </w:r>
      <w:r w:rsidRPr="00CC211C">
        <w:rPr>
          <w:sz w:val="28"/>
          <w:szCs w:val="28"/>
        </w:rPr>
        <w:t>10%;</w:t>
      </w:r>
    </w:p>
    <w:p w:rsidR="00420582" w:rsidRPr="00CC211C" w:rsidRDefault="00420582" w:rsidP="00CC211C">
      <w:pPr>
        <w:shd w:val="clear" w:color="auto" w:fill="FFFFFF"/>
        <w:ind w:firstLine="709"/>
        <w:rPr>
          <w:sz w:val="28"/>
          <w:szCs w:val="28"/>
        </w:rPr>
      </w:pPr>
      <w:r w:rsidRPr="00CC211C">
        <w:rPr>
          <w:sz w:val="28"/>
          <w:szCs w:val="28"/>
        </w:rPr>
        <w:t>от 2 до 5 лет</w:t>
      </w:r>
      <w:r w:rsidR="00A57D95" w:rsidRPr="00CC211C">
        <w:rPr>
          <w:sz w:val="28"/>
          <w:szCs w:val="28"/>
        </w:rPr>
        <w:t xml:space="preserve"> – </w:t>
      </w:r>
      <w:r w:rsidRPr="00CC211C">
        <w:rPr>
          <w:sz w:val="28"/>
          <w:szCs w:val="28"/>
        </w:rPr>
        <w:t>12%;</w:t>
      </w:r>
    </w:p>
    <w:p w:rsidR="00420582" w:rsidRPr="00CC211C" w:rsidRDefault="00420582" w:rsidP="00CC211C">
      <w:pPr>
        <w:shd w:val="clear" w:color="auto" w:fill="FFFFFF"/>
        <w:ind w:firstLine="709"/>
        <w:rPr>
          <w:sz w:val="28"/>
          <w:szCs w:val="28"/>
        </w:rPr>
      </w:pPr>
      <w:r w:rsidRPr="00CC211C">
        <w:rPr>
          <w:sz w:val="28"/>
          <w:szCs w:val="28"/>
        </w:rPr>
        <w:t>от 5 до 10 лет</w:t>
      </w:r>
      <w:r w:rsidR="00A57D95" w:rsidRPr="00CC211C">
        <w:rPr>
          <w:sz w:val="28"/>
          <w:szCs w:val="28"/>
        </w:rPr>
        <w:t xml:space="preserve"> – </w:t>
      </w:r>
      <w:r w:rsidRPr="00CC211C">
        <w:rPr>
          <w:sz w:val="28"/>
          <w:szCs w:val="28"/>
        </w:rPr>
        <w:t>15%;</w:t>
      </w:r>
    </w:p>
    <w:p w:rsidR="00420582" w:rsidRPr="00CC211C" w:rsidRDefault="00420582" w:rsidP="00CC211C">
      <w:pPr>
        <w:shd w:val="clear" w:color="auto" w:fill="FFFFFF"/>
        <w:ind w:firstLine="709"/>
        <w:rPr>
          <w:sz w:val="28"/>
          <w:szCs w:val="28"/>
        </w:rPr>
      </w:pPr>
      <w:r w:rsidRPr="00CC211C">
        <w:rPr>
          <w:sz w:val="28"/>
          <w:szCs w:val="28"/>
        </w:rPr>
        <w:t>от 10 до 15 лет</w:t>
      </w:r>
      <w:r w:rsidR="00A57D95" w:rsidRPr="00CC211C">
        <w:rPr>
          <w:sz w:val="28"/>
          <w:szCs w:val="28"/>
        </w:rPr>
        <w:t xml:space="preserve"> – </w:t>
      </w:r>
      <w:r w:rsidRPr="00CC211C">
        <w:rPr>
          <w:sz w:val="28"/>
          <w:szCs w:val="28"/>
        </w:rPr>
        <w:t>20%;свыше 15 лет</w:t>
      </w:r>
      <w:r w:rsidR="00A57D95" w:rsidRPr="00CC211C">
        <w:rPr>
          <w:sz w:val="28"/>
          <w:szCs w:val="28"/>
        </w:rPr>
        <w:t xml:space="preserve"> – </w:t>
      </w:r>
      <w:r w:rsidRPr="00CC211C">
        <w:rPr>
          <w:sz w:val="28"/>
          <w:szCs w:val="28"/>
        </w:rPr>
        <w:t>25%.</w:t>
      </w:r>
    </w:p>
    <w:p w:rsidR="00420582" w:rsidRPr="00CC211C" w:rsidRDefault="00420582" w:rsidP="00CC211C">
      <w:pPr>
        <w:shd w:val="clear" w:color="auto" w:fill="FFFFFF"/>
        <w:ind w:firstLine="709"/>
        <w:rPr>
          <w:sz w:val="28"/>
          <w:szCs w:val="28"/>
        </w:rPr>
      </w:pPr>
      <w:r w:rsidRPr="00CC211C">
        <w:rPr>
          <w:sz w:val="28"/>
          <w:szCs w:val="28"/>
        </w:rPr>
        <w:t>2. Доплата за классность: водителям: 1 класс</w:t>
      </w:r>
      <w:r w:rsidR="00A57D95" w:rsidRPr="00CC211C">
        <w:rPr>
          <w:sz w:val="28"/>
          <w:szCs w:val="28"/>
        </w:rPr>
        <w:t xml:space="preserve"> – </w:t>
      </w:r>
      <w:r w:rsidRPr="00CC211C">
        <w:rPr>
          <w:sz w:val="28"/>
          <w:szCs w:val="28"/>
        </w:rPr>
        <w:t>25%; 2 класс – 10 к тарифной</w:t>
      </w:r>
      <w:r w:rsidR="00A57D95" w:rsidRPr="00CC211C">
        <w:rPr>
          <w:sz w:val="28"/>
          <w:szCs w:val="28"/>
        </w:rPr>
        <w:t xml:space="preserve"> </w:t>
      </w:r>
      <w:r w:rsidRPr="00CC211C">
        <w:rPr>
          <w:sz w:val="28"/>
          <w:szCs w:val="28"/>
        </w:rPr>
        <w:t>ставке;</w:t>
      </w:r>
    </w:p>
    <w:p w:rsidR="00420582" w:rsidRPr="00CC211C" w:rsidRDefault="00420582" w:rsidP="00CC211C">
      <w:pPr>
        <w:shd w:val="clear" w:color="auto" w:fill="FFFFFF"/>
        <w:ind w:firstLine="709"/>
        <w:rPr>
          <w:sz w:val="28"/>
          <w:szCs w:val="28"/>
        </w:rPr>
      </w:pPr>
      <w:r w:rsidRPr="00CC211C">
        <w:rPr>
          <w:sz w:val="28"/>
          <w:szCs w:val="28"/>
        </w:rPr>
        <w:t>Трактористам-машинистам:</w:t>
      </w:r>
      <w:r w:rsidR="00A57D95" w:rsidRPr="00CC211C">
        <w:rPr>
          <w:sz w:val="28"/>
          <w:szCs w:val="28"/>
        </w:rPr>
        <w:t xml:space="preserve"> </w:t>
      </w:r>
      <w:r w:rsidRPr="00CC211C">
        <w:rPr>
          <w:sz w:val="28"/>
          <w:szCs w:val="28"/>
        </w:rPr>
        <w:t>1</w:t>
      </w:r>
      <w:r w:rsidR="00A57D95" w:rsidRPr="00CC211C">
        <w:rPr>
          <w:sz w:val="28"/>
          <w:szCs w:val="28"/>
        </w:rPr>
        <w:t xml:space="preserve"> </w:t>
      </w:r>
      <w:r w:rsidRPr="00CC211C">
        <w:rPr>
          <w:sz w:val="28"/>
          <w:szCs w:val="28"/>
        </w:rPr>
        <w:t>класс</w:t>
      </w:r>
      <w:r w:rsidR="00A57D95" w:rsidRPr="00CC211C">
        <w:rPr>
          <w:sz w:val="28"/>
          <w:szCs w:val="28"/>
        </w:rPr>
        <w:t xml:space="preserve"> – </w:t>
      </w:r>
      <w:r w:rsidRPr="00CC211C">
        <w:rPr>
          <w:sz w:val="28"/>
          <w:szCs w:val="28"/>
        </w:rPr>
        <w:t>20%, 2 класс</w:t>
      </w:r>
      <w:r w:rsidR="00A57D95" w:rsidRPr="00CC211C">
        <w:rPr>
          <w:sz w:val="28"/>
          <w:szCs w:val="28"/>
        </w:rPr>
        <w:t xml:space="preserve"> – </w:t>
      </w:r>
      <w:r w:rsidRPr="00CC211C">
        <w:rPr>
          <w:sz w:val="28"/>
          <w:szCs w:val="28"/>
        </w:rPr>
        <w:t>10% к тарифной ставке.</w:t>
      </w:r>
    </w:p>
    <w:p w:rsidR="00420582" w:rsidRPr="00CC211C" w:rsidRDefault="00420582" w:rsidP="00CC211C">
      <w:pPr>
        <w:ind w:firstLine="709"/>
        <w:rPr>
          <w:sz w:val="28"/>
          <w:szCs w:val="28"/>
        </w:rPr>
      </w:pPr>
      <w:r w:rsidRPr="00CC211C">
        <w:rPr>
          <w:sz w:val="28"/>
          <w:szCs w:val="28"/>
        </w:rPr>
        <w:t>Сдельная форма оплаты труда заключается в том, что заработная плата работника рассчитывается исходя из заранее установленного размера оплаты труда за каждую единицу качественно выполненной работы, изготовленной продукции.</w:t>
      </w:r>
    </w:p>
    <w:p w:rsidR="00420582" w:rsidRPr="00CC211C" w:rsidRDefault="00420582" w:rsidP="00CC211C">
      <w:pPr>
        <w:ind w:firstLine="709"/>
        <w:rPr>
          <w:sz w:val="28"/>
          <w:szCs w:val="28"/>
        </w:rPr>
      </w:pPr>
      <w:r w:rsidRPr="00CC211C">
        <w:rPr>
          <w:sz w:val="28"/>
          <w:szCs w:val="28"/>
        </w:rPr>
        <w:t>Эта форма оплаты труда охватывает большую часть различных отраслей, где применяются различные тарифные сетки. Тарифная сетка представляет собой шкалу соотношений тарифных разрядов и присвоенных им тарифных коэффициентов, предназначенных для тарификации различных работ в различных отраслях производства. Тарифные коэффициенты выражают отношение тарифной (расчетной) ставки каждого разряда к расчетной ставке первого разряда. Тарифный коэффициент служит для расчета часового заработка рабочего данного разряда, который определяется путем умножения присвоенного ему тарифного коэффициента на тарифную ставку рабочего первого разряда.</w:t>
      </w:r>
    </w:p>
    <w:p w:rsidR="00420582" w:rsidRPr="00CC211C" w:rsidRDefault="00420582" w:rsidP="00CC211C">
      <w:pPr>
        <w:pStyle w:val="2"/>
        <w:ind w:firstLine="709"/>
        <w:rPr>
          <w:b w:val="0"/>
          <w:color w:val="auto"/>
          <w:sz w:val="28"/>
          <w:szCs w:val="28"/>
        </w:rPr>
      </w:pPr>
      <w:r w:rsidRPr="00CC211C">
        <w:rPr>
          <w:b w:val="0"/>
          <w:color w:val="auto"/>
          <w:sz w:val="28"/>
          <w:szCs w:val="28"/>
        </w:rPr>
        <w:t>Соотношение тарифных коэффициентов крайних разрядов, т. е. первого разряда к последнему разряду тарифной ставки, показывает, во сколько раз расчетная ставка самого квалифицированного рабочего превышает расчетную ставку наименее квалифицированного рабочего, оплачиваемого по первому разряду.</w:t>
      </w:r>
    </w:p>
    <w:p w:rsidR="00420582" w:rsidRPr="00CC211C" w:rsidRDefault="00420582" w:rsidP="00CC211C">
      <w:pPr>
        <w:pStyle w:val="2"/>
        <w:ind w:firstLine="709"/>
        <w:rPr>
          <w:b w:val="0"/>
          <w:color w:val="auto"/>
          <w:sz w:val="28"/>
          <w:szCs w:val="28"/>
        </w:rPr>
      </w:pPr>
      <w:r w:rsidRPr="00CC211C">
        <w:rPr>
          <w:b w:val="0"/>
          <w:color w:val="auto"/>
          <w:sz w:val="28"/>
          <w:szCs w:val="28"/>
        </w:rPr>
        <w:t>Отношение тарифного коэффициента первого разряда к тарифному коэффициенту последнего разряда называется диапазоном тарифной сетки.</w:t>
      </w:r>
    </w:p>
    <w:p w:rsidR="00420582" w:rsidRPr="00CC211C" w:rsidRDefault="00420582" w:rsidP="00CC211C">
      <w:pPr>
        <w:pStyle w:val="2"/>
        <w:ind w:firstLine="709"/>
        <w:rPr>
          <w:b w:val="0"/>
          <w:color w:val="auto"/>
          <w:sz w:val="28"/>
          <w:szCs w:val="28"/>
        </w:rPr>
      </w:pPr>
      <w:r w:rsidRPr="00CC211C">
        <w:rPr>
          <w:b w:val="0"/>
          <w:color w:val="auto"/>
          <w:sz w:val="28"/>
          <w:szCs w:val="28"/>
        </w:rPr>
        <w:t>Количество разрядов в тарифных сетках и разрывы между тарифными коэффициентами различны и обусловливаются степенью разделения труда и конкретными особенностями, имеющими место в той или иной отрасли.</w:t>
      </w:r>
    </w:p>
    <w:p w:rsidR="00420582" w:rsidRPr="00CC211C" w:rsidRDefault="00420582" w:rsidP="00CC211C">
      <w:pPr>
        <w:ind w:firstLine="709"/>
        <w:rPr>
          <w:sz w:val="28"/>
          <w:szCs w:val="28"/>
        </w:rPr>
      </w:pPr>
      <w:r w:rsidRPr="00CC211C">
        <w:rPr>
          <w:sz w:val="28"/>
          <w:szCs w:val="28"/>
        </w:rPr>
        <w:t>Наряду с основной оплатой труда, на предприятиях применяются различные виды дополнительной оплаты, включаемые в фонд заработной платы, а также производится выплата пособий за счет средств социального страхования и других источников.</w:t>
      </w:r>
    </w:p>
    <w:p w:rsidR="00420582" w:rsidRPr="00CC211C" w:rsidRDefault="00420582" w:rsidP="00CC211C">
      <w:pPr>
        <w:ind w:firstLine="709"/>
        <w:rPr>
          <w:sz w:val="28"/>
          <w:szCs w:val="28"/>
        </w:rPr>
      </w:pPr>
    </w:p>
    <w:p w:rsidR="006F3359" w:rsidRPr="00CC211C" w:rsidRDefault="006F3359" w:rsidP="00CC211C">
      <w:pPr>
        <w:ind w:firstLine="709"/>
        <w:rPr>
          <w:b/>
          <w:sz w:val="28"/>
          <w:szCs w:val="28"/>
        </w:rPr>
      </w:pPr>
      <w:r w:rsidRPr="00CC211C">
        <w:rPr>
          <w:b/>
          <w:sz w:val="28"/>
          <w:szCs w:val="28"/>
        </w:rPr>
        <w:t>Глава 4. Расчет норм труда на механизированных полевых работах</w:t>
      </w:r>
    </w:p>
    <w:p w:rsidR="007B38F0" w:rsidRPr="00CC211C" w:rsidRDefault="007B38F0" w:rsidP="00CC211C">
      <w:pPr>
        <w:ind w:firstLine="709"/>
        <w:rPr>
          <w:sz w:val="28"/>
          <w:szCs w:val="28"/>
        </w:rPr>
      </w:pPr>
    </w:p>
    <w:p w:rsidR="006F3359" w:rsidRPr="00CC211C" w:rsidRDefault="006F3359" w:rsidP="00CC211C">
      <w:pPr>
        <w:ind w:firstLine="709"/>
        <w:rPr>
          <w:sz w:val="28"/>
          <w:szCs w:val="28"/>
        </w:rPr>
      </w:pPr>
      <w:r w:rsidRPr="00CC211C">
        <w:rPr>
          <w:sz w:val="28"/>
          <w:szCs w:val="28"/>
        </w:rPr>
        <w:t>На основе проведения фотохронометража за работой трактористов – машинистов на механизированных агрегатах рассчитаем норму выработки на механизированных полевых работах.</w:t>
      </w:r>
    </w:p>
    <w:p w:rsidR="006F3359" w:rsidRDefault="006F3359" w:rsidP="00CC211C">
      <w:pPr>
        <w:ind w:firstLine="709"/>
        <w:rPr>
          <w:sz w:val="28"/>
          <w:szCs w:val="28"/>
        </w:rPr>
      </w:pPr>
      <w:r w:rsidRPr="00CC211C">
        <w:rPr>
          <w:sz w:val="28"/>
          <w:szCs w:val="28"/>
        </w:rPr>
        <w:t xml:space="preserve">Среднесменная фактическая рабочая скорость движения агрегата на участках с правильной конфигурацией рассчитывают по материалам наблюдений </w:t>
      </w:r>
      <w:r w:rsidR="00214134" w:rsidRPr="00CC211C">
        <w:rPr>
          <w:sz w:val="28"/>
          <w:szCs w:val="28"/>
        </w:rPr>
        <w:t>(приложение</w:t>
      </w:r>
      <w:r w:rsidR="00692E6A" w:rsidRPr="00CC211C">
        <w:rPr>
          <w:sz w:val="28"/>
          <w:szCs w:val="28"/>
        </w:rPr>
        <w:t xml:space="preserve"> </w:t>
      </w:r>
      <w:r w:rsidR="00214134" w:rsidRPr="00CC211C">
        <w:rPr>
          <w:sz w:val="28"/>
          <w:szCs w:val="28"/>
        </w:rPr>
        <w:t>1</w:t>
      </w:r>
      <w:r w:rsidRPr="00CC211C">
        <w:rPr>
          <w:sz w:val="28"/>
          <w:szCs w:val="28"/>
        </w:rPr>
        <w:t>) по формуле:</w:t>
      </w:r>
    </w:p>
    <w:p w:rsidR="00CC211C" w:rsidRPr="00CC211C" w:rsidRDefault="00CC211C" w:rsidP="00CC211C">
      <w:pPr>
        <w:ind w:firstLine="709"/>
        <w:rPr>
          <w:sz w:val="28"/>
          <w:szCs w:val="28"/>
        </w:rPr>
      </w:pPr>
    </w:p>
    <w:p w:rsidR="006F3359" w:rsidRDefault="00AA65AF" w:rsidP="00CC211C">
      <w:pPr>
        <w:ind w:firstLine="709"/>
        <w:rPr>
          <w:sz w:val="28"/>
          <w:szCs w:val="28"/>
        </w:rPr>
      </w:pPr>
      <w:r>
        <w:rPr>
          <w:position w:val="-32"/>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9.25pt;height:52.5pt">
            <v:imagedata r:id="rId7" o:title=""/>
          </v:shape>
        </w:pict>
      </w:r>
    </w:p>
    <w:p w:rsidR="00CC211C" w:rsidRPr="00CC211C" w:rsidRDefault="00CC211C" w:rsidP="00CC211C">
      <w:pPr>
        <w:ind w:firstLine="709"/>
        <w:rPr>
          <w:sz w:val="28"/>
          <w:szCs w:val="28"/>
        </w:rPr>
      </w:pPr>
    </w:p>
    <w:p w:rsidR="006F3359" w:rsidRPr="00CC211C" w:rsidRDefault="006F3359" w:rsidP="00CC211C">
      <w:pPr>
        <w:ind w:firstLine="709"/>
        <w:rPr>
          <w:sz w:val="28"/>
          <w:szCs w:val="28"/>
        </w:rPr>
      </w:pPr>
      <w:r w:rsidRPr="00CC211C">
        <w:rPr>
          <w:sz w:val="28"/>
          <w:szCs w:val="28"/>
          <w:lang w:val="en-US"/>
        </w:rPr>
        <w:t>L</w:t>
      </w:r>
      <w:r w:rsidRPr="00CC211C">
        <w:rPr>
          <w:sz w:val="28"/>
          <w:szCs w:val="28"/>
          <w:vertAlign w:val="subscript"/>
        </w:rPr>
        <w:t>ср</w:t>
      </w:r>
      <w:r w:rsidRPr="00CC211C">
        <w:rPr>
          <w:sz w:val="28"/>
          <w:szCs w:val="28"/>
        </w:rPr>
        <w:t>- длина гона обрабатываемого участка, м;</w:t>
      </w:r>
    </w:p>
    <w:p w:rsidR="006F3359" w:rsidRPr="00CC211C" w:rsidRDefault="006F3359" w:rsidP="00CC211C">
      <w:pPr>
        <w:ind w:firstLine="709"/>
        <w:rPr>
          <w:sz w:val="28"/>
          <w:szCs w:val="28"/>
        </w:rPr>
      </w:pPr>
      <w:r w:rsidRPr="00CC211C">
        <w:rPr>
          <w:sz w:val="28"/>
          <w:szCs w:val="28"/>
        </w:rPr>
        <w:t>П</w:t>
      </w:r>
      <w:r w:rsidRPr="00CC211C">
        <w:rPr>
          <w:sz w:val="28"/>
          <w:szCs w:val="28"/>
          <w:vertAlign w:val="subscript"/>
        </w:rPr>
        <w:t>гон</w:t>
      </w:r>
      <w:r w:rsidRPr="00CC211C">
        <w:rPr>
          <w:sz w:val="28"/>
          <w:szCs w:val="28"/>
        </w:rPr>
        <w:t>- количество гонов за период наблюдения;</w:t>
      </w:r>
    </w:p>
    <w:p w:rsidR="006F3359" w:rsidRPr="00CC211C" w:rsidRDefault="006F3359" w:rsidP="00CC211C">
      <w:pPr>
        <w:ind w:firstLine="709"/>
        <w:rPr>
          <w:sz w:val="28"/>
          <w:szCs w:val="28"/>
        </w:rPr>
      </w:pPr>
      <w:r w:rsidRPr="00CC211C">
        <w:rPr>
          <w:sz w:val="28"/>
          <w:szCs w:val="28"/>
        </w:rPr>
        <w:t>Т</w:t>
      </w:r>
      <w:r w:rsidRPr="00CC211C">
        <w:rPr>
          <w:sz w:val="28"/>
          <w:szCs w:val="28"/>
          <w:vertAlign w:val="subscript"/>
        </w:rPr>
        <w:t>о.ф</w:t>
      </w:r>
      <w:r w:rsidRPr="00CC211C">
        <w:rPr>
          <w:sz w:val="28"/>
          <w:szCs w:val="28"/>
        </w:rPr>
        <w:t xml:space="preserve"> – время основной работы за период наблюдения, ч.</w:t>
      </w:r>
    </w:p>
    <w:p w:rsidR="006F3359" w:rsidRPr="00CC211C" w:rsidRDefault="00AA65AF" w:rsidP="00CC211C">
      <w:pPr>
        <w:ind w:firstLine="709"/>
        <w:rPr>
          <w:sz w:val="28"/>
          <w:szCs w:val="28"/>
        </w:rPr>
      </w:pPr>
      <w:r>
        <w:rPr>
          <w:position w:val="-24"/>
          <w:sz w:val="28"/>
          <w:szCs w:val="28"/>
        </w:rPr>
        <w:pict>
          <v:shape id="_x0000_i1026" type="#_x0000_t75" style="width:129pt;height:45pt">
            <v:imagedata r:id="rId8" o:title=""/>
          </v:shape>
        </w:pict>
      </w:r>
    </w:p>
    <w:p w:rsidR="006F3359" w:rsidRDefault="006F3359" w:rsidP="00CC211C">
      <w:pPr>
        <w:ind w:firstLine="709"/>
        <w:rPr>
          <w:sz w:val="28"/>
          <w:szCs w:val="28"/>
        </w:rPr>
      </w:pPr>
      <w:r w:rsidRPr="00CC211C">
        <w:rPr>
          <w:sz w:val="28"/>
          <w:szCs w:val="28"/>
        </w:rPr>
        <w:t>Норму выработки на механизированных полевых работах определяют по формуле:</w:t>
      </w:r>
    </w:p>
    <w:p w:rsidR="00CC211C" w:rsidRPr="00CC211C" w:rsidRDefault="00CC211C" w:rsidP="00CC211C">
      <w:pPr>
        <w:ind w:firstLine="709"/>
        <w:rPr>
          <w:sz w:val="28"/>
          <w:szCs w:val="28"/>
        </w:rPr>
      </w:pPr>
    </w:p>
    <w:p w:rsidR="006F3359" w:rsidRDefault="00AA65AF" w:rsidP="00CC211C">
      <w:pPr>
        <w:ind w:firstLine="709"/>
        <w:rPr>
          <w:sz w:val="28"/>
          <w:szCs w:val="28"/>
        </w:rPr>
      </w:pPr>
      <w:r>
        <w:rPr>
          <w:position w:val="-14"/>
          <w:sz w:val="28"/>
          <w:szCs w:val="28"/>
        </w:rPr>
        <w:pict>
          <v:shape id="_x0000_i1027" type="#_x0000_t75" style="width:142.5pt;height:30.75pt">
            <v:imagedata r:id="rId9" o:title=""/>
          </v:shape>
        </w:pict>
      </w:r>
    </w:p>
    <w:p w:rsidR="00CC211C" w:rsidRPr="00CC211C" w:rsidRDefault="00CC211C" w:rsidP="00CC211C">
      <w:pPr>
        <w:ind w:firstLine="709"/>
        <w:rPr>
          <w:sz w:val="28"/>
          <w:szCs w:val="28"/>
        </w:rPr>
      </w:pPr>
    </w:p>
    <w:p w:rsidR="006F3359" w:rsidRPr="00CC211C" w:rsidRDefault="006F3359" w:rsidP="00CC211C">
      <w:pPr>
        <w:ind w:firstLine="709"/>
        <w:rPr>
          <w:sz w:val="28"/>
          <w:szCs w:val="28"/>
        </w:rPr>
      </w:pPr>
      <w:r w:rsidRPr="00CC211C">
        <w:rPr>
          <w:sz w:val="28"/>
          <w:szCs w:val="28"/>
        </w:rPr>
        <w:t>Где: 0,1 – постоянное число;</w:t>
      </w:r>
    </w:p>
    <w:p w:rsidR="006F3359" w:rsidRPr="00CC211C" w:rsidRDefault="006F3359" w:rsidP="00CC211C">
      <w:pPr>
        <w:ind w:firstLine="709"/>
        <w:rPr>
          <w:sz w:val="28"/>
          <w:szCs w:val="28"/>
        </w:rPr>
      </w:pPr>
      <w:r w:rsidRPr="00CC211C">
        <w:rPr>
          <w:sz w:val="28"/>
          <w:szCs w:val="28"/>
        </w:rPr>
        <w:t>В</w:t>
      </w:r>
      <w:r w:rsidRPr="00CC211C">
        <w:rPr>
          <w:sz w:val="28"/>
          <w:szCs w:val="28"/>
          <w:vertAlign w:val="subscript"/>
        </w:rPr>
        <w:t>р</w:t>
      </w:r>
      <w:r w:rsidRPr="00CC211C">
        <w:rPr>
          <w:sz w:val="28"/>
          <w:szCs w:val="28"/>
        </w:rPr>
        <w:t>- рабочая ширина захвата агрегата, м;</w:t>
      </w:r>
    </w:p>
    <w:p w:rsidR="006F3359" w:rsidRPr="00CC211C" w:rsidRDefault="006F3359" w:rsidP="00CC211C">
      <w:pPr>
        <w:ind w:firstLine="709"/>
        <w:rPr>
          <w:sz w:val="28"/>
          <w:szCs w:val="28"/>
        </w:rPr>
      </w:pPr>
      <w:r w:rsidRPr="00CC211C">
        <w:rPr>
          <w:sz w:val="28"/>
          <w:szCs w:val="28"/>
          <w:lang w:val="en-US"/>
        </w:rPr>
        <w:t>V</w:t>
      </w:r>
      <w:r w:rsidRPr="00CC211C">
        <w:rPr>
          <w:sz w:val="28"/>
          <w:szCs w:val="28"/>
          <w:vertAlign w:val="subscript"/>
        </w:rPr>
        <w:t>р</w:t>
      </w:r>
      <w:r w:rsidRPr="00CC211C">
        <w:rPr>
          <w:sz w:val="28"/>
          <w:szCs w:val="28"/>
        </w:rPr>
        <w:t xml:space="preserve"> – рабочая скорость агрегата, км/ч;</w:t>
      </w:r>
    </w:p>
    <w:p w:rsidR="006F3359" w:rsidRPr="00CC211C" w:rsidRDefault="006F3359" w:rsidP="00CC211C">
      <w:pPr>
        <w:ind w:firstLine="709"/>
        <w:rPr>
          <w:sz w:val="28"/>
          <w:szCs w:val="28"/>
        </w:rPr>
      </w:pPr>
      <w:r w:rsidRPr="00CC211C">
        <w:rPr>
          <w:sz w:val="28"/>
          <w:szCs w:val="28"/>
        </w:rPr>
        <w:t>Т</w:t>
      </w:r>
      <w:r w:rsidRPr="00CC211C">
        <w:rPr>
          <w:sz w:val="28"/>
          <w:szCs w:val="28"/>
          <w:vertAlign w:val="subscript"/>
        </w:rPr>
        <w:t>о</w:t>
      </w:r>
      <w:r w:rsidRPr="00CC211C">
        <w:rPr>
          <w:sz w:val="28"/>
          <w:szCs w:val="28"/>
        </w:rPr>
        <w:t>- основное (чистое) время работы, ч.</w:t>
      </w:r>
    </w:p>
    <w:p w:rsidR="006F3359" w:rsidRPr="00CC211C" w:rsidRDefault="00AA65AF" w:rsidP="00CC211C">
      <w:pPr>
        <w:ind w:firstLine="709"/>
        <w:rPr>
          <w:sz w:val="28"/>
          <w:szCs w:val="28"/>
        </w:rPr>
      </w:pPr>
      <w:r>
        <w:rPr>
          <w:position w:val="-12"/>
          <w:sz w:val="28"/>
          <w:szCs w:val="28"/>
        </w:rPr>
        <w:pict>
          <v:shape id="_x0000_i1028" type="#_x0000_t75" style="width:228.75pt;height:27.75pt">
            <v:imagedata r:id="rId10" o:title=""/>
          </v:shape>
        </w:pict>
      </w:r>
    </w:p>
    <w:p w:rsidR="006F3359" w:rsidRPr="00CC211C" w:rsidRDefault="006F3359" w:rsidP="00CC211C">
      <w:pPr>
        <w:ind w:firstLine="709"/>
        <w:rPr>
          <w:sz w:val="28"/>
          <w:szCs w:val="28"/>
        </w:rPr>
      </w:pPr>
      <w:r w:rsidRPr="00CC211C">
        <w:rPr>
          <w:sz w:val="28"/>
          <w:szCs w:val="28"/>
        </w:rPr>
        <w:t>Норма выработки равна 5,1га в час.</w:t>
      </w:r>
    </w:p>
    <w:p w:rsidR="00235FB0" w:rsidRPr="00CC211C" w:rsidRDefault="00235FB0" w:rsidP="00CC211C">
      <w:pPr>
        <w:ind w:firstLine="709"/>
        <w:rPr>
          <w:sz w:val="28"/>
          <w:szCs w:val="28"/>
        </w:rPr>
      </w:pPr>
    </w:p>
    <w:p w:rsidR="00150E1C" w:rsidRPr="00CC211C" w:rsidRDefault="00150E1C" w:rsidP="00CC211C">
      <w:pPr>
        <w:pStyle w:val="a9"/>
        <w:spacing w:before="0" w:beforeAutospacing="0" w:after="0" w:afterAutospacing="0"/>
        <w:ind w:firstLine="709"/>
        <w:rPr>
          <w:b/>
          <w:sz w:val="28"/>
          <w:szCs w:val="28"/>
        </w:rPr>
      </w:pPr>
      <w:r w:rsidRPr="00CC211C">
        <w:rPr>
          <w:b/>
          <w:sz w:val="28"/>
          <w:szCs w:val="28"/>
        </w:rPr>
        <w:t>Глава 5. Предлагаемые организационно-технические мероприятия по улучшению организации труда</w:t>
      </w:r>
    </w:p>
    <w:p w:rsidR="00235FB0" w:rsidRPr="00CC211C" w:rsidRDefault="00235FB0" w:rsidP="00CC211C">
      <w:pPr>
        <w:ind w:firstLine="709"/>
        <w:rPr>
          <w:sz w:val="28"/>
          <w:szCs w:val="28"/>
        </w:rPr>
      </w:pPr>
    </w:p>
    <w:p w:rsidR="00381CE3" w:rsidRPr="00CC211C" w:rsidRDefault="00381CE3" w:rsidP="00CC211C">
      <w:pPr>
        <w:ind w:firstLine="709"/>
        <w:rPr>
          <w:sz w:val="28"/>
          <w:szCs w:val="28"/>
        </w:rPr>
      </w:pPr>
      <w:r w:rsidRPr="00CC211C">
        <w:rPr>
          <w:sz w:val="28"/>
          <w:szCs w:val="28"/>
        </w:rPr>
        <w:t>Заключительным этапом изучения трудовых процессов является анализ материалов наблюдений. Основная задача анализа состоит в оценке организации изучаемого трудового процесса, выявлении нерациональных затрат и потерь рабочего времени и их причин, в нахождении путей улучшении организации труда, использования рабочего времени и техники.</w:t>
      </w:r>
    </w:p>
    <w:p w:rsidR="00437302" w:rsidRPr="00CC211C" w:rsidRDefault="00381CE3" w:rsidP="00CC211C">
      <w:pPr>
        <w:ind w:firstLine="709"/>
        <w:rPr>
          <w:sz w:val="28"/>
          <w:szCs w:val="28"/>
        </w:rPr>
      </w:pPr>
      <w:r w:rsidRPr="00CC211C">
        <w:rPr>
          <w:sz w:val="28"/>
          <w:szCs w:val="28"/>
        </w:rPr>
        <w:t>При проведении фотохронометражных наблюдений были выявлены следующие потери рабочего времени: простои по организационным причинам</w:t>
      </w:r>
      <w:r w:rsidR="00C1547F" w:rsidRPr="00CC211C">
        <w:rPr>
          <w:sz w:val="28"/>
          <w:szCs w:val="28"/>
        </w:rPr>
        <w:t xml:space="preserve"> </w:t>
      </w:r>
      <w:r w:rsidR="00437302" w:rsidRPr="00CC211C">
        <w:rPr>
          <w:sz w:val="28"/>
          <w:szCs w:val="28"/>
        </w:rPr>
        <w:t>составляют в среднем за исследуемый период 15,3 % от общего времени смены. Этих простоев удалось бы избежать, если бы подготовительно-заключительные работы проводились до получения задания работниками.</w:t>
      </w:r>
    </w:p>
    <w:p w:rsidR="00437302" w:rsidRPr="00CC211C" w:rsidRDefault="00437302" w:rsidP="00CC211C">
      <w:pPr>
        <w:ind w:firstLine="709"/>
        <w:rPr>
          <w:sz w:val="28"/>
          <w:szCs w:val="28"/>
        </w:rPr>
      </w:pPr>
      <w:r w:rsidRPr="00CC211C">
        <w:rPr>
          <w:sz w:val="28"/>
          <w:szCs w:val="28"/>
        </w:rPr>
        <w:t>Улучшение организации труда до начала работы: подготовительные работы, получение очередного наряда, заезд на загонку.</w:t>
      </w:r>
    </w:p>
    <w:p w:rsidR="00437302" w:rsidRPr="00CC211C" w:rsidRDefault="00437302" w:rsidP="00CC211C">
      <w:pPr>
        <w:ind w:firstLine="709"/>
        <w:rPr>
          <w:sz w:val="28"/>
          <w:szCs w:val="28"/>
        </w:rPr>
      </w:pPr>
      <w:r w:rsidRPr="00CC211C">
        <w:rPr>
          <w:sz w:val="28"/>
          <w:szCs w:val="28"/>
        </w:rPr>
        <w:t>При выборе способа движения пахотного агрегата учитывать размер, рельеф и конфигурацию поля, состав агрегата, требование агротехники, наличие столбов электролинии.</w:t>
      </w:r>
    </w:p>
    <w:p w:rsidR="00437302" w:rsidRPr="00CC211C" w:rsidRDefault="00437302" w:rsidP="00CC211C">
      <w:pPr>
        <w:ind w:firstLine="709"/>
        <w:rPr>
          <w:sz w:val="28"/>
          <w:szCs w:val="28"/>
        </w:rPr>
      </w:pPr>
      <w:r w:rsidRPr="00CC211C">
        <w:rPr>
          <w:sz w:val="28"/>
          <w:szCs w:val="28"/>
        </w:rPr>
        <w:t>Сам способ движения очень важен, широкозахватными агрегатами эффективнее двигаться способом движения, значительно уменьшается ширина поворотных полос и холостых переездов на поворотах.</w:t>
      </w:r>
    </w:p>
    <w:p w:rsidR="005440E9" w:rsidRPr="00BD3DA5" w:rsidRDefault="005440E9" w:rsidP="005440E9">
      <w:pPr>
        <w:ind w:firstLine="709"/>
        <w:rPr>
          <w:color w:val="FFFFFF"/>
          <w:sz w:val="28"/>
          <w:szCs w:val="28"/>
        </w:rPr>
      </w:pPr>
      <w:r w:rsidRPr="00BD3DA5">
        <w:rPr>
          <w:color w:val="FFFFFF"/>
          <w:sz w:val="28"/>
          <w:szCs w:val="28"/>
        </w:rPr>
        <w:t>оплата труд заработная</w:t>
      </w:r>
    </w:p>
    <w:p w:rsidR="00494002" w:rsidRPr="00CC211C" w:rsidRDefault="00CC211C" w:rsidP="00CC211C">
      <w:pPr>
        <w:ind w:firstLine="709"/>
        <w:rPr>
          <w:b/>
          <w:sz w:val="28"/>
          <w:szCs w:val="28"/>
        </w:rPr>
      </w:pPr>
      <w:r>
        <w:rPr>
          <w:sz w:val="28"/>
          <w:szCs w:val="28"/>
        </w:rPr>
        <w:br w:type="page"/>
      </w:r>
      <w:r w:rsidR="00494002" w:rsidRPr="00CC211C">
        <w:rPr>
          <w:b/>
          <w:sz w:val="28"/>
          <w:szCs w:val="28"/>
        </w:rPr>
        <w:t>Список использованной литературы</w:t>
      </w:r>
    </w:p>
    <w:p w:rsidR="00494002" w:rsidRPr="00CC211C" w:rsidRDefault="00494002" w:rsidP="00CC211C">
      <w:pPr>
        <w:autoSpaceDE w:val="0"/>
        <w:autoSpaceDN w:val="0"/>
        <w:ind w:firstLine="709"/>
        <w:rPr>
          <w:sz w:val="28"/>
          <w:szCs w:val="28"/>
        </w:rPr>
      </w:pPr>
    </w:p>
    <w:p w:rsidR="00494002" w:rsidRPr="00CC211C" w:rsidRDefault="00494002" w:rsidP="00CC211C">
      <w:pPr>
        <w:numPr>
          <w:ilvl w:val="0"/>
          <w:numId w:val="6"/>
        </w:numPr>
        <w:tabs>
          <w:tab w:val="clear" w:pos="720"/>
        </w:tabs>
        <w:autoSpaceDE w:val="0"/>
        <w:autoSpaceDN w:val="0"/>
        <w:ind w:left="0" w:firstLine="0"/>
        <w:rPr>
          <w:sz w:val="28"/>
          <w:szCs w:val="28"/>
        </w:rPr>
      </w:pPr>
      <w:r w:rsidRPr="00CC211C">
        <w:rPr>
          <w:sz w:val="28"/>
          <w:szCs w:val="28"/>
        </w:rPr>
        <w:t>Адамчук В.В. Организация и нормирование труда: учебное пособие для вузов – М.: ЮНИТИ, 1999. – 407 с.</w:t>
      </w:r>
    </w:p>
    <w:p w:rsidR="00494002" w:rsidRPr="00CC211C" w:rsidRDefault="00494002" w:rsidP="00CC211C">
      <w:pPr>
        <w:widowControl w:val="0"/>
        <w:numPr>
          <w:ilvl w:val="0"/>
          <w:numId w:val="6"/>
        </w:numPr>
        <w:tabs>
          <w:tab w:val="clear" w:pos="720"/>
        </w:tabs>
        <w:autoSpaceDE w:val="0"/>
        <w:autoSpaceDN w:val="0"/>
        <w:adjustRightInd w:val="0"/>
        <w:ind w:left="0" w:firstLine="0"/>
        <w:rPr>
          <w:sz w:val="28"/>
          <w:szCs w:val="28"/>
        </w:rPr>
      </w:pPr>
      <w:r w:rsidRPr="00CC211C">
        <w:rPr>
          <w:sz w:val="28"/>
          <w:szCs w:val="28"/>
        </w:rPr>
        <w:t>Боровик В.С. Организация и нормирование труда. – Ростов-на-Дону; Феникс, 2001.-317 с.</w:t>
      </w:r>
    </w:p>
    <w:p w:rsidR="00494002" w:rsidRPr="00CC211C" w:rsidRDefault="00494002" w:rsidP="00CC211C">
      <w:pPr>
        <w:numPr>
          <w:ilvl w:val="0"/>
          <w:numId w:val="6"/>
        </w:numPr>
        <w:tabs>
          <w:tab w:val="clear" w:pos="720"/>
        </w:tabs>
        <w:autoSpaceDE w:val="0"/>
        <w:autoSpaceDN w:val="0"/>
        <w:ind w:left="0" w:firstLine="0"/>
        <w:rPr>
          <w:sz w:val="28"/>
          <w:szCs w:val="28"/>
        </w:rPr>
      </w:pPr>
      <w:r w:rsidRPr="00CC211C">
        <w:rPr>
          <w:sz w:val="28"/>
          <w:szCs w:val="28"/>
        </w:rPr>
        <w:t>Генкин Б. М. Экономика и социология труда. – М.: Норма – ИНФРА, 2005. – 416с.</w:t>
      </w:r>
    </w:p>
    <w:p w:rsidR="00494002" w:rsidRPr="00CC211C" w:rsidRDefault="00494002" w:rsidP="00CC211C">
      <w:pPr>
        <w:widowControl w:val="0"/>
        <w:numPr>
          <w:ilvl w:val="0"/>
          <w:numId w:val="6"/>
        </w:numPr>
        <w:tabs>
          <w:tab w:val="clear" w:pos="720"/>
        </w:tabs>
        <w:autoSpaceDE w:val="0"/>
        <w:autoSpaceDN w:val="0"/>
        <w:adjustRightInd w:val="0"/>
        <w:ind w:left="0" w:firstLine="0"/>
        <w:rPr>
          <w:sz w:val="28"/>
          <w:szCs w:val="28"/>
        </w:rPr>
      </w:pPr>
      <w:r w:rsidRPr="00CC211C">
        <w:rPr>
          <w:sz w:val="28"/>
          <w:szCs w:val="28"/>
        </w:rPr>
        <w:t>Громов М. Н. Научная организация, нормирование и оплата труда на сельскохозяйственных предприятиях. – М.: Агропромиздат, 1991.- 383 с.</w:t>
      </w:r>
    </w:p>
    <w:p w:rsidR="00494002" w:rsidRPr="00CC211C" w:rsidRDefault="00494002" w:rsidP="00CC211C">
      <w:pPr>
        <w:widowControl w:val="0"/>
        <w:numPr>
          <w:ilvl w:val="0"/>
          <w:numId w:val="6"/>
        </w:numPr>
        <w:tabs>
          <w:tab w:val="clear" w:pos="720"/>
        </w:tabs>
        <w:autoSpaceDE w:val="0"/>
        <w:autoSpaceDN w:val="0"/>
        <w:adjustRightInd w:val="0"/>
        <w:ind w:left="0" w:firstLine="0"/>
        <w:rPr>
          <w:sz w:val="28"/>
          <w:szCs w:val="28"/>
        </w:rPr>
      </w:pPr>
      <w:r w:rsidRPr="00CC211C">
        <w:rPr>
          <w:sz w:val="28"/>
          <w:szCs w:val="28"/>
        </w:rPr>
        <w:t>Колбачев Е. П. Организация, нормирование и оплата труда на предприятиях.– Ростов-на-Дону; Феникс, 2004.-224 с.</w:t>
      </w:r>
    </w:p>
    <w:p w:rsidR="00494002" w:rsidRPr="00CC211C" w:rsidRDefault="00494002" w:rsidP="00CC211C">
      <w:pPr>
        <w:widowControl w:val="0"/>
        <w:numPr>
          <w:ilvl w:val="0"/>
          <w:numId w:val="6"/>
        </w:numPr>
        <w:tabs>
          <w:tab w:val="clear" w:pos="720"/>
        </w:tabs>
        <w:autoSpaceDE w:val="0"/>
        <w:autoSpaceDN w:val="0"/>
        <w:adjustRightInd w:val="0"/>
        <w:ind w:left="0" w:firstLine="0"/>
        <w:rPr>
          <w:sz w:val="28"/>
          <w:szCs w:val="28"/>
        </w:rPr>
      </w:pPr>
      <w:r w:rsidRPr="00CC211C">
        <w:rPr>
          <w:sz w:val="28"/>
          <w:szCs w:val="28"/>
        </w:rPr>
        <w:t>Организация и нормирование</w:t>
      </w:r>
      <w:r w:rsidR="00A57D95" w:rsidRPr="00CC211C">
        <w:rPr>
          <w:sz w:val="28"/>
          <w:szCs w:val="28"/>
        </w:rPr>
        <w:t xml:space="preserve"> </w:t>
      </w:r>
      <w:r w:rsidRPr="00CC211C">
        <w:rPr>
          <w:sz w:val="28"/>
          <w:szCs w:val="28"/>
        </w:rPr>
        <w:t>труда: Учеб. Пособие для вузов/ Под. ред. Адамчука В. В.. – М.: Финстатинформ, 1999. –</w:t>
      </w:r>
      <w:r w:rsidR="00753228" w:rsidRPr="00CC211C">
        <w:rPr>
          <w:sz w:val="28"/>
          <w:szCs w:val="28"/>
        </w:rPr>
        <w:t xml:space="preserve"> </w:t>
      </w:r>
      <w:r w:rsidRPr="00CC211C">
        <w:rPr>
          <w:sz w:val="28"/>
          <w:szCs w:val="28"/>
        </w:rPr>
        <w:t>301 с.</w:t>
      </w:r>
    </w:p>
    <w:p w:rsidR="00F10E2F" w:rsidRPr="00CC211C" w:rsidRDefault="00F10E2F" w:rsidP="00CC211C">
      <w:pPr>
        <w:ind w:firstLine="709"/>
        <w:jc w:val="center"/>
        <w:rPr>
          <w:sz w:val="28"/>
          <w:szCs w:val="28"/>
        </w:rPr>
      </w:pPr>
      <w:bookmarkStart w:id="0" w:name="_GoBack"/>
      <w:bookmarkEnd w:id="0"/>
    </w:p>
    <w:sectPr w:rsidR="00F10E2F" w:rsidRPr="00CC211C" w:rsidSect="00CC211C">
      <w:headerReference w:type="even" r:id="rId11"/>
      <w:headerReference w:type="default" r:id="rId12"/>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D3DA5" w:rsidRDefault="00BD3DA5" w:rsidP="00566435">
      <w:pPr>
        <w:spacing w:line="240" w:lineRule="auto"/>
      </w:pPr>
      <w:r>
        <w:separator/>
      </w:r>
    </w:p>
  </w:endnote>
  <w:endnote w:type="continuationSeparator" w:id="0">
    <w:p w:rsidR="00BD3DA5" w:rsidRDefault="00BD3DA5" w:rsidP="0056643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D3DA5" w:rsidRDefault="00BD3DA5" w:rsidP="00566435">
      <w:pPr>
        <w:spacing w:line="240" w:lineRule="auto"/>
      </w:pPr>
      <w:r>
        <w:separator/>
      </w:r>
    </w:p>
  </w:footnote>
  <w:footnote w:type="continuationSeparator" w:id="0">
    <w:p w:rsidR="00BD3DA5" w:rsidRDefault="00BD3DA5" w:rsidP="00566435">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D10B2" w:rsidRDefault="004D10B2" w:rsidP="00C05816">
    <w:pPr>
      <w:pStyle w:val="a4"/>
      <w:framePr w:wrap="around" w:vAnchor="text" w:hAnchor="margin" w:xAlign="right" w:y="1"/>
      <w:rPr>
        <w:rStyle w:val="a6"/>
      </w:rPr>
    </w:pPr>
  </w:p>
  <w:p w:rsidR="004D10B2" w:rsidRDefault="004D10B2" w:rsidP="00C05816">
    <w:pPr>
      <w:pStyle w:val="a4"/>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D10B2" w:rsidRPr="00CC211C" w:rsidRDefault="004D10B2" w:rsidP="00CC211C">
    <w:pPr>
      <w:ind w:firstLine="709"/>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D8052F"/>
    <w:multiLevelType w:val="hybridMultilevel"/>
    <w:tmpl w:val="57F0FCF2"/>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
    <w:nsid w:val="1ED57C39"/>
    <w:multiLevelType w:val="hybridMultilevel"/>
    <w:tmpl w:val="BC547474"/>
    <w:lvl w:ilvl="0" w:tplc="0419000F">
      <w:start w:val="1"/>
      <w:numFmt w:val="decimal"/>
      <w:lvlText w:val="%1."/>
      <w:lvlJc w:val="left"/>
      <w:pPr>
        <w:tabs>
          <w:tab w:val="num" w:pos="1429"/>
        </w:tabs>
        <w:ind w:left="1429" w:hanging="360"/>
      </w:pPr>
      <w:rPr>
        <w:rFonts w:cs="Times New Roman"/>
      </w:rPr>
    </w:lvl>
    <w:lvl w:ilvl="1" w:tplc="04190019">
      <w:start w:val="1"/>
      <w:numFmt w:val="lowerLetter"/>
      <w:lvlText w:val="%2."/>
      <w:lvlJc w:val="left"/>
      <w:pPr>
        <w:tabs>
          <w:tab w:val="num" w:pos="2149"/>
        </w:tabs>
        <w:ind w:left="2149" w:hanging="360"/>
      </w:pPr>
      <w:rPr>
        <w:rFonts w:cs="Times New Roman"/>
      </w:rPr>
    </w:lvl>
    <w:lvl w:ilvl="2" w:tplc="0419001B">
      <w:start w:val="1"/>
      <w:numFmt w:val="lowerRoman"/>
      <w:lvlText w:val="%3."/>
      <w:lvlJc w:val="right"/>
      <w:pPr>
        <w:tabs>
          <w:tab w:val="num" w:pos="2869"/>
        </w:tabs>
        <w:ind w:left="2869" w:hanging="180"/>
      </w:pPr>
      <w:rPr>
        <w:rFonts w:cs="Times New Roman"/>
      </w:rPr>
    </w:lvl>
    <w:lvl w:ilvl="3" w:tplc="0419000F">
      <w:start w:val="1"/>
      <w:numFmt w:val="decimal"/>
      <w:lvlText w:val="%4."/>
      <w:lvlJc w:val="left"/>
      <w:pPr>
        <w:tabs>
          <w:tab w:val="num" w:pos="3589"/>
        </w:tabs>
        <w:ind w:left="3589" w:hanging="360"/>
      </w:pPr>
      <w:rPr>
        <w:rFonts w:cs="Times New Roman"/>
      </w:rPr>
    </w:lvl>
    <w:lvl w:ilvl="4" w:tplc="04190019">
      <w:start w:val="1"/>
      <w:numFmt w:val="lowerLetter"/>
      <w:lvlText w:val="%5."/>
      <w:lvlJc w:val="left"/>
      <w:pPr>
        <w:tabs>
          <w:tab w:val="num" w:pos="4309"/>
        </w:tabs>
        <w:ind w:left="4309" w:hanging="360"/>
      </w:pPr>
      <w:rPr>
        <w:rFonts w:cs="Times New Roman"/>
      </w:rPr>
    </w:lvl>
    <w:lvl w:ilvl="5" w:tplc="0419001B">
      <w:start w:val="1"/>
      <w:numFmt w:val="lowerRoman"/>
      <w:lvlText w:val="%6."/>
      <w:lvlJc w:val="right"/>
      <w:pPr>
        <w:tabs>
          <w:tab w:val="num" w:pos="5029"/>
        </w:tabs>
        <w:ind w:left="5029" w:hanging="180"/>
      </w:pPr>
      <w:rPr>
        <w:rFonts w:cs="Times New Roman"/>
      </w:rPr>
    </w:lvl>
    <w:lvl w:ilvl="6" w:tplc="0419000F">
      <w:start w:val="1"/>
      <w:numFmt w:val="decimal"/>
      <w:lvlText w:val="%7."/>
      <w:lvlJc w:val="left"/>
      <w:pPr>
        <w:tabs>
          <w:tab w:val="num" w:pos="5749"/>
        </w:tabs>
        <w:ind w:left="5749" w:hanging="360"/>
      </w:pPr>
      <w:rPr>
        <w:rFonts w:cs="Times New Roman"/>
      </w:rPr>
    </w:lvl>
    <w:lvl w:ilvl="7" w:tplc="04190019">
      <w:start w:val="1"/>
      <w:numFmt w:val="lowerLetter"/>
      <w:lvlText w:val="%8."/>
      <w:lvlJc w:val="left"/>
      <w:pPr>
        <w:tabs>
          <w:tab w:val="num" w:pos="6469"/>
        </w:tabs>
        <w:ind w:left="6469" w:hanging="360"/>
      </w:pPr>
      <w:rPr>
        <w:rFonts w:cs="Times New Roman"/>
      </w:rPr>
    </w:lvl>
    <w:lvl w:ilvl="8" w:tplc="0419001B">
      <w:start w:val="1"/>
      <w:numFmt w:val="lowerRoman"/>
      <w:lvlText w:val="%9."/>
      <w:lvlJc w:val="right"/>
      <w:pPr>
        <w:tabs>
          <w:tab w:val="num" w:pos="7189"/>
        </w:tabs>
        <w:ind w:left="7189" w:hanging="180"/>
      </w:pPr>
      <w:rPr>
        <w:rFonts w:cs="Times New Roman"/>
      </w:rPr>
    </w:lvl>
  </w:abstractNum>
  <w:abstractNum w:abstractNumId="2">
    <w:nsid w:val="2EE13022"/>
    <w:multiLevelType w:val="hybridMultilevel"/>
    <w:tmpl w:val="3E76C7F4"/>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39094435"/>
    <w:multiLevelType w:val="hybridMultilevel"/>
    <w:tmpl w:val="7ADCA91E"/>
    <w:lvl w:ilvl="0" w:tplc="0419000F">
      <w:start w:val="3"/>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39C04A99"/>
    <w:multiLevelType w:val="hybridMultilevel"/>
    <w:tmpl w:val="B660F27C"/>
    <w:lvl w:ilvl="0" w:tplc="0419000F">
      <w:start w:val="3"/>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51741CD2"/>
    <w:multiLevelType w:val="hybridMultilevel"/>
    <w:tmpl w:val="7BACD78A"/>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5D3159B4"/>
    <w:multiLevelType w:val="hybridMultilevel"/>
    <w:tmpl w:val="33268CE8"/>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num w:numId="1">
    <w:abstractNumId w:val="2"/>
  </w:num>
  <w:num w:numId="2">
    <w:abstractNumId w:val="3"/>
  </w:num>
  <w:num w:numId="3">
    <w:abstractNumId w:val="4"/>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drawingGridHorizontalSpacing w:val="120"/>
  <w:displayHorizontalDrawingGridEvery w:val="2"/>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96CB1"/>
    <w:rsid w:val="00091E9C"/>
    <w:rsid w:val="00120F9E"/>
    <w:rsid w:val="00121DD9"/>
    <w:rsid w:val="00150E1C"/>
    <w:rsid w:val="00156214"/>
    <w:rsid w:val="001C3271"/>
    <w:rsid w:val="001E6B20"/>
    <w:rsid w:val="00214134"/>
    <w:rsid w:val="00235FB0"/>
    <w:rsid w:val="002E15AD"/>
    <w:rsid w:val="00300363"/>
    <w:rsid w:val="00375862"/>
    <w:rsid w:val="00381CE3"/>
    <w:rsid w:val="003A1105"/>
    <w:rsid w:val="003B38D0"/>
    <w:rsid w:val="003B44EA"/>
    <w:rsid w:val="003E227B"/>
    <w:rsid w:val="00420582"/>
    <w:rsid w:val="00423EDA"/>
    <w:rsid w:val="00437302"/>
    <w:rsid w:val="00485E52"/>
    <w:rsid w:val="00494002"/>
    <w:rsid w:val="004C1DA2"/>
    <w:rsid w:val="004D10B2"/>
    <w:rsid w:val="005440E9"/>
    <w:rsid w:val="00566435"/>
    <w:rsid w:val="00592ADC"/>
    <w:rsid w:val="005D0D16"/>
    <w:rsid w:val="00671612"/>
    <w:rsid w:val="00682EB8"/>
    <w:rsid w:val="00692E6A"/>
    <w:rsid w:val="006F3359"/>
    <w:rsid w:val="00753228"/>
    <w:rsid w:val="007A677F"/>
    <w:rsid w:val="007B38F0"/>
    <w:rsid w:val="007D2E64"/>
    <w:rsid w:val="007E101B"/>
    <w:rsid w:val="00854675"/>
    <w:rsid w:val="00856CDD"/>
    <w:rsid w:val="008A7CD2"/>
    <w:rsid w:val="008B345B"/>
    <w:rsid w:val="008B4F7C"/>
    <w:rsid w:val="00911E9E"/>
    <w:rsid w:val="00944353"/>
    <w:rsid w:val="00992015"/>
    <w:rsid w:val="009B4342"/>
    <w:rsid w:val="009B47F8"/>
    <w:rsid w:val="009C0E70"/>
    <w:rsid w:val="009E153F"/>
    <w:rsid w:val="00A17A57"/>
    <w:rsid w:val="00A303D2"/>
    <w:rsid w:val="00A57D95"/>
    <w:rsid w:val="00AA65AF"/>
    <w:rsid w:val="00B30C76"/>
    <w:rsid w:val="00B85074"/>
    <w:rsid w:val="00BB6360"/>
    <w:rsid w:val="00BD3DA5"/>
    <w:rsid w:val="00BF4FFD"/>
    <w:rsid w:val="00C05816"/>
    <w:rsid w:val="00C1547F"/>
    <w:rsid w:val="00C22AF6"/>
    <w:rsid w:val="00C2334D"/>
    <w:rsid w:val="00C249CB"/>
    <w:rsid w:val="00C422DB"/>
    <w:rsid w:val="00C73CFA"/>
    <w:rsid w:val="00CC211C"/>
    <w:rsid w:val="00CD07EF"/>
    <w:rsid w:val="00D300B8"/>
    <w:rsid w:val="00D5658C"/>
    <w:rsid w:val="00D96CB1"/>
    <w:rsid w:val="00DB5481"/>
    <w:rsid w:val="00DF2351"/>
    <w:rsid w:val="00ED37C7"/>
    <w:rsid w:val="00ED6825"/>
    <w:rsid w:val="00EE2BDB"/>
    <w:rsid w:val="00F10E2F"/>
    <w:rsid w:val="00F510BF"/>
    <w:rsid w:val="00FC3AEE"/>
    <w:rsid w:val="00FE035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30"/>
    <o:shapelayout v:ext="edit">
      <o:idmap v:ext="edit" data="1"/>
    </o:shapelayout>
  </w:shapeDefaults>
  <w:decimalSymbol w:val=","/>
  <w:listSeparator w:val=";"/>
  <w14:defaultImageDpi w14:val="0"/>
  <w15:chartTrackingRefBased/>
  <w15:docId w15:val="{438E86FC-B428-47DD-B0E0-7921AC9C00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C211C"/>
    <w:pPr>
      <w:spacing w:line="360" w:lineRule="auto"/>
      <w:jc w:val="both"/>
    </w:pPr>
    <w:rPr>
      <w:szCs w:val="24"/>
    </w:rPr>
  </w:style>
  <w:style w:type="paragraph" w:styleId="1">
    <w:name w:val="heading 1"/>
    <w:basedOn w:val="a"/>
    <w:next w:val="a"/>
    <w:link w:val="10"/>
    <w:uiPriority w:val="9"/>
    <w:qFormat/>
    <w:rsid w:val="00437302"/>
    <w:pPr>
      <w:keepNext/>
      <w:spacing w:before="240" w:after="60"/>
      <w:outlineLvl w:val="0"/>
    </w:pPr>
    <w:rPr>
      <w:rFonts w:ascii="Arial" w:hAnsi="Arial" w:cs="Arial"/>
      <w:b/>
      <w:bCs/>
      <w:kern w:val="32"/>
      <w:sz w:val="32"/>
      <w:szCs w:val="32"/>
    </w:rPr>
  </w:style>
  <w:style w:type="paragraph" w:styleId="2">
    <w:name w:val="heading 2"/>
    <w:basedOn w:val="a"/>
    <w:link w:val="20"/>
    <w:uiPriority w:val="9"/>
    <w:qFormat/>
    <w:rsid w:val="00420582"/>
    <w:pPr>
      <w:outlineLvl w:val="1"/>
    </w:pPr>
    <w:rPr>
      <w:b/>
      <w:bCs/>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table" w:styleId="a3">
    <w:name w:val="Table Grid"/>
    <w:basedOn w:val="a1"/>
    <w:uiPriority w:val="59"/>
    <w:rsid w:val="00911E9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rsid w:val="00C05816"/>
    <w:pPr>
      <w:tabs>
        <w:tab w:val="center" w:pos="4677"/>
        <w:tab w:val="right" w:pos="9355"/>
      </w:tabs>
    </w:pPr>
  </w:style>
  <w:style w:type="character" w:customStyle="1" w:styleId="a5">
    <w:name w:val="Верхний колонтитул Знак"/>
    <w:link w:val="a4"/>
    <w:uiPriority w:val="99"/>
    <w:semiHidden/>
    <w:locked/>
    <w:rPr>
      <w:rFonts w:cs="Times New Roman"/>
      <w:sz w:val="24"/>
      <w:szCs w:val="24"/>
    </w:rPr>
  </w:style>
  <w:style w:type="character" w:styleId="a6">
    <w:name w:val="page number"/>
    <w:uiPriority w:val="99"/>
    <w:rsid w:val="00C05816"/>
    <w:rPr>
      <w:rFonts w:cs="Times New Roman"/>
    </w:rPr>
  </w:style>
  <w:style w:type="paragraph" w:styleId="a7">
    <w:name w:val="footer"/>
    <w:basedOn w:val="a"/>
    <w:link w:val="a8"/>
    <w:uiPriority w:val="99"/>
    <w:rsid w:val="00CD07EF"/>
    <w:pPr>
      <w:tabs>
        <w:tab w:val="center" w:pos="4677"/>
        <w:tab w:val="right" w:pos="9355"/>
      </w:tabs>
    </w:pPr>
  </w:style>
  <w:style w:type="character" w:customStyle="1" w:styleId="a8">
    <w:name w:val="Нижний колонтитул Знак"/>
    <w:link w:val="a7"/>
    <w:uiPriority w:val="99"/>
    <w:semiHidden/>
    <w:locked/>
    <w:rPr>
      <w:rFonts w:cs="Times New Roman"/>
      <w:sz w:val="24"/>
      <w:szCs w:val="24"/>
    </w:rPr>
  </w:style>
  <w:style w:type="paragraph" w:styleId="a9">
    <w:name w:val="Normal (Web)"/>
    <w:basedOn w:val="a"/>
    <w:uiPriority w:val="99"/>
    <w:rsid w:val="00150E1C"/>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0591136">
      <w:marLeft w:val="0"/>
      <w:marRight w:val="0"/>
      <w:marTop w:val="0"/>
      <w:marBottom w:val="0"/>
      <w:divBdr>
        <w:top w:val="none" w:sz="0" w:space="0" w:color="auto"/>
        <w:left w:val="none" w:sz="0" w:space="0" w:color="auto"/>
        <w:bottom w:val="none" w:sz="0" w:space="0" w:color="auto"/>
        <w:right w:val="none" w:sz="0" w:space="0" w:color="auto"/>
      </w:divBdr>
    </w:div>
    <w:div w:id="70591137">
      <w:marLeft w:val="0"/>
      <w:marRight w:val="0"/>
      <w:marTop w:val="0"/>
      <w:marBottom w:val="0"/>
      <w:divBdr>
        <w:top w:val="none" w:sz="0" w:space="0" w:color="auto"/>
        <w:left w:val="none" w:sz="0" w:space="0" w:color="auto"/>
        <w:bottom w:val="none" w:sz="0" w:space="0" w:color="auto"/>
        <w:right w:val="none" w:sz="0" w:space="0" w:color="auto"/>
      </w:divBdr>
    </w:div>
    <w:div w:id="70591138">
      <w:marLeft w:val="0"/>
      <w:marRight w:val="0"/>
      <w:marTop w:val="0"/>
      <w:marBottom w:val="0"/>
      <w:divBdr>
        <w:top w:val="none" w:sz="0" w:space="0" w:color="auto"/>
        <w:left w:val="none" w:sz="0" w:space="0" w:color="auto"/>
        <w:bottom w:val="none" w:sz="0" w:space="0" w:color="auto"/>
        <w:right w:val="none" w:sz="0" w:space="0" w:color="auto"/>
      </w:divBdr>
    </w:div>
    <w:div w:id="70591139">
      <w:marLeft w:val="0"/>
      <w:marRight w:val="0"/>
      <w:marTop w:val="0"/>
      <w:marBottom w:val="0"/>
      <w:divBdr>
        <w:top w:val="none" w:sz="0" w:space="0" w:color="auto"/>
        <w:left w:val="none" w:sz="0" w:space="0" w:color="auto"/>
        <w:bottom w:val="none" w:sz="0" w:space="0" w:color="auto"/>
        <w:right w:val="none" w:sz="0" w:space="0" w:color="auto"/>
      </w:divBdr>
    </w:div>
    <w:div w:id="70591140">
      <w:marLeft w:val="0"/>
      <w:marRight w:val="0"/>
      <w:marTop w:val="0"/>
      <w:marBottom w:val="0"/>
      <w:divBdr>
        <w:top w:val="none" w:sz="0" w:space="0" w:color="auto"/>
        <w:left w:val="none" w:sz="0" w:space="0" w:color="auto"/>
        <w:bottom w:val="none" w:sz="0" w:space="0" w:color="auto"/>
        <w:right w:val="none" w:sz="0" w:space="0" w:color="auto"/>
      </w:divBdr>
    </w:div>
    <w:div w:id="70591141">
      <w:marLeft w:val="0"/>
      <w:marRight w:val="0"/>
      <w:marTop w:val="0"/>
      <w:marBottom w:val="0"/>
      <w:divBdr>
        <w:top w:val="none" w:sz="0" w:space="0" w:color="auto"/>
        <w:left w:val="none" w:sz="0" w:space="0" w:color="auto"/>
        <w:bottom w:val="none" w:sz="0" w:space="0" w:color="auto"/>
        <w:right w:val="none" w:sz="0" w:space="0" w:color="auto"/>
      </w:divBdr>
    </w:div>
    <w:div w:id="70591142">
      <w:marLeft w:val="0"/>
      <w:marRight w:val="0"/>
      <w:marTop w:val="0"/>
      <w:marBottom w:val="0"/>
      <w:divBdr>
        <w:top w:val="none" w:sz="0" w:space="0" w:color="auto"/>
        <w:left w:val="none" w:sz="0" w:space="0" w:color="auto"/>
        <w:bottom w:val="none" w:sz="0" w:space="0" w:color="auto"/>
        <w:right w:val="none" w:sz="0" w:space="0" w:color="auto"/>
      </w:divBdr>
    </w:div>
    <w:div w:id="70591143">
      <w:marLeft w:val="0"/>
      <w:marRight w:val="0"/>
      <w:marTop w:val="0"/>
      <w:marBottom w:val="0"/>
      <w:divBdr>
        <w:top w:val="none" w:sz="0" w:space="0" w:color="auto"/>
        <w:left w:val="none" w:sz="0" w:space="0" w:color="auto"/>
        <w:bottom w:val="none" w:sz="0" w:space="0" w:color="auto"/>
        <w:right w:val="none" w:sz="0" w:space="0" w:color="auto"/>
      </w:divBdr>
    </w:div>
    <w:div w:id="70591144">
      <w:marLeft w:val="0"/>
      <w:marRight w:val="0"/>
      <w:marTop w:val="0"/>
      <w:marBottom w:val="0"/>
      <w:divBdr>
        <w:top w:val="none" w:sz="0" w:space="0" w:color="auto"/>
        <w:left w:val="none" w:sz="0" w:space="0" w:color="auto"/>
        <w:bottom w:val="none" w:sz="0" w:space="0" w:color="auto"/>
        <w:right w:val="none" w:sz="0" w:space="0" w:color="auto"/>
      </w:divBdr>
    </w:div>
    <w:div w:id="70591145">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image" Target="media/image4.wmf"/><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2883</Words>
  <Characters>16435</Characters>
  <Application>Microsoft Office Word</Application>
  <DocSecurity>0</DocSecurity>
  <Lines>136</Lines>
  <Paragraphs>38</Paragraphs>
  <ScaleCrop>false</ScaleCrop>
  <HeadingPairs>
    <vt:vector size="2" baseType="variant">
      <vt:variant>
        <vt:lpstr>Название</vt:lpstr>
      </vt:variant>
      <vt:variant>
        <vt:i4>1</vt:i4>
      </vt:variant>
    </vt:vector>
  </HeadingPairs>
  <TitlesOfParts>
    <vt:vector size="1" baseType="lpstr">
      <vt:lpstr>Министерство сельского хозяйства Российской Федерации</vt:lpstr>
    </vt:vector>
  </TitlesOfParts>
  <Company>Home</Company>
  <LinksUpToDate>false</LinksUpToDate>
  <CharactersWithSpaces>19280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сельского хозяйства Российской Федерации</dc:title>
  <dc:subject/>
  <dc:creator>Влада</dc:creator>
  <cp:keywords/>
  <dc:description/>
  <cp:lastModifiedBy>admin</cp:lastModifiedBy>
  <cp:revision>2</cp:revision>
  <cp:lastPrinted>2011-01-14T12:49:00Z</cp:lastPrinted>
  <dcterms:created xsi:type="dcterms:W3CDTF">2014-03-24T18:42:00Z</dcterms:created>
  <dcterms:modified xsi:type="dcterms:W3CDTF">2014-03-24T18:42:00Z</dcterms:modified>
</cp:coreProperties>
</file>