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606" w:rsidRDefault="00EE3606" w:rsidP="000232A7">
      <w:pPr>
        <w:spacing w:line="360" w:lineRule="auto"/>
        <w:ind w:firstLine="709"/>
        <w:jc w:val="center"/>
        <w:rPr>
          <w:b/>
          <w:sz w:val="28"/>
          <w:szCs w:val="28"/>
        </w:rPr>
      </w:pPr>
      <w:r w:rsidRPr="000232A7">
        <w:rPr>
          <w:b/>
          <w:sz w:val="28"/>
          <w:szCs w:val="28"/>
        </w:rPr>
        <w:t>Оглавление</w:t>
      </w:r>
    </w:p>
    <w:p w:rsidR="000232A7" w:rsidRPr="000232A7" w:rsidRDefault="000232A7" w:rsidP="000232A7">
      <w:pPr>
        <w:spacing w:line="360" w:lineRule="auto"/>
        <w:ind w:firstLine="709"/>
        <w:jc w:val="center"/>
        <w:rPr>
          <w:b/>
          <w:sz w:val="28"/>
          <w:szCs w:val="28"/>
        </w:rPr>
      </w:pPr>
    </w:p>
    <w:p w:rsidR="000232A7" w:rsidRPr="000232A7" w:rsidRDefault="000232A7" w:rsidP="000232A7">
      <w:pPr>
        <w:spacing w:line="360" w:lineRule="auto"/>
        <w:rPr>
          <w:sz w:val="28"/>
          <w:szCs w:val="28"/>
        </w:rPr>
      </w:pPr>
      <w:r w:rsidRPr="000232A7">
        <w:rPr>
          <w:sz w:val="28"/>
          <w:szCs w:val="28"/>
        </w:rPr>
        <w:t>Введение</w:t>
      </w:r>
    </w:p>
    <w:p w:rsidR="000232A7" w:rsidRPr="000232A7" w:rsidRDefault="000232A7" w:rsidP="000232A7">
      <w:pPr>
        <w:spacing w:line="360" w:lineRule="auto"/>
        <w:rPr>
          <w:sz w:val="28"/>
          <w:szCs w:val="28"/>
        </w:rPr>
      </w:pPr>
      <w:r w:rsidRPr="000232A7">
        <w:rPr>
          <w:sz w:val="28"/>
          <w:szCs w:val="28"/>
        </w:rPr>
        <w:t>1. Этапы подготовки проекта Табели о рангах</w:t>
      </w:r>
    </w:p>
    <w:p w:rsidR="000232A7" w:rsidRPr="000232A7" w:rsidRDefault="000232A7" w:rsidP="000232A7">
      <w:pPr>
        <w:spacing w:line="360" w:lineRule="auto"/>
        <w:rPr>
          <w:sz w:val="28"/>
          <w:szCs w:val="28"/>
        </w:rPr>
      </w:pPr>
      <w:r w:rsidRPr="000232A7">
        <w:rPr>
          <w:sz w:val="28"/>
          <w:szCs w:val="28"/>
        </w:rPr>
        <w:t xml:space="preserve">1.1 Законотворческая деятельность Петра </w:t>
      </w:r>
      <w:r w:rsidRPr="000232A7">
        <w:rPr>
          <w:sz w:val="28"/>
          <w:szCs w:val="28"/>
          <w:lang w:val="en-US"/>
        </w:rPr>
        <w:t>I</w:t>
      </w:r>
    </w:p>
    <w:p w:rsidR="000232A7" w:rsidRPr="000232A7" w:rsidRDefault="000232A7" w:rsidP="000232A7">
      <w:pPr>
        <w:spacing w:line="360" w:lineRule="auto"/>
        <w:rPr>
          <w:sz w:val="28"/>
          <w:szCs w:val="28"/>
          <w:lang w:bidi="he-IL"/>
        </w:rPr>
      </w:pPr>
      <w:r w:rsidRPr="000232A7">
        <w:rPr>
          <w:sz w:val="28"/>
          <w:szCs w:val="28"/>
          <w:lang w:bidi="he-IL"/>
        </w:rPr>
        <w:t xml:space="preserve">1.2 Окончательная </w:t>
      </w:r>
      <w:r w:rsidRPr="000232A7">
        <w:rPr>
          <w:sz w:val="28"/>
          <w:szCs w:val="28"/>
        </w:rPr>
        <w:t>редакция</w:t>
      </w:r>
      <w:r w:rsidRPr="000232A7">
        <w:rPr>
          <w:sz w:val="28"/>
          <w:szCs w:val="28"/>
          <w:lang w:bidi="he-IL"/>
        </w:rPr>
        <w:t xml:space="preserve"> Табели о рангах</w:t>
      </w:r>
    </w:p>
    <w:p w:rsidR="000232A7" w:rsidRPr="000232A7" w:rsidRDefault="000232A7" w:rsidP="000232A7">
      <w:pPr>
        <w:spacing w:line="360" w:lineRule="auto"/>
        <w:rPr>
          <w:sz w:val="28"/>
          <w:szCs w:val="28"/>
          <w:lang w:bidi="he-IL"/>
        </w:rPr>
      </w:pPr>
      <w:r w:rsidRPr="000232A7">
        <w:rPr>
          <w:sz w:val="28"/>
          <w:szCs w:val="28"/>
          <w:lang w:bidi="he-IL"/>
        </w:rPr>
        <w:t xml:space="preserve">2. Типы и </w:t>
      </w:r>
      <w:r w:rsidRPr="000232A7">
        <w:rPr>
          <w:sz w:val="28"/>
          <w:szCs w:val="28"/>
        </w:rPr>
        <w:t>классы</w:t>
      </w:r>
      <w:r w:rsidRPr="000232A7">
        <w:rPr>
          <w:sz w:val="28"/>
          <w:szCs w:val="28"/>
          <w:lang w:bidi="he-IL"/>
        </w:rPr>
        <w:t xml:space="preserve"> чинов по Табели о рангах</w:t>
      </w:r>
    </w:p>
    <w:p w:rsidR="000232A7" w:rsidRPr="000232A7" w:rsidRDefault="000232A7" w:rsidP="000232A7">
      <w:pPr>
        <w:spacing w:line="360" w:lineRule="auto"/>
        <w:rPr>
          <w:sz w:val="28"/>
          <w:szCs w:val="28"/>
        </w:rPr>
      </w:pPr>
      <w:r w:rsidRPr="000232A7">
        <w:rPr>
          <w:sz w:val="28"/>
          <w:szCs w:val="28"/>
          <w:lang w:bidi="he-IL"/>
        </w:rPr>
        <w:t xml:space="preserve">3. </w:t>
      </w:r>
      <w:r w:rsidRPr="000232A7">
        <w:rPr>
          <w:sz w:val="28"/>
          <w:szCs w:val="28"/>
        </w:rPr>
        <w:t>Роль Табели о рангах в государственной службе России</w:t>
      </w:r>
    </w:p>
    <w:p w:rsidR="000232A7" w:rsidRPr="000232A7" w:rsidRDefault="000232A7" w:rsidP="000232A7">
      <w:pPr>
        <w:spacing w:line="360" w:lineRule="auto"/>
        <w:rPr>
          <w:sz w:val="28"/>
          <w:szCs w:val="28"/>
        </w:rPr>
      </w:pPr>
      <w:r w:rsidRPr="000232A7">
        <w:rPr>
          <w:sz w:val="28"/>
          <w:szCs w:val="28"/>
        </w:rPr>
        <w:t>Заключение</w:t>
      </w:r>
    </w:p>
    <w:p w:rsidR="000232A7" w:rsidRPr="000232A7" w:rsidRDefault="000232A7" w:rsidP="000232A7">
      <w:pPr>
        <w:spacing w:line="360" w:lineRule="auto"/>
        <w:rPr>
          <w:sz w:val="28"/>
          <w:szCs w:val="28"/>
        </w:rPr>
      </w:pPr>
      <w:r w:rsidRPr="000232A7">
        <w:rPr>
          <w:sz w:val="28"/>
          <w:szCs w:val="28"/>
        </w:rPr>
        <w:t>Библиография</w:t>
      </w:r>
    </w:p>
    <w:p w:rsidR="000232A7" w:rsidRPr="000232A7" w:rsidRDefault="000232A7" w:rsidP="000232A7">
      <w:pPr>
        <w:spacing w:line="360" w:lineRule="auto"/>
        <w:rPr>
          <w:sz w:val="28"/>
          <w:szCs w:val="28"/>
        </w:rPr>
      </w:pPr>
      <w:r w:rsidRPr="000232A7">
        <w:rPr>
          <w:sz w:val="28"/>
          <w:szCs w:val="28"/>
        </w:rPr>
        <w:t>Приложение</w:t>
      </w:r>
    </w:p>
    <w:p w:rsidR="00EE3606" w:rsidRPr="00864733" w:rsidRDefault="00EE3606" w:rsidP="00864733">
      <w:pPr>
        <w:pStyle w:val="11"/>
        <w:spacing w:after="0" w:line="360" w:lineRule="auto"/>
        <w:ind w:firstLine="709"/>
        <w:jc w:val="both"/>
        <w:rPr>
          <w:sz w:val="28"/>
          <w:szCs w:val="28"/>
        </w:rPr>
      </w:pPr>
    </w:p>
    <w:p w:rsidR="00864733" w:rsidRPr="00CE6F24" w:rsidRDefault="00864733">
      <w:pPr>
        <w:rPr>
          <w:b/>
          <w:bCs/>
          <w:kern w:val="32"/>
          <w:sz w:val="28"/>
          <w:szCs w:val="28"/>
        </w:rPr>
      </w:pPr>
      <w:r>
        <w:rPr>
          <w:sz w:val="28"/>
          <w:szCs w:val="28"/>
        </w:rPr>
        <w:br w:type="page"/>
      </w:r>
    </w:p>
    <w:p w:rsidR="008C2193" w:rsidRDefault="008C2193" w:rsidP="00864733">
      <w:pPr>
        <w:pStyle w:val="1"/>
        <w:pageBreakBefore/>
        <w:spacing w:before="0" w:after="0" w:line="360" w:lineRule="auto"/>
        <w:ind w:firstLine="709"/>
        <w:rPr>
          <w:rFonts w:ascii="Times New Roman" w:hAnsi="Times New Roman"/>
          <w:sz w:val="28"/>
          <w:szCs w:val="28"/>
        </w:rPr>
      </w:pPr>
      <w:bookmarkStart w:id="0" w:name="_Toc260814911"/>
      <w:r w:rsidRPr="00864733">
        <w:rPr>
          <w:rFonts w:ascii="Times New Roman" w:hAnsi="Times New Roman"/>
          <w:sz w:val="28"/>
          <w:szCs w:val="28"/>
        </w:rPr>
        <w:t>Введение</w:t>
      </w:r>
      <w:bookmarkEnd w:id="0"/>
    </w:p>
    <w:p w:rsidR="00864733" w:rsidRDefault="00864733" w:rsidP="00864733">
      <w:pPr>
        <w:autoSpaceDE w:val="0"/>
        <w:autoSpaceDN w:val="0"/>
        <w:adjustRightInd w:val="0"/>
        <w:spacing w:line="360" w:lineRule="auto"/>
        <w:ind w:firstLine="709"/>
        <w:jc w:val="both"/>
        <w:rPr>
          <w:sz w:val="28"/>
          <w:szCs w:val="28"/>
        </w:rPr>
      </w:pPr>
    </w:p>
    <w:p w:rsidR="008C2193" w:rsidRPr="00864733" w:rsidRDefault="008C2193" w:rsidP="00864733">
      <w:pPr>
        <w:autoSpaceDE w:val="0"/>
        <w:autoSpaceDN w:val="0"/>
        <w:adjustRightInd w:val="0"/>
        <w:spacing w:line="360" w:lineRule="auto"/>
        <w:ind w:firstLine="709"/>
        <w:jc w:val="both"/>
        <w:rPr>
          <w:sz w:val="28"/>
          <w:szCs w:val="28"/>
        </w:rPr>
      </w:pPr>
      <w:r w:rsidRPr="00864733">
        <w:rPr>
          <w:sz w:val="28"/>
          <w:szCs w:val="28"/>
        </w:rPr>
        <w:t>Табель о рангах представляет собой не просто исторический документ, некогда выпущенный в России и служивший основой для классификации и регламентации государственных служащих, но и основой для дальнейшего развития важнейшей идеи о рациональной регламентации государственног</w:t>
      </w:r>
      <w:r w:rsidR="004872F8" w:rsidRPr="00864733">
        <w:rPr>
          <w:sz w:val="28"/>
          <w:szCs w:val="28"/>
        </w:rPr>
        <w:t>о управленческого аппарата.</w:t>
      </w:r>
    </w:p>
    <w:p w:rsidR="00D270F7" w:rsidRPr="00864733" w:rsidRDefault="00D270F7" w:rsidP="00864733">
      <w:pPr>
        <w:autoSpaceDE w:val="0"/>
        <w:autoSpaceDN w:val="0"/>
        <w:adjustRightInd w:val="0"/>
        <w:spacing w:line="360" w:lineRule="auto"/>
        <w:ind w:firstLine="709"/>
        <w:jc w:val="both"/>
        <w:rPr>
          <w:sz w:val="28"/>
          <w:szCs w:val="28"/>
        </w:rPr>
      </w:pPr>
      <w:r w:rsidRPr="00864733">
        <w:rPr>
          <w:sz w:val="28"/>
          <w:szCs w:val="28"/>
        </w:rPr>
        <w:t>Табель о рангах - законодательный акт, определявший порядок прохождения службы чиновниками. Его изучение для понимания эволюции государственной службы имеет неоценимое значение. В частности, появление Табели о рангах стало важной вехой в развитии государственной службы в России, поскольку была окончательно отменена пагубная система местничества и открыт доступ на высокие пост</w:t>
      </w:r>
      <w:r w:rsidR="00807CDA" w:rsidRPr="00864733">
        <w:rPr>
          <w:sz w:val="28"/>
          <w:szCs w:val="28"/>
        </w:rPr>
        <w:t>ы людей незнатного происхождения.</w:t>
      </w:r>
    </w:p>
    <w:p w:rsidR="00D270F7" w:rsidRPr="00864733" w:rsidRDefault="00D270F7" w:rsidP="00864733">
      <w:pPr>
        <w:autoSpaceDE w:val="0"/>
        <w:autoSpaceDN w:val="0"/>
        <w:adjustRightInd w:val="0"/>
        <w:spacing w:line="360" w:lineRule="auto"/>
        <w:ind w:firstLine="709"/>
        <w:jc w:val="both"/>
        <w:rPr>
          <w:sz w:val="28"/>
          <w:szCs w:val="28"/>
        </w:rPr>
      </w:pPr>
      <w:r w:rsidRPr="00864733">
        <w:rPr>
          <w:sz w:val="28"/>
          <w:szCs w:val="28"/>
        </w:rPr>
        <w:t xml:space="preserve">Важность изучения Табели о рангах и ее роль в Российской империи подчеркивается тем обстоятельством, что Табель о рангах, хотя несколько раз реформировалась в свете новых веяний времени, просуществовала, тем не менее, вплоть до </w:t>
      </w:r>
      <w:r w:rsidRPr="00864733">
        <w:rPr>
          <w:bCs/>
          <w:sz w:val="28"/>
          <w:szCs w:val="28"/>
        </w:rPr>
        <w:t>1917</w:t>
      </w:r>
      <w:r w:rsidRPr="00864733">
        <w:rPr>
          <w:b/>
          <w:bCs/>
          <w:sz w:val="28"/>
          <w:szCs w:val="28"/>
        </w:rPr>
        <w:t xml:space="preserve"> </w:t>
      </w:r>
      <w:r w:rsidR="004872F8" w:rsidRPr="00864733">
        <w:rPr>
          <w:sz w:val="28"/>
          <w:szCs w:val="28"/>
        </w:rPr>
        <w:t>года.</w:t>
      </w:r>
    </w:p>
    <w:p w:rsidR="008C2193" w:rsidRPr="00864733" w:rsidRDefault="008C2193" w:rsidP="00864733">
      <w:pPr>
        <w:autoSpaceDE w:val="0"/>
        <w:autoSpaceDN w:val="0"/>
        <w:adjustRightInd w:val="0"/>
        <w:spacing w:line="360" w:lineRule="auto"/>
        <w:ind w:firstLine="709"/>
        <w:jc w:val="both"/>
        <w:rPr>
          <w:sz w:val="28"/>
          <w:szCs w:val="28"/>
        </w:rPr>
      </w:pPr>
      <w:r w:rsidRPr="00864733">
        <w:rPr>
          <w:sz w:val="28"/>
          <w:szCs w:val="28"/>
        </w:rPr>
        <w:t>Целью данной работы является рассмотрение особенностей Табели о ран</w:t>
      </w:r>
      <w:r w:rsidR="004872F8" w:rsidRPr="00864733">
        <w:rPr>
          <w:sz w:val="28"/>
          <w:szCs w:val="28"/>
        </w:rPr>
        <w:t>гах и ее историческое значения.</w:t>
      </w:r>
    </w:p>
    <w:p w:rsidR="008C2193" w:rsidRPr="00864733" w:rsidRDefault="008C2193" w:rsidP="00864733">
      <w:pPr>
        <w:autoSpaceDE w:val="0"/>
        <w:autoSpaceDN w:val="0"/>
        <w:adjustRightInd w:val="0"/>
        <w:spacing w:line="360" w:lineRule="auto"/>
        <w:ind w:firstLine="709"/>
        <w:jc w:val="both"/>
        <w:rPr>
          <w:sz w:val="28"/>
          <w:szCs w:val="28"/>
        </w:rPr>
      </w:pPr>
      <w:r w:rsidRPr="00864733">
        <w:rPr>
          <w:sz w:val="28"/>
          <w:szCs w:val="28"/>
        </w:rPr>
        <w:t>Для достижения поставленной цели необходимо решить следующие зад</w:t>
      </w:r>
      <w:r w:rsidR="004872F8" w:rsidRPr="00864733">
        <w:rPr>
          <w:sz w:val="28"/>
          <w:szCs w:val="28"/>
        </w:rPr>
        <w:t>ачи:</w:t>
      </w:r>
    </w:p>
    <w:p w:rsidR="008C2193" w:rsidRPr="00864733" w:rsidRDefault="008C2193" w:rsidP="00864733">
      <w:pPr>
        <w:numPr>
          <w:ilvl w:val="0"/>
          <w:numId w:val="4"/>
        </w:numPr>
        <w:autoSpaceDE w:val="0"/>
        <w:autoSpaceDN w:val="0"/>
        <w:adjustRightInd w:val="0"/>
        <w:spacing w:line="360" w:lineRule="auto"/>
        <w:ind w:left="0" w:firstLine="709"/>
        <w:jc w:val="both"/>
        <w:rPr>
          <w:sz w:val="28"/>
          <w:szCs w:val="28"/>
        </w:rPr>
      </w:pPr>
      <w:r w:rsidRPr="00864733">
        <w:rPr>
          <w:sz w:val="28"/>
          <w:szCs w:val="28"/>
        </w:rPr>
        <w:t xml:space="preserve">описать подготовку и принятие Табели </w:t>
      </w:r>
      <w:r w:rsidR="004872F8" w:rsidRPr="00864733">
        <w:rPr>
          <w:sz w:val="28"/>
          <w:szCs w:val="28"/>
        </w:rPr>
        <w:t>о рангах;</w:t>
      </w:r>
    </w:p>
    <w:p w:rsidR="00D270F7" w:rsidRPr="00864733" w:rsidRDefault="00D270F7" w:rsidP="00864733">
      <w:pPr>
        <w:pStyle w:val="ac"/>
        <w:numPr>
          <w:ilvl w:val="0"/>
          <w:numId w:val="4"/>
        </w:numPr>
        <w:autoSpaceDE w:val="0"/>
        <w:autoSpaceDN w:val="0"/>
        <w:adjustRightInd w:val="0"/>
        <w:spacing w:line="360" w:lineRule="auto"/>
        <w:ind w:left="0" w:firstLine="709"/>
        <w:jc w:val="both"/>
        <w:rPr>
          <w:sz w:val="28"/>
          <w:szCs w:val="28"/>
        </w:rPr>
      </w:pPr>
      <w:r w:rsidRPr="00864733">
        <w:rPr>
          <w:sz w:val="28"/>
          <w:szCs w:val="28"/>
        </w:rPr>
        <w:t>описать типы и классы чинов по Табел</w:t>
      </w:r>
      <w:r w:rsidR="00EE3606" w:rsidRPr="00864733">
        <w:rPr>
          <w:sz w:val="28"/>
          <w:szCs w:val="28"/>
        </w:rPr>
        <w:t>и о рангах;</w:t>
      </w:r>
    </w:p>
    <w:p w:rsidR="008C2193" w:rsidRDefault="008C2193" w:rsidP="00864733">
      <w:pPr>
        <w:numPr>
          <w:ilvl w:val="0"/>
          <w:numId w:val="4"/>
        </w:numPr>
        <w:autoSpaceDE w:val="0"/>
        <w:autoSpaceDN w:val="0"/>
        <w:adjustRightInd w:val="0"/>
        <w:spacing w:line="360" w:lineRule="auto"/>
        <w:ind w:left="0" w:firstLine="709"/>
        <w:jc w:val="both"/>
        <w:rPr>
          <w:sz w:val="28"/>
          <w:szCs w:val="28"/>
        </w:rPr>
      </w:pPr>
      <w:r w:rsidRPr="00864733">
        <w:rPr>
          <w:sz w:val="28"/>
          <w:szCs w:val="28"/>
        </w:rPr>
        <w:t>охарактеризовать роль Табели о рангах в государственной сл</w:t>
      </w:r>
      <w:r w:rsidR="00AB0B91" w:rsidRPr="00864733">
        <w:rPr>
          <w:sz w:val="28"/>
          <w:szCs w:val="28"/>
        </w:rPr>
        <w:t xml:space="preserve">ужбе </w:t>
      </w:r>
      <w:r w:rsidR="00EE3606" w:rsidRPr="00864733">
        <w:rPr>
          <w:sz w:val="28"/>
          <w:szCs w:val="28"/>
        </w:rPr>
        <w:t>России.</w:t>
      </w:r>
    </w:p>
    <w:p w:rsidR="00864733" w:rsidRDefault="00864733" w:rsidP="00864733">
      <w:pPr>
        <w:autoSpaceDE w:val="0"/>
        <w:autoSpaceDN w:val="0"/>
        <w:adjustRightInd w:val="0"/>
        <w:spacing w:line="360" w:lineRule="auto"/>
        <w:jc w:val="both"/>
        <w:rPr>
          <w:sz w:val="28"/>
          <w:szCs w:val="28"/>
        </w:rPr>
      </w:pPr>
    </w:p>
    <w:p w:rsidR="00864733" w:rsidRDefault="00864733">
      <w:pPr>
        <w:rPr>
          <w:sz w:val="28"/>
          <w:szCs w:val="28"/>
        </w:rPr>
      </w:pPr>
      <w:r>
        <w:rPr>
          <w:sz w:val="28"/>
          <w:szCs w:val="28"/>
        </w:rPr>
        <w:br w:type="page"/>
      </w:r>
    </w:p>
    <w:p w:rsidR="008C2193" w:rsidRPr="00864733" w:rsidRDefault="008C2193" w:rsidP="00864733">
      <w:pPr>
        <w:pStyle w:val="1"/>
        <w:pageBreakBefore/>
        <w:numPr>
          <w:ilvl w:val="0"/>
          <w:numId w:val="16"/>
        </w:numPr>
        <w:spacing w:before="0" w:after="0" w:line="360" w:lineRule="auto"/>
        <w:ind w:left="0" w:firstLine="709"/>
        <w:rPr>
          <w:rFonts w:ascii="Times New Roman" w:hAnsi="Times New Roman"/>
          <w:sz w:val="28"/>
          <w:szCs w:val="28"/>
        </w:rPr>
      </w:pPr>
      <w:bookmarkStart w:id="1" w:name="_Toc260814912"/>
      <w:r w:rsidRPr="00864733">
        <w:rPr>
          <w:rFonts w:ascii="Times New Roman" w:hAnsi="Times New Roman"/>
          <w:sz w:val="28"/>
          <w:szCs w:val="28"/>
        </w:rPr>
        <w:t>Этапы подготовки проекта Табели о рангах</w:t>
      </w:r>
      <w:bookmarkEnd w:id="1"/>
    </w:p>
    <w:p w:rsidR="00864733" w:rsidRDefault="00864733" w:rsidP="00864733">
      <w:pPr>
        <w:autoSpaceDE w:val="0"/>
        <w:autoSpaceDN w:val="0"/>
        <w:adjustRightInd w:val="0"/>
        <w:spacing w:line="360" w:lineRule="auto"/>
        <w:ind w:firstLine="709"/>
        <w:jc w:val="both"/>
        <w:rPr>
          <w:sz w:val="28"/>
          <w:szCs w:val="28"/>
        </w:rPr>
      </w:pPr>
    </w:p>
    <w:p w:rsidR="00055C70" w:rsidRPr="00864733" w:rsidRDefault="00807CDA" w:rsidP="00864733">
      <w:pPr>
        <w:autoSpaceDE w:val="0"/>
        <w:autoSpaceDN w:val="0"/>
        <w:adjustRightInd w:val="0"/>
        <w:spacing w:line="360" w:lineRule="auto"/>
        <w:ind w:firstLine="709"/>
        <w:jc w:val="both"/>
        <w:rPr>
          <w:sz w:val="28"/>
          <w:szCs w:val="28"/>
        </w:rPr>
      </w:pPr>
      <w:r w:rsidRPr="00864733">
        <w:rPr>
          <w:sz w:val="28"/>
          <w:szCs w:val="28"/>
        </w:rPr>
        <w:t>Начало системы</w:t>
      </w:r>
      <w:r w:rsidR="00055C70" w:rsidRPr="00864733">
        <w:rPr>
          <w:sz w:val="28"/>
          <w:szCs w:val="28"/>
        </w:rPr>
        <w:t xml:space="preserve"> титулов, мундиров и орденов в России было положено в царствование Петра </w:t>
      </w:r>
      <w:r w:rsidR="00055C70" w:rsidRPr="00864733">
        <w:rPr>
          <w:sz w:val="28"/>
          <w:szCs w:val="28"/>
          <w:lang w:val="en-US"/>
        </w:rPr>
        <w:t>I</w:t>
      </w:r>
      <w:r w:rsidR="00055C70" w:rsidRPr="00864733">
        <w:rPr>
          <w:sz w:val="28"/>
          <w:szCs w:val="28"/>
        </w:rPr>
        <w:t xml:space="preserve"> и связано с его реформаторской деятельностью. Решая задачу создания регулярной армии и действенного аппарата государственного управления, Петр должен был окончательно ликвидировать систему местничества и привлечь дворянское сословие на государственную службу. Не «порода», а служба должна была отныне стать главным мерилом заслуг каждого.</w:t>
      </w:r>
    </w:p>
    <w:p w:rsidR="008C2193" w:rsidRPr="00864733" w:rsidRDefault="008C2193" w:rsidP="00864733">
      <w:pPr>
        <w:spacing w:line="360" w:lineRule="auto"/>
        <w:ind w:firstLine="709"/>
        <w:jc w:val="both"/>
        <w:rPr>
          <w:sz w:val="28"/>
          <w:szCs w:val="28"/>
        </w:rPr>
      </w:pPr>
      <w:r w:rsidRPr="00864733">
        <w:rPr>
          <w:sz w:val="28"/>
          <w:szCs w:val="28"/>
        </w:rPr>
        <w:t>Введение в действие Табели о рангах (от 24 января 1722 г.)</w:t>
      </w:r>
      <w:r w:rsidRPr="00864733">
        <w:rPr>
          <w:rStyle w:val="af7"/>
          <w:sz w:val="28"/>
          <w:szCs w:val="28"/>
        </w:rPr>
        <w:footnoteReference w:id="1"/>
      </w:r>
      <w:r w:rsidRPr="00864733">
        <w:rPr>
          <w:sz w:val="28"/>
          <w:szCs w:val="28"/>
        </w:rPr>
        <w:t xml:space="preserve"> явилось кульминационным пунктом в оформлении правового положения служилого дворянства и чиновничества. Он (документ) представлял собой закон о порядке государственной службы, обозначавший разрыв с предшествующей патриархальной традицией управления, воплощенной в местничестве. Осуществление норм Табели о рангах влекло за собой чрезвычайно важные социальные последствия: изменение социального статуса чиновников, особенно вышедших из непривилегированных сословий, увеличение численности и изменение состава правящего класса, постепенный отрыв чиновников от прежней социальной среды и превращение бюрократии в особую категорию общества.</w:t>
      </w:r>
      <w:r w:rsidRPr="00864733">
        <w:rPr>
          <w:rStyle w:val="af7"/>
          <w:sz w:val="28"/>
          <w:szCs w:val="28"/>
        </w:rPr>
        <w:footnoteReference w:id="2"/>
      </w:r>
    </w:p>
    <w:p w:rsidR="008C2193" w:rsidRPr="00864733" w:rsidRDefault="008C2193" w:rsidP="00864733">
      <w:pPr>
        <w:spacing w:line="360" w:lineRule="auto"/>
        <w:ind w:firstLine="709"/>
        <w:jc w:val="both"/>
        <w:rPr>
          <w:sz w:val="28"/>
          <w:szCs w:val="28"/>
        </w:rPr>
      </w:pPr>
      <w:r w:rsidRPr="00864733">
        <w:rPr>
          <w:sz w:val="28"/>
          <w:szCs w:val="28"/>
        </w:rPr>
        <w:t xml:space="preserve">История разработки этого важнейшего документа отражает опыт законотворческой деятельности Петра </w:t>
      </w:r>
      <w:r w:rsidRPr="00864733">
        <w:rPr>
          <w:sz w:val="28"/>
          <w:szCs w:val="28"/>
          <w:lang w:val="en-US"/>
        </w:rPr>
        <w:t>I</w:t>
      </w:r>
      <w:r w:rsidRPr="00864733">
        <w:rPr>
          <w:sz w:val="28"/>
          <w:szCs w:val="28"/>
        </w:rPr>
        <w:t xml:space="preserve"> и его ближайшего окружения.</w:t>
      </w:r>
    </w:p>
    <w:p w:rsidR="008C2193" w:rsidRPr="00864733" w:rsidRDefault="008C2193" w:rsidP="00864733">
      <w:pPr>
        <w:spacing w:line="360" w:lineRule="auto"/>
        <w:ind w:firstLine="709"/>
        <w:jc w:val="both"/>
        <w:rPr>
          <w:sz w:val="28"/>
          <w:szCs w:val="28"/>
        </w:rPr>
      </w:pPr>
      <w:r w:rsidRPr="00864733">
        <w:rPr>
          <w:sz w:val="28"/>
          <w:szCs w:val="28"/>
        </w:rPr>
        <w:t xml:space="preserve">Разработка Табели продолжалась около трех лет – с конца сентября 1719 г. До утверждения Петром </w:t>
      </w:r>
      <w:r w:rsidRPr="00864733">
        <w:rPr>
          <w:sz w:val="28"/>
          <w:szCs w:val="28"/>
          <w:lang w:val="en-US"/>
        </w:rPr>
        <w:t>I</w:t>
      </w:r>
      <w:r w:rsidRPr="00864733">
        <w:rPr>
          <w:sz w:val="28"/>
          <w:szCs w:val="28"/>
        </w:rPr>
        <w:t xml:space="preserve"> окончательной редакции 24 января 1722 г. С.М. Троицкий, подробно изучавший историю подготовки этого документа, выделил четыре этапа работы над ним:</w:t>
      </w:r>
    </w:p>
    <w:p w:rsidR="008C2193" w:rsidRPr="00864733" w:rsidRDefault="008C2193" w:rsidP="00864733">
      <w:pPr>
        <w:pStyle w:val="ac"/>
        <w:numPr>
          <w:ilvl w:val="0"/>
          <w:numId w:val="2"/>
        </w:numPr>
        <w:spacing w:line="360" w:lineRule="auto"/>
        <w:ind w:left="0" w:firstLine="709"/>
        <w:jc w:val="both"/>
        <w:rPr>
          <w:sz w:val="28"/>
          <w:szCs w:val="28"/>
        </w:rPr>
      </w:pPr>
      <w:r w:rsidRPr="00864733">
        <w:rPr>
          <w:sz w:val="28"/>
          <w:szCs w:val="28"/>
        </w:rPr>
        <w:t>Подготовка первой редакции Табели в Коллегии иностранных дел А.И. Остерманом (конец сентября 1719 г. – октябрь 1720 г.).</w:t>
      </w:r>
    </w:p>
    <w:p w:rsidR="008C2193" w:rsidRPr="00864733" w:rsidRDefault="008C2193" w:rsidP="00864733">
      <w:pPr>
        <w:pStyle w:val="ac"/>
        <w:numPr>
          <w:ilvl w:val="0"/>
          <w:numId w:val="2"/>
        </w:numPr>
        <w:spacing w:line="360" w:lineRule="auto"/>
        <w:ind w:left="0" w:firstLine="709"/>
        <w:jc w:val="both"/>
        <w:rPr>
          <w:sz w:val="28"/>
          <w:szCs w:val="28"/>
        </w:rPr>
      </w:pPr>
      <w:r w:rsidRPr="00864733">
        <w:rPr>
          <w:sz w:val="28"/>
          <w:szCs w:val="28"/>
        </w:rPr>
        <w:t xml:space="preserve">Создание второй редакции проекта Петром </w:t>
      </w:r>
      <w:r w:rsidRPr="00864733">
        <w:rPr>
          <w:sz w:val="28"/>
          <w:szCs w:val="28"/>
          <w:lang w:val="en-US"/>
        </w:rPr>
        <w:t>I</w:t>
      </w:r>
      <w:r w:rsidRPr="00864733">
        <w:rPr>
          <w:sz w:val="28"/>
          <w:szCs w:val="28"/>
        </w:rPr>
        <w:t xml:space="preserve"> (январь 1721 г.).</w:t>
      </w:r>
    </w:p>
    <w:p w:rsidR="008C2193" w:rsidRPr="00864733" w:rsidRDefault="008C2193" w:rsidP="00864733">
      <w:pPr>
        <w:pStyle w:val="ac"/>
        <w:numPr>
          <w:ilvl w:val="0"/>
          <w:numId w:val="2"/>
        </w:numPr>
        <w:spacing w:line="360" w:lineRule="auto"/>
        <w:ind w:left="0" w:firstLine="709"/>
        <w:jc w:val="both"/>
        <w:rPr>
          <w:sz w:val="28"/>
          <w:szCs w:val="28"/>
        </w:rPr>
      </w:pPr>
      <w:r w:rsidRPr="00864733">
        <w:rPr>
          <w:sz w:val="28"/>
          <w:szCs w:val="28"/>
        </w:rPr>
        <w:t>Обсуждение второй редакции Табели о рангах в Сенате, Военной и Адмиралтейской коллегиях (февраль – октябрь 1721 г.).</w:t>
      </w:r>
    </w:p>
    <w:p w:rsidR="008C2193" w:rsidRPr="00864733" w:rsidRDefault="008C2193" w:rsidP="00864733">
      <w:pPr>
        <w:pStyle w:val="ac"/>
        <w:numPr>
          <w:ilvl w:val="0"/>
          <w:numId w:val="2"/>
        </w:numPr>
        <w:spacing w:line="360" w:lineRule="auto"/>
        <w:ind w:left="0" w:firstLine="709"/>
        <w:jc w:val="both"/>
        <w:rPr>
          <w:sz w:val="28"/>
          <w:szCs w:val="28"/>
        </w:rPr>
      </w:pPr>
      <w:r w:rsidRPr="00864733">
        <w:rPr>
          <w:sz w:val="28"/>
          <w:szCs w:val="28"/>
        </w:rPr>
        <w:t>Завершение Сенатом окончательной редакции Табели о рангах (январь 1722 г.).</w:t>
      </w:r>
      <w:r w:rsidRPr="00864733">
        <w:rPr>
          <w:rStyle w:val="af7"/>
          <w:sz w:val="28"/>
          <w:szCs w:val="28"/>
        </w:rPr>
        <w:footnoteReference w:id="3"/>
      </w:r>
    </w:p>
    <w:p w:rsidR="008C2193" w:rsidRPr="00864733" w:rsidRDefault="008C2193" w:rsidP="00864733">
      <w:pPr>
        <w:spacing w:line="360" w:lineRule="auto"/>
        <w:ind w:firstLine="709"/>
        <w:jc w:val="both"/>
        <w:rPr>
          <w:sz w:val="28"/>
          <w:szCs w:val="28"/>
        </w:rPr>
      </w:pPr>
      <w:r w:rsidRPr="00864733">
        <w:rPr>
          <w:sz w:val="28"/>
          <w:szCs w:val="28"/>
        </w:rPr>
        <w:t>Большая часть документов по истории подготовки Табели сохранилась в архиве Коллегии иностранных дел. Это позволило сделать вывод о том, что именно этому ведомству было поручено подготовить этот документ. Считается, что основным разработчиком Табели был А.И. Остерман. Подтверждением этому служит помета секретаря Секретной экспедиции И</w:t>
      </w:r>
      <w:r w:rsidR="0029341A" w:rsidRPr="00864733">
        <w:rPr>
          <w:sz w:val="28"/>
          <w:szCs w:val="28"/>
        </w:rPr>
        <w:t>ностранной коллегии И.Ю. Юрьева-</w:t>
      </w:r>
      <w:r w:rsidRPr="00864733">
        <w:rPr>
          <w:sz w:val="28"/>
          <w:szCs w:val="28"/>
        </w:rPr>
        <w:t>Большого на проект написанного по-немецки текста из 14 статей: «Проекты о рангах в Российском государстве, чиненные в 1721 г., которые отданы к Секретной экспедиции от тайного советника канцелярии господина Остермана».</w:t>
      </w:r>
      <w:r w:rsidRPr="00864733">
        <w:rPr>
          <w:rStyle w:val="af7"/>
          <w:sz w:val="28"/>
          <w:szCs w:val="28"/>
        </w:rPr>
        <w:footnoteReference w:id="4"/>
      </w:r>
    </w:p>
    <w:p w:rsidR="008C2193" w:rsidRPr="00864733" w:rsidRDefault="008C2193" w:rsidP="00864733">
      <w:pPr>
        <w:spacing w:line="360" w:lineRule="auto"/>
        <w:ind w:firstLine="709"/>
        <w:jc w:val="both"/>
        <w:rPr>
          <w:sz w:val="28"/>
          <w:szCs w:val="28"/>
        </w:rPr>
      </w:pPr>
      <w:r w:rsidRPr="00864733">
        <w:rPr>
          <w:sz w:val="28"/>
          <w:szCs w:val="28"/>
        </w:rPr>
        <w:t>Источниками Табели послужили сведения о чинах в Австрии, Англии, Венеции, Дании, Испании, Речи Посполитой, Пруссии, Франции и Швеции. При этом особое внимание уделялось соотношению чинов военной, придворной и гражданской служб.</w:t>
      </w:r>
    </w:p>
    <w:p w:rsidR="008C2193" w:rsidRPr="00864733" w:rsidRDefault="008C2193" w:rsidP="00864733">
      <w:pPr>
        <w:spacing w:line="360" w:lineRule="auto"/>
        <w:ind w:firstLine="709"/>
        <w:jc w:val="both"/>
        <w:rPr>
          <w:sz w:val="28"/>
          <w:szCs w:val="28"/>
        </w:rPr>
      </w:pPr>
      <w:r w:rsidRPr="00864733">
        <w:rPr>
          <w:sz w:val="28"/>
          <w:szCs w:val="28"/>
        </w:rPr>
        <w:t>В частности, сведения о служебной иерархии французского королевства были представлены в записке крупного государственного деятеля и дипломата А.А. Матвеева. Особый интерес представляют данные о тайных секретарях королевского кабинета. Таких секретарей было всего два, они назначались из представителей лучших дворянских фамилий и имели высокое жалование наравне с придворными чинами. В их подчинении находились 24 королевских курьера, которые рассылались с королевскими указами. В состав кабинета входили так же и чтецы, представители аристократии, в чьи обязанности входило чтение королю тайных документов.</w:t>
      </w:r>
      <w:r w:rsidRPr="00864733">
        <w:rPr>
          <w:rStyle w:val="af7"/>
          <w:sz w:val="28"/>
          <w:szCs w:val="28"/>
        </w:rPr>
        <w:footnoteReference w:id="5"/>
      </w:r>
    </w:p>
    <w:p w:rsidR="008C2193" w:rsidRPr="00864733" w:rsidRDefault="008C2193" w:rsidP="00864733">
      <w:pPr>
        <w:spacing w:line="360" w:lineRule="auto"/>
        <w:ind w:firstLine="709"/>
        <w:jc w:val="both"/>
        <w:rPr>
          <w:sz w:val="28"/>
          <w:szCs w:val="28"/>
        </w:rPr>
      </w:pPr>
      <w:r w:rsidRPr="00864733">
        <w:rPr>
          <w:sz w:val="28"/>
          <w:szCs w:val="28"/>
        </w:rPr>
        <w:t>Введение канцелярских чинов в систему государственного чинопроизводства стало одной из основных черт бюрократизации абсолютного государства. Французские источники незначительно повлияли на проект, но обращение к ним демонстрирует стремление России учитывать опыт государства, считавшегося «образцовым» в Европе.</w:t>
      </w:r>
    </w:p>
    <w:p w:rsidR="008C2193" w:rsidRPr="00864733" w:rsidRDefault="008C2193" w:rsidP="00864733">
      <w:pPr>
        <w:spacing w:line="360" w:lineRule="auto"/>
        <w:ind w:firstLine="709"/>
        <w:jc w:val="both"/>
        <w:rPr>
          <w:sz w:val="28"/>
          <w:szCs w:val="28"/>
        </w:rPr>
      </w:pPr>
      <w:r w:rsidRPr="00864733">
        <w:rPr>
          <w:sz w:val="28"/>
          <w:szCs w:val="28"/>
        </w:rPr>
        <w:t xml:space="preserve">Наибольшее влияние на подготовку Табели о рангах оказали законодательства Пруссии, Дании и Швеции. Причиной этого стала близость политического и социально-экономического развития России и скандинавских государств. Система шведских чинов содержалась в уставах короля Карла </w:t>
      </w:r>
      <w:r w:rsidRPr="00864733">
        <w:rPr>
          <w:sz w:val="28"/>
          <w:szCs w:val="28"/>
          <w:lang w:val="en-US"/>
        </w:rPr>
        <w:t>XII</w:t>
      </w:r>
      <w:r w:rsidRPr="00864733">
        <w:rPr>
          <w:sz w:val="28"/>
          <w:szCs w:val="28"/>
        </w:rPr>
        <w:t xml:space="preserve"> 1696 и 1705 г.г. В этих документах содержался перечень военных, морских и гражданских чинов, содержащий 40 рангов. За перечнем помещались 5 статей, в которых излагались основные принципы чинопроизводства. Правом выдачи патента на чин обладал лишь король.</w:t>
      </w:r>
    </w:p>
    <w:p w:rsidR="008C2193" w:rsidRPr="00864733" w:rsidRDefault="008C2193" w:rsidP="00864733">
      <w:pPr>
        <w:spacing w:line="360" w:lineRule="auto"/>
        <w:ind w:firstLine="709"/>
        <w:jc w:val="both"/>
        <w:rPr>
          <w:sz w:val="28"/>
          <w:szCs w:val="28"/>
        </w:rPr>
      </w:pPr>
      <w:r w:rsidRPr="00864733">
        <w:rPr>
          <w:sz w:val="28"/>
          <w:szCs w:val="28"/>
        </w:rPr>
        <w:t xml:space="preserve">Датская система чинов закреплялась регламентами короля Христиана </w:t>
      </w:r>
      <w:r w:rsidRPr="00864733">
        <w:rPr>
          <w:sz w:val="28"/>
          <w:szCs w:val="28"/>
          <w:lang w:val="en-US"/>
        </w:rPr>
        <w:t>V</w:t>
      </w:r>
      <w:r w:rsidRPr="00864733">
        <w:rPr>
          <w:sz w:val="28"/>
          <w:szCs w:val="28"/>
        </w:rPr>
        <w:t xml:space="preserve"> 1699 г. и его сына Фредерика </w:t>
      </w:r>
      <w:r w:rsidRPr="00864733">
        <w:rPr>
          <w:sz w:val="28"/>
          <w:szCs w:val="28"/>
          <w:lang w:val="en-US"/>
        </w:rPr>
        <w:t>IV</w:t>
      </w:r>
      <w:r w:rsidRPr="00864733">
        <w:rPr>
          <w:sz w:val="28"/>
          <w:szCs w:val="28"/>
        </w:rPr>
        <w:t xml:space="preserve"> 1717 г. 103 чина датского королевства были разбиты на 9 классов (степеней) дворцового, военного и государственного управления. Интересным отличием от других европейских документов было то, что в этих регламентах были перечислены женские ранги. В пяти статьях, следовавших за росписью чинов и рангов, содержалось принципиально важное постановление потомственного дворянства лицам, дослужившимся до должности трех высших степеней.</w:t>
      </w:r>
    </w:p>
    <w:p w:rsidR="008C2193" w:rsidRPr="00864733" w:rsidRDefault="008C2193" w:rsidP="00864733">
      <w:pPr>
        <w:spacing w:line="360" w:lineRule="auto"/>
        <w:ind w:firstLine="709"/>
        <w:jc w:val="both"/>
        <w:rPr>
          <w:sz w:val="28"/>
          <w:szCs w:val="28"/>
        </w:rPr>
      </w:pPr>
      <w:r w:rsidRPr="00864733">
        <w:rPr>
          <w:sz w:val="28"/>
          <w:szCs w:val="28"/>
        </w:rPr>
        <w:t>Таким образом, видно, что шведские уставы и датские регламенты имел</w:t>
      </w:r>
      <w:r w:rsidR="0029341A" w:rsidRPr="00864733">
        <w:rPr>
          <w:sz w:val="28"/>
          <w:szCs w:val="28"/>
        </w:rPr>
        <w:t>и</w:t>
      </w:r>
      <w:r w:rsidRPr="00864733">
        <w:rPr>
          <w:sz w:val="28"/>
          <w:szCs w:val="28"/>
        </w:rPr>
        <w:t xml:space="preserve"> сходную структуру текста: вначале систематизированный перечень чинов, затем статьи, устанавливающие принципиальные нормы чинопроизводства в государстве. Структура проекта Табели о рангах была аналогичной.</w:t>
      </w:r>
    </w:p>
    <w:p w:rsidR="008C2193" w:rsidRPr="00864733" w:rsidRDefault="008C2193" w:rsidP="00864733">
      <w:pPr>
        <w:spacing w:line="360" w:lineRule="auto"/>
        <w:ind w:firstLine="709"/>
        <w:jc w:val="both"/>
        <w:rPr>
          <w:sz w:val="28"/>
          <w:szCs w:val="28"/>
        </w:rPr>
      </w:pPr>
      <w:r w:rsidRPr="00864733">
        <w:rPr>
          <w:sz w:val="28"/>
          <w:szCs w:val="28"/>
        </w:rPr>
        <w:t>Из «Королевского прусского учреждения о степени» 1705 г. А.И. Остерман позаимствовал наименование придворных чинов, так как быт царского двора тоже европеизировался.</w:t>
      </w:r>
    </w:p>
    <w:p w:rsidR="008C2193" w:rsidRPr="00864733" w:rsidRDefault="008C2193" w:rsidP="00864733">
      <w:pPr>
        <w:spacing w:line="360" w:lineRule="auto"/>
        <w:ind w:firstLine="709"/>
        <w:jc w:val="both"/>
        <w:rPr>
          <w:sz w:val="28"/>
          <w:szCs w:val="28"/>
        </w:rPr>
      </w:pPr>
      <w:r w:rsidRPr="00864733">
        <w:rPr>
          <w:sz w:val="28"/>
          <w:szCs w:val="28"/>
        </w:rPr>
        <w:t xml:space="preserve">По указанию Петра </w:t>
      </w:r>
      <w:r w:rsidRPr="00864733">
        <w:rPr>
          <w:sz w:val="28"/>
          <w:szCs w:val="28"/>
          <w:lang w:val="en-US"/>
        </w:rPr>
        <w:t>I</w:t>
      </w:r>
      <w:r w:rsidRPr="00864733">
        <w:rPr>
          <w:sz w:val="28"/>
          <w:szCs w:val="28"/>
        </w:rPr>
        <w:t xml:space="preserve"> были составлены</w:t>
      </w:r>
      <w:r w:rsidR="0029341A" w:rsidRPr="00864733">
        <w:rPr>
          <w:sz w:val="28"/>
          <w:szCs w:val="28"/>
        </w:rPr>
        <w:t xml:space="preserve"> экстракты из этих документов. Кр</w:t>
      </w:r>
      <w:r w:rsidRPr="00864733">
        <w:rPr>
          <w:sz w:val="28"/>
          <w:szCs w:val="28"/>
        </w:rPr>
        <w:t>оме зарубежных источников при подготовке нового закона учитывались и уже принятые российские законы. К моменту составление проекта Табели уже в основном сложилась номенклатура российских гражданских чинов. Указ Сенату от 11 декабря 1717 г. «О штате коллегий и времени открытия оных» содержал «Реестр людям в коллегиях», где назывались должности президентов, вице-президентов, советников, асессоров, секретарей, нотариусов, актуариусов, регистраторов, рентмейстеров, переводчиков.</w:t>
      </w:r>
      <w:r w:rsidRPr="00864733">
        <w:rPr>
          <w:rStyle w:val="af7"/>
          <w:sz w:val="28"/>
          <w:szCs w:val="28"/>
        </w:rPr>
        <w:footnoteReference w:id="6"/>
      </w:r>
      <w:r w:rsidRPr="00864733">
        <w:rPr>
          <w:sz w:val="28"/>
          <w:szCs w:val="28"/>
        </w:rPr>
        <w:t xml:space="preserve"> В «Инструкции или нак</w:t>
      </w:r>
      <w:r w:rsidR="0029341A" w:rsidRPr="00864733">
        <w:rPr>
          <w:sz w:val="28"/>
          <w:szCs w:val="28"/>
        </w:rPr>
        <w:t>азе воеводам» в январе 1719 г. с</w:t>
      </w:r>
      <w:r w:rsidRPr="00864733">
        <w:rPr>
          <w:sz w:val="28"/>
          <w:szCs w:val="28"/>
        </w:rPr>
        <w:t>одержался подробный перечень должностей губернского управления.</w:t>
      </w:r>
      <w:r w:rsidRPr="00864733">
        <w:rPr>
          <w:rStyle w:val="af7"/>
          <w:sz w:val="28"/>
          <w:szCs w:val="28"/>
        </w:rPr>
        <w:footnoteReference w:id="7"/>
      </w:r>
      <w:r w:rsidRPr="00864733">
        <w:rPr>
          <w:sz w:val="28"/>
          <w:szCs w:val="28"/>
        </w:rPr>
        <w:t xml:space="preserve"> В Генеральном регламенте перечислялся не только штат канцелярских служащих, но и определялись их должностные обязанности. Таким образом, свыше 90% названий должностей государственного управления, включенных в проект, уже были обозначены в официальных документах.</w:t>
      </w:r>
      <w:r w:rsidRPr="00864733">
        <w:rPr>
          <w:rStyle w:val="af7"/>
          <w:sz w:val="28"/>
          <w:szCs w:val="28"/>
        </w:rPr>
        <w:footnoteReference w:id="8"/>
      </w:r>
    </w:p>
    <w:p w:rsidR="008C2193" w:rsidRPr="00864733" w:rsidRDefault="008C2193" w:rsidP="00864733">
      <w:pPr>
        <w:spacing w:line="360" w:lineRule="auto"/>
        <w:ind w:firstLine="709"/>
        <w:jc w:val="both"/>
        <w:rPr>
          <w:sz w:val="28"/>
          <w:szCs w:val="28"/>
        </w:rPr>
      </w:pPr>
      <w:r w:rsidRPr="00864733">
        <w:rPr>
          <w:sz w:val="28"/>
          <w:szCs w:val="28"/>
        </w:rPr>
        <w:t>Проект, составленный А.И. Остерманом, включал две части: «Объявление о рангах» и пояснение к нему из 14 статей. Автор не включил в проект воинские и морские чины. Всего вошли назначения 147 должностей придворного (44) и гражданского (103) штатов. При этом важно отметить, что среди цивильного штата преобладали должности нижнего и среднего звена чиновничества (80 из 103). В «Объявлении» были подробно перечислены должности секретарей, актуариусов, архивариусов, переводчиков, нотариусов, камериров, канцеляристов, копиистов, вахмистров.</w:t>
      </w:r>
    </w:p>
    <w:p w:rsidR="008C2193" w:rsidRDefault="008C2193" w:rsidP="00864733">
      <w:pPr>
        <w:spacing w:line="360" w:lineRule="auto"/>
        <w:ind w:firstLine="709"/>
        <w:jc w:val="both"/>
        <w:rPr>
          <w:sz w:val="28"/>
          <w:szCs w:val="28"/>
        </w:rPr>
      </w:pPr>
      <w:r w:rsidRPr="00864733">
        <w:rPr>
          <w:sz w:val="28"/>
          <w:szCs w:val="28"/>
        </w:rPr>
        <w:t>Статьи во многом повторяли содержание шведских, датских и прусских источников, но были уточнены и отредактированы. Так, например, первые 5 статей по содержанию и нумерации соответствовали шведскому регламенту, 6,8 – 10-й и 12-й пункты были заимствованы из датского законод</w:t>
      </w:r>
      <w:r w:rsidR="005F2836" w:rsidRPr="00864733">
        <w:rPr>
          <w:sz w:val="28"/>
          <w:szCs w:val="28"/>
        </w:rPr>
        <w:t xml:space="preserve">ательства. Статья 7, содержавшая </w:t>
      </w:r>
      <w:r w:rsidRPr="00864733">
        <w:rPr>
          <w:sz w:val="28"/>
          <w:szCs w:val="28"/>
        </w:rPr>
        <w:t xml:space="preserve">принципиальное положение о том, что любой человек, независимо от происхождения, мог получить любой ранг благодаря верной службе монарху, наиболее четко сформулирована была в прусском учреждении. В пункты вошли наиболее важные моменты чинопроизводства. Был определен порядок утверждения монархом патентов на чины и ранги, наказания лишением чинов. Отдельно рассматривался вопрос об иерархии «женских чинов». Как уже </w:t>
      </w:r>
      <w:r w:rsidR="005F2836" w:rsidRPr="00864733">
        <w:rPr>
          <w:sz w:val="28"/>
          <w:szCs w:val="28"/>
        </w:rPr>
        <w:t>говорилось,</w:t>
      </w:r>
      <w:r w:rsidRPr="00864733">
        <w:rPr>
          <w:sz w:val="28"/>
          <w:szCs w:val="28"/>
        </w:rPr>
        <w:t xml:space="preserve"> эти нормы были взяты из датского законодательства, но Остерман ввел свою группировку их по классам и установил ранги для жен чино</w:t>
      </w:r>
      <w:r w:rsidR="005F2836" w:rsidRPr="00864733">
        <w:rPr>
          <w:sz w:val="28"/>
          <w:szCs w:val="28"/>
        </w:rPr>
        <w:t>вников, что явилось определенным</w:t>
      </w:r>
      <w:r w:rsidRPr="00864733">
        <w:rPr>
          <w:sz w:val="28"/>
          <w:szCs w:val="28"/>
        </w:rPr>
        <w:t xml:space="preserve"> новшеством. Согласно 10-й статье, все лица, дослужившие до чинов шести первых рангов, получали потомственное дворянство. Статья 13 устанавливала, что лишь монарх мог жаловать дворянское достоинство.</w:t>
      </w:r>
      <w:r w:rsidRPr="00864733">
        <w:rPr>
          <w:rStyle w:val="af7"/>
          <w:sz w:val="28"/>
          <w:szCs w:val="28"/>
        </w:rPr>
        <w:footnoteReference w:id="9"/>
      </w:r>
    </w:p>
    <w:p w:rsidR="00864733" w:rsidRPr="00864733" w:rsidRDefault="00864733" w:rsidP="00864733">
      <w:pPr>
        <w:spacing w:line="360" w:lineRule="auto"/>
        <w:ind w:firstLine="709"/>
        <w:jc w:val="both"/>
        <w:rPr>
          <w:sz w:val="28"/>
          <w:szCs w:val="28"/>
        </w:rPr>
      </w:pPr>
    </w:p>
    <w:p w:rsidR="008C2193" w:rsidRPr="00864733" w:rsidRDefault="00864733" w:rsidP="00864733">
      <w:pPr>
        <w:pStyle w:val="2"/>
        <w:spacing w:before="0" w:after="0" w:line="360" w:lineRule="auto"/>
        <w:ind w:firstLine="709"/>
        <w:jc w:val="center"/>
        <w:rPr>
          <w:rFonts w:ascii="Times New Roman" w:hAnsi="Times New Roman"/>
          <w:i w:val="0"/>
        </w:rPr>
      </w:pPr>
      <w:bookmarkStart w:id="2" w:name="_Toc260814913"/>
      <w:r>
        <w:rPr>
          <w:rFonts w:ascii="Times New Roman" w:hAnsi="Times New Roman"/>
          <w:i w:val="0"/>
        </w:rPr>
        <w:t xml:space="preserve">1.1 </w:t>
      </w:r>
      <w:r w:rsidR="008C2193" w:rsidRPr="00864733">
        <w:rPr>
          <w:rFonts w:ascii="Times New Roman" w:hAnsi="Times New Roman"/>
          <w:i w:val="0"/>
        </w:rPr>
        <w:t xml:space="preserve">Законотворческая деятельность Петра </w:t>
      </w:r>
      <w:r w:rsidR="008C2193" w:rsidRPr="00864733">
        <w:rPr>
          <w:rFonts w:ascii="Times New Roman" w:hAnsi="Times New Roman"/>
          <w:i w:val="0"/>
          <w:lang w:val="en-US"/>
        </w:rPr>
        <w:t>I</w:t>
      </w:r>
      <w:bookmarkEnd w:id="2"/>
    </w:p>
    <w:p w:rsidR="00864733" w:rsidRDefault="00864733" w:rsidP="00864733">
      <w:pPr>
        <w:spacing w:line="360" w:lineRule="auto"/>
        <w:ind w:firstLine="709"/>
        <w:jc w:val="both"/>
        <w:rPr>
          <w:sz w:val="28"/>
          <w:szCs w:val="28"/>
        </w:rPr>
      </w:pPr>
    </w:p>
    <w:p w:rsidR="008C2193" w:rsidRPr="00864733" w:rsidRDefault="008C2193" w:rsidP="00864733">
      <w:pPr>
        <w:spacing w:line="360" w:lineRule="auto"/>
        <w:ind w:firstLine="709"/>
        <w:jc w:val="both"/>
        <w:rPr>
          <w:sz w:val="28"/>
          <w:szCs w:val="28"/>
        </w:rPr>
      </w:pPr>
      <w:r w:rsidRPr="00864733">
        <w:rPr>
          <w:sz w:val="28"/>
          <w:szCs w:val="28"/>
        </w:rPr>
        <w:t xml:space="preserve">Следующим этапом работы над проектом стало его редактирование Петром </w:t>
      </w:r>
      <w:r w:rsidRPr="00864733">
        <w:rPr>
          <w:sz w:val="28"/>
          <w:szCs w:val="28"/>
          <w:lang w:val="en-US"/>
        </w:rPr>
        <w:t>I</w:t>
      </w:r>
      <w:r w:rsidRPr="00864733">
        <w:rPr>
          <w:sz w:val="28"/>
          <w:szCs w:val="28"/>
        </w:rPr>
        <w:t>. Хотя, учитывая важность документа, можно с утверждением сказать, что царь активно руководил Остерманом уже при его разработке. Но в результате работы царя в январе – феврале 1721 г</w:t>
      </w:r>
      <w:r w:rsidR="00806625" w:rsidRPr="00864733">
        <w:rPr>
          <w:sz w:val="28"/>
          <w:szCs w:val="28"/>
        </w:rPr>
        <w:t>.</w:t>
      </w:r>
      <w:r w:rsidRPr="00864733">
        <w:rPr>
          <w:sz w:val="28"/>
          <w:szCs w:val="28"/>
        </w:rPr>
        <w:t xml:space="preserve"> возникла новая редакция, существенно отличавшаяся от первоначального проекта. Прежде всего, это было связано с необходимостью введения в Табель армейских и морских чинов. Петр не согласился с тем, что в проекте на первом</w:t>
      </w:r>
      <w:r w:rsidR="00F50252" w:rsidRPr="00864733">
        <w:rPr>
          <w:sz w:val="28"/>
          <w:szCs w:val="28"/>
        </w:rPr>
        <w:t xml:space="preserve"> месте</w:t>
      </w:r>
      <w:r w:rsidRPr="00864733">
        <w:rPr>
          <w:sz w:val="28"/>
          <w:szCs w:val="28"/>
        </w:rPr>
        <w:t xml:space="preserve"> стояли придворные штаты, что принижало гражданскую службу. Включив в Табель воинские чины, Петр </w:t>
      </w:r>
      <w:r w:rsidRPr="00864733">
        <w:rPr>
          <w:sz w:val="28"/>
          <w:szCs w:val="28"/>
          <w:lang w:val="en-US"/>
        </w:rPr>
        <w:t>I</w:t>
      </w:r>
      <w:r w:rsidRPr="00864733">
        <w:rPr>
          <w:sz w:val="28"/>
          <w:szCs w:val="28"/>
        </w:rPr>
        <w:t xml:space="preserve"> поставил гражданские и придворные чины в зависимость от их системы. Видимо, были сокращены низшие канцелярские чины коллегий, так как этот вопрос поднимался в дальнейших обсуждениях в Сенате и коллегиях. Вероятно, Петр считал, что само получение табельной должности должно быть заслужено верной службой.</w:t>
      </w:r>
    </w:p>
    <w:p w:rsidR="008C2193" w:rsidRPr="00864733" w:rsidRDefault="008C2193" w:rsidP="00864733">
      <w:pPr>
        <w:spacing w:line="360" w:lineRule="auto"/>
        <w:ind w:firstLine="709"/>
        <w:jc w:val="both"/>
        <w:rPr>
          <w:sz w:val="28"/>
          <w:szCs w:val="28"/>
        </w:rPr>
      </w:pPr>
      <w:r w:rsidRPr="00864733">
        <w:rPr>
          <w:sz w:val="28"/>
          <w:szCs w:val="28"/>
        </w:rPr>
        <w:t>Отдельные изменения и дополнения были внесены в статьи. Наиболее существенным дополнением стало увеличение количества рангов, дающих право на потомственное дворянство. Он распространил его на чиновников 7-го и 8-го классов. Петр ст</w:t>
      </w:r>
      <w:r w:rsidR="00806625" w:rsidRPr="00864733">
        <w:rPr>
          <w:sz w:val="28"/>
          <w:szCs w:val="28"/>
        </w:rPr>
        <w:t xml:space="preserve">ремился привлечь молодых людей к </w:t>
      </w:r>
      <w:r w:rsidRPr="00864733">
        <w:rPr>
          <w:sz w:val="28"/>
          <w:szCs w:val="28"/>
        </w:rPr>
        <w:t>государственной службе, сделать ее престижной. Это решение открывало возможность вступления в состав привилегированного сословия выходцам из низших социальных слоев.</w:t>
      </w:r>
    </w:p>
    <w:p w:rsidR="008C2193" w:rsidRPr="00864733" w:rsidRDefault="008C2193" w:rsidP="00864733">
      <w:pPr>
        <w:spacing w:line="360" w:lineRule="auto"/>
        <w:ind w:firstLine="709"/>
        <w:jc w:val="both"/>
        <w:rPr>
          <w:sz w:val="28"/>
          <w:szCs w:val="28"/>
        </w:rPr>
      </w:pPr>
      <w:r w:rsidRPr="00864733">
        <w:rPr>
          <w:sz w:val="28"/>
          <w:szCs w:val="28"/>
        </w:rPr>
        <w:t xml:space="preserve">Кроме того Петр </w:t>
      </w:r>
      <w:r w:rsidRPr="00864733">
        <w:rPr>
          <w:sz w:val="28"/>
          <w:szCs w:val="28"/>
          <w:lang w:val="en-US"/>
        </w:rPr>
        <w:t>I</w:t>
      </w:r>
      <w:r w:rsidRPr="00864733">
        <w:rPr>
          <w:sz w:val="28"/>
          <w:szCs w:val="28"/>
        </w:rPr>
        <w:t xml:space="preserve"> вводит новую статью, подтверждающую именной Указ от 16 января 1721 г. о получении потомственного дворянства лицам, дослужившимся до первого обер-офицерского чина. Этим закреплялся приоритет военной службы над гражданской. В армии потомственное дворянство получали с14-го ранга, а в гражданских</w:t>
      </w:r>
      <w:r w:rsidR="005F2836" w:rsidRPr="00864733">
        <w:rPr>
          <w:sz w:val="28"/>
          <w:szCs w:val="28"/>
        </w:rPr>
        <w:t xml:space="preserve"> учреждениях – с 8-го. Чиновники</w:t>
      </w:r>
      <w:r w:rsidRPr="00864733">
        <w:rPr>
          <w:sz w:val="28"/>
          <w:szCs w:val="28"/>
        </w:rPr>
        <w:t xml:space="preserve"> 14 – 9-х классов получали личное дворянство.</w:t>
      </w:r>
    </w:p>
    <w:p w:rsidR="008C2193" w:rsidRPr="00864733" w:rsidRDefault="008C2193" w:rsidP="00864733">
      <w:pPr>
        <w:spacing w:line="360" w:lineRule="auto"/>
        <w:ind w:firstLine="709"/>
        <w:jc w:val="both"/>
        <w:rPr>
          <w:sz w:val="28"/>
          <w:szCs w:val="28"/>
        </w:rPr>
      </w:pPr>
      <w:r w:rsidRPr="00864733">
        <w:rPr>
          <w:sz w:val="28"/>
          <w:szCs w:val="28"/>
        </w:rPr>
        <w:t>Отдельно следует отметить оперативность и продуктивность деятельности монарха. Глубокая, серьезная работа по изучению многочисленных материалов, значительной переработке проекта была проведена за один месяц.</w:t>
      </w:r>
    </w:p>
    <w:p w:rsidR="008C2193" w:rsidRPr="00864733" w:rsidRDefault="008C2193" w:rsidP="00864733">
      <w:pPr>
        <w:spacing w:line="360" w:lineRule="auto"/>
        <w:ind w:firstLine="709"/>
        <w:jc w:val="both"/>
        <w:rPr>
          <w:sz w:val="28"/>
          <w:szCs w:val="28"/>
        </w:rPr>
      </w:pPr>
      <w:r w:rsidRPr="00864733">
        <w:rPr>
          <w:sz w:val="28"/>
          <w:szCs w:val="28"/>
        </w:rPr>
        <w:t>Важность принимаемого документа, его огромная социальная и прикладная управленческая значимость заставили монарха привлечь к обсуждению проекта сенаторов и членов присутствия Военной и Адмиралтейской коллегий.</w:t>
      </w:r>
    </w:p>
    <w:p w:rsidR="008C2193" w:rsidRPr="00864733" w:rsidRDefault="008C2193" w:rsidP="00864733">
      <w:pPr>
        <w:autoSpaceDE w:val="0"/>
        <w:autoSpaceDN w:val="0"/>
        <w:adjustRightInd w:val="0"/>
        <w:spacing w:line="360" w:lineRule="auto"/>
        <w:ind w:firstLine="709"/>
        <w:jc w:val="both"/>
        <w:rPr>
          <w:sz w:val="28"/>
          <w:szCs w:val="28"/>
          <w:rtl/>
          <w:lang w:bidi="he-IL"/>
        </w:rPr>
      </w:pPr>
      <w:r w:rsidRPr="00864733">
        <w:rPr>
          <w:sz w:val="28"/>
          <w:szCs w:val="28"/>
        </w:rPr>
        <w:t>Сенаторы свое отношение к проекту высказали в своем «Мнении». Обращает на себя внимание стремление Сената укрепить государственный аппарат. Они предложили повысить ранги для морских должностей гражданского управления, в том числе и канцелярских: секретарей, актуариусов и регистраторов Сената, архивариусов, нотариусов и переводчиков коллегий. Сенаторы обратили внимание на то, что в Табели отсутствуют должности коллежских актуариусов,</w:t>
      </w:r>
      <w:r w:rsidRPr="00864733">
        <w:rPr>
          <w:sz w:val="28"/>
          <w:szCs w:val="28"/>
          <w:rtl/>
          <w:lang w:bidi="he-IL"/>
        </w:rPr>
        <w:t xml:space="preserve"> </w:t>
      </w:r>
      <w:r w:rsidRPr="00864733">
        <w:rPr>
          <w:sz w:val="28"/>
          <w:szCs w:val="28"/>
          <w:lang w:bidi="he-IL"/>
        </w:rPr>
        <w:t>регистраторов,</w:t>
      </w:r>
      <w:r w:rsidRPr="00864733">
        <w:rPr>
          <w:sz w:val="28"/>
          <w:szCs w:val="28"/>
          <w:rtl/>
          <w:lang w:bidi="he-IL"/>
        </w:rPr>
        <w:t xml:space="preserve"> </w:t>
      </w:r>
      <w:r w:rsidRPr="00864733">
        <w:rPr>
          <w:sz w:val="28"/>
          <w:szCs w:val="28"/>
          <w:lang w:bidi="he-IL"/>
        </w:rPr>
        <w:t>канцеляристов,</w:t>
      </w:r>
      <w:r w:rsidRPr="00864733">
        <w:rPr>
          <w:sz w:val="28"/>
          <w:szCs w:val="28"/>
          <w:rtl/>
          <w:lang w:bidi="he-IL"/>
        </w:rPr>
        <w:t xml:space="preserve"> </w:t>
      </w:r>
      <w:r w:rsidRPr="00864733">
        <w:rPr>
          <w:sz w:val="28"/>
          <w:szCs w:val="28"/>
          <w:lang w:bidi="he-IL"/>
        </w:rPr>
        <w:t>названных в Генеральном регламенте.</w:t>
      </w:r>
      <w:r w:rsidRPr="00864733">
        <w:rPr>
          <w:sz w:val="28"/>
          <w:szCs w:val="28"/>
          <w:rtl/>
          <w:lang w:bidi="he-IL"/>
        </w:rPr>
        <w:t xml:space="preserve"> </w:t>
      </w:r>
      <w:r w:rsidRPr="00864733">
        <w:rPr>
          <w:sz w:val="28"/>
          <w:szCs w:val="28"/>
          <w:lang w:bidi="he-IL"/>
        </w:rPr>
        <w:t>Они предложили включить их в текст закона.</w:t>
      </w:r>
      <w:r w:rsidRPr="00864733">
        <w:rPr>
          <w:sz w:val="28"/>
          <w:szCs w:val="28"/>
          <w:rtl/>
          <w:lang w:bidi="he-IL"/>
        </w:rPr>
        <w:t xml:space="preserve"> </w:t>
      </w:r>
      <w:r w:rsidRPr="00864733">
        <w:rPr>
          <w:sz w:val="28"/>
          <w:szCs w:val="28"/>
          <w:lang w:bidi="he-IL"/>
        </w:rPr>
        <w:t>Но это предложение не было принято</w:t>
      </w:r>
      <w:r w:rsidRPr="00864733">
        <w:rPr>
          <w:sz w:val="28"/>
          <w:szCs w:val="28"/>
          <w:rtl/>
          <w:lang w:bidi="he-IL"/>
        </w:rPr>
        <w:t xml:space="preserve"> .</w:t>
      </w:r>
      <w:r w:rsidRPr="00864733">
        <w:rPr>
          <w:sz w:val="28"/>
          <w:szCs w:val="28"/>
          <w:lang w:bidi="he-IL"/>
        </w:rPr>
        <w:t xml:space="preserve">Также не нашло отражения в Табели предложение сенаторов о включении «старых московских чинов»: </w:t>
      </w:r>
      <w:r w:rsidRPr="00864733">
        <w:rPr>
          <w:sz w:val="28"/>
          <w:szCs w:val="28"/>
          <w:rtl/>
          <w:lang w:bidi="he-IL"/>
        </w:rPr>
        <w:t>бояр</w:t>
      </w:r>
      <w:r w:rsidRPr="00864733">
        <w:rPr>
          <w:sz w:val="28"/>
          <w:szCs w:val="28"/>
          <w:lang w:bidi="he-IL"/>
        </w:rPr>
        <w:t>, кравчих,</w:t>
      </w:r>
      <w:r w:rsidRPr="00864733">
        <w:rPr>
          <w:sz w:val="28"/>
          <w:szCs w:val="28"/>
          <w:rtl/>
          <w:lang w:bidi="he-IL"/>
        </w:rPr>
        <w:t xml:space="preserve"> </w:t>
      </w:r>
      <w:r w:rsidRPr="00864733">
        <w:rPr>
          <w:sz w:val="28"/>
          <w:szCs w:val="28"/>
          <w:lang w:bidi="he-IL"/>
        </w:rPr>
        <w:t>окольничих</w:t>
      </w:r>
      <w:r w:rsidRPr="00864733">
        <w:rPr>
          <w:sz w:val="28"/>
          <w:szCs w:val="28"/>
          <w:rtl/>
          <w:lang w:bidi="he-IL"/>
        </w:rPr>
        <w:t>.</w:t>
      </w:r>
    </w:p>
    <w:p w:rsidR="008C2193" w:rsidRDefault="008C2193" w:rsidP="00864733">
      <w:pPr>
        <w:autoSpaceDE w:val="0"/>
        <w:autoSpaceDN w:val="0"/>
        <w:adjustRightInd w:val="0"/>
        <w:spacing w:line="360" w:lineRule="auto"/>
        <w:ind w:firstLine="709"/>
        <w:jc w:val="both"/>
        <w:rPr>
          <w:sz w:val="28"/>
          <w:szCs w:val="28"/>
          <w:lang w:bidi="he-IL"/>
        </w:rPr>
      </w:pPr>
      <w:r w:rsidRPr="00864733">
        <w:rPr>
          <w:sz w:val="28"/>
          <w:szCs w:val="28"/>
          <w:lang w:bidi="he-IL"/>
        </w:rPr>
        <w:t>Члены присутствий Военной и Адмиралтейской коллегий</w:t>
      </w:r>
      <w:r w:rsidRPr="00864733">
        <w:rPr>
          <w:sz w:val="28"/>
          <w:szCs w:val="28"/>
          <w:rtl/>
          <w:lang w:bidi="he-IL"/>
        </w:rPr>
        <w:t xml:space="preserve"> ,</w:t>
      </w:r>
      <w:r w:rsidRPr="00864733">
        <w:rPr>
          <w:sz w:val="28"/>
          <w:szCs w:val="28"/>
          <w:lang w:bidi="he-IL"/>
        </w:rPr>
        <w:t>по</w:t>
      </w:r>
      <w:r w:rsidRPr="00864733">
        <w:rPr>
          <w:sz w:val="28"/>
          <w:szCs w:val="28"/>
          <w:rtl/>
          <w:lang w:bidi="he-IL"/>
        </w:rPr>
        <w:t>-</w:t>
      </w:r>
      <w:r w:rsidRPr="00864733">
        <w:rPr>
          <w:sz w:val="28"/>
          <w:szCs w:val="28"/>
          <w:lang w:bidi="he-IL"/>
        </w:rPr>
        <w:t>видимому</w:t>
      </w:r>
      <w:r w:rsidRPr="00864733">
        <w:rPr>
          <w:sz w:val="28"/>
          <w:szCs w:val="28"/>
          <w:rtl/>
          <w:lang w:bidi="he-IL"/>
        </w:rPr>
        <w:t xml:space="preserve"> ,</w:t>
      </w:r>
      <w:r w:rsidRPr="00864733">
        <w:rPr>
          <w:sz w:val="28"/>
          <w:szCs w:val="28"/>
          <w:lang w:bidi="he-IL"/>
        </w:rPr>
        <w:t>были осведомлены о ходе о</w:t>
      </w:r>
      <w:r w:rsidR="00806625" w:rsidRPr="00864733">
        <w:rPr>
          <w:sz w:val="28"/>
          <w:szCs w:val="28"/>
          <w:lang w:bidi="he-IL"/>
        </w:rPr>
        <w:t>б</w:t>
      </w:r>
      <w:r w:rsidRPr="00864733">
        <w:rPr>
          <w:sz w:val="28"/>
          <w:szCs w:val="28"/>
          <w:lang w:bidi="he-IL"/>
        </w:rPr>
        <w:t xml:space="preserve">суждений в Сенате, так как их президенты А.Д. Меньшиков и Ф.М. Апраксин входили в его состав. Безусловно, основное внимание в ходе прений было обращено на размещение армейских и флотских чинов. Но к вопросам формирования системы гражданского управления был проявлен значительный интерес. Так члены военной коллегии решили подойти к вопросу о повышении рангов дифференцированно. Прежде всего, следовало бы повысить ранги сенатским чиновникам. Обер-секретаря Сената предлагалось переместить из </w:t>
      </w:r>
      <w:r w:rsidRPr="00864733">
        <w:rPr>
          <w:sz w:val="28"/>
          <w:szCs w:val="28"/>
          <w:rtl/>
          <w:lang w:bidi="he-IL"/>
        </w:rPr>
        <w:t>10</w:t>
      </w:r>
      <w:r w:rsidRPr="00864733">
        <w:rPr>
          <w:sz w:val="28"/>
          <w:szCs w:val="28"/>
          <w:lang w:bidi="he-IL"/>
        </w:rPr>
        <w:t>-го ранга в 8-й,</w:t>
      </w:r>
      <w:r w:rsidRPr="00864733">
        <w:rPr>
          <w:sz w:val="28"/>
          <w:szCs w:val="28"/>
          <w:rtl/>
          <w:lang w:bidi="he-IL"/>
        </w:rPr>
        <w:t xml:space="preserve"> </w:t>
      </w:r>
      <w:r w:rsidRPr="00864733">
        <w:rPr>
          <w:sz w:val="28"/>
          <w:szCs w:val="28"/>
          <w:lang w:bidi="he-IL"/>
        </w:rPr>
        <w:t>приравняв его полковничьему чину</w:t>
      </w:r>
      <w:r w:rsidRPr="00864733">
        <w:rPr>
          <w:sz w:val="28"/>
          <w:szCs w:val="28"/>
          <w:rtl/>
          <w:lang w:bidi="he-IL"/>
        </w:rPr>
        <w:t>.</w:t>
      </w:r>
      <w:r w:rsidRPr="00864733">
        <w:rPr>
          <w:sz w:val="28"/>
          <w:szCs w:val="28"/>
          <w:lang w:bidi="he-IL"/>
        </w:rPr>
        <w:t xml:space="preserve"> Обосновывали это тем</w:t>
      </w:r>
      <w:r w:rsidRPr="00864733">
        <w:rPr>
          <w:sz w:val="28"/>
          <w:szCs w:val="28"/>
          <w:rtl/>
          <w:lang w:bidi="he-IL"/>
        </w:rPr>
        <w:t xml:space="preserve"> ,</w:t>
      </w:r>
      <w:r w:rsidRPr="00864733">
        <w:rPr>
          <w:sz w:val="28"/>
          <w:szCs w:val="28"/>
          <w:lang w:bidi="he-IL"/>
        </w:rPr>
        <w:t>что все сенатские указы рассылались «за ево рукою»,</w:t>
      </w:r>
      <w:r w:rsidRPr="00864733">
        <w:rPr>
          <w:sz w:val="28"/>
          <w:szCs w:val="28"/>
          <w:rtl/>
          <w:lang w:bidi="he-IL"/>
        </w:rPr>
        <w:t xml:space="preserve"> </w:t>
      </w:r>
      <w:r w:rsidRPr="00864733">
        <w:rPr>
          <w:sz w:val="28"/>
          <w:szCs w:val="28"/>
          <w:lang w:bidi="he-IL"/>
        </w:rPr>
        <w:t>то есть повышенной ответственностью,</w:t>
      </w:r>
      <w:r w:rsidRPr="00864733">
        <w:rPr>
          <w:sz w:val="28"/>
          <w:szCs w:val="28"/>
          <w:rtl/>
          <w:lang w:bidi="he-IL"/>
        </w:rPr>
        <w:t xml:space="preserve"> </w:t>
      </w:r>
      <w:r w:rsidRPr="00864733">
        <w:rPr>
          <w:sz w:val="28"/>
          <w:szCs w:val="28"/>
          <w:lang w:bidi="he-IL"/>
        </w:rPr>
        <w:t>возлагаемой на эту должность</w:t>
      </w:r>
      <w:r w:rsidRPr="00864733">
        <w:rPr>
          <w:sz w:val="28"/>
          <w:szCs w:val="28"/>
          <w:rtl/>
          <w:lang w:bidi="he-IL"/>
        </w:rPr>
        <w:t xml:space="preserve"> .</w:t>
      </w:r>
      <w:r w:rsidRPr="00864733">
        <w:rPr>
          <w:sz w:val="28"/>
          <w:szCs w:val="28"/>
          <w:lang w:bidi="he-IL"/>
        </w:rPr>
        <w:t>Предлагалось также повысить должность</w:t>
      </w:r>
      <w:r w:rsidR="005F2836" w:rsidRPr="00864733">
        <w:rPr>
          <w:sz w:val="28"/>
          <w:szCs w:val="28"/>
          <w:rtl/>
          <w:lang w:bidi="he-IL"/>
        </w:rPr>
        <w:t xml:space="preserve"> </w:t>
      </w:r>
      <w:r w:rsidRPr="00864733">
        <w:rPr>
          <w:sz w:val="28"/>
          <w:szCs w:val="28"/>
          <w:lang w:bidi="he-IL"/>
        </w:rPr>
        <w:t>царского кабинет</w:t>
      </w:r>
      <w:r w:rsidRPr="00864733">
        <w:rPr>
          <w:sz w:val="28"/>
          <w:szCs w:val="28"/>
          <w:rtl/>
          <w:lang w:bidi="he-IL"/>
        </w:rPr>
        <w:t>-</w:t>
      </w:r>
      <w:r w:rsidRPr="00864733">
        <w:rPr>
          <w:sz w:val="28"/>
          <w:szCs w:val="28"/>
          <w:lang w:bidi="he-IL"/>
        </w:rPr>
        <w:t>секретаря</w:t>
      </w:r>
      <w:r w:rsidRPr="00864733">
        <w:rPr>
          <w:sz w:val="28"/>
          <w:szCs w:val="28"/>
          <w:rtl/>
          <w:lang w:bidi="he-IL"/>
        </w:rPr>
        <w:t xml:space="preserve"> ,</w:t>
      </w:r>
      <w:r w:rsidRPr="00864733">
        <w:rPr>
          <w:sz w:val="28"/>
          <w:szCs w:val="28"/>
          <w:lang w:bidi="he-IL"/>
        </w:rPr>
        <w:t>так как</w:t>
      </w:r>
      <w:r w:rsidRPr="00864733">
        <w:rPr>
          <w:sz w:val="28"/>
          <w:szCs w:val="28"/>
          <w:rtl/>
          <w:lang w:bidi="he-IL"/>
        </w:rPr>
        <w:t>он приближен</w:t>
      </w:r>
      <w:r w:rsidR="00864733">
        <w:rPr>
          <w:sz w:val="28"/>
          <w:szCs w:val="28"/>
          <w:rtl/>
          <w:lang w:bidi="he-IL"/>
        </w:rPr>
        <w:t xml:space="preserve"> </w:t>
      </w:r>
      <w:r w:rsidRPr="00864733">
        <w:rPr>
          <w:sz w:val="28"/>
          <w:szCs w:val="28"/>
          <w:lang w:bidi="he-IL"/>
        </w:rPr>
        <w:t xml:space="preserve">к монарху, ведает тайными делами. Повысить ранги следовало и канцелярским чинам Иностранной, Военной и Адмиралтейской коллегий, так как, во-первых, высокие ранги имели их советники и, во-вторых, в заседании их присутствий чаще участвовал царь. Таким </w:t>
      </w:r>
      <w:r w:rsidR="005F2836" w:rsidRPr="00864733">
        <w:rPr>
          <w:sz w:val="28"/>
          <w:szCs w:val="28"/>
          <w:lang w:bidi="he-IL"/>
        </w:rPr>
        <w:t>образом,</w:t>
      </w:r>
      <w:r w:rsidRPr="00864733">
        <w:rPr>
          <w:sz w:val="28"/>
          <w:szCs w:val="28"/>
          <w:lang w:bidi="he-IL"/>
        </w:rPr>
        <w:t xml:space="preserve"> ранги канцелярских служащих этих трех коллегий должны быть ниже аналогичных сенатских, но выше коллежских.</w:t>
      </w:r>
      <w:r w:rsidRPr="00864733">
        <w:rPr>
          <w:rStyle w:val="af7"/>
          <w:sz w:val="28"/>
          <w:szCs w:val="28"/>
          <w:lang w:bidi="he-IL"/>
        </w:rPr>
        <w:footnoteReference w:id="10"/>
      </w:r>
    </w:p>
    <w:p w:rsidR="00864733" w:rsidRPr="00864733" w:rsidRDefault="00864733" w:rsidP="00864733">
      <w:pPr>
        <w:autoSpaceDE w:val="0"/>
        <w:autoSpaceDN w:val="0"/>
        <w:adjustRightInd w:val="0"/>
        <w:spacing w:line="360" w:lineRule="auto"/>
        <w:ind w:firstLine="709"/>
        <w:jc w:val="both"/>
        <w:rPr>
          <w:sz w:val="28"/>
          <w:szCs w:val="28"/>
          <w:lang w:bidi="he-IL"/>
        </w:rPr>
      </w:pPr>
    </w:p>
    <w:p w:rsidR="008C2193" w:rsidRPr="00864733" w:rsidRDefault="00864733" w:rsidP="00864733">
      <w:pPr>
        <w:pStyle w:val="2"/>
        <w:spacing w:before="0" w:after="0" w:line="360" w:lineRule="auto"/>
        <w:ind w:firstLine="709"/>
        <w:jc w:val="center"/>
        <w:rPr>
          <w:rFonts w:ascii="Times New Roman" w:hAnsi="Times New Roman"/>
          <w:i w:val="0"/>
          <w:lang w:bidi="he-IL"/>
        </w:rPr>
      </w:pPr>
      <w:bookmarkStart w:id="3" w:name="_Toc260814914"/>
      <w:r>
        <w:rPr>
          <w:rFonts w:ascii="Times New Roman" w:hAnsi="Times New Roman"/>
          <w:i w:val="0"/>
          <w:lang w:bidi="he-IL"/>
        </w:rPr>
        <w:t xml:space="preserve">1.2 </w:t>
      </w:r>
      <w:r w:rsidR="008C2193" w:rsidRPr="00864733">
        <w:rPr>
          <w:rFonts w:ascii="Times New Roman" w:hAnsi="Times New Roman"/>
          <w:i w:val="0"/>
          <w:lang w:bidi="he-IL"/>
        </w:rPr>
        <w:t xml:space="preserve">Окончательная </w:t>
      </w:r>
      <w:r w:rsidR="008C2193" w:rsidRPr="00864733">
        <w:rPr>
          <w:rFonts w:ascii="Times New Roman" w:hAnsi="Times New Roman"/>
          <w:i w:val="0"/>
        </w:rPr>
        <w:t>редакция</w:t>
      </w:r>
      <w:r w:rsidR="008C2193" w:rsidRPr="00864733">
        <w:rPr>
          <w:rFonts w:ascii="Times New Roman" w:hAnsi="Times New Roman"/>
          <w:i w:val="0"/>
          <w:lang w:bidi="he-IL"/>
        </w:rPr>
        <w:t xml:space="preserve"> Табели о рангах</w:t>
      </w:r>
      <w:bookmarkEnd w:id="3"/>
    </w:p>
    <w:p w:rsidR="00864733" w:rsidRDefault="00864733" w:rsidP="00864733">
      <w:pPr>
        <w:autoSpaceDE w:val="0"/>
        <w:autoSpaceDN w:val="0"/>
        <w:adjustRightInd w:val="0"/>
        <w:spacing w:line="360" w:lineRule="auto"/>
        <w:ind w:firstLine="709"/>
        <w:jc w:val="both"/>
        <w:rPr>
          <w:sz w:val="28"/>
          <w:szCs w:val="28"/>
          <w:lang w:bidi="he-IL"/>
        </w:rPr>
      </w:pPr>
    </w:p>
    <w:p w:rsidR="008C2193" w:rsidRPr="00864733" w:rsidRDefault="008C2193" w:rsidP="00864733">
      <w:pPr>
        <w:autoSpaceDE w:val="0"/>
        <w:autoSpaceDN w:val="0"/>
        <w:adjustRightInd w:val="0"/>
        <w:spacing w:line="360" w:lineRule="auto"/>
        <w:ind w:firstLine="709"/>
        <w:jc w:val="both"/>
        <w:rPr>
          <w:sz w:val="28"/>
          <w:szCs w:val="28"/>
          <w:rtl/>
          <w:lang w:bidi="he-IL"/>
        </w:rPr>
      </w:pPr>
      <w:r w:rsidRPr="00864733">
        <w:rPr>
          <w:sz w:val="28"/>
          <w:szCs w:val="28"/>
          <w:lang w:bidi="he-IL"/>
        </w:rPr>
        <w:t xml:space="preserve">Параллельно с обсуждением в Сенате и коллегиях Петр </w:t>
      </w:r>
      <w:r w:rsidRPr="00864733">
        <w:rPr>
          <w:sz w:val="28"/>
          <w:szCs w:val="28"/>
          <w:lang w:val="en-US" w:bidi="he-IL"/>
        </w:rPr>
        <w:t>I</w:t>
      </w:r>
      <w:r w:rsidRPr="00864733">
        <w:rPr>
          <w:sz w:val="28"/>
          <w:szCs w:val="28"/>
          <w:lang w:bidi="he-IL"/>
        </w:rPr>
        <w:t xml:space="preserve"> продолжал работать над проектом и подготовил несколько вариантов крайне важной статьи закона</w:t>
      </w:r>
      <w:r w:rsidR="001C51AC" w:rsidRPr="00864733">
        <w:rPr>
          <w:sz w:val="28"/>
          <w:szCs w:val="28"/>
          <w:rtl/>
          <w:lang w:bidi="he-IL"/>
        </w:rPr>
        <w:t xml:space="preserve"> </w:t>
      </w:r>
      <w:r w:rsidRPr="00864733">
        <w:rPr>
          <w:sz w:val="28"/>
          <w:szCs w:val="28"/>
          <w:lang w:bidi="he-IL"/>
        </w:rPr>
        <w:t>устанавливающей порядок чинопроизводства дворян на штатской службе в зависимости от выслуги и образования</w:t>
      </w:r>
      <w:r w:rsidRPr="00864733">
        <w:rPr>
          <w:sz w:val="28"/>
          <w:szCs w:val="28"/>
          <w:rtl/>
          <w:lang w:bidi="he-IL"/>
        </w:rPr>
        <w:t xml:space="preserve"> .</w:t>
      </w:r>
      <w:r w:rsidRPr="00864733">
        <w:rPr>
          <w:sz w:val="28"/>
          <w:szCs w:val="28"/>
          <w:lang w:bidi="he-IL"/>
        </w:rPr>
        <w:t>Она логически продолжала нормы</w:t>
      </w:r>
      <w:r w:rsidRPr="00864733">
        <w:rPr>
          <w:sz w:val="28"/>
          <w:szCs w:val="28"/>
          <w:rtl/>
          <w:lang w:bidi="he-IL"/>
        </w:rPr>
        <w:t xml:space="preserve"> ,</w:t>
      </w:r>
      <w:r w:rsidRPr="00864733">
        <w:rPr>
          <w:sz w:val="28"/>
          <w:szCs w:val="28"/>
          <w:lang w:bidi="he-IL"/>
        </w:rPr>
        <w:t>введенные Генеральным регламентом в статье «О молодых людях для обучения при канцелярии». Здесь четко прослеживалась мысль о невозможности усвоения тонкостей управленческого мастерства,</w:t>
      </w:r>
      <w:r w:rsidRPr="00864733">
        <w:rPr>
          <w:sz w:val="28"/>
          <w:szCs w:val="28"/>
          <w:rtl/>
          <w:lang w:bidi="he-IL"/>
        </w:rPr>
        <w:t xml:space="preserve"> </w:t>
      </w:r>
      <w:r w:rsidRPr="00864733">
        <w:rPr>
          <w:sz w:val="28"/>
          <w:szCs w:val="28"/>
          <w:lang w:bidi="he-IL"/>
        </w:rPr>
        <w:t>минуя обучение в канцелярии</w:t>
      </w:r>
      <w:r w:rsidRPr="00864733">
        <w:rPr>
          <w:sz w:val="28"/>
          <w:szCs w:val="28"/>
          <w:rtl/>
          <w:lang w:bidi="he-IL"/>
        </w:rPr>
        <w:t xml:space="preserve"> .</w:t>
      </w:r>
      <w:r w:rsidRPr="00864733">
        <w:rPr>
          <w:sz w:val="28"/>
          <w:szCs w:val="28"/>
          <w:lang w:bidi="he-IL"/>
        </w:rPr>
        <w:t>Обучение канцелярской работе,</w:t>
      </w:r>
      <w:r w:rsidRPr="00864733">
        <w:rPr>
          <w:sz w:val="28"/>
          <w:szCs w:val="28"/>
          <w:rtl/>
          <w:lang w:bidi="he-IL"/>
        </w:rPr>
        <w:t xml:space="preserve"> </w:t>
      </w:r>
      <w:r w:rsidRPr="00864733">
        <w:rPr>
          <w:sz w:val="28"/>
          <w:szCs w:val="28"/>
          <w:lang w:bidi="he-IL"/>
        </w:rPr>
        <w:t>последующая работа в государственных учреждениях провозглашались достойными даже для представителей знатных дворянских семей.</w:t>
      </w:r>
      <w:r w:rsidRPr="00864733">
        <w:rPr>
          <w:sz w:val="28"/>
          <w:szCs w:val="28"/>
          <w:rtl/>
          <w:lang w:bidi="he-IL"/>
        </w:rPr>
        <w:t xml:space="preserve"> </w:t>
      </w:r>
      <w:r w:rsidRPr="00864733">
        <w:rPr>
          <w:sz w:val="28"/>
          <w:szCs w:val="28"/>
          <w:lang w:bidi="he-IL"/>
        </w:rPr>
        <w:t>Необходимость привлечения квалифицированных кадров в</w:t>
      </w:r>
      <w:r w:rsidRPr="00864733">
        <w:rPr>
          <w:sz w:val="28"/>
          <w:szCs w:val="28"/>
          <w:rtl/>
          <w:lang w:bidi="he-IL"/>
        </w:rPr>
        <w:t xml:space="preserve"> </w:t>
      </w:r>
      <w:r w:rsidRPr="00864733">
        <w:rPr>
          <w:sz w:val="28"/>
          <w:szCs w:val="28"/>
          <w:lang w:bidi="he-IL"/>
        </w:rPr>
        <w:t>гражданскую службу требовала создания новых стимулов</w:t>
      </w:r>
      <w:r w:rsidRPr="00864733">
        <w:rPr>
          <w:sz w:val="28"/>
          <w:szCs w:val="28"/>
          <w:rtl/>
          <w:lang w:bidi="he-IL"/>
        </w:rPr>
        <w:t xml:space="preserve"> .</w:t>
      </w:r>
      <w:r w:rsidRPr="00864733">
        <w:rPr>
          <w:sz w:val="28"/>
          <w:szCs w:val="28"/>
          <w:lang w:bidi="he-IL"/>
        </w:rPr>
        <w:t>Это послужило причиной подготовки статьи об организации подготовки дворян</w:t>
      </w:r>
      <w:r w:rsidRPr="00864733">
        <w:rPr>
          <w:sz w:val="28"/>
          <w:szCs w:val="28"/>
          <w:rtl/>
          <w:lang w:bidi="he-IL"/>
        </w:rPr>
        <w:t xml:space="preserve"> </w:t>
      </w:r>
      <w:r w:rsidRPr="00864733">
        <w:rPr>
          <w:sz w:val="28"/>
          <w:szCs w:val="28"/>
          <w:lang w:bidi="he-IL"/>
        </w:rPr>
        <w:t>к государственной службе в гражданских учреждениях.</w:t>
      </w:r>
    </w:p>
    <w:p w:rsidR="008C2193" w:rsidRPr="00864733" w:rsidRDefault="008C2193" w:rsidP="00864733">
      <w:pPr>
        <w:autoSpaceDE w:val="0"/>
        <w:autoSpaceDN w:val="0"/>
        <w:adjustRightInd w:val="0"/>
        <w:spacing w:line="360" w:lineRule="auto"/>
        <w:ind w:firstLine="709"/>
        <w:jc w:val="both"/>
        <w:rPr>
          <w:sz w:val="28"/>
          <w:szCs w:val="28"/>
          <w:lang w:bidi="he-IL"/>
        </w:rPr>
      </w:pPr>
      <w:r w:rsidRPr="00864733">
        <w:rPr>
          <w:sz w:val="28"/>
          <w:szCs w:val="28"/>
          <w:lang w:bidi="he-IL"/>
        </w:rPr>
        <w:t>После внесения необходимых изменений с учетом мнений Сената и коллегий в январе</w:t>
      </w:r>
      <w:r w:rsidRPr="00864733">
        <w:rPr>
          <w:sz w:val="28"/>
          <w:szCs w:val="28"/>
          <w:rtl/>
          <w:lang w:bidi="he-IL"/>
        </w:rPr>
        <w:t xml:space="preserve"> 1722 </w:t>
      </w:r>
      <w:r w:rsidR="0099526F" w:rsidRPr="00864733">
        <w:rPr>
          <w:sz w:val="28"/>
          <w:szCs w:val="28"/>
          <w:lang w:bidi="he-IL"/>
        </w:rPr>
        <w:t>г.</w:t>
      </w:r>
      <w:r w:rsidRPr="00864733">
        <w:rPr>
          <w:sz w:val="28"/>
          <w:szCs w:val="28"/>
          <w:lang w:bidi="he-IL"/>
        </w:rPr>
        <w:t xml:space="preserve"> проект был вынесен на окончательное обсуждение в Сенат</w:t>
      </w:r>
      <w:r w:rsidRPr="00864733">
        <w:rPr>
          <w:sz w:val="28"/>
          <w:szCs w:val="28"/>
          <w:rtl/>
          <w:lang w:bidi="he-IL"/>
        </w:rPr>
        <w:t>Он .</w:t>
      </w:r>
      <w:r w:rsidRPr="00864733">
        <w:rPr>
          <w:sz w:val="28"/>
          <w:szCs w:val="28"/>
          <w:lang w:bidi="he-IL"/>
        </w:rPr>
        <w:t xml:space="preserve"> рассматривался на</w:t>
      </w:r>
      <w:r w:rsidRPr="00864733">
        <w:rPr>
          <w:sz w:val="28"/>
          <w:szCs w:val="28"/>
          <w:rtl/>
          <w:lang w:bidi="he-IL"/>
        </w:rPr>
        <w:t>10</w:t>
      </w:r>
      <w:r w:rsidR="00864733">
        <w:rPr>
          <w:sz w:val="28"/>
          <w:szCs w:val="28"/>
          <w:rtl/>
          <w:lang w:bidi="he-IL"/>
        </w:rPr>
        <w:t xml:space="preserve"> </w:t>
      </w:r>
      <w:r w:rsidRPr="00864733">
        <w:rPr>
          <w:sz w:val="28"/>
          <w:szCs w:val="28"/>
          <w:rtl/>
          <w:lang w:bidi="he-IL"/>
        </w:rPr>
        <w:t>заседаниях</w:t>
      </w:r>
      <w:r w:rsidRPr="00864733">
        <w:rPr>
          <w:sz w:val="28"/>
          <w:szCs w:val="28"/>
          <w:lang w:bidi="he-IL"/>
        </w:rPr>
        <w:t xml:space="preserve"> что было отражено в протоколах</w:t>
      </w:r>
      <w:r w:rsidRPr="00864733">
        <w:rPr>
          <w:sz w:val="28"/>
          <w:szCs w:val="28"/>
          <w:rtl/>
          <w:lang w:bidi="he-IL"/>
        </w:rPr>
        <w:t xml:space="preserve"> .</w:t>
      </w:r>
      <w:r w:rsidRPr="00864733">
        <w:rPr>
          <w:sz w:val="28"/>
          <w:szCs w:val="28"/>
          <w:lang w:bidi="he-IL"/>
        </w:rPr>
        <w:t>Была утверждена окончательная редакция текста закона. Петр активно участвовал в обсуждении. Вероятно, именно ему принадлежит авторство окончательного заголовка закона, достаточно пространного, но максимально отражающего его суть: «Табель о рангах всех чинов, воинских, статских и придворных, которые в котором классе чины, те имеют по старшинству вступления в чин между соб</w:t>
      </w:r>
      <w:r w:rsidR="00F4254B" w:rsidRPr="00864733">
        <w:rPr>
          <w:sz w:val="28"/>
          <w:szCs w:val="28"/>
          <w:lang w:bidi="he-IL"/>
        </w:rPr>
        <w:t>ою, однако же воинские выше прот</w:t>
      </w:r>
      <w:r w:rsidRPr="00864733">
        <w:rPr>
          <w:sz w:val="28"/>
          <w:szCs w:val="28"/>
          <w:lang w:bidi="he-IL"/>
        </w:rPr>
        <w:t>чих, хотя бы старее кто в том классе пожалован был».</w:t>
      </w:r>
      <w:r w:rsidRPr="00864733">
        <w:rPr>
          <w:rStyle w:val="af7"/>
          <w:sz w:val="28"/>
          <w:szCs w:val="28"/>
          <w:lang w:bidi="he-IL"/>
        </w:rPr>
        <w:footnoteReference w:id="11"/>
      </w:r>
    </w:p>
    <w:p w:rsidR="008C2193" w:rsidRDefault="008C2193" w:rsidP="00864733">
      <w:pPr>
        <w:autoSpaceDE w:val="0"/>
        <w:autoSpaceDN w:val="0"/>
        <w:adjustRightInd w:val="0"/>
        <w:spacing w:line="360" w:lineRule="auto"/>
        <w:ind w:firstLine="709"/>
        <w:jc w:val="both"/>
        <w:rPr>
          <w:sz w:val="28"/>
          <w:szCs w:val="28"/>
          <w:rtl/>
          <w:lang w:bidi="he-IL"/>
        </w:rPr>
      </w:pPr>
      <w:r w:rsidRPr="00864733">
        <w:rPr>
          <w:sz w:val="28"/>
          <w:szCs w:val="28"/>
          <w:lang w:bidi="he-IL"/>
        </w:rPr>
        <w:t>Итак,</w:t>
      </w:r>
      <w:r w:rsidRPr="00864733">
        <w:rPr>
          <w:sz w:val="28"/>
          <w:szCs w:val="28"/>
          <w:rtl/>
          <w:lang w:bidi="he-IL"/>
        </w:rPr>
        <w:t xml:space="preserve"> </w:t>
      </w:r>
      <w:r w:rsidRPr="00864733">
        <w:rPr>
          <w:sz w:val="28"/>
          <w:szCs w:val="28"/>
          <w:lang w:bidi="he-IL"/>
        </w:rPr>
        <w:t>издание Табели о рангах явилось результатом напряженной,</w:t>
      </w:r>
      <w:r w:rsidRPr="00864733">
        <w:rPr>
          <w:sz w:val="28"/>
          <w:szCs w:val="28"/>
          <w:rtl/>
          <w:lang w:bidi="he-IL"/>
        </w:rPr>
        <w:t xml:space="preserve"> </w:t>
      </w:r>
      <w:r w:rsidRPr="00864733">
        <w:rPr>
          <w:sz w:val="28"/>
          <w:szCs w:val="28"/>
          <w:lang w:bidi="he-IL"/>
        </w:rPr>
        <w:t>более чем двухлетней законотворческой работы</w:t>
      </w:r>
      <w:r w:rsidRPr="00864733">
        <w:rPr>
          <w:sz w:val="28"/>
          <w:szCs w:val="28"/>
          <w:rtl/>
          <w:lang w:bidi="he-IL"/>
        </w:rPr>
        <w:t xml:space="preserve"> .</w:t>
      </w:r>
      <w:r w:rsidRPr="00864733">
        <w:rPr>
          <w:sz w:val="28"/>
          <w:szCs w:val="28"/>
          <w:lang w:bidi="he-IL"/>
        </w:rPr>
        <w:t xml:space="preserve">Она проводилась под руководством и при непосредственном участии Петра </w:t>
      </w:r>
      <w:r w:rsidRPr="00864733">
        <w:rPr>
          <w:sz w:val="28"/>
          <w:szCs w:val="28"/>
          <w:lang w:val="en-US" w:bidi="he-IL"/>
        </w:rPr>
        <w:t>I</w:t>
      </w:r>
      <w:r w:rsidRPr="00864733">
        <w:rPr>
          <w:sz w:val="28"/>
          <w:szCs w:val="28"/>
          <w:lang w:bidi="he-IL"/>
        </w:rPr>
        <w:t>. Были привлечены наиболее значительные фигуры,</w:t>
      </w:r>
      <w:r w:rsidRPr="00864733">
        <w:rPr>
          <w:sz w:val="28"/>
          <w:szCs w:val="28"/>
          <w:rtl/>
          <w:lang w:bidi="he-IL"/>
        </w:rPr>
        <w:t xml:space="preserve"> </w:t>
      </w:r>
      <w:r w:rsidRPr="00864733">
        <w:rPr>
          <w:sz w:val="28"/>
          <w:szCs w:val="28"/>
          <w:lang w:bidi="he-IL"/>
        </w:rPr>
        <w:t>влияющие на внутреннюю и внешнюю</w:t>
      </w:r>
      <w:r w:rsidRPr="00864733">
        <w:rPr>
          <w:sz w:val="28"/>
          <w:szCs w:val="28"/>
          <w:rtl/>
          <w:lang w:bidi="he-IL"/>
        </w:rPr>
        <w:t xml:space="preserve"> </w:t>
      </w:r>
      <w:r w:rsidRPr="00864733">
        <w:rPr>
          <w:sz w:val="28"/>
          <w:szCs w:val="28"/>
          <w:lang w:bidi="he-IL"/>
        </w:rPr>
        <w:t>политику</w:t>
      </w:r>
      <w:r w:rsidR="008F504C" w:rsidRPr="00864733">
        <w:rPr>
          <w:sz w:val="28"/>
          <w:szCs w:val="28"/>
          <w:lang w:bidi="he-IL"/>
        </w:rPr>
        <w:t xml:space="preserve"> </w:t>
      </w:r>
      <w:r w:rsidRPr="00864733">
        <w:rPr>
          <w:sz w:val="28"/>
          <w:szCs w:val="28"/>
          <w:lang w:bidi="he-IL"/>
        </w:rPr>
        <w:t>страны. Выработался определенный алгоритм подготовки закона: разработка проекта – обсуждение его в Сенате – редактирование по замечаниям – обсуждение перед окончательным утверждением. Подготовка закона находила отражение в целом комплексе взаимосвязанных документов:</w:t>
      </w:r>
      <w:r w:rsidRPr="00864733">
        <w:rPr>
          <w:sz w:val="28"/>
          <w:szCs w:val="28"/>
          <w:rtl/>
          <w:lang w:bidi="he-IL"/>
        </w:rPr>
        <w:t xml:space="preserve"> </w:t>
      </w:r>
      <w:r w:rsidRPr="00864733">
        <w:rPr>
          <w:sz w:val="28"/>
          <w:szCs w:val="28"/>
          <w:lang w:bidi="he-IL"/>
        </w:rPr>
        <w:t>записках</w:t>
      </w:r>
      <w:r w:rsidRPr="00864733">
        <w:rPr>
          <w:sz w:val="28"/>
          <w:szCs w:val="28"/>
          <w:rtl/>
          <w:lang w:bidi="he-IL"/>
        </w:rPr>
        <w:t xml:space="preserve"> ,</w:t>
      </w:r>
      <w:r w:rsidRPr="00864733">
        <w:rPr>
          <w:sz w:val="28"/>
          <w:szCs w:val="28"/>
          <w:lang w:bidi="he-IL"/>
        </w:rPr>
        <w:t>экстрактах,</w:t>
      </w:r>
      <w:r w:rsidRPr="00864733">
        <w:rPr>
          <w:sz w:val="28"/>
          <w:szCs w:val="28"/>
          <w:rtl/>
          <w:lang w:bidi="he-IL"/>
        </w:rPr>
        <w:t xml:space="preserve"> </w:t>
      </w:r>
      <w:r w:rsidRPr="00864733">
        <w:rPr>
          <w:sz w:val="28"/>
          <w:szCs w:val="28"/>
          <w:lang w:bidi="he-IL"/>
        </w:rPr>
        <w:t>проектах</w:t>
      </w:r>
      <w:r w:rsidRPr="00864733">
        <w:rPr>
          <w:sz w:val="28"/>
          <w:szCs w:val="28"/>
          <w:rtl/>
          <w:lang w:bidi="he-IL"/>
        </w:rPr>
        <w:t xml:space="preserve"> ,</w:t>
      </w:r>
      <w:r w:rsidRPr="00864733">
        <w:rPr>
          <w:sz w:val="28"/>
          <w:szCs w:val="28"/>
          <w:lang w:bidi="he-IL"/>
        </w:rPr>
        <w:t>мнениях</w:t>
      </w:r>
      <w:r w:rsidRPr="00864733">
        <w:rPr>
          <w:sz w:val="28"/>
          <w:szCs w:val="28"/>
          <w:rtl/>
          <w:lang w:bidi="he-IL"/>
        </w:rPr>
        <w:t xml:space="preserve"> ,</w:t>
      </w:r>
      <w:r w:rsidRPr="00864733">
        <w:rPr>
          <w:sz w:val="28"/>
          <w:szCs w:val="28"/>
          <w:lang w:bidi="he-IL"/>
        </w:rPr>
        <w:t>протоколах заседаний</w:t>
      </w:r>
      <w:r w:rsidRPr="00864733">
        <w:rPr>
          <w:sz w:val="28"/>
          <w:szCs w:val="28"/>
          <w:rtl/>
          <w:lang w:bidi="he-IL"/>
        </w:rPr>
        <w:t xml:space="preserve"> .</w:t>
      </w:r>
      <w:r w:rsidRPr="00864733">
        <w:rPr>
          <w:sz w:val="28"/>
          <w:szCs w:val="28"/>
          <w:lang w:bidi="he-IL"/>
        </w:rPr>
        <w:t>Именно они позволили с большой достоверностью проследить этапы</w:t>
      </w:r>
      <w:r w:rsidRPr="00864733">
        <w:rPr>
          <w:sz w:val="28"/>
          <w:szCs w:val="28"/>
          <w:rtl/>
          <w:lang w:bidi="he-IL"/>
        </w:rPr>
        <w:t>и</w:t>
      </w:r>
      <w:r w:rsidR="00864733">
        <w:rPr>
          <w:sz w:val="28"/>
          <w:szCs w:val="28"/>
          <w:rtl/>
          <w:lang w:bidi="he-IL"/>
        </w:rPr>
        <w:t xml:space="preserve"> </w:t>
      </w:r>
      <w:r w:rsidRPr="00864733">
        <w:rPr>
          <w:sz w:val="28"/>
          <w:szCs w:val="28"/>
          <w:lang w:bidi="he-IL"/>
        </w:rPr>
        <w:t>историю создания законодательного акта</w:t>
      </w:r>
      <w:r w:rsidRPr="00864733">
        <w:rPr>
          <w:sz w:val="28"/>
          <w:szCs w:val="28"/>
          <w:rtl/>
          <w:lang w:bidi="he-IL"/>
        </w:rPr>
        <w:t xml:space="preserve"> .</w:t>
      </w:r>
      <w:r w:rsidR="00AA47DC" w:rsidRPr="00864733">
        <w:rPr>
          <w:rStyle w:val="af7"/>
          <w:sz w:val="28"/>
          <w:szCs w:val="28"/>
          <w:rtl/>
          <w:lang w:bidi="he-IL"/>
        </w:rPr>
        <w:footnoteReference w:id="12"/>
      </w:r>
    </w:p>
    <w:p w:rsidR="00864733" w:rsidRDefault="00864733" w:rsidP="00864733">
      <w:pPr>
        <w:autoSpaceDE w:val="0"/>
        <w:autoSpaceDN w:val="0"/>
        <w:adjustRightInd w:val="0"/>
        <w:spacing w:line="360" w:lineRule="auto"/>
        <w:ind w:firstLine="709"/>
        <w:jc w:val="both"/>
        <w:rPr>
          <w:sz w:val="28"/>
          <w:szCs w:val="28"/>
          <w:lang w:bidi="he-IL"/>
        </w:rPr>
      </w:pPr>
    </w:p>
    <w:p w:rsidR="000232A7" w:rsidRDefault="000232A7">
      <w:pPr>
        <w:rPr>
          <w:sz w:val="28"/>
          <w:szCs w:val="28"/>
          <w:lang w:bidi="he-IL"/>
        </w:rPr>
      </w:pPr>
      <w:r>
        <w:rPr>
          <w:sz w:val="28"/>
          <w:szCs w:val="28"/>
          <w:lang w:bidi="he-IL"/>
        </w:rPr>
        <w:br w:type="page"/>
      </w:r>
    </w:p>
    <w:p w:rsidR="004656A2" w:rsidRPr="00864733" w:rsidRDefault="004656A2" w:rsidP="00864733">
      <w:pPr>
        <w:pStyle w:val="1"/>
        <w:numPr>
          <w:ilvl w:val="0"/>
          <w:numId w:val="16"/>
        </w:numPr>
        <w:spacing w:before="0" w:after="0" w:line="360" w:lineRule="auto"/>
        <w:ind w:left="0" w:firstLine="709"/>
        <w:rPr>
          <w:rFonts w:ascii="Times New Roman" w:hAnsi="Times New Roman"/>
          <w:sz w:val="28"/>
          <w:szCs w:val="28"/>
          <w:rtl/>
          <w:lang w:bidi="he-IL"/>
        </w:rPr>
      </w:pPr>
      <w:bookmarkStart w:id="4" w:name="_Toc260814915"/>
      <w:r w:rsidRPr="00864733">
        <w:rPr>
          <w:rFonts w:ascii="Times New Roman" w:hAnsi="Times New Roman"/>
          <w:sz w:val="28"/>
          <w:szCs w:val="28"/>
          <w:lang w:bidi="he-IL"/>
        </w:rPr>
        <w:t xml:space="preserve">Типы и </w:t>
      </w:r>
      <w:r w:rsidRPr="00864733">
        <w:rPr>
          <w:rFonts w:ascii="Times New Roman" w:hAnsi="Times New Roman"/>
          <w:sz w:val="28"/>
          <w:szCs w:val="28"/>
        </w:rPr>
        <w:t>классы</w:t>
      </w:r>
      <w:r w:rsidRPr="00864733">
        <w:rPr>
          <w:rFonts w:ascii="Times New Roman" w:hAnsi="Times New Roman"/>
          <w:sz w:val="28"/>
          <w:szCs w:val="28"/>
          <w:lang w:bidi="he-IL"/>
        </w:rPr>
        <w:t xml:space="preserve"> чинов по Табели о рангах</w:t>
      </w:r>
      <w:bookmarkEnd w:id="4"/>
    </w:p>
    <w:p w:rsidR="00864733" w:rsidRDefault="00864733" w:rsidP="00864733">
      <w:pPr>
        <w:autoSpaceDE w:val="0"/>
        <w:autoSpaceDN w:val="0"/>
        <w:adjustRightInd w:val="0"/>
        <w:spacing w:line="360" w:lineRule="auto"/>
        <w:ind w:firstLine="709"/>
        <w:jc w:val="both"/>
        <w:rPr>
          <w:sz w:val="28"/>
          <w:szCs w:val="28"/>
          <w:lang w:bidi="he-IL"/>
        </w:rPr>
      </w:pPr>
    </w:p>
    <w:p w:rsidR="008C2193" w:rsidRPr="000232A7" w:rsidRDefault="008C2193" w:rsidP="00864733">
      <w:pPr>
        <w:autoSpaceDE w:val="0"/>
        <w:autoSpaceDN w:val="0"/>
        <w:adjustRightInd w:val="0"/>
        <w:spacing w:line="360" w:lineRule="auto"/>
        <w:ind w:firstLine="709"/>
        <w:jc w:val="both"/>
        <w:rPr>
          <w:sz w:val="28"/>
          <w:szCs w:val="28"/>
          <w:lang w:bidi="he-IL"/>
        </w:rPr>
      </w:pPr>
      <w:r w:rsidRPr="000232A7">
        <w:rPr>
          <w:sz w:val="28"/>
          <w:szCs w:val="28"/>
          <w:lang w:bidi="he-IL"/>
        </w:rPr>
        <w:t>Ст</w:t>
      </w:r>
      <w:r w:rsidRPr="000232A7">
        <w:rPr>
          <w:sz w:val="28"/>
          <w:szCs w:val="28"/>
          <w:lang w:val="en-US" w:bidi="he-IL"/>
        </w:rPr>
        <w:t>py</w:t>
      </w:r>
      <w:r w:rsidRPr="000232A7">
        <w:rPr>
          <w:sz w:val="28"/>
          <w:szCs w:val="28"/>
          <w:lang w:bidi="he-IL"/>
        </w:rPr>
        <w:t>кт</w:t>
      </w:r>
      <w:r w:rsidRPr="000232A7">
        <w:rPr>
          <w:sz w:val="28"/>
          <w:szCs w:val="28"/>
          <w:lang w:val="en-US" w:bidi="he-IL"/>
        </w:rPr>
        <w:t>ypa</w:t>
      </w:r>
      <w:r w:rsidRPr="000232A7">
        <w:rPr>
          <w:sz w:val="28"/>
          <w:szCs w:val="28"/>
          <w:lang w:bidi="he-IL"/>
        </w:rPr>
        <w:t xml:space="preserve"> текста Табели делится на</w:t>
      </w:r>
      <w:r w:rsidRPr="000232A7">
        <w:rPr>
          <w:sz w:val="28"/>
          <w:szCs w:val="28"/>
          <w:rtl/>
          <w:lang w:bidi="he-IL"/>
        </w:rPr>
        <w:t>2</w:t>
      </w:r>
      <w:r w:rsidR="00864733" w:rsidRPr="000232A7">
        <w:rPr>
          <w:sz w:val="28"/>
          <w:szCs w:val="28"/>
          <w:rtl/>
          <w:lang w:bidi="he-IL"/>
        </w:rPr>
        <w:t xml:space="preserve"> </w:t>
      </w:r>
      <w:r w:rsidRPr="000232A7">
        <w:rPr>
          <w:sz w:val="28"/>
          <w:szCs w:val="28"/>
          <w:lang w:bidi="he-IL"/>
        </w:rPr>
        <w:t>части: систематизированная таблица,</w:t>
      </w:r>
      <w:r w:rsidRPr="000232A7">
        <w:rPr>
          <w:sz w:val="28"/>
          <w:szCs w:val="28"/>
          <w:rtl/>
          <w:lang w:bidi="he-IL"/>
        </w:rPr>
        <w:t xml:space="preserve"> </w:t>
      </w:r>
      <w:r w:rsidRPr="000232A7">
        <w:rPr>
          <w:sz w:val="28"/>
          <w:szCs w:val="28"/>
          <w:lang w:bidi="he-IL"/>
        </w:rPr>
        <w:t>включающая всего</w:t>
      </w:r>
      <w:r w:rsidRPr="000232A7">
        <w:rPr>
          <w:sz w:val="28"/>
          <w:szCs w:val="28"/>
          <w:rtl/>
          <w:lang w:bidi="he-IL"/>
        </w:rPr>
        <w:t>262</w:t>
      </w:r>
      <w:r w:rsidR="00864733" w:rsidRPr="000232A7">
        <w:rPr>
          <w:sz w:val="28"/>
          <w:szCs w:val="28"/>
          <w:rtl/>
          <w:lang w:bidi="he-IL"/>
        </w:rPr>
        <w:t xml:space="preserve"> </w:t>
      </w:r>
      <w:r w:rsidRPr="000232A7">
        <w:rPr>
          <w:sz w:val="28"/>
          <w:szCs w:val="28"/>
          <w:lang w:bidi="he-IL"/>
        </w:rPr>
        <w:t>должности военных</w:t>
      </w:r>
      <w:r w:rsidRPr="000232A7">
        <w:rPr>
          <w:sz w:val="28"/>
          <w:szCs w:val="28"/>
          <w:rtl/>
          <w:lang w:bidi="he-IL"/>
        </w:rPr>
        <w:t xml:space="preserve">(126) </w:t>
      </w:r>
      <w:r w:rsidRPr="000232A7">
        <w:rPr>
          <w:sz w:val="28"/>
          <w:szCs w:val="28"/>
          <w:lang w:bidi="he-IL"/>
        </w:rPr>
        <w:t xml:space="preserve">, гражданских </w:t>
      </w:r>
      <w:r w:rsidRPr="000232A7">
        <w:rPr>
          <w:sz w:val="28"/>
          <w:szCs w:val="28"/>
          <w:rtl/>
          <w:lang w:bidi="he-IL"/>
        </w:rPr>
        <w:t>(94)</w:t>
      </w:r>
      <w:r w:rsidR="00864733" w:rsidRPr="000232A7">
        <w:rPr>
          <w:sz w:val="28"/>
          <w:szCs w:val="28"/>
          <w:rtl/>
          <w:lang w:bidi="he-IL"/>
        </w:rPr>
        <w:t xml:space="preserve"> </w:t>
      </w:r>
      <w:r w:rsidRPr="000232A7">
        <w:rPr>
          <w:sz w:val="28"/>
          <w:szCs w:val="28"/>
          <w:lang w:bidi="he-IL"/>
        </w:rPr>
        <w:t xml:space="preserve">и придворных </w:t>
      </w:r>
      <w:r w:rsidRPr="000232A7">
        <w:rPr>
          <w:sz w:val="28"/>
          <w:szCs w:val="28"/>
          <w:rtl/>
          <w:lang w:bidi="he-IL"/>
        </w:rPr>
        <w:t xml:space="preserve">(42) </w:t>
      </w:r>
      <w:r w:rsidRPr="000232A7">
        <w:rPr>
          <w:sz w:val="28"/>
          <w:szCs w:val="28"/>
          <w:lang w:bidi="he-IL"/>
        </w:rPr>
        <w:t>чинов.</w:t>
      </w:r>
      <w:r w:rsidRPr="000232A7">
        <w:rPr>
          <w:sz w:val="28"/>
          <w:szCs w:val="28"/>
          <w:rtl/>
          <w:lang w:bidi="he-IL"/>
        </w:rPr>
        <w:t xml:space="preserve"> </w:t>
      </w:r>
      <w:r w:rsidRPr="000232A7">
        <w:rPr>
          <w:sz w:val="28"/>
          <w:szCs w:val="28"/>
          <w:lang w:bidi="he-IL"/>
        </w:rPr>
        <w:t>Они были определены по</w:t>
      </w:r>
      <w:r w:rsidRPr="000232A7">
        <w:rPr>
          <w:sz w:val="28"/>
          <w:szCs w:val="28"/>
          <w:rtl/>
          <w:lang w:bidi="he-IL"/>
        </w:rPr>
        <w:t>14</w:t>
      </w:r>
      <w:r w:rsidR="00864733" w:rsidRPr="000232A7">
        <w:rPr>
          <w:sz w:val="28"/>
          <w:szCs w:val="28"/>
          <w:rtl/>
          <w:lang w:bidi="he-IL"/>
        </w:rPr>
        <w:t xml:space="preserve"> </w:t>
      </w:r>
      <w:r w:rsidRPr="000232A7">
        <w:rPr>
          <w:sz w:val="28"/>
          <w:szCs w:val="28"/>
          <w:lang w:bidi="he-IL"/>
        </w:rPr>
        <w:t>классам.</w:t>
      </w:r>
      <w:r w:rsidRPr="000232A7">
        <w:rPr>
          <w:sz w:val="28"/>
          <w:szCs w:val="28"/>
          <w:rtl/>
          <w:lang w:bidi="he-IL"/>
        </w:rPr>
        <w:t xml:space="preserve"> </w:t>
      </w:r>
      <w:r w:rsidRPr="000232A7">
        <w:rPr>
          <w:sz w:val="28"/>
          <w:szCs w:val="28"/>
          <w:lang w:bidi="he-IL"/>
        </w:rPr>
        <w:t xml:space="preserve">При этом 11-й класс включал лишь одну </w:t>
      </w:r>
      <w:r w:rsidR="00A54EA5" w:rsidRPr="000232A7">
        <w:rPr>
          <w:sz w:val="28"/>
          <w:szCs w:val="28"/>
          <w:lang w:bidi="he-IL"/>
        </w:rPr>
        <w:t xml:space="preserve">должность – </w:t>
      </w:r>
      <w:r w:rsidRPr="000232A7">
        <w:rPr>
          <w:sz w:val="28"/>
          <w:szCs w:val="28"/>
          <w:lang w:bidi="he-IL"/>
        </w:rPr>
        <w:t>корабельного секретаря</w:t>
      </w:r>
      <w:r w:rsidRPr="000232A7">
        <w:rPr>
          <w:sz w:val="28"/>
          <w:szCs w:val="28"/>
          <w:rtl/>
          <w:lang w:bidi="he-IL"/>
        </w:rPr>
        <w:t xml:space="preserve"> .</w:t>
      </w:r>
      <w:r w:rsidRPr="000232A7">
        <w:rPr>
          <w:sz w:val="28"/>
          <w:szCs w:val="28"/>
          <w:lang w:bidi="he-IL"/>
        </w:rPr>
        <w:t>Но</w:t>
      </w:r>
      <w:r w:rsidRPr="000232A7">
        <w:rPr>
          <w:sz w:val="28"/>
          <w:szCs w:val="28"/>
          <w:rtl/>
          <w:lang w:bidi="he-IL"/>
        </w:rPr>
        <w:t xml:space="preserve"> ,</w:t>
      </w:r>
      <w:r w:rsidRPr="000232A7">
        <w:rPr>
          <w:sz w:val="28"/>
          <w:szCs w:val="28"/>
          <w:lang w:bidi="he-IL"/>
        </w:rPr>
        <w:t>видимо</w:t>
      </w:r>
      <w:r w:rsidRPr="000232A7">
        <w:rPr>
          <w:sz w:val="28"/>
          <w:szCs w:val="28"/>
          <w:rtl/>
          <w:lang w:bidi="he-IL"/>
        </w:rPr>
        <w:t>и</w:t>
      </w:r>
      <w:r w:rsidR="000232A7">
        <w:rPr>
          <w:sz w:val="28"/>
          <w:szCs w:val="28"/>
          <w:rtl/>
          <w:lang w:bidi="he-IL"/>
        </w:rPr>
        <w:t xml:space="preserve"> </w:t>
      </w:r>
      <w:r w:rsidRPr="000232A7">
        <w:rPr>
          <w:sz w:val="28"/>
          <w:szCs w:val="28"/>
          <w:lang w:bidi="he-IL"/>
        </w:rPr>
        <w:t>суеверных соображений решили не использовать «чертову дюжину»</w:t>
      </w:r>
      <w:r w:rsidRPr="000232A7">
        <w:rPr>
          <w:sz w:val="28"/>
          <w:szCs w:val="28"/>
          <w:rtl/>
          <w:lang w:bidi="he-IL"/>
        </w:rPr>
        <w:t xml:space="preserve"> </w:t>
      </w:r>
      <w:r w:rsidRPr="000232A7">
        <w:rPr>
          <w:sz w:val="28"/>
          <w:szCs w:val="28"/>
          <w:lang w:bidi="he-IL"/>
        </w:rPr>
        <w:t>для нумерации рангов.</w:t>
      </w:r>
      <w:r w:rsidR="00AA47DC" w:rsidRPr="000232A7">
        <w:rPr>
          <w:rStyle w:val="af7"/>
          <w:sz w:val="28"/>
          <w:szCs w:val="28"/>
          <w:vertAlign w:val="baseline"/>
          <w:lang w:bidi="he-IL"/>
        </w:rPr>
        <w:footnoteReference w:id="13"/>
      </w:r>
    </w:p>
    <w:p w:rsidR="008C2193" w:rsidRPr="00864733" w:rsidRDefault="008C2193" w:rsidP="00864733">
      <w:pPr>
        <w:autoSpaceDE w:val="0"/>
        <w:autoSpaceDN w:val="0"/>
        <w:adjustRightInd w:val="0"/>
        <w:spacing w:line="360" w:lineRule="auto"/>
        <w:ind w:firstLine="709"/>
        <w:jc w:val="both"/>
        <w:rPr>
          <w:sz w:val="28"/>
          <w:szCs w:val="28"/>
          <w:lang w:bidi="he-IL"/>
        </w:rPr>
      </w:pPr>
      <w:r w:rsidRPr="000232A7">
        <w:rPr>
          <w:sz w:val="28"/>
          <w:szCs w:val="28"/>
          <w:lang w:bidi="he-IL"/>
        </w:rPr>
        <w:t>Остановимся подробнее на</w:t>
      </w:r>
      <w:r w:rsidRPr="00864733">
        <w:rPr>
          <w:sz w:val="28"/>
          <w:szCs w:val="28"/>
          <w:lang w:bidi="he-IL"/>
        </w:rPr>
        <w:t xml:space="preserve"> том, какие делопроизводственные должности вошли в Табель и каким образом они были распределены по рангам. Наиболее высокий ранг – 5-й был присвоен тайному кабинет-секретарю. К 6-му рангу были отнесены тайные советники канцеляристы Иностранной коллегии, обер-секретарь Сената. Рангом ниже шли обер-секретари Военной, Адмиралтейской, Иностранной коллегий. Обер-секретари прочих коллегий, секретари Сената относились к 8-му рангу.</w:t>
      </w:r>
    </w:p>
    <w:p w:rsidR="008C2193" w:rsidRPr="00864733" w:rsidRDefault="008C2193" w:rsidP="00864733">
      <w:pPr>
        <w:autoSpaceDE w:val="0"/>
        <w:autoSpaceDN w:val="0"/>
        <w:adjustRightInd w:val="0"/>
        <w:spacing w:line="360" w:lineRule="auto"/>
        <w:ind w:firstLine="709"/>
        <w:jc w:val="both"/>
        <w:rPr>
          <w:sz w:val="28"/>
          <w:szCs w:val="28"/>
          <w:lang w:bidi="he-IL"/>
        </w:rPr>
      </w:pPr>
      <w:r w:rsidRPr="00864733">
        <w:rPr>
          <w:sz w:val="28"/>
          <w:szCs w:val="28"/>
          <w:lang w:bidi="he-IL"/>
        </w:rPr>
        <w:t xml:space="preserve">9-й ранг включал архивариусов при обоих государственных архивах, сенатских протоколистов и переводчиков. Обратим внимание на то, что создание государственных архивов предусматривалось Генеральным регламентом, но к моменту подписания Табели они еще не существовали. Это в очередной раз демонстрирует, что Табель создавался с учетом Генерального регламента и не только констатировал уже существующие должности, но и предполагал возможные. Кстати, должностей обер-секретарей в штате большинства коллегий не было. И еще одно замечание. К этому же 9-му рангу относились «профессоры при академиях» (пока тоже не открытых) и «докторы всяких факультетов». Трудно </w:t>
      </w:r>
      <w:r w:rsidR="00A54EA5" w:rsidRPr="00864733">
        <w:rPr>
          <w:sz w:val="28"/>
          <w:szCs w:val="28"/>
          <w:lang w:bidi="he-IL"/>
        </w:rPr>
        <w:t>сказать,</w:t>
      </w:r>
      <w:r w:rsidRPr="00864733">
        <w:rPr>
          <w:sz w:val="28"/>
          <w:szCs w:val="28"/>
          <w:lang w:bidi="he-IL"/>
        </w:rPr>
        <w:t xml:space="preserve"> чем было вызвано включение этих должностей в один класс, преувеличением ли значимости одних, либо наоборот, но это дает возможность предположить, что образование канцелярских чиновников, опыт их работы можно было соотнести с уровнем появляющейся научной интеллигенции.</w:t>
      </w:r>
    </w:p>
    <w:p w:rsidR="0099526F" w:rsidRPr="00864733" w:rsidRDefault="008C2193" w:rsidP="00864733">
      <w:pPr>
        <w:autoSpaceDE w:val="0"/>
        <w:autoSpaceDN w:val="0"/>
        <w:adjustRightInd w:val="0"/>
        <w:spacing w:line="360" w:lineRule="auto"/>
        <w:ind w:firstLine="709"/>
        <w:jc w:val="both"/>
        <w:rPr>
          <w:sz w:val="28"/>
          <w:szCs w:val="28"/>
          <w:lang w:bidi="he-IL"/>
        </w:rPr>
      </w:pPr>
      <w:r w:rsidRPr="00864733">
        <w:rPr>
          <w:sz w:val="28"/>
          <w:szCs w:val="28"/>
          <w:lang w:bidi="he-IL"/>
        </w:rPr>
        <w:t>К 10-му рангу относились секретари остальных коллегий, переводчики и протоколисты Военной, Адмиралтейской и Иностранной коллегий.</w:t>
      </w:r>
      <w:r w:rsidR="0099526F" w:rsidRPr="00864733">
        <w:rPr>
          <w:sz w:val="28"/>
          <w:szCs w:val="28"/>
          <w:lang w:bidi="he-IL"/>
        </w:rPr>
        <w:t xml:space="preserve"> К 11-му рангу относились «одинокие» корабельные секретари морской службы.</w:t>
      </w:r>
    </w:p>
    <w:p w:rsidR="008C2193" w:rsidRPr="00864733" w:rsidRDefault="008C2193" w:rsidP="00864733">
      <w:pPr>
        <w:autoSpaceDE w:val="0"/>
        <w:autoSpaceDN w:val="0"/>
        <w:adjustRightInd w:val="0"/>
        <w:spacing w:line="360" w:lineRule="auto"/>
        <w:ind w:firstLine="709"/>
        <w:jc w:val="both"/>
        <w:rPr>
          <w:sz w:val="28"/>
          <w:szCs w:val="28"/>
          <w:lang w:bidi="he-IL"/>
        </w:rPr>
      </w:pPr>
      <w:r w:rsidRPr="00864733">
        <w:rPr>
          <w:sz w:val="28"/>
          <w:szCs w:val="28"/>
          <w:lang w:bidi="he-IL"/>
        </w:rPr>
        <w:t>12-й и 13-й ранги включали секретарей в надворных судах и канцеляриях в губерниях и провинциях. К 13-му разряду так же относились сенатский регистратор, коллежские переводчики, протоколисты и актуариусы. Коллежские регистраторы и архивариусы получали 14-й класс. Так же к 14-му классу были отнесены коллегии-юнкеры (дворянские недоросли). Им ранг не присваивался (согласно 14-му пункту), но эта должность становилась для них первой ступенью карьерного роста. Если учесть, что в Табель не вошли должности копиистов и канцеляристов, которые должны были выслуживаться до табельных должностей, можно сделать вывод о том, что продвижение по службе для дворян было упрощено, по сравнению с в</w:t>
      </w:r>
      <w:r w:rsidR="0099526F" w:rsidRPr="00864733">
        <w:rPr>
          <w:sz w:val="28"/>
          <w:szCs w:val="28"/>
          <w:lang w:bidi="he-IL"/>
        </w:rPr>
        <w:t>ыходцами из недворянских слоев.</w:t>
      </w:r>
    </w:p>
    <w:p w:rsidR="008C2193" w:rsidRPr="00864733" w:rsidRDefault="008C2193" w:rsidP="00864733">
      <w:pPr>
        <w:autoSpaceDE w:val="0"/>
        <w:autoSpaceDN w:val="0"/>
        <w:adjustRightInd w:val="0"/>
        <w:spacing w:line="360" w:lineRule="auto"/>
        <w:ind w:firstLine="709"/>
        <w:jc w:val="both"/>
        <w:rPr>
          <w:sz w:val="28"/>
          <w:szCs w:val="28"/>
          <w:lang w:bidi="he-IL"/>
        </w:rPr>
      </w:pPr>
      <w:r w:rsidRPr="00864733">
        <w:rPr>
          <w:sz w:val="28"/>
          <w:szCs w:val="28"/>
          <w:lang w:bidi="he-IL"/>
        </w:rPr>
        <w:t>Таким образом, в Табели нашла свое отражение строгая иерархия должностей канцелярских чиновников. При этом очень важно отметить, что законодатели стремились повысить престижность государственной службы и подчеркивали, что работа с документами является обязательной ступенью в постижении управленческого мастерства. Для привлечения к государственной службе была открыта возможность получения дворянства. Это должно было сделать этот вид деятельности привлекательным для представителей различных слоев, но прежде всего ставка делалась на молодых дворян. Для достижения более высоких чинов следовало пройти все нижние, постепенно приобретая необходимую выслугу. Условия вступления на службу шляхтичей были предпочтительнее. Вероятно, это было целесообразным, так как дворянство обладало более высоким образовательным уровнем.</w:t>
      </w:r>
    </w:p>
    <w:p w:rsidR="008C2193" w:rsidRPr="00864733" w:rsidRDefault="008C2193" w:rsidP="00864733">
      <w:pPr>
        <w:autoSpaceDE w:val="0"/>
        <w:autoSpaceDN w:val="0"/>
        <w:adjustRightInd w:val="0"/>
        <w:spacing w:line="360" w:lineRule="auto"/>
        <w:ind w:firstLine="709"/>
        <w:jc w:val="both"/>
        <w:rPr>
          <w:sz w:val="28"/>
          <w:szCs w:val="28"/>
          <w:lang w:bidi="he-IL"/>
        </w:rPr>
      </w:pPr>
      <w:r w:rsidRPr="00864733">
        <w:rPr>
          <w:sz w:val="28"/>
          <w:szCs w:val="28"/>
          <w:lang w:bidi="he-IL"/>
        </w:rPr>
        <w:t xml:space="preserve">Отнесение к тому или иному рангу зависело не только от должности, но и от учреждения, где служил чиновник. </w:t>
      </w:r>
      <w:r w:rsidR="005A7D6A" w:rsidRPr="00864733">
        <w:rPr>
          <w:sz w:val="28"/>
          <w:szCs w:val="28"/>
          <w:lang w:bidi="he-IL"/>
        </w:rPr>
        <w:t>Отсюда следует, что</w:t>
      </w:r>
      <w:r w:rsidRPr="00864733">
        <w:rPr>
          <w:sz w:val="28"/>
          <w:szCs w:val="28"/>
          <w:lang w:bidi="he-IL"/>
        </w:rPr>
        <w:t xml:space="preserve"> наиболее высокий класс устанавливался для служащих в Сенате, затем шли чиновники Военной, Адмиралтейской и Иностранной коллегий. Завершали список чиновники остальных коллегий и местных учреждений. Это предопределило тенденцию, проявляющуюся далее, когда карьерный рост стал связываться не только с учреждением, где начиналась служба, но и с переходом из менее престижных местных учреждений в центральные и правительственные.</w:t>
      </w:r>
    </w:p>
    <w:p w:rsidR="008C2193" w:rsidRPr="00864733" w:rsidRDefault="008C2193" w:rsidP="00864733">
      <w:pPr>
        <w:autoSpaceDE w:val="0"/>
        <w:autoSpaceDN w:val="0"/>
        <w:adjustRightInd w:val="0"/>
        <w:spacing w:line="360" w:lineRule="auto"/>
        <w:ind w:firstLine="709"/>
        <w:jc w:val="both"/>
        <w:rPr>
          <w:sz w:val="28"/>
          <w:szCs w:val="28"/>
          <w:lang w:bidi="he-IL"/>
        </w:rPr>
      </w:pPr>
      <w:r w:rsidRPr="00864733">
        <w:rPr>
          <w:sz w:val="28"/>
          <w:szCs w:val="28"/>
          <w:lang w:bidi="he-IL"/>
        </w:rPr>
        <w:t>Особенности чиновничества в гражданской службе нашли свое отражение в 13-й и 14-й статьях. Придерживаясь принципа последовательности восхождения чиновника по служебной лестнице, Петр был вынужден констатировать, что «нужда, ныне необходимая, требует и в высшие чины того брать, кто годен будет, хотя б оной и никакого чина не имел». Эта мера признавалась неизбежной из-за острой нехватки квалифицированных чиновников для новых учреждений. В дальнейшем чинопроизводство должно было осуществляться на общих принципах выслуги. Дворянским детям надлежало пройти курс обучения при Сенате или при коллегиях, а при возможности и за границей.</w:t>
      </w:r>
    </w:p>
    <w:p w:rsidR="008C2193" w:rsidRPr="00864733" w:rsidRDefault="008C2193" w:rsidP="00864733">
      <w:pPr>
        <w:autoSpaceDE w:val="0"/>
        <w:autoSpaceDN w:val="0"/>
        <w:adjustRightInd w:val="0"/>
        <w:spacing w:line="360" w:lineRule="auto"/>
        <w:ind w:firstLine="709"/>
        <w:jc w:val="both"/>
        <w:rPr>
          <w:sz w:val="28"/>
          <w:szCs w:val="28"/>
          <w:lang w:bidi="he-IL"/>
        </w:rPr>
      </w:pPr>
      <w:r w:rsidRPr="00864733">
        <w:rPr>
          <w:sz w:val="28"/>
          <w:szCs w:val="28"/>
          <w:lang w:bidi="he-IL"/>
        </w:rPr>
        <w:t>Возможность получения дворянства за службу потребовала введения должности герольдмейстера, которой была посвящена 16-я статья. В его обязанности входило ведение дворянскими гербами и подготовка дипломов для дворянства.</w:t>
      </w:r>
    </w:p>
    <w:p w:rsidR="008C2193" w:rsidRPr="00864733" w:rsidRDefault="008C2193" w:rsidP="00864733">
      <w:pPr>
        <w:autoSpaceDE w:val="0"/>
        <w:autoSpaceDN w:val="0"/>
        <w:adjustRightInd w:val="0"/>
        <w:spacing w:line="360" w:lineRule="auto"/>
        <w:ind w:firstLine="709"/>
        <w:jc w:val="both"/>
        <w:rPr>
          <w:sz w:val="28"/>
          <w:szCs w:val="28"/>
          <w:lang w:bidi="he-IL"/>
        </w:rPr>
      </w:pPr>
      <w:r w:rsidRPr="00864733">
        <w:rPr>
          <w:sz w:val="28"/>
          <w:szCs w:val="28"/>
          <w:lang w:bidi="he-IL"/>
        </w:rPr>
        <w:t xml:space="preserve">Следует отметить, что структура подобная Табели о рангах была характерна и для шведских, и для датских законов. Она давала возможность при сравнительно небольшом объеме документа включить значительную информацию. Систематизация материала в табличную форму позволила добиться этого. Таблицы стали часто встречаться в документах </w:t>
      </w:r>
      <w:r w:rsidRPr="00864733">
        <w:rPr>
          <w:sz w:val="28"/>
          <w:szCs w:val="28"/>
          <w:lang w:val="en-US" w:bidi="he-IL"/>
        </w:rPr>
        <w:t>XVIII</w:t>
      </w:r>
      <w:r w:rsidRPr="00864733">
        <w:rPr>
          <w:sz w:val="28"/>
          <w:szCs w:val="28"/>
          <w:lang w:bidi="he-IL"/>
        </w:rPr>
        <w:t xml:space="preserve"> в. Они содержатся в воинском и морском уставах, в инструкции и наказах воеводам и многих других законодательных актах. Это отражает возникшую тенденцию к формализации информации, позволяющей сократить объем документа, сохраняя его информационную емкость. Дав своему законопроекту название «Табель», Петр, вероятно, не </w:t>
      </w:r>
      <w:r w:rsidR="00C91EBF" w:rsidRPr="00864733">
        <w:rPr>
          <w:sz w:val="28"/>
          <w:szCs w:val="28"/>
          <w:lang w:bidi="he-IL"/>
        </w:rPr>
        <w:t>предполагал,</w:t>
      </w:r>
      <w:r w:rsidRPr="00864733">
        <w:rPr>
          <w:sz w:val="28"/>
          <w:szCs w:val="28"/>
          <w:lang w:bidi="he-IL"/>
        </w:rPr>
        <w:t xml:space="preserve"> что предложил название для огромной группы документов, до сих пор применяемых в самых различных отраслях деятельности, где информация представлена в виде таблиц.</w:t>
      </w:r>
    </w:p>
    <w:p w:rsidR="008C2193" w:rsidRPr="00864733" w:rsidRDefault="008C2193" w:rsidP="00864733">
      <w:pPr>
        <w:autoSpaceDE w:val="0"/>
        <w:autoSpaceDN w:val="0"/>
        <w:adjustRightInd w:val="0"/>
        <w:spacing w:line="360" w:lineRule="auto"/>
        <w:ind w:firstLine="709"/>
        <w:jc w:val="both"/>
        <w:rPr>
          <w:sz w:val="28"/>
          <w:szCs w:val="28"/>
          <w:lang w:bidi="he-IL"/>
        </w:rPr>
      </w:pPr>
      <w:r w:rsidRPr="00864733">
        <w:rPr>
          <w:sz w:val="28"/>
          <w:szCs w:val="28"/>
          <w:lang w:bidi="he-IL"/>
        </w:rPr>
        <w:t xml:space="preserve">Нельзя не сказать и еще об одном моменте, оказавшем серьезное влияние на практику документирования. Введением Табели о рангах было введено обязательное титулирование. Титулирование как особое наименование высокопоставленных и должностных лиц применялось в переписке сначала </w:t>
      </w:r>
      <w:r w:rsidRPr="00864733">
        <w:rPr>
          <w:sz w:val="28"/>
          <w:szCs w:val="28"/>
          <w:lang w:val="en-US" w:bidi="he-IL"/>
        </w:rPr>
        <w:t>XVIII</w:t>
      </w:r>
      <w:r w:rsidRPr="00864733">
        <w:rPr>
          <w:sz w:val="28"/>
          <w:szCs w:val="28"/>
          <w:lang w:bidi="he-IL"/>
        </w:rPr>
        <w:t xml:space="preserve"> в. Табель ввела законченную систему титулирования.</w:t>
      </w:r>
    </w:p>
    <w:p w:rsidR="008C2193" w:rsidRPr="00864733" w:rsidRDefault="008C2193" w:rsidP="00864733">
      <w:pPr>
        <w:autoSpaceDE w:val="0"/>
        <w:autoSpaceDN w:val="0"/>
        <w:adjustRightInd w:val="0"/>
        <w:spacing w:line="360" w:lineRule="auto"/>
        <w:ind w:firstLine="709"/>
        <w:jc w:val="both"/>
        <w:rPr>
          <w:sz w:val="28"/>
          <w:szCs w:val="28"/>
          <w:lang w:bidi="he-IL"/>
        </w:rPr>
      </w:pPr>
      <w:r w:rsidRPr="00864733">
        <w:rPr>
          <w:sz w:val="28"/>
          <w:szCs w:val="28"/>
          <w:lang w:bidi="he-IL"/>
        </w:rPr>
        <w:t>Чинам, указанным в Табели, были присвоены общие титулы. Чинам первых двух классов – «высокопревосходительство», 3-го и 4-го классов - «превосходительство», 5-го класса – «высокородие», 6,7 и 8-го классов – «высокоблагородие», а чинам остальных классов – «благородие». Частными титулами являлись обозначение чина или должности в соответствии с Табелью (например, господин полковник или господин губернатор). Третий вид титулов связывался с происхождением: граф, барон, князь.</w:t>
      </w:r>
      <w:r w:rsidRPr="00864733">
        <w:rPr>
          <w:rStyle w:val="af7"/>
          <w:sz w:val="28"/>
          <w:szCs w:val="28"/>
          <w:lang w:bidi="he-IL"/>
        </w:rPr>
        <w:footnoteReference w:id="14"/>
      </w:r>
    </w:p>
    <w:p w:rsidR="008C2193" w:rsidRPr="00864733" w:rsidRDefault="008C2193" w:rsidP="00864733">
      <w:pPr>
        <w:autoSpaceDE w:val="0"/>
        <w:autoSpaceDN w:val="0"/>
        <w:adjustRightInd w:val="0"/>
        <w:spacing w:line="360" w:lineRule="auto"/>
        <w:ind w:firstLine="709"/>
        <w:jc w:val="both"/>
        <w:rPr>
          <w:sz w:val="28"/>
          <w:szCs w:val="28"/>
          <w:lang w:bidi="he-IL"/>
        </w:rPr>
      </w:pPr>
      <w:r w:rsidRPr="00864733">
        <w:rPr>
          <w:sz w:val="28"/>
          <w:szCs w:val="28"/>
          <w:lang w:bidi="he-IL"/>
        </w:rPr>
        <w:t>Пользование общим титулом было обязательным во всех случаях обращения к вышестоящему по службе или общественному положению. Указание титула в адресах часто помогало установить адресата или автора документа, обозначить его вид при регистрации. Знание сложной системы титулов поднимало значимость чиновников, владеющих мастерством служебной переписки.</w:t>
      </w:r>
    </w:p>
    <w:p w:rsidR="008C2193" w:rsidRPr="00864733" w:rsidRDefault="008C2193" w:rsidP="00864733">
      <w:pPr>
        <w:autoSpaceDE w:val="0"/>
        <w:autoSpaceDN w:val="0"/>
        <w:adjustRightInd w:val="0"/>
        <w:spacing w:line="360" w:lineRule="auto"/>
        <w:ind w:firstLine="709"/>
        <w:jc w:val="both"/>
        <w:rPr>
          <w:sz w:val="28"/>
          <w:szCs w:val="28"/>
          <w:lang w:bidi="he-IL"/>
        </w:rPr>
      </w:pPr>
      <w:r w:rsidRPr="00864733">
        <w:rPr>
          <w:sz w:val="28"/>
          <w:szCs w:val="28"/>
          <w:lang w:bidi="he-IL"/>
        </w:rPr>
        <w:t>Дополнительно к «Табели о рангах» существовали еще и высшие почетные звания – статс-секретарь, член Государственного совета, сенатор, а так же так называемое внетабельное чиновничество – низшие канцелярские служащие (копиисты и пр.). Сетка должностей корреспондировалась с лестницей чинов, но не жестко, а допуская определенный «люфт», так что чин мог как бы опережать должность, а мог и отставать. Соответственно, и шкал привилегий было две – по должностям и по</w:t>
      </w:r>
      <w:r w:rsidR="00DD57A2" w:rsidRPr="00864733">
        <w:rPr>
          <w:sz w:val="28"/>
          <w:szCs w:val="28"/>
          <w:lang w:bidi="he-IL"/>
        </w:rPr>
        <w:t xml:space="preserve"> чинам.</w:t>
      </w:r>
    </w:p>
    <w:p w:rsidR="00DD57A2" w:rsidRPr="00864733" w:rsidRDefault="00DD57A2" w:rsidP="00864733">
      <w:pPr>
        <w:autoSpaceDE w:val="0"/>
        <w:autoSpaceDN w:val="0"/>
        <w:adjustRightInd w:val="0"/>
        <w:spacing w:line="360" w:lineRule="auto"/>
        <w:ind w:firstLine="709"/>
        <w:jc w:val="both"/>
        <w:rPr>
          <w:sz w:val="28"/>
          <w:szCs w:val="28"/>
          <w:lang w:bidi="he-IL"/>
        </w:rPr>
      </w:pPr>
      <w:r w:rsidRPr="00864733">
        <w:rPr>
          <w:sz w:val="28"/>
          <w:szCs w:val="28"/>
          <w:lang w:bidi="he-IL"/>
        </w:rPr>
        <w:t>Еще одной особенностью было то, что в</w:t>
      </w:r>
      <w:r w:rsidR="008C2193" w:rsidRPr="00864733">
        <w:rPr>
          <w:sz w:val="28"/>
          <w:szCs w:val="28"/>
          <w:lang w:bidi="he-IL"/>
        </w:rPr>
        <w:t>се чиновники носили мундиры, а зимой – и шинели, по которым можно было установить ведомство, где они служили и чин. При этом чиновников разных ведомств можно было различить и по пуговицам, и даже «с изнанки»: сановники первых пяти классов имели цветную подкладку шинелей, цвет которой зависел от ведомства: в телеграфном – желтая, путейском – зел</w:t>
      </w:r>
      <w:r w:rsidRPr="00864733">
        <w:rPr>
          <w:sz w:val="28"/>
          <w:szCs w:val="28"/>
          <w:lang w:bidi="he-IL"/>
        </w:rPr>
        <w:t>еная, внутренних дел – красная…</w:t>
      </w:r>
    </w:p>
    <w:p w:rsidR="008C2193" w:rsidRPr="00864733" w:rsidRDefault="008C2193" w:rsidP="00864733">
      <w:pPr>
        <w:autoSpaceDE w:val="0"/>
        <w:autoSpaceDN w:val="0"/>
        <w:adjustRightInd w:val="0"/>
        <w:spacing w:line="360" w:lineRule="auto"/>
        <w:ind w:firstLine="709"/>
        <w:jc w:val="both"/>
        <w:rPr>
          <w:sz w:val="28"/>
          <w:szCs w:val="28"/>
          <w:lang w:bidi="he-IL"/>
        </w:rPr>
      </w:pPr>
      <w:r w:rsidRPr="00864733">
        <w:rPr>
          <w:sz w:val="28"/>
          <w:szCs w:val="28"/>
          <w:lang w:bidi="he-IL"/>
        </w:rPr>
        <w:t>Ношение мундиров было обязательным. Разработка их эскизов, периодическая перемена фасонов в соответствии с веяниями моды, детальная регламентация знаков различия и правил их ношения всегда считались одним из важнейших гос</w:t>
      </w:r>
      <w:r w:rsidR="00DD57A2" w:rsidRPr="00864733">
        <w:rPr>
          <w:sz w:val="28"/>
          <w:szCs w:val="28"/>
          <w:lang w:bidi="he-IL"/>
        </w:rPr>
        <w:t>ударственных дел, в подробности</w:t>
      </w:r>
      <w:r w:rsidRPr="00864733">
        <w:rPr>
          <w:sz w:val="28"/>
          <w:szCs w:val="28"/>
          <w:lang w:bidi="he-IL"/>
        </w:rPr>
        <w:t xml:space="preserve"> которых лично вникали сами императоры. Они, как правило, помнили детали форменной одежды всех высших и средних чинов и замечали малейшие отклонения о</w:t>
      </w:r>
      <w:r w:rsidR="00C91EBF" w:rsidRPr="00864733">
        <w:rPr>
          <w:sz w:val="28"/>
          <w:szCs w:val="28"/>
          <w:lang w:bidi="he-IL"/>
        </w:rPr>
        <w:t>т регламентов. Существовало семь</w:t>
      </w:r>
      <w:r w:rsidRPr="00864733">
        <w:rPr>
          <w:sz w:val="28"/>
          <w:szCs w:val="28"/>
          <w:lang w:bidi="he-IL"/>
        </w:rPr>
        <w:t xml:space="preserve"> вариантов форменной одежды – летняя, дорожная, будничная, особая, обыкновенная, праздничная и парадная – и подробное расписание, что в какие дни надлежит носить.</w:t>
      </w:r>
    </w:p>
    <w:p w:rsidR="008C2193" w:rsidRPr="00864733" w:rsidRDefault="008C2193" w:rsidP="00864733">
      <w:pPr>
        <w:autoSpaceDE w:val="0"/>
        <w:autoSpaceDN w:val="0"/>
        <w:adjustRightInd w:val="0"/>
        <w:spacing w:line="360" w:lineRule="auto"/>
        <w:ind w:firstLine="709"/>
        <w:jc w:val="both"/>
        <w:rPr>
          <w:sz w:val="28"/>
          <w:szCs w:val="28"/>
          <w:lang w:bidi="he-IL"/>
        </w:rPr>
      </w:pPr>
      <w:r w:rsidRPr="00864733">
        <w:rPr>
          <w:sz w:val="28"/>
          <w:szCs w:val="28"/>
          <w:lang w:bidi="he-IL"/>
        </w:rPr>
        <w:t>Свои еще более сложные и гораздо более престижные шкалы чинов и мундирных различий между родами войск и даже полками были так же в придворной и военной службах (последняя подразд</w:t>
      </w:r>
      <w:r w:rsidR="00DD57A2" w:rsidRPr="00864733">
        <w:rPr>
          <w:sz w:val="28"/>
          <w:szCs w:val="28"/>
          <w:lang w:bidi="he-IL"/>
        </w:rPr>
        <w:t>елялась на военную и флотскую).</w:t>
      </w:r>
      <w:r w:rsidR="00AA47DC" w:rsidRPr="00864733">
        <w:rPr>
          <w:rStyle w:val="af7"/>
          <w:sz w:val="28"/>
          <w:szCs w:val="28"/>
          <w:lang w:bidi="he-IL"/>
        </w:rPr>
        <w:footnoteReference w:id="15"/>
      </w:r>
    </w:p>
    <w:p w:rsidR="008C2193" w:rsidRDefault="008C2193" w:rsidP="00864733">
      <w:pPr>
        <w:autoSpaceDE w:val="0"/>
        <w:autoSpaceDN w:val="0"/>
        <w:adjustRightInd w:val="0"/>
        <w:spacing w:line="360" w:lineRule="auto"/>
        <w:ind w:firstLine="709"/>
        <w:jc w:val="both"/>
        <w:rPr>
          <w:sz w:val="28"/>
          <w:szCs w:val="28"/>
          <w:lang w:bidi="he-IL"/>
        </w:rPr>
      </w:pPr>
    </w:p>
    <w:p w:rsidR="00864733" w:rsidRDefault="00864733">
      <w:pPr>
        <w:rPr>
          <w:sz w:val="28"/>
          <w:szCs w:val="28"/>
          <w:lang w:bidi="he-IL"/>
        </w:rPr>
      </w:pPr>
      <w:r>
        <w:rPr>
          <w:sz w:val="28"/>
          <w:szCs w:val="28"/>
          <w:lang w:bidi="he-IL"/>
        </w:rPr>
        <w:br w:type="page"/>
      </w:r>
    </w:p>
    <w:p w:rsidR="008C2193" w:rsidRPr="00864733" w:rsidRDefault="008C2193" w:rsidP="00864733">
      <w:pPr>
        <w:pStyle w:val="1"/>
        <w:numPr>
          <w:ilvl w:val="0"/>
          <w:numId w:val="16"/>
        </w:numPr>
        <w:spacing w:before="0" w:after="0" w:line="360" w:lineRule="auto"/>
        <w:ind w:left="0" w:firstLine="709"/>
        <w:rPr>
          <w:rFonts w:ascii="Times New Roman" w:hAnsi="Times New Roman"/>
          <w:sz w:val="28"/>
          <w:szCs w:val="28"/>
        </w:rPr>
      </w:pPr>
      <w:bookmarkStart w:id="5" w:name="_Toc260814916"/>
      <w:r w:rsidRPr="00864733">
        <w:rPr>
          <w:rFonts w:ascii="Times New Roman" w:hAnsi="Times New Roman"/>
          <w:sz w:val="28"/>
          <w:szCs w:val="28"/>
        </w:rPr>
        <w:t>Роль Табели о рангах в государственной службе России</w:t>
      </w:r>
      <w:bookmarkEnd w:id="5"/>
    </w:p>
    <w:p w:rsidR="00864733" w:rsidRDefault="00864733" w:rsidP="00864733">
      <w:pPr>
        <w:spacing w:line="360" w:lineRule="auto"/>
        <w:ind w:firstLine="709"/>
        <w:jc w:val="both"/>
        <w:rPr>
          <w:sz w:val="28"/>
          <w:szCs w:val="28"/>
        </w:rPr>
      </w:pPr>
    </w:p>
    <w:p w:rsidR="00055C70" w:rsidRPr="00864733" w:rsidRDefault="00055C70" w:rsidP="00864733">
      <w:pPr>
        <w:spacing w:line="360" w:lineRule="auto"/>
        <w:ind w:firstLine="709"/>
        <w:jc w:val="both"/>
        <w:rPr>
          <w:sz w:val="28"/>
          <w:szCs w:val="28"/>
        </w:rPr>
      </w:pPr>
      <w:r w:rsidRPr="00864733">
        <w:rPr>
          <w:sz w:val="28"/>
          <w:szCs w:val="28"/>
        </w:rPr>
        <w:t>В Табели о рангах впервые в истории России государственная служба четко разделялась на военную и гражданскую, а гражданская, в свою очередь, - на статскую и придворную.</w:t>
      </w:r>
    </w:p>
    <w:p w:rsidR="00055C70" w:rsidRPr="00864733" w:rsidRDefault="00055C70" w:rsidP="00864733">
      <w:pPr>
        <w:spacing w:line="360" w:lineRule="auto"/>
        <w:ind w:firstLine="709"/>
        <w:jc w:val="both"/>
        <w:rPr>
          <w:sz w:val="28"/>
          <w:szCs w:val="28"/>
        </w:rPr>
      </w:pPr>
      <w:r w:rsidRPr="00864733">
        <w:rPr>
          <w:sz w:val="28"/>
          <w:szCs w:val="28"/>
        </w:rPr>
        <w:t>Вторую часть Табели о рангах составляли 19 пунктов, в которых содержалось объяснение этого документа, устанавливались принципы государственной службы в России, определялись условия совместительства одним лицом двух и более должностей, предусматривался порядок поступления на государственную службу и ее прохождения. При поступлении на государственную службу подробно регламентировался порядок получения чина. Назовем некоторые изложенные в данной части правовые основы государственной службы петровской эпохи.</w:t>
      </w:r>
    </w:p>
    <w:p w:rsidR="00055C70" w:rsidRPr="00864733" w:rsidRDefault="00055C70" w:rsidP="00864733">
      <w:pPr>
        <w:pStyle w:val="ac"/>
        <w:numPr>
          <w:ilvl w:val="0"/>
          <w:numId w:val="7"/>
        </w:numPr>
        <w:spacing w:line="360" w:lineRule="auto"/>
        <w:ind w:left="0" w:firstLine="709"/>
        <w:jc w:val="both"/>
        <w:rPr>
          <w:sz w:val="28"/>
          <w:szCs w:val="28"/>
        </w:rPr>
      </w:pPr>
      <w:r w:rsidRPr="00864733">
        <w:rPr>
          <w:sz w:val="28"/>
          <w:szCs w:val="28"/>
        </w:rPr>
        <w:t>При продвижении чиновников по службе полагались на их личные заслуги, способности, профессиональные знания и опыт. Признак знатности происхождения, доминировавший в прошлом при замещении государственных должностей, утратил былое значение. Служебную карьеру стало возможным сделать каждому чиновнику, опираясь на знания, служебные достижения и способности. Пункт 5 второй части Табели гласит: «…не имеет никто ранг взять по характеру, который он в чужих службах получил, пока мы ему онаго характера не подтвердили, которое подтверждение, мы каждому по состоянию его заслуг охотно жаловать будем».</w:t>
      </w:r>
      <w:r w:rsidRPr="00864733">
        <w:rPr>
          <w:rStyle w:val="af7"/>
          <w:sz w:val="28"/>
          <w:szCs w:val="28"/>
        </w:rPr>
        <w:footnoteReference w:id="16"/>
      </w:r>
    </w:p>
    <w:p w:rsidR="00055C70" w:rsidRPr="00864733" w:rsidRDefault="00055C70" w:rsidP="00864733">
      <w:pPr>
        <w:pStyle w:val="ac"/>
        <w:numPr>
          <w:ilvl w:val="0"/>
          <w:numId w:val="7"/>
        </w:numPr>
        <w:spacing w:line="360" w:lineRule="auto"/>
        <w:ind w:left="0" w:firstLine="709"/>
        <w:jc w:val="both"/>
        <w:rPr>
          <w:sz w:val="28"/>
          <w:szCs w:val="28"/>
        </w:rPr>
      </w:pPr>
      <w:r w:rsidRPr="00864733">
        <w:rPr>
          <w:sz w:val="28"/>
          <w:szCs w:val="28"/>
        </w:rPr>
        <w:t>Лицо не могло претендовать на ранг, не имея чина, соответствующего данному рангу: «Без патента апшит никому не дает ранга, разве оной апшит за нашею рукою дан будет». Таким образом, ранг рассматривался как преимущество, право на которое давало должность.</w:t>
      </w:r>
    </w:p>
    <w:p w:rsidR="00055C70" w:rsidRPr="00864733" w:rsidRDefault="00055C70" w:rsidP="00864733">
      <w:pPr>
        <w:pStyle w:val="ac"/>
        <w:numPr>
          <w:ilvl w:val="0"/>
          <w:numId w:val="7"/>
        </w:numPr>
        <w:spacing w:line="360" w:lineRule="auto"/>
        <w:ind w:left="0" w:firstLine="709"/>
        <w:jc w:val="both"/>
        <w:rPr>
          <w:sz w:val="28"/>
          <w:szCs w:val="28"/>
        </w:rPr>
      </w:pPr>
      <w:r w:rsidRPr="00864733">
        <w:rPr>
          <w:sz w:val="28"/>
          <w:szCs w:val="28"/>
        </w:rPr>
        <w:t>В Табели упоминается о денежном жалованье в награду за службу, которое вытесняло такое вознаграждение, имевшее место в прошлом, как раздача земли. Переход к денежной оплате способствовал формированию бюрократии.</w:t>
      </w:r>
    </w:p>
    <w:p w:rsidR="00055C70" w:rsidRPr="00864733" w:rsidRDefault="00055C70" w:rsidP="00864733">
      <w:pPr>
        <w:pStyle w:val="ac"/>
        <w:numPr>
          <w:ilvl w:val="0"/>
          <w:numId w:val="7"/>
        </w:numPr>
        <w:spacing w:line="360" w:lineRule="auto"/>
        <w:ind w:left="0" w:firstLine="709"/>
        <w:jc w:val="both"/>
        <w:rPr>
          <w:sz w:val="28"/>
          <w:szCs w:val="28"/>
        </w:rPr>
      </w:pPr>
      <w:r w:rsidRPr="00864733">
        <w:rPr>
          <w:sz w:val="28"/>
          <w:szCs w:val="28"/>
        </w:rPr>
        <w:t>Функция государственной службы объединила дворянство в политически и юридически консолидированную группу. Дворянство стало единственным служилым сословием, а служба – главной сферой приложения сил и энергии. В п. 8 Табели указывается на то, что «сыновьям российского государства князей, графов, баронов, знатнейшего дворянства, такожде служителей знатнейшего ранга, хотя мы позволяем… в публичной ассамблеи, где двор находится свободный доступ перед другими нижняго чину, и охотно желает видеть, что б они от других во всяких случаях по достоинству отличались…»</w:t>
      </w:r>
      <w:r w:rsidRPr="00864733">
        <w:rPr>
          <w:rStyle w:val="af7"/>
          <w:sz w:val="28"/>
          <w:szCs w:val="28"/>
        </w:rPr>
        <w:footnoteReference w:id="17"/>
      </w:r>
      <w:r w:rsidRPr="00864733">
        <w:rPr>
          <w:sz w:val="28"/>
          <w:szCs w:val="28"/>
        </w:rPr>
        <w:t>. Титул и звание превратились из основания для получения должности в результат продвижения по службе. Достигнув определенного чина, можно было превратиться из недворянина в дворянина: «Воинским чинам, которые дослужатся до обер-офицерства не из дворян, то когда кто получит вышеписанной чин, оной суть дворянин, и его дети, которые роднятся в обер-офицерстве…»</w:t>
      </w:r>
      <w:r w:rsidRPr="00864733">
        <w:rPr>
          <w:rStyle w:val="af7"/>
          <w:sz w:val="28"/>
          <w:szCs w:val="28"/>
        </w:rPr>
        <w:footnoteReference w:id="18"/>
      </w:r>
      <w:r w:rsidRPr="00864733">
        <w:rPr>
          <w:sz w:val="28"/>
          <w:szCs w:val="28"/>
        </w:rPr>
        <w:t>; «а которые хотя в воинской службе и не были, и ничего не заслужили, а могут доказать ни меньше ста лет: и таким гербы давать же»</w:t>
      </w:r>
      <w:r w:rsidRPr="00864733">
        <w:rPr>
          <w:rStyle w:val="af7"/>
          <w:sz w:val="28"/>
          <w:szCs w:val="28"/>
        </w:rPr>
        <w:footnoteReference w:id="19"/>
      </w:r>
      <w:r w:rsidRPr="00864733">
        <w:rPr>
          <w:sz w:val="28"/>
          <w:szCs w:val="28"/>
        </w:rPr>
        <w:t>.</w:t>
      </w:r>
    </w:p>
    <w:p w:rsidR="00055C70" w:rsidRPr="00864733" w:rsidRDefault="00055C70" w:rsidP="00864733">
      <w:pPr>
        <w:pStyle w:val="ac"/>
        <w:numPr>
          <w:ilvl w:val="0"/>
          <w:numId w:val="7"/>
        </w:numPr>
        <w:spacing w:line="360" w:lineRule="auto"/>
        <w:ind w:left="0" w:firstLine="709"/>
        <w:jc w:val="both"/>
        <w:rPr>
          <w:sz w:val="28"/>
          <w:szCs w:val="28"/>
        </w:rPr>
      </w:pPr>
      <w:r w:rsidRPr="00864733">
        <w:rPr>
          <w:sz w:val="28"/>
          <w:szCs w:val="28"/>
        </w:rPr>
        <w:t>Табель регламентирует начало прохождения государевой службы, развивая положение Генерального регламента «О молодых людях для обучения при канцелярии». Придавая большое значение набору дворянских детей для прохождения гражданской службы, Петр включает в Табель идею обязанности обучения юношей для работы в аппарате государственного управления. Продвижение по иерархической лестнице чинов было возможным, начиная с низшего чина. Устанавливались сроки службы в определенных чинах.</w:t>
      </w:r>
    </w:p>
    <w:p w:rsidR="00055C70" w:rsidRPr="00864733" w:rsidRDefault="00055C70" w:rsidP="00864733">
      <w:pPr>
        <w:pStyle w:val="ac"/>
        <w:numPr>
          <w:ilvl w:val="0"/>
          <w:numId w:val="6"/>
        </w:numPr>
        <w:autoSpaceDE w:val="0"/>
        <w:autoSpaceDN w:val="0"/>
        <w:adjustRightInd w:val="0"/>
        <w:spacing w:line="360" w:lineRule="auto"/>
        <w:ind w:left="0" w:firstLine="709"/>
        <w:jc w:val="both"/>
        <w:rPr>
          <w:sz w:val="28"/>
          <w:szCs w:val="28"/>
          <w:lang w:bidi="he-IL"/>
        </w:rPr>
      </w:pPr>
      <w:r w:rsidRPr="00864733">
        <w:rPr>
          <w:sz w:val="28"/>
          <w:szCs w:val="28"/>
          <w:lang w:bidi="he-IL"/>
        </w:rPr>
        <w:t>Обвиненные в преступлениях чиновники могли быть наказаны публично на площади, быть пытаны, лишены титула и ранга. Если же после экзекуции они будут признаны невиновными, свидетельства о невиновност</w:t>
      </w:r>
      <w:r w:rsidR="002F52B6" w:rsidRPr="00864733">
        <w:rPr>
          <w:sz w:val="28"/>
          <w:szCs w:val="28"/>
          <w:lang w:bidi="he-IL"/>
        </w:rPr>
        <w:t>и пытанного мог выдать царь: «…</w:t>
      </w:r>
      <w:r w:rsidRPr="00864733">
        <w:rPr>
          <w:sz w:val="28"/>
          <w:szCs w:val="28"/>
          <w:lang w:bidi="he-IL"/>
        </w:rPr>
        <w:t>надлежит ему дать нашу грамоту со обстоятельством его невинности».</w:t>
      </w:r>
      <w:r w:rsidRPr="00864733">
        <w:rPr>
          <w:rStyle w:val="af7"/>
          <w:sz w:val="28"/>
          <w:szCs w:val="28"/>
          <w:lang w:bidi="he-IL"/>
        </w:rPr>
        <w:footnoteReference w:id="20"/>
      </w:r>
    </w:p>
    <w:p w:rsidR="00055C70" w:rsidRPr="00864733" w:rsidRDefault="00055C70" w:rsidP="00864733">
      <w:pPr>
        <w:pStyle w:val="ac"/>
        <w:numPr>
          <w:ilvl w:val="0"/>
          <w:numId w:val="6"/>
        </w:numPr>
        <w:autoSpaceDE w:val="0"/>
        <w:autoSpaceDN w:val="0"/>
        <w:adjustRightInd w:val="0"/>
        <w:spacing w:line="360" w:lineRule="auto"/>
        <w:ind w:left="0" w:firstLine="709"/>
        <w:jc w:val="both"/>
        <w:rPr>
          <w:sz w:val="28"/>
          <w:szCs w:val="28"/>
          <w:lang w:bidi="he-IL"/>
        </w:rPr>
      </w:pPr>
      <w:r w:rsidRPr="00864733">
        <w:rPr>
          <w:sz w:val="28"/>
          <w:szCs w:val="28"/>
          <w:lang w:bidi="he-IL"/>
        </w:rPr>
        <w:t>В Табели закреплены этические требования к поведению государственного служащего того времени. Например, в п. 3 говорится: «Кто выше своего ранга будет себе почестей требовать, или сам возьмет выше данного ему ранга, тому за каждый случай платить штрафу 2 месяца жалованья»,</w:t>
      </w:r>
      <w:r w:rsidRPr="00864733">
        <w:rPr>
          <w:rStyle w:val="af7"/>
          <w:sz w:val="28"/>
          <w:szCs w:val="28"/>
          <w:lang w:bidi="he-IL"/>
        </w:rPr>
        <w:footnoteReference w:id="21"/>
      </w:r>
      <w:r w:rsidRPr="00864733">
        <w:rPr>
          <w:sz w:val="28"/>
          <w:szCs w:val="28"/>
          <w:lang w:bidi="he-IL"/>
        </w:rPr>
        <w:t xml:space="preserve"> а в п. 19 указано на то, что лицо должно вести подобающий его рангу уровень жизни: «…напоминаем мы милостиво, чтоб каждый такой наряд, экипаж, и либрею имел, как чин и характер его требует».</w:t>
      </w:r>
      <w:r w:rsidRPr="00864733">
        <w:rPr>
          <w:rStyle w:val="af7"/>
          <w:sz w:val="28"/>
          <w:szCs w:val="28"/>
          <w:lang w:bidi="he-IL"/>
        </w:rPr>
        <w:footnoteReference w:id="22"/>
      </w:r>
      <w:r w:rsidRPr="00864733">
        <w:rPr>
          <w:sz w:val="28"/>
          <w:szCs w:val="28"/>
          <w:lang w:bidi="he-IL"/>
        </w:rPr>
        <w:t xml:space="preserve"> Здесь же названы санкции, которые применялись в случае нарушения данного требования достойного поведения государственных служащих и о соблюдении субординации в церкви, при дворе во время аудиенции, съездов и во время других официальных мероприятий. Этические требования распространялись и на жен служащих. «Все замужние жены поступают в ранг, по чинам мужей их. И когда они тому противно поступят, то имеют они штраф заплатить такой же, как бы должен платить муж ее был за свое преступление».</w:t>
      </w:r>
      <w:r w:rsidRPr="00864733">
        <w:rPr>
          <w:rStyle w:val="af7"/>
          <w:sz w:val="28"/>
          <w:szCs w:val="28"/>
          <w:lang w:bidi="he-IL"/>
        </w:rPr>
        <w:footnoteReference w:id="23"/>
      </w:r>
    </w:p>
    <w:p w:rsidR="004656A2" w:rsidRPr="00864733" w:rsidRDefault="004656A2" w:rsidP="00864733">
      <w:pPr>
        <w:autoSpaceDE w:val="0"/>
        <w:autoSpaceDN w:val="0"/>
        <w:adjustRightInd w:val="0"/>
        <w:spacing w:line="360" w:lineRule="auto"/>
        <w:ind w:firstLine="709"/>
        <w:jc w:val="both"/>
        <w:rPr>
          <w:sz w:val="28"/>
          <w:szCs w:val="28"/>
        </w:rPr>
      </w:pPr>
      <w:r w:rsidRPr="00864733">
        <w:rPr>
          <w:sz w:val="28"/>
          <w:szCs w:val="28"/>
        </w:rPr>
        <w:t xml:space="preserve">Для придания государственной службе четкой организационной структуры, обеспечивавшей ее подконтрольность верховной власти, Петр, учитывая опыт других стран, признавал необходимым установить строгую иерархию всех ее должностей, число которых в связи с расширением функций государственного управления в начале </w:t>
      </w:r>
      <w:r w:rsidRPr="00864733">
        <w:rPr>
          <w:sz w:val="28"/>
          <w:szCs w:val="28"/>
          <w:lang w:val="en-US"/>
        </w:rPr>
        <w:t>XVIII</w:t>
      </w:r>
      <w:r w:rsidRPr="00864733">
        <w:rPr>
          <w:sz w:val="28"/>
          <w:szCs w:val="28"/>
        </w:rPr>
        <w:t xml:space="preserve"> в. значительно возросло. Такая иерархия должна была способствовать укреплению дисциплины и субординации, с одной стороны, с другой - быть стимулом службы, создающим условия для последовательного продвижения по служебной лестнице каждого государственного служащего в соответствии с его способностями и заслугами</w:t>
      </w:r>
      <w:r w:rsidR="00055C70" w:rsidRPr="00864733">
        <w:rPr>
          <w:sz w:val="28"/>
          <w:szCs w:val="28"/>
        </w:rPr>
        <w:t>.</w:t>
      </w:r>
    </w:p>
    <w:p w:rsidR="004656A2" w:rsidRPr="00864733" w:rsidRDefault="004656A2" w:rsidP="00864733">
      <w:pPr>
        <w:autoSpaceDE w:val="0"/>
        <w:autoSpaceDN w:val="0"/>
        <w:adjustRightInd w:val="0"/>
        <w:spacing w:line="360" w:lineRule="auto"/>
        <w:ind w:firstLine="709"/>
        <w:jc w:val="both"/>
        <w:rPr>
          <w:sz w:val="28"/>
          <w:szCs w:val="28"/>
        </w:rPr>
      </w:pPr>
      <w:r w:rsidRPr="00864733">
        <w:rPr>
          <w:sz w:val="28"/>
          <w:szCs w:val="28"/>
        </w:rPr>
        <w:t>Названия должностей и званий во многих случаях были немецкого происхождения (в русской транскрипции или в русском переводе). Кроме того, в Табель были включены кавалеры единственного тогда ордена святого Андрея Первозванного. Это был исключительный случай: когда позже в России появились и другие ордена, их кавалеры не получили определенных рангов по Табели.</w:t>
      </w:r>
    </w:p>
    <w:p w:rsidR="004656A2" w:rsidRPr="00864733" w:rsidRDefault="004656A2" w:rsidP="00864733">
      <w:pPr>
        <w:autoSpaceDE w:val="0"/>
        <w:autoSpaceDN w:val="0"/>
        <w:adjustRightInd w:val="0"/>
        <w:spacing w:line="360" w:lineRule="auto"/>
        <w:ind w:firstLine="709"/>
        <w:jc w:val="both"/>
        <w:rPr>
          <w:sz w:val="28"/>
          <w:szCs w:val="28"/>
        </w:rPr>
      </w:pPr>
      <w:r w:rsidRPr="00864733">
        <w:rPr>
          <w:sz w:val="28"/>
          <w:szCs w:val="28"/>
        </w:rPr>
        <w:t>Закон 22 января 1722 г. состоял из пространной собственно Табели о рангах и разъяснительного текста («пунктов»), «каким образом с оными рангами каждому поступать надлежит».</w:t>
      </w:r>
      <w:r w:rsidR="00824822" w:rsidRPr="00864733">
        <w:rPr>
          <w:rStyle w:val="af7"/>
          <w:sz w:val="28"/>
          <w:szCs w:val="28"/>
        </w:rPr>
        <w:footnoteReference w:id="24"/>
      </w:r>
    </w:p>
    <w:p w:rsidR="004656A2" w:rsidRPr="00864733" w:rsidRDefault="004656A2" w:rsidP="00864733">
      <w:pPr>
        <w:autoSpaceDE w:val="0"/>
        <w:autoSpaceDN w:val="0"/>
        <w:adjustRightInd w:val="0"/>
        <w:spacing w:line="360" w:lineRule="auto"/>
        <w:ind w:firstLine="709"/>
        <w:jc w:val="both"/>
        <w:rPr>
          <w:sz w:val="28"/>
          <w:szCs w:val="28"/>
        </w:rPr>
      </w:pPr>
      <w:r w:rsidRPr="00864733">
        <w:rPr>
          <w:sz w:val="28"/>
          <w:szCs w:val="28"/>
        </w:rPr>
        <w:t>Преимущественное право на государственную службу предоставлялось дворянам (имелось в виду главным образом потомственное поместное дворянство). Это право проявлялось, во-первых, в льготных условиях самого поступления на службу и, во-вторых, в более быстром продвижении по ее рангам. Ставка на дворян учитывала не только значение дворянства как социальной опоры самодержавия, но также его более высокий в целом образовательный уровень (дворянам легче было получить образование) и имущественную обеспеченность. Последнее было важно ввиду сравнительно низкого материального вознаграждения за государственную службу, которая считалась сословной обязанностью дворянства. Существовало убеждение, что зависимость государственного служащего от получаемого им жалованья лишает его необходимо</w:t>
      </w:r>
      <w:r w:rsidR="00055C70" w:rsidRPr="00864733">
        <w:rPr>
          <w:sz w:val="28"/>
          <w:szCs w:val="28"/>
        </w:rPr>
        <w:t>й свободы суждений и поведения.</w:t>
      </w:r>
    </w:p>
    <w:p w:rsidR="004656A2" w:rsidRPr="00864733" w:rsidRDefault="004656A2" w:rsidP="00864733">
      <w:pPr>
        <w:autoSpaceDE w:val="0"/>
        <w:autoSpaceDN w:val="0"/>
        <w:adjustRightInd w:val="0"/>
        <w:spacing w:line="360" w:lineRule="auto"/>
        <w:ind w:firstLine="709"/>
        <w:jc w:val="both"/>
        <w:rPr>
          <w:sz w:val="28"/>
          <w:szCs w:val="28"/>
        </w:rPr>
      </w:pPr>
      <w:r w:rsidRPr="00864733">
        <w:rPr>
          <w:sz w:val="28"/>
          <w:szCs w:val="28"/>
        </w:rPr>
        <w:t>Один из главных организационных принципов государственной службы заключался в том, что государственный служащий должен был пройти ее снизу вверх целиком, начиная с выслуги низшего классного чина. Это диктовалось как необходимостью замещения всех должностей, так и получения требуемой опытности (поскольку сама практика службы была главной школой профессионал</w:t>
      </w:r>
      <w:r w:rsidR="00055C70" w:rsidRPr="00864733">
        <w:rPr>
          <w:sz w:val="28"/>
          <w:szCs w:val="28"/>
        </w:rPr>
        <w:t>ьной подготовки чиновничества).</w:t>
      </w:r>
    </w:p>
    <w:p w:rsidR="004656A2" w:rsidRPr="00864733" w:rsidRDefault="004656A2" w:rsidP="00864733">
      <w:pPr>
        <w:autoSpaceDE w:val="0"/>
        <w:autoSpaceDN w:val="0"/>
        <w:adjustRightInd w:val="0"/>
        <w:spacing w:line="360" w:lineRule="auto"/>
        <w:ind w:firstLine="709"/>
        <w:jc w:val="both"/>
        <w:rPr>
          <w:sz w:val="28"/>
          <w:szCs w:val="28"/>
        </w:rPr>
      </w:pPr>
      <w:r w:rsidRPr="00864733">
        <w:rPr>
          <w:sz w:val="28"/>
          <w:szCs w:val="28"/>
        </w:rPr>
        <w:t xml:space="preserve">В каждом классе необходимо было прослужить известный минимум лет (в низших классах обычно 3-4 года). За особые заслуги по службе этот срок мог быть сокращен. Переход в следующий класс предполагался как занятие открывшейся вакансии. В связи с тем, что гражданских должностей было больше, чем военных, в гражданской службе открывалось больше вакансий, а потому и движение по службе там могло быть более быстрым. Учитывался и общеобразовательный уровень государственного служащего. Законами 1731, 1747 и 1757 гг. предусматривалось, </w:t>
      </w:r>
      <w:r w:rsidR="002F52B6" w:rsidRPr="00864733">
        <w:rPr>
          <w:sz w:val="28"/>
          <w:szCs w:val="28"/>
        </w:rPr>
        <w:t xml:space="preserve">что лица, окончившие курс наук в </w:t>
      </w:r>
      <w:r w:rsidRPr="00864733">
        <w:rPr>
          <w:sz w:val="28"/>
          <w:szCs w:val="28"/>
        </w:rPr>
        <w:t xml:space="preserve">кадетском шляхетском корпусе и в университете, получали право быть назначенными сразу не только в </w:t>
      </w:r>
      <w:r w:rsidRPr="00864733">
        <w:rPr>
          <w:sz w:val="28"/>
          <w:szCs w:val="28"/>
          <w:lang w:val="en-US"/>
        </w:rPr>
        <w:t>XIV</w:t>
      </w:r>
      <w:r w:rsidRPr="00864733">
        <w:rPr>
          <w:sz w:val="28"/>
          <w:szCs w:val="28"/>
        </w:rPr>
        <w:t xml:space="preserve"> класс, но и в более высокие обер</w:t>
      </w:r>
      <w:r w:rsidR="00055C70" w:rsidRPr="00864733">
        <w:rPr>
          <w:sz w:val="28"/>
          <w:szCs w:val="28"/>
        </w:rPr>
        <w:t>-</w:t>
      </w:r>
      <w:r w:rsidRPr="00864733">
        <w:rPr>
          <w:sz w:val="28"/>
          <w:szCs w:val="28"/>
        </w:rPr>
        <w:t>офицерские чины. Поскольку число высших должностей всегда было меньше числа низших, продвижение по службе нередко оказывалось слишком медленным и не заинтересовывало в продолжение службы. В связи с этим</w:t>
      </w:r>
      <w:r w:rsidR="008146F7" w:rsidRPr="00864733">
        <w:rPr>
          <w:sz w:val="28"/>
          <w:szCs w:val="28"/>
        </w:rPr>
        <w:t>,</w:t>
      </w:r>
      <w:r w:rsidRPr="00864733">
        <w:rPr>
          <w:sz w:val="28"/>
          <w:szCs w:val="28"/>
        </w:rPr>
        <w:t xml:space="preserve"> в гражданской службе минимум лет службы в каждом классе со временем стал рассматриваться как максимум, дающий право назначения на должность более высокого класса, а при отсутствии вакансий - производства в следующий класс с оставлением на прежней должности. Класс как ранг должности превращался в самостоятельный правовой феномен - ранг без должности, получивший название чина или классного чина (для отличия от чина вообще, чина как должности и звания), а за его обладателем утвер</w:t>
      </w:r>
      <w:r w:rsidR="00055C70" w:rsidRPr="00864733">
        <w:rPr>
          <w:sz w:val="28"/>
          <w:szCs w:val="28"/>
        </w:rPr>
        <w:t>дилось наименование «чиновник».</w:t>
      </w:r>
    </w:p>
    <w:p w:rsidR="00F87BD3" w:rsidRPr="00864733" w:rsidRDefault="004656A2" w:rsidP="00864733">
      <w:pPr>
        <w:autoSpaceDE w:val="0"/>
        <w:autoSpaceDN w:val="0"/>
        <w:adjustRightInd w:val="0"/>
        <w:spacing w:line="360" w:lineRule="auto"/>
        <w:ind w:firstLine="709"/>
        <w:jc w:val="both"/>
        <w:rPr>
          <w:sz w:val="28"/>
          <w:szCs w:val="28"/>
        </w:rPr>
      </w:pPr>
      <w:r w:rsidRPr="00864733">
        <w:rPr>
          <w:sz w:val="28"/>
          <w:szCs w:val="28"/>
        </w:rPr>
        <w:t>Получение чина более высокого класса (на 1-2 ранга), чем класс фактически занимаемой должности, стало в гражданской службе обычным явлением. Возможность этого предусматривалась уже в самой Табели, где говорилось, что если кто-то «выше ранг получил, нежели по чину, которым он действительно управляет, то имеет он при всяких случаях ранг вышнего его чина»</w:t>
      </w:r>
      <w:r w:rsidR="008146F7" w:rsidRPr="00864733">
        <w:rPr>
          <w:rStyle w:val="af7"/>
          <w:sz w:val="28"/>
          <w:szCs w:val="28"/>
        </w:rPr>
        <w:footnoteReference w:id="25"/>
      </w:r>
      <w:r w:rsidRPr="00864733">
        <w:rPr>
          <w:sz w:val="28"/>
          <w:szCs w:val="28"/>
        </w:rPr>
        <w:t>. Тот, кто получил следующий класс, становился кандидатом на соответствующую этому классу должность. Из нескольких претендентов старшим считался тот, кто раньше был произведен в этот класс. Старшинству производства придавалось важное значение. Закон 15 февраля 1742 г. подтверждал это с полной определенностью: «</w:t>
      </w:r>
      <w:r w:rsidR="00055C70" w:rsidRPr="00864733">
        <w:rPr>
          <w:sz w:val="28"/>
          <w:szCs w:val="28"/>
        </w:rPr>
        <w:t>...</w:t>
      </w:r>
      <w:r w:rsidRPr="00864733">
        <w:rPr>
          <w:sz w:val="28"/>
          <w:szCs w:val="28"/>
        </w:rPr>
        <w:t>как в военной сухопутной и морской, так и в штатских службах обретающихся впредь производить в чины по старшинству и заслугам, а не по старшинству никого не производить». 13 января 1753 г. такой порядок был вновь подтвержден, но делалось одно исключение для поощрения лиц, имевших «знатные» заслуги по службе: последние могли получать следующий чин в обход старших их по службе, но лишь по «высочайшему» усмотрению.</w:t>
      </w:r>
    </w:p>
    <w:p w:rsidR="004656A2" w:rsidRPr="00864733" w:rsidRDefault="004656A2" w:rsidP="00864733">
      <w:pPr>
        <w:autoSpaceDE w:val="0"/>
        <w:autoSpaceDN w:val="0"/>
        <w:adjustRightInd w:val="0"/>
        <w:spacing w:line="360" w:lineRule="auto"/>
        <w:ind w:firstLine="709"/>
        <w:jc w:val="both"/>
        <w:rPr>
          <w:sz w:val="28"/>
          <w:szCs w:val="28"/>
        </w:rPr>
      </w:pPr>
      <w:r w:rsidRPr="00864733">
        <w:rPr>
          <w:sz w:val="28"/>
          <w:szCs w:val="28"/>
        </w:rPr>
        <w:t xml:space="preserve">Возможен был и противный вариант: назначение на должность </w:t>
      </w:r>
      <w:r w:rsidRPr="00864733">
        <w:rPr>
          <w:iCs/>
          <w:sz w:val="28"/>
          <w:szCs w:val="28"/>
        </w:rPr>
        <w:t xml:space="preserve">более </w:t>
      </w:r>
      <w:r w:rsidRPr="00864733">
        <w:rPr>
          <w:sz w:val="28"/>
          <w:szCs w:val="28"/>
        </w:rPr>
        <w:t xml:space="preserve">высокого класса, чем чин. Необходимость этого обнаружилась сразу же после введения Табели, когда пришлось </w:t>
      </w:r>
      <w:r w:rsidR="00F87BD3" w:rsidRPr="00864733">
        <w:rPr>
          <w:sz w:val="28"/>
          <w:szCs w:val="28"/>
        </w:rPr>
        <w:t>н</w:t>
      </w:r>
      <w:r w:rsidRPr="00864733">
        <w:rPr>
          <w:sz w:val="28"/>
          <w:szCs w:val="28"/>
        </w:rPr>
        <w:t>а гражданские должности высоких классов назначать людей, не успевших выслужить соответствующие чины. Чинопроизводство при этом обычно ускорялось. Служащий, назначенный на должность, класс которого был выше класса его чина, имел право лишь на «почести» по должности, но не получал тех преимуществ, которые были прямо связаны с классом чина (дворянства, наприм</w:t>
      </w:r>
      <w:r w:rsidR="00F87BD3" w:rsidRPr="00864733">
        <w:rPr>
          <w:sz w:val="28"/>
          <w:szCs w:val="28"/>
        </w:rPr>
        <w:t>ер).</w:t>
      </w:r>
    </w:p>
    <w:p w:rsidR="004656A2" w:rsidRPr="00864733" w:rsidRDefault="004656A2" w:rsidP="00864733">
      <w:pPr>
        <w:autoSpaceDE w:val="0"/>
        <w:autoSpaceDN w:val="0"/>
        <w:adjustRightInd w:val="0"/>
        <w:spacing w:line="360" w:lineRule="auto"/>
        <w:ind w:firstLine="709"/>
        <w:jc w:val="both"/>
        <w:rPr>
          <w:sz w:val="28"/>
          <w:szCs w:val="28"/>
        </w:rPr>
      </w:pPr>
      <w:r w:rsidRPr="00864733">
        <w:rPr>
          <w:sz w:val="28"/>
          <w:szCs w:val="28"/>
        </w:rPr>
        <w:t xml:space="preserve">Такой чин (не связанный с должностью) сначала пытались обозначать указанием классов (например, коллежский асессор </w:t>
      </w:r>
      <w:r w:rsidRPr="00864733">
        <w:rPr>
          <w:sz w:val="28"/>
          <w:szCs w:val="28"/>
          <w:lang w:val="en-US"/>
        </w:rPr>
        <w:t>VIII</w:t>
      </w:r>
      <w:r w:rsidRPr="00864733">
        <w:rPr>
          <w:sz w:val="28"/>
          <w:szCs w:val="28"/>
        </w:rPr>
        <w:t xml:space="preserve"> класса, а после получения следующего чина - коллежский асессор </w:t>
      </w:r>
      <w:r w:rsidRPr="00864733">
        <w:rPr>
          <w:sz w:val="28"/>
          <w:szCs w:val="28"/>
          <w:lang w:val="en-US"/>
        </w:rPr>
        <w:t>VII</w:t>
      </w:r>
      <w:r w:rsidRPr="00864733">
        <w:rPr>
          <w:sz w:val="28"/>
          <w:szCs w:val="28"/>
        </w:rPr>
        <w:t xml:space="preserve"> класса), но это оказалось </w:t>
      </w:r>
      <w:r w:rsidR="00F87BD3" w:rsidRPr="00864733">
        <w:rPr>
          <w:sz w:val="28"/>
          <w:szCs w:val="28"/>
        </w:rPr>
        <w:t>неудобным,</w:t>
      </w:r>
      <w:r w:rsidRPr="00864733">
        <w:rPr>
          <w:sz w:val="28"/>
          <w:szCs w:val="28"/>
        </w:rPr>
        <w:t xml:space="preserve"> прежде всего потому, что каждая должность относилась лишь к одному классу. Поэтому чины гражданской службы стали обозначаться либо наименованиями некоторых должностей (коллежский секретарь), либо званиями, относившимися к классу данного чина (тайный советник), либо специально созданными названиями (статский сове</w:t>
      </w:r>
      <w:r w:rsidR="00F87BD3" w:rsidRPr="00864733">
        <w:rPr>
          <w:sz w:val="28"/>
          <w:szCs w:val="28"/>
        </w:rPr>
        <w:t>тник).</w:t>
      </w:r>
    </w:p>
    <w:p w:rsidR="004656A2" w:rsidRPr="00864733" w:rsidRDefault="004656A2" w:rsidP="00864733">
      <w:pPr>
        <w:autoSpaceDE w:val="0"/>
        <w:autoSpaceDN w:val="0"/>
        <w:adjustRightInd w:val="0"/>
        <w:spacing w:line="360" w:lineRule="auto"/>
        <w:ind w:firstLine="709"/>
        <w:jc w:val="both"/>
        <w:rPr>
          <w:sz w:val="28"/>
          <w:szCs w:val="28"/>
        </w:rPr>
      </w:pPr>
      <w:r w:rsidRPr="00864733">
        <w:rPr>
          <w:sz w:val="28"/>
          <w:szCs w:val="28"/>
        </w:rPr>
        <w:t xml:space="preserve">В связи с возникновением феномена чина Табель о рангах в середине </w:t>
      </w:r>
      <w:r w:rsidRPr="00864733">
        <w:rPr>
          <w:sz w:val="28"/>
          <w:szCs w:val="28"/>
          <w:lang w:val="en-US"/>
        </w:rPr>
        <w:t>XVIII</w:t>
      </w:r>
      <w:r w:rsidRPr="00864733">
        <w:rPr>
          <w:sz w:val="28"/>
          <w:szCs w:val="28"/>
        </w:rPr>
        <w:t xml:space="preserve"> в. как бы раздвоилась, превратившись, в своем основном качестве, в перечень чинов, разнесенных по родам службы и рангам; вместе с тем по-прежнему в соответствии с классами Табели распределялись все должности в штатных расписаниях государственных учрежд</w:t>
      </w:r>
      <w:r w:rsidR="00F87BD3" w:rsidRPr="00864733">
        <w:rPr>
          <w:sz w:val="28"/>
          <w:szCs w:val="28"/>
        </w:rPr>
        <w:t>ений.</w:t>
      </w:r>
    </w:p>
    <w:p w:rsidR="004656A2" w:rsidRPr="00864733" w:rsidRDefault="004656A2" w:rsidP="00864733">
      <w:pPr>
        <w:autoSpaceDE w:val="0"/>
        <w:autoSpaceDN w:val="0"/>
        <w:adjustRightInd w:val="0"/>
        <w:spacing w:line="360" w:lineRule="auto"/>
        <w:ind w:firstLine="709"/>
        <w:jc w:val="both"/>
        <w:rPr>
          <w:sz w:val="28"/>
          <w:szCs w:val="28"/>
        </w:rPr>
      </w:pPr>
      <w:r w:rsidRPr="00864733">
        <w:rPr>
          <w:sz w:val="28"/>
          <w:szCs w:val="28"/>
        </w:rPr>
        <w:t xml:space="preserve">По мере увеличения числа должностей (особенно в гражданской службе) обнаруживалось, что обойтись без широкого привлечения недворян на государственную службу нереально. Поскольку в условиях сословного строя России исполнение государственными служащими их должностных обязанностей было возможно лишь в том случае, если чиновник будет иметь статус дворянина, Табелью о рангах предусматривалось, что каждый, выслуживший первый (низший) классный чин, получал дворянство. Еще 16 января 1721 г. право на дворянство было установлено в общем порядке для всех офицеров. В законе говорилось: «Все обер-офицеры, которые произошли не из дворян, оные и их дети и их потомки суть дворяне и надлежит им дать патенты на дворянство». Причисление к дворянству давало ряд льгот, что было серьезным стимулом к поступлению на государственную службу. В военной службе уже </w:t>
      </w:r>
      <w:r w:rsidRPr="00864733">
        <w:rPr>
          <w:sz w:val="28"/>
          <w:szCs w:val="28"/>
          <w:lang w:val="en-US"/>
        </w:rPr>
        <w:t>XIV</w:t>
      </w:r>
      <w:r w:rsidRPr="00864733">
        <w:rPr>
          <w:sz w:val="28"/>
          <w:szCs w:val="28"/>
        </w:rPr>
        <w:t xml:space="preserve"> класс сообщал потомственное дворянство; в гражданской же - лишь </w:t>
      </w:r>
      <w:r w:rsidRPr="00864733">
        <w:rPr>
          <w:sz w:val="28"/>
          <w:szCs w:val="28"/>
          <w:lang w:val="en-US"/>
        </w:rPr>
        <w:t>VIII</w:t>
      </w:r>
      <w:r w:rsidRPr="00864733">
        <w:rPr>
          <w:sz w:val="28"/>
          <w:szCs w:val="28"/>
        </w:rPr>
        <w:t>, а низшие чины давали только личное дворянство. Статус личного дворянства был создан специально для данного случая и имел целью несколько сдержать и замедлить пополнение рядов потомственного дворянства за счет служилого сословия. Это подтверждалось и указом от 31 января 1724 г., которым предписывалось «в секретари не из шляхетства (дворянства) не определять, дабы потом [не] могли в асессоры, советники и выше происходить», т. е. производиться в чины, дававшие права потомственного дворянства.</w:t>
      </w:r>
      <w:r w:rsidR="00824822" w:rsidRPr="00864733">
        <w:rPr>
          <w:rStyle w:val="af7"/>
          <w:sz w:val="28"/>
          <w:szCs w:val="28"/>
        </w:rPr>
        <w:footnoteReference w:id="26"/>
      </w:r>
      <w:r w:rsidRPr="00864733">
        <w:rPr>
          <w:sz w:val="28"/>
          <w:szCs w:val="28"/>
        </w:rPr>
        <w:t xml:space="preserve"> Однако здесь же допускалось исключение: разрешалось производить в эти классы тех «из подьяческого чина, кто какое знатное дело покажет и заслужит». В дальнейшем под давлением обстоятельств (недостатка родовых дворян для замещения вакантных должностей государственной службы, с одной стороны, и общего возрастания числа самих этих должностей, особенно в начале </w:t>
      </w:r>
      <w:r w:rsidRPr="00864733">
        <w:rPr>
          <w:sz w:val="28"/>
          <w:szCs w:val="28"/>
          <w:lang w:val="en-US"/>
        </w:rPr>
        <w:t>XIX</w:t>
      </w:r>
      <w:r w:rsidRPr="00864733">
        <w:rPr>
          <w:sz w:val="28"/>
          <w:szCs w:val="28"/>
        </w:rPr>
        <w:t xml:space="preserve"> в. в связи с введением в России министерской системы управления, - с другой) приток на государственную службу недворян постоянно возрастал. Вследствие этого 11 июня 1845 г. класс, дававший потомственное дворянство в гражданской службе, был повышен до </w:t>
      </w:r>
      <w:r w:rsidRPr="00864733">
        <w:rPr>
          <w:sz w:val="28"/>
          <w:szCs w:val="28"/>
          <w:lang w:val="en-US"/>
        </w:rPr>
        <w:t>V</w:t>
      </w:r>
      <w:r w:rsidRPr="00864733">
        <w:rPr>
          <w:sz w:val="28"/>
          <w:szCs w:val="28"/>
        </w:rPr>
        <w:t xml:space="preserve">; </w:t>
      </w:r>
      <w:r w:rsidRPr="00864733">
        <w:rPr>
          <w:sz w:val="28"/>
          <w:szCs w:val="28"/>
          <w:lang w:val="en-US"/>
        </w:rPr>
        <w:t>VI</w:t>
      </w:r>
      <w:r w:rsidRPr="00864733">
        <w:rPr>
          <w:sz w:val="28"/>
          <w:szCs w:val="28"/>
        </w:rPr>
        <w:t xml:space="preserve"> - </w:t>
      </w:r>
      <w:r w:rsidRPr="00864733">
        <w:rPr>
          <w:sz w:val="28"/>
          <w:szCs w:val="28"/>
          <w:lang w:val="en-US"/>
        </w:rPr>
        <w:t>IX</w:t>
      </w:r>
      <w:r w:rsidRPr="00864733">
        <w:rPr>
          <w:sz w:val="28"/>
          <w:szCs w:val="28"/>
        </w:rPr>
        <w:t xml:space="preserve"> классы стали давать личное дворянство, а Х - </w:t>
      </w:r>
      <w:r w:rsidRPr="00864733">
        <w:rPr>
          <w:sz w:val="28"/>
          <w:szCs w:val="28"/>
          <w:lang w:val="en-US"/>
        </w:rPr>
        <w:t>XIV</w:t>
      </w:r>
      <w:r w:rsidRPr="00864733">
        <w:rPr>
          <w:sz w:val="28"/>
          <w:szCs w:val="28"/>
        </w:rPr>
        <w:t xml:space="preserve"> - личное почетное гражданство. В военной же службе потомственное дворянство стал давать </w:t>
      </w:r>
      <w:r w:rsidRPr="00864733">
        <w:rPr>
          <w:sz w:val="28"/>
          <w:szCs w:val="28"/>
          <w:lang w:val="en-US"/>
        </w:rPr>
        <w:t>VIII</w:t>
      </w:r>
      <w:r w:rsidRPr="00864733">
        <w:rPr>
          <w:sz w:val="28"/>
          <w:szCs w:val="28"/>
        </w:rPr>
        <w:t xml:space="preserve"> класс, а низшие только личное. 9 декабря 1856 г. право на потомственное дворянство в гражданской службе было передвинуто на один класс выше (вместо </w:t>
      </w:r>
      <w:r w:rsidRPr="00864733">
        <w:rPr>
          <w:sz w:val="28"/>
          <w:szCs w:val="28"/>
          <w:lang w:val="en-US"/>
        </w:rPr>
        <w:t>V</w:t>
      </w:r>
      <w:r w:rsidRPr="00864733">
        <w:rPr>
          <w:sz w:val="28"/>
          <w:szCs w:val="28"/>
        </w:rPr>
        <w:t xml:space="preserve"> на </w:t>
      </w:r>
      <w:r w:rsidRPr="00864733">
        <w:rPr>
          <w:sz w:val="28"/>
          <w:szCs w:val="28"/>
          <w:lang w:val="en-US"/>
        </w:rPr>
        <w:t>IV</w:t>
      </w:r>
      <w:r w:rsidRPr="00864733">
        <w:rPr>
          <w:sz w:val="28"/>
          <w:szCs w:val="28"/>
        </w:rPr>
        <w:t xml:space="preserve">), а в военной - с </w:t>
      </w:r>
      <w:r w:rsidRPr="00864733">
        <w:rPr>
          <w:sz w:val="28"/>
          <w:szCs w:val="28"/>
          <w:lang w:val="en-US"/>
        </w:rPr>
        <w:t>VIII</w:t>
      </w:r>
      <w:r w:rsidRPr="00864733">
        <w:rPr>
          <w:sz w:val="28"/>
          <w:szCs w:val="28"/>
        </w:rPr>
        <w:t xml:space="preserve"> на </w:t>
      </w:r>
      <w:r w:rsidRPr="00864733">
        <w:rPr>
          <w:sz w:val="28"/>
          <w:szCs w:val="28"/>
          <w:lang w:val="en-US"/>
        </w:rPr>
        <w:t>VI</w:t>
      </w:r>
      <w:r w:rsidRPr="00864733">
        <w:rPr>
          <w:sz w:val="28"/>
          <w:szCs w:val="28"/>
        </w:rPr>
        <w:t xml:space="preserve"> класс (</w:t>
      </w:r>
      <w:r w:rsidRPr="00864733">
        <w:rPr>
          <w:sz w:val="28"/>
          <w:szCs w:val="28"/>
          <w:lang w:val="en-US"/>
        </w:rPr>
        <w:t>VII</w:t>
      </w:r>
      <w:r w:rsidRPr="00864733">
        <w:rPr>
          <w:sz w:val="28"/>
          <w:szCs w:val="28"/>
        </w:rPr>
        <w:t xml:space="preserve"> - </w:t>
      </w:r>
      <w:r w:rsidRPr="00864733">
        <w:rPr>
          <w:sz w:val="28"/>
          <w:szCs w:val="28"/>
          <w:lang w:val="en-US"/>
        </w:rPr>
        <w:t>XIV</w:t>
      </w:r>
      <w:r w:rsidRPr="00864733">
        <w:rPr>
          <w:sz w:val="28"/>
          <w:szCs w:val="28"/>
        </w:rPr>
        <w:t xml:space="preserve"> классы давали личное дворянство). В 1880-е гг. предполагалось и в военной, и в гражданской службе повысить класс, дающий дворянство, с </w:t>
      </w:r>
      <w:r w:rsidRPr="00864733">
        <w:rPr>
          <w:sz w:val="28"/>
          <w:szCs w:val="28"/>
          <w:lang w:val="en-US"/>
        </w:rPr>
        <w:t>VI</w:t>
      </w:r>
      <w:r w:rsidRPr="00864733">
        <w:rPr>
          <w:sz w:val="28"/>
          <w:szCs w:val="28"/>
        </w:rPr>
        <w:t xml:space="preserve"> и </w:t>
      </w:r>
      <w:r w:rsidRPr="00864733">
        <w:rPr>
          <w:sz w:val="28"/>
          <w:szCs w:val="28"/>
          <w:lang w:val="en-US"/>
        </w:rPr>
        <w:t>IV</w:t>
      </w:r>
      <w:r w:rsidRPr="00864733">
        <w:rPr>
          <w:sz w:val="28"/>
          <w:szCs w:val="28"/>
        </w:rPr>
        <w:t xml:space="preserve"> до </w:t>
      </w:r>
      <w:r w:rsidRPr="00864733">
        <w:rPr>
          <w:sz w:val="28"/>
          <w:szCs w:val="28"/>
          <w:lang w:val="en-US"/>
        </w:rPr>
        <w:t>III</w:t>
      </w:r>
      <w:r w:rsidRPr="00864733">
        <w:rPr>
          <w:sz w:val="28"/>
          <w:szCs w:val="28"/>
        </w:rPr>
        <w:t xml:space="preserve">, но это намерение не было реализовано. 1 августа 1898 г. в гражданской службе были введены новые ограничения: чин </w:t>
      </w:r>
      <w:r w:rsidRPr="00864733">
        <w:rPr>
          <w:sz w:val="28"/>
          <w:szCs w:val="28"/>
          <w:lang w:val="en-US"/>
        </w:rPr>
        <w:t>IV</w:t>
      </w:r>
      <w:r w:rsidRPr="00864733">
        <w:rPr>
          <w:sz w:val="28"/>
          <w:szCs w:val="28"/>
        </w:rPr>
        <w:t xml:space="preserve"> класса стал даваться только после пяти лет пребывания в предыдущем чине и нахождения в должности не ниже </w:t>
      </w:r>
      <w:r w:rsidRPr="00864733">
        <w:rPr>
          <w:sz w:val="28"/>
          <w:szCs w:val="28"/>
          <w:lang w:val="en-US"/>
        </w:rPr>
        <w:t>V</w:t>
      </w:r>
      <w:r w:rsidRPr="00864733">
        <w:rPr>
          <w:sz w:val="28"/>
          <w:szCs w:val="28"/>
        </w:rPr>
        <w:t xml:space="preserve"> класса</w:t>
      </w:r>
      <w:r w:rsidR="004872F8" w:rsidRPr="00864733">
        <w:rPr>
          <w:sz w:val="28"/>
          <w:szCs w:val="28"/>
        </w:rPr>
        <w:t>.</w:t>
      </w:r>
      <w:r w:rsidR="00824822" w:rsidRPr="00864733">
        <w:rPr>
          <w:rStyle w:val="af7"/>
          <w:sz w:val="28"/>
          <w:szCs w:val="28"/>
        </w:rPr>
        <w:footnoteReference w:id="27"/>
      </w:r>
    </w:p>
    <w:p w:rsidR="004656A2" w:rsidRPr="00864733" w:rsidRDefault="004656A2" w:rsidP="00864733">
      <w:pPr>
        <w:autoSpaceDE w:val="0"/>
        <w:autoSpaceDN w:val="0"/>
        <w:adjustRightInd w:val="0"/>
        <w:spacing w:line="360" w:lineRule="auto"/>
        <w:ind w:firstLine="709"/>
        <w:jc w:val="both"/>
        <w:rPr>
          <w:sz w:val="28"/>
          <w:szCs w:val="28"/>
        </w:rPr>
      </w:pPr>
      <w:r w:rsidRPr="00864733">
        <w:rPr>
          <w:sz w:val="28"/>
          <w:szCs w:val="28"/>
        </w:rPr>
        <w:t>Устан</w:t>
      </w:r>
      <w:r w:rsidR="00F87BD3" w:rsidRPr="00864733">
        <w:rPr>
          <w:sz w:val="28"/>
          <w:szCs w:val="28"/>
        </w:rPr>
        <w:t>овив четкую иерархию всех чинов,</w:t>
      </w:r>
      <w:r w:rsidRPr="00864733">
        <w:rPr>
          <w:sz w:val="28"/>
          <w:szCs w:val="28"/>
        </w:rPr>
        <w:t xml:space="preserve"> Табель о рангах предписывала строгое соблюдение принципа их старшинства (приоритета старшинства) и </w:t>
      </w:r>
      <w:r w:rsidR="004872F8" w:rsidRPr="00864733">
        <w:rPr>
          <w:sz w:val="28"/>
          <w:szCs w:val="28"/>
        </w:rPr>
        <w:t>связанного с ним чинопочитания.</w:t>
      </w:r>
    </w:p>
    <w:p w:rsidR="004656A2" w:rsidRPr="00864733" w:rsidRDefault="004656A2" w:rsidP="00864733">
      <w:pPr>
        <w:autoSpaceDE w:val="0"/>
        <w:autoSpaceDN w:val="0"/>
        <w:adjustRightInd w:val="0"/>
        <w:spacing w:line="360" w:lineRule="auto"/>
        <w:ind w:firstLine="709"/>
        <w:jc w:val="both"/>
        <w:rPr>
          <w:sz w:val="28"/>
          <w:szCs w:val="28"/>
        </w:rPr>
      </w:pPr>
      <w:r w:rsidRPr="00864733">
        <w:rPr>
          <w:sz w:val="28"/>
          <w:szCs w:val="28"/>
        </w:rPr>
        <w:t xml:space="preserve">Помимо старшинства рангов по каждому роду службы, устанавливалось старшинство военной службы над гражданской и придворной (среди чинов одного класса старшим считался военный). Лишь позднее военные утратили право на старшинство в </w:t>
      </w:r>
      <w:r w:rsidRPr="00864733">
        <w:rPr>
          <w:sz w:val="28"/>
          <w:szCs w:val="28"/>
          <w:lang w:val="en-US"/>
        </w:rPr>
        <w:t>I</w:t>
      </w:r>
      <w:r w:rsidRPr="00864733">
        <w:rPr>
          <w:sz w:val="28"/>
          <w:szCs w:val="28"/>
        </w:rPr>
        <w:t xml:space="preserve"> и </w:t>
      </w:r>
      <w:r w:rsidRPr="00864733">
        <w:rPr>
          <w:sz w:val="28"/>
          <w:szCs w:val="28"/>
          <w:lang w:val="en-US"/>
        </w:rPr>
        <w:t>II</w:t>
      </w:r>
      <w:r w:rsidRPr="00864733">
        <w:rPr>
          <w:sz w:val="28"/>
          <w:szCs w:val="28"/>
        </w:rPr>
        <w:t xml:space="preserve"> классах. Среди обладателей одного чина старшим являлся тот, кто был раньше пожалован в него. Старшинству чинов и выслуги придавалось очень большое значение во всех случаях, когда реализовывались права, проистекающие из государственной службы, в особенности право на должность. Именно в такой последовательности (по старшинству чинов и выслуги) сообщались сведения о государственных служащих во всех официальных справочных изданиях о них. Соблюдение принципа старшинства и чинопочитания считалось обязательным при всех официальных и торжественных церемониях: при дворе, во время парадных обедов, при бракосочетаниях, крещениях, погребениях и даже в церквах при богослужении.</w:t>
      </w:r>
    </w:p>
    <w:p w:rsidR="004656A2" w:rsidRPr="00864733" w:rsidRDefault="004656A2" w:rsidP="00864733">
      <w:pPr>
        <w:autoSpaceDE w:val="0"/>
        <w:autoSpaceDN w:val="0"/>
        <w:adjustRightInd w:val="0"/>
        <w:spacing w:line="360" w:lineRule="auto"/>
        <w:ind w:firstLine="709"/>
        <w:jc w:val="both"/>
        <w:rPr>
          <w:sz w:val="28"/>
          <w:szCs w:val="28"/>
        </w:rPr>
      </w:pPr>
      <w:r w:rsidRPr="00864733">
        <w:rPr>
          <w:sz w:val="28"/>
          <w:szCs w:val="28"/>
        </w:rPr>
        <w:t xml:space="preserve">Принцип старшинства распространялся на жен и дочерей чиновников. «Все замужние жены поступают в рангах по чинам мужей их», - говорилось в «пунктах» к Табели. Незамужние дочери чинов </w:t>
      </w:r>
      <w:r w:rsidRPr="00864733">
        <w:rPr>
          <w:sz w:val="28"/>
          <w:szCs w:val="28"/>
          <w:lang w:val="en-US"/>
        </w:rPr>
        <w:t>I</w:t>
      </w:r>
      <w:r w:rsidRPr="00864733">
        <w:rPr>
          <w:sz w:val="28"/>
          <w:szCs w:val="28"/>
        </w:rPr>
        <w:t xml:space="preserve"> класса получали «ранг ... над всеми женами, которые в </w:t>
      </w:r>
      <w:r w:rsidRPr="00864733">
        <w:rPr>
          <w:sz w:val="28"/>
          <w:szCs w:val="28"/>
          <w:lang w:val="en-US"/>
        </w:rPr>
        <w:t>V</w:t>
      </w:r>
      <w:r w:rsidRPr="00864733">
        <w:rPr>
          <w:sz w:val="28"/>
          <w:szCs w:val="28"/>
        </w:rPr>
        <w:t xml:space="preserve"> ранге обретаются»: аналогичным образом «девицы, которых отцы во </w:t>
      </w:r>
      <w:r w:rsidRPr="00864733">
        <w:rPr>
          <w:sz w:val="28"/>
          <w:szCs w:val="28"/>
          <w:lang w:val="en-US"/>
        </w:rPr>
        <w:t>II</w:t>
      </w:r>
      <w:r w:rsidRPr="00864733">
        <w:rPr>
          <w:sz w:val="28"/>
          <w:szCs w:val="28"/>
        </w:rPr>
        <w:t xml:space="preserve"> ранге, - над женами, которые в </w:t>
      </w:r>
      <w:r w:rsidRPr="00864733">
        <w:rPr>
          <w:sz w:val="28"/>
          <w:szCs w:val="28"/>
          <w:lang w:val="en-US"/>
        </w:rPr>
        <w:t>VI</w:t>
      </w:r>
      <w:r w:rsidRPr="00864733">
        <w:rPr>
          <w:sz w:val="28"/>
          <w:szCs w:val="28"/>
        </w:rPr>
        <w:t xml:space="preserve"> ранге» и т. д. На сыновей же старшинство их отцов не распространялось, и по достижении совершеннолетия они должны были выслуживать ранги сами.</w:t>
      </w:r>
    </w:p>
    <w:p w:rsidR="004656A2" w:rsidRPr="00864733" w:rsidRDefault="004656A2" w:rsidP="00864733">
      <w:pPr>
        <w:autoSpaceDE w:val="0"/>
        <w:autoSpaceDN w:val="0"/>
        <w:adjustRightInd w:val="0"/>
        <w:spacing w:line="360" w:lineRule="auto"/>
        <w:ind w:firstLine="709"/>
        <w:jc w:val="both"/>
        <w:rPr>
          <w:sz w:val="28"/>
          <w:szCs w:val="28"/>
        </w:rPr>
      </w:pPr>
      <w:r w:rsidRPr="00864733">
        <w:rPr>
          <w:sz w:val="28"/>
          <w:szCs w:val="28"/>
        </w:rPr>
        <w:t>Таким образом, Табель о рангах стала документом, существенно регламентирующим жизнь общества в течение последующих двух веков. Разумеется, петровская «Табель о рангах» не оставалась неизменной в течение 195 лет существования, а менялась в течение почти двух веков в результате основных реформ.</w:t>
      </w:r>
    </w:p>
    <w:p w:rsidR="00EE3606" w:rsidRDefault="004656A2" w:rsidP="00864733">
      <w:pPr>
        <w:autoSpaceDE w:val="0"/>
        <w:autoSpaceDN w:val="0"/>
        <w:adjustRightInd w:val="0"/>
        <w:spacing w:line="360" w:lineRule="auto"/>
        <w:ind w:firstLine="709"/>
        <w:jc w:val="both"/>
        <w:rPr>
          <w:sz w:val="28"/>
          <w:szCs w:val="28"/>
        </w:rPr>
      </w:pPr>
      <w:r w:rsidRPr="00864733">
        <w:rPr>
          <w:sz w:val="28"/>
          <w:szCs w:val="28"/>
        </w:rPr>
        <w:t>Вся эта система, просуществовавшая очень длительное время, была упразднена в 1917 году декретами советской власти об уничтожении чинов, сословий и титулов.</w:t>
      </w:r>
    </w:p>
    <w:p w:rsidR="00864733" w:rsidRDefault="00864733" w:rsidP="00864733">
      <w:pPr>
        <w:autoSpaceDE w:val="0"/>
        <w:autoSpaceDN w:val="0"/>
        <w:adjustRightInd w:val="0"/>
        <w:spacing w:line="360" w:lineRule="auto"/>
        <w:ind w:firstLine="709"/>
        <w:jc w:val="both"/>
        <w:rPr>
          <w:sz w:val="28"/>
          <w:szCs w:val="28"/>
        </w:rPr>
      </w:pPr>
    </w:p>
    <w:p w:rsidR="00864733" w:rsidRDefault="00864733">
      <w:pPr>
        <w:rPr>
          <w:sz w:val="28"/>
          <w:szCs w:val="28"/>
        </w:rPr>
      </w:pPr>
      <w:r>
        <w:rPr>
          <w:sz w:val="28"/>
          <w:szCs w:val="28"/>
        </w:rPr>
        <w:br w:type="page"/>
      </w:r>
    </w:p>
    <w:p w:rsidR="009832AC" w:rsidRPr="00864733" w:rsidRDefault="004656A2" w:rsidP="00864733">
      <w:pPr>
        <w:pStyle w:val="1"/>
        <w:pageBreakBefore/>
        <w:spacing w:before="0" w:after="0" w:line="360" w:lineRule="auto"/>
        <w:ind w:firstLine="709"/>
        <w:rPr>
          <w:rFonts w:ascii="Times New Roman" w:hAnsi="Times New Roman"/>
          <w:sz w:val="28"/>
          <w:szCs w:val="28"/>
        </w:rPr>
      </w:pPr>
      <w:bookmarkStart w:id="6" w:name="_Toc260814917"/>
      <w:r w:rsidRPr="00864733">
        <w:rPr>
          <w:rFonts w:ascii="Times New Roman" w:hAnsi="Times New Roman"/>
          <w:sz w:val="28"/>
          <w:szCs w:val="28"/>
        </w:rPr>
        <w:t>Заключение</w:t>
      </w:r>
      <w:bookmarkEnd w:id="6"/>
    </w:p>
    <w:p w:rsidR="00864733" w:rsidRDefault="00864733" w:rsidP="00864733">
      <w:pPr>
        <w:spacing w:line="360" w:lineRule="auto"/>
        <w:ind w:firstLine="709"/>
        <w:jc w:val="both"/>
        <w:rPr>
          <w:sz w:val="28"/>
          <w:szCs w:val="28"/>
        </w:rPr>
      </w:pPr>
    </w:p>
    <w:p w:rsidR="004656A2" w:rsidRPr="00864733" w:rsidRDefault="00EE3606" w:rsidP="00864733">
      <w:pPr>
        <w:spacing w:line="360" w:lineRule="auto"/>
        <w:ind w:firstLine="709"/>
        <w:jc w:val="both"/>
        <w:rPr>
          <w:sz w:val="28"/>
          <w:szCs w:val="28"/>
        </w:rPr>
      </w:pPr>
      <w:r w:rsidRPr="00864733">
        <w:rPr>
          <w:sz w:val="28"/>
          <w:szCs w:val="28"/>
        </w:rPr>
        <w:t xml:space="preserve">В заключении хотелось бы выделить основные моменты, а именно, </w:t>
      </w:r>
      <w:r w:rsidRPr="00864733">
        <w:rPr>
          <w:sz w:val="28"/>
          <w:szCs w:val="28"/>
          <w:lang w:bidi="he-IL"/>
        </w:rPr>
        <w:t>п</w:t>
      </w:r>
      <w:r w:rsidR="00F87BD3" w:rsidRPr="00864733">
        <w:rPr>
          <w:sz w:val="28"/>
          <w:szCs w:val="28"/>
          <w:lang w:bidi="he-IL"/>
        </w:rPr>
        <w:t xml:space="preserve">ринятие </w:t>
      </w:r>
      <w:r w:rsidR="004656A2" w:rsidRPr="00864733">
        <w:rPr>
          <w:sz w:val="28"/>
          <w:szCs w:val="28"/>
          <w:lang w:bidi="he-IL"/>
        </w:rPr>
        <w:t>Табели о рангах имело следующие последствия:</w:t>
      </w:r>
    </w:p>
    <w:p w:rsidR="004656A2" w:rsidRPr="00864733" w:rsidRDefault="004656A2" w:rsidP="00864733">
      <w:pPr>
        <w:autoSpaceDE w:val="0"/>
        <w:autoSpaceDN w:val="0"/>
        <w:adjustRightInd w:val="0"/>
        <w:spacing w:line="360" w:lineRule="auto"/>
        <w:ind w:firstLine="709"/>
        <w:jc w:val="both"/>
        <w:rPr>
          <w:sz w:val="28"/>
          <w:szCs w:val="28"/>
          <w:lang w:bidi="he-IL"/>
        </w:rPr>
      </w:pPr>
      <w:r w:rsidRPr="00864733">
        <w:rPr>
          <w:sz w:val="28"/>
          <w:szCs w:val="28"/>
          <w:lang w:bidi="he-IL"/>
        </w:rPr>
        <w:t>во-первых, в формировании государственного аппарата утвердилось бюрократическое начало, приоритет составляли профессиональные качества, личная преданность, выслуга, вписанность каждого чиновника в четкую иерархическую структуру власти и руководства в деятельности точными предписаниями закона, регламента, инструкции;</w:t>
      </w:r>
    </w:p>
    <w:p w:rsidR="004656A2" w:rsidRPr="00864733" w:rsidRDefault="004656A2" w:rsidP="00864733">
      <w:pPr>
        <w:autoSpaceDE w:val="0"/>
        <w:autoSpaceDN w:val="0"/>
        <w:adjustRightInd w:val="0"/>
        <w:spacing w:line="360" w:lineRule="auto"/>
        <w:ind w:firstLine="709"/>
        <w:jc w:val="both"/>
        <w:rPr>
          <w:sz w:val="28"/>
          <w:szCs w:val="28"/>
          <w:lang w:bidi="he-IL"/>
        </w:rPr>
      </w:pPr>
      <w:r w:rsidRPr="00864733">
        <w:rPr>
          <w:sz w:val="28"/>
          <w:szCs w:val="28"/>
          <w:lang w:bidi="he-IL"/>
        </w:rPr>
        <w:t>во-вторых, в работе государственных органов появились требования к профессионализму, специализации, нормативности; оформился принцип выслуги как ступни карьеры служащего;</w:t>
      </w:r>
    </w:p>
    <w:p w:rsidR="004656A2" w:rsidRPr="00864733" w:rsidRDefault="004656A2" w:rsidP="00864733">
      <w:pPr>
        <w:autoSpaceDE w:val="0"/>
        <w:autoSpaceDN w:val="0"/>
        <w:adjustRightInd w:val="0"/>
        <w:spacing w:line="360" w:lineRule="auto"/>
        <w:ind w:firstLine="709"/>
        <w:jc w:val="both"/>
        <w:rPr>
          <w:sz w:val="28"/>
          <w:szCs w:val="28"/>
          <w:lang w:bidi="he-IL"/>
        </w:rPr>
      </w:pPr>
      <w:r w:rsidRPr="00864733">
        <w:rPr>
          <w:sz w:val="28"/>
          <w:szCs w:val="28"/>
          <w:lang w:bidi="he-IL"/>
        </w:rPr>
        <w:t>в-третьих, были выделены военная и гражданская службы;</w:t>
      </w:r>
    </w:p>
    <w:p w:rsidR="004656A2" w:rsidRPr="00864733" w:rsidRDefault="004656A2" w:rsidP="00864733">
      <w:pPr>
        <w:autoSpaceDE w:val="0"/>
        <w:autoSpaceDN w:val="0"/>
        <w:adjustRightInd w:val="0"/>
        <w:spacing w:line="360" w:lineRule="auto"/>
        <w:ind w:firstLine="709"/>
        <w:jc w:val="both"/>
        <w:rPr>
          <w:sz w:val="28"/>
          <w:szCs w:val="28"/>
          <w:lang w:bidi="he-IL"/>
        </w:rPr>
      </w:pPr>
      <w:r w:rsidRPr="00864733">
        <w:rPr>
          <w:sz w:val="28"/>
          <w:szCs w:val="28"/>
          <w:lang w:bidi="he-IL"/>
        </w:rPr>
        <w:t>в-четвертых, подготовка кадров для нового государственного аппарата стала осуществляться в специальных школах и академиях в России и за рубежом степень квалификации служащих определялась не только чином, но и специальным образованием.</w:t>
      </w:r>
    </w:p>
    <w:p w:rsidR="004656A2" w:rsidRPr="00864733" w:rsidRDefault="004656A2" w:rsidP="00864733">
      <w:pPr>
        <w:autoSpaceDE w:val="0"/>
        <w:autoSpaceDN w:val="0"/>
        <w:adjustRightInd w:val="0"/>
        <w:spacing w:line="360" w:lineRule="auto"/>
        <w:ind w:firstLine="709"/>
        <w:jc w:val="both"/>
        <w:rPr>
          <w:sz w:val="28"/>
          <w:szCs w:val="28"/>
          <w:lang w:bidi="he-IL"/>
        </w:rPr>
      </w:pPr>
      <w:r w:rsidRPr="00864733">
        <w:rPr>
          <w:sz w:val="28"/>
          <w:szCs w:val="28"/>
          <w:lang w:bidi="he-IL"/>
        </w:rPr>
        <w:t>Следовательно, в качестве особенностей Табели о рангах можно выделить следующее:</w:t>
      </w:r>
    </w:p>
    <w:p w:rsidR="004656A2" w:rsidRPr="00864733" w:rsidRDefault="004656A2" w:rsidP="00864733">
      <w:pPr>
        <w:autoSpaceDE w:val="0"/>
        <w:autoSpaceDN w:val="0"/>
        <w:adjustRightInd w:val="0"/>
        <w:spacing w:line="360" w:lineRule="auto"/>
        <w:ind w:firstLine="709"/>
        <w:jc w:val="both"/>
        <w:rPr>
          <w:sz w:val="28"/>
          <w:szCs w:val="28"/>
          <w:lang w:bidi="he-IL"/>
        </w:rPr>
      </w:pPr>
      <w:r w:rsidRPr="00864733">
        <w:rPr>
          <w:sz w:val="28"/>
          <w:szCs w:val="28"/>
          <w:lang w:bidi="he-IL"/>
        </w:rPr>
        <w:t>Документ принимался в определенную историческую эпоху, в которой действовали свои идеалы и моральные нормы, традиции и обычаи, организационные структуры и правила поведения. Поэтому к анализу этого документа необходимо подходить в контексте того времени – времени расцвета феодализма, сопровождавшегося волнениями внутри страны. Знаменательно и то, что Табель о рангах была учреждена сразу же за провозглашением в 1721 г. Российской империи.</w:t>
      </w:r>
    </w:p>
    <w:p w:rsidR="004656A2" w:rsidRPr="00864733" w:rsidRDefault="004656A2" w:rsidP="00864733">
      <w:pPr>
        <w:autoSpaceDE w:val="0"/>
        <w:autoSpaceDN w:val="0"/>
        <w:adjustRightInd w:val="0"/>
        <w:spacing w:line="360" w:lineRule="auto"/>
        <w:ind w:firstLine="709"/>
        <w:jc w:val="both"/>
        <w:rPr>
          <w:sz w:val="28"/>
          <w:szCs w:val="28"/>
          <w:lang w:bidi="he-IL"/>
        </w:rPr>
      </w:pPr>
      <w:r w:rsidRPr="00864733">
        <w:rPr>
          <w:sz w:val="28"/>
          <w:szCs w:val="28"/>
          <w:lang w:bidi="he-IL"/>
        </w:rPr>
        <w:t>Табель о рангах, является особым правовым явлением в истории России. При создании документа разработчики опирались на русскую практику, челобитные (просьбы-предложения разных органов и лиц) и иностранное законодательство. Если Судебники 1497 и 1550 г.г. были сугубо русским творением, основанным на традициях, идущих от Русской Правды и более древних источников, то Табель представляет документ, составленный на базе изучения и заимствования опыта законодательства европейских абсолютистских государств. Однако именно анализ русского опыта организации государственной службы при составлении Табели о рангах стоял на первом месте.</w:t>
      </w:r>
    </w:p>
    <w:p w:rsidR="004656A2" w:rsidRPr="00864733" w:rsidRDefault="004656A2" w:rsidP="00864733">
      <w:pPr>
        <w:autoSpaceDE w:val="0"/>
        <w:autoSpaceDN w:val="0"/>
        <w:adjustRightInd w:val="0"/>
        <w:spacing w:line="360" w:lineRule="auto"/>
        <w:ind w:firstLine="709"/>
        <w:jc w:val="both"/>
        <w:rPr>
          <w:sz w:val="28"/>
          <w:szCs w:val="28"/>
          <w:lang w:bidi="he-IL"/>
        </w:rPr>
      </w:pPr>
      <w:r w:rsidRPr="00864733">
        <w:rPr>
          <w:sz w:val="28"/>
          <w:szCs w:val="28"/>
          <w:lang w:bidi="he-IL"/>
        </w:rPr>
        <w:t>Табель о</w:t>
      </w:r>
      <w:r w:rsidR="00F87BD3" w:rsidRPr="00864733">
        <w:rPr>
          <w:sz w:val="28"/>
          <w:szCs w:val="28"/>
          <w:lang w:bidi="he-IL"/>
        </w:rPr>
        <w:t xml:space="preserve"> рангах впервые сформировала в </w:t>
      </w:r>
      <w:r w:rsidRPr="00864733">
        <w:rPr>
          <w:sz w:val="28"/>
          <w:szCs w:val="28"/>
          <w:lang w:bidi="he-IL"/>
        </w:rPr>
        <w:t>России единую государственную службу, включающую во</w:t>
      </w:r>
      <w:r w:rsidR="00F87BD3" w:rsidRPr="00864733">
        <w:rPr>
          <w:sz w:val="28"/>
          <w:szCs w:val="28"/>
          <w:lang w:bidi="he-IL"/>
        </w:rPr>
        <w:t>енную</w:t>
      </w:r>
      <w:r w:rsidRPr="00864733">
        <w:rPr>
          <w:sz w:val="28"/>
          <w:szCs w:val="28"/>
          <w:lang w:bidi="he-IL"/>
        </w:rPr>
        <w:t>, гражданскую, придворную. При этом все обязаны были служить императору, и даже придворная служба, вызванная исключительно потребностями императора и членами его семьи, рассматривалась в качестве службы Отечеству. Формирование единой государственной службы способствовало укреплению Российского государства, стало условием и фактором ее дальнейшего существования, укрепления и развития.</w:t>
      </w:r>
      <w:r w:rsidR="00864733">
        <w:rPr>
          <w:sz w:val="28"/>
          <w:szCs w:val="28"/>
          <w:lang w:bidi="he-IL"/>
        </w:rPr>
        <w:t xml:space="preserve"> </w:t>
      </w:r>
      <w:r w:rsidRPr="00864733">
        <w:rPr>
          <w:sz w:val="28"/>
          <w:szCs w:val="28"/>
          <w:lang w:bidi="he-IL"/>
        </w:rPr>
        <w:t xml:space="preserve">Табель о рангах была попыткой преодоления стереотипов родовой аристократии и местничества. На смену иерархии званий, основанной на знатности происхождения (как это было в </w:t>
      </w:r>
      <w:r w:rsidRPr="00864733">
        <w:rPr>
          <w:sz w:val="28"/>
          <w:szCs w:val="28"/>
          <w:lang w:val="en-US" w:bidi="he-IL"/>
        </w:rPr>
        <w:t>XVI</w:t>
      </w:r>
      <w:r w:rsidRPr="00864733">
        <w:rPr>
          <w:sz w:val="28"/>
          <w:szCs w:val="28"/>
          <w:lang w:bidi="he-IL"/>
        </w:rPr>
        <w:t xml:space="preserve"> – </w:t>
      </w:r>
      <w:r w:rsidRPr="00864733">
        <w:rPr>
          <w:sz w:val="28"/>
          <w:szCs w:val="28"/>
          <w:lang w:val="en-US" w:bidi="he-IL"/>
        </w:rPr>
        <w:t>XVII</w:t>
      </w:r>
      <w:r w:rsidRPr="00864733">
        <w:rPr>
          <w:sz w:val="28"/>
          <w:szCs w:val="28"/>
          <w:lang w:bidi="he-IL"/>
        </w:rPr>
        <w:t xml:space="preserve"> в.в.), вводилась иерархия в зависимости от личной выслуги, служебных заслуг, знаний человека.</w:t>
      </w:r>
    </w:p>
    <w:p w:rsidR="004656A2" w:rsidRDefault="004656A2" w:rsidP="00864733">
      <w:pPr>
        <w:spacing w:line="360" w:lineRule="auto"/>
        <w:ind w:firstLine="709"/>
        <w:jc w:val="both"/>
        <w:rPr>
          <w:sz w:val="28"/>
          <w:szCs w:val="28"/>
          <w:lang w:bidi="he-IL"/>
        </w:rPr>
      </w:pPr>
      <w:r w:rsidRPr="00864733">
        <w:rPr>
          <w:sz w:val="28"/>
          <w:szCs w:val="28"/>
          <w:lang w:bidi="he-IL"/>
        </w:rPr>
        <w:t>Таким образом, сложно преувеличить то значение, которое оказал Табель о рангах на формирование гражданского управления в целом. Опыт подготовки этого законодательного акта показал, как критически используя опыт зарубежных государств и опираясь на отечественное законодательство можно создать жизнеспособную на долгие годы систему чиновничества. Весь закон пронизан стремлением обеспечить государственный аппарат квалифицированными чиновниками, верно служащими своему государю. Возникшая с принятием Табели система общего титулирования применялась при переписке вплоть до октября 1917 г. В настоящее время существуют тарифные сетки по форме и содержанию информации перекликаются с документами, созданными почти триста лет назад.</w:t>
      </w:r>
    </w:p>
    <w:p w:rsidR="00864733" w:rsidRDefault="00864733">
      <w:pPr>
        <w:rPr>
          <w:sz w:val="28"/>
          <w:szCs w:val="28"/>
          <w:lang w:bidi="he-IL"/>
        </w:rPr>
      </w:pPr>
      <w:r>
        <w:rPr>
          <w:sz w:val="28"/>
          <w:szCs w:val="28"/>
          <w:lang w:bidi="he-IL"/>
        </w:rPr>
        <w:br w:type="page"/>
      </w:r>
    </w:p>
    <w:p w:rsidR="004656A2" w:rsidRPr="00864733" w:rsidRDefault="00C812F5" w:rsidP="00864733">
      <w:pPr>
        <w:pStyle w:val="1"/>
        <w:pageBreakBefore/>
        <w:spacing w:before="0" w:after="0" w:line="360" w:lineRule="auto"/>
        <w:ind w:firstLine="709"/>
        <w:rPr>
          <w:rFonts w:ascii="Times New Roman" w:hAnsi="Times New Roman"/>
          <w:sz w:val="28"/>
          <w:szCs w:val="28"/>
        </w:rPr>
      </w:pPr>
      <w:bookmarkStart w:id="7" w:name="_Toc260814918"/>
      <w:r w:rsidRPr="00864733">
        <w:rPr>
          <w:rFonts w:ascii="Times New Roman" w:hAnsi="Times New Roman"/>
          <w:sz w:val="28"/>
          <w:szCs w:val="28"/>
        </w:rPr>
        <w:t>Библиография</w:t>
      </w:r>
      <w:bookmarkEnd w:id="7"/>
    </w:p>
    <w:p w:rsidR="001C5713" w:rsidRPr="00864733" w:rsidRDefault="001C5713" w:rsidP="00864733">
      <w:pPr>
        <w:spacing w:line="360" w:lineRule="auto"/>
        <w:ind w:firstLine="709"/>
        <w:jc w:val="both"/>
        <w:rPr>
          <w:sz w:val="28"/>
          <w:szCs w:val="28"/>
        </w:rPr>
      </w:pPr>
    </w:p>
    <w:p w:rsidR="00C812F5" w:rsidRPr="00864733" w:rsidRDefault="00C812F5" w:rsidP="00864733">
      <w:pPr>
        <w:spacing w:line="360" w:lineRule="auto"/>
        <w:jc w:val="both"/>
        <w:rPr>
          <w:sz w:val="28"/>
          <w:szCs w:val="28"/>
        </w:rPr>
      </w:pPr>
      <w:r w:rsidRPr="00864733">
        <w:rPr>
          <w:sz w:val="28"/>
          <w:szCs w:val="28"/>
        </w:rPr>
        <w:t>Книги</w:t>
      </w:r>
    </w:p>
    <w:p w:rsidR="00824822" w:rsidRPr="00864733" w:rsidRDefault="00C812F5" w:rsidP="00864733">
      <w:pPr>
        <w:pStyle w:val="ac"/>
        <w:numPr>
          <w:ilvl w:val="0"/>
          <w:numId w:val="17"/>
        </w:numPr>
        <w:spacing w:line="360" w:lineRule="auto"/>
        <w:ind w:left="0" w:firstLine="0"/>
        <w:jc w:val="both"/>
        <w:rPr>
          <w:sz w:val="28"/>
          <w:szCs w:val="28"/>
        </w:rPr>
      </w:pPr>
      <w:r w:rsidRPr="00864733">
        <w:rPr>
          <w:sz w:val="28"/>
          <w:szCs w:val="28"/>
        </w:rPr>
        <w:t xml:space="preserve">Троицкий С.М. Русский абсолютизм и дворянство в </w:t>
      </w:r>
      <w:r w:rsidRPr="00864733">
        <w:rPr>
          <w:sz w:val="28"/>
          <w:szCs w:val="28"/>
          <w:lang w:val="en-US"/>
        </w:rPr>
        <w:t>XVIII</w:t>
      </w:r>
      <w:r w:rsidRPr="00864733">
        <w:rPr>
          <w:sz w:val="28"/>
          <w:szCs w:val="28"/>
        </w:rPr>
        <w:t xml:space="preserve"> веке (формирование бюрократии). – М.: Наука, 1974. С.</w:t>
      </w:r>
      <w:r w:rsidR="009235D7" w:rsidRPr="00864733">
        <w:rPr>
          <w:sz w:val="28"/>
          <w:szCs w:val="28"/>
        </w:rPr>
        <w:t xml:space="preserve"> 394.</w:t>
      </w:r>
    </w:p>
    <w:p w:rsidR="00C812F5" w:rsidRPr="00864733" w:rsidRDefault="00C812F5" w:rsidP="00864733">
      <w:pPr>
        <w:pStyle w:val="ac"/>
        <w:numPr>
          <w:ilvl w:val="0"/>
          <w:numId w:val="17"/>
        </w:numPr>
        <w:spacing w:line="360" w:lineRule="auto"/>
        <w:ind w:left="0" w:firstLine="0"/>
        <w:jc w:val="both"/>
        <w:rPr>
          <w:sz w:val="28"/>
          <w:szCs w:val="28"/>
        </w:rPr>
      </w:pPr>
      <w:r w:rsidRPr="00864733">
        <w:rPr>
          <w:sz w:val="28"/>
          <w:szCs w:val="28"/>
        </w:rPr>
        <w:t>Шепелёв Л.Е. «Титулы, мундиры и ордена Российской империи». – М.: Центрполиграф, 2004. С.</w:t>
      </w:r>
      <w:r w:rsidR="00864733" w:rsidRPr="00864733">
        <w:rPr>
          <w:sz w:val="28"/>
          <w:szCs w:val="28"/>
        </w:rPr>
        <w:t xml:space="preserve"> </w:t>
      </w:r>
      <w:r w:rsidRPr="00864733">
        <w:rPr>
          <w:sz w:val="28"/>
          <w:szCs w:val="28"/>
        </w:rPr>
        <w:t>423</w:t>
      </w:r>
      <w:r w:rsidR="001C5713" w:rsidRPr="00864733">
        <w:rPr>
          <w:sz w:val="28"/>
          <w:szCs w:val="28"/>
        </w:rPr>
        <w:t>.</w:t>
      </w:r>
    </w:p>
    <w:p w:rsidR="00C812F5" w:rsidRPr="00864733" w:rsidRDefault="00C812F5" w:rsidP="00864733">
      <w:pPr>
        <w:pStyle w:val="ac"/>
        <w:numPr>
          <w:ilvl w:val="0"/>
          <w:numId w:val="17"/>
        </w:numPr>
        <w:spacing w:line="360" w:lineRule="auto"/>
        <w:ind w:left="0" w:firstLine="0"/>
        <w:jc w:val="both"/>
        <w:rPr>
          <w:sz w:val="28"/>
          <w:szCs w:val="28"/>
        </w:rPr>
      </w:pPr>
      <w:r w:rsidRPr="00864733">
        <w:rPr>
          <w:sz w:val="28"/>
          <w:szCs w:val="28"/>
        </w:rPr>
        <w:t>Медушевский А.Н. Утверждение абсолютизма в России. – М.: «Текст», 1994. С.</w:t>
      </w:r>
      <w:r w:rsidR="009235D7" w:rsidRPr="00864733">
        <w:rPr>
          <w:sz w:val="28"/>
          <w:szCs w:val="28"/>
        </w:rPr>
        <w:t xml:space="preserve"> 319.</w:t>
      </w:r>
    </w:p>
    <w:p w:rsidR="00C812F5" w:rsidRPr="00864733" w:rsidRDefault="00C812F5" w:rsidP="00864733">
      <w:pPr>
        <w:spacing w:line="360" w:lineRule="auto"/>
        <w:jc w:val="both"/>
        <w:rPr>
          <w:sz w:val="28"/>
          <w:szCs w:val="28"/>
        </w:rPr>
      </w:pPr>
      <w:r w:rsidRPr="00864733">
        <w:rPr>
          <w:sz w:val="28"/>
          <w:szCs w:val="28"/>
        </w:rPr>
        <w:t>Статьи</w:t>
      </w:r>
    </w:p>
    <w:p w:rsidR="001C5713" w:rsidRPr="00864733" w:rsidRDefault="001C5713" w:rsidP="00864733">
      <w:pPr>
        <w:pStyle w:val="ac"/>
        <w:numPr>
          <w:ilvl w:val="0"/>
          <w:numId w:val="18"/>
        </w:numPr>
        <w:spacing w:line="360" w:lineRule="auto"/>
        <w:ind w:left="0" w:firstLine="0"/>
        <w:jc w:val="both"/>
        <w:rPr>
          <w:sz w:val="28"/>
          <w:szCs w:val="28"/>
        </w:rPr>
      </w:pPr>
      <w:r w:rsidRPr="00864733">
        <w:rPr>
          <w:sz w:val="28"/>
          <w:szCs w:val="28"/>
        </w:rPr>
        <w:t>Кузнецова Т.В., Кузнецов Л.С. Кадровое делопроизводство (традиционные и автоматизированные технологии). – М.: ООО «Журнал «Управление персоналом»», 2005 - № 4. С. 400.</w:t>
      </w:r>
    </w:p>
    <w:p w:rsidR="00C812F5" w:rsidRPr="00864733" w:rsidRDefault="001C5713" w:rsidP="00864733">
      <w:pPr>
        <w:pStyle w:val="ac"/>
        <w:numPr>
          <w:ilvl w:val="0"/>
          <w:numId w:val="18"/>
        </w:numPr>
        <w:spacing w:line="360" w:lineRule="auto"/>
        <w:ind w:left="0" w:firstLine="0"/>
        <w:jc w:val="both"/>
        <w:rPr>
          <w:sz w:val="28"/>
          <w:szCs w:val="28"/>
        </w:rPr>
      </w:pPr>
      <w:r w:rsidRPr="00864733">
        <w:rPr>
          <w:sz w:val="28"/>
          <w:szCs w:val="28"/>
        </w:rPr>
        <w:t>Кириллов Ю.В. Муниципальная служба. Изд.: Институт муницип. управления. Под ред.: «Городское управление», 200 - № 3. С. 102.</w:t>
      </w:r>
    </w:p>
    <w:p w:rsidR="001C5713" w:rsidRPr="00864733" w:rsidRDefault="001C5713" w:rsidP="00864733">
      <w:pPr>
        <w:pStyle w:val="ac"/>
        <w:numPr>
          <w:ilvl w:val="0"/>
          <w:numId w:val="18"/>
        </w:numPr>
        <w:spacing w:line="360" w:lineRule="auto"/>
        <w:ind w:left="0" w:firstLine="0"/>
        <w:jc w:val="both"/>
        <w:rPr>
          <w:sz w:val="28"/>
          <w:szCs w:val="28"/>
        </w:rPr>
      </w:pPr>
      <w:r w:rsidRPr="00864733">
        <w:rPr>
          <w:sz w:val="28"/>
          <w:szCs w:val="28"/>
        </w:rPr>
        <w:t>Мокрый В.С. Муниципальная служба: правовые вопросы, 2008 - № 1. С 39.</w:t>
      </w:r>
    </w:p>
    <w:p w:rsidR="001C5713" w:rsidRPr="00864733" w:rsidRDefault="001C5713" w:rsidP="00864733">
      <w:pPr>
        <w:spacing w:line="360" w:lineRule="auto"/>
        <w:jc w:val="both"/>
        <w:rPr>
          <w:sz w:val="28"/>
          <w:szCs w:val="28"/>
        </w:rPr>
      </w:pPr>
      <w:r w:rsidRPr="00864733">
        <w:rPr>
          <w:sz w:val="28"/>
          <w:szCs w:val="28"/>
        </w:rPr>
        <w:t>Электронные ресурсы</w:t>
      </w:r>
    </w:p>
    <w:p w:rsidR="002F52B6" w:rsidRPr="00864733" w:rsidRDefault="002F52B6" w:rsidP="00864733">
      <w:pPr>
        <w:pStyle w:val="ac"/>
        <w:numPr>
          <w:ilvl w:val="0"/>
          <w:numId w:val="21"/>
        </w:numPr>
        <w:spacing w:line="360" w:lineRule="auto"/>
        <w:ind w:left="0" w:firstLine="0"/>
        <w:jc w:val="both"/>
        <w:rPr>
          <w:sz w:val="28"/>
          <w:szCs w:val="28"/>
        </w:rPr>
      </w:pPr>
      <w:r w:rsidRPr="00864733">
        <w:rPr>
          <w:sz w:val="28"/>
          <w:szCs w:val="28"/>
        </w:rPr>
        <w:t xml:space="preserve">Шепелев Л.Е. [Электронный ресурс] / Л.Е. Шепелев «Титулы, мундиры и ордена Российской империи». – СПб.: ЗАО «Центрполиграф», 2005. С – 423, </w:t>
      </w:r>
      <w:r w:rsidR="00864733" w:rsidRPr="00CE6F24">
        <w:rPr>
          <w:sz w:val="28"/>
          <w:szCs w:val="28"/>
        </w:rPr>
        <w:t>http://bibliotekar.ru/CentrTitul/3.htm</w:t>
      </w:r>
    </w:p>
    <w:p w:rsidR="00864733" w:rsidRDefault="00864733" w:rsidP="00864733">
      <w:pPr>
        <w:spacing w:line="360" w:lineRule="auto"/>
        <w:jc w:val="both"/>
        <w:rPr>
          <w:sz w:val="28"/>
          <w:szCs w:val="28"/>
        </w:rPr>
      </w:pPr>
    </w:p>
    <w:p w:rsidR="000232A7" w:rsidRDefault="000232A7" w:rsidP="000232A7">
      <w:bookmarkStart w:id="8" w:name="_Toc260814919"/>
    </w:p>
    <w:p w:rsidR="000232A7" w:rsidRPr="000232A7" w:rsidRDefault="000232A7" w:rsidP="000232A7">
      <w:pPr>
        <w:sectPr w:rsidR="000232A7" w:rsidRPr="000232A7" w:rsidSect="00864733">
          <w:pgSz w:w="11906" w:h="16838" w:code="9"/>
          <w:pgMar w:top="1134" w:right="851" w:bottom="1134" w:left="1701" w:header="709" w:footer="709" w:gutter="0"/>
          <w:pgNumType w:start="2"/>
          <w:cols w:space="708"/>
          <w:titlePg/>
          <w:docGrid w:linePitch="360"/>
        </w:sectPr>
      </w:pPr>
    </w:p>
    <w:p w:rsidR="00EE3606" w:rsidRPr="00864733" w:rsidRDefault="00EC3283" w:rsidP="00864733">
      <w:pPr>
        <w:pStyle w:val="1"/>
        <w:pageBreakBefore/>
        <w:spacing w:before="0" w:after="0" w:line="360" w:lineRule="auto"/>
        <w:ind w:firstLine="709"/>
        <w:rPr>
          <w:rFonts w:ascii="Times New Roman" w:hAnsi="Times New Roman"/>
          <w:sz w:val="28"/>
          <w:szCs w:val="28"/>
        </w:rPr>
      </w:pPr>
      <w:r w:rsidRPr="00864733">
        <w:rPr>
          <w:rFonts w:ascii="Times New Roman" w:hAnsi="Times New Roman"/>
          <w:sz w:val="28"/>
          <w:szCs w:val="28"/>
        </w:rPr>
        <w:t>Приложение</w:t>
      </w:r>
      <w:bookmarkEnd w:id="8"/>
    </w:p>
    <w:p w:rsidR="00864733" w:rsidRDefault="00864733" w:rsidP="00864733">
      <w:pPr>
        <w:spacing w:line="360" w:lineRule="auto"/>
        <w:ind w:firstLine="709"/>
        <w:jc w:val="both"/>
        <w:rPr>
          <w:b/>
          <w:sz w:val="28"/>
          <w:szCs w:val="28"/>
        </w:rPr>
      </w:pPr>
    </w:p>
    <w:p w:rsidR="00F57AA8" w:rsidRDefault="00F57AA8" w:rsidP="00864733">
      <w:pPr>
        <w:spacing w:line="360" w:lineRule="auto"/>
        <w:ind w:firstLine="709"/>
        <w:jc w:val="center"/>
        <w:rPr>
          <w:b/>
          <w:sz w:val="28"/>
          <w:szCs w:val="28"/>
        </w:rPr>
      </w:pPr>
      <w:r w:rsidRPr="00864733">
        <w:rPr>
          <w:b/>
          <w:sz w:val="28"/>
          <w:szCs w:val="28"/>
        </w:rPr>
        <w:t>Приложение 1</w:t>
      </w:r>
    </w:p>
    <w:p w:rsidR="00864733" w:rsidRPr="00864733" w:rsidRDefault="00864733" w:rsidP="00864733">
      <w:pPr>
        <w:spacing w:line="360" w:lineRule="auto"/>
        <w:ind w:firstLine="709"/>
        <w:jc w:val="both"/>
        <w:rPr>
          <w:sz w:val="28"/>
          <w:szCs w:val="28"/>
        </w:rPr>
      </w:pPr>
    </w:p>
    <w:p w:rsidR="00F57AA8" w:rsidRPr="00864733" w:rsidRDefault="00F57AA8" w:rsidP="00864733">
      <w:pPr>
        <w:autoSpaceDE w:val="0"/>
        <w:autoSpaceDN w:val="0"/>
        <w:adjustRightInd w:val="0"/>
        <w:spacing w:line="360" w:lineRule="auto"/>
        <w:ind w:firstLine="709"/>
        <w:jc w:val="both"/>
        <w:rPr>
          <w:sz w:val="28"/>
          <w:szCs w:val="28"/>
        </w:rPr>
      </w:pPr>
      <w:r w:rsidRPr="00864733">
        <w:rPr>
          <w:sz w:val="28"/>
          <w:szCs w:val="28"/>
        </w:rPr>
        <w:t>Табель о рангах всех чинов,</w:t>
      </w:r>
      <w:r w:rsidR="00864733">
        <w:rPr>
          <w:sz w:val="28"/>
          <w:szCs w:val="28"/>
        </w:rPr>
        <w:t xml:space="preserve"> </w:t>
      </w:r>
      <w:r w:rsidRPr="00864733">
        <w:rPr>
          <w:sz w:val="28"/>
          <w:szCs w:val="28"/>
        </w:rPr>
        <w:t>воинских, статских и придворных,</w:t>
      </w:r>
      <w:r w:rsidR="00864733">
        <w:rPr>
          <w:sz w:val="28"/>
          <w:szCs w:val="28"/>
        </w:rPr>
        <w:t xml:space="preserve"> </w:t>
      </w:r>
      <w:r w:rsidRPr="00864733">
        <w:rPr>
          <w:sz w:val="28"/>
          <w:szCs w:val="28"/>
        </w:rPr>
        <w:t>которые в котором классе чины;</w:t>
      </w:r>
      <w:r w:rsidR="00864733">
        <w:rPr>
          <w:sz w:val="28"/>
          <w:szCs w:val="28"/>
        </w:rPr>
        <w:t xml:space="preserve"> </w:t>
      </w:r>
      <w:r w:rsidRPr="00864733">
        <w:rPr>
          <w:sz w:val="28"/>
          <w:szCs w:val="28"/>
        </w:rPr>
        <w:t>и которые в одном классе, те имеют по старшинству</w:t>
      </w:r>
      <w:r w:rsidR="00864733">
        <w:rPr>
          <w:sz w:val="28"/>
          <w:szCs w:val="28"/>
        </w:rPr>
        <w:t xml:space="preserve"> </w:t>
      </w:r>
      <w:r w:rsidRPr="00864733">
        <w:rPr>
          <w:sz w:val="28"/>
          <w:szCs w:val="28"/>
        </w:rPr>
        <w:t>времени вступления в чин между собою,</w:t>
      </w:r>
      <w:r w:rsidR="00864733">
        <w:rPr>
          <w:sz w:val="28"/>
          <w:szCs w:val="28"/>
        </w:rPr>
        <w:t xml:space="preserve"> </w:t>
      </w:r>
      <w:r w:rsidRPr="00864733">
        <w:rPr>
          <w:sz w:val="28"/>
          <w:szCs w:val="28"/>
        </w:rPr>
        <w:t>однако ж воинские выше протчих,</w:t>
      </w:r>
      <w:r w:rsidR="00864733">
        <w:rPr>
          <w:sz w:val="28"/>
          <w:szCs w:val="28"/>
        </w:rPr>
        <w:t xml:space="preserve"> </w:t>
      </w:r>
      <w:r w:rsidRPr="00864733">
        <w:rPr>
          <w:sz w:val="28"/>
          <w:szCs w:val="28"/>
        </w:rPr>
        <w:t>хотя б и старее кто в том классе пожалован был</w:t>
      </w:r>
    </w:p>
    <w:p w:rsidR="00F57AA8" w:rsidRPr="00864733" w:rsidRDefault="00F57AA8" w:rsidP="00864733">
      <w:pPr>
        <w:autoSpaceDE w:val="0"/>
        <w:autoSpaceDN w:val="0"/>
        <w:adjustRightInd w:val="0"/>
        <w:spacing w:line="360" w:lineRule="auto"/>
        <w:ind w:firstLine="709"/>
        <w:jc w:val="both"/>
        <w:rPr>
          <w:sz w:val="28"/>
          <w:szCs w:val="28"/>
        </w:rPr>
      </w:pPr>
      <w:r w:rsidRPr="00864733">
        <w:rPr>
          <w:sz w:val="28"/>
          <w:szCs w:val="28"/>
        </w:rPr>
        <w:t>24 января 1722 г.</w:t>
      </w:r>
    </w:p>
    <w:p w:rsidR="00F57AA8" w:rsidRPr="00864733" w:rsidRDefault="00F57AA8" w:rsidP="00864733">
      <w:pPr>
        <w:autoSpaceDE w:val="0"/>
        <w:autoSpaceDN w:val="0"/>
        <w:adjustRightInd w:val="0"/>
        <w:spacing w:line="360" w:lineRule="auto"/>
        <w:ind w:firstLine="709"/>
        <w:jc w:val="both"/>
        <w:rPr>
          <w:sz w:val="28"/>
          <w:szCs w:val="28"/>
        </w:rPr>
      </w:pPr>
    </w:p>
    <w:tbl>
      <w:tblPr>
        <w:tblW w:w="1585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2410"/>
        <w:gridCol w:w="1842"/>
        <w:gridCol w:w="1985"/>
        <w:gridCol w:w="1162"/>
        <w:gridCol w:w="681"/>
        <w:gridCol w:w="1162"/>
        <w:gridCol w:w="1106"/>
        <w:gridCol w:w="1162"/>
        <w:gridCol w:w="2098"/>
        <w:gridCol w:w="1398"/>
      </w:tblGrid>
      <w:tr w:rsidR="00F57AA8" w:rsidRPr="00CE6F24" w:rsidTr="00CE6F24">
        <w:trPr>
          <w:gridAfter w:val="1"/>
          <w:wAfter w:w="1398" w:type="dxa"/>
          <w:trHeight w:val="625"/>
        </w:trPr>
        <w:tc>
          <w:tcPr>
            <w:tcW w:w="851" w:type="dxa"/>
            <w:shd w:val="clear" w:color="auto" w:fill="auto"/>
          </w:tcPr>
          <w:p w:rsidR="00F57AA8" w:rsidRPr="00CE6F24" w:rsidRDefault="00F57AA8" w:rsidP="00CE6F24">
            <w:pPr>
              <w:spacing w:line="360" w:lineRule="auto"/>
              <w:jc w:val="both"/>
              <w:rPr>
                <w:sz w:val="20"/>
                <w:szCs w:val="20"/>
              </w:rPr>
            </w:pPr>
            <w:r w:rsidRPr="00CE6F24">
              <w:rPr>
                <w:sz w:val="20"/>
                <w:szCs w:val="20"/>
              </w:rPr>
              <w:t>Классы</w:t>
            </w:r>
          </w:p>
        </w:tc>
        <w:tc>
          <w:tcPr>
            <w:tcW w:w="2410" w:type="dxa"/>
            <w:shd w:val="clear" w:color="auto" w:fill="auto"/>
          </w:tcPr>
          <w:p w:rsidR="00F57AA8" w:rsidRPr="00CE6F24" w:rsidRDefault="00F57AA8" w:rsidP="00CE6F24">
            <w:pPr>
              <w:autoSpaceDE w:val="0"/>
              <w:autoSpaceDN w:val="0"/>
              <w:adjustRightInd w:val="0"/>
              <w:spacing w:line="360" w:lineRule="auto"/>
              <w:jc w:val="both"/>
              <w:rPr>
                <w:sz w:val="20"/>
                <w:szCs w:val="20"/>
              </w:rPr>
            </w:pPr>
            <w:r w:rsidRPr="00CE6F24">
              <w:rPr>
                <w:sz w:val="20"/>
                <w:szCs w:val="20"/>
              </w:rPr>
              <w:t>Воинские</w:t>
            </w:r>
          </w:p>
        </w:tc>
        <w:tc>
          <w:tcPr>
            <w:tcW w:w="1842" w:type="dxa"/>
            <w:shd w:val="clear" w:color="auto" w:fill="auto"/>
          </w:tcPr>
          <w:p w:rsidR="00F57AA8" w:rsidRPr="00CE6F24" w:rsidRDefault="00F57AA8" w:rsidP="00CE6F24">
            <w:pPr>
              <w:spacing w:line="360" w:lineRule="auto"/>
              <w:jc w:val="both"/>
              <w:rPr>
                <w:sz w:val="20"/>
                <w:szCs w:val="20"/>
              </w:rPr>
            </w:pPr>
            <w:r w:rsidRPr="00CE6F24">
              <w:rPr>
                <w:sz w:val="20"/>
                <w:szCs w:val="20"/>
              </w:rPr>
              <w:t>Статския</w:t>
            </w:r>
          </w:p>
        </w:tc>
        <w:tc>
          <w:tcPr>
            <w:tcW w:w="9356" w:type="dxa"/>
            <w:gridSpan w:val="7"/>
            <w:tcBorders>
              <w:bottom w:val="single" w:sz="4" w:space="0" w:color="auto"/>
              <w:right w:val="single" w:sz="4" w:space="0" w:color="auto"/>
            </w:tcBorders>
            <w:shd w:val="clear" w:color="auto" w:fill="auto"/>
          </w:tcPr>
          <w:p w:rsidR="00F57AA8" w:rsidRPr="00CE6F24" w:rsidRDefault="00F57AA8" w:rsidP="00CE6F24">
            <w:pPr>
              <w:spacing w:line="360" w:lineRule="auto"/>
              <w:jc w:val="both"/>
              <w:rPr>
                <w:sz w:val="20"/>
                <w:szCs w:val="20"/>
              </w:rPr>
            </w:pPr>
            <w:r w:rsidRPr="00CE6F24">
              <w:rPr>
                <w:sz w:val="20"/>
                <w:szCs w:val="20"/>
              </w:rPr>
              <w:t>Придворныя</w:t>
            </w:r>
          </w:p>
        </w:tc>
      </w:tr>
      <w:tr w:rsidR="00F57AA8" w:rsidRPr="00CE6F24" w:rsidTr="00CE6F24">
        <w:trPr>
          <w:gridAfter w:val="1"/>
          <w:wAfter w:w="1398" w:type="dxa"/>
        </w:trPr>
        <w:tc>
          <w:tcPr>
            <w:tcW w:w="851" w:type="dxa"/>
            <w:shd w:val="clear" w:color="auto" w:fill="auto"/>
          </w:tcPr>
          <w:p w:rsidR="00F57AA8" w:rsidRPr="00CE6F24" w:rsidRDefault="00F57AA8" w:rsidP="00CE6F24">
            <w:pPr>
              <w:spacing w:line="360" w:lineRule="auto"/>
              <w:jc w:val="both"/>
              <w:rPr>
                <w:sz w:val="20"/>
                <w:szCs w:val="20"/>
              </w:rPr>
            </w:pPr>
            <w:r w:rsidRPr="00CE6F24">
              <w:rPr>
                <w:sz w:val="20"/>
                <w:szCs w:val="20"/>
              </w:rPr>
              <w:t>Сухопутныя</w:t>
            </w:r>
          </w:p>
        </w:tc>
        <w:tc>
          <w:tcPr>
            <w:tcW w:w="2410" w:type="dxa"/>
            <w:shd w:val="clear" w:color="auto" w:fill="auto"/>
          </w:tcPr>
          <w:p w:rsidR="00F57AA8" w:rsidRPr="00CE6F24" w:rsidRDefault="00F57AA8" w:rsidP="00CE6F24">
            <w:pPr>
              <w:spacing w:line="360" w:lineRule="auto"/>
              <w:jc w:val="both"/>
              <w:rPr>
                <w:sz w:val="20"/>
                <w:szCs w:val="20"/>
              </w:rPr>
            </w:pPr>
            <w:r w:rsidRPr="00CE6F24">
              <w:rPr>
                <w:sz w:val="20"/>
                <w:szCs w:val="20"/>
              </w:rPr>
              <w:t>Гвардия</w:t>
            </w:r>
          </w:p>
        </w:tc>
        <w:tc>
          <w:tcPr>
            <w:tcW w:w="1842" w:type="dxa"/>
            <w:shd w:val="clear" w:color="auto" w:fill="auto"/>
          </w:tcPr>
          <w:p w:rsidR="00F57AA8" w:rsidRPr="00CE6F24" w:rsidRDefault="00F57AA8" w:rsidP="00CE6F24">
            <w:pPr>
              <w:autoSpaceDE w:val="0"/>
              <w:autoSpaceDN w:val="0"/>
              <w:adjustRightInd w:val="0"/>
              <w:spacing w:line="360" w:lineRule="auto"/>
              <w:jc w:val="both"/>
              <w:rPr>
                <w:sz w:val="20"/>
                <w:szCs w:val="20"/>
              </w:rPr>
            </w:pPr>
            <w:r w:rsidRPr="00CE6F24">
              <w:rPr>
                <w:sz w:val="20"/>
                <w:szCs w:val="20"/>
              </w:rPr>
              <w:t>Артиллерийския</w:t>
            </w:r>
          </w:p>
        </w:tc>
        <w:tc>
          <w:tcPr>
            <w:tcW w:w="9356" w:type="dxa"/>
            <w:gridSpan w:val="7"/>
            <w:tcBorders>
              <w:bottom w:val="single" w:sz="4" w:space="0" w:color="auto"/>
            </w:tcBorders>
            <w:shd w:val="clear" w:color="auto" w:fill="auto"/>
          </w:tcPr>
          <w:p w:rsidR="00F57AA8" w:rsidRPr="00CE6F24" w:rsidRDefault="00F57AA8" w:rsidP="00CE6F24">
            <w:pPr>
              <w:spacing w:line="360" w:lineRule="auto"/>
              <w:jc w:val="both"/>
              <w:rPr>
                <w:sz w:val="20"/>
                <w:szCs w:val="20"/>
              </w:rPr>
            </w:pPr>
            <w:r w:rsidRPr="00CE6F24">
              <w:rPr>
                <w:sz w:val="20"/>
                <w:szCs w:val="20"/>
              </w:rPr>
              <w:t>Морския</w:t>
            </w:r>
          </w:p>
        </w:tc>
      </w:tr>
      <w:tr w:rsidR="00F57AA8" w:rsidRPr="00CE6F24" w:rsidTr="00CE6F24">
        <w:trPr>
          <w:gridAfter w:val="1"/>
          <w:wAfter w:w="1398" w:type="dxa"/>
        </w:trPr>
        <w:tc>
          <w:tcPr>
            <w:tcW w:w="851" w:type="dxa"/>
            <w:shd w:val="clear" w:color="auto" w:fill="auto"/>
          </w:tcPr>
          <w:p w:rsidR="00F57AA8" w:rsidRPr="00CE6F24" w:rsidRDefault="00F57AA8" w:rsidP="00CE6F24">
            <w:pPr>
              <w:spacing w:line="360" w:lineRule="auto"/>
              <w:jc w:val="both"/>
              <w:rPr>
                <w:sz w:val="20"/>
                <w:szCs w:val="20"/>
              </w:rPr>
            </w:pPr>
            <w:r w:rsidRPr="00CE6F24">
              <w:rPr>
                <w:sz w:val="20"/>
                <w:szCs w:val="20"/>
              </w:rPr>
              <w:t>1:</w:t>
            </w:r>
          </w:p>
        </w:tc>
        <w:tc>
          <w:tcPr>
            <w:tcW w:w="2410" w:type="dxa"/>
            <w:shd w:val="clear" w:color="auto" w:fill="auto"/>
          </w:tcPr>
          <w:p w:rsidR="00F57AA8" w:rsidRPr="00CE6F24" w:rsidRDefault="00F57AA8" w:rsidP="00CE6F24">
            <w:pPr>
              <w:spacing w:line="360" w:lineRule="auto"/>
              <w:jc w:val="both"/>
              <w:rPr>
                <w:sz w:val="20"/>
                <w:szCs w:val="20"/>
              </w:rPr>
            </w:pPr>
            <w:r w:rsidRPr="00CE6F24">
              <w:rPr>
                <w:sz w:val="20"/>
                <w:szCs w:val="20"/>
              </w:rPr>
              <w:t>Генерал фелт маршал</w:t>
            </w:r>
          </w:p>
        </w:tc>
        <w:tc>
          <w:tcPr>
            <w:tcW w:w="1842" w:type="dxa"/>
            <w:shd w:val="clear" w:color="auto" w:fill="auto"/>
          </w:tcPr>
          <w:p w:rsidR="00F57AA8" w:rsidRPr="00CE6F24" w:rsidRDefault="00F57AA8" w:rsidP="00CE6F24">
            <w:pPr>
              <w:spacing w:line="360" w:lineRule="auto"/>
              <w:jc w:val="both"/>
              <w:rPr>
                <w:sz w:val="20"/>
                <w:szCs w:val="20"/>
              </w:rPr>
            </w:pPr>
            <w:r w:rsidRPr="00CE6F24">
              <w:rPr>
                <w:sz w:val="20"/>
                <w:szCs w:val="20"/>
              </w:rPr>
              <w:t>Генерал адмирал</w:t>
            </w:r>
          </w:p>
        </w:tc>
        <w:tc>
          <w:tcPr>
            <w:tcW w:w="9356" w:type="dxa"/>
            <w:gridSpan w:val="7"/>
            <w:tcBorders>
              <w:right w:val="single" w:sz="4" w:space="0" w:color="auto"/>
            </w:tcBorders>
            <w:shd w:val="clear" w:color="auto" w:fill="auto"/>
          </w:tcPr>
          <w:p w:rsidR="00F57AA8" w:rsidRPr="00CE6F24" w:rsidRDefault="00F57AA8" w:rsidP="00CE6F24">
            <w:pPr>
              <w:spacing w:line="360" w:lineRule="auto"/>
              <w:jc w:val="both"/>
              <w:rPr>
                <w:sz w:val="20"/>
                <w:szCs w:val="20"/>
              </w:rPr>
            </w:pPr>
            <w:r w:rsidRPr="00CE6F24">
              <w:rPr>
                <w:sz w:val="20"/>
                <w:szCs w:val="20"/>
              </w:rPr>
              <w:t>Канцлер</w:t>
            </w:r>
          </w:p>
        </w:tc>
      </w:tr>
      <w:tr w:rsidR="00F57AA8" w:rsidRPr="00CE6F24" w:rsidTr="00CE6F24">
        <w:trPr>
          <w:gridAfter w:val="1"/>
          <w:wAfter w:w="1398" w:type="dxa"/>
        </w:trPr>
        <w:tc>
          <w:tcPr>
            <w:tcW w:w="851" w:type="dxa"/>
            <w:shd w:val="clear" w:color="auto" w:fill="auto"/>
          </w:tcPr>
          <w:p w:rsidR="00F57AA8" w:rsidRPr="00CE6F24" w:rsidRDefault="00F57AA8" w:rsidP="00CE6F24">
            <w:pPr>
              <w:spacing w:line="360" w:lineRule="auto"/>
              <w:jc w:val="both"/>
              <w:rPr>
                <w:sz w:val="20"/>
                <w:szCs w:val="20"/>
              </w:rPr>
            </w:pPr>
            <w:r w:rsidRPr="00CE6F24">
              <w:rPr>
                <w:sz w:val="20"/>
                <w:szCs w:val="20"/>
              </w:rPr>
              <w:t>2:</w:t>
            </w:r>
          </w:p>
        </w:tc>
        <w:tc>
          <w:tcPr>
            <w:tcW w:w="2410" w:type="dxa"/>
            <w:shd w:val="clear" w:color="auto" w:fill="auto"/>
          </w:tcPr>
          <w:p w:rsidR="00F57AA8" w:rsidRPr="00CE6F24" w:rsidRDefault="00F57AA8" w:rsidP="00CE6F24">
            <w:pPr>
              <w:spacing w:line="360" w:lineRule="auto"/>
              <w:jc w:val="both"/>
              <w:rPr>
                <w:sz w:val="20"/>
                <w:szCs w:val="20"/>
              </w:rPr>
            </w:pPr>
            <w:r w:rsidRPr="00CE6F24">
              <w:rPr>
                <w:sz w:val="20"/>
                <w:szCs w:val="20"/>
              </w:rPr>
              <w:t>Генералы от кавалерии и инфантерии, штат галтер</w:t>
            </w:r>
          </w:p>
        </w:tc>
        <w:tc>
          <w:tcPr>
            <w:tcW w:w="1842" w:type="dxa"/>
            <w:shd w:val="clear" w:color="auto" w:fill="auto"/>
          </w:tcPr>
          <w:p w:rsidR="00F57AA8" w:rsidRPr="00CE6F24" w:rsidRDefault="00F57AA8" w:rsidP="00CE6F24">
            <w:pPr>
              <w:spacing w:line="360" w:lineRule="auto"/>
              <w:jc w:val="both"/>
              <w:rPr>
                <w:sz w:val="20"/>
                <w:szCs w:val="20"/>
              </w:rPr>
            </w:pPr>
            <w:r w:rsidRPr="00CE6F24">
              <w:rPr>
                <w:sz w:val="20"/>
                <w:szCs w:val="20"/>
              </w:rPr>
              <w:t>Генерал фелцеих мейстер</w:t>
            </w:r>
          </w:p>
        </w:tc>
        <w:tc>
          <w:tcPr>
            <w:tcW w:w="1985" w:type="dxa"/>
            <w:shd w:val="clear" w:color="auto" w:fill="auto"/>
          </w:tcPr>
          <w:p w:rsidR="00F57AA8" w:rsidRPr="00CE6F24" w:rsidRDefault="00F57AA8" w:rsidP="00CE6F24">
            <w:pPr>
              <w:spacing w:line="360" w:lineRule="auto"/>
              <w:jc w:val="both"/>
              <w:rPr>
                <w:sz w:val="20"/>
                <w:szCs w:val="20"/>
              </w:rPr>
            </w:pPr>
            <w:r w:rsidRPr="00CE6F24">
              <w:rPr>
                <w:sz w:val="20"/>
                <w:szCs w:val="20"/>
              </w:rPr>
              <w:t>Адмиралы протчих флагов</w:t>
            </w:r>
          </w:p>
        </w:tc>
        <w:tc>
          <w:tcPr>
            <w:tcW w:w="1843" w:type="dxa"/>
            <w:gridSpan w:val="2"/>
            <w:shd w:val="clear" w:color="auto" w:fill="auto"/>
          </w:tcPr>
          <w:p w:rsidR="00F57AA8" w:rsidRPr="00CE6F24" w:rsidRDefault="00F57AA8" w:rsidP="00CE6F24">
            <w:pPr>
              <w:spacing w:line="360" w:lineRule="auto"/>
              <w:jc w:val="both"/>
              <w:rPr>
                <w:sz w:val="20"/>
                <w:szCs w:val="20"/>
              </w:rPr>
            </w:pPr>
            <w:r w:rsidRPr="00CE6F24">
              <w:rPr>
                <w:sz w:val="20"/>
                <w:szCs w:val="20"/>
              </w:rPr>
              <w:t>Действителныя тайныя советники</w:t>
            </w:r>
          </w:p>
        </w:tc>
        <w:tc>
          <w:tcPr>
            <w:tcW w:w="5528" w:type="dxa"/>
            <w:gridSpan w:val="4"/>
            <w:tcBorders>
              <w:right w:val="single" w:sz="4" w:space="0" w:color="auto"/>
            </w:tcBorders>
            <w:shd w:val="clear" w:color="auto" w:fill="auto"/>
          </w:tcPr>
          <w:p w:rsidR="00F57AA8" w:rsidRPr="00CE6F24" w:rsidRDefault="00F57AA8" w:rsidP="00CE6F24">
            <w:pPr>
              <w:autoSpaceDE w:val="0"/>
              <w:autoSpaceDN w:val="0"/>
              <w:adjustRightInd w:val="0"/>
              <w:spacing w:line="360" w:lineRule="auto"/>
              <w:jc w:val="both"/>
              <w:rPr>
                <w:sz w:val="20"/>
                <w:szCs w:val="20"/>
              </w:rPr>
            </w:pPr>
            <w:r w:rsidRPr="00CE6F24">
              <w:rPr>
                <w:sz w:val="20"/>
                <w:szCs w:val="20"/>
              </w:rPr>
              <w:t>Обер маршал</w:t>
            </w:r>
          </w:p>
        </w:tc>
      </w:tr>
      <w:tr w:rsidR="00F57AA8" w:rsidRPr="00CE6F24" w:rsidTr="00CE6F24">
        <w:trPr>
          <w:gridAfter w:val="1"/>
          <w:wAfter w:w="1398" w:type="dxa"/>
        </w:trPr>
        <w:tc>
          <w:tcPr>
            <w:tcW w:w="851" w:type="dxa"/>
            <w:shd w:val="clear" w:color="auto" w:fill="auto"/>
          </w:tcPr>
          <w:p w:rsidR="00F57AA8" w:rsidRPr="00CE6F24" w:rsidRDefault="00F57AA8" w:rsidP="00CE6F24">
            <w:pPr>
              <w:spacing w:line="360" w:lineRule="auto"/>
              <w:jc w:val="both"/>
              <w:rPr>
                <w:sz w:val="20"/>
                <w:szCs w:val="20"/>
              </w:rPr>
            </w:pPr>
            <w:r w:rsidRPr="00CE6F24">
              <w:rPr>
                <w:sz w:val="20"/>
                <w:szCs w:val="20"/>
              </w:rPr>
              <w:t>3:</w:t>
            </w:r>
          </w:p>
        </w:tc>
        <w:tc>
          <w:tcPr>
            <w:tcW w:w="2410" w:type="dxa"/>
            <w:shd w:val="clear" w:color="auto" w:fill="auto"/>
          </w:tcPr>
          <w:p w:rsidR="00F57AA8" w:rsidRPr="00CE6F24" w:rsidRDefault="00F57AA8" w:rsidP="00CE6F24">
            <w:pPr>
              <w:spacing w:line="360" w:lineRule="auto"/>
              <w:jc w:val="both"/>
              <w:rPr>
                <w:sz w:val="20"/>
                <w:szCs w:val="20"/>
              </w:rPr>
            </w:pPr>
            <w:r w:rsidRPr="00CE6F24">
              <w:rPr>
                <w:sz w:val="20"/>
                <w:szCs w:val="20"/>
              </w:rPr>
              <w:t>Генералы лейтенанты, кавалеры [ордена] [святого] Андрея [Первозванного], генерал крикс комисар</w:t>
            </w:r>
          </w:p>
        </w:tc>
        <w:tc>
          <w:tcPr>
            <w:tcW w:w="1842" w:type="dxa"/>
            <w:shd w:val="clear" w:color="auto" w:fill="auto"/>
          </w:tcPr>
          <w:p w:rsidR="00F57AA8" w:rsidRPr="00CE6F24" w:rsidRDefault="00F57AA8" w:rsidP="00CE6F24">
            <w:pPr>
              <w:spacing w:line="360" w:lineRule="auto"/>
              <w:jc w:val="both"/>
              <w:rPr>
                <w:sz w:val="20"/>
                <w:szCs w:val="20"/>
              </w:rPr>
            </w:pPr>
            <w:r w:rsidRPr="00CE6F24">
              <w:rPr>
                <w:sz w:val="20"/>
                <w:szCs w:val="20"/>
              </w:rPr>
              <w:t>Генерал лейтенант</w:t>
            </w:r>
          </w:p>
        </w:tc>
        <w:tc>
          <w:tcPr>
            <w:tcW w:w="1985" w:type="dxa"/>
            <w:shd w:val="clear" w:color="auto" w:fill="auto"/>
          </w:tcPr>
          <w:p w:rsidR="00F57AA8" w:rsidRPr="00CE6F24" w:rsidRDefault="00F57AA8" w:rsidP="00CE6F24">
            <w:pPr>
              <w:spacing w:line="360" w:lineRule="auto"/>
              <w:jc w:val="both"/>
              <w:rPr>
                <w:sz w:val="20"/>
                <w:szCs w:val="20"/>
              </w:rPr>
            </w:pPr>
            <w:r w:rsidRPr="00CE6F24">
              <w:rPr>
                <w:sz w:val="20"/>
                <w:szCs w:val="20"/>
              </w:rPr>
              <w:t>Вице адмиралы, генерал крикс комиссар</w:t>
            </w:r>
          </w:p>
        </w:tc>
        <w:tc>
          <w:tcPr>
            <w:tcW w:w="1843" w:type="dxa"/>
            <w:gridSpan w:val="2"/>
            <w:shd w:val="clear" w:color="auto" w:fill="auto"/>
          </w:tcPr>
          <w:p w:rsidR="00F57AA8" w:rsidRPr="00CE6F24" w:rsidRDefault="00F57AA8" w:rsidP="00CE6F24">
            <w:pPr>
              <w:spacing w:line="360" w:lineRule="auto"/>
              <w:jc w:val="both"/>
              <w:rPr>
                <w:sz w:val="20"/>
                <w:szCs w:val="20"/>
              </w:rPr>
            </w:pPr>
            <w:r w:rsidRPr="00CE6F24">
              <w:rPr>
                <w:sz w:val="20"/>
                <w:szCs w:val="20"/>
              </w:rPr>
              <w:t>Генерал прокурор</w:t>
            </w:r>
          </w:p>
        </w:tc>
        <w:tc>
          <w:tcPr>
            <w:tcW w:w="5528" w:type="dxa"/>
            <w:gridSpan w:val="4"/>
            <w:tcBorders>
              <w:right w:val="single" w:sz="4" w:space="0" w:color="auto"/>
            </w:tcBorders>
            <w:shd w:val="clear" w:color="auto" w:fill="auto"/>
          </w:tcPr>
          <w:p w:rsidR="00F57AA8" w:rsidRPr="00CE6F24" w:rsidRDefault="00F57AA8" w:rsidP="00CE6F24">
            <w:pPr>
              <w:spacing w:line="360" w:lineRule="auto"/>
              <w:jc w:val="both"/>
              <w:rPr>
                <w:sz w:val="20"/>
                <w:szCs w:val="20"/>
              </w:rPr>
            </w:pPr>
            <w:r w:rsidRPr="00CE6F24">
              <w:rPr>
                <w:sz w:val="20"/>
                <w:szCs w:val="20"/>
              </w:rPr>
              <w:t>Обер стал мейстер</w:t>
            </w:r>
          </w:p>
        </w:tc>
      </w:tr>
      <w:tr w:rsidR="00F57AA8" w:rsidRPr="00CE6F24" w:rsidTr="00CE6F24">
        <w:trPr>
          <w:gridAfter w:val="1"/>
          <w:wAfter w:w="1398" w:type="dxa"/>
        </w:trPr>
        <w:tc>
          <w:tcPr>
            <w:tcW w:w="851" w:type="dxa"/>
            <w:shd w:val="clear" w:color="auto" w:fill="auto"/>
          </w:tcPr>
          <w:p w:rsidR="00F57AA8" w:rsidRPr="00CE6F24" w:rsidRDefault="00F57AA8" w:rsidP="00CE6F24">
            <w:pPr>
              <w:spacing w:line="360" w:lineRule="auto"/>
              <w:jc w:val="both"/>
              <w:rPr>
                <w:sz w:val="20"/>
                <w:szCs w:val="20"/>
              </w:rPr>
            </w:pPr>
            <w:r w:rsidRPr="00CE6F24">
              <w:rPr>
                <w:sz w:val="20"/>
                <w:szCs w:val="20"/>
              </w:rPr>
              <w:t>4:</w:t>
            </w:r>
          </w:p>
        </w:tc>
        <w:tc>
          <w:tcPr>
            <w:tcW w:w="2410" w:type="dxa"/>
            <w:shd w:val="clear" w:color="auto" w:fill="auto"/>
          </w:tcPr>
          <w:p w:rsidR="00F57AA8" w:rsidRPr="00CE6F24" w:rsidRDefault="00F57AA8" w:rsidP="00CE6F24">
            <w:pPr>
              <w:spacing w:line="360" w:lineRule="auto"/>
              <w:jc w:val="both"/>
              <w:rPr>
                <w:sz w:val="20"/>
                <w:szCs w:val="20"/>
              </w:rPr>
            </w:pPr>
            <w:r w:rsidRPr="00CE6F24">
              <w:rPr>
                <w:sz w:val="20"/>
                <w:szCs w:val="20"/>
              </w:rPr>
              <w:t>Генералы маэоры</w:t>
            </w:r>
          </w:p>
        </w:tc>
        <w:tc>
          <w:tcPr>
            <w:tcW w:w="1842" w:type="dxa"/>
            <w:shd w:val="clear" w:color="auto" w:fill="auto"/>
          </w:tcPr>
          <w:p w:rsidR="00F57AA8" w:rsidRPr="00CE6F24" w:rsidRDefault="00F57AA8" w:rsidP="00CE6F24">
            <w:pPr>
              <w:spacing w:line="360" w:lineRule="auto"/>
              <w:jc w:val="both"/>
              <w:rPr>
                <w:sz w:val="20"/>
                <w:szCs w:val="20"/>
              </w:rPr>
            </w:pPr>
            <w:r w:rsidRPr="00CE6F24">
              <w:rPr>
                <w:sz w:val="20"/>
                <w:szCs w:val="20"/>
              </w:rPr>
              <w:t>Полковник</w:t>
            </w:r>
          </w:p>
        </w:tc>
        <w:tc>
          <w:tcPr>
            <w:tcW w:w="1985" w:type="dxa"/>
            <w:shd w:val="clear" w:color="auto" w:fill="auto"/>
          </w:tcPr>
          <w:p w:rsidR="00F57AA8" w:rsidRPr="00CE6F24" w:rsidRDefault="00F57AA8" w:rsidP="00CE6F24">
            <w:pPr>
              <w:spacing w:line="360" w:lineRule="auto"/>
              <w:jc w:val="both"/>
              <w:rPr>
                <w:sz w:val="20"/>
                <w:szCs w:val="20"/>
              </w:rPr>
            </w:pPr>
            <w:r w:rsidRPr="00CE6F24">
              <w:rPr>
                <w:sz w:val="20"/>
                <w:szCs w:val="20"/>
              </w:rPr>
              <w:t>Генерал маэор, генерал маэор от фортификации</w:t>
            </w:r>
          </w:p>
        </w:tc>
        <w:tc>
          <w:tcPr>
            <w:tcW w:w="1843" w:type="dxa"/>
            <w:gridSpan w:val="2"/>
            <w:shd w:val="clear" w:color="auto" w:fill="auto"/>
          </w:tcPr>
          <w:p w:rsidR="00F57AA8" w:rsidRPr="00CE6F24" w:rsidRDefault="00F57AA8" w:rsidP="00CE6F24">
            <w:pPr>
              <w:spacing w:line="360" w:lineRule="auto"/>
              <w:jc w:val="both"/>
              <w:rPr>
                <w:sz w:val="20"/>
                <w:szCs w:val="20"/>
              </w:rPr>
            </w:pPr>
            <w:r w:rsidRPr="00CE6F24">
              <w:rPr>
                <w:sz w:val="20"/>
                <w:szCs w:val="20"/>
              </w:rPr>
              <w:t>Шаутбенахты, обер цейх мейстер</w:t>
            </w:r>
          </w:p>
        </w:tc>
        <w:tc>
          <w:tcPr>
            <w:tcW w:w="2268" w:type="dxa"/>
            <w:gridSpan w:val="2"/>
            <w:shd w:val="clear" w:color="auto" w:fill="auto"/>
          </w:tcPr>
          <w:p w:rsidR="00F57AA8" w:rsidRPr="00CE6F24" w:rsidRDefault="00F57AA8" w:rsidP="00CE6F24">
            <w:pPr>
              <w:spacing w:line="360" w:lineRule="auto"/>
              <w:jc w:val="both"/>
              <w:rPr>
                <w:sz w:val="20"/>
                <w:szCs w:val="20"/>
              </w:rPr>
            </w:pPr>
            <w:r w:rsidRPr="00CE6F24">
              <w:rPr>
                <w:sz w:val="20"/>
                <w:szCs w:val="20"/>
              </w:rPr>
              <w:t>Президент от колегиев и штатс канторы, тайные советники, обер прокурор</w:t>
            </w:r>
          </w:p>
        </w:tc>
        <w:tc>
          <w:tcPr>
            <w:tcW w:w="3260" w:type="dxa"/>
            <w:gridSpan w:val="2"/>
            <w:tcBorders>
              <w:top w:val="single" w:sz="4" w:space="0" w:color="auto"/>
              <w:bottom w:val="single" w:sz="4" w:space="0" w:color="auto"/>
              <w:right w:val="single" w:sz="4" w:space="0" w:color="auto"/>
            </w:tcBorders>
            <w:shd w:val="clear" w:color="auto" w:fill="auto"/>
          </w:tcPr>
          <w:p w:rsidR="00F57AA8" w:rsidRPr="00CE6F24" w:rsidRDefault="00F57AA8" w:rsidP="00CE6F24">
            <w:pPr>
              <w:spacing w:line="360" w:lineRule="auto"/>
              <w:jc w:val="both"/>
              <w:rPr>
                <w:sz w:val="20"/>
                <w:szCs w:val="20"/>
              </w:rPr>
            </w:pPr>
            <w:r w:rsidRPr="00CE6F24">
              <w:rPr>
                <w:sz w:val="20"/>
                <w:szCs w:val="20"/>
              </w:rPr>
              <w:t>Обер гофмейстер, обер камергер</w:t>
            </w:r>
          </w:p>
        </w:tc>
      </w:tr>
      <w:tr w:rsidR="00F57AA8" w:rsidRPr="00CE6F24" w:rsidTr="00CE6F24">
        <w:trPr>
          <w:gridAfter w:val="1"/>
          <w:wAfter w:w="1398" w:type="dxa"/>
        </w:trPr>
        <w:tc>
          <w:tcPr>
            <w:tcW w:w="851" w:type="dxa"/>
            <w:shd w:val="clear" w:color="auto" w:fill="auto"/>
          </w:tcPr>
          <w:p w:rsidR="00F57AA8" w:rsidRPr="00CE6F24" w:rsidRDefault="00F57AA8" w:rsidP="00CE6F24">
            <w:pPr>
              <w:spacing w:line="360" w:lineRule="auto"/>
              <w:jc w:val="both"/>
              <w:rPr>
                <w:sz w:val="20"/>
                <w:szCs w:val="20"/>
              </w:rPr>
            </w:pPr>
            <w:r w:rsidRPr="00CE6F24">
              <w:rPr>
                <w:sz w:val="20"/>
                <w:szCs w:val="20"/>
              </w:rPr>
              <w:t>5:</w:t>
            </w:r>
          </w:p>
        </w:tc>
        <w:tc>
          <w:tcPr>
            <w:tcW w:w="2410" w:type="dxa"/>
            <w:shd w:val="clear" w:color="auto" w:fill="auto"/>
          </w:tcPr>
          <w:p w:rsidR="00F57AA8" w:rsidRPr="00CE6F24" w:rsidRDefault="00F57AA8" w:rsidP="00CE6F24">
            <w:pPr>
              <w:spacing w:line="360" w:lineRule="auto"/>
              <w:jc w:val="both"/>
              <w:rPr>
                <w:sz w:val="20"/>
                <w:szCs w:val="20"/>
              </w:rPr>
            </w:pPr>
            <w:r w:rsidRPr="00CE6F24">
              <w:rPr>
                <w:sz w:val="20"/>
                <w:szCs w:val="20"/>
              </w:rPr>
              <w:t>Брегадиры обер штер крикс комисар, генерал правиант мейстер</w:t>
            </w:r>
          </w:p>
        </w:tc>
        <w:tc>
          <w:tcPr>
            <w:tcW w:w="1842" w:type="dxa"/>
            <w:shd w:val="clear" w:color="auto" w:fill="auto"/>
          </w:tcPr>
          <w:p w:rsidR="00F57AA8" w:rsidRPr="00CE6F24" w:rsidRDefault="00F57AA8" w:rsidP="00CE6F24">
            <w:pPr>
              <w:spacing w:line="360" w:lineRule="auto"/>
              <w:jc w:val="both"/>
              <w:rPr>
                <w:sz w:val="20"/>
                <w:szCs w:val="20"/>
              </w:rPr>
            </w:pPr>
            <w:r w:rsidRPr="00CE6F24">
              <w:rPr>
                <w:sz w:val="20"/>
                <w:szCs w:val="20"/>
              </w:rPr>
              <w:t>Подполковники</w:t>
            </w:r>
          </w:p>
        </w:tc>
        <w:tc>
          <w:tcPr>
            <w:tcW w:w="1985" w:type="dxa"/>
            <w:shd w:val="clear" w:color="auto" w:fill="auto"/>
          </w:tcPr>
          <w:p w:rsidR="00F57AA8" w:rsidRPr="00CE6F24" w:rsidRDefault="00F57AA8" w:rsidP="00CE6F24">
            <w:pPr>
              <w:spacing w:line="360" w:lineRule="auto"/>
              <w:jc w:val="both"/>
              <w:rPr>
                <w:sz w:val="20"/>
                <w:szCs w:val="20"/>
              </w:rPr>
            </w:pPr>
            <w:r w:rsidRPr="00CE6F24">
              <w:rPr>
                <w:sz w:val="20"/>
                <w:szCs w:val="20"/>
              </w:rPr>
              <w:t>Подполковники от артилерии</w:t>
            </w:r>
          </w:p>
        </w:tc>
        <w:tc>
          <w:tcPr>
            <w:tcW w:w="1843" w:type="dxa"/>
            <w:gridSpan w:val="2"/>
            <w:shd w:val="clear" w:color="auto" w:fill="auto"/>
          </w:tcPr>
          <w:p w:rsidR="00F57AA8" w:rsidRPr="00CE6F24" w:rsidRDefault="00F57AA8" w:rsidP="00CE6F24">
            <w:pPr>
              <w:spacing w:line="360" w:lineRule="auto"/>
              <w:jc w:val="both"/>
              <w:rPr>
                <w:sz w:val="20"/>
                <w:szCs w:val="20"/>
              </w:rPr>
            </w:pPr>
            <w:r w:rsidRPr="00CE6F24">
              <w:rPr>
                <w:sz w:val="20"/>
                <w:szCs w:val="20"/>
              </w:rPr>
              <w:t>Капитаны командоры, капитан над портом Кроншлотским, обер сарваер от строения карабельнаго интендант цейх мейстер обер штер крикс комисар</w:t>
            </w:r>
          </w:p>
        </w:tc>
        <w:tc>
          <w:tcPr>
            <w:tcW w:w="2268" w:type="dxa"/>
            <w:gridSpan w:val="2"/>
            <w:shd w:val="clear" w:color="auto" w:fill="auto"/>
          </w:tcPr>
          <w:p w:rsidR="00F57AA8" w:rsidRPr="00CE6F24" w:rsidRDefault="00F57AA8" w:rsidP="00CE6F24">
            <w:pPr>
              <w:spacing w:line="360" w:lineRule="auto"/>
              <w:jc w:val="both"/>
              <w:rPr>
                <w:sz w:val="20"/>
                <w:szCs w:val="20"/>
              </w:rPr>
            </w:pPr>
            <w:r w:rsidRPr="00CE6F24">
              <w:rPr>
                <w:sz w:val="20"/>
                <w:szCs w:val="20"/>
              </w:rPr>
              <w:t>Геролд мейстер, генерал рекетен мейстер, обер церемонии мейстер или вышней надзиратель лесов, вице президенты от колегиев, генерал полицы мейстер, директор от строениев, генерал пост директор, архиатер</w:t>
            </w:r>
          </w:p>
        </w:tc>
        <w:tc>
          <w:tcPr>
            <w:tcW w:w="3260" w:type="dxa"/>
            <w:gridSpan w:val="2"/>
            <w:tcBorders>
              <w:top w:val="single" w:sz="4" w:space="0" w:color="auto"/>
              <w:bottom w:val="single" w:sz="4" w:space="0" w:color="auto"/>
              <w:right w:val="single" w:sz="4" w:space="0" w:color="auto"/>
            </w:tcBorders>
            <w:shd w:val="clear" w:color="auto" w:fill="auto"/>
          </w:tcPr>
          <w:p w:rsidR="00F57AA8" w:rsidRPr="00CE6F24" w:rsidRDefault="00F57AA8" w:rsidP="00CE6F24">
            <w:pPr>
              <w:spacing w:line="360" w:lineRule="auto"/>
              <w:jc w:val="both"/>
              <w:rPr>
                <w:sz w:val="20"/>
                <w:szCs w:val="20"/>
              </w:rPr>
            </w:pPr>
            <w:r w:rsidRPr="00CE6F24">
              <w:rPr>
                <w:sz w:val="20"/>
                <w:szCs w:val="20"/>
              </w:rPr>
              <w:t>Гофмейстер, обер гоф стал мейстер, тайный кабинет секретарь, обер гоф мейстер при ея величестве императрице, обер шенк</w:t>
            </w:r>
          </w:p>
        </w:tc>
      </w:tr>
      <w:tr w:rsidR="00F57AA8" w:rsidRPr="00CE6F24" w:rsidTr="00CE6F24">
        <w:trPr>
          <w:gridAfter w:val="1"/>
          <w:wAfter w:w="1398" w:type="dxa"/>
        </w:trPr>
        <w:tc>
          <w:tcPr>
            <w:tcW w:w="851" w:type="dxa"/>
            <w:shd w:val="clear" w:color="auto" w:fill="auto"/>
          </w:tcPr>
          <w:p w:rsidR="00F57AA8" w:rsidRPr="00CE6F24" w:rsidRDefault="00F57AA8" w:rsidP="00CE6F24">
            <w:pPr>
              <w:spacing w:line="360" w:lineRule="auto"/>
              <w:jc w:val="both"/>
              <w:rPr>
                <w:sz w:val="20"/>
                <w:szCs w:val="20"/>
              </w:rPr>
            </w:pPr>
            <w:r w:rsidRPr="00CE6F24">
              <w:rPr>
                <w:sz w:val="20"/>
                <w:szCs w:val="20"/>
              </w:rPr>
              <w:t>6:</w:t>
            </w:r>
          </w:p>
        </w:tc>
        <w:tc>
          <w:tcPr>
            <w:tcW w:w="2410" w:type="dxa"/>
            <w:shd w:val="clear" w:color="auto" w:fill="auto"/>
          </w:tcPr>
          <w:p w:rsidR="00F57AA8" w:rsidRPr="00CE6F24" w:rsidRDefault="00F57AA8" w:rsidP="00CE6F24">
            <w:pPr>
              <w:spacing w:line="360" w:lineRule="auto"/>
              <w:jc w:val="both"/>
              <w:rPr>
                <w:sz w:val="20"/>
                <w:szCs w:val="20"/>
              </w:rPr>
            </w:pPr>
            <w:r w:rsidRPr="00CE6F24">
              <w:rPr>
                <w:sz w:val="20"/>
                <w:szCs w:val="20"/>
              </w:rPr>
              <w:t>Полковники, казначеи, обер правиант мейстер, обер комисар, генералы адьютанты, прокурор, генералы квартир мейстеры лейтенанты</w:t>
            </w:r>
          </w:p>
        </w:tc>
        <w:tc>
          <w:tcPr>
            <w:tcW w:w="1842" w:type="dxa"/>
            <w:shd w:val="clear" w:color="auto" w:fill="auto"/>
          </w:tcPr>
          <w:p w:rsidR="00F57AA8" w:rsidRPr="00CE6F24" w:rsidRDefault="00F57AA8" w:rsidP="00CE6F24">
            <w:pPr>
              <w:autoSpaceDE w:val="0"/>
              <w:autoSpaceDN w:val="0"/>
              <w:adjustRightInd w:val="0"/>
              <w:spacing w:line="360" w:lineRule="auto"/>
              <w:jc w:val="both"/>
              <w:rPr>
                <w:sz w:val="20"/>
                <w:szCs w:val="20"/>
              </w:rPr>
            </w:pPr>
            <w:r w:rsidRPr="00CE6F24">
              <w:rPr>
                <w:sz w:val="20"/>
                <w:szCs w:val="20"/>
              </w:rPr>
              <w:t>Маэоры</w:t>
            </w:r>
          </w:p>
        </w:tc>
        <w:tc>
          <w:tcPr>
            <w:tcW w:w="1985" w:type="dxa"/>
            <w:shd w:val="clear" w:color="auto" w:fill="auto"/>
          </w:tcPr>
          <w:p w:rsidR="00F57AA8" w:rsidRPr="00CE6F24" w:rsidRDefault="00F57AA8" w:rsidP="00CE6F24">
            <w:pPr>
              <w:spacing w:line="360" w:lineRule="auto"/>
              <w:jc w:val="both"/>
              <w:rPr>
                <w:sz w:val="20"/>
                <w:szCs w:val="20"/>
              </w:rPr>
            </w:pPr>
            <w:r w:rsidRPr="00CE6F24">
              <w:rPr>
                <w:sz w:val="20"/>
                <w:szCs w:val="20"/>
              </w:rPr>
              <w:t>Подполковники от артилерии, полковники инженеры, обер комисар</w:t>
            </w:r>
          </w:p>
        </w:tc>
        <w:tc>
          <w:tcPr>
            <w:tcW w:w="1843" w:type="dxa"/>
            <w:gridSpan w:val="2"/>
            <w:shd w:val="clear" w:color="auto" w:fill="auto"/>
          </w:tcPr>
          <w:p w:rsidR="00F57AA8" w:rsidRPr="00CE6F24" w:rsidRDefault="00F57AA8" w:rsidP="00CE6F24">
            <w:pPr>
              <w:autoSpaceDE w:val="0"/>
              <w:autoSpaceDN w:val="0"/>
              <w:adjustRightInd w:val="0"/>
              <w:spacing w:line="360" w:lineRule="auto"/>
              <w:jc w:val="both"/>
              <w:rPr>
                <w:sz w:val="20"/>
                <w:szCs w:val="20"/>
              </w:rPr>
            </w:pPr>
            <w:r w:rsidRPr="00CE6F24">
              <w:rPr>
                <w:sz w:val="20"/>
                <w:szCs w:val="20"/>
              </w:rPr>
              <w:t>Капитаны перваго ранга капитаны над другими портами, сарваэр корабельной, прокурор, интендант партикулярной верфи в Питербурхе, казначеи, обер правиант мейстер, обер камисар</w:t>
            </w:r>
          </w:p>
        </w:tc>
        <w:tc>
          <w:tcPr>
            <w:tcW w:w="2268" w:type="dxa"/>
            <w:gridSpan w:val="2"/>
            <w:tcBorders>
              <w:right w:val="single" w:sz="4" w:space="0" w:color="auto"/>
            </w:tcBorders>
            <w:shd w:val="clear" w:color="auto" w:fill="auto"/>
          </w:tcPr>
          <w:p w:rsidR="00F57AA8" w:rsidRPr="00CE6F24" w:rsidRDefault="00F57AA8" w:rsidP="00CE6F24">
            <w:pPr>
              <w:spacing w:line="360" w:lineRule="auto"/>
              <w:jc w:val="both"/>
              <w:rPr>
                <w:sz w:val="20"/>
                <w:szCs w:val="20"/>
              </w:rPr>
            </w:pPr>
            <w:r w:rsidRPr="00CE6F24">
              <w:rPr>
                <w:sz w:val="20"/>
                <w:szCs w:val="20"/>
              </w:rPr>
              <w:t>Прокуроры в колегиях статских, президенты в надворных судах, канцелярии тайные советники Иностранной колегии, обер секретарь Сената, штатс камисар, обер рент мейстер в резиденции, советники в колегиях</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F57AA8" w:rsidRPr="00CE6F24" w:rsidRDefault="00F57AA8" w:rsidP="00CE6F24">
            <w:pPr>
              <w:spacing w:line="360" w:lineRule="auto"/>
              <w:jc w:val="both"/>
              <w:rPr>
                <w:sz w:val="20"/>
                <w:szCs w:val="20"/>
              </w:rPr>
            </w:pPr>
            <w:r w:rsidRPr="00CE6F24">
              <w:rPr>
                <w:sz w:val="20"/>
                <w:szCs w:val="20"/>
              </w:rPr>
              <w:t>Штал мейстер, действителные камергеры, гоф маршал, обер ягер мейстер, первый лейб медикус</w:t>
            </w:r>
          </w:p>
        </w:tc>
      </w:tr>
      <w:tr w:rsidR="00F57AA8" w:rsidRPr="00CE6F24" w:rsidTr="00CE6F24">
        <w:trPr>
          <w:gridAfter w:val="1"/>
          <w:wAfter w:w="1398" w:type="dxa"/>
        </w:trPr>
        <w:tc>
          <w:tcPr>
            <w:tcW w:w="851" w:type="dxa"/>
            <w:shd w:val="clear" w:color="auto" w:fill="auto"/>
          </w:tcPr>
          <w:p w:rsidR="00F57AA8" w:rsidRPr="00CE6F24" w:rsidRDefault="00F57AA8" w:rsidP="00CE6F24">
            <w:pPr>
              <w:spacing w:line="360" w:lineRule="auto"/>
              <w:jc w:val="both"/>
              <w:rPr>
                <w:sz w:val="20"/>
                <w:szCs w:val="20"/>
              </w:rPr>
            </w:pPr>
            <w:r w:rsidRPr="00CE6F24">
              <w:rPr>
                <w:sz w:val="20"/>
                <w:szCs w:val="20"/>
              </w:rPr>
              <w:t>7:</w:t>
            </w:r>
          </w:p>
        </w:tc>
        <w:tc>
          <w:tcPr>
            <w:tcW w:w="2410" w:type="dxa"/>
            <w:shd w:val="clear" w:color="auto" w:fill="auto"/>
          </w:tcPr>
          <w:p w:rsidR="00F57AA8" w:rsidRPr="00CE6F24" w:rsidRDefault="00F57AA8" w:rsidP="00CE6F24">
            <w:pPr>
              <w:spacing w:line="360" w:lineRule="auto"/>
              <w:jc w:val="both"/>
              <w:rPr>
                <w:sz w:val="20"/>
                <w:szCs w:val="20"/>
              </w:rPr>
            </w:pPr>
            <w:r w:rsidRPr="00CE6F24">
              <w:rPr>
                <w:sz w:val="20"/>
                <w:szCs w:val="20"/>
              </w:rPr>
              <w:t>Подполковники, генералы аудиторы, генералы правиант мейстеры лейтенанты, генералы ваген мейстеры, генералы гевалдигеры, генералы адъютанты при генерале фелт маршале, контролор</w:t>
            </w:r>
          </w:p>
        </w:tc>
        <w:tc>
          <w:tcPr>
            <w:tcW w:w="1842" w:type="dxa"/>
            <w:shd w:val="clear" w:color="auto" w:fill="auto"/>
          </w:tcPr>
          <w:p w:rsidR="00F57AA8" w:rsidRPr="00CE6F24" w:rsidRDefault="00F57AA8" w:rsidP="00CE6F24">
            <w:pPr>
              <w:autoSpaceDE w:val="0"/>
              <w:autoSpaceDN w:val="0"/>
              <w:adjustRightInd w:val="0"/>
              <w:spacing w:line="360" w:lineRule="auto"/>
              <w:jc w:val="both"/>
              <w:rPr>
                <w:sz w:val="20"/>
                <w:szCs w:val="20"/>
              </w:rPr>
            </w:pPr>
            <w:r w:rsidRPr="00CE6F24">
              <w:rPr>
                <w:sz w:val="20"/>
                <w:szCs w:val="20"/>
              </w:rPr>
              <w:t>Капитаны</w:t>
            </w:r>
          </w:p>
        </w:tc>
        <w:tc>
          <w:tcPr>
            <w:tcW w:w="1985" w:type="dxa"/>
            <w:shd w:val="clear" w:color="auto" w:fill="auto"/>
          </w:tcPr>
          <w:p w:rsidR="00F57AA8" w:rsidRPr="00CE6F24" w:rsidRDefault="00F57AA8" w:rsidP="00CE6F24">
            <w:pPr>
              <w:spacing w:line="360" w:lineRule="auto"/>
              <w:jc w:val="both"/>
              <w:rPr>
                <w:sz w:val="20"/>
                <w:szCs w:val="20"/>
              </w:rPr>
            </w:pPr>
            <w:r w:rsidRPr="00CE6F24">
              <w:rPr>
                <w:sz w:val="20"/>
                <w:szCs w:val="20"/>
              </w:rPr>
              <w:t>Маэоры, подполковники инженеры, обер контролор</w:t>
            </w:r>
          </w:p>
        </w:tc>
        <w:tc>
          <w:tcPr>
            <w:tcW w:w="1843" w:type="dxa"/>
            <w:gridSpan w:val="2"/>
            <w:shd w:val="clear" w:color="auto" w:fill="auto"/>
          </w:tcPr>
          <w:p w:rsidR="00F57AA8" w:rsidRPr="00CE6F24" w:rsidRDefault="00F57AA8" w:rsidP="00CE6F24">
            <w:pPr>
              <w:spacing w:line="360" w:lineRule="auto"/>
              <w:jc w:val="both"/>
              <w:rPr>
                <w:sz w:val="20"/>
                <w:szCs w:val="20"/>
              </w:rPr>
            </w:pPr>
            <w:r w:rsidRPr="00CE6F24">
              <w:rPr>
                <w:sz w:val="20"/>
                <w:szCs w:val="20"/>
              </w:rPr>
              <w:t>Капитаны втораго ранга, контролор</w:t>
            </w:r>
          </w:p>
        </w:tc>
        <w:tc>
          <w:tcPr>
            <w:tcW w:w="2268" w:type="dxa"/>
            <w:gridSpan w:val="2"/>
            <w:tcBorders>
              <w:right w:val="single" w:sz="4" w:space="0" w:color="auto"/>
            </w:tcBorders>
            <w:shd w:val="clear" w:color="auto" w:fill="auto"/>
          </w:tcPr>
          <w:p w:rsidR="00F57AA8" w:rsidRPr="00CE6F24" w:rsidRDefault="00F57AA8" w:rsidP="00CE6F24">
            <w:pPr>
              <w:spacing w:line="360" w:lineRule="auto"/>
              <w:jc w:val="both"/>
              <w:rPr>
                <w:sz w:val="20"/>
                <w:szCs w:val="20"/>
              </w:rPr>
            </w:pPr>
            <w:r w:rsidRPr="00CE6F24">
              <w:rPr>
                <w:sz w:val="20"/>
                <w:szCs w:val="20"/>
              </w:rPr>
              <w:t>Вицепрезиденты в надворных судах; Воинской, Адмиралтейской, Иностранной колегиев обер секретари; экзекутор при Сенате, обер фискал государственной, прокуроры при надворных судах, церемонии мейстер</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F57AA8" w:rsidRPr="00CE6F24" w:rsidRDefault="00F57AA8" w:rsidP="00CE6F24">
            <w:pPr>
              <w:spacing w:line="360" w:lineRule="auto"/>
              <w:jc w:val="both"/>
              <w:rPr>
                <w:sz w:val="20"/>
                <w:szCs w:val="20"/>
              </w:rPr>
            </w:pPr>
            <w:r w:rsidRPr="00CE6F24">
              <w:rPr>
                <w:sz w:val="20"/>
                <w:szCs w:val="20"/>
              </w:rPr>
              <w:t>Гоф мейстер при ея величестве императрице, лейб медикус при ея величестве императрице</w:t>
            </w:r>
          </w:p>
        </w:tc>
      </w:tr>
      <w:tr w:rsidR="00F57AA8" w:rsidRPr="00CE6F24" w:rsidTr="00CE6F24">
        <w:trPr>
          <w:gridAfter w:val="1"/>
          <w:wAfter w:w="1398" w:type="dxa"/>
        </w:trPr>
        <w:tc>
          <w:tcPr>
            <w:tcW w:w="851" w:type="dxa"/>
            <w:shd w:val="clear" w:color="auto" w:fill="auto"/>
          </w:tcPr>
          <w:p w:rsidR="00F57AA8" w:rsidRPr="00CE6F24" w:rsidRDefault="00F57AA8" w:rsidP="00CE6F24">
            <w:pPr>
              <w:spacing w:line="360" w:lineRule="auto"/>
              <w:jc w:val="both"/>
              <w:rPr>
                <w:sz w:val="20"/>
                <w:szCs w:val="20"/>
              </w:rPr>
            </w:pPr>
            <w:r w:rsidRPr="00CE6F24">
              <w:rPr>
                <w:sz w:val="20"/>
                <w:szCs w:val="20"/>
              </w:rPr>
              <w:t>8:</w:t>
            </w:r>
          </w:p>
        </w:tc>
        <w:tc>
          <w:tcPr>
            <w:tcW w:w="2410" w:type="dxa"/>
            <w:shd w:val="clear" w:color="auto" w:fill="auto"/>
          </w:tcPr>
          <w:p w:rsidR="00F57AA8" w:rsidRPr="00CE6F24" w:rsidRDefault="00F57AA8" w:rsidP="00CE6F24">
            <w:pPr>
              <w:spacing w:line="360" w:lineRule="auto"/>
              <w:jc w:val="both"/>
              <w:rPr>
                <w:sz w:val="20"/>
                <w:szCs w:val="20"/>
              </w:rPr>
            </w:pPr>
            <w:r w:rsidRPr="00CE6F24">
              <w:rPr>
                <w:sz w:val="20"/>
                <w:szCs w:val="20"/>
              </w:rPr>
              <w:t>Маэоры, генералы адъютанты при генералех полных, генералы аудиторы лейтенанты, обер квартирмейстр, обер фискал, цал мейстер</w:t>
            </w:r>
          </w:p>
        </w:tc>
        <w:tc>
          <w:tcPr>
            <w:tcW w:w="1842" w:type="dxa"/>
            <w:shd w:val="clear" w:color="auto" w:fill="auto"/>
          </w:tcPr>
          <w:p w:rsidR="00F57AA8" w:rsidRPr="00CE6F24" w:rsidRDefault="00F57AA8" w:rsidP="00CE6F24">
            <w:pPr>
              <w:spacing w:line="360" w:lineRule="auto"/>
              <w:jc w:val="both"/>
              <w:rPr>
                <w:sz w:val="20"/>
                <w:szCs w:val="20"/>
              </w:rPr>
            </w:pPr>
            <w:r w:rsidRPr="00CE6F24">
              <w:rPr>
                <w:sz w:val="20"/>
                <w:szCs w:val="20"/>
              </w:rPr>
              <w:t>Капитаны лейтенанты</w:t>
            </w:r>
          </w:p>
        </w:tc>
        <w:tc>
          <w:tcPr>
            <w:tcW w:w="1985" w:type="dxa"/>
            <w:shd w:val="clear" w:color="auto" w:fill="auto"/>
          </w:tcPr>
          <w:p w:rsidR="00F57AA8" w:rsidRPr="00CE6F24" w:rsidRDefault="00F57AA8" w:rsidP="00CE6F24">
            <w:pPr>
              <w:spacing w:line="360" w:lineRule="auto"/>
              <w:jc w:val="both"/>
              <w:rPr>
                <w:sz w:val="20"/>
                <w:szCs w:val="20"/>
              </w:rPr>
            </w:pPr>
            <w:r w:rsidRPr="00CE6F24">
              <w:rPr>
                <w:sz w:val="20"/>
                <w:szCs w:val="20"/>
              </w:rPr>
              <w:t>Маэор инженер, капитаны, штал мейстер, обер цейхвартер, контролор</w:t>
            </w:r>
          </w:p>
        </w:tc>
        <w:tc>
          <w:tcPr>
            <w:tcW w:w="1843" w:type="dxa"/>
            <w:gridSpan w:val="2"/>
            <w:shd w:val="clear" w:color="auto" w:fill="auto"/>
          </w:tcPr>
          <w:p w:rsidR="00F57AA8" w:rsidRPr="00CE6F24" w:rsidRDefault="00F57AA8" w:rsidP="00CE6F24">
            <w:pPr>
              <w:spacing w:line="360" w:lineRule="auto"/>
              <w:jc w:val="both"/>
              <w:rPr>
                <w:sz w:val="20"/>
                <w:szCs w:val="20"/>
              </w:rPr>
            </w:pPr>
            <w:r w:rsidRPr="00CE6F24">
              <w:rPr>
                <w:sz w:val="20"/>
                <w:szCs w:val="20"/>
              </w:rPr>
              <w:t>Капитаны третьего ранга, корабельныя мастеры, цал мейстер, обер фискал</w:t>
            </w:r>
          </w:p>
        </w:tc>
        <w:tc>
          <w:tcPr>
            <w:tcW w:w="2268" w:type="dxa"/>
            <w:gridSpan w:val="2"/>
            <w:tcBorders>
              <w:right w:val="single" w:sz="4" w:space="0" w:color="auto"/>
            </w:tcBorders>
            <w:shd w:val="clear" w:color="auto" w:fill="auto"/>
          </w:tcPr>
          <w:p w:rsidR="00F57AA8" w:rsidRPr="00CE6F24" w:rsidRDefault="00F57AA8" w:rsidP="00CE6F24">
            <w:pPr>
              <w:spacing w:line="360" w:lineRule="auto"/>
              <w:jc w:val="both"/>
              <w:rPr>
                <w:sz w:val="20"/>
                <w:szCs w:val="20"/>
              </w:rPr>
            </w:pPr>
            <w:r w:rsidRPr="00CE6F24">
              <w:rPr>
                <w:sz w:val="20"/>
                <w:szCs w:val="20"/>
              </w:rPr>
              <w:t>Ундер стат галтер в резиденции, экономии галтер, регирунс раты в губерниях, обер директор над пошлинами и акцизами в резиденции, обер лантрихтеры в резиденции, президент в магистрате в резиденции, обер комисары в колегиях, асессоры в колегиях, обер правиант мейстер в резиденции, обер секретари в протчих колегиях, секретари в Сенате, обер берг мейстер, обер валдейн, обер минц мейстер, надворной советник, надзиратель лесов, воеводы</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F57AA8" w:rsidRPr="00CE6F24" w:rsidRDefault="00F57AA8" w:rsidP="00CE6F24">
            <w:pPr>
              <w:autoSpaceDE w:val="0"/>
              <w:autoSpaceDN w:val="0"/>
              <w:adjustRightInd w:val="0"/>
              <w:spacing w:line="360" w:lineRule="auto"/>
              <w:jc w:val="both"/>
              <w:rPr>
                <w:sz w:val="20"/>
                <w:szCs w:val="20"/>
              </w:rPr>
            </w:pPr>
            <w:r w:rsidRPr="00CE6F24">
              <w:rPr>
                <w:sz w:val="20"/>
                <w:szCs w:val="20"/>
              </w:rPr>
              <w:t>Титулярные камергеры, гоф сталмейстер, надворной интендант</w:t>
            </w:r>
          </w:p>
        </w:tc>
      </w:tr>
      <w:tr w:rsidR="00F57AA8" w:rsidRPr="00CE6F24" w:rsidTr="00CE6F24">
        <w:trPr>
          <w:gridAfter w:val="1"/>
          <w:wAfter w:w="1398" w:type="dxa"/>
        </w:trPr>
        <w:tc>
          <w:tcPr>
            <w:tcW w:w="851" w:type="dxa"/>
            <w:shd w:val="clear" w:color="auto" w:fill="auto"/>
          </w:tcPr>
          <w:p w:rsidR="00F57AA8" w:rsidRPr="00CE6F24" w:rsidRDefault="00F57AA8" w:rsidP="00CE6F24">
            <w:pPr>
              <w:spacing w:line="360" w:lineRule="auto"/>
              <w:jc w:val="both"/>
              <w:rPr>
                <w:sz w:val="20"/>
                <w:szCs w:val="20"/>
              </w:rPr>
            </w:pPr>
            <w:r w:rsidRPr="00CE6F24">
              <w:rPr>
                <w:sz w:val="20"/>
                <w:szCs w:val="20"/>
              </w:rPr>
              <w:t>9:</w:t>
            </w:r>
          </w:p>
        </w:tc>
        <w:tc>
          <w:tcPr>
            <w:tcW w:w="2410" w:type="dxa"/>
            <w:shd w:val="clear" w:color="auto" w:fill="auto"/>
          </w:tcPr>
          <w:p w:rsidR="00F57AA8" w:rsidRPr="00CE6F24" w:rsidRDefault="00F57AA8" w:rsidP="00CE6F24">
            <w:pPr>
              <w:spacing w:line="360" w:lineRule="auto"/>
              <w:jc w:val="both"/>
              <w:rPr>
                <w:sz w:val="20"/>
                <w:szCs w:val="20"/>
              </w:rPr>
            </w:pPr>
            <w:r w:rsidRPr="00CE6F24">
              <w:rPr>
                <w:sz w:val="20"/>
                <w:szCs w:val="20"/>
              </w:rPr>
              <w:t>Капитаны, флигель адъютанты при генерале фелт маршале и при генералех полных, адъютанты при генералех лейтенантах, обер правиант мейстер, генерал штап квартермистр, обер аудиторы, полевые почтмейстеры, генералы профосы</w:t>
            </w:r>
          </w:p>
        </w:tc>
        <w:tc>
          <w:tcPr>
            <w:tcW w:w="1842" w:type="dxa"/>
            <w:shd w:val="clear" w:color="auto" w:fill="auto"/>
          </w:tcPr>
          <w:p w:rsidR="00F57AA8" w:rsidRPr="00CE6F24" w:rsidRDefault="00F57AA8" w:rsidP="00CE6F24">
            <w:pPr>
              <w:spacing w:line="360" w:lineRule="auto"/>
              <w:jc w:val="both"/>
              <w:rPr>
                <w:sz w:val="20"/>
                <w:szCs w:val="20"/>
              </w:rPr>
            </w:pPr>
            <w:r w:rsidRPr="00CE6F24">
              <w:rPr>
                <w:sz w:val="20"/>
                <w:szCs w:val="20"/>
              </w:rPr>
              <w:t>Лейтенанты</w:t>
            </w:r>
          </w:p>
        </w:tc>
        <w:tc>
          <w:tcPr>
            <w:tcW w:w="1985" w:type="dxa"/>
            <w:shd w:val="clear" w:color="auto" w:fill="auto"/>
          </w:tcPr>
          <w:p w:rsidR="00F57AA8" w:rsidRPr="00CE6F24" w:rsidRDefault="00F57AA8" w:rsidP="00CE6F24">
            <w:pPr>
              <w:spacing w:line="360" w:lineRule="auto"/>
              <w:jc w:val="both"/>
              <w:rPr>
                <w:sz w:val="20"/>
                <w:szCs w:val="20"/>
              </w:rPr>
            </w:pPr>
            <w:r w:rsidRPr="00CE6F24">
              <w:rPr>
                <w:sz w:val="20"/>
                <w:szCs w:val="20"/>
              </w:rPr>
              <w:t>Капитаны лейтенанты, капитаны инженеры, обер аудитор, квартирмейстер, камисары у пороховых и селитреных заводов</w:t>
            </w:r>
          </w:p>
        </w:tc>
        <w:tc>
          <w:tcPr>
            <w:tcW w:w="1843" w:type="dxa"/>
            <w:gridSpan w:val="2"/>
            <w:shd w:val="clear" w:color="auto" w:fill="auto"/>
          </w:tcPr>
          <w:p w:rsidR="00F57AA8" w:rsidRPr="00CE6F24" w:rsidRDefault="00F57AA8" w:rsidP="00CE6F24">
            <w:pPr>
              <w:spacing w:line="360" w:lineRule="auto"/>
              <w:jc w:val="both"/>
              <w:rPr>
                <w:sz w:val="20"/>
                <w:szCs w:val="20"/>
              </w:rPr>
            </w:pPr>
            <w:r w:rsidRPr="00CE6F24">
              <w:rPr>
                <w:sz w:val="20"/>
                <w:szCs w:val="20"/>
              </w:rPr>
              <w:t>Капитаны лейтенанты, галерные мастеры</w:t>
            </w:r>
          </w:p>
        </w:tc>
        <w:tc>
          <w:tcPr>
            <w:tcW w:w="2268" w:type="dxa"/>
            <w:gridSpan w:val="2"/>
            <w:tcBorders>
              <w:right w:val="single" w:sz="4" w:space="0" w:color="auto"/>
            </w:tcBorders>
            <w:shd w:val="clear" w:color="auto" w:fill="auto"/>
          </w:tcPr>
          <w:p w:rsidR="00F57AA8" w:rsidRPr="00CE6F24" w:rsidRDefault="00F57AA8" w:rsidP="00CE6F24">
            <w:pPr>
              <w:spacing w:line="360" w:lineRule="auto"/>
              <w:jc w:val="both"/>
              <w:rPr>
                <w:sz w:val="20"/>
                <w:szCs w:val="20"/>
              </w:rPr>
            </w:pPr>
            <w:r w:rsidRPr="00CE6F24">
              <w:rPr>
                <w:sz w:val="20"/>
                <w:szCs w:val="20"/>
              </w:rPr>
              <w:t>Титулярной советник; воинских двух, Иностранной колегеи секретари; обер рент мейстер в губерниях, полицы мейстер в резиденции, бургомистры от магистрата в резиденции быть непременным, лантрихтеры в провинциях, профессоры при академиах, докторы всяких факултетов, которые в службе обретаются, архиварии при обоих государственных архивах, переводчик и протоколист сенатские, казначеи при манетном деле, асесоры в надворных судах в резиденции, директоры над пошлинами в портах</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F57AA8" w:rsidRPr="00CE6F24" w:rsidRDefault="00F57AA8" w:rsidP="00CE6F24">
            <w:pPr>
              <w:spacing w:line="360" w:lineRule="auto"/>
              <w:jc w:val="both"/>
              <w:rPr>
                <w:sz w:val="20"/>
                <w:szCs w:val="20"/>
              </w:rPr>
            </w:pPr>
            <w:r w:rsidRPr="00CE6F24">
              <w:rPr>
                <w:sz w:val="20"/>
                <w:szCs w:val="20"/>
              </w:rPr>
              <w:t>Надворной ягер мейстер, надворной церемонии мейстер, обер кухен мейстер, камер юнкеры</w:t>
            </w:r>
          </w:p>
        </w:tc>
      </w:tr>
      <w:tr w:rsidR="00F57AA8" w:rsidRPr="00CE6F24" w:rsidTr="00CE6F24">
        <w:trPr>
          <w:gridAfter w:val="1"/>
          <w:wAfter w:w="1398" w:type="dxa"/>
        </w:trPr>
        <w:tc>
          <w:tcPr>
            <w:tcW w:w="851" w:type="dxa"/>
            <w:shd w:val="clear" w:color="auto" w:fill="auto"/>
          </w:tcPr>
          <w:p w:rsidR="00F57AA8" w:rsidRPr="00CE6F24" w:rsidRDefault="00F57AA8" w:rsidP="00CE6F24">
            <w:pPr>
              <w:spacing w:line="360" w:lineRule="auto"/>
              <w:jc w:val="both"/>
              <w:rPr>
                <w:sz w:val="20"/>
                <w:szCs w:val="20"/>
              </w:rPr>
            </w:pPr>
            <w:r w:rsidRPr="00CE6F24">
              <w:rPr>
                <w:sz w:val="20"/>
                <w:szCs w:val="20"/>
              </w:rPr>
              <w:t>10:</w:t>
            </w:r>
          </w:p>
        </w:tc>
        <w:tc>
          <w:tcPr>
            <w:tcW w:w="2410" w:type="dxa"/>
            <w:shd w:val="clear" w:color="auto" w:fill="auto"/>
          </w:tcPr>
          <w:p w:rsidR="00F57AA8" w:rsidRPr="00CE6F24" w:rsidRDefault="00F57AA8" w:rsidP="00CE6F24">
            <w:pPr>
              <w:spacing w:line="360" w:lineRule="auto"/>
              <w:jc w:val="both"/>
              <w:rPr>
                <w:sz w:val="20"/>
                <w:szCs w:val="20"/>
              </w:rPr>
            </w:pPr>
            <w:r w:rsidRPr="00CE6F24">
              <w:rPr>
                <w:sz w:val="20"/>
                <w:szCs w:val="20"/>
              </w:rPr>
              <w:t>Капитаны лейтенанты</w:t>
            </w:r>
          </w:p>
        </w:tc>
        <w:tc>
          <w:tcPr>
            <w:tcW w:w="1842" w:type="dxa"/>
            <w:shd w:val="clear" w:color="auto" w:fill="auto"/>
          </w:tcPr>
          <w:p w:rsidR="00F57AA8" w:rsidRPr="00CE6F24" w:rsidRDefault="00F57AA8" w:rsidP="00CE6F24">
            <w:pPr>
              <w:autoSpaceDE w:val="0"/>
              <w:autoSpaceDN w:val="0"/>
              <w:adjustRightInd w:val="0"/>
              <w:spacing w:line="360" w:lineRule="auto"/>
              <w:jc w:val="both"/>
              <w:rPr>
                <w:sz w:val="20"/>
                <w:szCs w:val="20"/>
              </w:rPr>
            </w:pPr>
            <w:r w:rsidRPr="00CE6F24">
              <w:rPr>
                <w:sz w:val="20"/>
                <w:szCs w:val="20"/>
              </w:rPr>
              <w:t>Ундер лейтенанты</w:t>
            </w:r>
          </w:p>
        </w:tc>
        <w:tc>
          <w:tcPr>
            <w:tcW w:w="1985" w:type="dxa"/>
            <w:shd w:val="clear" w:color="auto" w:fill="auto"/>
          </w:tcPr>
          <w:p w:rsidR="00F57AA8" w:rsidRPr="00CE6F24" w:rsidRDefault="00F57AA8" w:rsidP="00CE6F24">
            <w:pPr>
              <w:spacing w:line="360" w:lineRule="auto"/>
              <w:jc w:val="both"/>
              <w:rPr>
                <w:sz w:val="20"/>
                <w:szCs w:val="20"/>
              </w:rPr>
            </w:pPr>
            <w:r w:rsidRPr="00CE6F24">
              <w:rPr>
                <w:sz w:val="20"/>
                <w:szCs w:val="20"/>
              </w:rPr>
              <w:t>Лейтенанты, капитаны лейтенанты инженерския, аудитор цейхвартеры, обер ваген мейстер, капитан над мастеровыми людми</w:t>
            </w:r>
          </w:p>
        </w:tc>
        <w:tc>
          <w:tcPr>
            <w:tcW w:w="1843" w:type="dxa"/>
            <w:gridSpan w:val="2"/>
            <w:shd w:val="clear" w:color="auto" w:fill="auto"/>
          </w:tcPr>
          <w:p w:rsidR="00F57AA8" w:rsidRPr="00CE6F24" w:rsidRDefault="00F57AA8" w:rsidP="00CE6F24">
            <w:pPr>
              <w:spacing w:line="360" w:lineRule="auto"/>
              <w:jc w:val="both"/>
              <w:rPr>
                <w:sz w:val="20"/>
                <w:szCs w:val="20"/>
              </w:rPr>
            </w:pPr>
            <w:r w:rsidRPr="00CE6F24">
              <w:rPr>
                <w:sz w:val="20"/>
                <w:szCs w:val="20"/>
              </w:rPr>
              <w:t>Лейтенанты</w:t>
            </w:r>
          </w:p>
        </w:tc>
        <w:tc>
          <w:tcPr>
            <w:tcW w:w="2268" w:type="dxa"/>
            <w:gridSpan w:val="2"/>
            <w:tcBorders>
              <w:right w:val="single" w:sz="4" w:space="0" w:color="auto"/>
            </w:tcBorders>
            <w:shd w:val="clear" w:color="auto" w:fill="auto"/>
          </w:tcPr>
          <w:p w:rsidR="00F57AA8" w:rsidRPr="00CE6F24" w:rsidRDefault="00F57AA8" w:rsidP="00CE6F24">
            <w:pPr>
              <w:spacing w:line="360" w:lineRule="auto"/>
              <w:jc w:val="both"/>
              <w:rPr>
                <w:sz w:val="20"/>
                <w:szCs w:val="20"/>
              </w:rPr>
            </w:pPr>
            <w:r w:rsidRPr="00CE6F24">
              <w:rPr>
                <w:sz w:val="20"/>
                <w:szCs w:val="20"/>
              </w:rPr>
              <w:t>Секретари протчих колегей, бургомистры от магистрата в губерниях; переводчики Воинской, Адмиралтейской, Иностранной [коллегий]; протоколисты тех же колегей, обер экономии комисары в губерниях, обер комисары в губерниях, асесоры в надворных судах в губерниях, обер цегентнер, берг мейстер, обер берг пробиер</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F57AA8" w:rsidRPr="00CE6F24" w:rsidRDefault="00F57AA8" w:rsidP="00CE6F24">
            <w:pPr>
              <w:spacing w:line="360" w:lineRule="auto"/>
              <w:jc w:val="both"/>
              <w:rPr>
                <w:sz w:val="20"/>
                <w:szCs w:val="20"/>
              </w:rPr>
            </w:pPr>
          </w:p>
        </w:tc>
      </w:tr>
      <w:tr w:rsidR="00F57AA8" w:rsidRPr="00CE6F24" w:rsidTr="00CE6F24">
        <w:trPr>
          <w:gridAfter w:val="1"/>
          <w:wAfter w:w="1398" w:type="dxa"/>
        </w:trPr>
        <w:tc>
          <w:tcPr>
            <w:tcW w:w="851" w:type="dxa"/>
            <w:shd w:val="clear" w:color="auto" w:fill="auto"/>
          </w:tcPr>
          <w:p w:rsidR="00F57AA8" w:rsidRPr="00CE6F24" w:rsidRDefault="00F57AA8" w:rsidP="00CE6F24">
            <w:pPr>
              <w:spacing w:line="360" w:lineRule="auto"/>
              <w:jc w:val="both"/>
              <w:rPr>
                <w:sz w:val="20"/>
                <w:szCs w:val="20"/>
              </w:rPr>
            </w:pPr>
            <w:r w:rsidRPr="00CE6F24">
              <w:rPr>
                <w:sz w:val="20"/>
                <w:szCs w:val="20"/>
              </w:rPr>
              <w:t>11:</w:t>
            </w:r>
          </w:p>
        </w:tc>
        <w:tc>
          <w:tcPr>
            <w:tcW w:w="2410" w:type="dxa"/>
            <w:shd w:val="clear" w:color="auto" w:fill="auto"/>
          </w:tcPr>
          <w:p w:rsidR="00F57AA8" w:rsidRPr="00CE6F24" w:rsidRDefault="00F57AA8" w:rsidP="00CE6F24">
            <w:pPr>
              <w:spacing w:line="360" w:lineRule="auto"/>
              <w:jc w:val="both"/>
              <w:rPr>
                <w:sz w:val="20"/>
                <w:szCs w:val="20"/>
              </w:rPr>
            </w:pPr>
            <w:r w:rsidRPr="00CE6F24">
              <w:rPr>
                <w:sz w:val="20"/>
                <w:szCs w:val="20"/>
              </w:rPr>
              <w:t>Секретари карабелные</w:t>
            </w:r>
          </w:p>
        </w:tc>
        <w:tc>
          <w:tcPr>
            <w:tcW w:w="1842" w:type="dxa"/>
            <w:shd w:val="clear" w:color="auto" w:fill="auto"/>
          </w:tcPr>
          <w:p w:rsidR="00F57AA8" w:rsidRPr="00CE6F24" w:rsidRDefault="00F57AA8" w:rsidP="00CE6F24">
            <w:pPr>
              <w:spacing w:line="360" w:lineRule="auto"/>
              <w:jc w:val="both"/>
              <w:rPr>
                <w:sz w:val="20"/>
                <w:szCs w:val="20"/>
              </w:rPr>
            </w:pPr>
          </w:p>
        </w:tc>
        <w:tc>
          <w:tcPr>
            <w:tcW w:w="1985" w:type="dxa"/>
            <w:shd w:val="clear" w:color="auto" w:fill="auto"/>
          </w:tcPr>
          <w:p w:rsidR="00F57AA8" w:rsidRPr="00CE6F24" w:rsidRDefault="00F57AA8" w:rsidP="00CE6F24">
            <w:pPr>
              <w:spacing w:line="360" w:lineRule="auto"/>
              <w:jc w:val="both"/>
              <w:rPr>
                <w:sz w:val="20"/>
                <w:szCs w:val="20"/>
              </w:rPr>
            </w:pPr>
          </w:p>
        </w:tc>
        <w:tc>
          <w:tcPr>
            <w:tcW w:w="1843" w:type="dxa"/>
            <w:gridSpan w:val="2"/>
            <w:shd w:val="clear" w:color="auto" w:fill="auto"/>
          </w:tcPr>
          <w:p w:rsidR="00F57AA8" w:rsidRPr="00CE6F24" w:rsidRDefault="00F57AA8" w:rsidP="00CE6F24">
            <w:pPr>
              <w:spacing w:line="360" w:lineRule="auto"/>
              <w:jc w:val="both"/>
              <w:rPr>
                <w:sz w:val="20"/>
                <w:szCs w:val="20"/>
              </w:rPr>
            </w:pPr>
          </w:p>
        </w:tc>
        <w:tc>
          <w:tcPr>
            <w:tcW w:w="2268" w:type="dxa"/>
            <w:gridSpan w:val="2"/>
            <w:tcBorders>
              <w:right w:val="single" w:sz="4" w:space="0" w:color="auto"/>
            </w:tcBorders>
            <w:shd w:val="clear" w:color="auto" w:fill="auto"/>
          </w:tcPr>
          <w:p w:rsidR="00F57AA8" w:rsidRPr="00CE6F24" w:rsidRDefault="00F57AA8" w:rsidP="00CE6F24">
            <w:pPr>
              <w:spacing w:line="360" w:lineRule="auto"/>
              <w:jc w:val="both"/>
              <w:rPr>
                <w:sz w:val="20"/>
                <w:szCs w:val="20"/>
              </w:rPr>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F57AA8" w:rsidRPr="00CE6F24" w:rsidRDefault="00F57AA8" w:rsidP="00CE6F24">
            <w:pPr>
              <w:spacing w:line="360" w:lineRule="auto"/>
              <w:jc w:val="both"/>
              <w:rPr>
                <w:sz w:val="20"/>
                <w:szCs w:val="20"/>
              </w:rPr>
            </w:pPr>
          </w:p>
        </w:tc>
      </w:tr>
      <w:tr w:rsidR="00F57AA8" w:rsidRPr="00CE6F24" w:rsidTr="00CE6F24">
        <w:trPr>
          <w:gridAfter w:val="1"/>
          <w:wAfter w:w="1398" w:type="dxa"/>
        </w:trPr>
        <w:tc>
          <w:tcPr>
            <w:tcW w:w="851" w:type="dxa"/>
            <w:shd w:val="clear" w:color="auto" w:fill="auto"/>
          </w:tcPr>
          <w:p w:rsidR="00F57AA8" w:rsidRPr="00CE6F24" w:rsidRDefault="00F57AA8" w:rsidP="00CE6F24">
            <w:pPr>
              <w:spacing w:line="360" w:lineRule="auto"/>
              <w:jc w:val="both"/>
              <w:rPr>
                <w:sz w:val="20"/>
                <w:szCs w:val="20"/>
              </w:rPr>
            </w:pPr>
            <w:r w:rsidRPr="00CE6F24">
              <w:rPr>
                <w:sz w:val="20"/>
                <w:szCs w:val="20"/>
              </w:rPr>
              <w:t>12:</w:t>
            </w:r>
          </w:p>
        </w:tc>
        <w:tc>
          <w:tcPr>
            <w:tcW w:w="2410" w:type="dxa"/>
            <w:shd w:val="clear" w:color="auto" w:fill="auto"/>
          </w:tcPr>
          <w:p w:rsidR="00F57AA8" w:rsidRPr="00CE6F24" w:rsidRDefault="00F57AA8" w:rsidP="00CE6F24">
            <w:pPr>
              <w:spacing w:line="360" w:lineRule="auto"/>
              <w:jc w:val="both"/>
              <w:rPr>
                <w:sz w:val="20"/>
                <w:szCs w:val="20"/>
              </w:rPr>
            </w:pPr>
            <w:r w:rsidRPr="00CE6F24">
              <w:rPr>
                <w:sz w:val="20"/>
                <w:szCs w:val="20"/>
              </w:rPr>
              <w:t>Лейтенанты</w:t>
            </w:r>
          </w:p>
        </w:tc>
        <w:tc>
          <w:tcPr>
            <w:tcW w:w="1842" w:type="dxa"/>
            <w:shd w:val="clear" w:color="auto" w:fill="auto"/>
          </w:tcPr>
          <w:p w:rsidR="00F57AA8" w:rsidRPr="00CE6F24" w:rsidRDefault="00F57AA8" w:rsidP="00CE6F24">
            <w:pPr>
              <w:spacing w:line="360" w:lineRule="auto"/>
              <w:jc w:val="both"/>
              <w:rPr>
                <w:sz w:val="20"/>
                <w:szCs w:val="20"/>
              </w:rPr>
            </w:pPr>
            <w:r w:rsidRPr="00CE6F24">
              <w:rPr>
                <w:sz w:val="20"/>
                <w:szCs w:val="20"/>
              </w:rPr>
              <w:t>Фендрики</w:t>
            </w:r>
          </w:p>
        </w:tc>
        <w:tc>
          <w:tcPr>
            <w:tcW w:w="1985" w:type="dxa"/>
            <w:shd w:val="clear" w:color="auto" w:fill="auto"/>
          </w:tcPr>
          <w:p w:rsidR="00F57AA8" w:rsidRPr="00CE6F24" w:rsidRDefault="00F57AA8" w:rsidP="00CE6F24">
            <w:pPr>
              <w:spacing w:line="360" w:lineRule="auto"/>
              <w:jc w:val="both"/>
              <w:rPr>
                <w:sz w:val="20"/>
                <w:szCs w:val="20"/>
              </w:rPr>
            </w:pPr>
            <w:r w:rsidRPr="00CE6F24">
              <w:rPr>
                <w:sz w:val="20"/>
                <w:szCs w:val="20"/>
              </w:rPr>
              <w:t>Ундер лейтенанты, лейтенанты инженерския, фурлецкие порутчики, ваген мейстеры</w:t>
            </w:r>
          </w:p>
        </w:tc>
        <w:tc>
          <w:tcPr>
            <w:tcW w:w="1843" w:type="dxa"/>
            <w:gridSpan w:val="2"/>
            <w:shd w:val="clear" w:color="auto" w:fill="auto"/>
          </w:tcPr>
          <w:p w:rsidR="00F57AA8" w:rsidRPr="00CE6F24" w:rsidRDefault="00F57AA8" w:rsidP="00CE6F24">
            <w:pPr>
              <w:spacing w:line="360" w:lineRule="auto"/>
              <w:jc w:val="both"/>
              <w:rPr>
                <w:sz w:val="20"/>
                <w:szCs w:val="20"/>
              </w:rPr>
            </w:pPr>
            <w:r w:rsidRPr="00CE6F24">
              <w:rPr>
                <w:sz w:val="20"/>
                <w:szCs w:val="20"/>
              </w:rPr>
              <w:t>Ундер лейтенанты, шхипоры перваго ранга</w:t>
            </w:r>
          </w:p>
        </w:tc>
        <w:tc>
          <w:tcPr>
            <w:tcW w:w="2268" w:type="dxa"/>
            <w:gridSpan w:val="2"/>
            <w:tcBorders>
              <w:right w:val="single" w:sz="4" w:space="0" w:color="auto"/>
            </w:tcBorders>
            <w:shd w:val="clear" w:color="auto" w:fill="auto"/>
          </w:tcPr>
          <w:p w:rsidR="00F57AA8" w:rsidRPr="00CE6F24" w:rsidRDefault="00F57AA8" w:rsidP="00CE6F24">
            <w:pPr>
              <w:autoSpaceDE w:val="0"/>
              <w:autoSpaceDN w:val="0"/>
              <w:adjustRightInd w:val="0"/>
              <w:spacing w:line="360" w:lineRule="auto"/>
              <w:jc w:val="both"/>
              <w:rPr>
                <w:sz w:val="20"/>
                <w:szCs w:val="20"/>
              </w:rPr>
            </w:pPr>
            <w:r w:rsidRPr="00CE6F24">
              <w:rPr>
                <w:sz w:val="20"/>
                <w:szCs w:val="20"/>
              </w:rPr>
              <w:t>Секретари в надворных судах и канцеляриях и /в/ губерниях, камериры при колегиях, ратманы в резиденции, минц мейстер, форшт мейстер, гитен фор валтер, марк шейдер</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F57AA8" w:rsidRPr="00CE6F24" w:rsidRDefault="00F57AA8" w:rsidP="00CE6F24">
            <w:pPr>
              <w:spacing w:line="360" w:lineRule="auto"/>
              <w:jc w:val="both"/>
              <w:rPr>
                <w:sz w:val="20"/>
                <w:szCs w:val="20"/>
              </w:rPr>
            </w:pPr>
            <w:r w:rsidRPr="00CE6F24">
              <w:rPr>
                <w:sz w:val="20"/>
                <w:szCs w:val="20"/>
              </w:rPr>
              <w:t>Гоф юнкеры, надворной лекарь</w:t>
            </w:r>
          </w:p>
        </w:tc>
      </w:tr>
      <w:tr w:rsidR="00F57AA8" w:rsidRPr="00CE6F24" w:rsidTr="00CE6F24">
        <w:trPr>
          <w:gridAfter w:val="1"/>
          <w:wAfter w:w="1398" w:type="dxa"/>
        </w:trPr>
        <w:tc>
          <w:tcPr>
            <w:tcW w:w="851" w:type="dxa"/>
            <w:shd w:val="clear" w:color="auto" w:fill="auto"/>
          </w:tcPr>
          <w:p w:rsidR="00F57AA8" w:rsidRPr="00CE6F24" w:rsidRDefault="00F57AA8" w:rsidP="00CE6F24">
            <w:pPr>
              <w:spacing w:line="360" w:lineRule="auto"/>
              <w:jc w:val="both"/>
              <w:rPr>
                <w:sz w:val="20"/>
                <w:szCs w:val="20"/>
              </w:rPr>
            </w:pPr>
            <w:r w:rsidRPr="00CE6F24">
              <w:rPr>
                <w:sz w:val="20"/>
                <w:szCs w:val="20"/>
              </w:rPr>
              <w:t>13:</w:t>
            </w:r>
          </w:p>
        </w:tc>
        <w:tc>
          <w:tcPr>
            <w:tcW w:w="2410" w:type="dxa"/>
            <w:shd w:val="clear" w:color="auto" w:fill="auto"/>
          </w:tcPr>
          <w:p w:rsidR="00F57AA8" w:rsidRPr="00CE6F24" w:rsidRDefault="00F57AA8" w:rsidP="00CE6F24">
            <w:pPr>
              <w:spacing w:line="360" w:lineRule="auto"/>
              <w:jc w:val="both"/>
              <w:rPr>
                <w:sz w:val="20"/>
                <w:szCs w:val="20"/>
              </w:rPr>
            </w:pPr>
            <w:r w:rsidRPr="00CE6F24">
              <w:rPr>
                <w:sz w:val="20"/>
                <w:szCs w:val="20"/>
              </w:rPr>
              <w:t>Ундер лейтенанты, флигель адъютанты при генералех маэорех</w:t>
            </w:r>
          </w:p>
        </w:tc>
        <w:tc>
          <w:tcPr>
            <w:tcW w:w="1842" w:type="dxa"/>
            <w:shd w:val="clear" w:color="auto" w:fill="auto"/>
          </w:tcPr>
          <w:p w:rsidR="00F57AA8" w:rsidRPr="00CE6F24" w:rsidRDefault="00F57AA8" w:rsidP="00CE6F24">
            <w:pPr>
              <w:spacing w:line="360" w:lineRule="auto"/>
              <w:jc w:val="both"/>
              <w:rPr>
                <w:sz w:val="20"/>
                <w:szCs w:val="20"/>
              </w:rPr>
            </w:pPr>
            <w:r w:rsidRPr="00CE6F24">
              <w:rPr>
                <w:sz w:val="20"/>
                <w:szCs w:val="20"/>
              </w:rPr>
              <w:t>Штык юнкеры, ундер лейтенанты инженерския</w:t>
            </w:r>
          </w:p>
        </w:tc>
        <w:tc>
          <w:tcPr>
            <w:tcW w:w="1985" w:type="dxa"/>
            <w:shd w:val="clear" w:color="auto" w:fill="auto"/>
          </w:tcPr>
          <w:p w:rsidR="00F57AA8" w:rsidRPr="00CE6F24" w:rsidRDefault="00F57AA8" w:rsidP="00CE6F24">
            <w:pPr>
              <w:spacing w:line="360" w:lineRule="auto"/>
              <w:jc w:val="both"/>
              <w:rPr>
                <w:sz w:val="20"/>
                <w:szCs w:val="20"/>
              </w:rPr>
            </w:pPr>
            <w:r w:rsidRPr="00CE6F24">
              <w:rPr>
                <w:sz w:val="20"/>
                <w:szCs w:val="20"/>
              </w:rPr>
              <w:t>Секретари в провинциях, механикус, пост мейстеры в Санкт-Питербурхе и в Риге</w:t>
            </w:r>
          </w:p>
        </w:tc>
        <w:tc>
          <w:tcPr>
            <w:tcW w:w="1843" w:type="dxa"/>
            <w:gridSpan w:val="2"/>
            <w:shd w:val="clear" w:color="auto" w:fill="auto"/>
          </w:tcPr>
          <w:p w:rsidR="00F57AA8" w:rsidRPr="00CE6F24" w:rsidRDefault="00F57AA8" w:rsidP="00CE6F24">
            <w:pPr>
              <w:spacing w:line="360" w:lineRule="auto"/>
              <w:jc w:val="both"/>
              <w:rPr>
                <w:sz w:val="20"/>
                <w:szCs w:val="20"/>
              </w:rPr>
            </w:pPr>
          </w:p>
        </w:tc>
        <w:tc>
          <w:tcPr>
            <w:tcW w:w="2268" w:type="dxa"/>
            <w:gridSpan w:val="2"/>
            <w:tcBorders>
              <w:right w:val="single" w:sz="4" w:space="0" w:color="auto"/>
            </w:tcBorders>
            <w:shd w:val="clear" w:color="auto" w:fill="auto"/>
          </w:tcPr>
          <w:p w:rsidR="00F57AA8" w:rsidRPr="00CE6F24" w:rsidRDefault="00F57AA8" w:rsidP="00CE6F24">
            <w:pPr>
              <w:spacing w:line="360" w:lineRule="auto"/>
              <w:jc w:val="both"/>
              <w:rPr>
                <w:sz w:val="20"/>
                <w:szCs w:val="20"/>
              </w:rPr>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F57AA8" w:rsidRPr="00CE6F24" w:rsidRDefault="00F57AA8" w:rsidP="00CE6F24">
            <w:pPr>
              <w:spacing w:line="360" w:lineRule="auto"/>
              <w:jc w:val="both"/>
              <w:rPr>
                <w:sz w:val="20"/>
                <w:szCs w:val="20"/>
              </w:rPr>
            </w:pPr>
          </w:p>
        </w:tc>
      </w:tr>
      <w:tr w:rsidR="00F57AA8" w:rsidRPr="00CE6F24" w:rsidTr="00CE6F24">
        <w:trPr>
          <w:gridAfter w:val="1"/>
          <w:wAfter w:w="1398" w:type="dxa"/>
        </w:trPr>
        <w:tc>
          <w:tcPr>
            <w:tcW w:w="851" w:type="dxa"/>
            <w:shd w:val="clear" w:color="auto" w:fill="auto"/>
          </w:tcPr>
          <w:p w:rsidR="00F57AA8" w:rsidRPr="00CE6F24" w:rsidRDefault="00F57AA8" w:rsidP="00CE6F24">
            <w:pPr>
              <w:spacing w:line="360" w:lineRule="auto"/>
              <w:jc w:val="both"/>
              <w:rPr>
                <w:sz w:val="20"/>
                <w:szCs w:val="20"/>
              </w:rPr>
            </w:pPr>
          </w:p>
        </w:tc>
        <w:tc>
          <w:tcPr>
            <w:tcW w:w="2410" w:type="dxa"/>
            <w:shd w:val="clear" w:color="auto" w:fill="auto"/>
          </w:tcPr>
          <w:p w:rsidR="00F57AA8" w:rsidRPr="00CE6F24" w:rsidRDefault="00F57AA8" w:rsidP="00CE6F24">
            <w:pPr>
              <w:spacing w:line="360" w:lineRule="auto"/>
              <w:jc w:val="both"/>
              <w:rPr>
                <w:sz w:val="20"/>
                <w:szCs w:val="20"/>
              </w:rPr>
            </w:pPr>
          </w:p>
        </w:tc>
        <w:tc>
          <w:tcPr>
            <w:tcW w:w="1842" w:type="dxa"/>
            <w:tcBorders>
              <w:right w:val="single" w:sz="4" w:space="0" w:color="auto"/>
            </w:tcBorders>
            <w:shd w:val="clear" w:color="auto" w:fill="auto"/>
          </w:tcPr>
          <w:p w:rsidR="00F57AA8" w:rsidRPr="00CE6F24" w:rsidRDefault="00F57AA8" w:rsidP="00CE6F24">
            <w:pPr>
              <w:spacing w:line="360" w:lineRule="auto"/>
              <w:jc w:val="both"/>
              <w:rPr>
                <w:sz w:val="20"/>
                <w:szCs w:val="20"/>
              </w:rPr>
            </w:pPr>
          </w:p>
        </w:tc>
        <w:tc>
          <w:tcPr>
            <w:tcW w:w="1985" w:type="dxa"/>
            <w:tcBorders>
              <w:left w:val="single" w:sz="4" w:space="0" w:color="auto"/>
              <w:right w:val="single" w:sz="4" w:space="0" w:color="auto"/>
            </w:tcBorders>
            <w:shd w:val="clear" w:color="auto" w:fill="auto"/>
          </w:tcPr>
          <w:p w:rsidR="00F57AA8" w:rsidRPr="00CE6F24" w:rsidRDefault="00F57AA8" w:rsidP="00CE6F24">
            <w:pPr>
              <w:autoSpaceDE w:val="0"/>
              <w:autoSpaceDN w:val="0"/>
              <w:adjustRightInd w:val="0"/>
              <w:spacing w:line="360" w:lineRule="auto"/>
              <w:jc w:val="both"/>
              <w:rPr>
                <w:sz w:val="20"/>
                <w:szCs w:val="20"/>
              </w:rPr>
            </w:pPr>
            <w:r w:rsidRPr="00CE6F24">
              <w:rPr>
                <w:sz w:val="20"/>
                <w:szCs w:val="20"/>
              </w:rPr>
              <w:t>ппереводчики</w:t>
            </w:r>
          </w:p>
          <w:p w:rsidR="00F57AA8" w:rsidRPr="00CE6F24" w:rsidRDefault="00F57AA8" w:rsidP="00CE6F24">
            <w:pPr>
              <w:autoSpaceDE w:val="0"/>
              <w:autoSpaceDN w:val="0"/>
              <w:adjustRightInd w:val="0"/>
              <w:spacing w:line="360" w:lineRule="auto"/>
              <w:jc w:val="both"/>
              <w:rPr>
                <w:sz w:val="20"/>
                <w:szCs w:val="20"/>
              </w:rPr>
            </w:pPr>
            <w:r w:rsidRPr="00CE6F24">
              <w:rPr>
                <w:sz w:val="20"/>
                <w:szCs w:val="20"/>
              </w:rPr>
              <w:t>ппротоколисты</w:t>
            </w:r>
          </w:p>
        </w:tc>
        <w:tc>
          <w:tcPr>
            <w:tcW w:w="1162" w:type="dxa"/>
            <w:tcBorders>
              <w:left w:val="single" w:sz="4" w:space="0" w:color="auto"/>
            </w:tcBorders>
            <w:shd w:val="clear" w:color="auto" w:fill="auto"/>
          </w:tcPr>
          <w:p w:rsidR="00F57AA8" w:rsidRPr="00CE6F24" w:rsidRDefault="00F57AA8" w:rsidP="00CE6F24">
            <w:pPr>
              <w:spacing w:line="360" w:lineRule="auto"/>
              <w:jc w:val="both"/>
              <w:rPr>
                <w:sz w:val="20"/>
                <w:szCs w:val="20"/>
              </w:rPr>
            </w:pPr>
            <w:r w:rsidRPr="00CE6F24">
              <w:rPr>
                <w:sz w:val="20"/>
                <w:szCs w:val="20"/>
              </w:rPr>
              <w:t>Колежские</w:t>
            </w:r>
          </w:p>
        </w:tc>
        <w:tc>
          <w:tcPr>
            <w:tcW w:w="1843" w:type="dxa"/>
            <w:gridSpan w:val="2"/>
            <w:shd w:val="clear" w:color="auto" w:fill="auto"/>
          </w:tcPr>
          <w:p w:rsidR="00F57AA8" w:rsidRPr="00CE6F24" w:rsidRDefault="00F57AA8" w:rsidP="00CE6F24">
            <w:pPr>
              <w:spacing w:line="360" w:lineRule="auto"/>
              <w:jc w:val="both"/>
              <w:rPr>
                <w:sz w:val="20"/>
                <w:szCs w:val="20"/>
              </w:rPr>
            </w:pPr>
          </w:p>
        </w:tc>
        <w:tc>
          <w:tcPr>
            <w:tcW w:w="2268" w:type="dxa"/>
            <w:gridSpan w:val="2"/>
            <w:tcBorders>
              <w:right w:val="single" w:sz="4" w:space="0" w:color="auto"/>
            </w:tcBorders>
            <w:shd w:val="clear" w:color="auto" w:fill="auto"/>
          </w:tcPr>
          <w:p w:rsidR="00F57AA8" w:rsidRPr="00CE6F24" w:rsidRDefault="00F57AA8" w:rsidP="00CE6F24">
            <w:pPr>
              <w:spacing w:line="360" w:lineRule="auto"/>
              <w:jc w:val="both"/>
              <w:rPr>
                <w:sz w:val="20"/>
                <w:szCs w:val="20"/>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rsidR="00F57AA8" w:rsidRPr="00CE6F24" w:rsidRDefault="00F57AA8" w:rsidP="00CE6F24">
            <w:pPr>
              <w:spacing w:line="360" w:lineRule="auto"/>
              <w:jc w:val="both"/>
              <w:rPr>
                <w:sz w:val="20"/>
                <w:szCs w:val="20"/>
              </w:rPr>
            </w:pPr>
          </w:p>
        </w:tc>
      </w:tr>
      <w:tr w:rsidR="00F57AA8" w:rsidRPr="00CE6F24" w:rsidTr="00CE6F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91"/>
        </w:trPr>
        <w:tc>
          <w:tcPr>
            <w:tcW w:w="851" w:type="dxa"/>
            <w:shd w:val="clear" w:color="auto" w:fill="auto"/>
          </w:tcPr>
          <w:p w:rsidR="00F57AA8" w:rsidRPr="00CE6F24" w:rsidRDefault="00F57AA8" w:rsidP="00CE6F24">
            <w:pPr>
              <w:spacing w:line="360" w:lineRule="auto"/>
              <w:jc w:val="both"/>
              <w:rPr>
                <w:sz w:val="20"/>
                <w:szCs w:val="20"/>
              </w:rPr>
            </w:pPr>
          </w:p>
        </w:tc>
        <w:tc>
          <w:tcPr>
            <w:tcW w:w="2410" w:type="dxa"/>
            <w:shd w:val="clear" w:color="auto" w:fill="auto"/>
          </w:tcPr>
          <w:p w:rsidR="00F57AA8" w:rsidRPr="00CE6F24" w:rsidRDefault="00F57AA8" w:rsidP="00CE6F24">
            <w:pPr>
              <w:spacing w:line="360" w:lineRule="auto"/>
              <w:jc w:val="both"/>
              <w:rPr>
                <w:sz w:val="20"/>
                <w:szCs w:val="20"/>
              </w:rPr>
            </w:pPr>
          </w:p>
        </w:tc>
        <w:tc>
          <w:tcPr>
            <w:tcW w:w="1842" w:type="dxa"/>
            <w:shd w:val="clear" w:color="auto" w:fill="auto"/>
          </w:tcPr>
          <w:p w:rsidR="00F57AA8" w:rsidRPr="00CE6F24" w:rsidRDefault="00F57AA8" w:rsidP="00CE6F24">
            <w:pPr>
              <w:spacing w:line="360" w:lineRule="auto"/>
              <w:jc w:val="both"/>
              <w:rPr>
                <w:sz w:val="20"/>
                <w:szCs w:val="20"/>
              </w:rPr>
            </w:pPr>
          </w:p>
        </w:tc>
        <w:tc>
          <w:tcPr>
            <w:tcW w:w="1985" w:type="dxa"/>
            <w:tcBorders>
              <w:right w:val="nil"/>
            </w:tcBorders>
            <w:shd w:val="clear" w:color="auto" w:fill="auto"/>
          </w:tcPr>
          <w:p w:rsidR="00F57AA8" w:rsidRPr="00CE6F24" w:rsidRDefault="00F57AA8" w:rsidP="00CE6F24">
            <w:pPr>
              <w:autoSpaceDE w:val="0"/>
              <w:autoSpaceDN w:val="0"/>
              <w:adjustRightInd w:val="0"/>
              <w:spacing w:line="360" w:lineRule="auto"/>
              <w:jc w:val="both"/>
              <w:rPr>
                <w:sz w:val="20"/>
                <w:szCs w:val="20"/>
              </w:rPr>
            </w:pPr>
            <w:r w:rsidRPr="00CE6F24">
              <w:rPr>
                <w:sz w:val="20"/>
                <w:szCs w:val="20"/>
              </w:rPr>
              <w:t>актуариус регистратор</w:t>
            </w:r>
          </w:p>
        </w:tc>
        <w:tc>
          <w:tcPr>
            <w:tcW w:w="1162" w:type="dxa"/>
            <w:tcBorders>
              <w:right w:val="nil"/>
            </w:tcBorders>
            <w:shd w:val="clear" w:color="auto" w:fill="auto"/>
          </w:tcPr>
          <w:p w:rsidR="00F57AA8" w:rsidRPr="00CE6F24" w:rsidRDefault="00F57AA8" w:rsidP="00CE6F24">
            <w:pPr>
              <w:spacing w:line="360" w:lineRule="auto"/>
              <w:jc w:val="both"/>
              <w:rPr>
                <w:sz w:val="20"/>
                <w:szCs w:val="20"/>
              </w:rPr>
            </w:pPr>
            <w:r w:rsidRPr="00CE6F24">
              <w:rPr>
                <w:sz w:val="20"/>
                <w:szCs w:val="20"/>
              </w:rPr>
              <w:t>сенатские</w:t>
            </w:r>
          </w:p>
        </w:tc>
        <w:tc>
          <w:tcPr>
            <w:tcW w:w="1843" w:type="dxa"/>
            <w:gridSpan w:val="2"/>
            <w:tcBorders>
              <w:right w:val="nil"/>
            </w:tcBorders>
            <w:shd w:val="clear" w:color="auto" w:fill="auto"/>
          </w:tcPr>
          <w:p w:rsidR="00F57AA8" w:rsidRPr="00CE6F24" w:rsidRDefault="00F57AA8" w:rsidP="00CE6F24">
            <w:pPr>
              <w:spacing w:line="360" w:lineRule="auto"/>
              <w:jc w:val="both"/>
              <w:rPr>
                <w:sz w:val="20"/>
                <w:szCs w:val="20"/>
              </w:rPr>
            </w:pPr>
          </w:p>
        </w:tc>
        <w:tc>
          <w:tcPr>
            <w:tcW w:w="2268" w:type="dxa"/>
            <w:gridSpan w:val="2"/>
            <w:tcBorders>
              <w:right w:val="nil"/>
            </w:tcBorders>
            <w:shd w:val="clear" w:color="auto" w:fill="auto"/>
          </w:tcPr>
          <w:p w:rsidR="00F57AA8" w:rsidRPr="00CE6F24" w:rsidRDefault="00F57AA8" w:rsidP="00CE6F24">
            <w:pPr>
              <w:spacing w:line="360" w:lineRule="auto"/>
              <w:jc w:val="both"/>
              <w:rPr>
                <w:sz w:val="20"/>
                <w:szCs w:val="20"/>
              </w:rPr>
            </w:pPr>
          </w:p>
        </w:tc>
        <w:tc>
          <w:tcPr>
            <w:tcW w:w="2098" w:type="dxa"/>
            <w:tcBorders>
              <w:right w:val="nil"/>
            </w:tcBorders>
            <w:shd w:val="clear" w:color="auto" w:fill="auto"/>
          </w:tcPr>
          <w:p w:rsidR="00F57AA8" w:rsidRPr="00CE6F24" w:rsidRDefault="00F57AA8" w:rsidP="00CE6F24">
            <w:pPr>
              <w:spacing w:line="360" w:lineRule="auto"/>
              <w:jc w:val="both"/>
              <w:rPr>
                <w:sz w:val="20"/>
                <w:szCs w:val="20"/>
              </w:rPr>
            </w:pPr>
          </w:p>
        </w:tc>
        <w:tc>
          <w:tcPr>
            <w:tcW w:w="1398" w:type="dxa"/>
            <w:tcBorders>
              <w:top w:val="nil"/>
              <w:bottom w:val="nil"/>
              <w:right w:val="nil"/>
            </w:tcBorders>
            <w:shd w:val="clear" w:color="auto" w:fill="auto"/>
          </w:tcPr>
          <w:p w:rsidR="00F57AA8" w:rsidRPr="00CE6F24" w:rsidRDefault="00F57AA8" w:rsidP="00CE6F24">
            <w:pPr>
              <w:spacing w:line="360" w:lineRule="auto"/>
              <w:jc w:val="both"/>
              <w:rPr>
                <w:sz w:val="20"/>
                <w:szCs w:val="20"/>
              </w:rPr>
            </w:pPr>
          </w:p>
        </w:tc>
      </w:tr>
      <w:tr w:rsidR="00864733" w:rsidRPr="00CE6F24" w:rsidTr="00CE6F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1398" w:type="dxa"/>
          <w:trHeight w:val="806"/>
        </w:trPr>
        <w:tc>
          <w:tcPr>
            <w:tcW w:w="851" w:type="dxa"/>
            <w:shd w:val="clear" w:color="auto" w:fill="auto"/>
          </w:tcPr>
          <w:p w:rsidR="00864733" w:rsidRPr="00CE6F24" w:rsidRDefault="00864733" w:rsidP="00CE6F24">
            <w:pPr>
              <w:spacing w:line="360" w:lineRule="auto"/>
              <w:jc w:val="both"/>
              <w:rPr>
                <w:sz w:val="20"/>
                <w:szCs w:val="20"/>
              </w:rPr>
            </w:pPr>
            <w:r w:rsidRPr="00CE6F24">
              <w:rPr>
                <w:sz w:val="20"/>
                <w:szCs w:val="20"/>
              </w:rPr>
              <w:t>14:</w:t>
            </w:r>
          </w:p>
        </w:tc>
        <w:tc>
          <w:tcPr>
            <w:tcW w:w="2410" w:type="dxa"/>
            <w:shd w:val="clear" w:color="auto" w:fill="auto"/>
          </w:tcPr>
          <w:p w:rsidR="00864733" w:rsidRPr="00CE6F24" w:rsidRDefault="00864733" w:rsidP="00CE6F24">
            <w:pPr>
              <w:spacing w:line="360" w:lineRule="auto"/>
              <w:jc w:val="both"/>
              <w:rPr>
                <w:sz w:val="20"/>
                <w:szCs w:val="20"/>
              </w:rPr>
            </w:pPr>
            <w:r w:rsidRPr="00CE6F24">
              <w:rPr>
                <w:sz w:val="20"/>
                <w:szCs w:val="20"/>
              </w:rPr>
              <w:t>Фендрики, флигель адъютант ы при генералех лейтенантех и у брегадиров, штап фуриеры</w:t>
            </w:r>
          </w:p>
        </w:tc>
        <w:tc>
          <w:tcPr>
            <w:tcW w:w="1842" w:type="dxa"/>
            <w:shd w:val="clear" w:color="auto" w:fill="auto"/>
          </w:tcPr>
          <w:p w:rsidR="00864733" w:rsidRPr="00CE6F24" w:rsidRDefault="00864733" w:rsidP="00CE6F24">
            <w:pPr>
              <w:spacing w:line="360" w:lineRule="auto"/>
              <w:jc w:val="both"/>
              <w:rPr>
                <w:sz w:val="20"/>
                <w:szCs w:val="20"/>
              </w:rPr>
            </w:pPr>
            <w:r w:rsidRPr="00CE6F24">
              <w:rPr>
                <w:sz w:val="20"/>
                <w:szCs w:val="20"/>
              </w:rPr>
              <w:t>Инженерския фендрики</w:t>
            </w:r>
          </w:p>
        </w:tc>
        <w:tc>
          <w:tcPr>
            <w:tcW w:w="1985" w:type="dxa"/>
            <w:shd w:val="clear" w:color="auto" w:fill="auto"/>
          </w:tcPr>
          <w:p w:rsidR="00864733" w:rsidRPr="00CE6F24" w:rsidRDefault="00864733" w:rsidP="00CE6F24">
            <w:pPr>
              <w:spacing w:line="360" w:lineRule="auto"/>
              <w:jc w:val="both"/>
              <w:rPr>
                <w:sz w:val="20"/>
                <w:szCs w:val="20"/>
              </w:rPr>
            </w:pPr>
            <w:r w:rsidRPr="00CE6F24">
              <w:rPr>
                <w:sz w:val="20"/>
                <w:szCs w:val="20"/>
              </w:rPr>
              <w:t>Камисары карабелные, шхипоры втораго ранга, канстапели</w:t>
            </w:r>
          </w:p>
        </w:tc>
        <w:tc>
          <w:tcPr>
            <w:tcW w:w="4111" w:type="dxa"/>
            <w:gridSpan w:val="4"/>
            <w:shd w:val="clear" w:color="auto" w:fill="auto"/>
          </w:tcPr>
          <w:p w:rsidR="00864733" w:rsidRPr="00CE6F24" w:rsidRDefault="00864733" w:rsidP="00CE6F24">
            <w:pPr>
              <w:autoSpaceDE w:val="0"/>
              <w:autoSpaceDN w:val="0"/>
              <w:adjustRightInd w:val="0"/>
              <w:spacing w:line="360" w:lineRule="auto"/>
              <w:jc w:val="both"/>
              <w:rPr>
                <w:sz w:val="20"/>
                <w:szCs w:val="20"/>
              </w:rPr>
            </w:pPr>
            <w:r w:rsidRPr="00CE6F24">
              <w:rPr>
                <w:sz w:val="20"/>
                <w:szCs w:val="20"/>
              </w:rPr>
              <w:t>Камисары при колегиях, фискалы при надворных судах и губерниях, камериры в провинциях, земския камисары, асесоры в провинциалских судах, архивариус, актуариус, регистратор и букгалтеры при колегиях; земския рент мейстеры, почт мейстеры в Москве и протчих знатных городех, где губернаторы; колегии юнкер</w:t>
            </w:r>
          </w:p>
        </w:tc>
        <w:tc>
          <w:tcPr>
            <w:tcW w:w="3260" w:type="dxa"/>
            <w:gridSpan w:val="2"/>
            <w:shd w:val="clear" w:color="auto" w:fill="auto"/>
          </w:tcPr>
          <w:p w:rsidR="00864733" w:rsidRPr="00CE6F24" w:rsidRDefault="00864733" w:rsidP="00CE6F24">
            <w:pPr>
              <w:spacing w:line="360" w:lineRule="auto"/>
              <w:jc w:val="both"/>
              <w:rPr>
                <w:sz w:val="20"/>
                <w:szCs w:val="20"/>
              </w:rPr>
            </w:pPr>
            <w:r w:rsidRPr="00CE6F24">
              <w:rPr>
                <w:sz w:val="20"/>
                <w:szCs w:val="20"/>
              </w:rPr>
              <w:t>Надворной уставщик, гофмейстер пажев, гоф секретарь, надворной библиотекарь, антиквариус, надворной камерир, надворной аудитор, надворной квартир мейстер, надворной аптекарь, шлос фохт, надворной цейх мейстер, кабинет куриеры, мунт шенк, кухен мейстер, келлер мейстер, экзерцыцеи мейстер, надворной балбир</w:t>
            </w:r>
          </w:p>
        </w:tc>
      </w:tr>
    </w:tbl>
    <w:p w:rsidR="00EC3283" w:rsidRPr="00864733" w:rsidRDefault="00EC3283" w:rsidP="00864733">
      <w:pPr>
        <w:spacing w:line="360" w:lineRule="auto"/>
        <w:ind w:firstLine="709"/>
        <w:jc w:val="both"/>
        <w:rPr>
          <w:sz w:val="28"/>
          <w:szCs w:val="28"/>
        </w:rPr>
      </w:pPr>
    </w:p>
    <w:p w:rsidR="00F57AA8" w:rsidRPr="00864733" w:rsidRDefault="00F57AA8" w:rsidP="00864733">
      <w:pPr>
        <w:spacing w:line="360" w:lineRule="auto"/>
        <w:ind w:firstLine="709"/>
        <w:jc w:val="both"/>
        <w:rPr>
          <w:sz w:val="28"/>
          <w:szCs w:val="28"/>
        </w:rPr>
      </w:pPr>
    </w:p>
    <w:p w:rsidR="00864733" w:rsidRDefault="00864733" w:rsidP="00864733">
      <w:pPr>
        <w:spacing w:line="360" w:lineRule="auto"/>
        <w:ind w:firstLine="709"/>
        <w:jc w:val="both"/>
        <w:rPr>
          <w:sz w:val="28"/>
          <w:szCs w:val="28"/>
        </w:rPr>
        <w:sectPr w:rsidR="00864733" w:rsidSect="00864733">
          <w:pgSz w:w="16838" w:h="11906" w:orient="landscape" w:code="9"/>
          <w:pgMar w:top="851" w:right="1134" w:bottom="1701" w:left="1134" w:header="709" w:footer="709" w:gutter="0"/>
          <w:pgNumType w:start="2"/>
          <w:cols w:space="708"/>
          <w:titlePg/>
          <w:docGrid w:linePitch="360"/>
        </w:sectPr>
      </w:pPr>
    </w:p>
    <w:p w:rsidR="00F57AA8" w:rsidRDefault="00F57AA8" w:rsidP="00864733">
      <w:pPr>
        <w:spacing w:line="360" w:lineRule="auto"/>
        <w:ind w:firstLine="709"/>
        <w:jc w:val="center"/>
        <w:rPr>
          <w:b/>
          <w:sz w:val="28"/>
          <w:szCs w:val="28"/>
        </w:rPr>
      </w:pPr>
      <w:r w:rsidRPr="00864733">
        <w:rPr>
          <w:b/>
          <w:sz w:val="28"/>
          <w:szCs w:val="28"/>
        </w:rPr>
        <w:t>Приложение 2</w:t>
      </w:r>
    </w:p>
    <w:p w:rsidR="00864733" w:rsidRPr="00864733" w:rsidRDefault="00864733" w:rsidP="00864733">
      <w:pPr>
        <w:spacing w:line="360" w:lineRule="auto"/>
        <w:ind w:firstLine="709"/>
        <w:jc w:val="both"/>
        <w:rPr>
          <w:b/>
          <w:sz w:val="28"/>
          <w:szCs w:val="28"/>
        </w:rPr>
      </w:pPr>
    </w:p>
    <w:p w:rsidR="00F57AA8" w:rsidRPr="00864733" w:rsidRDefault="00F57AA8" w:rsidP="00864733">
      <w:pPr>
        <w:spacing w:line="360" w:lineRule="auto"/>
        <w:ind w:firstLine="709"/>
        <w:jc w:val="both"/>
        <w:rPr>
          <w:b/>
          <w:sz w:val="28"/>
          <w:szCs w:val="28"/>
        </w:rPr>
      </w:pPr>
      <w:r w:rsidRPr="00864733">
        <w:rPr>
          <w:b/>
          <w:sz w:val="28"/>
          <w:szCs w:val="28"/>
        </w:rPr>
        <w:t>Краткая таблица Табели о рангах</w:t>
      </w:r>
    </w:p>
    <w:p w:rsidR="00F57AA8" w:rsidRPr="00864733" w:rsidRDefault="00F57AA8" w:rsidP="00864733">
      <w:pPr>
        <w:autoSpaceDE w:val="0"/>
        <w:autoSpaceDN w:val="0"/>
        <w:adjustRightInd w:val="0"/>
        <w:spacing w:line="360" w:lineRule="auto"/>
        <w:ind w:firstLine="709"/>
        <w:jc w:val="both"/>
        <w:rPr>
          <w:sz w:val="28"/>
          <w:szCs w:val="28"/>
        </w:rPr>
      </w:pPr>
      <w:r w:rsidRPr="00864733">
        <w:rPr>
          <w:sz w:val="28"/>
          <w:szCs w:val="28"/>
        </w:rPr>
        <w:t>В Приложении II рассматривается самая общая схема государственной службы. Поскольку в течение XVIII - XIX вв. чины и должности отменялись и восстанавливались, переносились в другие классы, и процесс этот был постоянным, здесь приводится общая схема классов чинов.</w:t>
      </w:r>
    </w:p>
    <w:p w:rsidR="00F57AA8" w:rsidRPr="00864733" w:rsidRDefault="00F57AA8" w:rsidP="00864733">
      <w:pPr>
        <w:autoSpaceDE w:val="0"/>
        <w:autoSpaceDN w:val="0"/>
        <w:adjustRightInd w:val="0"/>
        <w:spacing w:line="360" w:lineRule="auto"/>
        <w:ind w:firstLine="709"/>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2976"/>
        <w:gridCol w:w="3402"/>
      </w:tblGrid>
      <w:tr w:rsidR="00F57AA8" w:rsidRPr="00CE6F24" w:rsidTr="00CE6F24">
        <w:trPr>
          <w:trHeight w:val="4919"/>
        </w:trPr>
        <w:tc>
          <w:tcPr>
            <w:tcW w:w="1101" w:type="dxa"/>
            <w:shd w:val="clear" w:color="auto" w:fill="auto"/>
          </w:tcPr>
          <w:p w:rsidR="00F57AA8" w:rsidRPr="00CE6F24" w:rsidRDefault="00F57AA8" w:rsidP="00CE6F24">
            <w:pPr>
              <w:spacing w:line="360" w:lineRule="auto"/>
              <w:jc w:val="both"/>
              <w:rPr>
                <w:sz w:val="20"/>
                <w:szCs w:val="20"/>
              </w:rPr>
            </w:pPr>
            <w:r w:rsidRPr="00CE6F24">
              <w:rPr>
                <w:sz w:val="20"/>
                <w:szCs w:val="20"/>
              </w:rPr>
              <w:t>XIV</w:t>
            </w:r>
          </w:p>
          <w:p w:rsidR="00F57AA8" w:rsidRPr="00CE6F24" w:rsidRDefault="00F57AA8" w:rsidP="00CE6F24">
            <w:pPr>
              <w:spacing w:line="360" w:lineRule="auto"/>
              <w:jc w:val="both"/>
              <w:rPr>
                <w:sz w:val="20"/>
                <w:szCs w:val="20"/>
              </w:rPr>
            </w:pPr>
            <w:r w:rsidRPr="00CE6F24">
              <w:rPr>
                <w:sz w:val="20"/>
                <w:szCs w:val="20"/>
              </w:rPr>
              <w:t>XIII</w:t>
            </w:r>
          </w:p>
          <w:p w:rsidR="00F57AA8" w:rsidRPr="00CE6F24" w:rsidRDefault="00F57AA8" w:rsidP="00CE6F24">
            <w:pPr>
              <w:autoSpaceDE w:val="0"/>
              <w:autoSpaceDN w:val="0"/>
              <w:adjustRightInd w:val="0"/>
              <w:spacing w:line="360" w:lineRule="auto"/>
              <w:jc w:val="both"/>
              <w:rPr>
                <w:sz w:val="20"/>
                <w:szCs w:val="20"/>
              </w:rPr>
            </w:pPr>
            <w:r w:rsidRPr="00CE6F24">
              <w:rPr>
                <w:sz w:val="20"/>
                <w:szCs w:val="20"/>
              </w:rPr>
              <w:t>XII</w:t>
            </w:r>
          </w:p>
          <w:p w:rsidR="00F57AA8" w:rsidRPr="00CE6F24" w:rsidRDefault="00F57AA8" w:rsidP="00CE6F24">
            <w:pPr>
              <w:autoSpaceDE w:val="0"/>
              <w:autoSpaceDN w:val="0"/>
              <w:adjustRightInd w:val="0"/>
              <w:spacing w:line="360" w:lineRule="auto"/>
              <w:jc w:val="both"/>
              <w:rPr>
                <w:sz w:val="20"/>
                <w:szCs w:val="20"/>
              </w:rPr>
            </w:pPr>
            <w:r w:rsidRPr="00CE6F24">
              <w:rPr>
                <w:sz w:val="20"/>
                <w:szCs w:val="20"/>
              </w:rPr>
              <w:t>XI</w:t>
            </w:r>
          </w:p>
          <w:p w:rsidR="00F57AA8" w:rsidRPr="00CE6F24" w:rsidRDefault="00F57AA8" w:rsidP="00CE6F24">
            <w:pPr>
              <w:autoSpaceDE w:val="0"/>
              <w:autoSpaceDN w:val="0"/>
              <w:adjustRightInd w:val="0"/>
              <w:spacing w:line="360" w:lineRule="auto"/>
              <w:jc w:val="both"/>
              <w:rPr>
                <w:sz w:val="20"/>
                <w:szCs w:val="20"/>
              </w:rPr>
            </w:pPr>
            <w:r w:rsidRPr="00CE6F24">
              <w:rPr>
                <w:sz w:val="20"/>
                <w:szCs w:val="20"/>
              </w:rPr>
              <w:t>X</w:t>
            </w:r>
          </w:p>
          <w:p w:rsidR="00F57AA8" w:rsidRPr="00CE6F24" w:rsidRDefault="00F57AA8" w:rsidP="00CE6F24">
            <w:pPr>
              <w:spacing w:line="360" w:lineRule="auto"/>
              <w:jc w:val="both"/>
              <w:rPr>
                <w:sz w:val="20"/>
                <w:szCs w:val="20"/>
              </w:rPr>
            </w:pPr>
            <w:r w:rsidRPr="00CE6F24">
              <w:rPr>
                <w:sz w:val="20"/>
                <w:szCs w:val="20"/>
              </w:rPr>
              <w:t>IX</w:t>
            </w:r>
          </w:p>
          <w:p w:rsidR="00F57AA8" w:rsidRPr="00CE6F24" w:rsidRDefault="00F57AA8" w:rsidP="00CE6F24">
            <w:pPr>
              <w:autoSpaceDE w:val="0"/>
              <w:autoSpaceDN w:val="0"/>
              <w:adjustRightInd w:val="0"/>
              <w:spacing w:line="360" w:lineRule="auto"/>
              <w:jc w:val="both"/>
              <w:rPr>
                <w:sz w:val="20"/>
                <w:szCs w:val="20"/>
                <w:lang w:val="en-US"/>
              </w:rPr>
            </w:pPr>
            <w:r w:rsidRPr="00CE6F24">
              <w:rPr>
                <w:sz w:val="20"/>
                <w:szCs w:val="20"/>
                <w:lang w:val="en-US"/>
              </w:rPr>
              <w:t>VIII</w:t>
            </w:r>
          </w:p>
          <w:p w:rsidR="00F57AA8" w:rsidRPr="00CE6F24" w:rsidRDefault="00F57AA8" w:rsidP="00CE6F24">
            <w:pPr>
              <w:spacing w:line="360" w:lineRule="auto"/>
              <w:jc w:val="both"/>
              <w:rPr>
                <w:sz w:val="20"/>
                <w:szCs w:val="20"/>
                <w:lang w:val="en-US"/>
              </w:rPr>
            </w:pPr>
            <w:r w:rsidRPr="00CE6F24">
              <w:rPr>
                <w:sz w:val="20"/>
                <w:szCs w:val="20"/>
                <w:lang w:val="en-US"/>
              </w:rPr>
              <w:t>VII</w:t>
            </w:r>
          </w:p>
          <w:p w:rsidR="00F57AA8" w:rsidRPr="00CE6F24" w:rsidRDefault="00F57AA8" w:rsidP="00CE6F24">
            <w:pPr>
              <w:autoSpaceDE w:val="0"/>
              <w:autoSpaceDN w:val="0"/>
              <w:adjustRightInd w:val="0"/>
              <w:spacing w:line="360" w:lineRule="auto"/>
              <w:jc w:val="both"/>
              <w:rPr>
                <w:sz w:val="20"/>
                <w:szCs w:val="20"/>
                <w:lang w:val="en-US"/>
              </w:rPr>
            </w:pPr>
            <w:r w:rsidRPr="00CE6F24">
              <w:rPr>
                <w:sz w:val="20"/>
                <w:szCs w:val="20"/>
                <w:lang w:val="en-US"/>
              </w:rPr>
              <w:t>VI</w:t>
            </w:r>
          </w:p>
          <w:p w:rsidR="00F57AA8" w:rsidRPr="00CE6F24" w:rsidRDefault="00F57AA8" w:rsidP="00CE6F24">
            <w:pPr>
              <w:spacing w:line="360" w:lineRule="auto"/>
              <w:jc w:val="both"/>
              <w:rPr>
                <w:sz w:val="20"/>
                <w:szCs w:val="20"/>
                <w:lang w:val="en-US"/>
              </w:rPr>
            </w:pPr>
            <w:r w:rsidRPr="00CE6F24">
              <w:rPr>
                <w:sz w:val="20"/>
                <w:szCs w:val="20"/>
                <w:lang w:val="en-US"/>
              </w:rPr>
              <w:t>V</w:t>
            </w:r>
          </w:p>
          <w:p w:rsidR="00F57AA8" w:rsidRPr="00CE6F24" w:rsidRDefault="00F57AA8" w:rsidP="00CE6F24">
            <w:pPr>
              <w:spacing w:line="360" w:lineRule="auto"/>
              <w:jc w:val="both"/>
              <w:rPr>
                <w:sz w:val="20"/>
                <w:szCs w:val="20"/>
                <w:lang w:val="en-US"/>
              </w:rPr>
            </w:pPr>
            <w:r w:rsidRPr="00CE6F24">
              <w:rPr>
                <w:sz w:val="20"/>
                <w:szCs w:val="20"/>
                <w:lang w:val="en-US"/>
              </w:rPr>
              <w:t>IV</w:t>
            </w:r>
          </w:p>
          <w:p w:rsidR="00F57AA8" w:rsidRPr="00CE6F24" w:rsidRDefault="00F57AA8" w:rsidP="00CE6F24">
            <w:pPr>
              <w:spacing w:line="360" w:lineRule="auto"/>
              <w:jc w:val="both"/>
              <w:rPr>
                <w:sz w:val="20"/>
                <w:szCs w:val="20"/>
                <w:lang w:val="en-US"/>
              </w:rPr>
            </w:pPr>
            <w:r w:rsidRPr="00CE6F24">
              <w:rPr>
                <w:sz w:val="20"/>
                <w:szCs w:val="20"/>
                <w:lang w:val="en-US"/>
              </w:rPr>
              <w:t>III</w:t>
            </w:r>
          </w:p>
          <w:p w:rsidR="00F57AA8" w:rsidRPr="00CE6F24" w:rsidRDefault="00F57AA8" w:rsidP="00CE6F24">
            <w:pPr>
              <w:spacing w:line="360" w:lineRule="auto"/>
              <w:jc w:val="both"/>
              <w:rPr>
                <w:sz w:val="20"/>
                <w:szCs w:val="20"/>
              </w:rPr>
            </w:pPr>
            <w:r w:rsidRPr="00CE6F24">
              <w:rPr>
                <w:sz w:val="20"/>
                <w:szCs w:val="20"/>
              </w:rPr>
              <w:t>II</w:t>
            </w:r>
          </w:p>
          <w:p w:rsidR="00F57AA8" w:rsidRPr="00CE6F24" w:rsidRDefault="00F57AA8" w:rsidP="00CE6F24">
            <w:pPr>
              <w:spacing w:line="360" w:lineRule="auto"/>
              <w:jc w:val="both"/>
              <w:rPr>
                <w:sz w:val="20"/>
                <w:szCs w:val="20"/>
              </w:rPr>
            </w:pPr>
            <w:r w:rsidRPr="00CE6F24">
              <w:rPr>
                <w:sz w:val="20"/>
                <w:szCs w:val="20"/>
              </w:rPr>
              <w:t>I</w:t>
            </w:r>
          </w:p>
        </w:tc>
        <w:tc>
          <w:tcPr>
            <w:tcW w:w="2976" w:type="dxa"/>
            <w:shd w:val="clear" w:color="auto" w:fill="auto"/>
          </w:tcPr>
          <w:p w:rsidR="00F57AA8" w:rsidRPr="00CE6F24" w:rsidRDefault="00F57AA8" w:rsidP="00CE6F24">
            <w:pPr>
              <w:spacing w:line="360" w:lineRule="auto"/>
              <w:jc w:val="both"/>
              <w:rPr>
                <w:sz w:val="20"/>
                <w:szCs w:val="20"/>
              </w:rPr>
            </w:pPr>
          </w:p>
          <w:p w:rsidR="00F57AA8" w:rsidRPr="00CE6F24" w:rsidRDefault="00F57AA8" w:rsidP="00CE6F24">
            <w:pPr>
              <w:spacing w:line="360" w:lineRule="auto"/>
              <w:jc w:val="both"/>
              <w:rPr>
                <w:sz w:val="20"/>
                <w:szCs w:val="20"/>
              </w:rPr>
            </w:pPr>
          </w:p>
          <w:p w:rsidR="00F57AA8" w:rsidRPr="00CE6F24" w:rsidRDefault="00F57AA8" w:rsidP="00CE6F24">
            <w:pPr>
              <w:spacing w:line="360" w:lineRule="auto"/>
              <w:jc w:val="both"/>
              <w:rPr>
                <w:sz w:val="20"/>
                <w:szCs w:val="20"/>
              </w:rPr>
            </w:pPr>
            <w:r w:rsidRPr="00CE6F24">
              <w:rPr>
                <w:sz w:val="20"/>
                <w:szCs w:val="20"/>
              </w:rPr>
              <w:t>Обер-офицерские чины</w:t>
            </w:r>
          </w:p>
          <w:p w:rsidR="00F57AA8" w:rsidRPr="00CE6F24" w:rsidRDefault="00F57AA8" w:rsidP="00CE6F24">
            <w:pPr>
              <w:spacing w:line="360" w:lineRule="auto"/>
              <w:jc w:val="both"/>
              <w:rPr>
                <w:sz w:val="20"/>
                <w:szCs w:val="20"/>
              </w:rPr>
            </w:pPr>
          </w:p>
          <w:p w:rsidR="00F57AA8" w:rsidRPr="00CE6F24" w:rsidRDefault="00F57AA8" w:rsidP="00CE6F24">
            <w:pPr>
              <w:spacing w:line="360" w:lineRule="auto"/>
              <w:jc w:val="both"/>
              <w:rPr>
                <w:sz w:val="20"/>
                <w:szCs w:val="20"/>
              </w:rPr>
            </w:pPr>
          </w:p>
          <w:p w:rsidR="00F57AA8" w:rsidRPr="00CE6F24" w:rsidRDefault="00F57AA8" w:rsidP="00CE6F24">
            <w:pPr>
              <w:spacing w:line="360" w:lineRule="auto"/>
              <w:jc w:val="both"/>
              <w:rPr>
                <w:sz w:val="20"/>
                <w:szCs w:val="20"/>
              </w:rPr>
            </w:pPr>
          </w:p>
          <w:p w:rsidR="00F57AA8" w:rsidRPr="00CE6F24" w:rsidRDefault="00F57AA8" w:rsidP="00CE6F24">
            <w:pPr>
              <w:spacing w:line="360" w:lineRule="auto"/>
              <w:jc w:val="both"/>
              <w:rPr>
                <w:sz w:val="20"/>
                <w:szCs w:val="20"/>
              </w:rPr>
            </w:pPr>
          </w:p>
          <w:p w:rsidR="00F57AA8" w:rsidRPr="00CE6F24" w:rsidRDefault="00F57AA8" w:rsidP="00CE6F24">
            <w:pPr>
              <w:spacing w:line="360" w:lineRule="auto"/>
              <w:jc w:val="both"/>
              <w:rPr>
                <w:sz w:val="20"/>
                <w:szCs w:val="20"/>
              </w:rPr>
            </w:pPr>
          </w:p>
          <w:p w:rsidR="00F57AA8" w:rsidRPr="00CE6F24" w:rsidRDefault="00F57AA8" w:rsidP="00CE6F24">
            <w:pPr>
              <w:spacing w:line="360" w:lineRule="auto"/>
              <w:jc w:val="both"/>
              <w:rPr>
                <w:sz w:val="20"/>
                <w:szCs w:val="20"/>
              </w:rPr>
            </w:pPr>
          </w:p>
          <w:p w:rsidR="00F57AA8" w:rsidRPr="00CE6F24" w:rsidRDefault="00F57AA8" w:rsidP="00CE6F24">
            <w:pPr>
              <w:spacing w:line="360" w:lineRule="auto"/>
              <w:jc w:val="both"/>
              <w:rPr>
                <w:sz w:val="20"/>
                <w:szCs w:val="20"/>
              </w:rPr>
            </w:pPr>
            <w:r w:rsidRPr="00CE6F24">
              <w:rPr>
                <w:sz w:val="20"/>
                <w:szCs w:val="20"/>
              </w:rPr>
              <w:t>Штаб-офицерские чины</w:t>
            </w:r>
          </w:p>
          <w:p w:rsidR="00F57AA8" w:rsidRPr="00CE6F24" w:rsidRDefault="00F57AA8" w:rsidP="00CE6F24">
            <w:pPr>
              <w:autoSpaceDE w:val="0"/>
              <w:autoSpaceDN w:val="0"/>
              <w:adjustRightInd w:val="0"/>
              <w:spacing w:line="360" w:lineRule="auto"/>
              <w:jc w:val="both"/>
              <w:rPr>
                <w:sz w:val="20"/>
                <w:szCs w:val="20"/>
              </w:rPr>
            </w:pPr>
          </w:p>
          <w:p w:rsidR="00F57AA8" w:rsidRPr="00CE6F24" w:rsidRDefault="00F57AA8" w:rsidP="00CE6F24">
            <w:pPr>
              <w:autoSpaceDE w:val="0"/>
              <w:autoSpaceDN w:val="0"/>
              <w:adjustRightInd w:val="0"/>
              <w:spacing w:line="360" w:lineRule="auto"/>
              <w:jc w:val="both"/>
              <w:rPr>
                <w:sz w:val="20"/>
                <w:szCs w:val="20"/>
              </w:rPr>
            </w:pPr>
          </w:p>
          <w:p w:rsidR="00F57AA8" w:rsidRPr="00CE6F24" w:rsidRDefault="00F57AA8" w:rsidP="00CE6F24">
            <w:pPr>
              <w:autoSpaceDE w:val="0"/>
              <w:autoSpaceDN w:val="0"/>
              <w:adjustRightInd w:val="0"/>
              <w:spacing w:line="360" w:lineRule="auto"/>
              <w:jc w:val="both"/>
              <w:rPr>
                <w:sz w:val="20"/>
                <w:szCs w:val="20"/>
              </w:rPr>
            </w:pPr>
          </w:p>
          <w:p w:rsidR="00F57AA8" w:rsidRPr="00CE6F24" w:rsidRDefault="00F57AA8" w:rsidP="00CE6F24">
            <w:pPr>
              <w:autoSpaceDE w:val="0"/>
              <w:autoSpaceDN w:val="0"/>
              <w:adjustRightInd w:val="0"/>
              <w:spacing w:line="360" w:lineRule="auto"/>
              <w:jc w:val="both"/>
              <w:rPr>
                <w:sz w:val="20"/>
                <w:szCs w:val="20"/>
              </w:rPr>
            </w:pPr>
            <w:r w:rsidRPr="00CE6F24">
              <w:rPr>
                <w:sz w:val="20"/>
                <w:szCs w:val="20"/>
              </w:rPr>
              <w:t>Генеральские чины</w:t>
            </w:r>
          </w:p>
        </w:tc>
        <w:tc>
          <w:tcPr>
            <w:tcW w:w="3402" w:type="dxa"/>
            <w:shd w:val="clear" w:color="auto" w:fill="auto"/>
          </w:tcPr>
          <w:p w:rsidR="00F57AA8" w:rsidRPr="00CE6F24" w:rsidRDefault="00F57AA8" w:rsidP="00CE6F24">
            <w:pPr>
              <w:spacing w:line="360" w:lineRule="auto"/>
              <w:jc w:val="both"/>
              <w:rPr>
                <w:sz w:val="20"/>
                <w:szCs w:val="20"/>
              </w:rPr>
            </w:pPr>
            <w:r w:rsidRPr="00CE6F24">
              <w:rPr>
                <w:sz w:val="20"/>
                <w:szCs w:val="20"/>
              </w:rPr>
              <w:t>Коллежский регистратор</w:t>
            </w:r>
          </w:p>
          <w:p w:rsidR="00F57AA8" w:rsidRPr="00CE6F24" w:rsidRDefault="00F57AA8" w:rsidP="00CE6F24">
            <w:pPr>
              <w:autoSpaceDE w:val="0"/>
              <w:autoSpaceDN w:val="0"/>
              <w:adjustRightInd w:val="0"/>
              <w:spacing w:line="360" w:lineRule="auto"/>
              <w:jc w:val="both"/>
              <w:rPr>
                <w:sz w:val="20"/>
                <w:szCs w:val="20"/>
              </w:rPr>
            </w:pPr>
            <w:r w:rsidRPr="00CE6F24">
              <w:rPr>
                <w:sz w:val="20"/>
                <w:szCs w:val="20"/>
              </w:rPr>
              <w:t>Провинциальный секретарь</w:t>
            </w:r>
          </w:p>
          <w:p w:rsidR="00F57AA8" w:rsidRPr="00CE6F24" w:rsidRDefault="00F57AA8" w:rsidP="00CE6F24">
            <w:pPr>
              <w:autoSpaceDE w:val="0"/>
              <w:autoSpaceDN w:val="0"/>
              <w:adjustRightInd w:val="0"/>
              <w:spacing w:line="360" w:lineRule="auto"/>
              <w:jc w:val="both"/>
              <w:rPr>
                <w:sz w:val="20"/>
                <w:szCs w:val="20"/>
              </w:rPr>
            </w:pPr>
            <w:r w:rsidRPr="00CE6F24">
              <w:rPr>
                <w:sz w:val="20"/>
                <w:szCs w:val="20"/>
              </w:rPr>
              <w:t>Губернский секретарь</w:t>
            </w:r>
          </w:p>
          <w:p w:rsidR="00F57AA8" w:rsidRPr="00CE6F24" w:rsidRDefault="00F57AA8" w:rsidP="00CE6F24">
            <w:pPr>
              <w:spacing w:line="360" w:lineRule="auto"/>
              <w:jc w:val="both"/>
              <w:rPr>
                <w:sz w:val="20"/>
                <w:szCs w:val="20"/>
              </w:rPr>
            </w:pPr>
            <w:r w:rsidRPr="00CE6F24">
              <w:rPr>
                <w:sz w:val="20"/>
                <w:szCs w:val="20"/>
              </w:rPr>
              <w:t>Корабельный секретарь</w:t>
            </w:r>
          </w:p>
          <w:p w:rsidR="00F57AA8" w:rsidRPr="00CE6F24" w:rsidRDefault="00F57AA8" w:rsidP="00CE6F24">
            <w:pPr>
              <w:autoSpaceDE w:val="0"/>
              <w:autoSpaceDN w:val="0"/>
              <w:adjustRightInd w:val="0"/>
              <w:spacing w:line="360" w:lineRule="auto"/>
              <w:jc w:val="both"/>
              <w:rPr>
                <w:sz w:val="20"/>
                <w:szCs w:val="20"/>
              </w:rPr>
            </w:pPr>
            <w:r w:rsidRPr="00CE6F24">
              <w:rPr>
                <w:sz w:val="20"/>
                <w:szCs w:val="20"/>
              </w:rPr>
              <w:t>Коллежский секретарь</w:t>
            </w:r>
          </w:p>
          <w:p w:rsidR="00F57AA8" w:rsidRPr="00CE6F24" w:rsidRDefault="00F57AA8" w:rsidP="00CE6F24">
            <w:pPr>
              <w:autoSpaceDE w:val="0"/>
              <w:autoSpaceDN w:val="0"/>
              <w:adjustRightInd w:val="0"/>
              <w:spacing w:line="360" w:lineRule="auto"/>
              <w:jc w:val="both"/>
              <w:rPr>
                <w:sz w:val="20"/>
                <w:szCs w:val="20"/>
              </w:rPr>
            </w:pPr>
            <w:r w:rsidRPr="00CE6F24">
              <w:rPr>
                <w:sz w:val="20"/>
                <w:szCs w:val="20"/>
              </w:rPr>
              <w:t>Титулярный советник</w:t>
            </w:r>
          </w:p>
          <w:p w:rsidR="00F57AA8" w:rsidRPr="00CE6F24" w:rsidRDefault="00F57AA8" w:rsidP="00CE6F24">
            <w:pPr>
              <w:spacing w:line="360" w:lineRule="auto"/>
              <w:jc w:val="both"/>
              <w:rPr>
                <w:sz w:val="20"/>
                <w:szCs w:val="20"/>
              </w:rPr>
            </w:pPr>
            <w:r w:rsidRPr="00CE6F24">
              <w:rPr>
                <w:sz w:val="20"/>
                <w:szCs w:val="20"/>
              </w:rPr>
              <w:t>Коллежский асессор</w:t>
            </w:r>
          </w:p>
          <w:p w:rsidR="00F57AA8" w:rsidRPr="00CE6F24" w:rsidRDefault="00F57AA8" w:rsidP="00CE6F24">
            <w:pPr>
              <w:spacing w:line="360" w:lineRule="auto"/>
              <w:jc w:val="both"/>
              <w:rPr>
                <w:sz w:val="20"/>
                <w:szCs w:val="20"/>
              </w:rPr>
            </w:pPr>
            <w:r w:rsidRPr="00CE6F24">
              <w:rPr>
                <w:sz w:val="20"/>
                <w:szCs w:val="20"/>
              </w:rPr>
              <w:t>Надворный советник</w:t>
            </w:r>
          </w:p>
          <w:p w:rsidR="00F57AA8" w:rsidRPr="00CE6F24" w:rsidRDefault="00F57AA8" w:rsidP="00CE6F24">
            <w:pPr>
              <w:spacing w:line="360" w:lineRule="auto"/>
              <w:jc w:val="both"/>
              <w:rPr>
                <w:sz w:val="20"/>
                <w:szCs w:val="20"/>
              </w:rPr>
            </w:pPr>
            <w:r w:rsidRPr="00CE6F24">
              <w:rPr>
                <w:sz w:val="20"/>
                <w:szCs w:val="20"/>
              </w:rPr>
              <w:t>Коллежский советник</w:t>
            </w:r>
          </w:p>
          <w:p w:rsidR="00F57AA8" w:rsidRPr="00CE6F24" w:rsidRDefault="00F57AA8" w:rsidP="00CE6F24">
            <w:pPr>
              <w:spacing w:line="360" w:lineRule="auto"/>
              <w:jc w:val="both"/>
              <w:rPr>
                <w:sz w:val="20"/>
                <w:szCs w:val="20"/>
              </w:rPr>
            </w:pPr>
            <w:r w:rsidRPr="00CE6F24">
              <w:rPr>
                <w:sz w:val="20"/>
                <w:szCs w:val="20"/>
              </w:rPr>
              <w:t>Статский советник</w:t>
            </w:r>
          </w:p>
          <w:p w:rsidR="00F57AA8" w:rsidRPr="00CE6F24" w:rsidRDefault="00F57AA8" w:rsidP="00CE6F24">
            <w:pPr>
              <w:spacing w:line="360" w:lineRule="auto"/>
              <w:jc w:val="both"/>
              <w:rPr>
                <w:sz w:val="20"/>
                <w:szCs w:val="20"/>
              </w:rPr>
            </w:pPr>
            <w:r w:rsidRPr="00CE6F24">
              <w:rPr>
                <w:sz w:val="20"/>
                <w:szCs w:val="20"/>
              </w:rPr>
              <w:t>Действительный статский советник</w:t>
            </w:r>
          </w:p>
          <w:p w:rsidR="00F57AA8" w:rsidRPr="00CE6F24" w:rsidRDefault="00F57AA8" w:rsidP="00CE6F24">
            <w:pPr>
              <w:spacing w:line="360" w:lineRule="auto"/>
              <w:jc w:val="both"/>
              <w:rPr>
                <w:sz w:val="20"/>
                <w:szCs w:val="20"/>
              </w:rPr>
            </w:pPr>
            <w:r w:rsidRPr="00CE6F24">
              <w:rPr>
                <w:sz w:val="20"/>
                <w:szCs w:val="20"/>
              </w:rPr>
              <w:t>Тайный советник</w:t>
            </w:r>
          </w:p>
          <w:p w:rsidR="00F57AA8" w:rsidRPr="00CE6F24" w:rsidRDefault="00F57AA8" w:rsidP="00CE6F24">
            <w:pPr>
              <w:autoSpaceDE w:val="0"/>
              <w:autoSpaceDN w:val="0"/>
              <w:adjustRightInd w:val="0"/>
              <w:spacing w:line="360" w:lineRule="auto"/>
              <w:jc w:val="both"/>
              <w:rPr>
                <w:sz w:val="20"/>
                <w:szCs w:val="20"/>
              </w:rPr>
            </w:pPr>
            <w:r w:rsidRPr="00CE6F24">
              <w:rPr>
                <w:sz w:val="20"/>
                <w:szCs w:val="20"/>
              </w:rPr>
              <w:t>Действительный тайный советник</w:t>
            </w:r>
          </w:p>
          <w:p w:rsidR="00F57AA8" w:rsidRPr="00CE6F24" w:rsidRDefault="00F57AA8" w:rsidP="00CE6F24">
            <w:pPr>
              <w:autoSpaceDE w:val="0"/>
              <w:autoSpaceDN w:val="0"/>
              <w:adjustRightInd w:val="0"/>
              <w:spacing w:line="360" w:lineRule="auto"/>
              <w:jc w:val="both"/>
              <w:rPr>
                <w:sz w:val="20"/>
                <w:szCs w:val="20"/>
              </w:rPr>
            </w:pPr>
            <w:r w:rsidRPr="00CE6F24">
              <w:rPr>
                <w:sz w:val="20"/>
                <w:szCs w:val="20"/>
              </w:rPr>
              <w:t>Канцлер</w:t>
            </w:r>
          </w:p>
        </w:tc>
      </w:tr>
    </w:tbl>
    <w:p w:rsidR="000232A7" w:rsidRDefault="000232A7" w:rsidP="00864733">
      <w:pPr>
        <w:autoSpaceDE w:val="0"/>
        <w:autoSpaceDN w:val="0"/>
        <w:adjustRightInd w:val="0"/>
        <w:spacing w:line="360" w:lineRule="auto"/>
        <w:ind w:firstLine="709"/>
        <w:jc w:val="both"/>
        <w:rPr>
          <w:b/>
          <w:sz w:val="28"/>
          <w:szCs w:val="28"/>
        </w:rPr>
      </w:pPr>
    </w:p>
    <w:p w:rsidR="00F57AA8" w:rsidRPr="00864733" w:rsidRDefault="00F57AA8" w:rsidP="00864733">
      <w:pPr>
        <w:autoSpaceDE w:val="0"/>
        <w:autoSpaceDN w:val="0"/>
        <w:adjustRightInd w:val="0"/>
        <w:spacing w:line="360" w:lineRule="auto"/>
        <w:ind w:firstLine="709"/>
        <w:jc w:val="both"/>
        <w:rPr>
          <w:b/>
          <w:sz w:val="28"/>
          <w:szCs w:val="28"/>
        </w:rPr>
      </w:pPr>
      <w:r w:rsidRPr="00864733">
        <w:rPr>
          <w:b/>
          <w:sz w:val="28"/>
          <w:szCs w:val="28"/>
        </w:rPr>
        <w:t>Уставное обращение соответственно классу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42"/>
        <w:gridCol w:w="2277"/>
        <w:gridCol w:w="1843"/>
        <w:gridCol w:w="1417"/>
        <w:gridCol w:w="1418"/>
      </w:tblGrid>
      <w:tr w:rsidR="00F57AA8" w:rsidRPr="00CE6F24" w:rsidTr="00CE6F24">
        <w:trPr>
          <w:trHeight w:val="438"/>
        </w:trPr>
        <w:tc>
          <w:tcPr>
            <w:tcW w:w="1942" w:type="dxa"/>
            <w:shd w:val="clear" w:color="auto" w:fill="auto"/>
          </w:tcPr>
          <w:p w:rsidR="00F57AA8" w:rsidRPr="00CE6F24" w:rsidRDefault="00F57AA8" w:rsidP="00CE6F24">
            <w:pPr>
              <w:spacing w:line="360" w:lineRule="auto"/>
              <w:jc w:val="both"/>
              <w:rPr>
                <w:b/>
                <w:sz w:val="20"/>
                <w:szCs w:val="20"/>
              </w:rPr>
            </w:pPr>
            <w:r w:rsidRPr="00CE6F24">
              <w:rPr>
                <w:b/>
                <w:sz w:val="20"/>
                <w:szCs w:val="20"/>
                <w:lang w:val="en-US"/>
              </w:rPr>
              <w:t>I - II</w:t>
            </w:r>
          </w:p>
        </w:tc>
        <w:tc>
          <w:tcPr>
            <w:tcW w:w="2277" w:type="dxa"/>
            <w:shd w:val="clear" w:color="auto" w:fill="auto"/>
          </w:tcPr>
          <w:p w:rsidR="00F57AA8" w:rsidRPr="00CE6F24" w:rsidRDefault="00F57AA8" w:rsidP="00CE6F24">
            <w:pPr>
              <w:spacing w:line="360" w:lineRule="auto"/>
              <w:jc w:val="both"/>
              <w:rPr>
                <w:b/>
                <w:sz w:val="20"/>
                <w:szCs w:val="20"/>
              </w:rPr>
            </w:pPr>
            <w:r w:rsidRPr="00CE6F24">
              <w:rPr>
                <w:b/>
                <w:sz w:val="20"/>
                <w:szCs w:val="20"/>
                <w:lang w:val="en-US"/>
              </w:rPr>
              <w:t>III - IV</w:t>
            </w:r>
          </w:p>
        </w:tc>
        <w:tc>
          <w:tcPr>
            <w:tcW w:w="1843" w:type="dxa"/>
            <w:shd w:val="clear" w:color="auto" w:fill="auto"/>
          </w:tcPr>
          <w:p w:rsidR="00F57AA8" w:rsidRPr="00CE6F24" w:rsidRDefault="00F57AA8" w:rsidP="00CE6F24">
            <w:pPr>
              <w:spacing w:line="360" w:lineRule="auto"/>
              <w:jc w:val="both"/>
              <w:rPr>
                <w:b/>
                <w:sz w:val="20"/>
                <w:szCs w:val="20"/>
              </w:rPr>
            </w:pPr>
            <w:r w:rsidRPr="00CE6F24">
              <w:rPr>
                <w:b/>
                <w:sz w:val="20"/>
                <w:szCs w:val="20"/>
                <w:lang w:val="en-US"/>
              </w:rPr>
              <w:t>V</w:t>
            </w:r>
          </w:p>
        </w:tc>
        <w:tc>
          <w:tcPr>
            <w:tcW w:w="1417" w:type="dxa"/>
            <w:shd w:val="clear" w:color="auto" w:fill="auto"/>
          </w:tcPr>
          <w:p w:rsidR="00F57AA8" w:rsidRPr="00CE6F24" w:rsidRDefault="00F57AA8" w:rsidP="00CE6F24">
            <w:pPr>
              <w:autoSpaceDE w:val="0"/>
              <w:autoSpaceDN w:val="0"/>
              <w:adjustRightInd w:val="0"/>
              <w:spacing w:line="360" w:lineRule="auto"/>
              <w:jc w:val="both"/>
              <w:rPr>
                <w:b/>
                <w:sz w:val="20"/>
                <w:szCs w:val="20"/>
              </w:rPr>
            </w:pPr>
            <w:r w:rsidRPr="00CE6F24">
              <w:rPr>
                <w:b/>
                <w:sz w:val="20"/>
                <w:szCs w:val="20"/>
                <w:lang w:val="en-US"/>
              </w:rPr>
              <w:t>VI - VIII</w:t>
            </w:r>
          </w:p>
        </w:tc>
        <w:tc>
          <w:tcPr>
            <w:tcW w:w="1418" w:type="dxa"/>
            <w:shd w:val="clear" w:color="auto" w:fill="auto"/>
          </w:tcPr>
          <w:p w:rsidR="00F57AA8" w:rsidRPr="00CE6F24" w:rsidRDefault="00F57AA8" w:rsidP="00CE6F24">
            <w:pPr>
              <w:spacing w:line="360" w:lineRule="auto"/>
              <w:jc w:val="both"/>
              <w:rPr>
                <w:b/>
                <w:sz w:val="20"/>
                <w:szCs w:val="20"/>
              </w:rPr>
            </w:pPr>
            <w:r w:rsidRPr="00CE6F24">
              <w:rPr>
                <w:b/>
                <w:sz w:val="20"/>
                <w:szCs w:val="20"/>
              </w:rPr>
              <w:t>IX - XIV</w:t>
            </w:r>
          </w:p>
        </w:tc>
      </w:tr>
      <w:tr w:rsidR="00F57AA8" w:rsidRPr="00CE6F24" w:rsidTr="00CE6F24">
        <w:trPr>
          <w:trHeight w:val="885"/>
        </w:trPr>
        <w:tc>
          <w:tcPr>
            <w:tcW w:w="1942" w:type="dxa"/>
            <w:shd w:val="clear" w:color="auto" w:fill="auto"/>
          </w:tcPr>
          <w:p w:rsidR="00F57AA8" w:rsidRPr="00CE6F24" w:rsidRDefault="00F57AA8" w:rsidP="00CE6F24">
            <w:pPr>
              <w:autoSpaceDE w:val="0"/>
              <w:autoSpaceDN w:val="0"/>
              <w:adjustRightInd w:val="0"/>
              <w:spacing w:line="360" w:lineRule="auto"/>
              <w:jc w:val="both"/>
              <w:rPr>
                <w:sz w:val="20"/>
                <w:szCs w:val="20"/>
              </w:rPr>
            </w:pPr>
            <w:r w:rsidRPr="00CE6F24">
              <w:rPr>
                <w:sz w:val="20"/>
                <w:szCs w:val="20"/>
              </w:rPr>
              <w:t>Ваше высоко-превосходительство</w:t>
            </w:r>
          </w:p>
        </w:tc>
        <w:tc>
          <w:tcPr>
            <w:tcW w:w="2277" w:type="dxa"/>
            <w:shd w:val="clear" w:color="auto" w:fill="auto"/>
          </w:tcPr>
          <w:p w:rsidR="00F57AA8" w:rsidRPr="00CE6F24" w:rsidRDefault="00F57AA8" w:rsidP="00CE6F24">
            <w:pPr>
              <w:spacing w:line="360" w:lineRule="auto"/>
              <w:jc w:val="both"/>
              <w:rPr>
                <w:sz w:val="20"/>
                <w:szCs w:val="20"/>
              </w:rPr>
            </w:pPr>
            <w:r w:rsidRPr="00CE6F24">
              <w:rPr>
                <w:sz w:val="20"/>
                <w:szCs w:val="20"/>
              </w:rPr>
              <w:t>Ваше превосходительство</w:t>
            </w:r>
          </w:p>
        </w:tc>
        <w:tc>
          <w:tcPr>
            <w:tcW w:w="1843" w:type="dxa"/>
            <w:shd w:val="clear" w:color="auto" w:fill="auto"/>
          </w:tcPr>
          <w:p w:rsidR="00F57AA8" w:rsidRPr="00CE6F24" w:rsidRDefault="00F57AA8" w:rsidP="00CE6F24">
            <w:pPr>
              <w:spacing w:line="360" w:lineRule="auto"/>
              <w:jc w:val="both"/>
              <w:rPr>
                <w:sz w:val="20"/>
                <w:szCs w:val="20"/>
              </w:rPr>
            </w:pPr>
            <w:r w:rsidRPr="00CE6F24">
              <w:rPr>
                <w:sz w:val="20"/>
                <w:szCs w:val="20"/>
              </w:rPr>
              <w:t>Ваше высокородие</w:t>
            </w:r>
          </w:p>
        </w:tc>
        <w:tc>
          <w:tcPr>
            <w:tcW w:w="1417" w:type="dxa"/>
            <w:shd w:val="clear" w:color="auto" w:fill="auto"/>
          </w:tcPr>
          <w:p w:rsidR="00F57AA8" w:rsidRPr="00CE6F24" w:rsidRDefault="00F57AA8" w:rsidP="00CE6F24">
            <w:pPr>
              <w:autoSpaceDE w:val="0"/>
              <w:autoSpaceDN w:val="0"/>
              <w:adjustRightInd w:val="0"/>
              <w:spacing w:line="360" w:lineRule="auto"/>
              <w:jc w:val="both"/>
              <w:rPr>
                <w:sz w:val="20"/>
                <w:szCs w:val="20"/>
              </w:rPr>
            </w:pPr>
            <w:r w:rsidRPr="00CE6F24">
              <w:rPr>
                <w:sz w:val="20"/>
                <w:szCs w:val="20"/>
              </w:rPr>
              <w:t>Ваше высоко-благородие</w:t>
            </w:r>
          </w:p>
        </w:tc>
        <w:tc>
          <w:tcPr>
            <w:tcW w:w="1418" w:type="dxa"/>
            <w:shd w:val="clear" w:color="auto" w:fill="auto"/>
          </w:tcPr>
          <w:p w:rsidR="00F57AA8" w:rsidRPr="00CE6F24" w:rsidRDefault="00F57AA8" w:rsidP="00CE6F24">
            <w:pPr>
              <w:autoSpaceDE w:val="0"/>
              <w:autoSpaceDN w:val="0"/>
              <w:adjustRightInd w:val="0"/>
              <w:spacing w:line="360" w:lineRule="auto"/>
              <w:jc w:val="both"/>
              <w:rPr>
                <w:sz w:val="20"/>
                <w:szCs w:val="20"/>
              </w:rPr>
            </w:pPr>
            <w:r w:rsidRPr="00CE6F24">
              <w:rPr>
                <w:sz w:val="20"/>
                <w:szCs w:val="20"/>
              </w:rPr>
              <w:t>Ваше благородие</w:t>
            </w:r>
          </w:p>
        </w:tc>
      </w:tr>
    </w:tbl>
    <w:p w:rsidR="00F57AA8" w:rsidRPr="00864733" w:rsidRDefault="00F57AA8" w:rsidP="00864733">
      <w:pPr>
        <w:spacing w:line="360" w:lineRule="auto"/>
        <w:ind w:firstLine="709"/>
        <w:jc w:val="both"/>
        <w:rPr>
          <w:sz w:val="28"/>
          <w:szCs w:val="28"/>
        </w:rPr>
      </w:pPr>
    </w:p>
    <w:p w:rsidR="000232A7" w:rsidRDefault="000232A7">
      <w:pPr>
        <w:rPr>
          <w:sz w:val="28"/>
          <w:szCs w:val="28"/>
        </w:rPr>
      </w:pPr>
      <w:r>
        <w:rPr>
          <w:sz w:val="28"/>
          <w:szCs w:val="28"/>
        </w:rPr>
        <w:br w:type="page"/>
      </w:r>
    </w:p>
    <w:p w:rsidR="00F57AA8" w:rsidRDefault="00F57AA8" w:rsidP="000232A7">
      <w:pPr>
        <w:spacing w:line="360" w:lineRule="auto"/>
        <w:ind w:firstLine="709"/>
        <w:jc w:val="center"/>
        <w:rPr>
          <w:b/>
          <w:sz w:val="28"/>
          <w:szCs w:val="28"/>
        </w:rPr>
      </w:pPr>
      <w:r w:rsidRPr="00864733">
        <w:rPr>
          <w:b/>
          <w:sz w:val="28"/>
          <w:szCs w:val="28"/>
        </w:rPr>
        <w:t>Приложение 3</w:t>
      </w:r>
    </w:p>
    <w:p w:rsidR="000232A7" w:rsidRPr="00864733" w:rsidRDefault="000232A7" w:rsidP="00864733">
      <w:pPr>
        <w:spacing w:line="360" w:lineRule="auto"/>
        <w:ind w:firstLine="709"/>
        <w:jc w:val="both"/>
        <w:rPr>
          <w:b/>
          <w:sz w:val="28"/>
          <w:szCs w:val="28"/>
        </w:rPr>
      </w:pPr>
    </w:p>
    <w:p w:rsidR="00F57AA8" w:rsidRPr="00864733" w:rsidRDefault="00F57AA8" w:rsidP="00864733">
      <w:pPr>
        <w:autoSpaceDE w:val="0"/>
        <w:autoSpaceDN w:val="0"/>
        <w:adjustRightInd w:val="0"/>
        <w:spacing w:line="360" w:lineRule="auto"/>
        <w:ind w:firstLine="709"/>
        <w:jc w:val="both"/>
        <w:rPr>
          <w:sz w:val="28"/>
          <w:szCs w:val="28"/>
        </w:rPr>
      </w:pPr>
      <w:r w:rsidRPr="00864733">
        <w:rPr>
          <w:sz w:val="28"/>
          <w:szCs w:val="28"/>
        </w:rPr>
        <w:t>Ко учрежденной вышеобъявленной табели рангов прилагаются 62 сии пункты, таким образом со оными рангами каждому поступать надлежит.</w:t>
      </w:r>
    </w:p>
    <w:p w:rsidR="00F57AA8" w:rsidRPr="00864733" w:rsidRDefault="00F57AA8" w:rsidP="00864733">
      <w:pPr>
        <w:pStyle w:val="ac"/>
        <w:numPr>
          <w:ilvl w:val="0"/>
          <w:numId w:val="22"/>
        </w:numPr>
        <w:autoSpaceDE w:val="0"/>
        <w:autoSpaceDN w:val="0"/>
        <w:adjustRightInd w:val="0"/>
        <w:spacing w:line="360" w:lineRule="auto"/>
        <w:ind w:left="0" w:firstLine="709"/>
        <w:jc w:val="both"/>
        <w:rPr>
          <w:sz w:val="28"/>
          <w:szCs w:val="28"/>
        </w:rPr>
      </w:pPr>
      <w:r w:rsidRPr="00864733">
        <w:rPr>
          <w:sz w:val="28"/>
          <w:szCs w:val="28"/>
        </w:rPr>
        <w:t>Принцы, которые от нашей крови произходят, и те, которые c нашими принцессами сочетанны: имеют при всяких случаях председательство и ранг над всеми князьями и высокими служители Российского государства.</w:t>
      </w:r>
    </w:p>
    <w:p w:rsidR="00F57AA8" w:rsidRPr="00864733" w:rsidRDefault="00F57AA8" w:rsidP="00864733">
      <w:pPr>
        <w:pStyle w:val="ac"/>
        <w:numPr>
          <w:ilvl w:val="0"/>
          <w:numId w:val="22"/>
        </w:numPr>
        <w:autoSpaceDE w:val="0"/>
        <w:autoSpaceDN w:val="0"/>
        <w:adjustRightInd w:val="0"/>
        <w:spacing w:line="360" w:lineRule="auto"/>
        <w:ind w:left="0" w:firstLine="709"/>
        <w:jc w:val="both"/>
        <w:rPr>
          <w:sz w:val="28"/>
          <w:szCs w:val="28"/>
        </w:rPr>
      </w:pPr>
      <w:r w:rsidRPr="00864733">
        <w:rPr>
          <w:sz w:val="28"/>
          <w:szCs w:val="28"/>
        </w:rPr>
        <w:t>Морские же с сухопутными в команде определяются следующим образом: кто с кем одного ранга, хотя и старее в чину, на море командовать морскому над сухопутным, а на земли сухопутному над морским.</w:t>
      </w:r>
    </w:p>
    <w:p w:rsidR="00F57AA8" w:rsidRPr="00864733" w:rsidRDefault="00F57AA8" w:rsidP="00864733">
      <w:pPr>
        <w:pStyle w:val="ac"/>
        <w:numPr>
          <w:ilvl w:val="0"/>
          <w:numId w:val="22"/>
        </w:numPr>
        <w:autoSpaceDE w:val="0"/>
        <w:autoSpaceDN w:val="0"/>
        <w:adjustRightInd w:val="0"/>
        <w:spacing w:line="360" w:lineRule="auto"/>
        <w:ind w:left="0" w:firstLine="709"/>
        <w:jc w:val="both"/>
        <w:rPr>
          <w:sz w:val="28"/>
          <w:szCs w:val="28"/>
        </w:rPr>
      </w:pPr>
      <w:r w:rsidRPr="00864733">
        <w:rPr>
          <w:sz w:val="28"/>
          <w:szCs w:val="28"/>
        </w:rPr>
        <w:t>Кто выше своего ранга будет себе почести требовать, или сам место возмет выше данного ему ранга, тому за каждой случай платить штрафу 2 месяца жалованья. А ежели кто без жалованья служит, то платить ему такой штраф, как жалованья тех чинов, которые с ним равного рангу, и действително жалованье получают. Из штрафных денег имеет объявитель того третьюю долю получать, а досталныя имеют в гошпиталь употреблены быть. Но сие осмотрение каждого рангу не в таких оказиях требуется, когда некоторые яко добрыя друзья и соседи съедутся, или в публичных асамблеях, но токмо в церквах при службе божией, при дворовых церемониях, яко</w:t>
      </w:r>
    </w:p>
    <w:p w:rsidR="00F57AA8" w:rsidRPr="00864733" w:rsidRDefault="00F57AA8" w:rsidP="00864733">
      <w:pPr>
        <w:autoSpaceDE w:val="0"/>
        <w:autoSpaceDN w:val="0"/>
        <w:adjustRightInd w:val="0"/>
        <w:spacing w:line="360" w:lineRule="auto"/>
        <w:ind w:firstLine="709"/>
        <w:jc w:val="both"/>
        <w:rPr>
          <w:sz w:val="28"/>
          <w:szCs w:val="28"/>
        </w:rPr>
      </w:pPr>
      <w:r w:rsidRPr="00864733">
        <w:rPr>
          <w:sz w:val="28"/>
          <w:szCs w:val="28"/>
        </w:rPr>
        <w:t>при аудиенции послов, торжественных столах, в чиновных съездах, при браках, при крещениях, и сим подобных публичных торжествах и погребениях. Равной же штраф и тому следует, кто кому ниже своего рангу место уступит, чего надлежит фискалом прилежно смотреть, дабы тем охоту подать к службе, и оным честь, а не нахалом и тунеядцом получать. Вышеписанной штраф как мужескому, так и женскому полу необходимо за преступления надлежит.</w:t>
      </w:r>
    </w:p>
    <w:p w:rsidR="00F57AA8" w:rsidRPr="00864733" w:rsidRDefault="00F57AA8" w:rsidP="00864733">
      <w:pPr>
        <w:pStyle w:val="ac"/>
        <w:numPr>
          <w:ilvl w:val="0"/>
          <w:numId w:val="22"/>
        </w:numPr>
        <w:autoSpaceDE w:val="0"/>
        <w:autoSpaceDN w:val="0"/>
        <w:adjustRightInd w:val="0"/>
        <w:spacing w:line="360" w:lineRule="auto"/>
        <w:ind w:left="0" w:firstLine="709"/>
        <w:jc w:val="both"/>
        <w:rPr>
          <w:sz w:val="28"/>
          <w:szCs w:val="28"/>
        </w:rPr>
      </w:pPr>
      <w:r w:rsidRPr="00864733">
        <w:rPr>
          <w:sz w:val="28"/>
          <w:szCs w:val="28"/>
        </w:rPr>
        <w:t>Под равным штрафом, не имеет никто рангу себе требовать, пока он на свой чин надлежащаго патента показать не имеет.</w:t>
      </w:r>
    </w:p>
    <w:p w:rsidR="00F57AA8" w:rsidRPr="00864733" w:rsidRDefault="00F57AA8" w:rsidP="00864733">
      <w:pPr>
        <w:pStyle w:val="ac"/>
        <w:numPr>
          <w:ilvl w:val="0"/>
          <w:numId w:val="22"/>
        </w:numPr>
        <w:autoSpaceDE w:val="0"/>
        <w:autoSpaceDN w:val="0"/>
        <w:adjustRightInd w:val="0"/>
        <w:spacing w:line="360" w:lineRule="auto"/>
        <w:ind w:left="0" w:firstLine="709"/>
        <w:jc w:val="both"/>
        <w:rPr>
          <w:sz w:val="28"/>
          <w:szCs w:val="28"/>
        </w:rPr>
      </w:pPr>
      <w:r w:rsidRPr="00864733">
        <w:rPr>
          <w:sz w:val="28"/>
          <w:szCs w:val="28"/>
        </w:rPr>
        <w:t>Такожде не имеет никто ранг взять по характеру, которой он в чужих службах получил, пока мы ему онаго характера не подтвердили, которое подтверждение мы каждому по состоянию его заслуг охотно жаловать будем.</w:t>
      </w:r>
    </w:p>
    <w:p w:rsidR="00F57AA8" w:rsidRPr="00864733" w:rsidRDefault="00F57AA8" w:rsidP="00864733">
      <w:pPr>
        <w:pStyle w:val="ac"/>
        <w:numPr>
          <w:ilvl w:val="0"/>
          <w:numId w:val="22"/>
        </w:numPr>
        <w:autoSpaceDE w:val="0"/>
        <w:autoSpaceDN w:val="0"/>
        <w:adjustRightInd w:val="0"/>
        <w:spacing w:line="360" w:lineRule="auto"/>
        <w:ind w:left="0" w:firstLine="709"/>
        <w:jc w:val="both"/>
        <w:rPr>
          <w:sz w:val="28"/>
          <w:szCs w:val="28"/>
        </w:rPr>
      </w:pPr>
      <w:r w:rsidRPr="00864733">
        <w:rPr>
          <w:sz w:val="28"/>
          <w:szCs w:val="28"/>
        </w:rPr>
        <w:t>Без патента апшит никому не дает ранга, разве оной апшит за нашею рукою дан будет.</w:t>
      </w:r>
    </w:p>
    <w:p w:rsidR="00F57AA8" w:rsidRPr="00864733" w:rsidRDefault="00F57AA8" w:rsidP="00864733">
      <w:pPr>
        <w:pStyle w:val="ac"/>
        <w:numPr>
          <w:ilvl w:val="0"/>
          <w:numId w:val="22"/>
        </w:numPr>
        <w:autoSpaceDE w:val="0"/>
        <w:autoSpaceDN w:val="0"/>
        <w:adjustRightInd w:val="0"/>
        <w:spacing w:line="360" w:lineRule="auto"/>
        <w:ind w:left="0" w:firstLine="709"/>
        <w:jc w:val="both"/>
        <w:rPr>
          <w:sz w:val="28"/>
          <w:szCs w:val="28"/>
        </w:rPr>
      </w:pPr>
      <w:r w:rsidRPr="00864733">
        <w:rPr>
          <w:sz w:val="28"/>
          <w:szCs w:val="28"/>
        </w:rPr>
        <w:t>Все замужные жены поступают в рангах, по чинам мужей их. И когда они тому противно поступят, то имеют они штраф заплатить такой же, как бы должен платить муж ее был за свое преступление.</w:t>
      </w:r>
    </w:p>
    <w:p w:rsidR="00F57AA8" w:rsidRPr="00864733" w:rsidRDefault="00F57AA8" w:rsidP="00864733">
      <w:pPr>
        <w:pStyle w:val="ac"/>
        <w:numPr>
          <w:ilvl w:val="0"/>
          <w:numId w:val="22"/>
        </w:numPr>
        <w:autoSpaceDE w:val="0"/>
        <w:autoSpaceDN w:val="0"/>
        <w:adjustRightInd w:val="0"/>
        <w:spacing w:line="360" w:lineRule="auto"/>
        <w:ind w:left="0" w:firstLine="709"/>
        <w:jc w:val="both"/>
        <w:rPr>
          <w:sz w:val="28"/>
          <w:szCs w:val="28"/>
        </w:rPr>
      </w:pPr>
      <w:r w:rsidRPr="00864733">
        <w:rPr>
          <w:sz w:val="28"/>
          <w:szCs w:val="28"/>
        </w:rPr>
        <w:t>Сыновьям российскаго государства князей, графов, баронов, знатнейшаго дворянства, такожде служителей знатнейшаго ранга, хотя мы позволяем для знатной их породы или их отцов знатных чинов в публичной асамблеи, где двор находится, свободной доступ пред другими нижняго чину, и охотно желаем видеть, чтоб они от других во всяких случаях по достоинству отличались; однако ж мы для того никому какова рангу не позволяем, пока они нам и отечеству никаких услуг не покажут, и за оныя характера не получат.</w:t>
      </w:r>
    </w:p>
    <w:p w:rsidR="00F57AA8" w:rsidRPr="00864733" w:rsidRDefault="00F57AA8" w:rsidP="00864733">
      <w:pPr>
        <w:pStyle w:val="ac"/>
        <w:numPr>
          <w:ilvl w:val="0"/>
          <w:numId w:val="22"/>
        </w:numPr>
        <w:autoSpaceDE w:val="0"/>
        <w:autoSpaceDN w:val="0"/>
        <w:adjustRightInd w:val="0"/>
        <w:spacing w:line="360" w:lineRule="auto"/>
        <w:ind w:left="0" w:firstLine="709"/>
        <w:jc w:val="both"/>
        <w:rPr>
          <w:sz w:val="28"/>
          <w:szCs w:val="28"/>
        </w:rPr>
      </w:pPr>
      <w:r w:rsidRPr="00864733">
        <w:rPr>
          <w:sz w:val="28"/>
          <w:szCs w:val="28"/>
        </w:rPr>
        <w:t>На сопротив того, имеют все девицы, которых отцы в 1-м ранге, пока они замуж не выданы, ранг получить над всеми женами, 63 которые в 5-м ранге обретаются, а имянно, ниже генерала-маэора, а выше брегадира. И девицы, которых отцы во 2-м ранге, над женами, которые в 6-м ранге, то есть ниже брегадира, а выше полковника. А девицы, которых отцы в 3-м ранге, над женами 7-го ранга, то есть ниже полковника, а выше подполковника. И протчие, против того, как следуют ранги.</w:t>
      </w:r>
    </w:p>
    <w:p w:rsidR="00F57AA8" w:rsidRPr="00864733" w:rsidRDefault="00F57AA8" w:rsidP="00864733">
      <w:pPr>
        <w:pStyle w:val="ac"/>
        <w:numPr>
          <w:ilvl w:val="0"/>
          <w:numId w:val="22"/>
        </w:numPr>
        <w:autoSpaceDE w:val="0"/>
        <w:autoSpaceDN w:val="0"/>
        <w:adjustRightInd w:val="0"/>
        <w:spacing w:line="360" w:lineRule="auto"/>
        <w:ind w:left="0" w:firstLine="709"/>
        <w:jc w:val="both"/>
        <w:rPr>
          <w:sz w:val="28"/>
          <w:szCs w:val="28"/>
        </w:rPr>
      </w:pPr>
      <w:r w:rsidRPr="00864733">
        <w:rPr>
          <w:sz w:val="28"/>
          <w:szCs w:val="28"/>
        </w:rPr>
        <w:t>Дамы и девицы при дворе имеют, пока они действително в чинах своих обретаются, следующие ранги получить: Обер гофмейстерина у ея величества государыни императрицы имеет ранг над всеми дамами. Действителные стац дамы у ея величества государыни императрицы следуют за женами действителных тайных советников. Действителные камер девицы имеют ранг с женами президентов от колегеи.</w:t>
      </w:r>
    </w:p>
    <w:p w:rsidR="00F57AA8" w:rsidRPr="00864733" w:rsidRDefault="00F57AA8" w:rsidP="00864733">
      <w:pPr>
        <w:autoSpaceDE w:val="0"/>
        <w:autoSpaceDN w:val="0"/>
        <w:adjustRightInd w:val="0"/>
        <w:spacing w:line="360" w:lineRule="auto"/>
        <w:ind w:firstLine="709"/>
        <w:jc w:val="both"/>
        <w:rPr>
          <w:sz w:val="28"/>
          <w:szCs w:val="28"/>
        </w:rPr>
      </w:pPr>
      <w:r w:rsidRPr="00864733">
        <w:rPr>
          <w:sz w:val="28"/>
          <w:szCs w:val="28"/>
        </w:rPr>
        <w:t>Гоф дамы - с женами брегадиров.</w:t>
      </w:r>
    </w:p>
    <w:p w:rsidR="00F57AA8" w:rsidRPr="00864733" w:rsidRDefault="00F57AA8" w:rsidP="00864733">
      <w:pPr>
        <w:autoSpaceDE w:val="0"/>
        <w:autoSpaceDN w:val="0"/>
        <w:adjustRightInd w:val="0"/>
        <w:spacing w:line="360" w:lineRule="auto"/>
        <w:ind w:firstLine="709"/>
        <w:jc w:val="both"/>
        <w:rPr>
          <w:sz w:val="28"/>
          <w:szCs w:val="28"/>
        </w:rPr>
      </w:pPr>
      <w:r w:rsidRPr="00864733">
        <w:rPr>
          <w:sz w:val="28"/>
          <w:szCs w:val="28"/>
        </w:rPr>
        <w:t>Гоф девицы - с женами полковников.</w:t>
      </w:r>
    </w:p>
    <w:p w:rsidR="00F57AA8" w:rsidRPr="00864733" w:rsidRDefault="00F57AA8" w:rsidP="00864733">
      <w:pPr>
        <w:autoSpaceDE w:val="0"/>
        <w:autoSpaceDN w:val="0"/>
        <w:adjustRightInd w:val="0"/>
        <w:spacing w:line="360" w:lineRule="auto"/>
        <w:ind w:firstLine="709"/>
        <w:jc w:val="both"/>
        <w:rPr>
          <w:sz w:val="28"/>
          <w:szCs w:val="28"/>
        </w:rPr>
      </w:pPr>
      <w:r w:rsidRPr="00864733">
        <w:rPr>
          <w:sz w:val="28"/>
          <w:szCs w:val="28"/>
        </w:rPr>
        <w:t>Гоф мейстерина и наших цесаревен - с действителными стац дамами, которые при ее величестве императрице.</w:t>
      </w:r>
    </w:p>
    <w:p w:rsidR="00F57AA8" w:rsidRPr="00864733" w:rsidRDefault="00F57AA8" w:rsidP="00864733">
      <w:pPr>
        <w:autoSpaceDE w:val="0"/>
        <w:autoSpaceDN w:val="0"/>
        <w:adjustRightInd w:val="0"/>
        <w:spacing w:line="360" w:lineRule="auto"/>
        <w:ind w:firstLine="709"/>
        <w:jc w:val="both"/>
        <w:rPr>
          <w:sz w:val="28"/>
          <w:szCs w:val="28"/>
        </w:rPr>
      </w:pPr>
      <w:r w:rsidRPr="00864733">
        <w:rPr>
          <w:sz w:val="28"/>
          <w:szCs w:val="28"/>
        </w:rPr>
        <w:t>Камер девицы при государынях цесаревнах следуют за гоф дамами при ее величестве государыне императрице.</w:t>
      </w:r>
    </w:p>
    <w:p w:rsidR="00F57AA8" w:rsidRPr="00864733" w:rsidRDefault="00F57AA8" w:rsidP="00864733">
      <w:pPr>
        <w:autoSpaceDE w:val="0"/>
        <w:autoSpaceDN w:val="0"/>
        <w:adjustRightInd w:val="0"/>
        <w:spacing w:line="360" w:lineRule="auto"/>
        <w:ind w:firstLine="709"/>
        <w:jc w:val="both"/>
        <w:rPr>
          <w:sz w:val="28"/>
          <w:szCs w:val="28"/>
        </w:rPr>
      </w:pPr>
      <w:r w:rsidRPr="00864733">
        <w:rPr>
          <w:sz w:val="28"/>
          <w:szCs w:val="28"/>
        </w:rPr>
        <w:t>Гоф девицы государынь цесаревен следуют за гоф девицами при ее величестве государыне императрице.</w:t>
      </w:r>
    </w:p>
    <w:p w:rsidR="00F57AA8" w:rsidRPr="00864733" w:rsidRDefault="00F57AA8" w:rsidP="00864733">
      <w:pPr>
        <w:pStyle w:val="ac"/>
        <w:numPr>
          <w:ilvl w:val="0"/>
          <w:numId w:val="22"/>
        </w:numPr>
        <w:autoSpaceDE w:val="0"/>
        <w:autoSpaceDN w:val="0"/>
        <w:adjustRightInd w:val="0"/>
        <w:spacing w:line="360" w:lineRule="auto"/>
        <w:ind w:left="0" w:firstLine="709"/>
        <w:jc w:val="both"/>
        <w:rPr>
          <w:sz w:val="28"/>
          <w:szCs w:val="28"/>
        </w:rPr>
      </w:pPr>
      <w:r w:rsidRPr="00864733">
        <w:rPr>
          <w:sz w:val="28"/>
          <w:szCs w:val="28"/>
        </w:rPr>
        <w:t>Все служители российские или чужестранные, которые осми первых рангов находятся, или действително были, имеют оных законные дети и потомки в вечныя времена лутчему старшему дворянству во всяких достоинствах и авантажах равно почтены быть, хотя б они и низкой породы были, и прежде от коронованных глав никогда в дворянское достоинство произведены или гербом снабдены не были.</w:t>
      </w:r>
    </w:p>
    <w:p w:rsidR="00F57AA8" w:rsidRPr="00864733" w:rsidRDefault="00F57AA8" w:rsidP="00864733">
      <w:pPr>
        <w:pStyle w:val="ac"/>
        <w:numPr>
          <w:ilvl w:val="0"/>
          <w:numId w:val="22"/>
        </w:numPr>
        <w:autoSpaceDE w:val="0"/>
        <w:autoSpaceDN w:val="0"/>
        <w:adjustRightInd w:val="0"/>
        <w:spacing w:line="360" w:lineRule="auto"/>
        <w:ind w:left="0" w:firstLine="709"/>
        <w:jc w:val="both"/>
        <w:rPr>
          <w:sz w:val="28"/>
          <w:szCs w:val="28"/>
        </w:rPr>
      </w:pPr>
      <w:r w:rsidRPr="00864733">
        <w:rPr>
          <w:sz w:val="28"/>
          <w:szCs w:val="28"/>
        </w:rPr>
        <w:t>Когда кто из наших высоких и нижних служителей, два чина и более действително имеет, или выше ранг получил, нежели по чину, которой он действително управляет, то имеет он при всяких случаях ранг вышняго его чину. Но когда он в нижнем чину свое дело отправляет, то не может он тогда на том месте своего вышняго рангу или титла иметь, но по оному чину, которой он действително отправляет.</w:t>
      </w:r>
    </w:p>
    <w:p w:rsidR="00F57AA8" w:rsidRPr="00864733" w:rsidRDefault="00F57AA8" w:rsidP="00864733">
      <w:pPr>
        <w:pStyle w:val="ac"/>
        <w:numPr>
          <w:ilvl w:val="0"/>
          <w:numId w:val="22"/>
        </w:numPr>
        <w:autoSpaceDE w:val="0"/>
        <w:autoSpaceDN w:val="0"/>
        <w:adjustRightInd w:val="0"/>
        <w:spacing w:line="360" w:lineRule="auto"/>
        <w:ind w:left="0" w:firstLine="709"/>
        <w:jc w:val="both"/>
        <w:rPr>
          <w:sz w:val="28"/>
          <w:szCs w:val="28"/>
        </w:rPr>
      </w:pPr>
      <w:r w:rsidRPr="00864733">
        <w:rPr>
          <w:sz w:val="28"/>
          <w:szCs w:val="28"/>
        </w:rPr>
        <w:t>Понеже статские чины прежде не были распоряжены, и для того почитай никто или зело мало чтоб кто надлежащим порядком с низу свой чин верхней заслужил из дворян, а нужда ныне необходимая требует и в вышние чины: того ради брать, кто годен будет, хотя б оной и никакого чина не имел. Но понеже сие в рангах будет оскорбително воинским людем, которые во многие лета, и какою жестокою службою оное получили, а увидят без заслуги себе равного или выше: того ради кто в которой чин и возведен будет, то ему ранг заслуживать летами, как следует. Чего для надлежит из Сенату, кто в какой чин в статской не по порядку с низу пожалован будет нынешней ради нужды с котораго времени, давать имена их обор фискалу, дабы могли фискалы смотреть, чтоб исполняли в рангах по сему указу. И дабы впредь на ваканцыи не стороны хватать, но порядком, как в воинских чинах производятца. 64 Того ради надлежит ныне иметь в статских колегиях по 6 или по 7 человек колегеи юнкеров, или менше. А ежели более надобно, то с докладу.</w:t>
      </w:r>
    </w:p>
    <w:p w:rsidR="00F57AA8" w:rsidRPr="00864733" w:rsidRDefault="00F57AA8" w:rsidP="00864733">
      <w:pPr>
        <w:pStyle w:val="ac"/>
        <w:numPr>
          <w:ilvl w:val="0"/>
          <w:numId w:val="22"/>
        </w:numPr>
        <w:autoSpaceDE w:val="0"/>
        <w:autoSpaceDN w:val="0"/>
        <w:adjustRightInd w:val="0"/>
        <w:spacing w:line="360" w:lineRule="auto"/>
        <w:ind w:left="0" w:firstLine="709"/>
        <w:jc w:val="both"/>
        <w:rPr>
          <w:sz w:val="28"/>
          <w:szCs w:val="28"/>
        </w:rPr>
      </w:pPr>
      <w:r w:rsidRPr="00864733">
        <w:rPr>
          <w:sz w:val="28"/>
          <w:szCs w:val="28"/>
        </w:rPr>
        <w:t>Надлежит дворянских детей в колегиах производить снизу: а имянно, перво в коллегии юнкары, ежели ученые, и освидетелствованы от колегии, и в Сенате представлены, и патенты получили. А которые не учились, а нужды ради и за оскудением ученых приняты, тех перво в титулярные колегии юнкары писать, и быть им те годы без рангов, которым нет рангов до действителнаго колегеи юнкарства.</w:t>
      </w:r>
    </w:p>
    <w:p w:rsidR="00F57AA8" w:rsidRPr="00864733" w:rsidRDefault="00F57AA8" w:rsidP="00864733">
      <w:pPr>
        <w:autoSpaceDE w:val="0"/>
        <w:autoSpaceDN w:val="0"/>
        <w:adjustRightInd w:val="0"/>
        <w:spacing w:line="360" w:lineRule="auto"/>
        <w:ind w:firstLine="709"/>
        <w:jc w:val="both"/>
        <w:rPr>
          <w:sz w:val="28"/>
          <w:szCs w:val="28"/>
        </w:rPr>
      </w:pPr>
      <w:r w:rsidRPr="00864733">
        <w:rPr>
          <w:sz w:val="28"/>
          <w:szCs w:val="28"/>
        </w:rPr>
        <w:t>годы месяцы</w:t>
      </w:r>
    </w:p>
    <w:p w:rsidR="00F57AA8" w:rsidRPr="00864733" w:rsidRDefault="00F57AA8" w:rsidP="00864733">
      <w:pPr>
        <w:autoSpaceDE w:val="0"/>
        <w:autoSpaceDN w:val="0"/>
        <w:adjustRightInd w:val="0"/>
        <w:spacing w:line="360" w:lineRule="auto"/>
        <w:ind w:firstLine="709"/>
        <w:jc w:val="both"/>
        <w:rPr>
          <w:sz w:val="28"/>
          <w:szCs w:val="28"/>
        </w:rPr>
      </w:pPr>
      <w:r w:rsidRPr="00864733">
        <w:rPr>
          <w:sz w:val="28"/>
          <w:szCs w:val="28"/>
        </w:rPr>
        <w:t>против капрала 1</w:t>
      </w:r>
    </w:p>
    <w:p w:rsidR="00F57AA8" w:rsidRPr="00864733" w:rsidRDefault="00F57AA8" w:rsidP="00864733">
      <w:pPr>
        <w:autoSpaceDE w:val="0"/>
        <w:autoSpaceDN w:val="0"/>
        <w:adjustRightInd w:val="0"/>
        <w:spacing w:line="360" w:lineRule="auto"/>
        <w:ind w:firstLine="709"/>
        <w:jc w:val="both"/>
        <w:rPr>
          <w:sz w:val="28"/>
          <w:szCs w:val="28"/>
        </w:rPr>
      </w:pPr>
      <w:r w:rsidRPr="00864733">
        <w:rPr>
          <w:sz w:val="28"/>
          <w:szCs w:val="28"/>
        </w:rPr>
        <w:t>против сержанта 1</w:t>
      </w:r>
    </w:p>
    <w:p w:rsidR="00F57AA8" w:rsidRPr="00864733" w:rsidRDefault="00F57AA8" w:rsidP="00864733">
      <w:pPr>
        <w:autoSpaceDE w:val="0"/>
        <w:autoSpaceDN w:val="0"/>
        <w:adjustRightInd w:val="0"/>
        <w:spacing w:line="360" w:lineRule="auto"/>
        <w:ind w:firstLine="709"/>
        <w:jc w:val="both"/>
        <w:rPr>
          <w:sz w:val="28"/>
          <w:szCs w:val="28"/>
        </w:rPr>
      </w:pPr>
      <w:r w:rsidRPr="00864733">
        <w:rPr>
          <w:sz w:val="28"/>
          <w:szCs w:val="28"/>
        </w:rPr>
        <w:t>против фендрика 1</w:t>
      </w:r>
    </w:p>
    <w:p w:rsidR="00F57AA8" w:rsidRPr="00864733" w:rsidRDefault="00F57AA8" w:rsidP="00864733">
      <w:pPr>
        <w:autoSpaceDE w:val="0"/>
        <w:autoSpaceDN w:val="0"/>
        <w:adjustRightInd w:val="0"/>
        <w:spacing w:line="360" w:lineRule="auto"/>
        <w:ind w:firstLine="709"/>
        <w:jc w:val="both"/>
        <w:rPr>
          <w:sz w:val="28"/>
          <w:szCs w:val="28"/>
        </w:rPr>
      </w:pPr>
      <w:r w:rsidRPr="00864733">
        <w:rPr>
          <w:sz w:val="28"/>
          <w:szCs w:val="28"/>
        </w:rPr>
        <w:t>против порутчика 2</w:t>
      </w:r>
    </w:p>
    <w:p w:rsidR="00F57AA8" w:rsidRPr="00864733" w:rsidRDefault="00F57AA8" w:rsidP="00864733">
      <w:pPr>
        <w:autoSpaceDE w:val="0"/>
        <w:autoSpaceDN w:val="0"/>
        <w:adjustRightInd w:val="0"/>
        <w:spacing w:line="360" w:lineRule="auto"/>
        <w:ind w:firstLine="709"/>
        <w:jc w:val="both"/>
        <w:rPr>
          <w:sz w:val="28"/>
          <w:szCs w:val="28"/>
        </w:rPr>
      </w:pPr>
      <w:r w:rsidRPr="00864733">
        <w:rPr>
          <w:sz w:val="28"/>
          <w:szCs w:val="28"/>
        </w:rPr>
        <w:t>против капитана 2</w:t>
      </w:r>
    </w:p>
    <w:p w:rsidR="00F57AA8" w:rsidRPr="00864733" w:rsidRDefault="00F57AA8" w:rsidP="00864733">
      <w:pPr>
        <w:autoSpaceDE w:val="0"/>
        <w:autoSpaceDN w:val="0"/>
        <w:adjustRightInd w:val="0"/>
        <w:spacing w:line="360" w:lineRule="auto"/>
        <w:ind w:firstLine="709"/>
        <w:jc w:val="both"/>
        <w:rPr>
          <w:sz w:val="28"/>
          <w:szCs w:val="28"/>
        </w:rPr>
      </w:pPr>
      <w:r w:rsidRPr="00864733">
        <w:rPr>
          <w:sz w:val="28"/>
          <w:szCs w:val="28"/>
        </w:rPr>
        <w:t>против маэора 2</w:t>
      </w:r>
    </w:p>
    <w:p w:rsidR="00F57AA8" w:rsidRPr="00864733" w:rsidRDefault="00F57AA8" w:rsidP="00864733">
      <w:pPr>
        <w:autoSpaceDE w:val="0"/>
        <w:autoSpaceDN w:val="0"/>
        <w:adjustRightInd w:val="0"/>
        <w:spacing w:line="360" w:lineRule="auto"/>
        <w:ind w:firstLine="709"/>
        <w:jc w:val="both"/>
        <w:rPr>
          <w:sz w:val="28"/>
          <w:szCs w:val="28"/>
        </w:rPr>
      </w:pPr>
      <w:r w:rsidRPr="00864733">
        <w:rPr>
          <w:sz w:val="28"/>
          <w:szCs w:val="28"/>
        </w:rPr>
        <w:t>против подполковника 2</w:t>
      </w:r>
    </w:p>
    <w:p w:rsidR="00F57AA8" w:rsidRPr="00864733" w:rsidRDefault="00F57AA8" w:rsidP="00864733">
      <w:pPr>
        <w:autoSpaceDE w:val="0"/>
        <w:autoSpaceDN w:val="0"/>
        <w:adjustRightInd w:val="0"/>
        <w:spacing w:line="360" w:lineRule="auto"/>
        <w:ind w:firstLine="709"/>
        <w:jc w:val="both"/>
        <w:rPr>
          <w:sz w:val="28"/>
          <w:szCs w:val="28"/>
        </w:rPr>
      </w:pPr>
      <w:r w:rsidRPr="00864733">
        <w:rPr>
          <w:sz w:val="28"/>
          <w:szCs w:val="28"/>
        </w:rPr>
        <w:t>против полковника 3</w:t>
      </w:r>
    </w:p>
    <w:p w:rsidR="00F57AA8" w:rsidRPr="00864733" w:rsidRDefault="00F57AA8" w:rsidP="00864733">
      <w:pPr>
        <w:autoSpaceDE w:val="0"/>
        <w:autoSpaceDN w:val="0"/>
        <w:adjustRightInd w:val="0"/>
        <w:spacing w:line="360" w:lineRule="auto"/>
        <w:ind w:firstLine="709"/>
        <w:jc w:val="both"/>
        <w:rPr>
          <w:sz w:val="28"/>
          <w:szCs w:val="28"/>
        </w:rPr>
      </w:pPr>
      <w:r w:rsidRPr="00864733">
        <w:rPr>
          <w:sz w:val="28"/>
          <w:szCs w:val="28"/>
        </w:rPr>
        <w:t>Карпоралские и сержантские лета зачитать тем, которые учились и выучились подлинно, что коллежским правлениям надлежит. А имянно, что касается до праваго суда, также торгам внешним и внутренним к прибыли Империа и экономии, в чем надлежит их свидетелствовать. Которые обучатца вышеписанным наукам, тех из колегеи посылать в чужие краи по несколку, для практики той науки. А которые знатные услуги покажут, те могут за свои труды производитца ранги выше, как то чинитца и в воинской службе, кто покажет свою какую выслугу. Но сие чинить в Сенате толко, и то с подписанием нашим.</w:t>
      </w:r>
    </w:p>
    <w:p w:rsidR="00F57AA8" w:rsidRPr="00864733" w:rsidRDefault="00F57AA8" w:rsidP="00864733">
      <w:pPr>
        <w:pStyle w:val="ac"/>
        <w:numPr>
          <w:ilvl w:val="0"/>
          <w:numId w:val="22"/>
        </w:numPr>
        <w:autoSpaceDE w:val="0"/>
        <w:autoSpaceDN w:val="0"/>
        <w:adjustRightInd w:val="0"/>
        <w:spacing w:line="360" w:lineRule="auto"/>
        <w:ind w:left="0" w:firstLine="709"/>
        <w:jc w:val="both"/>
        <w:rPr>
          <w:sz w:val="28"/>
          <w:szCs w:val="28"/>
        </w:rPr>
      </w:pPr>
      <w:r w:rsidRPr="00864733">
        <w:rPr>
          <w:sz w:val="28"/>
          <w:szCs w:val="28"/>
        </w:rPr>
        <w:t>Воинским чинам, которые дослужатся до обер офицерства не из дворян, то когда кто получит вышеписанной чин, оной суть дворянин, и его дети, которые родятца в обор офицерстве, а ежели не будет в то время детей, а есть прежде, и отец будет бит челом, тогда дворянство давать и тем, толко одному сыну, о котором отец будет просить. Протчие же чины, как гражданские, так и придворные, которые в рангах не из дворян, оных дети не суть дворяна.</w:t>
      </w:r>
    </w:p>
    <w:p w:rsidR="00F57AA8" w:rsidRPr="00864733" w:rsidRDefault="00F57AA8" w:rsidP="00864733">
      <w:pPr>
        <w:pStyle w:val="ac"/>
        <w:numPr>
          <w:ilvl w:val="0"/>
          <w:numId w:val="22"/>
        </w:numPr>
        <w:autoSpaceDE w:val="0"/>
        <w:autoSpaceDN w:val="0"/>
        <w:adjustRightInd w:val="0"/>
        <w:spacing w:line="360" w:lineRule="auto"/>
        <w:ind w:left="0" w:firstLine="709"/>
        <w:jc w:val="both"/>
        <w:rPr>
          <w:sz w:val="28"/>
          <w:szCs w:val="28"/>
        </w:rPr>
      </w:pPr>
      <w:r w:rsidRPr="00864733">
        <w:rPr>
          <w:sz w:val="28"/>
          <w:szCs w:val="28"/>
        </w:rPr>
        <w:t>И понеже никому кроме нас, и других коронованных глав принадлежит, кого в дворянское достоинство гербом и печатью пожаловать, и насупротив того многократно оказалось, что некоторые себя дворянами сами называют, а подлинно не суть дворяня, иные же своеволно герб приняли, котораго предки их не имели ниже от предков наших, или от иностранных коронованных глав им дан, и при том смелость приемлют иногда такой герб изобрать, которой владеющие государи и иные знатнейшые фамилии действително имеют. Того ради мы тем, до которых сие касается, чрез сие милостиво напоминаем, чтоб каждый от такого непристойнаго поступка, и от того возпоследующаго безчестья и штрафования впредь остерегался. Каждому объявляется, что для сего дела определили мы геролдмейстера. И тако надлежит всем для того дела к нему приходить, и доношении подавать, и решения требовать, как следует: кто имеет дворянство, и на оное гербы, дабы доказывали, что они или предки их от какого наддания имели, или чрез предков наших или нашею милостию во оную честь приведены. Буде же кто того подлинно вскоре доказать не может: то таковым давать сроку на полтора года. А потом требовать, дабы подлинно доказал. И ежели не докажет, (а объявит за чем подлинно) о том доносить Сенату; а в Сенате о том разсмотря, доносить нам. Буде же кто будут просить за явныя службы о наддании, то о службах того справливатца. И буде из таковых явятца подлинно заслуженые, и о том доносить Сенату ж, а Сенату представлять нам же. А которые дослужились до обор офицерства, руской или иноземец, как из дворянства, так и не из дворянства, тем давать гербы смотря по заслугам. А которые хотя в воинской службе и не были, и ничего не заслужили, а могут доказать не менши ста лет: и таким гербы давать же. В нашей же службе обретающыеся чюжестранные люди, имеют или своими дипломами, или публичными свидетелствами от правителства их отечества, свое дворянство и герб доказать.</w:t>
      </w:r>
    </w:p>
    <w:p w:rsidR="00F57AA8" w:rsidRPr="00864733" w:rsidRDefault="00F57AA8" w:rsidP="00864733">
      <w:pPr>
        <w:pStyle w:val="ac"/>
        <w:numPr>
          <w:ilvl w:val="0"/>
          <w:numId w:val="22"/>
        </w:numPr>
        <w:autoSpaceDE w:val="0"/>
        <w:autoSpaceDN w:val="0"/>
        <w:adjustRightInd w:val="0"/>
        <w:spacing w:line="360" w:lineRule="auto"/>
        <w:ind w:left="0" w:firstLine="709"/>
        <w:jc w:val="both"/>
        <w:rPr>
          <w:sz w:val="28"/>
          <w:szCs w:val="28"/>
        </w:rPr>
      </w:pPr>
      <w:r w:rsidRPr="00864733">
        <w:rPr>
          <w:sz w:val="28"/>
          <w:szCs w:val="28"/>
        </w:rPr>
        <w:t>Также нижеписанные чины, а имянно: президенты и вицепрезиденты в надворных судах, обер ландрихтеры в резиденции, президент в магистрате в резиденции, обер комисары в колегиах, воеводы, обер рентмейстеры и ландрихтеры в губерниях и в провинциях, казначеи при манетном деле, директоры над пошлинами в портах, обер экономии камисары в губерниях, обер камисары в губерниях, ассесоры в надворных судах в губерниях, камериры при колегиях, ратманы в резиденции, почт мейстеры, камисары при колегиях, камериры в провинциях, земские камисары, ассесоры в провинциалных судах, земские рентмейстеры, не надлежит за вечный чин почитать, но за уряд, как вышеписанным, так и им подобным: ибо оные не суть чины: того ради ранг иметь должны, пока они действително у своего дела обретаются. А когда переменятся или оставятся, тогда того ранга не имеют.</w:t>
      </w:r>
    </w:p>
    <w:p w:rsidR="00F57AA8" w:rsidRPr="00864733" w:rsidRDefault="00F57AA8" w:rsidP="00864733">
      <w:pPr>
        <w:pStyle w:val="ac"/>
        <w:numPr>
          <w:ilvl w:val="0"/>
          <w:numId w:val="22"/>
        </w:numPr>
        <w:autoSpaceDE w:val="0"/>
        <w:autoSpaceDN w:val="0"/>
        <w:adjustRightInd w:val="0"/>
        <w:spacing w:line="360" w:lineRule="auto"/>
        <w:ind w:left="0" w:firstLine="709"/>
        <w:jc w:val="both"/>
        <w:rPr>
          <w:sz w:val="28"/>
          <w:szCs w:val="28"/>
        </w:rPr>
      </w:pPr>
      <w:r w:rsidRPr="00864733">
        <w:rPr>
          <w:sz w:val="28"/>
          <w:szCs w:val="28"/>
        </w:rPr>
        <w:t>Те, которые за тяжкие преступления отставлены, публично на площади наказаны, или хотя толко обнажены, или пытаны были, оные лишены от имевшаго титла и рангу, разве они от нас за какия выслуги паки за собственною нашею рукою и печатью в совершенную их честь возставлены, и о том публично объявлено будет. Толкование о пытанных. В пытке бывает, что многие злодеи, по злобе, других приводят: того ради, которой напрасно пытан, в безчестные причесться не может, но надлежит ему дать нашу грамоту со обстоятелством его невинности.</w:t>
      </w:r>
    </w:p>
    <w:p w:rsidR="00F57AA8" w:rsidRPr="00864733" w:rsidRDefault="00F57AA8" w:rsidP="00864733">
      <w:pPr>
        <w:pStyle w:val="ac"/>
        <w:numPr>
          <w:ilvl w:val="0"/>
          <w:numId w:val="22"/>
        </w:numPr>
        <w:autoSpaceDE w:val="0"/>
        <w:autoSpaceDN w:val="0"/>
        <w:adjustRightInd w:val="0"/>
        <w:spacing w:line="360" w:lineRule="auto"/>
        <w:ind w:left="0" w:firstLine="709"/>
        <w:jc w:val="both"/>
        <w:rPr>
          <w:sz w:val="28"/>
          <w:szCs w:val="28"/>
        </w:rPr>
      </w:pPr>
      <w:r w:rsidRPr="00864733">
        <w:rPr>
          <w:sz w:val="28"/>
          <w:szCs w:val="28"/>
        </w:rPr>
        <w:t>Понеже такожде знатность и достоинство чина какой особы 66 часто тем умаляется, когда убор и прочей поступок тем не сходствует, якоже на супротив того многия разоряются, когда они в уборе выше чина своего и имения поступают: того ради напоминаем мы милостиво, чтоб каждый такой наряд, экипаж, и либрею имел, как чин и характер его требует. По сему имеют все поступать, и объявленного штрафования и вящшаго наказания остерегатся.</w:t>
      </w:r>
    </w:p>
    <w:p w:rsidR="00F57AA8" w:rsidRPr="00864733" w:rsidRDefault="00F57AA8" w:rsidP="00864733">
      <w:pPr>
        <w:autoSpaceDE w:val="0"/>
        <w:autoSpaceDN w:val="0"/>
        <w:adjustRightInd w:val="0"/>
        <w:spacing w:line="360" w:lineRule="auto"/>
        <w:ind w:firstLine="709"/>
        <w:jc w:val="both"/>
        <w:rPr>
          <w:sz w:val="28"/>
          <w:szCs w:val="28"/>
        </w:rPr>
      </w:pPr>
      <w:r w:rsidRPr="00864733">
        <w:rPr>
          <w:sz w:val="28"/>
          <w:szCs w:val="28"/>
        </w:rPr>
        <w:t>Дан за подписанием нашей собственной руки, и государственною нашею печатью в резиденции нашей.</w:t>
      </w:r>
    </w:p>
    <w:p w:rsidR="00F57AA8" w:rsidRPr="00864733" w:rsidRDefault="00F57AA8" w:rsidP="000232A7">
      <w:pPr>
        <w:autoSpaceDE w:val="0"/>
        <w:autoSpaceDN w:val="0"/>
        <w:adjustRightInd w:val="0"/>
        <w:spacing w:line="360" w:lineRule="auto"/>
        <w:ind w:firstLine="709"/>
        <w:jc w:val="both"/>
        <w:rPr>
          <w:sz w:val="28"/>
          <w:szCs w:val="28"/>
        </w:rPr>
      </w:pPr>
      <w:r w:rsidRPr="00864733">
        <w:rPr>
          <w:sz w:val="28"/>
          <w:szCs w:val="28"/>
        </w:rPr>
        <w:t>Петр</w:t>
      </w:r>
      <w:bookmarkStart w:id="9" w:name="_GoBack"/>
      <w:bookmarkEnd w:id="9"/>
    </w:p>
    <w:sectPr w:rsidR="00F57AA8" w:rsidRPr="00864733" w:rsidSect="00864733">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1F66" w:rsidRDefault="009A1F66" w:rsidP="008C2193">
      <w:r>
        <w:separator/>
      </w:r>
    </w:p>
  </w:endnote>
  <w:endnote w:type="continuationSeparator" w:id="0">
    <w:p w:rsidR="009A1F66" w:rsidRDefault="009A1F66" w:rsidP="008C2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1F66" w:rsidRDefault="009A1F66" w:rsidP="008C2193">
      <w:r>
        <w:separator/>
      </w:r>
    </w:p>
  </w:footnote>
  <w:footnote w:type="continuationSeparator" w:id="0">
    <w:p w:rsidR="009A1F66" w:rsidRDefault="009A1F66" w:rsidP="008C2193">
      <w:r>
        <w:continuationSeparator/>
      </w:r>
    </w:p>
  </w:footnote>
  <w:footnote w:id="1">
    <w:p w:rsidR="009A1F66" w:rsidRDefault="00AA47DC" w:rsidP="008C2193">
      <w:pPr>
        <w:pStyle w:val="af5"/>
      </w:pPr>
      <w:r>
        <w:rPr>
          <w:rStyle w:val="af7"/>
        </w:rPr>
        <w:footnoteRef/>
      </w:r>
      <w:r>
        <w:t xml:space="preserve"> ПСЗ РИ, 1. Т. </w:t>
      </w:r>
      <w:r>
        <w:rPr>
          <w:lang w:val="en-US"/>
        </w:rPr>
        <w:t>VI</w:t>
      </w:r>
      <w:r>
        <w:t xml:space="preserve">, № 3890. </w:t>
      </w:r>
    </w:p>
  </w:footnote>
  <w:footnote w:id="2">
    <w:p w:rsidR="009A1F66" w:rsidRDefault="00AA47DC" w:rsidP="008C2193">
      <w:pPr>
        <w:pStyle w:val="af5"/>
      </w:pPr>
      <w:r>
        <w:rPr>
          <w:rStyle w:val="af7"/>
        </w:rPr>
        <w:footnoteRef/>
      </w:r>
      <w:r>
        <w:t xml:space="preserve"> Троицкий С.М. Русский абсолютизм и дворянство в </w:t>
      </w:r>
      <w:r>
        <w:rPr>
          <w:lang w:val="en-US"/>
        </w:rPr>
        <w:t>XVIII</w:t>
      </w:r>
      <w:r>
        <w:t xml:space="preserve"> веке (формирование бюрократии). – М.: Наука, 1974. С. 47.</w:t>
      </w:r>
    </w:p>
  </w:footnote>
  <w:footnote w:id="3">
    <w:p w:rsidR="009A1F66" w:rsidRDefault="00AA47DC" w:rsidP="008C2193">
      <w:pPr>
        <w:pStyle w:val="af5"/>
      </w:pPr>
      <w:r>
        <w:rPr>
          <w:rStyle w:val="af7"/>
        </w:rPr>
        <w:footnoteRef/>
      </w:r>
      <w:r>
        <w:t xml:space="preserve"> Троицкий С.М. Русский абсолютизм и дворянство в </w:t>
      </w:r>
      <w:r>
        <w:rPr>
          <w:lang w:val="en-US"/>
        </w:rPr>
        <w:t>XVIII</w:t>
      </w:r>
      <w:r>
        <w:t xml:space="preserve"> веке (формирование бюрократии). – М.: Наука, 1974. С. 48. </w:t>
      </w:r>
    </w:p>
  </w:footnote>
  <w:footnote w:id="4">
    <w:p w:rsidR="009A1F66" w:rsidRDefault="00AA47DC" w:rsidP="008C2193">
      <w:pPr>
        <w:pStyle w:val="af5"/>
      </w:pPr>
      <w:r>
        <w:rPr>
          <w:rStyle w:val="af7"/>
        </w:rPr>
        <w:footnoteRef/>
      </w:r>
      <w:r>
        <w:t xml:space="preserve"> Троицкий С.М. Русский абсолютизм и дворянство в </w:t>
      </w:r>
      <w:r>
        <w:rPr>
          <w:lang w:val="en-US"/>
        </w:rPr>
        <w:t>XVIII</w:t>
      </w:r>
      <w:r>
        <w:t xml:space="preserve"> веке (формирование бюрократии). – М.: Наука, 1974. С. 50 – 51. </w:t>
      </w:r>
    </w:p>
  </w:footnote>
  <w:footnote w:id="5">
    <w:p w:rsidR="009A1F66" w:rsidRDefault="00AA47DC" w:rsidP="008C2193">
      <w:pPr>
        <w:pStyle w:val="af5"/>
      </w:pPr>
      <w:r>
        <w:rPr>
          <w:rStyle w:val="af7"/>
        </w:rPr>
        <w:footnoteRef/>
      </w:r>
      <w:r>
        <w:t xml:space="preserve"> Медушевский А.Н. Утверждение абсолютизма в России. – М.: «Текст», 1994. С. 149 – 157. </w:t>
      </w:r>
    </w:p>
  </w:footnote>
  <w:footnote w:id="6">
    <w:p w:rsidR="009A1F66" w:rsidRDefault="00AA47DC" w:rsidP="008C2193">
      <w:pPr>
        <w:pStyle w:val="af5"/>
      </w:pPr>
      <w:r>
        <w:rPr>
          <w:rStyle w:val="af7"/>
        </w:rPr>
        <w:footnoteRef/>
      </w:r>
      <w:r>
        <w:t xml:space="preserve"> ПСЗ РИ, 1. Т. </w:t>
      </w:r>
      <w:r>
        <w:rPr>
          <w:lang w:val="en-US"/>
        </w:rPr>
        <w:t>V</w:t>
      </w:r>
      <w:r>
        <w:t>, № 3129.</w:t>
      </w:r>
    </w:p>
  </w:footnote>
  <w:footnote w:id="7">
    <w:p w:rsidR="009A1F66" w:rsidRDefault="00AA47DC" w:rsidP="008C2193">
      <w:pPr>
        <w:pStyle w:val="af5"/>
      </w:pPr>
      <w:r>
        <w:rPr>
          <w:rStyle w:val="af7"/>
        </w:rPr>
        <w:footnoteRef/>
      </w:r>
      <w:r>
        <w:t xml:space="preserve"> ПСЗ РИ, 1. Т. </w:t>
      </w:r>
      <w:r>
        <w:rPr>
          <w:lang w:val="en-US"/>
        </w:rPr>
        <w:t>V</w:t>
      </w:r>
      <w:r>
        <w:t>, № 3294.</w:t>
      </w:r>
    </w:p>
  </w:footnote>
  <w:footnote w:id="8">
    <w:p w:rsidR="009A1F66" w:rsidRDefault="00AA47DC" w:rsidP="008C2193">
      <w:pPr>
        <w:pStyle w:val="af5"/>
      </w:pPr>
      <w:r>
        <w:rPr>
          <w:rStyle w:val="af7"/>
        </w:rPr>
        <w:footnoteRef/>
      </w:r>
      <w:r>
        <w:t xml:space="preserve"> Троицкий С.М. Русский абсолютизм и дворянство в </w:t>
      </w:r>
      <w:r>
        <w:rPr>
          <w:lang w:val="en-US"/>
        </w:rPr>
        <w:t>XVIII</w:t>
      </w:r>
      <w:r>
        <w:t xml:space="preserve"> веке (формирование бюрократии). – М.: Наука, 1974. С. 67.</w:t>
      </w:r>
    </w:p>
  </w:footnote>
  <w:footnote w:id="9">
    <w:p w:rsidR="009A1F66" w:rsidRDefault="00AA47DC" w:rsidP="008C2193">
      <w:pPr>
        <w:pStyle w:val="af5"/>
      </w:pPr>
      <w:r>
        <w:rPr>
          <w:rStyle w:val="af7"/>
        </w:rPr>
        <w:footnoteRef/>
      </w:r>
      <w:r>
        <w:t xml:space="preserve"> Троицкий С.М. Русский абсолютизм и дворянство в </w:t>
      </w:r>
      <w:r>
        <w:rPr>
          <w:lang w:val="en-US"/>
        </w:rPr>
        <w:t>XVIII</w:t>
      </w:r>
      <w:r>
        <w:t xml:space="preserve"> веке (формирование бюрократии). – М.: Наука, 1974. С. 68 – 76. </w:t>
      </w:r>
    </w:p>
  </w:footnote>
  <w:footnote w:id="10">
    <w:p w:rsidR="009A1F66" w:rsidRDefault="00AA47DC" w:rsidP="008C2193">
      <w:pPr>
        <w:pStyle w:val="af5"/>
      </w:pPr>
      <w:r>
        <w:rPr>
          <w:rStyle w:val="af7"/>
        </w:rPr>
        <w:footnoteRef/>
      </w:r>
      <w:r>
        <w:t xml:space="preserve"> Троицкий С.М. Русский абсолютизм и дворянство в </w:t>
      </w:r>
      <w:r>
        <w:rPr>
          <w:lang w:val="en-US"/>
        </w:rPr>
        <w:t>XVIII</w:t>
      </w:r>
      <w:r>
        <w:t xml:space="preserve"> веке (формирование бюрократии). – М.: Наука, 1974. С. 83 – 89.</w:t>
      </w:r>
    </w:p>
  </w:footnote>
  <w:footnote w:id="11">
    <w:p w:rsidR="009A1F66" w:rsidRDefault="00AA47DC" w:rsidP="008C2193">
      <w:pPr>
        <w:pStyle w:val="af5"/>
      </w:pPr>
      <w:r>
        <w:rPr>
          <w:rStyle w:val="af7"/>
        </w:rPr>
        <w:footnoteRef/>
      </w:r>
      <w:r>
        <w:t xml:space="preserve"> ПСЗ РИ, 1. Т.</w:t>
      </w:r>
      <w:r w:rsidRPr="003F3CBA">
        <w:t xml:space="preserve"> </w:t>
      </w:r>
      <w:r>
        <w:rPr>
          <w:lang w:val="en-US"/>
        </w:rPr>
        <w:t>VI</w:t>
      </w:r>
      <w:r>
        <w:t>, № 3890.</w:t>
      </w:r>
    </w:p>
  </w:footnote>
  <w:footnote w:id="12">
    <w:p w:rsidR="009A1F66" w:rsidRDefault="00AA47DC">
      <w:pPr>
        <w:pStyle w:val="af5"/>
      </w:pPr>
      <w:r>
        <w:rPr>
          <w:rStyle w:val="af7"/>
        </w:rPr>
        <w:footnoteRef/>
      </w:r>
      <w:r>
        <w:t xml:space="preserve"> Кузнецова Т.В., Кузнецов Л.С. Кадровое делопроизводство (традиционные и автоматизированные технологии). – М.: ООО «Журнал «Управление персоналом»», 2005 - № 4. С. 82 – 88.</w:t>
      </w:r>
    </w:p>
  </w:footnote>
  <w:footnote w:id="13">
    <w:p w:rsidR="009A1F66" w:rsidRDefault="00AA47DC">
      <w:pPr>
        <w:pStyle w:val="af5"/>
      </w:pPr>
      <w:r>
        <w:rPr>
          <w:rStyle w:val="af7"/>
        </w:rPr>
        <w:footnoteRef/>
      </w:r>
      <w:r>
        <w:t xml:space="preserve"> Кузнецова Т.В., Кузнецов Л.С. Кадровое делопроизводство (традиционные и автоматизированные технологии). – М.: ООО «Журнал «Управление персоналом»», 2005 - № 4. С. 82 – 88.</w:t>
      </w:r>
    </w:p>
  </w:footnote>
  <w:footnote w:id="14">
    <w:p w:rsidR="009A1F66" w:rsidRDefault="00AA47DC" w:rsidP="008C2193">
      <w:pPr>
        <w:pStyle w:val="af5"/>
      </w:pPr>
      <w:r>
        <w:rPr>
          <w:rStyle w:val="af7"/>
        </w:rPr>
        <w:footnoteRef/>
      </w:r>
      <w:r>
        <w:t xml:space="preserve"> Кузнецова Т.В., Кузнецов Л.С. Кадровое делопроизводство (традиционные и автоматизированные технологии). – М.: ООО «Журнал «Управление персоналом»», 2005 - № 4. С. 82 – 88.</w:t>
      </w:r>
    </w:p>
  </w:footnote>
  <w:footnote w:id="15">
    <w:p w:rsidR="009A1F66" w:rsidRDefault="00AA47DC">
      <w:pPr>
        <w:pStyle w:val="af5"/>
      </w:pPr>
      <w:r>
        <w:rPr>
          <w:rStyle w:val="af7"/>
        </w:rPr>
        <w:footnoteRef/>
      </w:r>
      <w:r>
        <w:t xml:space="preserve"> Мокрый В.С. Муниципальная служба: правовые вопросы, 2008 - № 1. 36 – 38.</w:t>
      </w:r>
    </w:p>
  </w:footnote>
  <w:footnote w:id="16">
    <w:p w:rsidR="009A1F66" w:rsidRDefault="00AA47DC" w:rsidP="00055C70">
      <w:pPr>
        <w:pStyle w:val="af5"/>
      </w:pPr>
      <w:r>
        <w:rPr>
          <w:rStyle w:val="af7"/>
        </w:rPr>
        <w:footnoteRef/>
      </w:r>
      <w:r>
        <w:t xml:space="preserve"> Российское законодательство</w:t>
      </w:r>
      <w:r w:rsidR="00864733">
        <w:t xml:space="preserve"> </w:t>
      </w:r>
      <w:r>
        <w:rPr>
          <w:lang w:val="en-US"/>
        </w:rPr>
        <w:t>X</w:t>
      </w:r>
      <w:r w:rsidRPr="002A0F63">
        <w:t xml:space="preserve"> – </w:t>
      </w:r>
      <w:r>
        <w:rPr>
          <w:lang w:val="en-US"/>
        </w:rPr>
        <w:t>XX</w:t>
      </w:r>
      <w:r w:rsidRPr="002A0F63">
        <w:t xml:space="preserve"> </w:t>
      </w:r>
      <w:r>
        <w:t>в.в. Т.</w:t>
      </w:r>
      <w:r w:rsidRPr="002A0F63">
        <w:t xml:space="preserve"> </w:t>
      </w:r>
      <w:r>
        <w:rPr>
          <w:lang w:val="en-US"/>
        </w:rPr>
        <w:t>IV</w:t>
      </w:r>
      <w:r>
        <w:t>. М., 1988. С. 62.</w:t>
      </w:r>
    </w:p>
  </w:footnote>
  <w:footnote w:id="17">
    <w:p w:rsidR="009A1F66" w:rsidRDefault="00AA47DC" w:rsidP="00055C70">
      <w:pPr>
        <w:pStyle w:val="af5"/>
      </w:pPr>
      <w:r>
        <w:rPr>
          <w:rStyle w:val="af7"/>
        </w:rPr>
        <w:footnoteRef/>
      </w:r>
      <w:r>
        <w:t xml:space="preserve"> Российское законодательство</w:t>
      </w:r>
      <w:r w:rsidR="00864733">
        <w:t xml:space="preserve"> </w:t>
      </w:r>
      <w:r>
        <w:rPr>
          <w:lang w:val="en-US"/>
        </w:rPr>
        <w:t>X</w:t>
      </w:r>
      <w:r w:rsidRPr="002A0F63">
        <w:t xml:space="preserve"> – </w:t>
      </w:r>
      <w:r>
        <w:rPr>
          <w:lang w:val="en-US"/>
        </w:rPr>
        <w:t>XX</w:t>
      </w:r>
      <w:r w:rsidRPr="002A0F63">
        <w:t xml:space="preserve"> </w:t>
      </w:r>
      <w:r>
        <w:t>в.в. Т.</w:t>
      </w:r>
      <w:r w:rsidRPr="002A0F63">
        <w:t xml:space="preserve"> </w:t>
      </w:r>
      <w:r>
        <w:rPr>
          <w:lang w:val="en-US"/>
        </w:rPr>
        <w:t>IV</w:t>
      </w:r>
      <w:r>
        <w:t>. М., 1986. С. 62.</w:t>
      </w:r>
    </w:p>
  </w:footnote>
  <w:footnote w:id="18">
    <w:p w:rsidR="009A1F66" w:rsidRDefault="00AA47DC" w:rsidP="00055C70">
      <w:pPr>
        <w:pStyle w:val="af5"/>
      </w:pPr>
      <w:r>
        <w:rPr>
          <w:rStyle w:val="af7"/>
        </w:rPr>
        <w:footnoteRef/>
      </w:r>
      <w:r>
        <w:t xml:space="preserve"> Российское законодательство</w:t>
      </w:r>
      <w:r w:rsidR="00864733">
        <w:t xml:space="preserve"> </w:t>
      </w:r>
      <w:r>
        <w:rPr>
          <w:lang w:val="en-US"/>
        </w:rPr>
        <w:t>X</w:t>
      </w:r>
      <w:r w:rsidRPr="002A0F63">
        <w:t xml:space="preserve"> – </w:t>
      </w:r>
      <w:r>
        <w:rPr>
          <w:lang w:val="en-US"/>
        </w:rPr>
        <w:t>XX</w:t>
      </w:r>
      <w:r w:rsidRPr="002A0F63">
        <w:t xml:space="preserve"> </w:t>
      </w:r>
      <w:r>
        <w:t>в.в. Т.</w:t>
      </w:r>
      <w:r w:rsidRPr="002A0F63">
        <w:t xml:space="preserve"> </w:t>
      </w:r>
      <w:r>
        <w:rPr>
          <w:lang w:val="en-US"/>
        </w:rPr>
        <w:t>IV</w:t>
      </w:r>
      <w:r>
        <w:t>. М., 1988. С. 63.</w:t>
      </w:r>
    </w:p>
  </w:footnote>
  <w:footnote w:id="19">
    <w:p w:rsidR="009A1F66" w:rsidRDefault="00AA47DC" w:rsidP="00055C70">
      <w:pPr>
        <w:pStyle w:val="af5"/>
      </w:pPr>
      <w:r>
        <w:rPr>
          <w:rStyle w:val="af7"/>
        </w:rPr>
        <w:footnoteRef/>
      </w:r>
      <w:r>
        <w:t xml:space="preserve"> Там же</w:t>
      </w:r>
    </w:p>
  </w:footnote>
  <w:footnote w:id="20">
    <w:p w:rsidR="009A1F66" w:rsidRDefault="00AA47DC" w:rsidP="00055C70">
      <w:pPr>
        <w:pStyle w:val="af5"/>
      </w:pPr>
      <w:r>
        <w:rPr>
          <w:rStyle w:val="af7"/>
        </w:rPr>
        <w:footnoteRef/>
      </w:r>
      <w:r>
        <w:t xml:space="preserve"> Российское законодательство </w:t>
      </w:r>
      <w:r>
        <w:rPr>
          <w:lang w:val="en-US"/>
        </w:rPr>
        <w:t>X</w:t>
      </w:r>
      <w:r w:rsidRPr="00F96A19">
        <w:t xml:space="preserve"> – </w:t>
      </w:r>
      <w:r>
        <w:rPr>
          <w:lang w:val="en-US"/>
        </w:rPr>
        <w:t>XX</w:t>
      </w:r>
      <w:r w:rsidRPr="00F96A19">
        <w:t xml:space="preserve"> </w:t>
      </w:r>
      <w:r>
        <w:t xml:space="preserve">в.в. Т. </w:t>
      </w:r>
      <w:r>
        <w:rPr>
          <w:lang w:val="en-US"/>
        </w:rPr>
        <w:t>IV</w:t>
      </w:r>
      <w:r>
        <w:t>. М., 1988. С. 65.</w:t>
      </w:r>
    </w:p>
  </w:footnote>
  <w:footnote w:id="21">
    <w:p w:rsidR="009A1F66" w:rsidRDefault="00AA47DC" w:rsidP="00055C70">
      <w:pPr>
        <w:pStyle w:val="af5"/>
      </w:pPr>
      <w:r>
        <w:rPr>
          <w:rStyle w:val="af7"/>
        </w:rPr>
        <w:footnoteRef/>
      </w:r>
      <w:r>
        <w:t xml:space="preserve"> Там же.</w:t>
      </w:r>
    </w:p>
  </w:footnote>
  <w:footnote w:id="22">
    <w:p w:rsidR="009A1F66" w:rsidRDefault="00AA47DC" w:rsidP="00055C70">
      <w:pPr>
        <w:pStyle w:val="af5"/>
      </w:pPr>
      <w:r>
        <w:rPr>
          <w:rStyle w:val="af7"/>
        </w:rPr>
        <w:footnoteRef/>
      </w:r>
      <w:r>
        <w:t xml:space="preserve"> Там же.</w:t>
      </w:r>
    </w:p>
  </w:footnote>
  <w:footnote w:id="23">
    <w:p w:rsidR="009A1F66" w:rsidRDefault="00AA47DC" w:rsidP="00055C70">
      <w:pPr>
        <w:pStyle w:val="af5"/>
      </w:pPr>
      <w:r>
        <w:rPr>
          <w:rStyle w:val="af7"/>
        </w:rPr>
        <w:footnoteRef/>
      </w:r>
      <w:r>
        <w:t xml:space="preserve"> Российское законодательство </w:t>
      </w:r>
      <w:r>
        <w:rPr>
          <w:lang w:val="en-US"/>
        </w:rPr>
        <w:t>X</w:t>
      </w:r>
      <w:r w:rsidRPr="00F96A19">
        <w:t xml:space="preserve"> – </w:t>
      </w:r>
      <w:r>
        <w:rPr>
          <w:lang w:val="en-US"/>
        </w:rPr>
        <w:t>XX</w:t>
      </w:r>
      <w:r w:rsidRPr="00F96A19">
        <w:t xml:space="preserve"> </w:t>
      </w:r>
      <w:r>
        <w:t xml:space="preserve">в.в. Т. </w:t>
      </w:r>
      <w:r>
        <w:rPr>
          <w:lang w:val="en-US"/>
        </w:rPr>
        <w:t>IV</w:t>
      </w:r>
      <w:r>
        <w:t>. М., 1998. С. 67.</w:t>
      </w:r>
    </w:p>
  </w:footnote>
  <w:footnote w:id="24">
    <w:p w:rsidR="009A1F66" w:rsidRDefault="00AA47DC">
      <w:pPr>
        <w:pStyle w:val="af5"/>
      </w:pPr>
      <w:r>
        <w:rPr>
          <w:rStyle w:val="af7"/>
        </w:rPr>
        <w:footnoteRef/>
      </w:r>
      <w:r>
        <w:t xml:space="preserve"> Шепелев Л.Е. </w:t>
      </w:r>
      <w:r w:rsidRPr="00D32431">
        <w:t>[</w:t>
      </w:r>
      <w:r>
        <w:t>Электронный ресурс</w:t>
      </w:r>
      <w:r w:rsidRPr="00D32431">
        <w:t>]</w:t>
      </w:r>
      <w:r>
        <w:t xml:space="preserve"> /</w:t>
      </w:r>
      <w:r w:rsidRPr="00D32431">
        <w:t xml:space="preserve"> </w:t>
      </w:r>
      <w:r>
        <w:t>Л.Е. Шепелев «</w:t>
      </w:r>
      <w:r w:rsidRPr="00824822">
        <w:t>Титулы, мундиры и ордена Российской империи</w:t>
      </w:r>
      <w:r>
        <w:t xml:space="preserve">». – СПб.: ЗАО </w:t>
      </w:r>
      <w:r w:rsidRPr="00D32431">
        <w:t>«Центрполиграф»</w:t>
      </w:r>
      <w:r>
        <w:t>, 2005</w:t>
      </w:r>
      <w:r w:rsidRPr="00D32431">
        <w:t>.</w:t>
      </w:r>
      <w:r>
        <w:t xml:space="preserve"> С – 423, </w:t>
      </w:r>
      <w:r w:rsidRPr="00824822">
        <w:t>http://bibliotekar.ru/CentrTitul/3.htm</w:t>
      </w:r>
    </w:p>
  </w:footnote>
  <w:footnote w:id="25">
    <w:p w:rsidR="009A1F66" w:rsidRDefault="00AA47DC">
      <w:pPr>
        <w:pStyle w:val="af5"/>
      </w:pPr>
      <w:r>
        <w:rPr>
          <w:rStyle w:val="af7"/>
        </w:rPr>
        <w:footnoteRef/>
      </w:r>
      <w:r>
        <w:t xml:space="preserve"> Шепелев Л.Е. </w:t>
      </w:r>
      <w:r w:rsidRPr="00D32431">
        <w:t>[</w:t>
      </w:r>
      <w:r>
        <w:t>Электронный ресурс</w:t>
      </w:r>
      <w:r w:rsidRPr="00D32431">
        <w:t>]</w:t>
      </w:r>
      <w:r>
        <w:t xml:space="preserve"> /</w:t>
      </w:r>
      <w:r w:rsidRPr="00D32431">
        <w:t xml:space="preserve"> </w:t>
      </w:r>
      <w:r>
        <w:t>Л.Е. Шепелев «</w:t>
      </w:r>
      <w:r w:rsidRPr="00824822">
        <w:t>Титулы, мундиры и ордена Российской империи</w:t>
      </w:r>
      <w:r>
        <w:t xml:space="preserve">». – СПб.: ЗАО </w:t>
      </w:r>
      <w:r w:rsidRPr="00D32431">
        <w:t>«Центрполиграф»</w:t>
      </w:r>
      <w:r>
        <w:t>, 2005</w:t>
      </w:r>
      <w:r w:rsidRPr="00D32431">
        <w:t>.</w:t>
      </w:r>
      <w:r>
        <w:t xml:space="preserve"> С – 423, </w:t>
      </w:r>
      <w:r w:rsidRPr="00824822">
        <w:t>http://bibliotekar.ru/CentrTitul/3.htm</w:t>
      </w:r>
    </w:p>
  </w:footnote>
  <w:footnote w:id="26">
    <w:p w:rsidR="009A1F66" w:rsidRDefault="00AA47DC">
      <w:pPr>
        <w:pStyle w:val="af5"/>
      </w:pPr>
      <w:r>
        <w:rPr>
          <w:rStyle w:val="af7"/>
        </w:rPr>
        <w:footnoteRef/>
      </w:r>
      <w:r>
        <w:t xml:space="preserve"> Шепелев Л.Е. </w:t>
      </w:r>
      <w:r w:rsidRPr="00D32431">
        <w:t>[</w:t>
      </w:r>
      <w:r>
        <w:t>Электронный ресурс</w:t>
      </w:r>
      <w:r w:rsidRPr="00D32431">
        <w:t>]</w:t>
      </w:r>
      <w:r>
        <w:t xml:space="preserve"> /</w:t>
      </w:r>
      <w:r w:rsidRPr="00D32431">
        <w:t xml:space="preserve"> </w:t>
      </w:r>
      <w:r>
        <w:t>Л.Е. Шепелев «</w:t>
      </w:r>
      <w:r w:rsidRPr="00824822">
        <w:t>Титулы, мундиры и ордена Российской империи</w:t>
      </w:r>
      <w:r>
        <w:t xml:space="preserve">». – СПб.: ЗАО </w:t>
      </w:r>
      <w:r w:rsidRPr="00D32431">
        <w:t>«Центрполиграф»</w:t>
      </w:r>
      <w:r>
        <w:t>, 2005</w:t>
      </w:r>
      <w:r w:rsidRPr="00D32431">
        <w:t>.</w:t>
      </w:r>
      <w:r>
        <w:t xml:space="preserve"> С – 423, </w:t>
      </w:r>
      <w:r w:rsidRPr="00824822">
        <w:t>http://bibliotekar.ru/CentrTitul/3.htm</w:t>
      </w:r>
    </w:p>
  </w:footnote>
  <w:footnote w:id="27">
    <w:p w:rsidR="009A1F66" w:rsidRDefault="00AA47DC">
      <w:pPr>
        <w:pStyle w:val="af5"/>
      </w:pPr>
      <w:r>
        <w:rPr>
          <w:rStyle w:val="af7"/>
        </w:rPr>
        <w:footnoteRef/>
      </w:r>
      <w:r>
        <w:t xml:space="preserve"> Шепелев Л.Е. </w:t>
      </w:r>
      <w:r w:rsidRPr="00D32431">
        <w:t>[</w:t>
      </w:r>
      <w:r>
        <w:t>Электронный ресурс</w:t>
      </w:r>
      <w:r w:rsidRPr="00D32431">
        <w:t>]</w:t>
      </w:r>
      <w:r>
        <w:t xml:space="preserve"> /</w:t>
      </w:r>
      <w:r w:rsidRPr="00D32431">
        <w:t xml:space="preserve"> </w:t>
      </w:r>
      <w:r>
        <w:t>Л.Е. Шепелев «</w:t>
      </w:r>
      <w:r w:rsidRPr="00824822">
        <w:t>Титулы, мундиры и ордена Российской империи</w:t>
      </w:r>
      <w:r>
        <w:t xml:space="preserve">». – СПб.: ЗАО </w:t>
      </w:r>
      <w:r w:rsidRPr="00D32431">
        <w:t>«Центрполиграф»</w:t>
      </w:r>
      <w:r>
        <w:t>, 2005</w:t>
      </w:r>
      <w:r w:rsidRPr="00D32431">
        <w:t>.</w:t>
      </w:r>
      <w:r>
        <w:t xml:space="preserve"> С – 423, </w:t>
      </w:r>
      <w:r w:rsidRPr="00824822">
        <w:t>http://bibliotekar.ru/CentrTitul/3.htm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00245"/>
    <w:multiLevelType w:val="hybridMultilevel"/>
    <w:tmpl w:val="FB128554"/>
    <w:lvl w:ilvl="0" w:tplc="8ABA6290">
      <w:start w:val="1"/>
      <w:numFmt w:val="decimal"/>
      <w:lvlText w:val="%1)"/>
      <w:lvlJc w:val="left"/>
      <w:pPr>
        <w:ind w:left="1429" w:hanging="360"/>
      </w:pPr>
      <w:rPr>
        <w:rFonts w:cs="Times New Roman"/>
        <w:color w:val="auto"/>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1941477"/>
    <w:multiLevelType w:val="hybridMultilevel"/>
    <w:tmpl w:val="A6CA2B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6BB2C0A"/>
    <w:multiLevelType w:val="multilevel"/>
    <w:tmpl w:val="C276A64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nsid w:val="1A850F8B"/>
    <w:multiLevelType w:val="hybridMultilevel"/>
    <w:tmpl w:val="AB5A34A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CAB7AF3"/>
    <w:multiLevelType w:val="hybridMultilevel"/>
    <w:tmpl w:val="E82EBF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EB95BD1"/>
    <w:multiLevelType w:val="hybridMultilevel"/>
    <w:tmpl w:val="40766C50"/>
    <w:lvl w:ilvl="0" w:tplc="ABE2A15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FF650AA"/>
    <w:multiLevelType w:val="hybridMultilevel"/>
    <w:tmpl w:val="B5480B3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B37239C"/>
    <w:multiLevelType w:val="hybridMultilevel"/>
    <w:tmpl w:val="38848F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60D45FD"/>
    <w:multiLevelType w:val="hybridMultilevel"/>
    <w:tmpl w:val="9BB2A08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824794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3D4D6EE3"/>
    <w:multiLevelType w:val="multilevel"/>
    <w:tmpl w:val="4D6EC5B2"/>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
    <w:nsid w:val="415E7A67"/>
    <w:multiLevelType w:val="hybridMultilevel"/>
    <w:tmpl w:val="37AE92D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44953C94"/>
    <w:multiLevelType w:val="hybridMultilevel"/>
    <w:tmpl w:val="6E30C8DE"/>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584062AE"/>
    <w:multiLevelType w:val="hybridMultilevel"/>
    <w:tmpl w:val="D906564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0131692"/>
    <w:multiLevelType w:val="hybridMultilevel"/>
    <w:tmpl w:val="44A0052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61CC2922"/>
    <w:multiLevelType w:val="hybridMultilevel"/>
    <w:tmpl w:val="606A5A2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E1D1D2C"/>
    <w:multiLevelType w:val="multilevel"/>
    <w:tmpl w:val="9096575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7">
    <w:nsid w:val="6FAB42F5"/>
    <w:multiLevelType w:val="singleLevel"/>
    <w:tmpl w:val="F1FA9744"/>
    <w:lvl w:ilvl="0">
      <w:start w:val="1"/>
      <w:numFmt w:val="decimal"/>
      <w:lvlText w:val="%1."/>
      <w:legacy w:legacy="1" w:legacySpace="0" w:legacyIndent="0"/>
      <w:lvlJc w:val="left"/>
      <w:rPr>
        <w:rFonts w:ascii="Times New Roman" w:hAnsi="Times New Roman" w:cs="Times New Roman" w:hint="default"/>
      </w:rPr>
    </w:lvl>
  </w:abstractNum>
  <w:abstractNum w:abstractNumId="18">
    <w:nsid w:val="701F272F"/>
    <w:multiLevelType w:val="hybridMultilevel"/>
    <w:tmpl w:val="71460D60"/>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57B4DB7"/>
    <w:multiLevelType w:val="hybridMultilevel"/>
    <w:tmpl w:val="73E462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67830BE"/>
    <w:multiLevelType w:val="hybridMultilevel"/>
    <w:tmpl w:val="54F010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9"/>
  </w:num>
  <w:num w:numId="2">
    <w:abstractNumId w:val="4"/>
  </w:num>
  <w:num w:numId="3">
    <w:abstractNumId w:val="2"/>
  </w:num>
  <w:num w:numId="4">
    <w:abstractNumId w:val="0"/>
  </w:num>
  <w:num w:numId="5">
    <w:abstractNumId w:val="5"/>
  </w:num>
  <w:num w:numId="6">
    <w:abstractNumId w:val="18"/>
  </w:num>
  <w:num w:numId="7">
    <w:abstractNumId w:val="20"/>
  </w:num>
  <w:num w:numId="8">
    <w:abstractNumId w:val="17"/>
  </w:num>
  <w:num w:numId="9">
    <w:abstractNumId w:val="17"/>
    <w:lvlOverride w:ilvl="0">
      <w:lvl w:ilvl="0">
        <w:start w:val="2"/>
        <w:numFmt w:val="decimal"/>
        <w:lvlText w:val="%1."/>
        <w:legacy w:legacy="1" w:legacySpace="0" w:legacyIndent="0"/>
        <w:lvlJc w:val="left"/>
        <w:rPr>
          <w:rFonts w:ascii="Times New Roman" w:hAnsi="Times New Roman" w:cs="Times New Roman" w:hint="default"/>
        </w:rPr>
      </w:lvl>
    </w:lvlOverride>
  </w:num>
  <w:num w:numId="10">
    <w:abstractNumId w:val="8"/>
  </w:num>
  <w:num w:numId="11">
    <w:abstractNumId w:val="19"/>
  </w:num>
  <w:num w:numId="12">
    <w:abstractNumId w:val="13"/>
  </w:num>
  <w:num w:numId="13">
    <w:abstractNumId w:val="14"/>
  </w:num>
  <w:num w:numId="14">
    <w:abstractNumId w:val="3"/>
  </w:num>
  <w:num w:numId="15">
    <w:abstractNumId w:val="10"/>
  </w:num>
  <w:num w:numId="16">
    <w:abstractNumId w:val="16"/>
  </w:num>
  <w:num w:numId="17">
    <w:abstractNumId w:val="1"/>
  </w:num>
  <w:num w:numId="18">
    <w:abstractNumId w:val="7"/>
  </w:num>
  <w:num w:numId="19">
    <w:abstractNumId w:val="11"/>
  </w:num>
  <w:num w:numId="20">
    <w:abstractNumId w:val="12"/>
  </w:num>
  <w:num w:numId="21">
    <w:abstractNumId w:val="15"/>
  </w:num>
  <w:num w:numId="22">
    <w:abstractNumId w:val="6"/>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2193"/>
    <w:rsid w:val="000232A7"/>
    <w:rsid w:val="00047059"/>
    <w:rsid w:val="00055C70"/>
    <w:rsid w:val="00084EE8"/>
    <w:rsid w:val="000A380D"/>
    <w:rsid w:val="001255B7"/>
    <w:rsid w:val="00170AFE"/>
    <w:rsid w:val="00194E5B"/>
    <w:rsid w:val="001C51AC"/>
    <w:rsid w:val="001C5713"/>
    <w:rsid w:val="00212A04"/>
    <w:rsid w:val="00235191"/>
    <w:rsid w:val="0026058F"/>
    <w:rsid w:val="00262540"/>
    <w:rsid w:val="0029341A"/>
    <w:rsid w:val="002A0F63"/>
    <w:rsid w:val="002F52B6"/>
    <w:rsid w:val="003B0B9F"/>
    <w:rsid w:val="003B52AB"/>
    <w:rsid w:val="003E5421"/>
    <w:rsid w:val="003F3CBA"/>
    <w:rsid w:val="004656A2"/>
    <w:rsid w:val="0047716D"/>
    <w:rsid w:val="004872F8"/>
    <w:rsid w:val="00513148"/>
    <w:rsid w:val="005A7D6A"/>
    <w:rsid w:val="005E10E7"/>
    <w:rsid w:val="005F2836"/>
    <w:rsid w:val="006E741A"/>
    <w:rsid w:val="00710F50"/>
    <w:rsid w:val="00716316"/>
    <w:rsid w:val="00731ED8"/>
    <w:rsid w:val="00784814"/>
    <w:rsid w:val="00792D95"/>
    <w:rsid w:val="007A3AC4"/>
    <w:rsid w:val="007B2D46"/>
    <w:rsid w:val="007B2FD9"/>
    <w:rsid w:val="00806625"/>
    <w:rsid w:val="00807CDA"/>
    <w:rsid w:val="008146F7"/>
    <w:rsid w:val="00824822"/>
    <w:rsid w:val="008327E2"/>
    <w:rsid w:val="00843878"/>
    <w:rsid w:val="00864733"/>
    <w:rsid w:val="008B73C0"/>
    <w:rsid w:val="008C2193"/>
    <w:rsid w:val="008F504C"/>
    <w:rsid w:val="009235D7"/>
    <w:rsid w:val="009832AC"/>
    <w:rsid w:val="00985B8C"/>
    <w:rsid w:val="0099526F"/>
    <w:rsid w:val="009A18DB"/>
    <w:rsid w:val="009A1F66"/>
    <w:rsid w:val="009C17F0"/>
    <w:rsid w:val="00A2008F"/>
    <w:rsid w:val="00A268C9"/>
    <w:rsid w:val="00A36EC7"/>
    <w:rsid w:val="00A54EA5"/>
    <w:rsid w:val="00A67312"/>
    <w:rsid w:val="00AA47DC"/>
    <w:rsid w:val="00AB0B91"/>
    <w:rsid w:val="00AD0222"/>
    <w:rsid w:val="00B36B58"/>
    <w:rsid w:val="00B3728B"/>
    <w:rsid w:val="00C722F3"/>
    <w:rsid w:val="00C812F5"/>
    <w:rsid w:val="00C82C9F"/>
    <w:rsid w:val="00C9031B"/>
    <w:rsid w:val="00C91EBF"/>
    <w:rsid w:val="00CC25C0"/>
    <w:rsid w:val="00CE6F24"/>
    <w:rsid w:val="00D1625C"/>
    <w:rsid w:val="00D270F7"/>
    <w:rsid w:val="00D32431"/>
    <w:rsid w:val="00DC656B"/>
    <w:rsid w:val="00DC75B2"/>
    <w:rsid w:val="00DD57A2"/>
    <w:rsid w:val="00DF2092"/>
    <w:rsid w:val="00E83B46"/>
    <w:rsid w:val="00EA0D52"/>
    <w:rsid w:val="00EB4267"/>
    <w:rsid w:val="00EC3283"/>
    <w:rsid w:val="00EE3606"/>
    <w:rsid w:val="00EE5E9A"/>
    <w:rsid w:val="00EF69EA"/>
    <w:rsid w:val="00F05A3F"/>
    <w:rsid w:val="00F32FC9"/>
    <w:rsid w:val="00F4254B"/>
    <w:rsid w:val="00F50252"/>
    <w:rsid w:val="00F57AA8"/>
    <w:rsid w:val="00F87BD3"/>
    <w:rsid w:val="00F96A19"/>
    <w:rsid w:val="00FB552E"/>
    <w:rsid w:val="00FE3A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8C9C6FF-DAA4-4A2B-80FC-BB9456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2193"/>
    <w:rPr>
      <w:sz w:val="24"/>
      <w:szCs w:val="24"/>
    </w:rPr>
  </w:style>
  <w:style w:type="paragraph" w:styleId="1">
    <w:name w:val="heading 1"/>
    <w:basedOn w:val="a"/>
    <w:next w:val="a"/>
    <w:link w:val="10"/>
    <w:uiPriority w:val="9"/>
    <w:qFormat/>
    <w:rsid w:val="008B73C0"/>
    <w:pPr>
      <w:keepNext/>
      <w:spacing w:before="240" w:after="60"/>
      <w:jc w:val="center"/>
      <w:outlineLvl w:val="0"/>
    </w:pPr>
    <w:rPr>
      <w:rFonts w:ascii="Cambria" w:hAnsi="Cambria"/>
      <w:b/>
      <w:bCs/>
      <w:kern w:val="32"/>
      <w:sz w:val="32"/>
      <w:szCs w:val="32"/>
    </w:rPr>
  </w:style>
  <w:style w:type="paragraph" w:styleId="2">
    <w:name w:val="heading 2"/>
    <w:basedOn w:val="a"/>
    <w:next w:val="a"/>
    <w:link w:val="20"/>
    <w:uiPriority w:val="9"/>
    <w:unhideWhenUsed/>
    <w:qFormat/>
    <w:rsid w:val="00A36EC7"/>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A36EC7"/>
    <w:pPr>
      <w:keepNext/>
      <w:spacing w:before="240" w:after="60"/>
      <w:outlineLvl w:val="2"/>
    </w:pPr>
    <w:rPr>
      <w:rFonts w:ascii="Cambria" w:hAnsi="Cambria"/>
      <w:b/>
      <w:bCs/>
      <w:sz w:val="26"/>
      <w:szCs w:val="26"/>
    </w:rPr>
  </w:style>
  <w:style w:type="paragraph" w:styleId="4">
    <w:name w:val="heading 4"/>
    <w:basedOn w:val="a"/>
    <w:link w:val="40"/>
    <w:uiPriority w:val="9"/>
    <w:qFormat/>
    <w:rsid w:val="008B73C0"/>
    <w:pPr>
      <w:spacing w:before="100" w:beforeAutospacing="1" w:after="100" w:afterAutospacing="1"/>
      <w:outlineLvl w:val="3"/>
    </w:pPr>
    <w:rPr>
      <w:b/>
      <w:bCs/>
      <w:color w:val="000000"/>
    </w:rPr>
  </w:style>
  <w:style w:type="paragraph" w:styleId="5">
    <w:name w:val="heading 5"/>
    <w:basedOn w:val="a"/>
    <w:next w:val="a"/>
    <w:link w:val="50"/>
    <w:uiPriority w:val="9"/>
    <w:semiHidden/>
    <w:unhideWhenUsed/>
    <w:qFormat/>
    <w:rsid w:val="00A36EC7"/>
    <w:pPr>
      <w:spacing w:before="240" w:after="60"/>
      <w:outlineLvl w:val="4"/>
    </w:pPr>
    <w:rPr>
      <w:rFonts w:ascii="Calibri" w:hAnsi="Calibri"/>
      <w:b/>
      <w:bCs/>
      <w:i/>
      <w:iCs/>
      <w:sz w:val="26"/>
      <w:szCs w:val="26"/>
    </w:rPr>
  </w:style>
  <w:style w:type="paragraph" w:styleId="6">
    <w:name w:val="heading 6"/>
    <w:basedOn w:val="a"/>
    <w:next w:val="a"/>
    <w:link w:val="60"/>
    <w:uiPriority w:val="9"/>
    <w:semiHidden/>
    <w:unhideWhenUsed/>
    <w:qFormat/>
    <w:rsid w:val="00A36EC7"/>
    <w:pPr>
      <w:spacing w:before="240" w:after="60"/>
      <w:outlineLvl w:val="5"/>
    </w:pPr>
    <w:rPr>
      <w:rFonts w:ascii="Calibri" w:hAnsi="Calibri"/>
      <w:b/>
      <w:bCs/>
      <w:sz w:val="22"/>
      <w:szCs w:val="22"/>
    </w:rPr>
  </w:style>
  <w:style w:type="paragraph" w:styleId="7">
    <w:name w:val="heading 7"/>
    <w:basedOn w:val="a"/>
    <w:next w:val="a"/>
    <w:link w:val="70"/>
    <w:uiPriority w:val="9"/>
    <w:semiHidden/>
    <w:unhideWhenUsed/>
    <w:qFormat/>
    <w:rsid w:val="00A36EC7"/>
    <w:pPr>
      <w:spacing w:before="240" w:after="60"/>
      <w:outlineLvl w:val="6"/>
    </w:pPr>
    <w:rPr>
      <w:rFonts w:ascii="Calibri" w:hAnsi="Calibri"/>
    </w:rPr>
  </w:style>
  <w:style w:type="paragraph" w:styleId="8">
    <w:name w:val="heading 8"/>
    <w:basedOn w:val="a"/>
    <w:next w:val="a"/>
    <w:link w:val="80"/>
    <w:uiPriority w:val="9"/>
    <w:semiHidden/>
    <w:unhideWhenUsed/>
    <w:qFormat/>
    <w:rsid w:val="00A36EC7"/>
    <w:pPr>
      <w:spacing w:before="240" w:after="60"/>
      <w:outlineLvl w:val="7"/>
    </w:pPr>
    <w:rPr>
      <w:rFonts w:ascii="Calibri" w:hAnsi="Calibri"/>
      <w:i/>
      <w:iCs/>
    </w:rPr>
  </w:style>
  <w:style w:type="paragraph" w:styleId="9">
    <w:name w:val="heading 9"/>
    <w:basedOn w:val="a"/>
    <w:next w:val="a"/>
    <w:link w:val="90"/>
    <w:uiPriority w:val="9"/>
    <w:semiHidden/>
    <w:unhideWhenUsed/>
    <w:qFormat/>
    <w:rsid w:val="00A36EC7"/>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B73C0"/>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A36EC7"/>
    <w:rPr>
      <w:rFonts w:ascii="Cambria" w:eastAsia="Times New Roman" w:hAnsi="Cambria" w:cs="Times New Roman"/>
      <w:b/>
      <w:bCs/>
      <w:i/>
      <w:iCs/>
      <w:sz w:val="28"/>
      <w:szCs w:val="28"/>
    </w:rPr>
  </w:style>
  <w:style w:type="character" w:customStyle="1" w:styleId="30">
    <w:name w:val="Заголовок 3 Знак"/>
    <w:link w:val="3"/>
    <w:uiPriority w:val="9"/>
    <w:semiHidden/>
    <w:locked/>
    <w:rsid w:val="00A36EC7"/>
    <w:rPr>
      <w:rFonts w:ascii="Cambria" w:eastAsia="Times New Roman" w:hAnsi="Cambria" w:cs="Times New Roman"/>
      <w:b/>
      <w:bCs/>
      <w:sz w:val="26"/>
      <w:szCs w:val="26"/>
    </w:rPr>
  </w:style>
  <w:style w:type="character" w:customStyle="1" w:styleId="40">
    <w:name w:val="Заголовок 4 Знак"/>
    <w:link w:val="4"/>
    <w:uiPriority w:val="9"/>
    <w:locked/>
    <w:rsid w:val="00A36EC7"/>
    <w:rPr>
      <w:rFonts w:cs="Times New Roman"/>
      <w:b/>
      <w:bCs/>
      <w:color w:val="000000"/>
      <w:sz w:val="24"/>
      <w:szCs w:val="24"/>
    </w:rPr>
  </w:style>
  <w:style w:type="character" w:customStyle="1" w:styleId="50">
    <w:name w:val="Заголовок 5 Знак"/>
    <w:link w:val="5"/>
    <w:uiPriority w:val="9"/>
    <w:semiHidden/>
    <w:locked/>
    <w:rsid w:val="00A36EC7"/>
    <w:rPr>
      <w:rFonts w:ascii="Calibri" w:eastAsia="Times New Roman" w:hAnsi="Calibri" w:cs="Times New Roman"/>
      <w:b/>
      <w:bCs/>
      <w:i/>
      <w:iCs/>
      <w:sz w:val="26"/>
      <w:szCs w:val="26"/>
    </w:rPr>
  </w:style>
  <w:style w:type="character" w:customStyle="1" w:styleId="60">
    <w:name w:val="Заголовок 6 Знак"/>
    <w:link w:val="6"/>
    <w:uiPriority w:val="9"/>
    <w:semiHidden/>
    <w:locked/>
    <w:rsid w:val="00A36EC7"/>
    <w:rPr>
      <w:rFonts w:ascii="Calibri" w:eastAsia="Times New Roman" w:hAnsi="Calibri" w:cs="Times New Roman"/>
      <w:b/>
      <w:bCs/>
      <w:sz w:val="22"/>
      <w:szCs w:val="22"/>
    </w:rPr>
  </w:style>
  <w:style w:type="character" w:customStyle="1" w:styleId="70">
    <w:name w:val="Заголовок 7 Знак"/>
    <w:link w:val="7"/>
    <w:uiPriority w:val="9"/>
    <w:semiHidden/>
    <w:locked/>
    <w:rsid w:val="00A36EC7"/>
    <w:rPr>
      <w:rFonts w:ascii="Calibri" w:eastAsia="Times New Roman" w:hAnsi="Calibri" w:cs="Times New Roman"/>
      <w:sz w:val="24"/>
      <w:szCs w:val="24"/>
    </w:rPr>
  </w:style>
  <w:style w:type="character" w:customStyle="1" w:styleId="80">
    <w:name w:val="Заголовок 8 Знак"/>
    <w:link w:val="8"/>
    <w:uiPriority w:val="9"/>
    <w:semiHidden/>
    <w:locked/>
    <w:rsid w:val="00A36EC7"/>
    <w:rPr>
      <w:rFonts w:ascii="Calibri" w:eastAsia="Times New Roman" w:hAnsi="Calibri" w:cs="Times New Roman"/>
      <w:i/>
      <w:iCs/>
      <w:sz w:val="24"/>
      <w:szCs w:val="24"/>
    </w:rPr>
  </w:style>
  <w:style w:type="character" w:customStyle="1" w:styleId="90">
    <w:name w:val="Заголовок 9 Знак"/>
    <w:link w:val="9"/>
    <w:uiPriority w:val="9"/>
    <w:semiHidden/>
    <w:locked/>
    <w:rsid w:val="00A36EC7"/>
    <w:rPr>
      <w:rFonts w:ascii="Cambria" w:eastAsia="Times New Roman" w:hAnsi="Cambria" w:cs="Times New Roman"/>
      <w:sz w:val="22"/>
      <w:szCs w:val="22"/>
    </w:rPr>
  </w:style>
  <w:style w:type="character" w:styleId="a3">
    <w:name w:val="Emphasis"/>
    <w:uiPriority w:val="20"/>
    <w:qFormat/>
    <w:rsid w:val="00A36EC7"/>
    <w:rPr>
      <w:rFonts w:cs="Times New Roman"/>
      <w:i/>
    </w:rPr>
  </w:style>
  <w:style w:type="paragraph" w:styleId="a4">
    <w:name w:val="caption"/>
    <w:basedOn w:val="a"/>
    <w:next w:val="a"/>
    <w:uiPriority w:val="35"/>
    <w:semiHidden/>
    <w:unhideWhenUsed/>
    <w:qFormat/>
    <w:rsid w:val="00A36EC7"/>
    <w:rPr>
      <w:b/>
      <w:bCs/>
      <w:sz w:val="20"/>
      <w:szCs w:val="20"/>
    </w:rPr>
  </w:style>
  <w:style w:type="paragraph" w:styleId="a5">
    <w:name w:val="Title"/>
    <w:basedOn w:val="a"/>
    <w:next w:val="a"/>
    <w:link w:val="a6"/>
    <w:uiPriority w:val="10"/>
    <w:qFormat/>
    <w:rsid w:val="00A36EC7"/>
    <w:pPr>
      <w:spacing w:before="240" w:after="60"/>
      <w:jc w:val="center"/>
      <w:outlineLvl w:val="0"/>
    </w:pPr>
    <w:rPr>
      <w:rFonts w:ascii="Cambria" w:hAnsi="Cambria"/>
      <w:b/>
      <w:bCs/>
      <w:kern w:val="28"/>
      <w:sz w:val="32"/>
      <w:szCs w:val="32"/>
    </w:rPr>
  </w:style>
  <w:style w:type="character" w:customStyle="1" w:styleId="a6">
    <w:name w:val="Название Знак"/>
    <w:link w:val="a5"/>
    <w:uiPriority w:val="10"/>
    <w:locked/>
    <w:rsid w:val="00A36EC7"/>
    <w:rPr>
      <w:rFonts w:ascii="Cambria" w:eastAsia="Times New Roman" w:hAnsi="Cambria" w:cs="Times New Roman"/>
      <w:b/>
      <w:bCs/>
      <w:kern w:val="28"/>
      <w:sz w:val="32"/>
      <w:szCs w:val="32"/>
    </w:rPr>
  </w:style>
  <w:style w:type="paragraph" w:styleId="a7">
    <w:name w:val="Subtitle"/>
    <w:basedOn w:val="a"/>
    <w:next w:val="a"/>
    <w:link w:val="a8"/>
    <w:uiPriority w:val="11"/>
    <w:qFormat/>
    <w:rsid w:val="00A36EC7"/>
    <w:pPr>
      <w:spacing w:after="60"/>
      <w:jc w:val="center"/>
      <w:outlineLvl w:val="1"/>
    </w:pPr>
    <w:rPr>
      <w:rFonts w:ascii="Cambria" w:hAnsi="Cambria"/>
    </w:rPr>
  </w:style>
  <w:style w:type="character" w:customStyle="1" w:styleId="a8">
    <w:name w:val="Подзаголовок Знак"/>
    <w:link w:val="a7"/>
    <w:uiPriority w:val="11"/>
    <w:locked/>
    <w:rsid w:val="00A36EC7"/>
    <w:rPr>
      <w:rFonts w:ascii="Cambria" w:eastAsia="Times New Roman" w:hAnsi="Cambria" w:cs="Times New Roman"/>
      <w:sz w:val="24"/>
      <w:szCs w:val="24"/>
    </w:rPr>
  </w:style>
  <w:style w:type="character" w:styleId="a9">
    <w:name w:val="Strong"/>
    <w:uiPriority w:val="22"/>
    <w:qFormat/>
    <w:rsid w:val="00A36EC7"/>
    <w:rPr>
      <w:rFonts w:cs="Times New Roman"/>
      <w:b/>
    </w:rPr>
  </w:style>
  <w:style w:type="paragraph" w:styleId="aa">
    <w:name w:val="No Spacing"/>
    <w:basedOn w:val="a"/>
    <w:link w:val="ab"/>
    <w:uiPriority w:val="1"/>
    <w:qFormat/>
    <w:rsid w:val="00A36EC7"/>
  </w:style>
  <w:style w:type="character" w:customStyle="1" w:styleId="ab">
    <w:name w:val="Без интервала Знак"/>
    <w:link w:val="aa"/>
    <w:uiPriority w:val="1"/>
    <w:locked/>
    <w:rsid w:val="00A36EC7"/>
    <w:rPr>
      <w:rFonts w:cs="Times New Roman"/>
      <w:sz w:val="24"/>
      <w:szCs w:val="24"/>
    </w:rPr>
  </w:style>
  <w:style w:type="paragraph" w:styleId="ac">
    <w:name w:val="List Paragraph"/>
    <w:basedOn w:val="a"/>
    <w:uiPriority w:val="34"/>
    <w:qFormat/>
    <w:rsid w:val="00A36EC7"/>
    <w:pPr>
      <w:ind w:left="708"/>
    </w:pPr>
  </w:style>
  <w:style w:type="paragraph" w:styleId="21">
    <w:name w:val="Quote"/>
    <w:basedOn w:val="a"/>
    <w:next w:val="a"/>
    <w:link w:val="22"/>
    <w:uiPriority w:val="29"/>
    <w:qFormat/>
    <w:rsid w:val="008B73C0"/>
    <w:rPr>
      <w:i/>
      <w:iCs/>
      <w:color w:val="000000"/>
    </w:rPr>
  </w:style>
  <w:style w:type="character" w:customStyle="1" w:styleId="22">
    <w:name w:val="Цитата 2 Знак"/>
    <w:link w:val="21"/>
    <w:uiPriority w:val="29"/>
    <w:locked/>
    <w:rsid w:val="008B73C0"/>
    <w:rPr>
      <w:rFonts w:cs="Times New Roman"/>
      <w:i/>
      <w:iCs/>
      <w:color w:val="000000"/>
      <w:sz w:val="24"/>
      <w:szCs w:val="24"/>
    </w:rPr>
  </w:style>
  <w:style w:type="paragraph" w:styleId="ad">
    <w:name w:val="Intense Quote"/>
    <w:basedOn w:val="a"/>
    <w:next w:val="a"/>
    <w:link w:val="ae"/>
    <w:uiPriority w:val="30"/>
    <w:qFormat/>
    <w:rsid w:val="00A36EC7"/>
    <w:pPr>
      <w:pBdr>
        <w:bottom w:val="single" w:sz="4" w:space="4" w:color="4F81BD"/>
      </w:pBdr>
      <w:spacing w:before="200" w:after="280"/>
      <w:ind w:left="936" w:right="936"/>
    </w:pPr>
    <w:rPr>
      <w:b/>
      <w:bCs/>
      <w:i/>
      <w:iCs/>
      <w:color w:val="4F81BD"/>
    </w:rPr>
  </w:style>
  <w:style w:type="character" w:customStyle="1" w:styleId="ae">
    <w:name w:val="Выделенная цитата Знак"/>
    <w:link w:val="ad"/>
    <w:uiPriority w:val="30"/>
    <w:locked/>
    <w:rsid w:val="00A36EC7"/>
    <w:rPr>
      <w:rFonts w:cs="Times New Roman"/>
      <w:b/>
      <w:bCs/>
      <w:i/>
      <w:iCs/>
      <w:color w:val="4F81BD"/>
      <w:sz w:val="24"/>
      <w:szCs w:val="24"/>
    </w:rPr>
  </w:style>
  <w:style w:type="character" w:styleId="af">
    <w:name w:val="Subtle Emphasis"/>
    <w:uiPriority w:val="19"/>
    <w:qFormat/>
    <w:rsid w:val="00A36EC7"/>
    <w:rPr>
      <w:rFonts w:cs="Times New Roman"/>
      <w:i/>
      <w:color w:val="808080"/>
    </w:rPr>
  </w:style>
  <w:style w:type="character" w:styleId="af0">
    <w:name w:val="Intense Emphasis"/>
    <w:uiPriority w:val="21"/>
    <w:qFormat/>
    <w:rsid w:val="00A36EC7"/>
    <w:rPr>
      <w:rFonts w:cs="Times New Roman"/>
      <w:b/>
      <w:i/>
      <w:color w:val="4F81BD"/>
    </w:rPr>
  </w:style>
  <w:style w:type="character" w:styleId="af1">
    <w:name w:val="Subtle Reference"/>
    <w:uiPriority w:val="31"/>
    <w:qFormat/>
    <w:rsid w:val="00A36EC7"/>
    <w:rPr>
      <w:rFonts w:cs="Times New Roman"/>
      <w:smallCaps/>
      <w:color w:val="C0504D"/>
      <w:u w:val="single"/>
    </w:rPr>
  </w:style>
  <w:style w:type="character" w:styleId="af2">
    <w:name w:val="Intense Reference"/>
    <w:uiPriority w:val="32"/>
    <w:qFormat/>
    <w:rsid w:val="00A36EC7"/>
    <w:rPr>
      <w:rFonts w:cs="Times New Roman"/>
      <w:b/>
      <w:smallCaps/>
      <w:color w:val="C0504D"/>
      <w:spacing w:val="5"/>
      <w:u w:val="single"/>
    </w:rPr>
  </w:style>
  <w:style w:type="character" w:styleId="af3">
    <w:name w:val="Book Title"/>
    <w:uiPriority w:val="33"/>
    <w:qFormat/>
    <w:rsid w:val="00A36EC7"/>
    <w:rPr>
      <w:rFonts w:cs="Times New Roman"/>
      <w:b/>
      <w:smallCaps/>
      <w:spacing w:val="5"/>
    </w:rPr>
  </w:style>
  <w:style w:type="paragraph" w:styleId="af4">
    <w:name w:val="TOC Heading"/>
    <w:basedOn w:val="1"/>
    <w:next w:val="a"/>
    <w:uiPriority w:val="39"/>
    <w:semiHidden/>
    <w:unhideWhenUsed/>
    <w:qFormat/>
    <w:rsid w:val="00A36EC7"/>
    <w:pPr>
      <w:jc w:val="left"/>
      <w:outlineLvl w:val="9"/>
    </w:pPr>
  </w:style>
  <w:style w:type="paragraph" w:styleId="af5">
    <w:name w:val="footnote text"/>
    <w:basedOn w:val="a"/>
    <w:link w:val="af6"/>
    <w:uiPriority w:val="99"/>
    <w:semiHidden/>
    <w:unhideWhenUsed/>
    <w:rsid w:val="008C2193"/>
    <w:rPr>
      <w:sz w:val="20"/>
      <w:szCs w:val="20"/>
    </w:rPr>
  </w:style>
  <w:style w:type="character" w:customStyle="1" w:styleId="af6">
    <w:name w:val="Текст сноски Знак"/>
    <w:link w:val="af5"/>
    <w:uiPriority w:val="99"/>
    <w:semiHidden/>
    <w:locked/>
    <w:rsid w:val="008C2193"/>
    <w:rPr>
      <w:rFonts w:cs="Times New Roman"/>
    </w:rPr>
  </w:style>
  <w:style w:type="character" w:styleId="af7">
    <w:name w:val="footnote reference"/>
    <w:uiPriority w:val="99"/>
    <w:semiHidden/>
    <w:unhideWhenUsed/>
    <w:rsid w:val="008C2193"/>
    <w:rPr>
      <w:rFonts w:cs="Times New Roman"/>
      <w:vertAlign w:val="superscript"/>
    </w:rPr>
  </w:style>
  <w:style w:type="paragraph" w:styleId="af8">
    <w:name w:val="header"/>
    <w:basedOn w:val="a"/>
    <w:link w:val="af9"/>
    <w:uiPriority w:val="99"/>
    <w:unhideWhenUsed/>
    <w:rsid w:val="004656A2"/>
    <w:pPr>
      <w:tabs>
        <w:tab w:val="center" w:pos="4677"/>
        <w:tab w:val="right" w:pos="9355"/>
      </w:tabs>
    </w:pPr>
  </w:style>
  <w:style w:type="character" w:customStyle="1" w:styleId="af9">
    <w:name w:val="Верхний колонтитул Знак"/>
    <w:link w:val="af8"/>
    <w:uiPriority w:val="99"/>
    <w:locked/>
    <w:rsid w:val="004656A2"/>
    <w:rPr>
      <w:rFonts w:cs="Times New Roman"/>
      <w:sz w:val="24"/>
      <w:szCs w:val="24"/>
    </w:rPr>
  </w:style>
  <w:style w:type="paragraph" w:styleId="afa">
    <w:name w:val="footer"/>
    <w:basedOn w:val="a"/>
    <w:link w:val="afb"/>
    <w:uiPriority w:val="99"/>
    <w:unhideWhenUsed/>
    <w:rsid w:val="004656A2"/>
    <w:pPr>
      <w:tabs>
        <w:tab w:val="center" w:pos="4677"/>
        <w:tab w:val="right" w:pos="9355"/>
      </w:tabs>
    </w:pPr>
  </w:style>
  <w:style w:type="character" w:customStyle="1" w:styleId="afb">
    <w:name w:val="Нижний колонтитул Знак"/>
    <w:link w:val="afa"/>
    <w:uiPriority w:val="99"/>
    <w:locked/>
    <w:rsid w:val="004656A2"/>
    <w:rPr>
      <w:rFonts w:cs="Times New Roman"/>
      <w:sz w:val="24"/>
      <w:szCs w:val="24"/>
    </w:rPr>
  </w:style>
  <w:style w:type="paragraph" w:styleId="11">
    <w:name w:val="toc 1"/>
    <w:basedOn w:val="a"/>
    <w:next w:val="a"/>
    <w:autoRedefine/>
    <w:uiPriority w:val="39"/>
    <w:unhideWhenUsed/>
    <w:rsid w:val="004656A2"/>
    <w:pPr>
      <w:spacing w:after="100"/>
    </w:pPr>
  </w:style>
  <w:style w:type="character" w:styleId="afc">
    <w:name w:val="Hyperlink"/>
    <w:uiPriority w:val="99"/>
    <w:unhideWhenUsed/>
    <w:rsid w:val="004656A2"/>
    <w:rPr>
      <w:rFonts w:cs="Times New Roman"/>
      <w:color w:val="0000FF"/>
      <w:u w:val="single"/>
    </w:rPr>
  </w:style>
  <w:style w:type="paragraph" w:styleId="23">
    <w:name w:val="toc 2"/>
    <w:basedOn w:val="a"/>
    <w:next w:val="a"/>
    <w:autoRedefine/>
    <w:uiPriority w:val="39"/>
    <w:unhideWhenUsed/>
    <w:rsid w:val="00EE3606"/>
    <w:pPr>
      <w:spacing w:after="100"/>
      <w:ind w:left="240"/>
    </w:pPr>
  </w:style>
  <w:style w:type="paragraph" w:styleId="afd">
    <w:name w:val="Balloon Text"/>
    <w:basedOn w:val="a"/>
    <w:link w:val="afe"/>
    <w:uiPriority w:val="99"/>
    <w:semiHidden/>
    <w:unhideWhenUsed/>
    <w:rsid w:val="004656A2"/>
    <w:rPr>
      <w:rFonts w:ascii="Tahoma" w:hAnsi="Tahoma" w:cs="Tahoma"/>
      <w:sz w:val="16"/>
      <w:szCs w:val="16"/>
    </w:rPr>
  </w:style>
  <w:style w:type="character" w:customStyle="1" w:styleId="12">
    <w:name w:val="Текст выноски Знак1"/>
    <w:uiPriority w:val="99"/>
    <w:semiHidden/>
    <w:rPr>
      <w:rFonts w:ascii="Tahoma" w:hAnsi="Tahoma" w:cs="Tahoma"/>
      <w:sz w:val="16"/>
      <w:szCs w:val="16"/>
    </w:rPr>
  </w:style>
  <w:style w:type="character" w:customStyle="1" w:styleId="afe">
    <w:name w:val="Текст выноски Знак"/>
    <w:link w:val="afd"/>
    <w:uiPriority w:val="99"/>
    <w:semiHidden/>
    <w:locked/>
    <w:rPr>
      <w:rFonts w:ascii="Tahoma" w:hAnsi="Tahoma" w:cs="Tahoma"/>
      <w:sz w:val="16"/>
      <w:szCs w:val="16"/>
    </w:rPr>
  </w:style>
  <w:style w:type="table" w:styleId="aff">
    <w:name w:val="Table Grid"/>
    <w:basedOn w:val="a1"/>
    <w:uiPriority w:val="59"/>
    <w:rsid w:val="00F57AA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1819383">
      <w:marLeft w:val="0"/>
      <w:marRight w:val="0"/>
      <w:marTop w:val="0"/>
      <w:marBottom w:val="0"/>
      <w:divBdr>
        <w:top w:val="none" w:sz="0" w:space="0" w:color="auto"/>
        <w:left w:val="none" w:sz="0" w:space="0" w:color="auto"/>
        <w:bottom w:val="none" w:sz="0" w:space="0" w:color="auto"/>
        <w:right w:val="none" w:sz="0" w:space="0" w:color="auto"/>
      </w:divBdr>
    </w:div>
    <w:div w:id="881819384">
      <w:marLeft w:val="0"/>
      <w:marRight w:val="0"/>
      <w:marTop w:val="0"/>
      <w:marBottom w:val="0"/>
      <w:divBdr>
        <w:top w:val="none" w:sz="0" w:space="0" w:color="auto"/>
        <w:left w:val="none" w:sz="0" w:space="0" w:color="auto"/>
        <w:bottom w:val="none" w:sz="0" w:space="0" w:color="auto"/>
        <w:right w:val="none" w:sz="0" w:space="0" w:color="auto"/>
      </w:divBdr>
    </w:div>
    <w:div w:id="881819385">
      <w:marLeft w:val="0"/>
      <w:marRight w:val="0"/>
      <w:marTop w:val="0"/>
      <w:marBottom w:val="0"/>
      <w:divBdr>
        <w:top w:val="none" w:sz="0" w:space="0" w:color="auto"/>
        <w:left w:val="none" w:sz="0" w:space="0" w:color="auto"/>
        <w:bottom w:val="none" w:sz="0" w:space="0" w:color="auto"/>
        <w:right w:val="none" w:sz="0" w:space="0" w:color="auto"/>
      </w:divBdr>
    </w:div>
    <w:div w:id="881819386">
      <w:marLeft w:val="0"/>
      <w:marRight w:val="0"/>
      <w:marTop w:val="0"/>
      <w:marBottom w:val="0"/>
      <w:divBdr>
        <w:top w:val="none" w:sz="0" w:space="0" w:color="auto"/>
        <w:left w:val="none" w:sz="0" w:space="0" w:color="auto"/>
        <w:bottom w:val="none" w:sz="0" w:space="0" w:color="auto"/>
        <w:right w:val="none" w:sz="0" w:space="0" w:color="auto"/>
      </w:divBdr>
    </w:div>
    <w:div w:id="881819387">
      <w:marLeft w:val="0"/>
      <w:marRight w:val="0"/>
      <w:marTop w:val="0"/>
      <w:marBottom w:val="0"/>
      <w:divBdr>
        <w:top w:val="none" w:sz="0" w:space="0" w:color="auto"/>
        <w:left w:val="none" w:sz="0" w:space="0" w:color="auto"/>
        <w:bottom w:val="none" w:sz="0" w:space="0" w:color="auto"/>
        <w:right w:val="none" w:sz="0" w:space="0" w:color="auto"/>
      </w:divBdr>
    </w:div>
    <w:div w:id="881819388">
      <w:marLeft w:val="0"/>
      <w:marRight w:val="0"/>
      <w:marTop w:val="0"/>
      <w:marBottom w:val="0"/>
      <w:divBdr>
        <w:top w:val="none" w:sz="0" w:space="0" w:color="auto"/>
        <w:left w:val="none" w:sz="0" w:space="0" w:color="auto"/>
        <w:bottom w:val="none" w:sz="0" w:space="0" w:color="auto"/>
        <w:right w:val="none" w:sz="0" w:space="0" w:color="auto"/>
      </w:divBdr>
    </w:div>
    <w:div w:id="881819389">
      <w:marLeft w:val="0"/>
      <w:marRight w:val="0"/>
      <w:marTop w:val="0"/>
      <w:marBottom w:val="0"/>
      <w:divBdr>
        <w:top w:val="none" w:sz="0" w:space="0" w:color="auto"/>
        <w:left w:val="none" w:sz="0" w:space="0" w:color="auto"/>
        <w:bottom w:val="none" w:sz="0" w:space="0" w:color="auto"/>
        <w:right w:val="none" w:sz="0" w:space="0" w:color="auto"/>
      </w:divBdr>
    </w:div>
    <w:div w:id="881819390">
      <w:marLeft w:val="0"/>
      <w:marRight w:val="0"/>
      <w:marTop w:val="0"/>
      <w:marBottom w:val="0"/>
      <w:divBdr>
        <w:top w:val="none" w:sz="0" w:space="0" w:color="auto"/>
        <w:left w:val="none" w:sz="0" w:space="0" w:color="auto"/>
        <w:bottom w:val="none" w:sz="0" w:space="0" w:color="auto"/>
        <w:right w:val="none" w:sz="0" w:space="0" w:color="auto"/>
      </w:divBdr>
    </w:div>
    <w:div w:id="881819391">
      <w:marLeft w:val="0"/>
      <w:marRight w:val="0"/>
      <w:marTop w:val="0"/>
      <w:marBottom w:val="0"/>
      <w:divBdr>
        <w:top w:val="none" w:sz="0" w:space="0" w:color="auto"/>
        <w:left w:val="none" w:sz="0" w:space="0" w:color="auto"/>
        <w:bottom w:val="none" w:sz="0" w:space="0" w:color="auto"/>
        <w:right w:val="none" w:sz="0" w:space="0" w:color="auto"/>
      </w:divBdr>
    </w:div>
    <w:div w:id="881819392">
      <w:marLeft w:val="0"/>
      <w:marRight w:val="0"/>
      <w:marTop w:val="0"/>
      <w:marBottom w:val="0"/>
      <w:divBdr>
        <w:top w:val="none" w:sz="0" w:space="0" w:color="auto"/>
        <w:left w:val="none" w:sz="0" w:space="0" w:color="auto"/>
        <w:bottom w:val="none" w:sz="0" w:space="0" w:color="auto"/>
        <w:right w:val="none" w:sz="0" w:space="0" w:color="auto"/>
      </w:divBdr>
    </w:div>
    <w:div w:id="881819393">
      <w:marLeft w:val="0"/>
      <w:marRight w:val="0"/>
      <w:marTop w:val="0"/>
      <w:marBottom w:val="0"/>
      <w:divBdr>
        <w:top w:val="none" w:sz="0" w:space="0" w:color="auto"/>
        <w:left w:val="none" w:sz="0" w:space="0" w:color="auto"/>
        <w:bottom w:val="none" w:sz="0" w:space="0" w:color="auto"/>
        <w:right w:val="none" w:sz="0" w:space="0" w:color="auto"/>
      </w:divBdr>
    </w:div>
    <w:div w:id="881819394">
      <w:marLeft w:val="0"/>
      <w:marRight w:val="0"/>
      <w:marTop w:val="0"/>
      <w:marBottom w:val="0"/>
      <w:divBdr>
        <w:top w:val="none" w:sz="0" w:space="0" w:color="auto"/>
        <w:left w:val="none" w:sz="0" w:space="0" w:color="auto"/>
        <w:bottom w:val="none" w:sz="0" w:space="0" w:color="auto"/>
        <w:right w:val="none" w:sz="0" w:space="0" w:color="auto"/>
      </w:divBdr>
    </w:div>
    <w:div w:id="8818193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61974-F3D7-4AE6-851C-270B7316D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9361</Words>
  <Characters>53362</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dc:creator>
  <cp:keywords/>
  <dc:description/>
  <cp:lastModifiedBy>admin</cp:lastModifiedBy>
  <cp:revision>2</cp:revision>
  <cp:lastPrinted>2010-05-04T15:46:00Z</cp:lastPrinted>
  <dcterms:created xsi:type="dcterms:W3CDTF">2014-02-20T08:12:00Z</dcterms:created>
  <dcterms:modified xsi:type="dcterms:W3CDTF">2014-02-20T08:12:00Z</dcterms:modified>
</cp:coreProperties>
</file>