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6F6" w:rsidRPr="00843075" w:rsidRDefault="00843075" w:rsidP="00843075">
      <w:pPr>
        <w:suppressAutoHyphens/>
        <w:spacing w:after="0" w:line="360" w:lineRule="auto"/>
        <w:ind w:firstLine="709"/>
        <w:jc w:val="center"/>
        <w:outlineLvl w:val="0"/>
        <w:rPr>
          <w:rFonts w:ascii="Times New Roman" w:hAnsi="Times New Roman"/>
          <w:sz w:val="28"/>
          <w:szCs w:val="32"/>
        </w:rPr>
      </w:pPr>
      <w:r w:rsidRPr="00843075">
        <w:rPr>
          <w:rFonts w:ascii="Times New Roman" w:hAnsi="Times New Roman"/>
          <w:sz w:val="28"/>
          <w:szCs w:val="32"/>
        </w:rPr>
        <w:t>Федеральное агентство по образованию</w:t>
      </w:r>
    </w:p>
    <w:p w:rsidR="002B06F6" w:rsidRPr="00843075" w:rsidRDefault="00843075" w:rsidP="00843075">
      <w:pPr>
        <w:suppressAutoHyphens/>
        <w:spacing w:after="0" w:line="360" w:lineRule="auto"/>
        <w:ind w:firstLine="709"/>
        <w:jc w:val="center"/>
        <w:outlineLvl w:val="0"/>
        <w:rPr>
          <w:rFonts w:ascii="Times New Roman" w:hAnsi="Times New Roman"/>
          <w:sz w:val="28"/>
          <w:szCs w:val="32"/>
        </w:rPr>
      </w:pPr>
      <w:r w:rsidRPr="00843075">
        <w:rPr>
          <w:rFonts w:ascii="Times New Roman" w:hAnsi="Times New Roman"/>
          <w:sz w:val="28"/>
          <w:szCs w:val="32"/>
        </w:rPr>
        <w:t>Межрегиональный правовой колледж сибирского федерального университета</w:t>
      </w: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2B06F6" w:rsidRPr="00843075" w:rsidRDefault="00843075" w:rsidP="00843075">
      <w:pPr>
        <w:suppressAutoHyphens/>
        <w:spacing w:after="0" w:line="360" w:lineRule="auto"/>
        <w:ind w:firstLine="709"/>
        <w:jc w:val="center"/>
        <w:outlineLvl w:val="0"/>
        <w:rPr>
          <w:rFonts w:ascii="Times New Roman" w:hAnsi="Times New Roman"/>
          <w:sz w:val="28"/>
          <w:szCs w:val="32"/>
        </w:rPr>
      </w:pPr>
      <w:r w:rsidRPr="00843075">
        <w:rPr>
          <w:rFonts w:ascii="Times New Roman" w:hAnsi="Times New Roman"/>
          <w:sz w:val="28"/>
          <w:szCs w:val="32"/>
        </w:rPr>
        <w:t>Доклад</w:t>
      </w:r>
    </w:p>
    <w:p w:rsidR="002B06F6" w:rsidRPr="00843075" w:rsidRDefault="00843075" w:rsidP="00843075">
      <w:pPr>
        <w:suppressAutoHyphens/>
        <w:spacing w:after="0" w:line="360" w:lineRule="auto"/>
        <w:ind w:firstLine="709"/>
        <w:jc w:val="center"/>
        <w:rPr>
          <w:rFonts w:ascii="Times New Roman" w:hAnsi="Times New Roman"/>
          <w:sz w:val="28"/>
          <w:szCs w:val="32"/>
        </w:rPr>
      </w:pPr>
      <w:r w:rsidRPr="00843075">
        <w:rPr>
          <w:rFonts w:ascii="Times New Roman" w:hAnsi="Times New Roman"/>
          <w:sz w:val="28"/>
          <w:szCs w:val="32"/>
        </w:rPr>
        <w:t>По дисциплине: экономика</w:t>
      </w:r>
    </w:p>
    <w:p w:rsidR="002B06F6" w:rsidRPr="00843075" w:rsidRDefault="00843075" w:rsidP="00843075">
      <w:pPr>
        <w:suppressAutoHyphens/>
        <w:spacing w:after="0" w:line="360" w:lineRule="auto"/>
        <w:ind w:firstLine="709"/>
        <w:jc w:val="center"/>
        <w:rPr>
          <w:rFonts w:ascii="Times New Roman" w:hAnsi="Times New Roman"/>
          <w:sz w:val="28"/>
          <w:szCs w:val="32"/>
          <w:lang w:val="en-US"/>
        </w:rPr>
      </w:pPr>
      <w:r w:rsidRPr="00843075">
        <w:rPr>
          <w:rFonts w:ascii="Times New Roman" w:hAnsi="Times New Roman"/>
          <w:sz w:val="28"/>
          <w:szCs w:val="32"/>
        </w:rPr>
        <w:t xml:space="preserve">На тему: </w:t>
      </w:r>
      <w:r w:rsidR="001752A4" w:rsidRPr="00843075">
        <w:rPr>
          <w:rFonts w:ascii="Times New Roman" w:hAnsi="Times New Roman"/>
          <w:sz w:val="28"/>
          <w:szCs w:val="32"/>
        </w:rPr>
        <w:t>Ф</w:t>
      </w:r>
      <w:r w:rsidRPr="00843075">
        <w:rPr>
          <w:rFonts w:ascii="Times New Roman" w:hAnsi="Times New Roman"/>
          <w:sz w:val="28"/>
          <w:szCs w:val="32"/>
        </w:rPr>
        <w:t>ормы предприятий и их характеристики. Открытие и закрытие предприятий. Санация. Банкротство</w:t>
      </w: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5103"/>
        <w:rPr>
          <w:rFonts w:ascii="Times New Roman" w:hAnsi="Times New Roman"/>
          <w:sz w:val="28"/>
          <w:szCs w:val="32"/>
        </w:rPr>
      </w:pPr>
      <w:r w:rsidRPr="00843075">
        <w:rPr>
          <w:rFonts w:ascii="Times New Roman" w:hAnsi="Times New Roman"/>
          <w:sz w:val="28"/>
          <w:szCs w:val="32"/>
        </w:rPr>
        <w:t>Выполнила: студентка 1 курса з/о</w:t>
      </w:r>
    </w:p>
    <w:p w:rsidR="002B06F6" w:rsidRPr="00843075" w:rsidRDefault="002B06F6" w:rsidP="00843075">
      <w:pPr>
        <w:suppressAutoHyphens/>
        <w:spacing w:after="0" w:line="360" w:lineRule="auto"/>
        <w:ind w:firstLine="5103"/>
        <w:rPr>
          <w:rFonts w:ascii="Times New Roman" w:hAnsi="Times New Roman"/>
          <w:sz w:val="28"/>
          <w:szCs w:val="32"/>
        </w:rPr>
      </w:pPr>
      <w:r w:rsidRPr="00843075">
        <w:rPr>
          <w:rFonts w:ascii="Times New Roman" w:hAnsi="Times New Roman"/>
          <w:sz w:val="28"/>
          <w:szCs w:val="32"/>
        </w:rPr>
        <w:t>Сморгон Елена Анатольевна</w:t>
      </w:r>
    </w:p>
    <w:p w:rsidR="00843075" w:rsidRPr="00843075" w:rsidRDefault="002B06F6" w:rsidP="00843075">
      <w:pPr>
        <w:suppressAutoHyphens/>
        <w:spacing w:after="0" w:line="360" w:lineRule="auto"/>
        <w:ind w:firstLine="5103"/>
        <w:rPr>
          <w:rFonts w:ascii="Times New Roman" w:hAnsi="Times New Roman"/>
          <w:sz w:val="28"/>
          <w:szCs w:val="32"/>
        </w:rPr>
      </w:pPr>
      <w:r w:rsidRPr="00843075">
        <w:rPr>
          <w:rFonts w:ascii="Times New Roman" w:hAnsi="Times New Roman"/>
          <w:sz w:val="28"/>
          <w:szCs w:val="32"/>
        </w:rPr>
        <w:t>Проверила:</w:t>
      </w:r>
    </w:p>
    <w:p w:rsidR="00742305" w:rsidRPr="00843075" w:rsidRDefault="002B06F6" w:rsidP="00843075">
      <w:pPr>
        <w:suppressAutoHyphens/>
        <w:spacing w:after="0" w:line="360" w:lineRule="auto"/>
        <w:ind w:firstLine="5103"/>
        <w:rPr>
          <w:rFonts w:ascii="Times New Roman" w:hAnsi="Times New Roman"/>
          <w:sz w:val="28"/>
          <w:szCs w:val="32"/>
        </w:rPr>
      </w:pPr>
      <w:r w:rsidRPr="00843075">
        <w:rPr>
          <w:rFonts w:ascii="Times New Roman" w:hAnsi="Times New Roman"/>
          <w:sz w:val="28"/>
          <w:szCs w:val="32"/>
        </w:rPr>
        <w:t>Хайдарова Нина Николаевна</w:t>
      </w: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81798A" w:rsidRPr="00843075" w:rsidRDefault="0081798A"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0B4444" w:rsidRPr="00843075" w:rsidRDefault="000B4444" w:rsidP="00843075">
      <w:pPr>
        <w:suppressAutoHyphens/>
        <w:spacing w:after="0" w:line="360" w:lineRule="auto"/>
        <w:ind w:firstLine="709"/>
        <w:jc w:val="center"/>
        <w:rPr>
          <w:rFonts w:ascii="Times New Roman" w:hAnsi="Times New Roman"/>
          <w:sz w:val="28"/>
          <w:szCs w:val="32"/>
        </w:rPr>
      </w:pPr>
    </w:p>
    <w:p w:rsidR="00742305" w:rsidRPr="00843075" w:rsidRDefault="00742305" w:rsidP="00843075">
      <w:pPr>
        <w:suppressAutoHyphens/>
        <w:spacing w:after="0" w:line="360" w:lineRule="auto"/>
        <w:ind w:firstLine="709"/>
        <w:jc w:val="center"/>
        <w:rPr>
          <w:rFonts w:ascii="Times New Roman" w:hAnsi="Times New Roman"/>
          <w:sz w:val="28"/>
          <w:szCs w:val="32"/>
        </w:rPr>
      </w:pPr>
    </w:p>
    <w:p w:rsidR="002B06F6" w:rsidRPr="00843075" w:rsidRDefault="002B06F6" w:rsidP="00843075">
      <w:pPr>
        <w:suppressAutoHyphens/>
        <w:spacing w:after="0" w:line="360" w:lineRule="auto"/>
        <w:ind w:firstLine="709"/>
        <w:jc w:val="center"/>
        <w:rPr>
          <w:rFonts w:ascii="Times New Roman" w:hAnsi="Times New Roman"/>
          <w:sz w:val="28"/>
          <w:szCs w:val="32"/>
        </w:rPr>
      </w:pPr>
      <w:r w:rsidRPr="00843075">
        <w:rPr>
          <w:rFonts w:ascii="Times New Roman" w:hAnsi="Times New Roman"/>
          <w:sz w:val="28"/>
          <w:szCs w:val="32"/>
        </w:rPr>
        <w:t>г. Красноярск</w:t>
      </w:r>
    </w:p>
    <w:p w:rsidR="00843075" w:rsidRPr="00843075" w:rsidRDefault="002B06F6" w:rsidP="00843075">
      <w:pPr>
        <w:suppressAutoHyphens/>
        <w:spacing w:after="0" w:line="360" w:lineRule="auto"/>
        <w:ind w:firstLine="709"/>
        <w:jc w:val="center"/>
        <w:rPr>
          <w:rFonts w:ascii="Times New Roman" w:hAnsi="Times New Roman"/>
          <w:sz w:val="28"/>
          <w:szCs w:val="32"/>
          <w:lang w:val="en-US"/>
        </w:rPr>
      </w:pPr>
      <w:r w:rsidRPr="00843075">
        <w:rPr>
          <w:rFonts w:ascii="Times New Roman" w:hAnsi="Times New Roman"/>
          <w:sz w:val="28"/>
          <w:szCs w:val="32"/>
        </w:rPr>
        <w:t>2010г.</w:t>
      </w:r>
    </w:p>
    <w:p w:rsidR="003637CB" w:rsidRPr="00843075" w:rsidRDefault="003637CB" w:rsidP="00843075">
      <w:pPr>
        <w:suppressAutoHyphens/>
        <w:spacing w:after="0" w:line="360" w:lineRule="auto"/>
        <w:ind w:firstLine="709"/>
        <w:jc w:val="center"/>
        <w:rPr>
          <w:rFonts w:ascii="Times New Roman" w:hAnsi="Times New Roman"/>
          <w:sz w:val="28"/>
          <w:szCs w:val="32"/>
        </w:rPr>
      </w:pPr>
      <w:r w:rsidRPr="00843075">
        <w:rPr>
          <w:rFonts w:ascii="Times New Roman" w:hAnsi="Times New Roman"/>
          <w:sz w:val="28"/>
          <w:szCs w:val="32"/>
        </w:rPr>
        <w:br w:type="page"/>
      </w:r>
    </w:p>
    <w:p w:rsidR="002B06F6" w:rsidRPr="00843075" w:rsidRDefault="00843075" w:rsidP="00843075">
      <w:pPr>
        <w:pStyle w:val="1"/>
        <w:keepNext w:val="0"/>
        <w:keepLines w:val="0"/>
        <w:suppressAutoHyphens/>
        <w:spacing w:before="0" w:line="360" w:lineRule="auto"/>
        <w:ind w:firstLine="709"/>
        <w:jc w:val="both"/>
        <w:rPr>
          <w:rFonts w:ascii="Times New Roman" w:hAnsi="Times New Roman"/>
          <w:b w:val="0"/>
          <w:color w:val="auto"/>
          <w:szCs w:val="40"/>
          <w:lang w:val="en-US"/>
        </w:rPr>
      </w:pPr>
      <w:r w:rsidRPr="00843075">
        <w:rPr>
          <w:rFonts w:ascii="Times New Roman" w:hAnsi="Times New Roman"/>
          <w:b w:val="0"/>
          <w:color w:val="auto"/>
          <w:szCs w:val="40"/>
        </w:rPr>
        <w:t>Введение</w:t>
      </w:r>
    </w:p>
    <w:p w:rsidR="000B4444" w:rsidRPr="00843075" w:rsidRDefault="000B4444" w:rsidP="00843075">
      <w:pPr>
        <w:suppressAutoHyphens/>
        <w:spacing w:after="0" w:line="360" w:lineRule="auto"/>
        <w:ind w:firstLine="709"/>
        <w:jc w:val="both"/>
        <w:rPr>
          <w:rFonts w:ascii="Times New Roman" w:hAnsi="Times New Roman"/>
          <w:sz w:val="28"/>
          <w:szCs w:val="28"/>
        </w:rPr>
      </w:pPr>
    </w:p>
    <w:p w:rsidR="0001729A" w:rsidRPr="00843075" w:rsidRDefault="0001729A"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Экономику государства можно рассматривать как совокупность всевозможных предприятий, находящихся в тесной взаимосвязи между собой и с государством.</w:t>
      </w:r>
      <w:r w:rsidR="000B4444" w:rsidRPr="00843075">
        <w:rPr>
          <w:rFonts w:ascii="Times New Roman" w:hAnsi="Times New Roman"/>
          <w:sz w:val="28"/>
          <w:szCs w:val="28"/>
        </w:rPr>
        <w:t xml:space="preserve"> От того, насколько эффективно работают предприятия, каково их финансовое состояние, зависят здоровье всей экономики и индустриальная мощь государства. Вся история развития общественного производства свидетельствует о том, что наиболее эффективно предприятия функционируют в условиях цивилизованного рынка, для которого характерны наличие различных форм собственности и форм хозяйствования, а также развитая система правового регулирования рыночных отношений.</w:t>
      </w:r>
    </w:p>
    <w:p w:rsidR="00843075"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 настоящее время статус предприятия, порядок его создания и ликвидации, условия образования и использования имущества, хозяйственная, экономическая и социальная деятельность, отношения предприятия с органами государственного управления и местного самоуправления в основном регулируются национальным законодательством. Качество принимаемых законодательных и нормативных актов существенно влияет на возможности развития первичного звена национальной экономики, т.е. функционирования предприятий.</w:t>
      </w:r>
    </w:p>
    <w:p w:rsidR="00BC213D"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Для развития предпринимательства и, следовательно, укрепления экономики государства, помимо прочего необходима как можно более широкая осведомленность общества и в первую очередь молодежи об установленном порядке создания, деятельности и закрытия предприятия.</w:t>
      </w:r>
    </w:p>
    <w:p w:rsidR="002B06F6" w:rsidRPr="00843075" w:rsidRDefault="002B06F6" w:rsidP="00843075">
      <w:pPr>
        <w:pStyle w:val="1"/>
        <w:keepNext w:val="0"/>
        <w:keepLines w:val="0"/>
        <w:suppressAutoHyphens/>
        <w:spacing w:before="0" w:line="360" w:lineRule="auto"/>
        <w:ind w:firstLine="709"/>
        <w:jc w:val="both"/>
        <w:rPr>
          <w:rFonts w:ascii="Times New Roman" w:hAnsi="Times New Roman"/>
          <w:b w:val="0"/>
          <w:color w:val="auto"/>
        </w:rPr>
      </w:pPr>
    </w:p>
    <w:p w:rsidR="00BC213D" w:rsidRPr="00E76B0A" w:rsidRDefault="00BC213D" w:rsidP="00843075">
      <w:pPr>
        <w:suppressAutoHyphens/>
        <w:spacing w:after="0" w:line="360" w:lineRule="auto"/>
        <w:ind w:firstLine="709"/>
        <w:jc w:val="both"/>
        <w:rPr>
          <w:rFonts w:ascii="Times New Roman" w:hAnsi="Times New Roman"/>
          <w:bCs/>
          <w:sz w:val="28"/>
          <w:szCs w:val="40"/>
        </w:rPr>
      </w:pPr>
      <w:r w:rsidRPr="00843075">
        <w:rPr>
          <w:rFonts w:ascii="Times New Roman" w:hAnsi="Times New Roman"/>
          <w:sz w:val="28"/>
          <w:szCs w:val="40"/>
        </w:rPr>
        <w:br w:type="page"/>
      </w:r>
    </w:p>
    <w:p w:rsidR="002B06F6" w:rsidRPr="00843075" w:rsidRDefault="002B06F6" w:rsidP="00843075">
      <w:pPr>
        <w:pStyle w:val="1"/>
        <w:keepNext w:val="0"/>
        <w:keepLines w:val="0"/>
        <w:suppressAutoHyphens/>
        <w:spacing w:before="0" w:line="360" w:lineRule="auto"/>
        <w:ind w:firstLine="709"/>
        <w:jc w:val="both"/>
        <w:rPr>
          <w:rFonts w:ascii="Times New Roman" w:hAnsi="Times New Roman"/>
          <w:b w:val="0"/>
          <w:color w:val="auto"/>
          <w:szCs w:val="40"/>
        </w:rPr>
      </w:pPr>
      <w:r w:rsidRPr="00843075">
        <w:rPr>
          <w:rFonts w:ascii="Times New Roman" w:hAnsi="Times New Roman"/>
          <w:b w:val="0"/>
          <w:color w:val="auto"/>
          <w:szCs w:val="40"/>
        </w:rPr>
        <w:t>Формы предприятий и их характеристики.</w:t>
      </w:r>
    </w:p>
    <w:p w:rsidR="00BC213D"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Прежде, чем рассматривать частное, т.е. конкретные формы предприятий, необходимо определить общее понятие.</w:t>
      </w:r>
    </w:p>
    <w:p w:rsidR="000B4444" w:rsidRPr="00843075" w:rsidRDefault="000B4444"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Предприятие – это субъект предпринимательской деятельности, который на свой риск осуществляет самостоятельную деятельность, направленную на систематическое извлечение прибыли от пользования имуществом, продажи товара, выполнения работ или оказания услуг, и который зарегистрирован в этом качестве в установленном порядке.</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 Российской Федерации предпринимательская деятельность может осуществляться в двух предусмотренных ГК РФ организационных видах:</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Индивидуальное предпринимательство, осуществляемое гражданином без образования юридического лица;</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Предпринимательская деятельность, осуществляемая юридическими лицами (предприятиями различных организационно-правовых форм).</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Все юридические лица согласно ст.50 ГК РФ подразделяются на:</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 коммерческие организации, </w:t>
      </w:r>
      <w:r w:rsidR="00843075" w:rsidRPr="00843075">
        <w:rPr>
          <w:rFonts w:ascii="Times New Roman" w:hAnsi="Times New Roman"/>
          <w:sz w:val="28"/>
          <w:szCs w:val="28"/>
        </w:rPr>
        <w:t>"</w:t>
      </w:r>
      <w:r w:rsidRPr="00843075">
        <w:rPr>
          <w:rFonts w:ascii="Times New Roman" w:hAnsi="Times New Roman"/>
          <w:sz w:val="28"/>
          <w:szCs w:val="28"/>
        </w:rPr>
        <w:t>преследующие извлечение прибыли в качестве основной цели своей деятельности</w:t>
      </w:r>
      <w:r w:rsidR="00843075" w:rsidRPr="00843075">
        <w:rPr>
          <w:rFonts w:ascii="Times New Roman" w:hAnsi="Times New Roman"/>
          <w:sz w:val="28"/>
          <w:szCs w:val="28"/>
        </w:rPr>
        <w:t>"</w:t>
      </w:r>
      <w:r w:rsidRPr="00843075">
        <w:rPr>
          <w:rFonts w:ascii="Times New Roman" w:hAnsi="Times New Roman"/>
          <w:sz w:val="28"/>
          <w:szCs w:val="28"/>
        </w:rPr>
        <w:t xml:space="preserve"> (п.1 ст. 50 ГК РФ);</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-некоммерческие организации, </w:t>
      </w:r>
      <w:r w:rsidR="00843075" w:rsidRPr="00843075">
        <w:rPr>
          <w:rFonts w:ascii="Times New Roman" w:hAnsi="Times New Roman"/>
          <w:sz w:val="28"/>
          <w:szCs w:val="28"/>
        </w:rPr>
        <w:t>"</w:t>
      </w:r>
      <w:r w:rsidRPr="00843075">
        <w:rPr>
          <w:rFonts w:ascii="Times New Roman" w:hAnsi="Times New Roman"/>
          <w:sz w:val="28"/>
          <w:szCs w:val="28"/>
        </w:rPr>
        <w:t>не имеющие извлечение прибыли в качестве основной цели своей деятельности</w:t>
      </w:r>
      <w:r w:rsidR="00843075" w:rsidRPr="00843075">
        <w:rPr>
          <w:rFonts w:ascii="Times New Roman" w:hAnsi="Times New Roman"/>
          <w:sz w:val="28"/>
          <w:szCs w:val="28"/>
        </w:rPr>
        <w:t>"</w:t>
      </w:r>
      <w:r w:rsidRPr="00843075">
        <w:rPr>
          <w:rFonts w:ascii="Times New Roman" w:hAnsi="Times New Roman"/>
          <w:sz w:val="28"/>
          <w:szCs w:val="28"/>
        </w:rPr>
        <w:t>.</w:t>
      </w:r>
    </w:p>
    <w:p w:rsidR="00742305" w:rsidRPr="00843075" w:rsidRDefault="0074230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Организационная форма характеризует порядок первоначального создания имущества предприятия и процесс использования полученной прибыли. Данный порядок включает в себя перечень учредителей предприятия, форму объединения их капиталов, способы распределения прибыли и др.</w:t>
      </w:r>
    </w:p>
    <w:p w:rsidR="00742305" w:rsidRPr="00843075" w:rsidRDefault="0074230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Под правовой формой подразумевается комплекс юридических, правовых, хозяйственных норм, определяющих характер отношений между собственниками, а также между предприятием и другими субъектами хозяйственной деятельности</w:t>
      </w:r>
      <w:r w:rsidR="00774E6D" w:rsidRPr="00843075">
        <w:rPr>
          <w:rFonts w:ascii="Times New Roman" w:hAnsi="Times New Roman"/>
          <w:sz w:val="28"/>
          <w:szCs w:val="28"/>
        </w:rPr>
        <w:t xml:space="preserve"> и органами государственной власти.</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Выбор конкретной организационно-правовой формы предприятия, имеющего статус коммерческой организации, определяется рядом следующих факторов и обстоятельств:</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порядком и мерой участия учредителей и собственников имущества предприятия;</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принципами формирования имущества предприятия;</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мерой ответственности учредителей по обязательствам предприятия;</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особыми требованиями, устанавливаемыми ГК РФ и другими законодательными актами, предъявляемыми к той или иной организационно-правовой форме;</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формой собственности имущества предприятия.</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Используя свою (частную) собственность, группа граждан самостоятельно или совместно с юридическими лицами могут организовать такие коммерческие организации с долевой формой собственности, как:</w:t>
      </w:r>
    </w:p>
    <w:p w:rsidR="0074255F" w:rsidRPr="00843075" w:rsidRDefault="0074230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х</w:t>
      </w:r>
      <w:r w:rsidR="0074255F" w:rsidRPr="00843075">
        <w:rPr>
          <w:rFonts w:ascii="Times New Roman" w:hAnsi="Times New Roman"/>
          <w:sz w:val="28"/>
          <w:szCs w:val="28"/>
        </w:rPr>
        <w:t>озяйственные товарищества;</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хозяйственные общества;</w:t>
      </w:r>
    </w:p>
    <w:p w:rsidR="0074255F" w:rsidRPr="00843075" w:rsidRDefault="0074230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w:t>
      </w:r>
      <w:r w:rsidR="0074255F" w:rsidRPr="00843075">
        <w:rPr>
          <w:rFonts w:ascii="Times New Roman" w:hAnsi="Times New Roman"/>
          <w:sz w:val="28"/>
          <w:szCs w:val="28"/>
        </w:rPr>
        <w:t>роизводственные кооперативы.</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Товарищества, как правило, представляют собой объединения лиц, а общества – объединения капиталов. Основное отличие между объединениями лиц и капиталов состоит в степени ответственности учредителей перед кредиторами</w:t>
      </w:r>
      <w:r w:rsidR="00742305" w:rsidRPr="00843075">
        <w:rPr>
          <w:rFonts w:ascii="Times New Roman" w:hAnsi="Times New Roman"/>
          <w:sz w:val="28"/>
          <w:szCs w:val="28"/>
        </w:rPr>
        <w:t>.</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Хозяйственные товарищества – это комме</w:t>
      </w:r>
      <w:r w:rsidR="004056DF" w:rsidRPr="00843075">
        <w:rPr>
          <w:rFonts w:ascii="Times New Roman" w:hAnsi="Times New Roman"/>
          <w:sz w:val="28"/>
          <w:szCs w:val="28"/>
        </w:rPr>
        <w:t>рческие организации с разделенны</w:t>
      </w:r>
      <w:r w:rsidRPr="00843075">
        <w:rPr>
          <w:rFonts w:ascii="Times New Roman" w:hAnsi="Times New Roman"/>
          <w:sz w:val="28"/>
          <w:szCs w:val="28"/>
        </w:rPr>
        <w:t>м на доли (вклады) учредителей (участников) уставным (складочным) капиталом. Хозяйственные товарищества в соответствии с ГК РФ подразделяются на полное товарищество и товарищество на вере.</w:t>
      </w:r>
    </w:p>
    <w:p w:rsidR="0074255F" w:rsidRPr="00843075" w:rsidRDefault="0074255F"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Полное товарищество – это один из двух видов хозяйствующих товариществ, между участниками (полными товарищами) которого поделен на доли (вклады) его уставный капитал. В соответствии с заключенным между участниками такого товарищества договором они занимаются предпринимательской деятельностью от его имени и несут совместную ответственность по обязательствам товарищества всем принадлежащим им имуществом, в том числе и не переданным товариществу в качестве вклада.</w:t>
      </w:r>
    </w:p>
    <w:p w:rsidR="0074255F"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Товарищество на вере (к</w:t>
      </w:r>
      <w:r w:rsidR="0074255F" w:rsidRPr="00843075">
        <w:rPr>
          <w:rFonts w:ascii="Times New Roman" w:hAnsi="Times New Roman"/>
          <w:sz w:val="28"/>
          <w:szCs w:val="28"/>
        </w:rPr>
        <w:t xml:space="preserve">оммандитное товарищество) – форма хозяйствующего товарищества, которая предполагает, что </w:t>
      </w:r>
      <w:r w:rsidR="00843075" w:rsidRPr="00843075">
        <w:rPr>
          <w:rFonts w:ascii="Times New Roman" w:hAnsi="Times New Roman"/>
          <w:sz w:val="28"/>
          <w:szCs w:val="28"/>
        </w:rPr>
        <w:t>"</w:t>
      </w:r>
      <w:r w:rsidR="0074255F" w:rsidRPr="00843075">
        <w:rPr>
          <w:rFonts w:ascii="Times New Roman" w:hAnsi="Times New Roman"/>
          <w:sz w:val="28"/>
          <w:szCs w:val="28"/>
        </w:rPr>
        <w:t>наряду с участниками, осуществляющими от имени товарищества предпринимательскую деятельность</w:t>
      </w:r>
      <w:r w:rsidRPr="00843075">
        <w:rPr>
          <w:rFonts w:ascii="Times New Roman" w:hAnsi="Times New Roman"/>
          <w:sz w:val="28"/>
          <w:szCs w:val="28"/>
        </w:rPr>
        <w:t xml:space="preserve">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товарищами предпринимательской деятельности</w:t>
      </w:r>
      <w:r w:rsidR="00843075" w:rsidRPr="00843075">
        <w:rPr>
          <w:rFonts w:ascii="Times New Roman" w:hAnsi="Times New Roman"/>
          <w:sz w:val="28"/>
          <w:szCs w:val="28"/>
        </w:rPr>
        <w:t>"</w:t>
      </w:r>
      <w:r w:rsidRPr="00843075">
        <w:rPr>
          <w:rFonts w:ascii="Times New Roman" w:hAnsi="Times New Roman"/>
          <w:sz w:val="28"/>
          <w:szCs w:val="28"/>
        </w:rPr>
        <w:t xml:space="preserve"> (п.1, ст. 82 ГК РФ). При этом вкладчики (коммандитисты) крайне ограничены в правах по управлению делами товарищества на вере, но имеют право: получать часть прибыли, пропорциональную его доле в складочном капитале; свободно выходить из такого товарищества со своей долей вклада; передавать свою долю или ее часть другому вкладчику или третьему лицу.</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Хозяйственные </w:t>
      </w:r>
      <w:r w:rsidR="00BC213D" w:rsidRPr="00843075">
        <w:rPr>
          <w:rFonts w:ascii="Times New Roman" w:hAnsi="Times New Roman"/>
          <w:sz w:val="28"/>
          <w:szCs w:val="28"/>
        </w:rPr>
        <w:t>общества</w:t>
      </w:r>
      <w:r w:rsidRPr="00843075">
        <w:rPr>
          <w:rFonts w:ascii="Times New Roman" w:hAnsi="Times New Roman"/>
          <w:sz w:val="28"/>
          <w:szCs w:val="28"/>
        </w:rPr>
        <w:t xml:space="preserve"> – это коммерческие организации с разделенным, как и в хозяйственных товариществах, на доли учредителей капиталом, которые могут создаваться в следующих формах:</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общество с ограниченной ответственностью (ООО);</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общество с дополнительной ответственностью (ОДО);</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акционерное общество (АО).</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Общество с ограниченной ответственностью (ООО) – это хозяйствующий субъект, учрежденный одним или несколькими лицами, в том числе и юридическими, и имеющий уставный капитал. Формирование уставного капитала осуществляется вкладами учредителей ООО и разделяется между ними на доли в соответствии с учредительными документами. Участники ООО не отвечают по его обязательствам и несут риск убытков, связанных с деятельностью общества, в пределах стоимости внесенных ими вкладов.</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Эта организационно-правовая форма является весьма распространенной в Российской Федерации.</w:t>
      </w:r>
    </w:p>
    <w:p w:rsidR="00920D68" w:rsidRPr="00843075" w:rsidRDefault="00920D68"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Общество с дополнительной ответственностью (ОДО) – это разновидность ООО. Основное различие между ними состоит в том, что участники ОДО принимают на себя дополнительную ответственность по </w:t>
      </w:r>
      <w:r w:rsidR="006260E5" w:rsidRPr="00843075">
        <w:rPr>
          <w:rFonts w:ascii="Times New Roman" w:hAnsi="Times New Roman"/>
          <w:sz w:val="28"/>
          <w:szCs w:val="28"/>
        </w:rPr>
        <w:t>обязательствам общества не тольк</w:t>
      </w:r>
      <w:r w:rsidRPr="00843075">
        <w:rPr>
          <w:rFonts w:ascii="Times New Roman" w:hAnsi="Times New Roman"/>
          <w:sz w:val="28"/>
          <w:szCs w:val="28"/>
        </w:rPr>
        <w:t xml:space="preserve">о в размерах внесенных в его уставный капитал вкладов, но и </w:t>
      </w:r>
      <w:r w:rsidR="006260E5" w:rsidRPr="00843075">
        <w:rPr>
          <w:rFonts w:ascii="Times New Roman" w:hAnsi="Times New Roman"/>
          <w:sz w:val="28"/>
          <w:szCs w:val="28"/>
        </w:rPr>
        <w:t>другим своим имуществом в одинаковом для всех кратном размере к стоимости их вклада.</w:t>
      </w:r>
    </w:p>
    <w:p w:rsidR="006260E5" w:rsidRPr="00843075" w:rsidRDefault="006260E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Опыт развития экономики в нашей стране и за рубежом свидетельствует об эффективности объединения индивидуальных капиталов для создания крупных производственных акционерных обществ. Основная отличительная черта акционерного общества в сравнении с любым другим хозяйственным обществом заключается в том, что его уставный капитал делится на определенное число одинаковых долей, каждая из которых выражена ценной бумагой – акцией. Акционеры не отвечают по обязательствам общества, а несут лишь риск убытков – утраты стоимости принадлежащих им акций.</w:t>
      </w:r>
    </w:p>
    <w:p w:rsidR="0017759E" w:rsidRPr="00843075" w:rsidRDefault="006260E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 соответствии с действующим законодательством и в частности с ГК РФ могут образовываться открытые акционерные общества (ОАО) и закрыты</w:t>
      </w:r>
      <w:r w:rsidR="0017759E" w:rsidRPr="00843075">
        <w:rPr>
          <w:rFonts w:ascii="Times New Roman" w:hAnsi="Times New Roman"/>
          <w:sz w:val="28"/>
          <w:szCs w:val="28"/>
        </w:rPr>
        <w:t>е акционерные общества (ЗАО).</w:t>
      </w:r>
    </w:p>
    <w:p w:rsidR="0017759E" w:rsidRPr="00843075" w:rsidRDefault="0017759E"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Открытое акционерное общество -</w:t>
      </w:r>
      <w:r w:rsidR="00843075" w:rsidRPr="00843075">
        <w:rPr>
          <w:rFonts w:ascii="Times New Roman" w:hAnsi="Times New Roman"/>
          <w:sz w:val="28"/>
          <w:szCs w:val="28"/>
        </w:rPr>
        <w:t xml:space="preserve"> </w:t>
      </w:r>
      <w:r w:rsidRPr="00843075">
        <w:rPr>
          <w:rFonts w:ascii="Times New Roman" w:hAnsi="Times New Roman"/>
          <w:sz w:val="28"/>
          <w:szCs w:val="28"/>
        </w:rPr>
        <w:t>это такое общество, участники которого могут отчуждать (продавать, дарить, передавать) свои акции без согласия других акционеров. Количество акционеров такого общества не ограничивается.</w:t>
      </w:r>
    </w:p>
    <w:p w:rsidR="0017759E" w:rsidRPr="00843075" w:rsidRDefault="0017759E"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Закрытое акционерное общество – это такое общество, акции которого (в отличие от акций ОАО) распределяются только с</w:t>
      </w:r>
      <w:r w:rsidR="004056DF" w:rsidRPr="00843075">
        <w:rPr>
          <w:rFonts w:ascii="Times New Roman" w:hAnsi="Times New Roman"/>
          <w:sz w:val="28"/>
          <w:szCs w:val="28"/>
        </w:rPr>
        <w:t>реди учредителей; такое общество</w:t>
      </w:r>
      <w:r w:rsidRPr="00843075">
        <w:rPr>
          <w:rFonts w:ascii="Times New Roman" w:hAnsi="Times New Roman"/>
          <w:sz w:val="28"/>
          <w:szCs w:val="28"/>
        </w:rPr>
        <w:t xml:space="preserve"> не вправе проводить открытую подписку на выпускаемые им акции либо иным образом предлагать их для приобретения неограниченному кругу лиц. Число участников такого акционерного общества ограничено законом об акционерных обществах и не должно превышать 50 акционеров.</w:t>
      </w:r>
    </w:p>
    <w:p w:rsidR="00876B14" w:rsidRPr="00843075" w:rsidRDefault="0017759E"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Производственный кооператив – это такая коммерческая организация, которая представляет собой </w:t>
      </w:r>
      <w:r w:rsidR="00843075" w:rsidRPr="00843075">
        <w:rPr>
          <w:rFonts w:ascii="Times New Roman" w:hAnsi="Times New Roman"/>
          <w:sz w:val="28"/>
          <w:szCs w:val="28"/>
        </w:rPr>
        <w:t>"</w:t>
      </w:r>
      <w:r w:rsidRPr="00843075">
        <w:rPr>
          <w:rFonts w:ascii="Times New Roman" w:hAnsi="Times New Roman"/>
          <w:sz w:val="28"/>
          <w:szCs w:val="28"/>
        </w:rPr>
        <w:t>добровольное объединение граждан на основе членства для совместной производственной или хозяйственной деятельности &lt;…&gt;, основанной на их личном трудовом и ином участии и объединении его членами (участниками) имущественных паевых взносов</w:t>
      </w:r>
      <w:r w:rsidR="00843075" w:rsidRPr="00843075">
        <w:rPr>
          <w:rFonts w:ascii="Times New Roman" w:hAnsi="Times New Roman"/>
          <w:sz w:val="28"/>
          <w:szCs w:val="28"/>
        </w:rPr>
        <w:t>"</w:t>
      </w:r>
      <w:r w:rsidRPr="00843075">
        <w:rPr>
          <w:rFonts w:ascii="Times New Roman" w:hAnsi="Times New Roman"/>
          <w:sz w:val="28"/>
          <w:szCs w:val="28"/>
        </w:rPr>
        <w:t xml:space="preserve"> (п.1, ст.107 ГК РФ). В соответствии с законодательством члены производственного кооператива</w:t>
      </w:r>
      <w:r w:rsidR="00A91846" w:rsidRPr="00843075">
        <w:rPr>
          <w:rFonts w:ascii="Times New Roman" w:hAnsi="Times New Roman"/>
          <w:sz w:val="28"/>
          <w:szCs w:val="28"/>
        </w:rPr>
        <w:t xml:space="preserve"> в отличие, например, от ООО или АО, несут обязательную дополнительную (субсидиарную) ответственность по обязательствам кооператива. В производственном кооперативе всем участникам предоставляются равные права в управлении делами кооператива независимо от размера имущественного взноса.</w:t>
      </w:r>
    </w:p>
    <w:p w:rsidR="00A91846" w:rsidRPr="00843075" w:rsidRDefault="00A9184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Особая организационно-правовая форма установлена Гражданским кодексом РФ для государственной и муниципальной собственности. </w:t>
      </w:r>
      <w:r w:rsidR="00774E6D" w:rsidRPr="00843075">
        <w:rPr>
          <w:rFonts w:ascii="Times New Roman" w:hAnsi="Times New Roman"/>
          <w:sz w:val="28"/>
          <w:szCs w:val="28"/>
        </w:rPr>
        <w:t xml:space="preserve">Это унитарное </w:t>
      </w:r>
      <w:r w:rsidRPr="00843075">
        <w:rPr>
          <w:rFonts w:ascii="Times New Roman" w:hAnsi="Times New Roman"/>
          <w:sz w:val="28"/>
          <w:szCs w:val="28"/>
        </w:rPr>
        <w:t xml:space="preserve">предприятие – коммерческая организация, не наделенная правами собственности на закрепленное за ней имущество. </w:t>
      </w:r>
      <w:r w:rsidR="00C962A5" w:rsidRPr="00843075">
        <w:rPr>
          <w:rFonts w:ascii="Times New Roman" w:hAnsi="Times New Roman"/>
          <w:sz w:val="28"/>
          <w:szCs w:val="28"/>
        </w:rPr>
        <w:t>В соответствии с ГК РФ имущество, передаваемое такому предприятию, может принадлежать ему на праве, во-первых, хозяйственного ведения, а во-вторых, оперативного управления. Непосредственным собственником имущества унитарных предприятий являются Российская Федерация, субъекты РФ и муниципальные образования.</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В соответствии с этим </w:t>
      </w:r>
      <w:r w:rsidR="00843075" w:rsidRPr="00843075">
        <w:rPr>
          <w:rFonts w:ascii="Times New Roman" w:hAnsi="Times New Roman"/>
          <w:sz w:val="28"/>
          <w:szCs w:val="28"/>
        </w:rPr>
        <w:t>"</w:t>
      </w:r>
      <w:r w:rsidRPr="00843075">
        <w:rPr>
          <w:rFonts w:ascii="Times New Roman" w:hAnsi="Times New Roman"/>
          <w:sz w:val="28"/>
          <w:szCs w:val="28"/>
        </w:rPr>
        <w:t>Закон о государственных и муниципальных предприятиях</w:t>
      </w:r>
      <w:r w:rsidR="00843075" w:rsidRPr="00843075">
        <w:rPr>
          <w:rFonts w:ascii="Times New Roman" w:hAnsi="Times New Roman"/>
          <w:sz w:val="28"/>
          <w:szCs w:val="28"/>
        </w:rPr>
        <w:t>"</w:t>
      </w:r>
      <w:r w:rsidRPr="00843075">
        <w:rPr>
          <w:rFonts w:ascii="Times New Roman" w:hAnsi="Times New Roman"/>
          <w:sz w:val="28"/>
          <w:szCs w:val="28"/>
        </w:rPr>
        <w:t xml:space="preserve"> устанавливает следующие виды унитарных предприятий:</w:t>
      </w:r>
    </w:p>
    <w:p w:rsidR="00C962A5" w:rsidRPr="00843075" w:rsidRDefault="00C962A5" w:rsidP="00843075">
      <w:pPr>
        <w:pStyle w:val="a3"/>
        <w:numPr>
          <w:ilvl w:val="0"/>
          <w:numId w:val="2"/>
        </w:numPr>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Унитарные предприятия, основанные на праве хозяйственного ведения:</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федеральное государственное предприятие;</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государственное предприятие (государственное предприятие субъекта РФ)</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муниципальное предприятие;</w:t>
      </w:r>
    </w:p>
    <w:p w:rsidR="00C962A5" w:rsidRPr="00843075" w:rsidRDefault="00C962A5" w:rsidP="00843075">
      <w:pPr>
        <w:pStyle w:val="a3"/>
        <w:numPr>
          <w:ilvl w:val="0"/>
          <w:numId w:val="2"/>
        </w:numPr>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Унитарные предприятия, основанные на праве оперативного управления:</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федеральное казенное предприятие;</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казенное предприятие (казенное предприятие субъекта РФ);</w:t>
      </w:r>
    </w:p>
    <w:p w:rsidR="00C962A5" w:rsidRPr="00843075" w:rsidRDefault="00C962A5"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муниципальное казенное предприятие.</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Унитарное предприятие учреждается по решению органов, уполномоченных управлять имуществом Российской Федерации, субъектов Федерации и административно-территориальных образований</w:t>
      </w:r>
      <w:r w:rsidR="00BC213D" w:rsidRPr="00843075">
        <w:rPr>
          <w:rFonts w:ascii="Times New Roman" w:hAnsi="Times New Roman"/>
          <w:sz w:val="28"/>
          <w:szCs w:val="28"/>
        </w:rPr>
        <w:t>.</w:t>
      </w:r>
    </w:p>
    <w:p w:rsidR="00BC213D" w:rsidRPr="00843075" w:rsidRDefault="00C962A5" w:rsidP="00843075">
      <w:pPr>
        <w:pStyle w:val="1"/>
        <w:keepNext w:val="0"/>
        <w:keepLines w:val="0"/>
        <w:suppressAutoHyphens/>
        <w:spacing w:before="0" w:line="360" w:lineRule="auto"/>
        <w:ind w:firstLine="709"/>
        <w:jc w:val="both"/>
        <w:rPr>
          <w:rFonts w:ascii="Times New Roman" w:hAnsi="Times New Roman"/>
          <w:b w:val="0"/>
          <w:color w:val="auto"/>
          <w:szCs w:val="40"/>
        </w:rPr>
      </w:pPr>
      <w:r w:rsidRPr="00843075">
        <w:rPr>
          <w:rFonts w:ascii="Times New Roman" w:hAnsi="Times New Roman"/>
          <w:b w:val="0"/>
          <w:color w:val="auto"/>
          <w:szCs w:val="40"/>
        </w:rPr>
        <w:t>Открытие предприятий</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Создание предприятий базируется на определенных законодательством принципах (независимо от форм собственности) и проходит несколько этапов:</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возникновение идеи о создании нового предприятия</w:t>
      </w:r>
      <w:r w:rsidR="001C0A91" w:rsidRPr="00843075">
        <w:rPr>
          <w:rFonts w:ascii="Times New Roman" w:hAnsi="Times New Roman"/>
          <w:sz w:val="28"/>
          <w:szCs w:val="28"/>
        </w:rPr>
        <w:t>, определение предмета и цели его деятельности</w:t>
      </w:r>
      <w:r w:rsidRPr="00843075">
        <w:rPr>
          <w:rFonts w:ascii="Times New Roman" w:hAnsi="Times New Roman"/>
          <w:sz w:val="28"/>
          <w:szCs w:val="28"/>
        </w:rPr>
        <w:t>;</w:t>
      </w:r>
    </w:p>
    <w:p w:rsidR="001C0A91" w:rsidRPr="00843075" w:rsidRDefault="001C0A91"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определение организационно-правовой формы;</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определение возможностей использования новых технологий, техники и связи;</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изучение рынка, объема спроса и т.д.</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подбор соучредителей</w:t>
      </w:r>
      <w:r w:rsidR="001C0A91" w:rsidRPr="00843075">
        <w:rPr>
          <w:rFonts w:ascii="Times New Roman" w:hAnsi="Times New Roman"/>
          <w:sz w:val="28"/>
          <w:szCs w:val="28"/>
        </w:rPr>
        <w:t xml:space="preserve"> (если необходимо)</w:t>
      </w:r>
      <w:r w:rsidRPr="00843075">
        <w:rPr>
          <w:rFonts w:ascii="Times New Roman" w:hAnsi="Times New Roman"/>
          <w:sz w:val="28"/>
          <w:szCs w:val="28"/>
        </w:rPr>
        <w:t>;</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определение финансовых возможностей, источников и финансовое обоснование;</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проведение оргмероприятий по созданию предприятий в зависимости от форм собственности – разработка учредительных документов предприятия (Устава предприятия и договора о создании) с указанием его организационно-правовой формы. Наряду с этим оформляется протокол №1 собрания участников создаваемого предприятия о назначении директора и председателя ревизионной комиссии;</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 государственная регистрация в </w:t>
      </w:r>
      <w:r w:rsidR="001C0A91" w:rsidRPr="00843075">
        <w:rPr>
          <w:rFonts w:ascii="Times New Roman" w:hAnsi="Times New Roman"/>
          <w:sz w:val="28"/>
          <w:szCs w:val="28"/>
        </w:rPr>
        <w:t>органах государственной регистрации</w:t>
      </w:r>
      <w:r w:rsidRPr="00843075">
        <w:rPr>
          <w:rFonts w:ascii="Times New Roman" w:hAnsi="Times New Roman"/>
          <w:sz w:val="28"/>
          <w:szCs w:val="28"/>
        </w:rPr>
        <w:t>, изготовление печати, штампов, постановка на учет в государственной налоговой службе и др.</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Для государственной регистрации в соответствующий орган представляются следующие документы:</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заявление учредителя (или учредителей) о регистрации;</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устав предприятия;</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решение о создании предприятия (или постановление собрания учредителей);</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свидетельство об уплате государственной пошлины за регистрацию.</w:t>
      </w:r>
    </w:p>
    <w:p w:rsidR="00C962A5" w:rsidRPr="00843075" w:rsidRDefault="00C962A5"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Когда регистрация завершена и получено свидетельство о регистрации, все сведения о новом предприятии передаются в Министерство</w:t>
      </w:r>
      <w:r w:rsidR="00091E53" w:rsidRPr="00843075">
        <w:rPr>
          <w:rFonts w:ascii="Times New Roman" w:hAnsi="Times New Roman"/>
          <w:sz w:val="28"/>
          <w:szCs w:val="28"/>
        </w:rPr>
        <w:t xml:space="preserve"> финансов РФ для включения в Государственный реестр предприятий. Здесь предприятию присваиваются коды общероссийского классифик</w:t>
      </w:r>
      <w:r w:rsidR="001C0A91" w:rsidRPr="00843075">
        <w:rPr>
          <w:rFonts w:ascii="Times New Roman" w:hAnsi="Times New Roman"/>
          <w:sz w:val="28"/>
          <w:szCs w:val="28"/>
        </w:rPr>
        <w:t>атора предприятий и организаций, после чего предприятие готово открыть расчетный счет в банке и начинать работу.</w:t>
      </w:r>
    </w:p>
    <w:p w:rsidR="002B06F6" w:rsidRPr="00843075" w:rsidRDefault="002B06F6" w:rsidP="00843075">
      <w:pPr>
        <w:pStyle w:val="1"/>
        <w:keepNext w:val="0"/>
        <w:keepLines w:val="0"/>
        <w:suppressAutoHyphens/>
        <w:spacing w:before="0" w:line="360" w:lineRule="auto"/>
        <w:ind w:firstLine="709"/>
        <w:jc w:val="both"/>
        <w:rPr>
          <w:rFonts w:ascii="Times New Roman" w:hAnsi="Times New Roman"/>
          <w:b w:val="0"/>
          <w:color w:val="auto"/>
          <w:szCs w:val="40"/>
        </w:rPr>
      </w:pPr>
      <w:r w:rsidRPr="00843075">
        <w:rPr>
          <w:rFonts w:ascii="Times New Roman" w:hAnsi="Times New Roman"/>
          <w:b w:val="0"/>
          <w:color w:val="auto"/>
          <w:szCs w:val="40"/>
        </w:rPr>
        <w:t>Закрытие предприятий. Банкротство. Санация</w:t>
      </w:r>
    </w:p>
    <w:p w:rsidR="002B06F6" w:rsidRPr="00843075" w:rsidRDefault="001C0A91"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Конечным этапом цикла движения предприятия является его закрытие.</w:t>
      </w:r>
      <w:r w:rsidR="00843075" w:rsidRPr="00843075">
        <w:rPr>
          <w:rFonts w:ascii="Times New Roman" w:hAnsi="Times New Roman"/>
          <w:sz w:val="28"/>
          <w:szCs w:val="28"/>
        </w:rPr>
        <w:t xml:space="preserve"> </w:t>
      </w:r>
      <w:r w:rsidR="002B06F6" w:rsidRPr="00843075">
        <w:rPr>
          <w:rFonts w:ascii="Times New Roman" w:hAnsi="Times New Roman"/>
          <w:sz w:val="28"/>
          <w:szCs w:val="28"/>
        </w:rPr>
        <w:t>Оно может проводиться добровольно (по решению ее владельцев и совладельцев – акционеров, учредителей, пайщиков) или принудительно (по решению судебных органов).</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При ликвидации субъекта хозяйствования в обязательном порядке создается ликвидационная комиссия, публикуются в печати объявления о ликвидации, определяется предельный срок предъявления претензий к субъекту хозяйствования. Ликвидационная комиссия определяет источники удовлетворения и очередности погашения всех обязательств. В первую очередь удовлетворяются претензии наемного персонала, затем удовлетворяются обязательства перед государственными органами (налоговой инспекцией, внебюджетными органами и т.д.), в последнюю очередь удовлетворяются имущественные и денежные претензии кредиторов. Оставшиеся после ликвидации и удовлетворения имущественных претензий средства передаются собственникам субъекта хозяйствования и распределяются между ними в порядке, оговоренном в уставе или ином документе.</w:t>
      </w:r>
    </w:p>
    <w:p w:rsidR="00843075"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Особым случаем ликвидации является банкротство.</w:t>
      </w:r>
    </w:p>
    <w:p w:rsidR="001C0A91" w:rsidRPr="00843075" w:rsidRDefault="001C0A91"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 xml:space="preserve">Банкротство </w:t>
      </w:r>
      <w:r w:rsidR="002B06F6" w:rsidRPr="00843075">
        <w:rPr>
          <w:rFonts w:ascii="Times New Roman" w:hAnsi="Times New Roman"/>
          <w:sz w:val="28"/>
          <w:szCs w:val="28"/>
        </w:rPr>
        <w:t>– это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или исполнить обязанность по уплате обязательных платежей в бюджеты всех уровней и внебюджетные фонды. Процедура банкротства</w:t>
      </w:r>
      <w:r w:rsidRPr="00843075">
        <w:rPr>
          <w:rFonts w:ascii="Times New Roman" w:hAnsi="Times New Roman"/>
          <w:sz w:val="28"/>
          <w:szCs w:val="28"/>
        </w:rPr>
        <w:t xml:space="preserve"> регулируется Законом РФ </w:t>
      </w:r>
      <w:r w:rsidR="00843075" w:rsidRPr="00843075">
        <w:rPr>
          <w:rFonts w:ascii="Times New Roman" w:hAnsi="Times New Roman"/>
          <w:sz w:val="28"/>
          <w:szCs w:val="28"/>
        </w:rPr>
        <w:t>"</w:t>
      </w:r>
      <w:r w:rsidRPr="00843075">
        <w:rPr>
          <w:rFonts w:ascii="Times New Roman" w:hAnsi="Times New Roman"/>
          <w:sz w:val="28"/>
          <w:szCs w:val="28"/>
        </w:rPr>
        <w:t>О несостоятельности (банкротстве) предприятий</w:t>
      </w:r>
      <w:r w:rsidR="00843075" w:rsidRPr="00843075">
        <w:rPr>
          <w:rFonts w:ascii="Times New Roman" w:hAnsi="Times New Roman"/>
          <w:sz w:val="28"/>
          <w:szCs w:val="28"/>
        </w:rPr>
        <w:t>"</w:t>
      </w:r>
      <w:r w:rsidRPr="00843075">
        <w:rPr>
          <w:rFonts w:ascii="Times New Roman" w:hAnsi="Times New Roman"/>
          <w:sz w:val="28"/>
          <w:szCs w:val="28"/>
        </w:rPr>
        <w:t>.</w:t>
      </w:r>
    </w:p>
    <w:p w:rsidR="001C0A91" w:rsidRPr="00843075" w:rsidRDefault="001C0A91"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Ухудшение положения предприятий связано с неэффективной системой управления, неэкономичным и нетехнологичным производством, слабым учетом конъюнктуры, рисков и т.д.</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В соответствии с законодательством в отношении предприятия-должника</w:t>
      </w:r>
      <w:r w:rsidR="00843075" w:rsidRPr="00843075">
        <w:rPr>
          <w:rFonts w:ascii="Times New Roman" w:hAnsi="Times New Roman"/>
          <w:sz w:val="28"/>
          <w:szCs w:val="28"/>
        </w:rPr>
        <w:t xml:space="preserve"> </w:t>
      </w:r>
      <w:r w:rsidRPr="00843075">
        <w:rPr>
          <w:rFonts w:ascii="Times New Roman" w:hAnsi="Times New Roman"/>
          <w:sz w:val="28"/>
          <w:szCs w:val="28"/>
        </w:rPr>
        <w:t>применяют следующие процедуры:</w:t>
      </w:r>
    </w:p>
    <w:p w:rsidR="002B06F6" w:rsidRPr="00843075" w:rsidRDefault="002B06F6" w:rsidP="00843075">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Реорганизационные, включающие временное управление имуществом и санацию;</w:t>
      </w:r>
    </w:p>
    <w:p w:rsidR="002B06F6" w:rsidRPr="00843075" w:rsidRDefault="002B06F6" w:rsidP="00843075">
      <w:pPr>
        <w:pStyle w:val="a3"/>
        <w:numPr>
          <w:ilvl w:val="0"/>
          <w:numId w:val="4"/>
        </w:numPr>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Ликвидационные, к ним относятся:</w:t>
      </w:r>
    </w:p>
    <w:p w:rsidR="002B06F6" w:rsidRPr="00843075" w:rsidRDefault="002B06F6"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принудительная ликвидация предприятия-должника по решению арбитражного суда;</w:t>
      </w:r>
    </w:p>
    <w:p w:rsidR="002B06F6" w:rsidRPr="00843075" w:rsidRDefault="002B06F6"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принудительная ликвидация несостоятельного предприятия под контролем кредиторов;</w:t>
      </w:r>
    </w:p>
    <w:p w:rsidR="002B06F6" w:rsidRPr="00843075" w:rsidRDefault="002B06F6" w:rsidP="00843075">
      <w:pPr>
        <w:pStyle w:val="a3"/>
        <w:suppressAutoHyphens/>
        <w:spacing w:after="0" w:line="360" w:lineRule="auto"/>
        <w:ind w:left="0" w:firstLine="709"/>
        <w:contextualSpacing w:val="0"/>
        <w:jc w:val="both"/>
        <w:rPr>
          <w:rFonts w:ascii="Times New Roman" w:hAnsi="Times New Roman"/>
          <w:sz w:val="28"/>
          <w:szCs w:val="28"/>
        </w:rPr>
      </w:pPr>
      <w:r w:rsidRPr="00843075">
        <w:rPr>
          <w:rFonts w:ascii="Times New Roman" w:hAnsi="Times New Roman"/>
          <w:sz w:val="28"/>
          <w:szCs w:val="28"/>
        </w:rPr>
        <w:t>- ликвидация в процессе конкурсного производства.</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3.</w:t>
      </w:r>
      <w:r w:rsidR="00843075" w:rsidRPr="00843075">
        <w:rPr>
          <w:rFonts w:ascii="Times New Roman" w:hAnsi="Times New Roman"/>
          <w:sz w:val="28"/>
          <w:szCs w:val="28"/>
        </w:rPr>
        <w:t xml:space="preserve"> </w:t>
      </w:r>
      <w:r w:rsidRPr="00843075">
        <w:rPr>
          <w:rFonts w:ascii="Times New Roman" w:hAnsi="Times New Roman"/>
          <w:sz w:val="28"/>
          <w:szCs w:val="28"/>
        </w:rPr>
        <w:t>Мировое соглашение – процедура достижения договоренности между должником и кредиторами относительно отсрочки и рассрочки причитающихся кредиторам платежей или скидки долгов.</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Санация направлена на оздоровление предприятия-должника, когда собственникам предприятия-должника, кредиторам или иным лицам оказывается финансовая помощь.</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Ходатайство о проведении санации может быть подано должником, собственником предприятия-должника, кредитором в арбитражный суд до принятия им решения по делу.</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Основанием для проведения санации является наличие реальной возможности восстановить платежеспособность предприятия-должника для продолжения его деятельности путем оказания этому предприятию финансовой помощи собственником и иными лицами.</w:t>
      </w:r>
    </w:p>
    <w:p w:rsidR="002B06F6" w:rsidRPr="00843075" w:rsidRDefault="002B06F6"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Продолжительность санации не может превышать 18 месяцев. Арбитражный суд вправе по ходатайству участников санации, за исключением случаев санации государственных или муниципальных предприятий, продлить срок ее проведения, но не более чем на 6 месяцев.</w:t>
      </w:r>
    </w:p>
    <w:p w:rsidR="00876B14" w:rsidRDefault="002B06F6" w:rsidP="00843075">
      <w:pPr>
        <w:suppressAutoHyphens/>
        <w:spacing w:after="0" w:line="360" w:lineRule="auto"/>
        <w:ind w:firstLine="709"/>
        <w:jc w:val="both"/>
        <w:rPr>
          <w:rFonts w:ascii="Times New Roman" w:hAnsi="Times New Roman"/>
          <w:sz w:val="28"/>
          <w:szCs w:val="28"/>
          <w:lang w:val="en-US"/>
        </w:rPr>
      </w:pPr>
      <w:r w:rsidRPr="00843075">
        <w:rPr>
          <w:rFonts w:ascii="Times New Roman" w:hAnsi="Times New Roman"/>
          <w:sz w:val="28"/>
          <w:szCs w:val="28"/>
        </w:rPr>
        <w:t>Прекращение деятельности предприятия как юридического лица считается законным после внесения об этом записи в единый государственный реестр юридических лиц.</w:t>
      </w:r>
    </w:p>
    <w:p w:rsidR="00843075" w:rsidRPr="00843075" w:rsidRDefault="00843075" w:rsidP="00843075">
      <w:pPr>
        <w:suppressAutoHyphens/>
        <w:spacing w:after="0" w:line="360" w:lineRule="auto"/>
        <w:ind w:firstLine="709"/>
        <w:jc w:val="both"/>
        <w:rPr>
          <w:rFonts w:ascii="Times New Roman" w:hAnsi="Times New Roman"/>
          <w:sz w:val="28"/>
          <w:szCs w:val="28"/>
          <w:lang w:val="en-US"/>
        </w:rPr>
      </w:pPr>
    </w:p>
    <w:p w:rsidR="00BC213D" w:rsidRPr="00E76B0A" w:rsidRDefault="00BC213D" w:rsidP="00843075">
      <w:pPr>
        <w:suppressAutoHyphens/>
        <w:spacing w:after="0" w:line="360" w:lineRule="auto"/>
        <w:ind w:firstLine="709"/>
        <w:jc w:val="both"/>
        <w:rPr>
          <w:rFonts w:ascii="Times New Roman" w:hAnsi="Times New Roman"/>
          <w:bCs/>
          <w:sz w:val="28"/>
          <w:szCs w:val="40"/>
        </w:rPr>
      </w:pPr>
      <w:r w:rsidRPr="00843075">
        <w:rPr>
          <w:rFonts w:ascii="Times New Roman" w:hAnsi="Times New Roman"/>
          <w:sz w:val="28"/>
          <w:szCs w:val="40"/>
        </w:rPr>
        <w:br w:type="page"/>
      </w:r>
    </w:p>
    <w:p w:rsidR="00C962A5" w:rsidRPr="00843075" w:rsidRDefault="00876B14" w:rsidP="00843075">
      <w:pPr>
        <w:pStyle w:val="1"/>
        <w:keepNext w:val="0"/>
        <w:keepLines w:val="0"/>
        <w:suppressAutoHyphens/>
        <w:spacing w:before="0" w:line="360" w:lineRule="auto"/>
        <w:ind w:firstLine="709"/>
        <w:jc w:val="both"/>
        <w:rPr>
          <w:rFonts w:ascii="Times New Roman" w:hAnsi="Times New Roman"/>
          <w:b w:val="0"/>
          <w:color w:val="auto"/>
          <w:szCs w:val="40"/>
          <w:lang w:val="en-US"/>
        </w:rPr>
      </w:pPr>
      <w:r w:rsidRPr="00843075">
        <w:rPr>
          <w:rFonts w:ascii="Times New Roman" w:hAnsi="Times New Roman"/>
          <w:b w:val="0"/>
          <w:color w:val="auto"/>
          <w:szCs w:val="40"/>
        </w:rPr>
        <w:t>Заключение</w:t>
      </w:r>
    </w:p>
    <w:p w:rsidR="00843075" w:rsidRDefault="00843075" w:rsidP="00843075">
      <w:pPr>
        <w:suppressAutoHyphens/>
        <w:spacing w:after="0" w:line="360" w:lineRule="auto"/>
        <w:ind w:firstLine="709"/>
        <w:jc w:val="both"/>
        <w:rPr>
          <w:rFonts w:ascii="Times New Roman" w:hAnsi="Times New Roman"/>
          <w:sz w:val="28"/>
          <w:szCs w:val="28"/>
          <w:lang w:val="en-US"/>
        </w:rPr>
      </w:pPr>
    </w:p>
    <w:p w:rsidR="00C962A5"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Рассмотрев основные вопросы форм существования, порядка открытия и закрытия предприятий, можно сделать несколько выводов.</w:t>
      </w:r>
    </w:p>
    <w:p w:rsidR="00BC213D"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1. В современной России потенциальные предприниматели имеют достаточный выбор форм осуществления коммерческой деятельности, т.е. имеют возможность реализовать свой предпринимательский потенциал наиболее подходящим в каждом частном случае образом. Однако сравнивая теоретические сведения, приведенные в данной работе, с практическими знаниями о сегодняшнем функционировании российского бизнеса, следует отметить, что одни организационно-правовые формы предприятий оказываются для бизнесменов значительно предпочтительнее других. Исходя из этого, можно предположить, что законодательные основы организации некоторых форм предприятий нуждаются в определенной доработке.</w:t>
      </w:r>
    </w:p>
    <w:p w:rsidR="00BC213D"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2. Грамотное создание предприятия – это достаточно сложный процесс, предполагающий серьезное изучение рынка, возможностей и вероятных последствий той или иной экономической деятельности, поэтому помимо предпринимательской заинтересованности, энергии и других ресурсов для организации здорового бизнеса необходима определенная осведомленность в сфере экономики в целом и экономики предприятия в частности.</w:t>
      </w:r>
    </w:p>
    <w:p w:rsidR="00BC213D" w:rsidRPr="00843075" w:rsidRDefault="00BC213D" w:rsidP="00843075">
      <w:pPr>
        <w:suppressAutoHyphens/>
        <w:spacing w:after="0" w:line="360" w:lineRule="auto"/>
        <w:ind w:firstLine="709"/>
        <w:jc w:val="both"/>
        <w:rPr>
          <w:rFonts w:ascii="Times New Roman" w:hAnsi="Times New Roman"/>
          <w:sz w:val="28"/>
          <w:szCs w:val="28"/>
        </w:rPr>
      </w:pPr>
      <w:r w:rsidRPr="00843075">
        <w:rPr>
          <w:rFonts w:ascii="Times New Roman" w:hAnsi="Times New Roman"/>
          <w:sz w:val="28"/>
          <w:szCs w:val="28"/>
        </w:rPr>
        <w:t>3. Де-юре интересы кредиторов предприятий в РФ достаточно защищены, даже ценой существенной сложности и продолжительности различных процедур закрытия предприятий. Однако де-факто, как свидетельствуют наблюдения за экономической деятельностью реальных фирм, как бы не совершенствовалось законодательство, всегда существуют теневые способы ухода предпринимателей от ответственности. Остается только надеяться, что талант российских законотворцев превзойдет российскую же хитрость и смекалку.</w:t>
      </w:r>
    </w:p>
    <w:p w:rsidR="00843075" w:rsidRDefault="00843075">
      <w:pPr>
        <w:rPr>
          <w:rFonts w:ascii="Times New Roman" w:hAnsi="Times New Roman"/>
          <w:sz w:val="28"/>
          <w:szCs w:val="28"/>
        </w:rPr>
      </w:pPr>
      <w:r>
        <w:rPr>
          <w:rFonts w:ascii="Times New Roman" w:hAnsi="Times New Roman"/>
          <w:sz w:val="28"/>
          <w:szCs w:val="28"/>
        </w:rPr>
        <w:br w:type="page"/>
      </w:r>
    </w:p>
    <w:p w:rsidR="00BC213D" w:rsidRDefault="00BC213D" w:rsidP="00843075">
      <w:pPr>
        <w:suppressAutoHyphens/>
        <w:spacing w:after="0" w:line="360" w:lineRule="auto"/>
        <w:ind w:firstLine="709"/>
        <w:jc w:val="both"/>
        <w:outlineLvl w:val="0"/>
        <w:rPr>
          <w:rFonts w:ascii="Times New Roman" w:hAnsi="Times New Roman"/>
          <w:sz w:val="28"/>
          <w:szCs w:val="28"/>
          <w:lang w:val="en-US"/>
        </w:rPr>
      </w:pPr>
      <w:r w:rsidRPr="00843075">
        <w:rPr>
          <w:rFonts w:ascii="Times New Roman" w:hAnsi="Times New Roman"/>
          <w:sz w:val="28"/>
          <w:szCs w:val="28"/>
        </w:rPr>
        <w:t>Списо</w:t>
      </w:r>
      <w:r w:rsidR="00843075">
        <w:rPr>
          <w:rFonts w:ascii="Times New Roman" w:hAnsi="Times New Roman"/>
          <w:sz w:val="28"/>
          <w:szCs w:val="28"/>
        </w:rPr>
        <w:t>к литературы</w:t>
      </w:r>
    </w:p>
    <w:p w:rsidR="00843075" w:rsidRPr="00843075" w:rsidRDefault="00843075" w:rsidP="00843075">
      <w:pPr>
        <w:suppressAutoHyphens/>
        <w:spacing w:after="0" w:line="360" w:lineRule="auto"/>
        <w:outlineLvl w:val="0"/>
        <w:rPr>
          <w:rFonts w:ascii="Times New Roman" w:hAnsi="Times New Roman"/>
          <w:sz w:val="28"/>
          <w:szCs w:val="28"/>
          <w:lang w:val="en-US"/>
        </w:rPr>
      </w:pP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Волков О.И., Скляренко В.К. Экономика предприятия: Курс лекций. – М.: ИНФРА-М, 2008.</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Гелета И.В., Калинская Е.С., Кофанов А.А., Экономика организации (предприятия): учеб.пособие – М.: Магистр, 2007;</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Основы экономики: Учеб. пособие для студентов учрежд. ср. проф. образования. Под ред. Б.И. Табачникаса, В.К. Дерманова, А.Я. Линькова. – М.: Вита-Пресс, 2000.</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Титов В.И., Экономика предприятия: учебник – М.: ЭКСМО, 2008.</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 xml:space="preserve">Чуев И.Н., Чуева Л.Н. Экономика предприятия: Учебник. – 5-е изд. – М.: </w:t>
      </w:r>
      <w:r w:rsidR="00843075" w:rsidRPr="00843075">
        <w:rPr>
          <w:rFonts w:ascii="Times New Roman" w:hAnsi="Times New Roman"/>
          <w:sz w:val="28"/>
          <w:szCs w:val="28"/>
        </w:rPr>
        <w:t>"</w:t>
      </w:r>
      <w:r w:rsidRPr="00843075">
        <w:rPr>
          <w:rFonts w:ascii="Times New Roman" w:hAnsi="Times New Roman"/>
          <w:sz w:val="28"/>
          <w:szCs w:val="28"/>
        </w:rPr>
        <w:t>Дашков и Ко</w:t>
      </w:r>
      <w:r w:rsidR="00843075" w:rsidRPr="00843075">
        <w:rPr>
          <w:rFonts w:ascii="Times New Roman" w:hAnsi="Times New Roman"/>
          <w:sz w:val="28"/>
          <w:szCs w:val="28"/>
        </w:rPr>
        <w:t>"</w:t>
      </w:r>
      <w:r w:rsidRPr="00843075">
        <w:rPr>
          <w:rFonts w:ascii="Times New Roman" w:hAnsi="Times New Roman"/>
          <w:sz w:val="28"/>
          <w:szCs w:val="28"/>
        </w:rPr>
        <w:t>, 2008.</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Экономика предприятия: учебник для вузов / под ред. Проф. В.Я. Горфинкеля – 5-е изд., перераб. и доп. – М.: ЮНИТИ-ДАНА, 2009.</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Экономика предприятия: учеб. пособие /А.И.Ильин, В.И. Станкевич, Л.А. Лобан и др.; 4-е изд. – М.: Новое знание, 2006.</w:t>
      </w:r>
    </w:p>
    <w:p w:rsidR="00BC213D" w:rsidRPr="00843075" w:rsidRDefault="00BC213D" w:rsidP="00843075">
      <w:pPr>
        <w:pStyle w:val="a3"/>
        <w:numPr>
          <w:ilvl w:val="0"/>
          <w:numId w:val="1"/>
        </w:numPr>
        <w:suppressAutoHyphens/>
        <w:spacing w:after="0" w:line="360" w:lineRule="auto"/>
        <w:ind w:left="0" w:firstLine="0"/>
        <w:contextualSpacing w:val="0"/>
        <w:rPr>
          <w:rFonts w:ascii="Times New Roman" w:hAnsi="Times New Roman"/>
          <w:sz w:val="28"/>
          <w:szCs w:val="28"/>
        </w:rPr>
      </w:pPr>
      <w:r w:rsidRPr="00843075">
        <w:rPr>
          <w:rFonts w:ascii="Times New Roman" w:hAnsi="Times New Roman"/>
          <w:sz w:val="28"/>
          <w:szCs w:val="28"/>
        </w:rPr>
        <w:t>Экономика: учебник / под ред. д-ра экон. наук, проф. А.С.Булатова – 4-е изд. – М.: Экономистъ, 2008.</w:t>
      </w:r>
      <w:bookmarkStart w:id="0" w:name="_GoBack"/>
      <w:bookmarkEnd w:id="0"/>
    </w:p>
    <w:sectPr w:rsidR="00BC213D" w:rsidRPr="00843075" w:rsidSect="008430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D6357"/>
    <w:multiLevelType w:val="hybridMultilevel"/>
    <w:tmpl w:val="1AB61B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1406B0"/>
    <w:multiLevelType w:val="hybridMultilevel"/>
    <w:tmpl w:val="408CC05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03F2933"/>
    <w:multiLevelType w:val="hybridMultilevel"/>
    <w:tmpl w:val="25AE0C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78E4B03"/>
    <w:multiLevelType w:val="hybridMultilevel"/>
    <w:tmpl w:val="EFF426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55F"/>
    <w:rsid w:val="0001729A"/>
    <w:rsid w:val="00091E53"/>
    <w:rsid w:val="000B4444"/>
    <w:rsid w:val="001752A4"/>
    <w:rsid w:val="0017759E"/>
    <w:rsid w:val="001C0A91"/>
    <w:rsid w:val="002B06F6"/>
    <w:rsid w:val="002E5EEE"/>
    <w:rsid w:val="003637CB"/>
    <w:rsid w:val="003D7B6D"/>
    <w:rsid w:val="004056DF"/>
    <w:rsid w:val="00505F7F"/>
    <w:rsid w:val="0053198C"/>
    <w:rsid w:val="005C4C33"/>
    <w:rsid w:val="006260E5"/>
    <w:rsid w:val="006D5F57"/>
    <w:rsid w:val="00742305"/>
    <w:rsid w:val="0074255F"/>
    <w:rsid w:val="00774E6D"/>
    <w:rsid w:val="007849DA"/>
    <w:rsid w:val="007F63D1"/>
    <w:rsid w:val="0081798A"/>
    <w:rsid w:val="00843075"/>
    <w:rsid w:val="00876B14"/>
    <w:rsid w:val="00920D68"/>
    <w:rsid w:val="00A27F4C"/>
    <w:rsid w:val="00A91846"/>
    <w:rsid w:val="00B018B1"/>
    <w:rsid w:val="00B30605"/>
    <w:rsid w:val="00BC213D"/>
    <w:rsid w:val="00C962A5"/>
    <w:rsid w:val="00D67B22"/>
    <w:rsid w:val="00E54C9D"/>
    <w:rsid w:val="00E76B0A"/>
    <w:rsid w:val="00E952DF"/>
    <w:rsid w:val="00EB4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22ABB0-69BC-4CC8-861E-178FF3D0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EEE"/>
    <w:pPr>
      <w:spacing w:after="200" w:line="276" w:lineRule="auto"/>
    </w:pPr>
    <w:rPr>
      <w:rFonts w:cs="Times New Roman"/>
      <w:sz w:val="22"/>
      <w:szCs w:val="22"/>
      <w:lang w:eastAsia="en-US"/>
    </w:rPr>
  </w:style>
  <w:style w:type="paragraph" w:styleId="1">
    <w:name w:val="heading 1"/>
    <w:basedOn w:val="a"/>
    <w:next w:val="a"/>
    <w:link w:val="10"/>
    <w:uiPriority w:val="9"/>
    <w:qFormat/>
    <w:rsid w:val="002B06F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2B06F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B06F6"/>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2B06F6"/>
    <w:rPr>
      <w:rFonts w:ascii="Cambria" w:eastAsia="Times New Roman" w:hAnsi="Cambria" w:cs="Times New Roman"/>
      <w:b/>
      <w:bCs/>
      <w:color w:val="4F81BD"/>
      <w:sz w:val="26"/>
      <w:szCs w:val="26"/>
    </w:rPr>
  </w:style>
  <w:style w:type="paragraph" w:styleId="a3">
    <w:name w:val="List Paragraph"/>
    <w:basedOn w:val="a"/>
    <w:uiPriority w:val="34"/>
    <w:qFormat/>
    <w:rsid w:val="0074255F"/>
    <w:pPr>
      <w:ind w:left="720"/>
      <w:contextualSpacing/>
    </w:pPr>
  </w:style>
  <w:style w:type="paragraph" w:styleId="a4">
    <w:name w:val="Title"/>
    <w:basedOn w:val="a"/>
    <w:next w:val="a"/>
    <w:link w:val="a5"/>
    <w:uiPriority w:val="10"/>
    <w:qFormat/>
    <w:rsid w:val="00C962A5"/>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link w:val="a4"/>
    <w:uiPriority w:val="10"/>
    <w:locked/>
    <w:rsid w:val="00C962A5"/>
    <w:rPr>
      <w:rFonts w:ascii="Cambria" w:eastAsia="Times New Roman" w:hAnsi="Cambria" w:cs="Times New Roman"/>
      <w:color w:val="17365D"/>
      <w:spacing w:val="5"/>
      <w:kern w:val="28"/>
      <w:sz w:val="52"/>
      <w:szCs w:val="52"/>
    </w:rPr>
  </w:style>
  <w:style w:type="paragraph" w:styleId="a6">
    <w:name w:val="Document Map"/>
    <w:basedOn w:val="a"/>
    <w:link w:val="a7"/>
    <w:uiPriority w:val="99"/>
    <w:semiHidden/>
    <w:unhideWhenUsed/>
    <w:rsid w:val="002B06F6"/>
    <w:pPr>
      <w:spacing w:after="0" w:line="240" w:lineRule="auto"/>
    </w:pPr>
    <w:rPr>
      <w:rFonts w:ascii="Tahoma" w:hAnsi="Tahoma" w:cs="Tahoma"/>
      <w:sz w:val="16"/>
      <w:szCs w:val="16"/>
    </w:rPr>
  </w:style>
  <w:style w:type="character" w:customStyle="1" w:styleId="a7">
    <w:name w:val="Схема документа Знак"/>
    <w:link w:val="a6"/>
    <w:uiPriority w:val="99"/>
    <w:semiHidden/>
    <w:locked/>
    <w:rsid w:val="002B06F6"/>
    <w:rPr>
      <w:rFonts w:ascii="Tahoma" w:hAnsi="Tahoma" w:cs="Tahoma"/>
      <w:sz w:val="16"/>
      <w:szCs w:val="16"/>
    </w:rPr>
  </w:style>
  <w:style w:type="paragraph" w:styleId="a8">
    <w:name w:val="No Spacing"/>
    <w:uiPriority w:val="1"/>
    <w:qFormat/>
    <w:rsid w:val="002B06F6"/>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C04D9-0163-4D63-95B4-E574E589B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2709</Words>
  <Characters>15444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admin</cp:lastModifiedBy>
  <cp:revision>2</cp:revision>
  <dcterms:created xsi:type="dcterms:W3CDTF">2014-03-22T11:52:00Z</dcterms:created>
  <dcterms:modified xsi:type="dcterms:W3CDTF">2014-03-22T11:52:00Z</dcterms:modified>
</cp:coreProperties>
</file>