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56D" w:rsidRPr="007112FC" w:rsidRDefault="00FA756D" w:rsidP="007112FC">
      <w:pPr>
        <w:widowControl w:val="0"/>
        <w:spacing w:line="360" w:lineRule="auto"/>
        <w:ind w:firstLine="709"/>
        <w:jc w:val="center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Федеральное агентство по образованию РФ</w:t>
      </w:r>
    </w:p>
    <w:p w:rsidR="0095671E" w:rsidRPr="007112FC" w:rsidRDefault="00FA756D" w:rsidP="007112FC">
      <w:pPr>
        <w:widowControl w:val="0"/>
        <w:spacing w:line="360" w:lineRule="auto"/>
        <w:ind w:firstLine="709"/>
        <w:jc w:val="center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ГОУ</w:t>
      </w:r>
      <w:r w:rsidR="007112FC" w:rsidRPr="007112FC">
        <w:rPr>
          <w:kern w:val="16"/>
          <w:sz w:val="28"/>
          <w:szCs w:val="28"/>
        </w:rPr>
        <w:t xml:space="preserve"> </w:t>
      </w:r>
      <w:r w:rsidR="0036421E" w:rsidRPr="007112FC">
        <w:rPr>
          <w:kern w:val="16"/>
          <w:sz w:val="28"/>
          <w:szCs w:val="28"/>
        </w:rPr>
        <w:t>ВПО</w:t>
      </w:r>
      <w:r w:rsidRPr="007112FC">
        <w:rPr>
          <w:kern w:val="16"/>
          <w:sz w:val="28"/>
          <w:szCs w:val="28"/>
        </w:rPr>
        <w:t xml:space="preserve"> </w:t>
      </w:r>
      <w:r w:rsidR="007112FC" w:rsidRPr="007112FC">
        <w:rPr>
          <w:kern w:val="16"/>
          <w:sz w:val="28"/>
          <w:szCs w:val="28"/>
        </w:rPr>
        <w:t>"</w:t>
      </w:r>
      <w:r w:rsidR="0095671E" w:rsidRPr="007112FC">
        <w:rPr>
          <w:kern w:val="16"/>
          <w:sz w:val="28"/>
          <w:szCs w:val="28"/>
        </w:rPr>
        <w:t>Кемеровский государственный университет</w:t>
      </w:r>
      <w:r w:rsidR="007112FC" w:rsidRPr="007112FC">
        <w:rPr>
          <w:kern w:val="16"/>
          <w:sz w:val="28"/>
          <w:szCs w:val="28"/>
        </w:rPr>
        <w:t>"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center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Кафедра общей и региональной экономики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center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center"/>
        <w:rPr>
          <w:kern w:val="16"/>
          <w:sz w:val="28"/>
          <w:szCs w:val="28"/>
        </w:rPr>
      </w:pPr>
    </w:p>
    <w:p w:rsidR="0095671E" w:rsidRPr="007C2755" w:rsidRDefault="0095671E" w:rsidP="007112FC">
      <w:pPr>
        <w:widowControl w:val="0"/>
        <w:spacing w:line="360" w:lineRule="auto"/>
        <w:ind w:firstLine="709"/>
        <w:jc w:val="center"/>
        <w:rPr>
          <w:kern w:val="16"/>
          <w:sz w:val="28"/>
          <w:szCs w:val="28"/>
        </w:rPr>
      </w:pPr>
    </w:p>
    <w:p w:rsidR="007112FC" w:rsidRPr="007C2755" w:rsidRDefault="007112FC" w:rsidP="007112FC">
      <w:pPr>
        <w:widowControl w:val="0"/>
        <w:spacing w:line="360" w:lineRule="auto"/>
        <w:ind w:firstLine="709"/>
        <w:jc w:val="center"/>
        <w:rPr>
          <w:kern w:val="16"/>
          <w:sz w:val="28"/>
          <w:szCs w:val="28"/>
        </w:rPr>
      </w:pPr>
    </w:p>
    <w:p w:rsidR="007112FC" w:rsidRPr="007C2755" w:rsidRDefault="007112FC" w:rsidP="007112FC">
      <w:pPr>
        <w:widowControl w:val="0"/>
        <w:spacing w:line="360" w:lineRule="auto"/>
        <w:ind w:firstLine="709"/>
        <w:jc w:val="center"/>
        <w:rPr>
          <w:kern w:val="16"/>
          <w:sz w:val="28"/>
          <w:szCs w:val="28"/>
        </w:rPr>
      </w:pPr>
    </w:p>
    <w:p w:rsidR="007112FC" w:rsidRPr="007C2755" w:rsidRDefault="007112FC" w:rsidP="007112FC">
      <w:pPr>
        <w:widowControl w:val="0"/>
        <w:spacing w:line="360" w:lineRule="auto"/>
        <w:ind w:firstLine="709"/>
        <w:jc w:val="center"/>
        <w:rPr>
          <w:kern w:val="16"/>
          <w:sz w:val="28"/>
          <w:szCs w:val="28"/>
        </w:rPr>
      </w:pPr>
    </w:p>
    <w:p w:rsidR="007112FC" w:rsidRPr="007C2755" w:rsidRDefault="007112FC" w:rsidP="007112FC">
      <w:pPr>
        <w:widowControl w:val="0"/>
        <w:spacing w:line="360" w:lineRule="auto"/>
        <w:ind w:firstLine="709"/>
        <w:jc w:val="center"/>
        <w:rPr>
          <w:kern w:val="16"/>
          <w:sz w:val="28"/>
          <w:szCs w:val="28"/>
        </w:rPr>
      </w:pPr>
    </w:p>
    <w:p w:rsidR="007112FC" w:rsidRPr="007C2755" w:rsidRDefault="007112FC" w:rsidP="007112FC">
      <w:pPr>
        <w:widowControl w:val="0"/>
        <w:spacing w:line="360" w:lineRule="auto"/>
        <w:ind w:firstLine="709"/>
        <w:jc w:val="center"/>
        <w:rPr>
          <w:kern w:val="16"/>
          <w:sz w:val="28"/>
          <w:szCs w:val="28"/>
        </w:rPr>
      </w:pPr>
    </w:p>
    <w:p w:rsidR="007112FC" w:rsidRPr="007C2755" w:rsidRDefault="007112FC" w:rsidP="007112FC">
      <w:pPr>
        <w:widowControl w:val="0"/>
        <w:spacing w:line="360" w:lineRule="auto"/>
        <w:ind w:firstLine="709"/>
        <w:jc w:val="center"/>
        <w:rPr>
          <w:kern w:val="16"/>
          <w:sz w:val="28"/>
          <w:szCs w:val="28"/>
        </w:rPr>
      </w:pPr>
    </w:p>
    <w:p w:rsidR="007112FC" w:rsidRPr="007C2755" w:rsidRDefault="007112FC" w:rsidP="007112FC">
      <w:pPr>
        <w:widowControl w:val="0"/>
        <w:spacing w:line="360" w:lineRule="auto"/>
        <w:ind w:firstLine="709"/>
        <w:jc w:val="center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center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Курсовая работа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center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 xml:space="preserve">По дисциплине </w:t>
      </w:r>
      <w:r w:rsidR="007112FC" w:rsidRPr="007112FC">
        <w:rPr>
          <w:bCs/>
          <w:kern w:val="16"/>
          <w:sz w:val="28"/>
          <w:szCs w:val="28"/>
        </w:rPr>
        <w:t>"</w:t>
      </w:r>
      <w:r w:rsidRPr="007112FC">
        <w:rPr>
          <w:bCs/>
          <w:kern w:val="16"/>
          <w:sz w:val="28"/>
          <w:szCs w:val="28"/>
        </w:rPr>
        <w:t>Экономика предприятия</w:t>
      </w:r>
      <w:r w:rsidR="007112FC" w:rsidRPr="007112FC">
        <w:rPr>
          <w:bCs/>
          <w:kern w:val="16"/>
          <w:sz w:val="28"/>
          <w:szCs w:val="28"/>
        </w:rPr>
        <w:t>"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center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Тема:</w:t>
      </w:r>
      <w:r w:rsidR="007112FC" w:rsidRPr="007112FC">
        <w:rPr>
          <w:kern w:val="16"/>
          <w:sz w:val="28"/>
          <w:szCs w:val="28"/>
        </w:rPr>
        <w:t xml:space="preserve"> "</w:t>
      </w:r>
      <w:r w:rsidRPr="007112FC">
        <w:rPr>
          <w:bCs/>
          <w:iCs/>
          <w:kern w:val="16"/>
          <w:sz w:val="28"/>
          <w:szCs w:val="28"/>
        </w:rPr>
        <w:t>Формирование себестоимости продукции</w:t>
      </w:r>
      <w:r w:rsidR="007112FC" w:rsidRPr="007112FC">
        <w:rPr>
          <w:bCs/>
          <w:iCs/>
          <w:kern w:val="16"/>
          <w:sz w:val="28"/>
          <w:szCs w:val="28"/>
        </w:rPr>
        <w:t>"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center"/>
        <w:rPr>
          <w:kern w:val="16"/>
          <w:sz w:val="28"/>
          <w:szCs w:val="28"/>
        </w:rPr>
      </w:pPr>
    </w:p>
    <w:p w:rsidR="007112FC" w:rsidRPr="007112FC" w:rsidRDefault="007112FC" w:rsidP="007112FC">
      <w:pPr>
        <w:widowControl w:val="0"/>
        <w:spacing w:line="360" w:lineRule="auto"/>
        <w:ind w:firstLine="709"/>
        <w:jc w:val="center"/>
        <w:rPr>
          <w:kern w:val="16"/>
          <w:sz w:val="28"/>
          <w:szCs w:val="28"/>
        </w:rPr>
      </w:pPr>
    </w:p>
    <w:p w:rsidR="007112FC" w:rsidRPr="007112FC" w:rsidRDefault="0095671E" w:rsidP="007112FC">
      <w:pPr>
        <w:widowControl w:val="0"/>
        <w:spacing w:line="360" w:lineRule="auto"/>
        <w:ind w:left="4536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Научный руководитель: кандидат экономических наук, доцент Эглит Лидия Николаевна</w:t>
      </w:r>
    </w:p>
    <w:p w:rsidR="0095671E" w:rsidRPr="007112FC" w:rsidRDefault="0095671E" w:rsidP="007112FC">
      <w:pPr>
        <w:widowControl w:val="0"/>
        <w:spacing w:line="360" w:lineRule="auto"/>
        <w:ind w:left="4536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выполнил студент 2 курса, группы Э-031 Макеев Александр</w:t>
      </w:r>
    </w:p>
    <w:p w:rsidR="0095671E" w:rsidRPr="007C2755" w:rsidRDefault="0095671E" w:rsidP="007112FC">
      <w:pPr>
        <w:widowControl w:val="0"/>
        <w:spacing w:line="360" w:lineRule="auto"/>
        <w:ind w:firstLine="709"/>
        <w:jc w:val="center"/>
        <w:rPr>
          <w:kern w:val="16"/>
          <w:sz w:val="28"/>
          <w:szCs w:val="28"/>
        </w:rPr>
      </w:pPr>
    </w:p>
    <w:p w:rsidR="007112FC" w:rsidRPr="007C2755" w:rsidRDefault="007112FC" w:rsidP="007112FC">
      <w:pPr>
        <w:widowControl w:val="0"/>
        <w:spacing w:line="360" w:lineRule="auto"/>
        <w:ind w:firstLine="709"/>
        <w:jc w:val="center"/>
        <w:rPr>
          <w:kern w:val="16"/>
          <w:sz w:val="28"/>
          <w:szCs w:val="28"/>
        </w:rPr>
      </w:pPr>
    </w:p>
    <w:p w:rsidR="007112FC" w:rsidRPr="007C2755" w:rsidRDefault="007112FC" w:rsidP="007112FC">
      <w:pPr>
        <w:widowControl w:val="0"/>
        <w:spacing w:line="360" w:lineRule="auto"/>
        <w:ind w:firstLine="709"/>
        <w:jc w:val="center"/>
        <w:rPr>
          <w:kern w:val="16"/>
          <w:sz w:val="28"/>
          <w:szCs w:val="28"/>
        </w:rPr>
      </w:pPr>
    </w:p>
    <w:p w:rsidR="007112FC" w:rsidRPr="007C2755" w:rsidRDefault="007112FC" w:rsidP="007112FC">
      <w:pPr>
        <w:widowControl w:val="0"/>
        <w:spacing w:line="360" w:lineRule="auto"/>
        <w:ind w:firstLine="709"/>
        <w:jc w:val="center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center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center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Кемерово</w:t>
      </w:r>
      <w:r w:rsidR="007112FC" w:rsidRPr="007112FC">
        <w:rPr>
          <w:kern w:val="16"/>
          <w:sz w:val="28"/>
          <w:szCs w:val="28"/>
        </w:rPr>
        <w:t xml:space="preserve"> </w:t>
      </w:r>
      <w:r w:rsidRPr="007112FC">
        <w:rPr>
          <w:kern w:val="16"/>
          <w:sz w:val="28"/>
          <w:szCs w:val="28"/>
        </w:rPr>
        <w:t>2005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bCs/>
          <w:caps/>
          <w:kern w:val="16"/>
          <w:sz w:val="28"/>
          <w:szCs w:val="36"/>
        </w:rPr>
      </w:pPr>
      <w:r w:rsidRPr="007112FC">
        <w:rPr>
          <w:kern w:val="16"/>
          <w:sz w:val="28"/>
          <w:szCs w:val="28"/>
        </w:rPr>
        <w:br w:type="page"/>
      </w:r>
      <w:r w:rsidRPr="007112FC">
        <w:rPr>
          <w:bCs/>
          <w:caps/>
          <w:kern w:val="16"/>
          <w:sz w:val="28"/>
          <w:szCs w:val="36"/>
        </w:rPr>
        <w:t>Оглавление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EA27EB" w:rsidRPr="007112FC" w:rsidRDefault="00EA27EB" w:rsidP="007112FC">
      <w:pPr>
        <w:pStyle w:val="1"/>
        <w:tabs>
          <w:tab w:val="right" w:leader="dot" w:pos="9345"/>
        </w:tabs>
        <w:jc w:val="left"/>
        <w:rPr>
          <w:noProof/>
          <w:szCs w:val="24"/>
        </w:rPr>
      </w:pPr>
      <w:r w:rsidRPr="007112FC">
        <w:rPr>
          <w:rStyle w:val="a5"/>
          <w:bCs/>
          <w:caps/>
          <w:noProof/>
          <w:color w:val="auto"/>
          <w:kern w:val="16"/>
          <w:u w:val="none"/>
        </w:rPr>
        <w:t>Введение</w:t>
      </w:r>
    </w:p>
    <w:p w:rsidR="00EA27EB" w:rsidRPr="007112FC" w:rsidRDefault="00EA27EB" w:rsidP="007112FC">
      <w:pPr>
        <w:pStyle w:val="1"/>
        <w:tabs>
          <w:tab w:val="right" w:leader="dot" w:pos="9345"/>
        </w:tabs>
        <w:jc w:val="left"/>
        <w:rPr>
          <w:noProof/>
          <w:szCs w:val="24"/>
        </w:rPr>
      </w:pPr>
      <w:r w:rsidRPr="007112FC">
        <w:rPr>
          <w:rStyle w:val="a5"/>
          <w:bCs/>
          <w:noProof/>
          <w:color w:val="auto"/>
          <w:kern w:val="16"/>
          <w:u w:val="none"/>
        </w:rPr>
        <w:t>Глава</w:t>
      </w:r>
      <w:r w:rsidRPr="007112FC">
        <w:rPr>
          <w:rStyle w:val="a5"/>
          <w:bCs/>
          <w:caps/>
          <w:noProof/>
          <w:color w:val="auto"/>
          <w:kern w:val="16"/>
          <w:u w:val="none"/>
        </w:rPr>
        <w:t xml:space="preserve"> </w:t>
      </w:r>
      <w:r w:rsidRPr="007112FC">
        <w:rPr>
          <w:rStyle w:val="a5"/>
          <w:bCs/>
          <w:caps/>
          <w:noProof/>
          <w:color w:val="auto"/>
          <w:kern w:val="16"/>
          <w:u w:val="none"/>
          <w:lang w:val="en-US"/>
        </w:rPr>
        <w:t>I</w:t>
      </w:r>
      <w:r w:rsidRPr="007112FC">
        <w:rPr>
          <w:rStyle w:val="a5"/>
          <w:bCs/>
          <w:caps/>
          <w:noProof/>
          <w:color w:val="auto"/>
          <w:kern w:val="16"/>
          <w:u w:val="none"/>
        </w:rPr>
        <w:t>. Себестоимость как экономическая категория. виды и составляющие себестоимости продукции</w:t>
      </w:r>
    </w:p>
    <w:p w:rsidR="00EA27EB" w:rsidRPr="007112FC" w:rsidRDefault="00EA27EB" w:rsidP="007112FC">
      <w:pPr>
        <w:pStyle w:val="2"/>
        <w:tabs>
          <w:tab w:val="right" w:leader="dot" w:pos="9345"/>
        </w:tabs>
        <w:spacing w:line="360" w:lineRule="auto"/>
        <w:ind w:left="0"/>
        <w:rPr>
          <w:noProof/>
          <w:sz w:val="28"/>
        </w:rPr>
      </w:pPr>
      <w:r w:rsidRPr="007112FC">
        <w:rPr>
          <w:rStyle w:val="a5"/>
          <w:bCs/>
          <w:noProof/>
          <w:color w:val="auto"/>
          <w:kern w:val="16"/>
          <w:sz w:val="28"/>
          <w:u w:val="none"/>
        </w:rPr>
        <w:t>1.1 Экономическая сущность себестоимости продукции, её виды</w:t>
      </w:r>
    </w:p>
    <w:p w:rsidR="00EA27EB" w:rsidRPr="007112FC" w:rsidRDefault="00EA27EB" w:rsidP="007112FC">
      <w:pPr>
        <w:pStyle w:val="2"/>
        <w:tabs>
          <w:tab w:val="right" w:leader="dot" w:pos="9345"/>
        </w:tabs>
        <w:spacing w:line="360" w:lineRule="auto"/>
        <w:ind w:left="0"/>
        <w:rPr>
          <w:noProof/>
          <w:sz w:val="28"/>
        </w:rPr>
      </w:pPr>
      <w:r w:rsidRPr="007112FC">
        <w:rPr>
          <w:rStyle w:val="a5"/>
          <w:bCs/>
          <w:noProof/>
          <w:color w:val="auto"/>
          <w:kern w:val="16"/>
          <w:sz w:val="28"/>
          <w:u w:val="none"/>
        </w:rPr>
        <w:t>1.2 Затраты, включаемые в себестоимость, и их классификации</w:t>
      </w:r>
    </w:p>
    <w:p w:rsidR="00EA27EB" w:rsidRPr="007112FC" w:rsidRDefault="00EA27EB" w:rsidP="007112FC">
      <w:pPr>
        <w:pStyle w:val="1"/>
        <w:tabs>
          <w:tab w:val="right" w:leader="dot" w:pos="9345"/>
        </w:tabs>
        <w:jc w:val="left"/>
        <w:rPr>
          <w:noProof/>
          <w:szCs w:val="24"/>
        </w:rPr>
      </w:pPr>
      <w:r w:rsidRPr="007112FC">
        <w:rPr>
          <w:rStyle w:val="a5"/>
          <w:bCs/>
          <w:noProof/>
          <w:color w:val="auto"/>
          <w:kern w:val="16"/>
          <w:u w:val="none"/>
        </w:rPr>
        <w:t xml:space="preserve">Глава </w:t>
      </w:r>
      <w:r w:rsidRPr="007112FC">
        <w:rPr>
          <w:rStyle w:val="a5"/>
          <w:bCs/>
          <w:noProof/>
          <w:color w:val="auto"/>
          <w:kern w:val="16"/>
          <w:u w:val="none"/>
          <w:lang w:val="en-US"/>
        </w:rPr>
        <w:t>II</w:t>
      </w:r>
      <w:r w:rsidRPr="007112FC">
        <w:rPr>
          <w:rStyle w:val="a5"/>
          <w:bCs/>
          <w:noProof/>
          <w:color w:val="auto"/>
          <w:kern w:val="16"/>
          <w:u w:val="none"/>
        </w:rPr>
        <w:t xml:space="preserve">. </w:t>
      </w:r>
      <w:r w:rsidRPr="007112FC">
        <w:rPr>
          <w:rStyle w:val="a5"/>
          <w:bCs/>
          <w:caps/>
          <w:noProof/>
          <w:color w:val="auto"/>
          <w:kern w:val="16"/>
          <w:u w:val="none"/>
        </w:rPr>
        <w:t>снижение себестоимости продукции</w:t>
      </w:r>
    </w:p>
    <w:p w:rsidR="00EA27EB" w:rsidRPr="007112FC" w:rsidRDefault="00EA27EB" w:rsidP="007112FC">
      <w:pPr>
        <w:pStyle w:val="2"/>
        <w:tabs>
          <w:tab w:val="right" w:leader="dot" w:pos="9345"/>
        </w:tabs>
        <w:spacing w:line="360" w:lineRule="auto"/>
        <w:ind w:left="0"/>
        <w:rPr>
          <w:noProof/>
          <w:sz w:val="28"/>
        </w:rPr>
      </w:pPr>
      <w:r w:rsidRPr="007112FC">
        <w:rPr>
          <w:rStyle w:val="a5"/>
          <w:bCs/>
          <w:noProof/>
          <w:color w:val="auto"/>
          <w:kern w:val="16"/>
          <w:sz w:val="28"/>
          <w:u w:val="none"/>
        </w:rPr>
        <w:t>2.1 Анализ структуры себестоимости продукции</w:t>
      </w:r>
    </w:p>
    <w:p w:rsidR="00EA27EB" w:rsidRPr="007112FC" w:rsidRDefault="00EA27EB" w:rsidP="007112FC">
      <w:pPr>
        <w:pStyle w:val="2"/>
        <w:tabs>
          <w:tab w:val="right" w:leader="dot" w:pos="9345"/>
        </w:tabs>
        <w:spacing w:line="360" w:lineRule="auto"/>
        <w:ind w:left="0"/>
        <w:rPr>
          <w:noProof/>
          <w:sz w:val="28"/>
        </w:rPr>
      </w:pPr>
      <w:r w:rsidRPr="007112FC">
        <w:rPr>
          <w:rStyle w:val="a5"/>
          <w:bCs/>
          <w:noProof/>
          <w:color w:val="auto"/>
          <w:kern w:val="16"/>
          <w:sz w:val="28"/>
          <w:u w:val="none"/>
        </w:rPr>
        <w:t>2.2 Факторы и резервы снижения себестоимости продукции</w:t>
      </w:r>
    </w:p>
    <w:p w:rsidR="00EA27EB" w:rsidRPr="007112FC" w:rsidRDefault="00EA27EB" w:rsidP="007112FC">
      <w:pPr>
        <w:pStyle w:val="2"/>
        <w:tabs>
          <w:tab w:val="right" w:leader="dot" w:pos="9345"/>
        </w:tabs>
        <w:spacing w:line="360" w:lineRule="auto"/>
        <w:ind w:left="0"/>
        <w:rPr>
          <w:noProof/>
          <w:sz w:val="28"/>
        </w:rPr>
      </w:pPr>
      <w:r w:rsidRPr="007112FC">
        <w:rPr>
          <w:rStyle w:val="a5"/>
          <w:bCs/>
          <w:noProof/>
          <w:color w:val="auto"/>
          <w:kern w:val="16"/>
          <w:sz w:val="28"/>
          <w:u w:val="none"/>
        </w:rPr>
        <w:t>2.3 Пути снижения себестоимости продукции</w:t>
      </w:r>
    </w:p>
    <w:p w:rsidR="00EA27EB" w:rsidRPr="007112FC" w:rsidRDefault="007112FC" w:rsidP="007112FC">
      <w:pPr>
        <w:pStyle w:val="1"/>
        <w:tabs>
          <w:tab w:val="right" w:leader="dot" w:pos="9345"/>
        </w:tabs>
        <w:jc w:val="left"/>
        <w:rPr>
          <w:noProof/>
          <w:szCs w:val="24"/>
        </w:rPr>
      </w:pPr>
      <w:r w:rsidRPr="007112FC">
        <w:rPr>
          <w:rStyle w:val="a5"/>
          <w:bCs/>
          <w:noProof/>
          <w:color w:val="auto"/>
          <w:kern w:val="16"/>
          <w:u w:val="none"/>
        </w:rPr>
        <w:t xml:space="preserve">Глава </w:t>
      </w:r>
      <w:r w:rsidRPr="007112FC">
        <w:rPr>
          <w:rStyle w:val="a5"/>
          <w:bCs/>
          <w:noProof/>
          <w:color w:val="auto"/>
          <w:kern w:val="16"/>
          <w:u w:val="none"/>
          <w:lang w:val="en-US"/>
        </w:rPr>
        <w:t>II</w:t>
      </w:r>
      <w:r w:rsidRPr="007112FC">
        <w:rPr>
          <w:rStyle w:val="a5"/>
          <w:bCs/>
          <w:caps/>
          <w:noProof/>
          <w:color w:val="auto"/>
          <w:kern w:val="16"/>
          <w:u w:val="none"/>
          <w:lang w:val="en-US"/>
        </w:rPr>
        <w:t>I</w:t>
      </w:r>
      <w:r w:rsidRPr="007112FC">
        <w:rPr>
          <w:rStyle w:val="a5"/>
          <w:bCs/>
          <w:caps/>
          <w:noProof/>
          <w:color w:val="auto"/>
          <w:kern w:val="16"/>
          <w:u w:val="none"/>
        </w:rPr>
        <w:t xml:space="preserve">. </w:t>
      </w:r>
      <w:r w:rsidR="00EA27EB" w:rsidRPr="007112FC">
        <w:rPr>
          <w:rStyle w:val="a5"/>
          <w:bCs/>
          <w:caps/>
          <w:noProof/>
          <w:color w:val="auto"/>
          <w:kern w:val="16"/>
          <w:u w:val="none"/>
        </w:rPr>
        <w:t>Расчетно-аналитическая часть</w:t>
      </w:r>
    </w:p>
    <w:p w:rsidR="00EA27EB" w:rsidRPr="007112FC" w:rsidRDefault="007112FC" w:rsidP="007112FC">
      <w:pPr>
        <w:pStyle w:val="2"/>
        <w:tabs>
          <w:tab w:val="right" w:leader="dot" w:pos="9345"/>
        </w:tabs>
        <w:spacing w:line="360" w:lineRule="auto"/>
        <w:ind w:left="0"/>
        <w:rPr>
          <w:noProof/>
          <w:sz w:val="28"/>
        </w:rPr>
      </w:pPr>
      <w:r w:rsidRPr="007112FC">
        <w:rPr>
          <w:rStyle w:val="a5"/>
          <w:bCs/>
          <w:iCs/>
          <w:noProof/>
          <w:color w:val="auto"/>
          <w:kern w:val="16"/>
          <w:sz w:val="28"/>
          <w:u w:val="none"/>
        </w:rPr>
        <w:t>3.1</w:t>
      </w:r>
      <w:r w:rsidR="00EA27EB" w:rsidRPr="007112FC">
        <w:rPr>
          <w:rStyle w:val="a5"/>
          <w:bCs/>
          <w:iCs/>
          <w:noProof/>
          <w:color w:val="auto"/>
          <w:kern w:val="16"/>
          <w:sz w:val="28"/>
          <w:u w:val="none"/>
        </w:rPr>
        <w:t xml:space="preserve"> Составление сметы затрат на производство и реализацию продукции</w:t>
      </w:r>
    </w:p>
    <w:p w:rsidR="00EA27EB" w:rsidRPr="007112FC" w:rsidRDefault="007112FC" w:rsidP="007112FC">
      <w:pPr>
        <w:pStyle w:val="2"/>
        <w:tabs>
          <w:tab w:val="right" w:leader="dot" w:pos="9345"/>
        </w:tabs>
        <w:spacing w:line="360" w:lineRule="auto"/>
        <w:ind w:left="0"/>
        <w:rPr>
          <w:noProof/>
          <w:sz w:val="28"/>
        </w:rPr>
      </w:pPr>
      <w:r w:rsidRPr="007112FC">
        <w:rPr>
          <w:rStyle w:val="a5"/>
          <w:bCs/>
          <w:iCs/>
          <w:noProof/>
          <w:color w:val="auto"/>
          <w:kern w:val="16"/>
          <w:sz w:val="28"/>
          <w:u w:val="none"/>
        </w:rPr>
        <w:t>3.</w:t>
      </w:r>
      <w:r w:rsidR="00EA27EB" w:rsidRPr="007112FC">
        <w:rPr>
          <w:rStyle w:val="a5"/>
          <w:bCs/>
          <w:iCs/>
          <w:noProof/>
          <w:color w:val="auto"/>
          <w:kern w:val="16"/>
          <w:sz w:val="28"/>
          <w:u w:val="none"/>
        </w:rPr>
        <w:t>2 Составление калькуляции себестоимости изделия</w:t>
      </w:r>
    </w:p>
    <w:p w:rsidR="00EA27EB" w:rsidRPr="007112FC" w:rsidRDefault="00EA27EB" w:rsidP="007112FC">
      <w:pPr>
        <w:pStyle w:val="2"/>
        <w:tabs>
          <w:tab w:val="right" w:leader="dot" w:pos="9345"/>
        </w:tabs>
        <w:spacing w:line="360" w:lineRule="auto"/>
        <w:ind w:left="0"/>
        <w:rPr>
          <w:noProof/>
          <w:sz w:val="28"/>
        </w:rPr>
      </w:pPr>
      <w:r w:rsidRPr="007112FC">
        <w:rPr>
          <w:rStyle w:val="a5"/>
          <w:bCs/>
          <w:iCs/>
          <w:noProof/>
          <w:color w:val="auto"/>
          <w:kern w:val="16"/>
          <w:sz w:val="28"/>
          <w:u w:val="none"/>
        </w:rPr>
        <w:t>3.</w:t>
      </w:r>
      <w:r w:rsidR="007112FC" w:rsidRPr="007112FC">
        <w:rPr>
          <w:rStyle w:val="a5"/>
          <w:bCs/>
          <w:iCs/>
          <w:noProof/>
          <w:color w:val="auto"/>
          <w:kern w:val="16"/>
          <w:sz w:val="28"/>
          <w:u w:val="none"/>
        </w:rPr>
        <w:t>3</w:t>
      </w:r>
      <w:r w:rsidRPr="007112FC">
        <w:rPr>
          <w:rStyle w:val="a5"/>
          <w:bCs/>
          <w:iCs/>
          <w:noProof/>
          <w:color w:val="auto"/>
          <w:kern w:val="16"/>
          <w:sz w:val="28"/>
          <w:u w:val="none"/>
        </w:rPr>
        <w:t xml:space="preserve"> Ценообразование на предприятии</w:t>
      </w:r>
    </w:p>
    <w:p w:rsidR="00EA27EB" w:rsidRPr="007112FC" w:rsidRDefault="007112FC" w:rsidP="007112FC">
      <w:pPr>
        <w:pStyle w:val="2"/>
        <w:tabs>
          <w:tab w:val="right" w:leader="dot" w:pos="9345"/>
        </w:tabs>
        <w:spacing w:line="360" w:lineRule="auto"/>
        <w:ind w:left="0"/>
        <w:rPr>
          <w:noProof/>
          <w:sz w:val="28"/>
        </w:rPr>
      </w:pPr>
      <w:r w:rsidRPr="007112FC">
        <w:rPr>
          <w:rStyle w:val="a5"/>
          <w:bCs/>
          <w:iCs/>
          <w:noProof/>
          <w:color w:val="auto"/>
          <w:kern w:val="16"/>
          <w:sz w:val="28"/>
          <w:u w:val="none"/>
        </w:rPr>
        <w:t>3.</w:t>
      </w:r>
      <w:r w:rsidR="00EA27EB" w:rsidRPr="007112FC">
        <w:rPr>
          <w:rStyle w:val="a5"/>
          <w:bCs/>
          <w:iCs/>
          <w:noProof/>
          <w:color w:val="auto"/>
          <w:kern w:val="16"/>
          <w:sz w:val="28"/>
          <w:u w:val="none"/>
        </w:rPr>
        <w:t>4 Формирование прибыли предприятия</w:t>
      </w:r>
    </w:p>
    <w:p w:rsidR="00EA27EB" w:rsidRPr="007112FC" w:rsidRDefault="007112FC" w:rsidP="007112FC">
      <w:pPr>
        <w:pStyle w:val="2"/>
        <w:tabs>
          <w:tab w:val="right" w:leader="dot" w:pos="9345"/>
        </w:tabs>
        <w:spacing w:line="360" w:lineRule="auto"/>
        <w:ind w:left="0"/>
        <w:rPr>
          <w:noProof/>
          <w:sz w:val="28"/>
        </w:rPr>
      </w:pPr>
      <w:r w:rsidRPr="007112FC">
        <w:rPr>
          <w:rStyle w:val="a5"/>
          <w:bCs/>
          <w:iCs/>
          <w:noProof/>
          <w:color w:val="auto"/>
          <w:kern w:val="16"/>
          <w:sz w:val="28"/>
          <w:u w:val="none"/>
        </w:rPr>
        <w:t>3.</w:t>
      </w:r>
      <w:r w:rsidR="00EA27EB" w:rsidRPr="007112FC">
        <w:rPr>
          <w:rStyle w:val="a5"/>
          <w:bCs/>
          <w:iCs/>
          <w:noProof/>
          <w:color w:val="auto"/>
          <w:kern w:val="16"/>
          <w:sz w:val="28"/>
          <w:u w:val="none"/>
        </w:rPr>
        <w:t>5 Распределение прибыли</w:t>
      </w:r>
    </w:p>
    <w:p w:rsidR="00EA27EB" w:rsidRPr="007112FC" w:rsidRDefault="007112FC" w:rsidP="007112FC">
      <w:pPr>
        <w:pStyle w:val="2"/>
        <w:tabs>
          <w:tab w:val="right" w:leader="dot" w:pos="9345"/>
        </w:tabs>
        <w:spacing w:line="360" w:lineRule="auto"/>
        <w:ind w:left="0"/>
        <w:rPr>
          <w:noProof/>
          <w:sz w:val="28"/>
        </w:rPr>
      </w:pPr>
      <w:r w:rsidRPr="007112FC">
        <w:rPr>
          <w:rStyle w:val="a5"/>
          <w:bCs/>
          <w:iCs/>
          <w:noProof/>
          <w:color w:val="auto"/>
          <w:kern w:val="16"/>
          <w:sz w:val="28"/>
          <w:u w:val="none"/>
        </w:rPr>
        <w:t>3.</w:t>
      </w:r>
      <w:r w:rsidR="00EA27EB" w:rsidRPr="007112FC">
        <w:rPr>
          <w:rStyle w:val="a5"/>
          <w:bCs/>
          <w:iCs/>
          <w:noProof/>
          <w:color w:val="auto"/>
          <w:kern w:val="16"/>
          <w:sz w:val="28"/>
          <w:u w:val="none"/>
        </w:rPr>
        <w:t>6 Капиталовложения в развитие производства (КВ)</w:t>
      </w:r>
    </w:p>
    <w:p w:rsidR="00EA27EB" w:rsidRPr="007112FC" w:rsidRDefault="00EA27EB" w:rsidP="007112FC">
      <w:pPr>
        <w:pStyle w:val="1"/>
        <w:tabs>
          <w:tab w:val="right" w:leader="dot" w:pos="9345"/>
        </w:tabs>
        <w:jc w:val="left"/>
        <w:rPr>
          <w:noProof/>
          <w:szCs w:val="24"/>
        </w:rPr>
      </w:pPr>
      <w:r w:rsidRPr="007112FC">
        <w:rPr>
          <w:rStyle w:val="a5"/>
          <w:bCs/>
          <w:caps/>
          <w:noProof/>
          <w:color w:val="auto"/>
          <w:kern w:val="16"/>
          <w:u w:val="none"/>
        </w:rPr>
        <w:t>Заключение</w:t>
      </w:r>
    </w:p>
    <w:p w:rsidR="0095671E" w:rsidRPr="007112FC" w:rsidRDefault="00EA27EB" w:rsidP="007112FC">
      <w:pPr>
        <w:pStyle w:val="1"/>
        <w:tabs>
          <w:tab w:val="right" w:leader="dot" w:pos="9345"/>
        </w:tabs>
        <w:jc w:val="left"/>
        <w:rPr>
          <w:noProof/>
          <w:szCs w:val="24"/>
        </w:rPr>
      </w:pPr>
      <w:r w:rsidRPr="007112FC">
        <w:rPr>
          <w:rStyle w:val="a5"/>
          <w:bCs/>
          <w:caps/>
          <w:noProof/>
          <w:color w:val="auto"/>
          <w:kern w:val="16"/>
          <w:u w:val="none"/>
        </w:rPr>
        <w:t>Список использованной литературы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outlineLvl w:val="0"/>
        <w:rPr>
          <w:bCs/>
          <w:caps/>
          <w:kern w:val="16"/>
          <w:sz w:val="28"/>
          <w:szCs w:val="36"/>
        </w:rPr>
      </w:pPr>
      <w:r w:rsidRPr="007112FC">
        <w:rPr>
          <w:kern w:val="16"/>
          <w:sz w:val="28"/>
          <w:szCs w:val="28"/>
        </w:rPr>
        <w:br w:type="page"/>
      </w:r>
      <w:bookmarkStart w:id="0" w:name="_Toc101179236"/>
      <w:r w:rsidRPr="007112FC">
        <w:rPr>
          <w:bCs/>
          <w:caps/>
          <w:kern w:val="16"/>
          <w:sz w:val="28"/>
          <w:szCs w:val="36"/>
        </w:rPr>
        <w:t>Введение</w:t>
      </w:r>
      <w:bookmarkEnd w:id="0"/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 xml:space="preserve">Категория себестоимости – одна из основополагающих в экономике предприятия. Она в концентрированной форме отражает итоги и результативность деятельности хозяйствующего субъекта. Понятие 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>себестоимость продукции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 xml:space="preserve"> отражает важнейшие экономические отношения.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С одной стороны, себестоимость характеризует проблему простого и расширенного воспроизводства. Все понесенные в процессе выпуска продукции затраты должны быть возмещены, в противном случае предприятие окажется не в состоянии продолжать свою деятельность, окажется банкротом.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Поэтому цена продукции – центральная распределительная категория экономики, изначально формируется на основе величины себестоимости. Себестоимость продукции, таким образом, служит основой экономических связей между экономическими агентами.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С другой стороны, предприятие – это часть, элемент больших систем (экономики региона, отрасли, страны в целом). Как известно, каждый элемент должен сообразовываться с требованиями системы, а не наоборот. Связь предприятия с остальной системой (другими хозяйствующими субъектами) осуществляется как раз через категорию цены.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Следовательно, цена продукции предприятия, если она исходит только из себестоимости, может не отражать тех требований, которые предъявляются со стороны внешней среды. Завышенная цена также обуславливает ликвидацию предприятия из-за отсутствия спроса на его продукцию.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Разрешить эту проблему предприятие может только на основе минимизации себестоимости. Чем меньше будут издержки производства, тем больше вероятность адекватно вписаться в экономику региона и страны в целом, реализовывать миссию фирмы и добиваться необходимого объема и нормы прибыли.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Итак, себестоимость продукции есть основа всех хозяйственных связей, а ее снижение является ключевым фактором рыночного успеха предприятия, тем более в условиях цивилизованных, упорядоченных рыночных отношений, которые формируются в нашей стране. Это определяет актуальность и значимость выбранной для настоящей работы темы, как исходя из теоретических положений, так и с практической точки зрения.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Любое предприятие просто обязано грамотно планировать себестоимость продукции, анализировать достигнутые результаты и проводить тщательную, постоянную системную работу по поиску и реализации резервов ее снижения. В рыночной экономике это основной путь повышения экономической эффективности производства.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 xml:space="preserve">Кроме того, себестоимость продукции в некоторой мере отражает направленность и характер государственной экономической политики, поскольку то, какие затраты можно относить на себестоимость, а какие приходится финансировать из прибыли, строго определено государством. Этот вопрос является очень важным и 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>больным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 xml:space="preserve"> для любого предприятия.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Очевидно, что хозяйствующий субъект заинтересован как можно больше затрат относить на себестоимость, государство ограничивает его в этом стремлении. Недавний пример – с 2005 года расходы на вневедомственную охрану были исключены из состава затрат, относящихся на себестоимость, с них теперь придется платить налог на прибыль, что вызвало немалый резонанс.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Исходя из представленных соображений, целью курсовой работы является изучение процесса формирования себестоимости продукции. Реализации поставленной цели опирается на решение следующих задач: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 xml:space="preserve">1. Анализ содержания категории 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>себестоимость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 xml:space="preserve"> продукции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 xml:space="preserve"> и ее роли в системе экономических показателей производства.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2. Исследование процесса формирования себестоимости продукции: статей и элементов затрат, относимых на себесто</w:t>
      </w:r>
      <w:r w:rsidR="00073C51" w:rsidRPr="007112FC">
        <w:rPr>
          <w:kern w:val="16"/>
          <w:sz w:val="28"/>
          <w:szCs w:val="28"/>
        </w:rPr>
        <w:t>имость</w:t>
      </w:r>
      <w:r w:rsidRPr="007112FC">
        <w:rPr>
          <w:kern w:val="16"/>
          <w:sz w:val="28"/>
          <w:szCs w:val="28"/>
        </w:rPr>
        <w:t>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3. Раскрытие содержания анализа структуры себестоимости продукции как диагностики факторов динамики себестоимости.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4. Рассмотрение путей снижения себестоимости продукции.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При выполнении курсовой работы применялись методы изучения литературных источников, сбора и анализа экономической информации, элементы обобщения и абстрагирования.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outlineLvl w:val="0"/>
        <w:rPr>
          <w:bCs/>
          <w:caps/>
          <w:kern w:val="16"/>
          <w:sz w:val="28"/>
          <w:szCs w:val="36"/>
        </w:rPr>
      </w:pPr>
      <w:r w:rsidRPr="007112FC">
        <w:rPr>
          <w:kern w:val="16"/>
          <w:sz w:val="28"/>
          <w:szCs w:val="28"/>
        </w:rPr>
        <w:br w:type="page"/>
      </w:r>
      <w:bookmarkStart w:id="1" w:name="_Toc101179237"/>
      <w:r w:rsidRPr="007112FC">
        <w:rPr>
          <w:bCs/>
          <w:kern w:val="16"/>
          <w:sz w:val="28"/>
          <w:szCs w:val="36"/>
        </w:rPr>
        <w:t>Глава</w:t>
      </w:r>
      <w:r w:rsidRPr="007112FC">
        <w:rPr>
          <w:bCs/>
          <w:caps/>
          <w:kern w:val="16"/>
          <w:sz w:val="28"/>
          <w:szCs w:val="36"/>
        </w:rPr>
        <w:t xml:space="preserve"> </w:t>
      </w:r>
      <w:r w:rsidRPr="007112FC">
        <w:rPr>
          <w:bCs/>
          <w:caps/>
          <w:kern w:val="16"/>
          <w:sz w:val="28"/>
          <w:szCs w:val="36"/>
          <w:lang w:val="en-US"/>
        </w:rPr>
        <w:t>I</w:t>
      </w:r>
      <w:r w:rsidRPr="007112FC">
        <w:rPr>
          <w:bCs/>
          <w:caps/>
          <w:kern w:val="16"/>
          <w:sz w:val="28"/>
          <w:szCs w:val="36"/>
        </w:rPr>
        <w:t>. Себестоимость как экономическая категория. виды и составляющие себестоимости продукции</w:t>
      </w:r>
      <w:bookmarkEnd w:id="1"/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BD1689" w:rsidP="007112FC">
      <w:pPr>
        <w:widowControl w:val="0"/>
        <w:spacing w:line="360" w:lineRule="auto"/>
        <w:ind w:firstLine="709"/>
        <w:jc w:val="both"/>
        <w:outlineLvl w:val="1"/>
        <w:rPr>
          <w:bCs/>
          <w:kern w:val="16"/>
          <w:sz w:val="28"/>
          <w:szCs w:val="32"/>
        </w:rPr>
      </w:pPr>
      <w:bookmarkStart w:id="2" w:name="_Toc101179238"/>
      <w:r w:rsidRPr="007112FC">
        <w:rPr>
          <w:bCs/>
          <w:kern w:val="16"/>
          <w:sz w:val="28"/>
          <w:szCs w:val="32"/>
        </w:rPr>
        <w:t>1.1 Экономическая сущность себестоимости продукции</w:t>
      </w:r>
      <w:r w:rsidR="0095671E" w:rsidRPr="007112FC">
        <w:rPr>
          <w:bCs/>
          <w:kern w:val="16"/>
          <w:sz w:val="28"/>
          <w:szCs w:val="32"/>
        </w:rPr>
        <w:t>, её виды</w:t>
      </w:r>
      <w:bookmarkEnd w:id="2"/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Себестоимость продукции как экономическая категория представляет собой денежную форму выражения текущих затрат предприятий на производство и реализацию продукции, работ и услуг. Это стоимостная оценка используемых в процессе производства природных ресурсов, сырья, материалов, топлива, энергии, основных фондов, трудовых ресурсов и прочих затрат на производство и реализацию продукции.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Категория себестоимости имеет количественную и качественную определенность. Количественная сводится к отражению в себестоимости величины текущих затрат, необходимых для обеспечения простого воспроизводства в форме определенной денежной суммы, размер которой обуславливает возможность простого воспроизводства.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Качественная определенность обозначает, что себестоимость отражает степень использования основного и оборотного капитала предприятия, т.е. результаты хозяйственной деятельности. Данное обстоятельство позволяет использовать себестоимость в качестве интегральной характеристики уровня производства и труда.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В связи с этим, себестоимость производства и реализации продукции (наряду с доходом и прибылью) считают конечным показателем работы предприятия. Себестоимость продукции не тождественна понятию стоимости продукции: последняя включает величину фонда накопления предприятия.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Себестоимости продукции присущ ряд функций, а именно: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1) Учетная – учет затрат на производство и реализацию продукции, что также выступает основой расчета оптовых цен, прибыли и рентабельности производства и продаж.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2) Контрольная – контроль за названными затратами.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3) Аналитическая – себестоимость служит важнейшим экономическим показателем, основываясь на котором (разумеется, не только на нем), определяется наиболее эффективный масштаб предприятия, разрабатываются оптимальные управленческие решения, решаются вопросы осуществления капитальных вложений в те или иные инвестиционные проекты.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Себестоимость, в зависимости от места возникновения затрат в хозяйственной деятельности предприятия, делится на следующие виды: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1. Цеховая отражает затраты цеха на производство продукции – основные материалы, заработная плата рабочих, инженерно-технического персонала и служащих с учетом начислений, затраты на энергию, амортизация, расход инструмента, и прочие расходы по цеху. (При необходимости рассчитывают себестоимость на более низком уровне – участка, смены, бригады).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2. Производственная (фабрично-заводская) себестоимость – к затратам цеха прибавляются общепроизводственные и общехозяйственные расходы на управление предприятием – заработная плата персонала заводоуправления, амортизация и ремонт зданий общезаводского назначения. Этот вид себестоимости включает общезаводские расходы в процентном отношении от общезаводской себестоимости, что отражает следующая формула: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С</w:t>
      </w:r>
      <w:r w:rsidRPr="007112FC">
        <w:rPr>
          <w:kern w:val="16"/>
          <w:sz w:val="28"/>
          <w:szCs w:val="28"/>
          <w:vertAlign w:val="subscript"/>
        </w:rPr>
        <w:t>ФЗ</w:t>
      </w:r>
      <w:r w:rsidRPr="007112FC">
        <w:rPr>
          <w:kern w:val="16"/>
          <w:sz w:val="28"/>
          <w:szCs w:val="28"/>
        </w:rPr>
        <w:t xml:space="preserve"> = С</w:t>
      </w:r>
      <w:r w:rsidRPr="007112FC">
        <w:rPr>
          <w:kern w:val="16"/>
          <w:sz w:val="28"/>
          <w:szCs w:val="28"/>
          <w:vertAlign w:val="subscript"/>
        </w:rPr>
        <w:t>Ц</w:t>
      </w:r>
      <w:r w:rsidRPr="007112FC">
        <w:rPr>
          <w:kern w:val="16"/>
          <w:sz w:val="28"/>
          <w:szCs w:val="28"/>
        </w:rPr>
        <w:t xml:space="preserve"> Ч (1 + бзр),</w:t>
      </w:r>
      <w:r w:rsidR="007112FC" w:rsidRPr="007112FC">
        <w:rPr>
          <w:kern w:val="16"/>
          <w:sz w:val="28"/>
          <w:szCs w:val="28"/>
        </w:rPr>
        <w:t xml:space="preserve"> </w:t>
      </w:r>
      <w:r w:rsidRPr="007112FC">
        <w:rPr>
          <w:kern w:val="16"/>
          <w:sz w:val="28"/>
          <w:szCs w:val="28"/>
        </w:rPr>
        <w:t>(1.1.1)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где С</w:t>
      </w:r>
      <w:r w:rsidRPr="007112FC">
        <w:rPr>
          <w:kern w:val="16"/>
          <w:sz w:val="28"/>
          <w:szCs w:val="28"/>
          <w:vertAlign w:val="subscript"/>
        </w:rPr>
        <w:t>ФЗ</w:t>
      </w:r>
      <w:r w:rsidRPr="007112FC">
        <w:rPr>
          <w:kern w:val="16"/>
          <w:sz w:val="28"/>
          <w:szCs w:val="28"/>
        </w:rPr>
        <w:t xml:space="preserve"> – производственная себестоимость, С</w:t>
      </w:r>
      <w:r w:rsidRPr="007112FC">
        <w:rPr>
          <w:kern w:val="16"/>
          <w:sz w:val="28"/>
          <w:szCs w:val="28"/>
          <w:vertAlign w:val="subscript"/>
        </w:rPr>
        <w:t>Ц</w:t>
      </w:r>
      <w:r w:rsidRPr="007112FC">
        <w:rPr>
          <w:kern w:val="16"/>
          <w:sz w:val="28"/>
          <w:szCs w:val="28"/>
        </w:rPr>
        <w:t xml:space="preserve"> – цеховая себестоимость, бзр – общезаводские расходы (в долях единицы).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3. Полная себестоимость включает все затраты не только на производство, но и реализацию продукции, т.е. к величине производственной себестоимости добавляются внепроизводственные расходы – на тару и упаковку, приобретаемую на стороне; транспортировку продукции, отчисления сбытовым организациям, а также непроизводственные расходы – потери от брака, порчи и недостачи материалов и готовой продукции. Полная себестоимость связана с фабрично-заводской формулой: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С</w:t>
      </w:r>
      <w:r w:rsidRPr="007112FC">
        <w:rPr>
          <w:kern w:val="16"/>
          <w:sz w:val="28"/>
          <w:szCs w:val="28"/>
          <w:vertAlign w:val="subscript"/>
        </w:rPr>
        <w:t>пол</w:t>
      </w:r>
      <w:r w:rsidRPr="007112FC">
        <w:rPr>
          <w:kern w:val="16"/>
          <w:sz w:val="28"/>
          <w:szCs w:val="28"/>
        </w:rPr>
        <w:t xml:space="preserve"> = С</w:t>
      </w:r>
      <w:r w:rsidRPr="007112FC">
        <w:rPr>
          <w:kern w:val="16"/>
          <w:sz w:val="28"/>
          <w:szCs w:val="28"/>
          <w:vertAlign w:val="subscript"/>
        </w:rPr>
        <w:t>ФЗ</w:t>
      </w:r>
      <w:r w:rsidRPr="007112FC">
        <w:rPr>
          <w:kern w:val="16"/>
          <w:sz w:val="28"/>
          <w:szCs w:val="28"/>
        </w:rPr>
        <w:t xml:space="preserve"> Ч (1 + бнпр),</w:t>
      </w:r>
      <w:r w:rsidR="007112FC" w:rsidRPr="007112FC">
        <w:rPr>
          <w:kern w:val="16"/>
          <w:sz w:val="28"/>
          <w:szCs w:val="28"/>
        </w:rPr>
        <w:t xml:space="preserve"> </w:t>
      </w:r>
      <w:r w:rsidRPr="007112FC">
        <w:rPr>
          <w:kern w:val="16"/>
          <w:sz w:val="28"/>
          <w:szCs w:val="28"/>
        </w:rPr>
        <w:t>(1.1.2)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где С</w:t>
      </w:r>
      <w:r w:rsidRPr="007112FC">
        <w:rPr>
          <w:kern w:val="16"/>
          <w:sz w:val="28"/>
          <w:szCs w:val="28"/>
          <w:vertAlign w:val="subscript"/>
        </w:rPr>
        <w:t>пол</w:t>
      </w:r>
      <w:r w:rsidRPr="007112FC">
        <w:rPr>
          <w:kern w:val="16"/>
          <w:sz w:val="28"/>
          <w:szCs w:val="28"/>
        </w:rPr>
        <w:t xml:space="preserve"> – полная себестоимость, бнпр – непроизводственные расходы (также в долях единицы).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В соответствии с целями планирования, учета, анализа и т.п. величину себестоимости рассчитывают по валовой, товарной, реализованной продукции.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В зависимости от уровня расчета, выделяют индивидуальную и среднеотраслевую себестоимость. Первая означает себестоимость отдельного предприятия, детерминированную определенными специфическими внешними обстоятельствами, характерными для внешней и внутренней среды данного хозяйствующего субъекта. Этот вид себестоимости отражает индивидуальные затраты и условия производства отдельно взятого конкретного предприятия.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Вторая является средневзвешенной величиной себестоимости отрасли в целом. Она стремится к величине общественно необходимых затрат труда (ОНЗТ), под воздействие закона стоимости. На основе среднеотраслевой себестоимости, отражающей общественные среднеотраслевые издержки, формируются цены на данном отраслевом рынке.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С управленческой позиции можно также выделить в качестве самостоятельных видов: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- расчетная себестоимость применяется при составлении технико-экономических обоснований инновационных мероприятий во внедрению в производство достижений научно-технического прогресса.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- плановую себестоимость, рассчитываемую на стадии планирования. В ее состав входят затраты, необходимые для предприятия на имеющемся технико-технологическом и организационном уровне. Этот вид определяется с помощью нормативного метода (затраты рассчитываются, исходя из норм расхода сырья, материалов, энергии, труда и т.д.);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- отчетная себестоимость определяется по истечению планового периода по фактическим затратам. Сравнение отчетной себестоимости с плановой служит контрольным целям и позволяет выявить ухудшение либо улучшение работы предприятия, степень реализации намеченных плановых заданий.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Себестоимость продукции тесно взаимосвязана с такими показателями промышленного производства, как прибыль, рентабельность и цена продукции. Выше уже отмечено, что складывающиеся цены на продукцию отрасли тяготеют к общеотраслевым издержкам и ОНЗТ.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Поэтому снижение себестоимости (индивидуальной) обуславливает увеличение объема и нормы прибыли хозяйствующего субъекта, расширяет возможности расширенного воспроизводства и дальнейшего развития предприятия. Фирма получает больше возможностей для решения социальных проблем трудового коллектива, что положительно влияет на производительность и эффективность труда.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 xml:space="preserve">Следовательно, уровень себестоимости и ее динамика являются одним из главных факторов изменения прибыльности и рентабельности предприятия. Если предприятие за счет более низкой индивидуальной себестоимости (относительно среднеотраслевой) имеет значительную маржу при продаже продукции, это означает, что у него имеется большой 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>запас прочности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>, значительные резервы повышения конкурентоспособности, роста объема продаж и доли рынка; оно сильнее конкурентов, его позиции устойчивее.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Если предприятие по своей организационно-правовой форме представляет собой акционерное общество открытого типа (АООТ), понижение индивидуальной себестоимости в сравнении со среднеотраслевой позволяет увеличить дивидендные выплаты. Это приводит к повышению привлекательности акций, росту их котировок, что увеличивает благосостояние владельцев данного АООТ и стоимость, рыночную капитализацию этого хозяйствующего субъекта.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 xml:space="preserve">Напротив, если индивидуальная себестоимость предприятия начинает превышать среднеотраслевой уровень, все происходит в обратном направлении. Все экономические показатели – прибыль, рентабельность, капитализация начинают падать вследствие отрицательной разницы между продажной ценой и себестоимостью. В этом случае необходимы экстренные меры по снижению себестоимости, т.к. если предприятие не располагает значительными резервами, и такие 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>ножницы цен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 xml:space="preserve"> – не разовое явление, то финансовое состояние резко ухудшается и возникает угроза банкротства.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Таким образом, себестоимость продукции предприятия играет определяющую роль в формировании других важнейших экономических показателей эффективности производства.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outlineLvl w:val="1"/>
        <w:rPr>
          <w:bCs/>
          <w:kern w:val="16"/>
          <w:sz w:val="28"/>
          <w:szCs w:val="32"/>
        </w:rPr>
      </w:pPr>
      <w:bookmarkStart w:id="3" w:name="_Toc101179239"/>
      <w:r w:rsidRPr="007112FC">
        <w:rPr>
          <w:bCs/>
          <w:kern w:val="16"/>
          <w:sz w:val="28"/>
          <w:szCs w:val="32"/>
        </w:rPr>
        <w:t>1.2 Затраты, включаемые в себестоимость, и их классификации</w:t>
      </w:r>
      <w:bookmarkEnd w:id="3"/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 xml:space="preserve">Нормативной основой формирования себестоимости продукции является 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>Положение о составе затрат по производству и реализации продукции (работ, услуг), включаемых в себестоимость продукции (работ, услуг) и о порядке формирования финансовых результатов, учитываемых при налогообложении прибыли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 xml:space="preserve"> (Постановление Правительства Российской Федерации от 05.08.92 №522-ПП). Данный документ определяет, что из издержек предприятия относится на себестоимость, а что необходимо выплачивать уже из прибыли. В соответствии с ним, в себестоимость продукции следует включать: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1. Затраты на подготовку и освоение производства.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2. Затраты, связанные непосредственно с производством продукции.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3. Затраты на оплату труда и величина единого социального налога.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4. Затраты, связанные с использованием природного сырья.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5. Некапитальные затраты, связанные с совершенствованием технологии и организации производства, улучшением качества продукции.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6. Затраты, связанные с изобретательством и рационализаторскими предложениями.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7. Затраты на текущий, средний и капитальный ремонт.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8. Затраты на обеспечение нормальных условий труда и технику безопасности.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9. Расходы, связанные с набором рабочей силы.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10. Текущие расходы, связанные с содержанием и эксплуатацией фондов природоохранительного значения.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11. Расходы, связанные с управлением производством.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12. Расходы на подготовку и переподготовку кадров.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13. Расходы по транспортировке работников к месту работы и обратно.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14. Затраты на страхование имущества предприятия.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15. Затраты на уплату процентов по краткосрочным ссудам банков, оплата банковских услуг.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16. Затраты по гарантийному обслуживанию.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17. Затраты, связанные со сбытом продукции (упаковка, хранение и транспортировка).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18. Затраты на воспроизводство основных производственных фондов.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19. Амортизация нематериальных активов.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20. Потери от брака.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21. Потери от простоев по внутрипроизводственным причинам.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Многообразие видов затрат и расходов, включаемых в себестоимость, предполагает необходимость классификации затрат, осуществляемую различными методами, в частности, поэлементным и постатейным.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При элементной классификации затраты, учитываемые при формировании себестоимости, объединяются по пяти основным элементам, каждый из которых также может подразделяться на более мелкие. В состав каждого из них включаются однородные по своему экономическому содержанию, роли в создании продукции, статьи затрат.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1) Материальные затраты, куда относят сырье, основные материалы (приобретаемые на стороне ресурсы, которые входят в состав продукта); покупные полуфабрикаты (подвергаются на предприятии обработке или сборке, монтажу); вспомогательные материалы (добавляются к основным или используются при обслуживании производства, обеспечивают непрерывность технологического процесса); топливо и энергию (во всех видах) для производственных и общезаводских нужд; упаковку; инструмент и запчасти. Из затрат на материальные ресурсы вычитаются так называемые возвратные отходы, образовавшиеся после потребления исходных ресурсов и имеющие стоимость в связи с возможностью их вторичного использования. Материальные затраты рассчитываются на основе цен приобретения ресурсов (без учета налога на добавленную стоимость).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2) Затраты на оплату труда – размер заработной платы основного производственного персонала и не состоящих в штате работников, относящихся к основной деятельности; начисленной по сдельным расценкам, тарифным ставкам и должностным окладам; стоимость продукции, выданной в порядке натуральной оплаты; надбавки, доплаты, премии; оплата отпусков и т.п. Не связанные непосредственно с оплатой труда и выплачиваемые из специальных фондов и целевых поступлений выплаты на себестоимость не относятся.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3) Отчисления на социальные нужды, выплачиваемые во внебюджетные фонды – Фонд социального страхования, Пенсионный фонд, Фонд обязательного медицинского страхования, Государственный фонд занятости населения. Все эти платежи, ранее осуществлявшиеся отдельно, ныне аккумулируются в едином социальном налоге, ставка которого на сегодняшний день составляет 26% и может, естественно, пересматриваться.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4) Амортизация основных производственных фондов – амортизационные отчисления по основным средствам, рассчитанные исходя из балансовой стоимости фондов и норм амортизационных отчислений, притом не только собственных, но и арендованных фондов, а также основные фонды непроизводственного назначения.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5) Прочие затраты, не относящиеся к предыдущим четырем элементам. К их числу относятся износ по нематериальным активам, налоги, сборы и отчисления в бюджет и государственные внебюджетные фонды, оплата процентов по краткосрочным кредитам, платежи за выбросы в окружающую среду (в рамках предельно допустимых концентраций, при превышении установленных нормативов оплачивается из прибыли), командировочные и представительские расходы, затраты на страхование имущества предприятия, на рекламу, подготовку кадров, арендная плата, гарантийный ремонт продукции, оплата сертификации товаров, затраты на вознаграждение рационализаторских предложений и т.п.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  <w:lang w:val="en-US"/>
        </w:rPr>
      </w:pPr>
      <w:r w:rsidRPr="007112FC">
        <w:rPr>
          <w:kern w:val="16"/>
          <w:sz w:val="28"/>
          <w:szCs w:val="28"/>
        </w:rPr>
        <w:t>Поэлементная классификация является основой составления сметы затрат на производство выпускаемой продукции на некоторый период времени (год, квартал, месяц). В ней отражаются расходы по общности экономического содержания и природному назначению. Смета представляет собой таблицу примерно следующего образца.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  <w:lang w:val="en-US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727"/>
        <w:gridCol w:w="2763"/>
        <w:gridCol w:w="1621"/>
        <w:gridCol w:w="829"/>
        <w:gridCol w:w="939"/>
        <w:gridCol w:w="668"/>
      </w:tblGrid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bCs/>
                <w:kern w:val="16"/>
                <w:sz w:val="20"/>
                <w:szCs w:val="28"/>
              </w:rPr>
            </w:pPr>
            <w:r w:rsidRPr="00AA1688">
              <w:rPr>
                <w:bCs/>
                <w:kern w:val="16"/>
                <w:sz w:val="20"/>
                <w:szCs w:val="28"/>
              </w:rPr>
              <w:t>№ п/п</w:t>
            </w: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bCs/>
                <w:kern w:val="16"/>
                <w:sz w:val="20"/>
                <w:szCs w:val="28"/>
              </w:rPr>
            </w:pPr>
            <w:r w:rsidRPr="00AA1688">
              <w:rPr>
                <w:bCs/>
                <w:kern w:val="16"/>
                <w:sz w:val="20"/>
                <w:szCs w:val="28"/>
              </w:rPr>
              <w:t>Элементы затрат</w:t>
            </w: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bCs/>
                <w:kern w:val="16"/>
                <w:sz w:val="20"/>
                <w:szCs w:val="28"/>
              </w:rPr>
            </w:pPr>
            <w:r w:rsidRPr="00AA1688">
              <w:rPr>
                <w:bCs/>
                <w:kern w:val="16"/>
                <w:sz w:val="20"/>
                <w:szCs w:val="28"/>
              </w:rPr>
              <w:t>Квартал в целом</w:t>
            </w: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bCs/>
                <w:kern w:val="16"/>
                <w:sz w:val="20"/>
                <w:szCs w:val="28"/>
              </w:rPr>
            </w:pPr>
            <w:r w:rsidRPr="00AA1688">
              <w:rPr>
                <w:bCs/>
                <w:kern w:val="16"/>
                <w:sz w:val="20"/>
                <w:szCs w:val="28"/>
              </w:rPr>
              <w:t>Январь</w:t>
            </w: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bCs/>
                <w:kern w:val="16"/>
                <w:sz w:val="20"/>
                <w:szCs w:val="28"/>
              </w:rPr>
            </w:pPr>
            <w:r w:rsidRPr="00AA1688">
              <w:rPr>
                <w:bCs/>
                <w:kern w:val="16"/>
                <w:sz w:val="20"/>
                <w:szCs w:val="28"/>
              </w:rPr>
              <w:t>Февраль</w:t>
            </w: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bCs/>
                <w:kern w:val="16"/>
                <w:sz w:val="20"/>
                <w:szCs w:val="28"/>
              </w:rPr>
            </w:pPr>
            <w:r w:rsidRPr="00AA1688">
              <w:rPr>
                <w:bCs/>
                <w:kern w:val="16"/>
                <w:sz w:val="20"/>
                <w:szCs w:val="28"/>
              </w:rPr>
              <w:t>Март</w:t>
            </w:r>
          </w:p>
        </w:tc>
      </w:tr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Сырье и основные материалы</w:t>
            </w: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</w:tr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Вспомогательные материалы</w:t>
            </w: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</w:tr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Полуфабрикаты</w:t>
            </w: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</w:tr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Топливо</w:t>
            </w: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</w:tr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Энергия</w:t>
            </w: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</w:tr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Заработная плата ППП</w:t>
            </w: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</w:tr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ЕСН</w:t>
            </w: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</w:tr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Амортизация</w:t>
            </w: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</w:tr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Прочие расходы</w:t>
            </w: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</w:tr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Итого себестоимость</w:t>
            </w: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</w:tr>
    </w:tbl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 xml:space="preserve">Состав элементов, отражаемых сметой затрат, может несколько меняться, перегруппировываться. Например, элемент 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>сырье и материалы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 xml:space="preserve"> может быть объединен с элементом 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>полуфабрикаты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>. Отдельно могут выделяться затраты на проведение различных ремонтов. В состав сметы затрат входят только ресурсы, приобретаемые на стороне.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В частности, если на предприятии есть своя блок-станция (например в нашей области блок-станции имеют Юргинский машиностроительный завод, Новокузнецкий металлургический комбинат), то затраты на производство собственной электроэнергии раскладываются в смете на соответствующие элементы затрат (зарплата, амортизация и др.).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На основе группировки затрат по экономическим элементам и смет рассчитывается фабрично-заводская себестоимость продукции. При расчете себестоимости фабрично-заводской валовой продукции используется формула: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С</w:t>
      </w:r>
      <w:r w:rsidRPr="007112FC">
        <w:rPr>
          <w:kern w:val="16"/>
          <w:sz w:val="28"/>
          <w:szCs w:val="28"/>
          <w:vertAlign w:val="subscript"/>
        </w:rPr>
        <w:t>в</w:t>
      </w:r>
      <w:r w:rsidRPr="007112FC">
        <w:rPr>
          <w:kern w:val="16"/>
          <w:sz w:val="28"/>
          <w:szCs w:val="28"/>
        </w:rPr>
        <w:t xml:space="preserve"> = З</w:t>
      </w:r>
      <w:r w:rsidRPr="007112FC">
        <w:rPr>
          <w:kern w:val="16"/>
          <w:sz w:val="28"/>
          <w:szCs w:val="28"/>
          <w:vertAlign w:val="subscript"/>
        </w:rPr>
        <w:t>пр</w:t>
      </w:r>
      <w:r w:rsidRPr="007112FC">
        <w:rPr>
          <w:kern w:val="16"/>
          <w:sz w:val="28"/>
          <w:szCs w:val="28"/>
        </w:rPr>
        <w:t xml:space="preserve"> – З</w:t>
      </w:r>
      <w:r w:rsidRPr="007112FC">
        <w:rPr>
          <w:kern w:val="16"/>
          <w:sz w:val="28"/>
          <w:szCs w:val="28"/>
          <w:vertAlign w:val="subscript"/>
        </w:rPr>
        <w:t>н</w:t>
      </w:r>
      <w:r w:rsidRPr="007112FC">
        <w:rPr>
          <w:kern w:val="16"/>
          <w:sz w:val="28"/>
          <w:szCs w:val="28"/>
        </w:rPr>
        <w:t xml:space="preserve"> ± О</w:t>
      </w:r>
      <w:r w:rsidRPr="007112FC">
        <w:rPr>
          <w:kern w:val="16"/>
          <w:sz w:val="28"/>
          <w:szCs w:val="28"/>
          <w:vertAlign w:val="subscript"/>
        </w:rPr>
        <w:t>б</w:t>
      </w:r>
      <w:r w:rsidRPr="007112FC">
        <w:rPr>
          <w:kern w:val="16"/>
          <w:sz w:val="28"/>
          <w:szCs w:val="28"/>
        </w:rPr>
        <w:t xml:space="preserve"> ± О</w:t>
      </w:r>
      <w:r w:rsidRPr="007112FC">
        <w:rPr>
          <w:kern w:val="16"/>
          <w:sz w:val="28"/>
          <w:szCs w:val="28"/>
          <w:vertAlign w:val="subscript"/>
        </w:rPr>
        <w:t>п</w:t>
      </w:r>
      <w:r w:rsidRPr="007112FC">
        <w:rPr>
          <w:kern w:val="16"/>
          <w:sz w:val="28"/>
          <w:szCs w:val="28"/>
        </w:rPr>
        <w:t>,</w:t>
      </w:r>
      <w:r w:rsidR="007112FC" w:rsidRPr="007112FC">
        <w:rPr>
          <w:kern w:val="16"/>
          <w:sz w:val="28"/>
          <w:szCs w:val="28"/>
        </w:rPr>
        <w:t xml:space="preserve"> </w:t>
      </w:r>
      <w:r w:rsidRPr="007112FC">
        <w:rPr>
          <w:kern w:val="16"/>
          <w:sz w:val="28"/>
          <w:szCs w:val="28"/>
        </w:rPr>
        <w:t>(1.2.1)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где З</w:t>
      </w:r>
      <w:r w:rsidRPr="007112FC">
        <w:rPr>
          <w:kern w:val="16"/>
          <w:sz w:val="28"/>
          <w:szCs w:val="28"/>
          <w:vertAlign w:val="subscript"/>
        </w:rPr>
        <w:t>пр</w:t>
      </w:r>
      <w:r w:rsidRPr="007112FC">
        <w:rPr>
          <w:kern w:val="16"/>
          <w:sz w:val="28"/>
          <w:szCs w:val="28"/>
        </w:rPr>
        <w:t xml:space="preserve"> – затраты на производство; З</w:t>
      </w:r>
      <w:r w:rsidRPr="007112FC">
        <w:rPr>
          <w:kern w:val="16"/>
          <w:sz w:val="28"/>
          <w:szCs w:val="28"/>
          <w:vertAlign w:val="subscript"/>
        </w:rPr>
        <w:t>н</w:t>
      </w:r>
      <w:r w:rsidRPr="007112FC">
        <w:rPr>
          <w:kern w:val="16"/>
          <w:sz w:val="28"/>
          <w:szCs w:val="28"/>
        </w:rPr>
        <w:t xml:space="preserve"> – затраты, не включаемые в состав валовой продукции; О</w:t>
      </w:r>
      <w:r w:rsidRPr="007112FC">
        <w:rPr>
          <w:kern w:val="16"/>
          <w:sz w:val="28"/>
          <w:szCs w:val="28"/>
          <w:vertAlign w:val="subscript"/>
        </w:rPr>
        <w:t>б</w:t>
      </w:r>
      <w:r w:rsidRPr="007112FC">
        <w:rPr>
          <w:kern w:val="16"/>
          <w:sz w:val="28"/>
          <w:szCs w:val="28"/>
        </w:rPr>
        <w:t xml:space="preserve"> – изменение остатка расходов будущих периодов; О</w:t>
      </w:r>
      <w:r w:rsidRPr="007112FC">
        <w:rPr>
          <w:kern w:val="16"/>
          <w:sz w:val="28"/>
          <w:szCs w:val="28"/>
          <w:vertAlign w:val="subscript"/>
        </w:rPr>
        <w:t>п</w:t>
      </w:r>
      <w:r w:rsidRPr="007112FC">
        <w:rPr>
          <w:kern w:val="16"/>
          <w:sz w:val="28"/>
          <w:szCs w:val="28"/>
        </w:rPr>
        <w:t xml:space="preserve"> – изменение остатка предстоящих расходов.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Фабрично-заводская себестоимость товарной продукции определяется в соответствии с формулой: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С</w:t>
      </w:r>
      <w:r w:rsidRPr="007112FC">
        <w:rPr>
          <w:kern w:val="16"/>
          <w:sz w:val="28"/>
          <w:szCs w:val="28"/>
          <w:vertAlign w:val="subscript"/>
        </w:rPr>
        <w:t>т</w:t>
      </w:r>
      <w:r w:rsidRPr="007112FC">
        <w:rPr>
          <w:kern w:val="16"/>
          <w:sz w:val="28"/>
          <w:szCs w:val="28"/>
        </w:rPr>
        <w:t xml:space="preserve"> = С</w:t>
      </w:r>
      <w:r w:rsidRPr="007112FC">
        <w:rPr>
          <w:kern w:val="16"/>
          <w:sz w:val="28"/>
          <w:szCs w:val="28"/>
          <w:vertAlign w:val="subscript"/>
        </w:rPr>
        <w:t>в</w:t>
      </w:r>
      <w:r w:rsidRPr="007112FC">
        <w:rPr>
          <w:kern w:val="16"/>
          <w:sz w:val="28"/>
          <w:szCs w:val="28"/>
        </w:rPr>
        <w:t xml:space="preserve"> ± О</w:t>
      </w:r>
      <w:r w:rsidRPr="007112FC">
        <w:rPr>
          <w:kern w:val="16"/>
          <w:sz w:val="28"/>
          <w:szCs w:val="28"/>
          <w:vertAlign w:val="subscript"/>
        </w:rPr>
        <w:t>нп</w:t>
      </w:r>
      <w:r w:rsidRPr="007112FC">
        <w:rPr>
          <w:kern w:val="16"/>
          <w:sz w:val="28"/>
          <w:szCs w:val="28"/>
        </w:rPr>
        <w:t>,</w:t>
      </w:r>
      <w:r w:rsidR="007112FC" w:rsidRPr="007112FC">
        <w:rPr>
          <w:kern w:val="16"/>
          <w:sz w:val="28"/>
          <w:szCs w:val="28"/>
        </w:rPr>
        <w:t xml:space="preserve"> </w:t>
      </w:r>
      <w:r w:rsidRPr="007112FC">
        <w:rPr>
          <w:kern w:val="16"/>
          <w:sz w:val="28"/>
          <w:szCs w:val="28"/>
        </w:rPr>
        <w:t>(1.2.2)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где О</w:t>
      </w:r>
      <w:r w:rsidRPr="007112FC">
        <w:rPr>
          <w:kern w:val="16"/>
          <w:sz w:val="28"/>
          <w:szCs w:val="28"/>
          <w:vertAlign w:val="subscript"/>
        </w:rPr>
        <w:t>нп</w:t>
      </w:r>
      <w:r w:rsidRPr="007112FC">
        <w:rPr>
          <w:kern w:val="16"/>
          <w:sz w:val="28"/>
          <w:szCs w:val="28"/>
        </w:rPr>
        <w:t xml:space="preserve"> – изменение остатков незавершенного производства.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Полная себестоимость рассчитывается как: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С</w:t>
      </w:r>
      <w:r w:rsidRPr="007112FC">
        <w:rPr>
          <w:kern w:val="16"/>
          <w:sz w:val="28"/>
          <w:szCs w:val="28"/>
          <w:vertAlign w:val="subscript"/>
        </w:rPr>
        <w:t>ТП</w:t>
      </w:r>
      <w:r w:rsidRPr="007112FC">
        <w:rPr>
          <w:kern w:val="16"/>
          <w:sz w:val="28"/>
          <w:szCs w:val="28"/>
        </w:rPr>
        <w:t xml:space="preserve"> = С</w:t>
      </w:r>
      <w:r w:rsidRPr="007112FC">
        <w:rPr>
          <w:kern w:val="16"/>
          <w:sz w:val="28"/>
          <w:szCs w:val="28"/>
          <w:vertAlign w:val="subscript"/>
        </w:rPr>
        <w:t>т</w:t>
      </w:r>
      <w:r w:rsidRPr="007112FC">
        <w:rPr>
          <w:kern w:val="16"/>
          <w:sz w:val="28"/>
          <w:szCs w:val="28"/>
        </w:rPr>
        <w:t xml:space="preserve"> + Р</w:t>
      </w:r>
      <w:r w:rsidRPr="007112FC">
        <w:rPr>
          <w:kern w:val="16"/>
          <w:sz w:val="28"/>
          <w:szCs w:val="28"/>
          <w:vertAlign w:val="subscript"/>
        </w:rPr>
        <w:t>в</w:t>
      </w:r>
      <w:r w:rsidRPr="007112FC">
        <w:rPr>
          <w:kern w:val="16"/>
          <w:sz w:val="28"/>
          <w:szCs w:val="28"/>
        </w:rPr>
        <w:t>,</w:t>
      </w:r>
      <w:r w:rsidR="007112FC" w:rsidRPr="007112FC">
        <w:rPr>
          <w:kern w:val="16"/>
          <w:sz w:val="28"/>
          <w:szCs w:val="28"/>
        </w:rPr>
        <w:t xml:space="preserve"> </w:t>
      </w:r>
      <w:r w:rsidRPr="007112FC">
        <w:rPr>
          <w:kern w:val="16"/>
          <w:sz w:val="28"/>
          <w:szCs w:val="28"/>
        </w:rPr>
        <w:t>(1.2.3)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где Р</w:t>
      </w:r>
      <w:r w:rsidRPr="007112FC">
        <w:rPr>
          <w:kern w:val="16"/>
          <w:sz w:val="28"/>
          <w:szCs w:val="28"/>
          <w:vertAlign w:val="subscript"/>
        </w:rPr>
        <w:t>в</w:t>
      </w:r>
      <w:r w:rsidRPr="007112FC">
        <w:rPr>
          <w:kern w:val="16"/>
          <w:sz w:val="28"/>
          <w:szCs w:val="28"/>
        </w:rPr>
        <w:t xml:space="preserve"> – внепроизводственные расходы.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Поэлементная классификация затрат и их смета служит целям увязки показателей производственной программы и финансового плана предприятия, экономического обоснования инвестиций, распределения затрат по экономическому содержанию. По смете затрат рассчитывается потребность предприятия в оборотных средствах, определяется общий объем потребляемых на нем ресурсов, использование живого и прошлого труда при производстве продукции. Смета затрат необходима для ведения бухгалтерского учета: списания затрат на непроизводственные счета, расчета незавершенного производства и т.п. На основе сметы затрат определяются задания по снижению себестоимости продукции.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Наряду с поэлементной не менее часто и широко применяется группировка затрат по калькуляционным статьям (постатейная). Она предполагает классификацию затрат не по роли в производстве, а по месту их возникновения и назначения (направления). Классификация затрат по статьям калькуляции характеризует себестоимость единицы конкретной продукции, каждого типа, вида выпускаемого товара; а также соотношение отдельных видов затрат в ее структуре. Основные статьи калькуляции следующие: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1) Сырье и материалы (за вычетом возвратных отходов) рассчитанные по нормам расхода и ценам с учетом транспортных затрат.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2) Покупные полуфабрикаты, комплектующие изделия, производственные услуги, рассчитывают как и в п. 1.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3) Топливо и энергия на технологические цели, рассчитываются аналогично.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4) Основная заработная плата производственных рабочих рассчитывается на основе норм трудоемкости и сдельных расценок.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5) Дополнительная заработная плата производственных рабочих рассчитывается путем умножения величины основной на коэффициент, подсчитываемый как отношение величины дополнительной заработной платы к тарифному фонду.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6) Отчисления на социальное страхование – величина единого социального налога.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7) Расходы на подготовку и освоение производства образуются затратами некапитального характера: переналадка оборудования, изготовление специального оборудования и оснастки и т.п.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8) Износ инструментов и приспособлений целевого назначения и прочие специальные расходы.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 xml:space="preserve">9) Расходы на содержание и эксплуатацию оборудования включают затраты на техобслуживание, ремонт, амортизацию, износ малоценных и быстроизнашивающихся предметов. Определяются либо пропорционально основной заработной плате основных производственных рабочих, либо путем прямого перерасчета пропорционально коэффициенто-машино-часам, исходя из затрат на 1 час работы станка, условно принятого за 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>базу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>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10) Цеховые расходы (заработная плата аппарата управления цеха, амортизация, содержание и текущий ремонт зданий и т.п.) определяются по соответствующим элементам сметы путем деления их общего объема на количество производимой продукции.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11) Общезаводские расходы включают затраты на амортизацию и ремонт общезаводских зданий, заработную плату общезаводского персонала. Методы расчета те же, что и в п. 10.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12) Потери от брака.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13) Прочие производственные расходы.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14) Внепроизводственные (коммерческие) расходы – на упаковку, транспортировку, комиссионные сборы и отчисления, прочие затраты на сбыт, расходы на рекламу.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 xml:space="preserve">Эта номенклатура статей не является унифицированной, например, первую и вторую статью иногда объединяют, статью 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>топливо и энергия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 xml:space="preserve"> разделяют на две. Первые десять пунктов образуют цеховую себестоимость, производственная себестоимость включает пункты с 1 по 13 включительно. А все статьи образуют, очевидно, полную себестоимость. Отраслевые особенности предприятия нередко требует выделить специфические статьи затрат (например, 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>холод на технологические нужды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 xml:space="preserve"> в пивоваренной, 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>тара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 xml:space="preserve"> в кондитерской).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Классификация затрат по статьям калькуляции необходима для расчета себестоимости единицы продукции, определения объема расходов по ассортиментным группам и видам работ, производственным подразделениям. На основе калькуляционных статей осуществляется бухгалтерский учет и составляется отчетность.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Калькуляции себестоимости единицы продукции может быть: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- нормативная – рассчитанная, исходя из нормативов материальных и трудовых затрат,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- плановая – планируемая на предстоящий период,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- фактическая – характеризует реальные итоги работы предприятия за определенный период,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- сметная – разрабатывается при технико-экономическом обосновании производства новой продукции. Нормативные и сметные калькуляции называются текущими.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Классифицировать затраты можно не только по элементам и статьям, но и по другим основаниям. Вкратце рассмотрим наиболее распространенные из них.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1) По экономической роли в процессе производства различают основные и накладные. Основные непосредственно связаны с производством (например, материальные затраты), накладные включают затраты на организацию и управление производством, его обслуживание.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2) По периодичности возникновения выделяют текущие (периодические и довольно частые – на сырье, топливо) и единовременные (например, на запуск новых производств).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3) По эффективности затраты делятся на производительные, необходимые для производства продукции с заданными параметрами на данном уровне технологии и организации производства; и непроизводительные, вызванные различными недостатками производства (например, потери от простоев, брака продукции).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4) Относительно объема производства затраты могут быть условно-постоянными и условно-переменными. Первые мало зависят или вообще не зависят от объема производства – амортизация, арендная плата и т.д. Вторые прямо пропорциональны объему производства – затраты на сырье, материалы, топливо, энергию и т.д.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5) По способу включения в себестоимость – прямые и косвенные. Прямые имеют строго целевое назначение и сразу же включаются в калькуляцию (сырье, материалы, энергия, сдельная зарплата и т.п.), при помощи метода прямой оценки.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К косвенным относятся дополнительная оплата труда, единый социальный налог, цеховые, общепроизводственные расходы. Их относят на себестоимость, применяя различные, иногда довольно сложные методы. Например, дополнительную оплату труда и ЕСН распределяют пропорционально основной заработной плате.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Цеховые и общепроизводственные расходы разделяются в соотношении прямых затрат или по доле расходов на содержание и эксплуатацию оборудования, а также пропорционально станкоемкости продукции. Коммерческие расходы распределяются пропорционально производственной себестоимости продукции.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outlineLvl w:val="0"/>
        <w:rPr>
          <w:bCs/>
          <w:kern w:val="16"/>
          <w:sz w:val="28"/>
          <w:szCs w:val="36"/>
        </w:rPr>
      </w:pPr>
      <w:r w:rsidRPr="007112FC">
        <w:rPr>
          <w:kern w:val="16"/>
          <w:sz w:val="28"/>
          <w:szCs w:val="28"/>
        </w:rPr>
        <w:br w:type="page"/>
      </w:r>
      <w:bookmarkStart w:id="4" w:name="_Toc101179240"/>
      <w:r w:rsidRPr="007112FC">
        <w:rPr>
          <w:bCs/>
          <w:kern w:val="16"/>
          <w:sz w:val="28"/>
          <w:szCs w:val="36"/>
        </w:rPr>
        <w:t xml:space="preserve">Глава </w:t>
      </w:r>
      <w:r w:rsidRPr="007112FC">
        <w:rPr>
          <w:bCs/>
          <w:kern w:val="16"/>
          <w:sz w:val="28"/>
          <w:szCs w:val="36"/>
          <w:lang w:val="en-US"/>
        </w:rPr>
        <w:t>II</w:t>
      </w:r>
      <w:r w:rsidRPr="007112FC">
        <w:rPr>
          <w:bCs/>
          <w:kern w:val="16"/>
          <w:sz w:val="28"/>
          <w:szCs w:val="36"/>
        </w:rPr>
        <w:t xml:space="preserve">. </w:t>
      </w:r>
      <w:r w:rsidR="00E87710" w:rsidRPr="007112FC">
        <w:rPr>
          <w:bCs/>
          <w:caps/>
          <w:kern w:val="16"/>
          <w:sz w:val="28"/>
          <w:szCs w:val="36"/>
        </w:rPr>
        <w:t>снижение</w:t>
      </w:r>
      <w:r w:rsidRPr="007112FC">
        <w:rPr>
          <w:bCs/>
          <w:caps/>
          <w:kern w:val="16"/>
          <w:sz w:val="28"/>
          <w:szCs w:val="36"/>
        </w:rPr>
        <w:t xml:space="preserve"> себестоимости продукции</w:t>
      </w:r>
      <w:bookmarkEnd w:id="4"/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8A3014" w:rsidP="007112FC">
      <w:pPr>
        <w:widowControl w:val="0"/>
        <w:spacing w:line="360" w:lineRule="auto"/>
        <w:ind w:firstLine="709"/>
        <w:jc w:val="both"/>
        <w:outlineLvl w:val="1"/>
        <w:rPr>
          <w:bCs/>
          <w:kern w:val="16"/>
          <w:sz w:val="28"/>
          <w:szCs w:val="32"/>
        </w:rPr>
      </w:pPr>
      <w:bookmarkStart w:id="5" w:name="_Toc101179241"/>
      <w:r w:rsidRPr="007112FC">
        <w:rPr>
          <w:bCs/>
          <w:kern w:val="16"/>
          <w:sz w:val="28"/>
          <w:szCs w:val="32"/>
        </w:rPr>
        <w:t>2.1</w:t>
      </w:r>
      <w:r w:rsidR="0095671E" w:rsidRPr="007112FC">
        <w:rPr>
          <w:bCs/>
          <w:kern w:val="16"/>
          <w:sz w:val="28"/>
          <w:szCs w:val="32"/>
        </w:rPr>
        <w:t xml:space="preserve"> Анализ структуры себестоимости продукции</w:t>
      </w:r>
      <w:bookmarkEnd w:id="5"/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В плановой работе и экономическом анализе результатов деятельности предприятия немаловажное место занимает анализ структуры себестоимости выпускаемой продукции. Она представляет собой соотношение удельных весов статей или элементов затрат в полной себестоимости. Анализу подвергается фактически сложившиеся по итогам работы предприятия структура и уровень себестоимости в сравнении их с плановыми.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Структура себестоимости продукции характеризуется такими показателями, как: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- соотношение удельных весов, приходящихся на затраты прошлого труда (материальные затраты, амортизация) и на живой труд (расходы на заработную плату, единый социальный налог);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- удельный вес тех или иных статей и элементов в полных затратах;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- соотношение различных видов затрат – основных и накладных, прямых и косвенных, условно-постоянных и условно-переменных, производственных и коммерческих и т.п.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Анализ структуры затрат позволяет выявить пути и резервы снижения издержек и поэтому необходим для разработки мероприятий по минимизации издержек производства, плана снижения себестоимости товарной продукции. Следовательно, такая работа должна проводиться на предприятиях постоянно.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При анализе себестоимости продукции определяются факторы отклонений отчетных текущих издержек производства от запланированных. Прежде всего необходимо обращать внимание на две группы статей затрат: имеющие наибольшую долю в структуре себестоимости; более всего отклонившиеся от предусмотренных планом значений.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Удельный вес тех или иных элементов или статей затрат на предприятии в значительной мере зависит от отраслевой специфики. В связи с этим, отрасли и принадлежащие к ним предприятия объединяют в такие группы: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1) Трудоемкие производства с большой долей расходов на заработную плату (машиностроение).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2) Материалоёмкие с высоким удельным весом материальных затрат (пищевая, легкая промышленность).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3) Энергоемкие, где существенную роль в определении размера себестоимости играет цена энергетических ресурсов (алюминиевая промышленность).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4) Фондоемкие, характеризующиеся высоким уровнем амортизационных отчислений (газовая промышленность).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При анализе структуры себестоимости это обстоятельство нельзя не принять во внимание.</w:t>
      </w:r>
    </w:p>
    <w:p w:rsidR="0040778C" w:rsidRPr="007112FC" w:rsidRDefault="0040778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40778C" w:rsidRPr="007112FC" w:rsidRDefault="0040778C" w:rsidP="007112FC">
      <w:pPr>
        <w:widowControl w:val="0"/>
        <w:spacing w:line="360" w:lineRule="auto"/>
        <w:ind w:firstLine="709"/>
        <w:jc w:val="both"/>
        <w:outlineLvl w:val="1"/>
        <w:rPr>
          <w:bCs/>
          <w:kern w:val="16"/>
          <w:sz w:val="28"/>
          <w:szCs w:val="32"/>
        </w:rPr>
      </w:pPr>
      <w:bookmarkStart w:id="6" w:name="_Toc101179242"/>
      <w:r w:rsidRPr="007112FC">
        <w:rPr>
          <w:bCs/>
          <w:kern w:val="16"/>
          <w:sz w:val="28"/>
          <w:szCs w:val="32"/>
        </w:rPr>
        <w:t>2.2 Факторы и резервы снижения себестоимости продукции</w:t>
      </w:r>
      <w:bookmarkEnd w:id="6"/>
    </w:p>
    <w:p w:rsidR="0040778C" w:rsidRPr="007112FC" w:rsidRDefault="0040778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E96E26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 xml:space="preserve">Факторы снижения себестоимости продукции представляют собой те причины, под воздействием которых может быть обеспечена </w:t>
      </w:r>
      <w:r w:rsidR="00FD2B69" w:rsidRPr="007112FC">
        <w:rPr>
          <w:kern w:val="16"/>
          <w:sz w:val="28"/>
          <w:szCs w:val="28"/>
        </w:rPr>
        <w:t xml:space="preserve">минимизация затрат </w:t>
      </w:r>
      <w:r w:rsidR="00004F90" w:rsidRPr="007112FC">
        <w:rPr>
          <w:kern w:val="16"/>
          <w:sz w:val="28"/>
          <w:szCs w:val="28"/>
        </w:rPr>
        <w:t>на производство товаров и услуг, т.е. реализован тот или иной резерв снижения себестоимости продукции.</w:t>
      </w:r>
      <w:r w:rsidR="00891C0C" w:rsidRPr="007112FC">
        <w:rPr>
          <w:kern w:val="16"/>
          <w:sz w:val="28"/>
          <w:szCs w:val="28"/>
        </w:rPr>
        <w:t xml:space="preserve"> Поэтому, при выявлении </w:t>
      </w:r>
      <w:r w:rsidR="0014739D" w:rsidRPr="007112FC">
        <w:rPr>
          <w:kern w:val="16"/>
          <w:sz w:val="28"/>
          <w:szCs w:val="28"/>
        </w:rPr>
        <w:t>факторов снижения себестоимости, одновременно определяются также и</w:t>
      </w:r>
      <w:r w:rsidR="00D07C1E" w:rsidRPr="007112FC">
        <w:rPr>
          <w:kern w:val="16"/>
          <w:sz w:val="28"/>
          <w:szCs w:val="28"/>
        </w:rPr>
        <w:t xml:space="preserve"> соответствующие им</w:t>
      </w:r>
      <w:r w:rsidR="0014739D" w:rsidRPr="007112FC">
        <w:rPr>
          <w:kern w:val="16"/>
          <w:sz w:val="28"/>
          <w:szCs w:val="28"/>
        </w:rPr>
        <w:t xml:space="preserve"> резервы.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Динамика затрат на сырье и материалы может зависеть от трех факторов: изменение цен на материальные ресурсы, пересмотр норм расхода, увеличение или уменьшение расхода материалов по техническим условиям. Если речь идет о полуфабрикатах, то к этим факторам относят изменение трудоемкости их механической обработки, а также сборки в готовое изделие, и сдвиги цен.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Размеры перерасхода (или экономии) по этим статьям определяются, исходя из размера непроизводительных потерь материала из-за отклонения технических условий от оптимальных. Влияние изменения цен и норм расхода можно определить методом прямого счета.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 xml:space="preserve">Колебания уровня себестоимости по статье 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>полуфабрикаты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 xml:space="preserve"> (трудоемкость сборки) рассчитывается на основе фактической и плановой трудоемкости сборки единицы покупного изделия и часовой ставки рабочего-сборщика; а также (трудоемкость обработки) исходя из часовой ставки рабочего-станочника, амортизационных отчислений и затрат времени на обработку. Все это позволяет определить размер изменения затрат по названным выше статьям.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Расходы по эксплуатации и содержанию оборудования изменяются пропорционально общему объему производства, а также вследствие пересмотра норм амортизационных отчислений.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 xml:space="preserve">Отклонения по статье 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>заработная плата</w:t>
      </w:r>
      <w:r w:rsidR="007112FC" w:rsidRPr="007112FC">
        <w:rPr>
          <w:kern w:val="16"/>
          <w:sz w:val="28"/>
          <w:szCs w:val="28"/>
        </w:rPr>
        <w:t>"</w:t>
      </w:r>
      <w:r w:rsidRPr="007112FC">
        <w:rPr>
          <w:kern w:val="16"/>
          <w:sz w:val="28"/>
          <w:szCs w:val="28"/>
        </w:rPr>
        <w:t xml:space="preserve"> зависят от соотношения темпов роста (снижения) заработной платы с темпами роста (снижения) производительности труда.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Сходный факторный анализ себестоимости продукции осуществляется по элементам затрат. Здесь выявляются факторы изменения затрат на 1 рубль стоимости товарной продукции. Схема этого анализа в целом аналогична изложенному выше.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Существуют также общие, не касающиеся конкретно какой-либо отдельной статьи или элемента, факторы снижения (или превышения) размера себестоимости. Например, изменение объема производства комплексно влияет сразу на несколько статей затрат.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В частности, снижается размер условно-постоянных расходов без учета амортизации. Объем такого снижения рассчитывается по формуле: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З</w:t>
      </w:r>
      <w:r w:rsidRPr="007112FC">
        <w:rPr>
          <w:kern w:val="16"/>
          <w:sz w:val="28"/>
          <w:szCs w:val="28"/>
          <w:vertAlign w:val="subscript"/>
        </w:rPr>
        <w:t>уп</w:t>
      </w:r>
      <w:r w:rsidRPr="007112FC">
        <w:rPr>
          <w:kern w:val="16"/>
          <w:sz w:val="28"/>
          <w:szCs w:val="28"/>
        </w:rPr>
        <w:t xml:space="preserve"> = (З</w:t>
      </w:r>
      <w:r w:rsidRPr="007112FC">
        <w:rPr>
          <w:kern w:val="16"/>
          <w:sz w:val="28"/>
          <w:szCs w:val="28"/>
          <w:vertAlign w:val="superscript"/>
        </w:rPr>
        <w:t>п</w:t>
      </w:r>
      <w:r w:rsidRPr="007112FC">
        <w:rPr>
          <w:kern w:val="16"/>
          <w:sz w:val="28"/>
          <w:szCs w:val="28"/>
          <w:vertAlign w:val="subscript"/>
        </w:rPr>
        <w:t>уп</w:t>
      </w:r>
      <w:r w:rsidRPr="007112FC">
        <w:rPr>
          <w:kern w:val="16"/>
          <w:sz w:val="28"/>
          <w:szCs w:val="28"/>
        </w:rPr>
        <w:t xml:space="preserve"> – З</w:t>
      </w:r>
      <w:r w:rsidRPr="007112FC">
        <w:rPr>
          <w:kern w:val="16"/>
          <w:sz w:val="28"/>
          <w:szCs w:val="28"/>
          <w:vertAlign w:val="superscript"/>
        </w:rPr>
        <w:t>о</w:t>
      </w:r>
      <w:r w:rsidRPr="007112FC">
        <w:rPr>
          <w:kern w:val="16"/>
          <w:sz w:val="28"/>
          <w:szCs w:val="28"/>
          <w:vertAlign w:val="subscript"/>
        </w:rPr>
        <w:t>уп</w:t>
      </w:r>
      <w:r w:rsidRPr="007112FC">
        <w:rPr>
          <w:kern w:val="16"/>
          <w:sz w:val="28"/>
          <w:szCs w:val="28"/>
        </w:rPr>
        <w:t xml:space="preserve"> Ч К</w:t>
      </w:r>
      <w:r w:rsidRPr="007112FC">
        <w:rPr>
          <w:kern w:val="16"/>
          <w:sz w:val="28"/>
          <w:szCs w:val="28"/>
          <w:vertAlign w:val="subscript"/>
          <w:lang w:val="en-US"/>
        </w:rPr>
        <w:t>Q</w:t>
      </w:r>
      <w:r w:rsidRPr="007112FC">
        <w:rPr>
          <w:kern w:val="16"/>
          <w:sz w:val="28"/>
          <w:szCs w:val="28"/>
        </w:rPr>
        <w:t>),</w:t>
      </w:r>
      <w:r w:rsidR="007112FC" w:rsidRPr="007112FC">
        <w:rPr>
          <w:kern w:val="16"/>
          <w:sz w:val="28"/>
          <w:szCs w:val="28"/>
        </w:rPr>
        <w:t xml:space="preserve"> </w:t>
      </w:r>
      <w:r w:rsidRPr="007112FC">
        <w:rPr>
          <w:kern w:val="16"/>
          <w:sz w:val="28"/>
          <w:szCs w:val="28"/>
        </w:rPr>
        <w:t>(2.1.1)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где З</w:t>
      </w:r>
      <w:r w:rsidRPr="007112FC">
        <w:rPr>
          <w:kern w:val="16"/>
          <w:sz w:val="28"/>
          <w:szCs w:val="28"/>
          <w:vertAlign w:val="superscript"/>
        </w:rPr>
        <w:t>п</w:t>
      </w:r>
      <w:r w:rsidRPr="007112FC">
        <w:rPr>
          <w:kern w:val="16"/>
          <w:sz w:val="28"/>
          <w:szCs w:val="28"/>
          <w:vertAlign w:val="subscript"/>
        </w:rPr>
        <w:t>уп</w:t>
      </w:r>
      <w:r w:rsidRPr="007112FC">
        <w:rPr>
          <w:kern w:val="16"/>
          <w:sz w:val="28"/>
          <w:szCs w:val="28"/>
        </w:rPr>
        <w:t xml:space="preserve"> и З</w:t>
      </w:r>
      <w:r w:rsidRPr="007112FC">
        <w:rPr>
          <w:kern w:val="16"/>
          <w:sz w:val="28"/>
          <w:szCs w:val="28"/>
          <w:vertAlign w:val="superscript"/>
        </w:rPr>
        <w:t>о</w:t>
      </w:r>
      <w:r w:rsidRPr="007112FC">
        <w:rPr>
          <w:kern w:val="16"/>
          <w:sz w:val="28"/>
          <w:szCs w:val="28"/>
          <w:vertAlign w:val="subscript"/>
        </w:rPr>
        <w:t>уп</w:t>
      </w:r>
      <w:r w:rsidRPr="007112FC">
        <w:rPr>
          <w:kern w:val="16"/>
          <w:sz w:val="28"/>
          <w:szCs w:val="28"/>
        </w:rPr>
        <w:t xml:space="preserve"> – сумма условно-постоянных затрат в плановом и отчетном периодах;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К</w:t>
      </w:r>
      <w:r w:rsidRPr="007112FC">
        <w:rPr>
          <w:kern w:val="16"/>
          <w:sz w:val="28"/>
          <w:szCs w:val="28"/>
          <w:vertAlign w:val="subscript"/>
          <w:lang w:val="en-US"/>
        </w:rPr>
        <w:t>Q</w:t>
      </w:r>
      <w:r w:rsidRPr="007112FC">
        <w:rPr>
          <w:kern w:val="16"/>
          <w:sz w:val="28"/>
          <w:szCs w:val="28"/>
        </w:rPr>
        <w:t xml:space="preserve"> – отношение объема производства в отчетном периоде к плановому.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Изменение себестоимости под влиянием роста объемов производства вследствие улучшения использования парка основного технологического оборудования и производственных площадей может быть подсчитано при помощи формулы: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Э</w:t>
      </w:r>
      <w:r w:rsidRPr="007112FC">
        <w:rPr>
          <w:kern w:val="16"/>
          <w:sz w:val="28"/>
          <w:szCs w:val="28"/>
          <w:vertAlign w:val="subscript"/>
        </w:rPr>
        <w:t>А</w:t>
      </w:r>
      <w:r w:rsidRPr="007112FC">
        <w:rPr>
          <w:kern w:val="16"/>
          <w:sz w:val="28"/>
          <w:szCs w:val="28"/>
        </w:rPr>
        <w:t xml:space="preserve"> = [(</w:t>
      </w:r>
      <w:r w:rsidRPr="007112FC">
        <w:rPr>
          <w:kern w:val="16"/>
          <w:sz w:val="28"/>
          <w:szCs w:val="36"/>
        </w:rPr>
        <w:t>У</w:t>
      </w:r>
      <w:r w:rsidRPr="007112FC">
        <w:rPr>
          <w:kern w:val="16"/>
          <w:sz w:val="28"/>
          <w:szCs w:val="28"/>
        </w:rPr>
        <w:t>Ц</w:t>
      </w:r>
      <w:r w:rsidRPr="007112FC">
        <w:rPr>
          <w:kern w:val="16"/>
          <w:sz w:val="28"/>
          <w:szCs w:val="28"/>
          <w:vertAlign w:val="subscript"/>
        </w:rPr>
        <w:t>а</w:t>
      </w:r>
      <w:r w:rsidRPr="007112FC">
        <w:rPr>
          <w:kern w:val="16"/>
          <w:sz w:val="28"/>
          <w:szCs w:val="28"/>
        </w:rPr>
        <w:t>ЧН</w:t>
      </w:r>
      <w:r w:rsidRPr="007112FC">
        <w:rPr>
          <w:kern w:val="16"/>
          <w:sz w:val="28"/>
          <w:szCs w:val="28"/>
          <w:vertAlign w:val="subscript"/>
        </w:rPr>
        <w:t>а</w:t>
      </w:r>
      <w:r w:rsidRPr="007112FC">
        <w:rPr>
          <w:kern w:val="16"/>
          <w:sz w:val="28"/>
          <w:szCs w:val="28"/>
        </w:rPr>
        <w:t>) + (Ц</w:t>
      </w:r>
      <w:r w:rsidRPr="007112FC">
        <w:rPr>
          <w:kern w:val="16"/>
          <w:sz w:val="28"/>
          <w:szCs w:val="28"/>
          <w:vertAlign w:val="subscript"/>
        </w:rPr>
        <w:t>п</w:t>
      </w:r>
      <w:r w:rsidRPr="007112FC">
        <w:rPr>
          <w:kern w:val="16"/>
          <w:sz w:val="28"/>
          <w:szCs w:val="28"/>
        </w:rPr>
        <w:t xml:space="preserve"> Ч Н</w:t>
      </w:r>
      <w:r w:rsidRPr="007112FC">
        <w:rPr>
          <w:kern w:val="16"/>
          <w:sz w:val="28"/>
          <w:szCs w:val="28"/>
          <w:vertAlign w:val="subscript"/>
        </w:rPr>
        <w:t>п</w:t>
      </w:r>
      <w:r w:rsidRPr="007112FC">
        <w:rPr>
          <w:kern w:val="16"/>
          <w:sz w:val="28"/>
          <w:szCs w:val="28"/>
        </w:rPr>
        <w:t>)] Ч (К</w:t>
      </w:r>
      <w:r w:rsidRPr="007112FC">
        <w:rPr>
          <w:kern w:val="16"/>
          <w:sz w:val="28"/>
          <w:szCs w:val="28"/>
          <w:vertAlign w:val="subscript"/>
          <w:lang w:val="en-US"/>
        </w:rPr>
        <w:t>Q</w:t>
      </w:r>
      <w:r w:rsidRPr="007112FC">
        <w:rPr>
          <w:kern w:val="16"/>
          <w:sz w:val="28"/>
          <w:szCs w:val="28"/>
        </w:rPr>
        <w:t xml:space="preserve"> – К</w:t>
      </w:r>
      <w:r w:rsidRPr="007112FC">
        <w:rPr>
          <w:kern w:val="16"/>
          <w:sz w:val="28"/>
          <w:szCs w:val="28"/>
          <w:vertAlign w:val="subscript"/>
        </w:rPr>
        <w:t>ОПФ</w:t>
      </w:r>
      <w:r w:rsidRPr="007112FC">
        <w:rPr>
          <w:kern w:val="16"/>
          <w:sz w:val="28"/>
          <w:szCs w:val="28"/>
        </w:rPr>
        <w:t>),</w:t>
      </w:r>
      <w:r w:rsidR="007112FC" w:rsidRPr="007112FC">
        <w:rPr>
          <w:kern w:val="16"/>
          <w:sz w:val="28"/>
          <w:szCs w:val="28"/>
        </w:rPr>
        <w:t xml:space="preserve"> </w:t>
      </w:r>
      <w:r w:rsidRPr="007112FC">
        <w:rPr>
          <w:kern w:val="16"/>
          <w:sz w:val="28"/>
          <w:szCs w:val="28"/>
        </w:rPr>
        <w:t>(2.1.2)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где Ц</w:t>
      </w:r>
      <w:r w:rsidRPr="007112FC">
        <w:rPr>
          <w:kern w:val="16"/>
          <w:sz w:val="28"/>
          <w:szCs w:val="28"/>
          <w:vertAlign w:val="subscript"/>
        </w:rPr>
        <w:t>а</w:t>
      </w:r>
      <w:r w:rsidRPr="007112FC">
        <w:rPr>
          <w:kern w:val="16"/>
          <w:sz w:val="28"/>
          <w:szCs w:val="28"/>
        </w:rPr>
        <w:t xml:space="preserve"> – стоимости всех групп активной части основных производственных фондов;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Н</w:t>
      </w:r>
      <w:r w:rsidRPr="007112FC">
        <w:rPr>
          <w:kern w:val="16"/>
          <w:sz w:val="28"/>
          <w:szCs w:val="28"/>
          <w:vertAlign w:val="subscript"/>
        </w:rPr>
        <w:t>а</w:t>
      </w:r>
      <w:r w:rsidRPr="007112FC">
        <w:rPr>
          <w:kern w:val="16"/>
          <w:sz w:val="28"/>
          <w:szCs w:val="28"/>
        </w:rPr>
        <w:t xml:space="preserve"> – стоимость амортизации по этим группам, Ц</w:t>
      </w:r>
      <w:r w:rsidRPr="007112FC">
        <w:rPr>
          <w:kern w:val="16"/>
          <w:sz w:val="28"/>
          <w:szCs w:val="28"/>
          <w:vertAlign w:val="subscript"/>
        </w:rPr>
        <w:t>п</w:t>
      </w:r>
      <w:r w:rsidRPr="007112FC">
        <w:rPr>
          <w:kern w:val="16"/>
          <w:sz w:val="28"/>
          <w:szCs w:val="28"/>
        </w:rPr>
        <w:t xml:space="preserve"> – цена производственных площадей;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Н</w:t>
      </w:r>
      <w:r w:rsidRPr="007112FC">
        <w:rPr>
          <w:kern w:val="16"/>
          <w:sz w:val="28"/>
          <w:szCs w:val="28"/>
          <w:vertAlign w:val="subscript"/>
        </w:rPr>
        <w:t>п</w:t>
      </w:r>
      <w:r w:rsidRPr="007112FC">
        <w:rPr>
          <w:kern w:val="16"/>
          <w:sz w:val="28"/>
          <w:szCs w:val="28"/>
        </w:rPr>
        <w:t xml:space="preserve"> – норма их амортизации;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К</w:t>
      </w:r>
      <w:r w:rsidRPr="007112FC">
        <w:rPr>
          <w:kern w:val="16"/>
          <w:sz w:val="28"/>
          <w:szCs w:val="28"/>
          <w:vertAlign w:val="subscript"/>
        </w:rPr>
        <w:t>ОПФ</w:t>
      </w:r>
      <w:r w:rsidRPr="007112FC">
        <w:rPr>
          <w:kern w:val="16"/>
          <w:sz w:val="28"/>
          <w:szCs w:val="28"/>
        </w:rPr>
        <w:t xml:space="preserve"> – индекс роста совокупной стоимости активной части основных производственных фондов и производственных площадей.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Еще одним фактором изменения себестоимости могут быть структурные сдвиги в ассортименте производимой продукции, поскольку все ее виды имеют особенный уровень и структуру себестоимости, что обуславливает изменение текущих издержек производства. Количественное влияние данного фактора на динамику себестоимости рассчитывается по следующей формуле: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∆С = УЦ</w:t>
      </w:r>
      <w:r w:rsidRPr="007112FC">
        <w:rPr>
          <w:kern w:val="16"/>
          <w:sz w:val="28"/>
          <w:szCs w:val="28"/>
          <w:vertAlign w:val="subscript"/>
        </w:rPr>
        <w:t>ож</w:t>
      </w:r>
      <w:r w:rsidRPr="007112FC">
        <w:rPr>
          <w:kern w:val="16"/>
          <w:sz w:val="28"/>
          <w:szCs w:val="28"/>
          <w:lang w:val="en-US"/>
        </w:rPr>
        <w:t>V</w:t>
      </w:r>
      <w:r w:rsidRPr="007112FC">
        <w:rPr>
          <w:kern w:val="16"/>
          <w:sz w:val="28"/>
          <w:szCs w:val="28"/>
          <w:vertAlign w:val="subscript"/>
        </w:rPr>
        <w:t>ож</w:t>
      </w:r>
      <w:r w:rsidRPr="007112FC">
        <w:rPr>
          <w:kern w:val="16"/>
          <w:sz w:val="28"/>
          <w:szCs w:val="28"/>
        </w:rPr>
        <w:t xml:space="preserve"> Ч[УЗ</w:t>
      </w:r>
      <w:r w:rsidRPr="007112FC">
        <w:rPr>
          <w:kern w:val="16"/>
          <w:sz w:val="28"/>
          <w:szCs w:val="28"/>
          <w:vertAlign w:val="subscript"/>
        </w:rPr>
        <w:t>пж</w:t>
      </w:r>
      <w:r w:rsidRPr="007112FC">
        <w:rPr>
          <w:kern w:val="16"/>
          <w:sz w:val="28"/>
          <w:szCs w:val="28"/>
        </w:rPr>
        <w:t>/УЦ</w:t>
      </w:r>
      <w:r w:rsidRPr="007112FC">
        <w:rPr>
          <w:kern w:val="16"/>
          <w:sz w:val="28"/>
          <w:szCs w:val="28"/>
          <w:vertAlign w:val="subscript"/>
        </w:rPr>
        <w:t>пж</w:t>
      </w:r>
      <w:r w:rsidRPr="007112FC">
        <w:rPr>
          <w:kern w:val="16"/>
          <w:sz w:val="28"/>
          <w:szCs w:val="28"/>
          <w:lang w:val="en-US"/>
        </w:rPr>
        <w:t>V</w:t>
      </w:r>
      <w:r w:rsidRPr="007112FC">
        <w:rPr>
          <w:kern w:val="16"/>
          <w:sz w:val="28"/>
          <w:szCs w:val="28"/>
          <w:vertAlign w:val="subscript"/>
        </w:rPr>
        <w:t>пж</w:t>
      </w:r>
      <w:r w:rsidRPr="007112FC">
        <w:rPr>
          <w:kern w:val="16"/>
          <w:sz w:val="28"/>
          <w:szCs w:val="28"/>
        </w:rPr>
        <w:t xml:space="preserve"> – УЗ</w:t>
      </w:r>
      <w:r w:rsidRPr="007112FC">
        <w:rPr>
          <w:kern w:val="16"/>
          <w:sz w:val="28"/>
          <w:szCs w:val="28"/>
          <w:vertAlign w:val="subscript"/>
        </w:rPr>
        <w:t>пж</w:t>
      </w:r>
      <w:r w:rsidRPr="007112FC">
        <w:rPr>
          <w:kern w:val="16"/>
          <w:sz w:val="28"/>
          <w:szCs w:val="28"/>
        </w:rPr>
        <w:t>/УЦ</w:t>
      </w:r>
      <w:r w:rsidRPr="007112FC">
        <w:rPr>
          <w:kern w:val="16"/>
          <w:sz w:val="28"/>
          <w:szCs w:val="28"/>
          <w:vertAlign w:val="subscript"/>
        </w:rPr>
        <w:t>пж</w:t>
      </w:r>
      <w:r w:rsidRPr="007112FC">
        <w:rPr>
          <w:kern w:val="16"/>
          <w:sz w:val="28"/>
          <w:szCs w:val="28"/>
          <w:lang w:val="en-US"/>
        </w:rPr>
        <w:t>V</w:t>
      </w:r>
      <w:r w:rsidRPr="007112FC">
        <w:rPr>
          <w:kern w:val="16"/>
          <w:sz w:val="28"/>
          <w:szCs w:val="28"/>
          <w:vertAlign w:val="subscript"/>
        </w:rPr>
        <w:t>пж</w:t>
      </w:r>
      <w:r w:rsidRPr="007112FC">
        <w:rPr>
          <w:kern w:val="16"/>
          <w:sz w:val="28"/>
          <w:szCs w:val="28"/>
        </w:rPr>
        <w:t>],</w:t>
      </w:r>
      <w:r w:rsidR="007112FC" w:rsidRPr="007112FC">
        <w:rPr>
          <w:kern w:val="16"/>
          <w:sz w:val="28"/>
          <w:szCs w:val="28"/>
        </w:rPr>
        <w:t xml:space="preserve"> </w:t>
      </w:r>
      <w:r w:rsidRPr="007112FC">
        <w:rPr>
          <w:kern w:val="16"/>
          <w:sz w:val="28"/>
          <w:szCs w:val="28"/>
        </w:rPr>
        <w:t>(2.1.3)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где Ц</w:t>
      </w:r>
      <w:r w:rsidRPr="007112FC">
        <w:rPr>
          <w:kern w:val="16"/>
          <w:sz w:val="28"/>
          <w:szCs w:val="28"/>
          <w:vertAlign w:val="subscript"/>
        </w:rPr>
        <w:t>ож</w:t>
      </w:r>
      <w:r w:rsidRPr="007112FC">
        <w:rPr>
          <w:kern w:val="16"/>
          <w:sz w:val="28"/>
          <w:szCs w:val="28"/>
        </w:rPr>
        <w:t xml:space="preserve"> и Ц</w:t>
      </w:r>
      <w:r w:rsidRPr="007112FC">
        <w:rPr>
          <w:kern w:val="16"/>
          <w:sz w:val="28"/>
          <w:szCs w:val="28"/>
          <w:vertAlign w:val="subscript"/>
        </w:rPr>
        <w:t>пж</w:t>
      </w:r>
      <w:r w:rsidRPr="007112FC">
        <w:rPr>
          <w:kern w:val="16"/>
          <w:sz w:val="28"/>
          <w:szCs w:val="28"/>
        </w:rPr>
        <w:t xml:space="preserve"> – оптовая цена единицы продукции ж-той номенклатурной группы в отчетном и плановом периоде;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  <w:lang w:val="en-US"/>
        </w:rPr>
        <w:t>V</w:t>
      </w:r>
      <w:r w:rsidRPr="007112FC">
        <w:rPr>
          <w:kern w:val="16"/>
          <w:sz w:val="28"/>
          <w:szCs w:val="28"/>
          <w:vertAlign w:val="subscript"/>
        </w:rPr>
        <w:t>ож</w:t>
      </w:r>
      <w:r w:rsidRPr="007112FC">
        <w:rPr>
          <w:kern w:val="16"/>
          <w:sz w:val="28"/>
          <w:szCs w:val="28"/>
        </w:rPr>
        <w:t xml:space="preserve"> и </w:t>
      </w:r>
      <w:r w:rsidRPr="007112FC">
        <w:rPr>
          <w:kern w:val="16"/>
          <w:sz w:val="28"/>
          <w:szCs w:val="28"/>
          <w:lang w:val="en-US"/>
        </w:rPr>
        <w:t>V</w:t>
      </w:r>
      <w:r w:rsidRPr="007112FC">
        <w:rPr>
          <w:kern w:val="16"/>
          <w:sz w:val="28"/>
          <w:szCs w:val="28"/>
          <w:vertAlign w:val="subscript"/>
        </w:rPr>
        <w:t>пж</w:t>
      </w:r>
      <w:r w:rsidRPr="007112FC">
        <w:rPr>
          <w:kern w:val="16"/>
          <w:sz w:val="28"/>
          <w:szCs w:val="28"/>
        </w:rPr>
        <w:t xml:space="preserve"> – объем производства ж-той номенклатурной группы продукции в отчетном и плановом периоде;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З</w:t>
      </w:r>
      <w:r w:rsidRPr="007112FC">
        <w:rPr>
          <w:kern w:val="16"/>
          <w:sz w:val="28"/>
          <w:szCs w:val="28"/>
          <w:vertAlign w:val="subscript"/>
        </w:rPr>
        <w:t>пж</w:t>
      </w:r>
      <w:r w:rsidRPr="007112FC">
        <w:rPr>
          <w:kern w:val="16"/>
          <w:sz w:val="28"/>
          <w:szCs w:val="28"/>
        </w:rPr>
        <w:t xml:space="preserve"> – затраты на производство единицы продукции ж-той номенклатурной группы в плановом году.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В числе других факторов динамики себестоимости также могут быть названы: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1) Инфляционный процесс оказывает влияние на увеличение процентных ставок по кредитам, поэтому растут расходы на обслуживание кредиторской задолженности предприятия перед банками. Также немаловажную роль играет и то, что цены на производственные ресурсы изменяются неодинаково (например, на сырье и материалы растут быстрее, на рабочую силу, энергию – медленнее), что приводит к изменению структуры затрат.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2) Научно-технический прогресс и технико-технологический уровень производства, состояние основных фондов. По мере внедрения в производство достижений науки и техники в структуре себестоимости растет доля затрат прошлого (овеществленного труда) за счет удельного веса живого. В нашей стране в последние годы в структуре себестоимости понизилась доля амортизационных отчислений из-за опережающего выбытия основных производственных фондов по сравнению с объемом их ввода.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3) Специфические отраслевые факторы, присущие определенной отрасли. Например, в угольной промышленности – изменение горно-геологических условий добычи.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C549A1" w:rsidP="007112FC">
      <w:pPr>
        <w:widowControl w:val="0"/>
        <w:spacing w:line="360" w:lineRule="auto"/>
        <w:ind w:firstLine="709"/>
        <w:jc w:val="both"/>
        <w:outlineLvl w:val="1"/>
        <w:rPr>
          <w:bCs/>
          <w:kern w:val="16"/>
          <w:sz w:val="28"/>
          <w:szCs w:val="32"/>
        </w:rPr>
      </w:pPr>
      <w:bookmarkStart w:id="7" w:name="_Toc101179243"/>
      <w:r w:rsidRPr="007112FC">
        <w:rPr>
          <w:bCs/>
          <w:kern w:val="16"/>
          <w:sz w:val="28"/>
          <w:szCs w:val="32"/>
        </w:rPr>
        <w:t>2.3</w:t>
      </w:r>
      <w:r w:rsidR="0095671E" w:rsidRPr="007112FC">
        <w:rPr>
          <w:bCs/>
          <w:kern w:val="16"/>
          <w:sz w:val="28"/>
          <w:szCs w:val="32"/>
        </w:rPr>
        <w:t xml:space="preserve"> Пути снижения себестоимости продукции</w:t>
      </w:r>
      <w:bookmarkEnd w:id="7"/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850D8B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Необходимость минимизации себестоимости продукции – очевидный факт, не требующий комментариев и доказательств. Как было указано в первой главе, он определяет прибыльность и рентабельность предприятия, его воз</w:t>
      </w:r>
      <w:r w:rsidR="00850D8B" w:rsidRPr="007112FC">
        <w:rPr>
          <w:kern w:val="16"/>
          <w:sz w:val="28"/>
          <w:szCs w:val="28"/>
        </w:rPr>
        <w:t>можности в конкурентной борьбе.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Добавлю, что снижение себестоимости увеличивает привлекательность предприятия для внешних инвесторов, создает более благоприятные условия для предоставления долгосрочных банковских кредитов, сводит к минимуму риск банкротства, а также, нередко, уменьшает неблагоприятное воздействие предприятия на окружающую среду и создает другие положительные эффекты.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Уже исходя из представленного выше широкого спектра факторов, оказывающих влияние на динамику уровня себестоимости и ее структуру, можно представить себе, сколь многообразны пути уменьшения величины этого экономического показателя. С этой целью предприятие может проводить самые разнообразные по масштабу, потребным капиталовложениям, экономическому эффекту, сферы реализации и т.п. мероприятия различного характера.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Поэтому, для рационализации и повышения эффективности работы по минимизации затрат, издержек и себестоимости целесообразно использовать определенную группировку путей достижения названной цели, объединяющую их в единую систему. Это позволит увидеть и проанализировать все пути снижения себестоимости в целом, в комплексе, отразить взаимосвязи между ними и увидеть, где можно добиться так называемого синергетического эффекта.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Классификация путей понижения уровня себестоимости продукции предприятия во многом напоминает такую же группировку путей повышения экономической эффективности производства в целом, уровня производительности труда. Она тщательно рассмотрена в литературе, довольно давно устоялась и стабилизировалась. Пути минимизации издержек и себестоимости в ней сгруппированы по факторам, на технические и организационные.</w:t>
      </w:r>
    </w:p>
    <w:p w:rsidR="00850D8B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Первая укрупненная группа – пути, обусловленные материально-техническими факторами. К их числу относятся совершенствование средств труда (внедрение прогрессивной техники, повышение доли экономичного и совершенного оборудования), предметов труда (более прогрессивных видов сырья, материалов, топлива и энергии); совершенствование технологических схем, переустройство их на базе электрификации, комплексн</w:t>
      </w:r>
      <w:r w:rsidR="00850D8B" w:rsidRPr="007112FC">
        <w:rPr>
          <w:kern w:val="16"/>
          <w:sz w:val="28"/>
          <w:szCs w:val="28"/>
        </w:rPr>
        <w:t>ой механизации и автоматизации.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В эту же группу включаются мероприятия по улучшению использования применяемого сырья и материалов, комплексному использованию их, использование отходов производства, минимизации уровня брака.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Вторая – пути, достигаемые за счет лучшей организации производства. Здесь чаще всего называют такие мероприятия, как совершенствование нормативной базы, оптимизация уровней концентрации, специализации, кооперирования, комбинирования, диверсификации производства, улучшение организации труда и совершенствование структуры и системы управления предприятием, улучшение материально-технического снабжения предприятия с целью уменьшить затраты на оборотные фонды и, в то же время, избежать простоев.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Немалую роль могут сыграть оптимальная организация использования машин и оборудования: освобождение предприятия от излишних мощностей, не загруженных в производственном процессе, обеспечение их большей загрузки; а также улучшение организации труда – эффективный уровень численности персонала предприятия, улучшение работы по мотивированию и стимулированию труда, использование прогрессивной базы норм по труду, повышение эффективности системы оплаты труда.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За рубежом, а ныне и в нашей стране еще одним путем повышения эффективности производства – а это в том числе и снижение себестоимости, справедливо полагают выявление оптимальных размеров предприятия и поддержание их на этом уровне.</w:t>
      </w:r>
    </w:p>
    <w:p w:rsidR="00850D8B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 xml:space="preserve">Данный путь обоснован и разработан лауреатом Нобелевской премии Р. Коузом, по его мысли, подтверждаемой практикой, по достижении предприятием определенных размеров, эффективность его деятельности и себестоимость продукции достигают оптимального </w:t>
      </w:r>
      <w:r w:rsidR="00850D8B" w:rsidRPr="007112FC">
        <w:rPr>
          <w:kern w:val="16"/>
          <w:sz w:val="28"/>
          <w:szCs w:val="28"/>
        </w:rPr>
        <w:t>уровня.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Если же производственные единицы меньше по размерам, то трансакционные издержки (на заключение между ними сделок) будут слишком высоки. Но и увеличивать размер предприятия до бесконечности нельзя – окажутся завышенными уже затраты на управление им. Поэтому предприятие имеет некий оптимальный размер и должно его придерживаться.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Как рассчитать экономию, снижение себестоимости при реализации тех или иных путей?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При расчете снижения материалоемкости применяют следующую формулу: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Э</w:t>
      </w:r>
      <w:r w:rsidRPr="007112FC">
        <w:rPr>
          <w:kern w:val="16"/>
          <w:sz w:val="28"/>
          <w:szCs w:val="28"/>
          <w:vertAlign w:val="subscript"/>
        </w:rPr>
        <w:t>м</w:t>
      </w:r>
      <w:r w:rsidRPr="007112FC">
        <w:rPr>
          <w:kern w:val="16"/>
          <w:sz w:val="28"/>
          <w:szCs w:val="28"/>
        </w:rPr>
        <w:t xml:space="preserve"> = (Н</w:t>
      </w:r>
      <w:r w:rsidRPr="007112FC">
        <w:rPr>
          <w:kern w:val="16"/>
          <w:sz w:val="28"/>
          <w:szCs w:val="28"/>
          <w:vertAlign w:val="subscript"/>
        </w:rPr>
        <w:t>о</w:t>
      </w:r>
      <w:r w:rsidRPr="007112FC">
        <w:rPr>
          <w:kern w:val="16"/>
          <w:sz w:val="28"/>
          <w:szCs w:val="28"/>
        </w:rPr>
        <w:t>Ц</w:t>
      </w:r>
      <w:r w:rsidRPr="007112FC">
        <w:rPr>
          <w:kern w:val="16"/>
          <w:sz w:val="28"/>
          <w:szCs w:val="28"/>
          <w:vertAlign w:val="subscript"/>
        </w:rPr>
        <w:t>о</w:t>
      </w:r>
      <w:r w:rsidRPr="007112FC">
        <w:rPr>
          <w:kern w:val="16"/>
          <w:sz w:val="28"/>
          <w:szCs w:val="28"/>
        </w:rPr>
        <w:t>/К</w:t>
      </w:r>
      <w:r w:rsidRPr="007112FC">
        <w:rPr>
          <w:kern w:val="16"/>
          <w:sz w:val="28"/>
          <w:szCs w:val="28"/>
          <w:vertAlign w:val="subscript"/>
        </w:rPr>
        <w:t>о</w:t>
      </w:r>
      <w:r w:rsidRPr="007112FC">
        <w:rPr>
          <w:kern w:val="16"/>
          <w:sz w:val="28"/>
          <w:szCs w:val="28"/>
        </w:rPr>
        <w:t xml:space="preserve"> – Н</w:t>
      </w:r>
      <w:r w:rsidRPr="007112FC">
        <w:rPr>
          <w:kern w:val="16"/>
          <w:sz w:val="28"/>
          <w:szCs w:val="28"/>
          <w:vertAlign w:val="subscript"/>
        </w:rPr>
        <w:t>1</w:t>
      </w:r>
      <w:r w:rsidRPr="007112FC">
        <w:rPr>
          <w:kern w:val="16"/>
          <w:sz w:val="28"/>
          <w:szCs w:val="28"/>
        </w:rPr>
        <w:t>Ц</w:t>
      </w:r>
      <w:r w:rsidRPr="007112FC">
        <w:rPr>
          <w:kern w:val="16"/>
          <w:sz w:val="28"/>
          <w:szCs w:val="28"/>
          <w:vertAlign w:val="subscript"/>
        </w:rPr>
        <w:t>1</w:t>
      </w:r>
      <w:r w:rsidRPr="007112FC">
        <w:rPr>
          <w:kern w:val="16"/>
          <w:sz w:val="28"/>
          <w:szCs w:val="28"/>
        </w:rPr>
        <w:t>/К</w:t>
      </w:r>
      <w:r w:rsidRPr="007112FC">
        <w:rPr>
          <w:kern w:val="16"/>
          <w:sz w:val="28"/>
          <w:szCs w:val="28"/>
          <w:vertAlign w:val="subscript"/>
        </w:rPr>
        <w:t>м</w:t>
      </w:r>
      <w:r w:rsidRPr="007112FC">
        <w:rPr>
          <w:kern w:val="16"/>
          <w:sz w:val="28"/>
          <w:szCs w:val="28"/>
        </w:rPr>
        <w:t xml:space="preserve">) Ч </w:t>
      </w:r>
      <w:r w:rsidRPr="007112FC">
        <w:rPr>
          <w:kern w:val="16"/>
          <w:sz w:val="28"/>
          <w:szCs w:val="28"/>
          <w:lang w:val="en-US"/>
        </w:rPr>
        <w:t>Q</w:t>
      </w:r>
      <w:r w:rsidRPr="007112FC">
        <w:rPr>
          <w:kern w:val="16"/>
          <w:sz w:val="28"/>
          <w:szCs w:val="28"/>
        </w:rPr>
        <w:t>,</w:t>
      </w:r>
      <w:r w:rsidR="007112FC" w:rsidRPr="007112FC">
        <w:rPr>
          <w:kern w:val="16"/>
          <w:sz w:val="28"/>
          <w:szCs w:val="28"/>
        </w:rPr>
        <w:t xml:space="preserve"> </w:t>
      </w:r>
      <w:r w:rsidRPr="007112FC">
        <w:rPr>
          <w:kern w:val="16"/>
          <w:sz w:val="28"/>
          <w:szCs w:val="28"/>
        </w:rPr>
        <w:t>(2.2.1)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где Н</w:t>
      </w:r>
      <w:r w:rsidRPr="007112FC">
        <w:rPr>
          <w:kern w:val="16"/>
          <w:sz w:val="28"/>
          <w:szCs w:val="28"/>
          <w:vertAlign w:val="subscript"/>
        </w:rPr>
        <w:t>о</w:t>
      </w:r>
      <w:r w:rsidRPr="007112FC">
        <w:rPr>
          <w:kern w:val="16"/>
          <w:sz w:val="28"/>
          <w:szCs w:val="28"/>
        </w:rPr>
        <w:t xml:space="preserve"> и Н</w:t>
      </w:r>
      <w:r w:rsidRPr="007112FC">
        <w:rPr>
          <w:kern w:val="16"/>
          <w:sz w:val="28"/>
          <w:szCs w:val="28"/>
          <w:vertAlign w:val="subscript"/>
        </w:rPr>
        <w:t>1</w:t>
      </w:r>
      <w:r w:rsidRPr="007112FC">
        <w:rPr>
          <w:kern w:val="16"/>
          <w:sz w:val="28"/>
          <w:szCs w:val="28"/>
        </w:rPr>
        <w:t xml:space="preserve"> – нормы расхода материала до и после введения мероприятия;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Ц</w:t>
      </w:r>
      <w:r w:rsidRPr="007112FC">
        <w:rPr>
          <w:kern w:val="16"/>
          <w:sz w:val="28"/>
          <w:szCs w:val="28"/>
          <w:vertAlign w:val="subscript"/>
        </w:rPr>
        <w:t>о</w:t>
      </w:r>
      <w:r w:rsidRPr="007112FC">
        <w:rPr>
          <w:kern w:val="16"/>
          <w:sz w:val="28"/>
          <w:szCs w:val="28"/>
        </w:rPr>
        <w:t xml:space="preserve"> и Ц</w:t>
      </w:r>
      <w:r w:rsidRPr="007112FC">
        <w:rPr>
          <w:kern w:val="16"/>
          <w:sz w:val="28"/>
          <w:szCs w:val="28"/>
          <w:vertAlign w:val="subscript"/>
        </w:rPr>
        <w:t>1</w:t>
      </w:r>
      <w:r w:rsidRPr="007112FC">
        <w:rPr>
          <w:kern w:val="16"/>
          <w:sz w:val="28"/>
          <w:szCs w:val="28"/>
        </w:rPr>
        <w:t xml:space="preserve"> – цена единицы материала до и после внедрения мероприятия;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К</w:t>
      </w:r>
      <w:r w:rsidRPr="007112FC">
        <w:rPr>
          <w:kern w:val="16"/>
          <w:sz w:val="28"/>
          <w:szCs w:val="28"/>
          <w:vertAlign w:val="subscript"/>
        </w:rPr>
        <w:t>о</w:t>
      </w:r>
      <w:r w:rsidRPr="007112FC">
        <w:rPr>
          <w:kern w:val="16"/>
          <w:sz w:val="28"/>
          <w:szCs w:val="28"/>
        </w:rPr>
        <w:t xml:space="preserve"> и К</w:t>
      </w:r>
      <w:r w:rsidRPr="007112FC">
        <w:rPr>
          <w:kern w:val="16"/>
          <w:sz w:val="28"/>
          <w:szCs w:val="28"/>
          <w:vertAlign w:val="subscript"/>
        </w:rPr>
        <w:t>м</w:t>
      </w:r>
      <w:r w:rsidRPr="007112FC">
        <w:rPr>
          <w:kern w:val="16"/>
          <w:sz w:val="28"/>
          <w:szCs w:val="28"/>
        </w:rPr>
        <w:t xml:space="preserve"> – коэффициент использования материальных ресурсов до и после внедрения мероприятия.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Снижение себестоимости за счет повышения производительности труда, снижения трудоемкости рассчитывается при помощи такой формулы: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Э = (Т</w:t>
      </w:r>
      <w:r w:rsidRPr="007112FC">
        <w:rPr>
          <w:kern w:val="16"/>
          <w:sz w:val="28"/>
          <w:szCs w:val="28"/>
          <w:vertAlign w:val="subscript"/>
        </w:rPr>
        <w:t>0</w:t>
      </w:r>
      <w:r w:rsidRPr="007112FC">
        <w:rPr>
          <w:kern w:val="16"/>
          <w:sz w:val="28"/>
          <w:szCs w:val="28"/>
        </w:rPr>
        <w:t>Ч</w:t>
      </w:r>
      <w:r w:rsidRPr="007112FC">
        <w:rPr>
          <w:kern w:val="16"/>
          <w:sz w:val="28"/>
          <w:szCs w:val="28"/>
          <w:vertAlign w:val="subscript"/>
        </w:rPr>
        <w:t>0</w:t>
      </w:r>
      <w:r w:rsidRPr="007112FC">
        <w:rPr>
          <w:kern w:val="16"/>
          <w:sz w:val="28"/>
          <w:szCs w:val="28"/>
        </w:rPr>
        <w:t>/К</w:t>
      </w:r>
      <w:r w:rsidRPr="007112FC">
        <w:rPr>
          <w:kern w:val="16"/>
          <w:sz w:val="28"/>
          <w:szCs w:val="28"/>
          <w:vertAlign w:val="subscript"/>
        </w:rPr>
        <w:t>вн0</w:t>
      </w:r>
      <w:r w:rsidRPr="007112FC">
        <w:rPr>
          <w:kern w:val="16"/>
          <w:sz w:val="28"/>
          <w:szCs w:val="28"/>
        </w:rPr>
        <w:t xml:space="preserve"> – Т</w:t>
      </w:r>
      <w:r w:rsidRPr="007112FC">
        <w:rPr>
          <w:kern w:val="16"/>
          <w:sz w:val="28"/>
          <w:szCs w:val="28"/>
          <w:vertAlign w:val="subscript"/>
        </w:rPr>
        <w:t>1</w:t>
      </w:r>
      <w:r w:rsidRPr="007112FC">
        <w:rPr>
          <w:kern w:val="16"/>
          <w:sz w:val="28"/>
          <w:szCs w:val="28"/>
        </w:rPr>
        <w:t>Ч</w:t>
      </w:r>
      <w:r w:rsidRPr="007112FC">
        <w:rPr>
          <w:kern w:val="16"/>
          <w:sz w:val="28"/>
          <w:szCs w:val="28"/>
          <w:vertAlign w:val="subscript"/>
        </w:rPr>
        <w:t>1</w:t>
      </w:r>
      <w:r w:rsidRPr="007112FC">
        <w:rPr>
          <w:kern w:val="16"/>
          <w:sz w:val="28"/>
          <w:szCs w:val="28"/>
        </w:rPr>
        <w:t>/К</w:t>
      </w:r>
      <w:r w:rsidRPr="007112FC">
        <w:rPr>
          <w:kern w:val="16"/>
          <w:sz w:val="28"/>
          <w:szCs w:val="28"/>
          <w:vertAlign w:val="subscript"/>
        </w:rPr>
        <w:t>вн1</w:t>
      </w:r>
      <w:r w:rsidRPr="007112FC">
        <w:rPr>
          <w:kern w:val="16"/>
          <w:sz w:val="28"/>
          <w:szCs w:val="28"/>
        </w:rPr>
        <w:t>) Ч К</w:t>
      </w:r>
      <w:r w:rsidRPr="007112FC">
        <w:rPr>
          <w:kern w:val="16"/>
          <w:sz w:val="28"/>
          <w:szCs w:val="28"/>
          <w:vertAlign w:val="subscript"/>
        </w:rPr>
        <w:t>д</w:t>
      </w:r>
      <w:r w:rsidRPr="007112FC">
        <w:rPr>
          <w:kern w:val="16"/>
          <w:sz w:val="28"/>
          <w:szCs w:val="28"/>
        </w:rPr>
        <w:t xml:space="preserve"> Ч К</w:t>
      </w:r>
      <w:r w:rsidRPr="007112FC">
        <w:rPr>
          <w:kern w:val="16"/>
          <w:sz w:val="28"/>
          <w:szCs w:val="28"/>
          <w:vertAlign w:val="subscript"/>
        </w:rPr>
        <w:t>ЕСН</w:t>
      </w:r>
      <w:r w:rsidRPr="007112FC">
        <w:rPr>
          <w:kern w:val="16"/>
          <w:sz w:val="28"/>
          <w:szCs w:val="28"/>
        </w:rPr>
        <w:t xml:space="preserve"> Ч </w:t>
      </w:r>
      <w:r w:rsidRPr="007112FC">
        <w:rPr>
          <w:kern w:val="16"/>
          <w:sz w:val="28"/>
          <w:szCs w:val="28"/>
          <w:lang w:val="en-US"/>
        </w:rPr>
        <w:t>Q</w:t>
      </w:r>
      <w:r w:rsidRPr="007112FC">
        <w:rPr>
          <w:kern w:val="16"/>
          <w:sz w:val="28"/>
          <w:szCs w:val="28"/>
        </w:rPr>
        <w:t>,</w:t>
      </w:r>
      <w:r w:rsidR="007112FC" w:rsidRPr="007112FC">
        <w:rPr>
          <w:kern w:val="16"/>
          <w:sz w:val="28"/>
          <w:szCs w:val="28"/>
        </w:rPr>
        <w:t xml:space="preserve"> </w:t>
      </w:r>
      <w:r w:rsidRPr="007112FC">
        <w:rPr>
          <w:kern w:val="16"/>
          <w:sz w:val="28"/>
          <w:szCs w:val="28"/>
        </w:rPr>
        <w:t>(2.2.2)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где Т</w:t>
      </w:r>
      <w:r w:rsidRPr="007112FC">
        <w:rPr>
          <w:kern w:val="16"/>
          <w:sz w:val="28"/>
          <w:szCs w:val="28"/>
          <w:vertAlign w:val="subscript"/>
        </w:rPr>
        <w:t>0</w:t>
      </w:r>
      <w:r w:rsidRPr="007112FC">
        <w:rPr>
          <w:kern w:val="16"/>
          <w:sz w:val="28"/>
          <w:szCs w:val="28"/>
        </w:rPr>
        <w:t xml:space="preserve"> и Т</w:t>
      </w:r>
      <w:r w:rsidRPr="007112FC">
        <w:rPr>
          <w:kern w:val="16"/>
          <w:sz w:val="28"/>
          <w:szCs w:val="28"/>
          <w:vertAlign w:val="subscript"/>
        </w:rPr>
        <w:t>1</w:t>
      </w:r>
      <w:r w:rsidRPr="007112FC">
        <w:rPr>
          <w:kern w:val="16"/>
          <w:sz w:val="28"/>
          <w:szCs w:val="28"/>
        </w:rPr>
        <w:t xml:space="preserve"> – трудоемкость изделия до и после мероприятия (в нормочасах);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Ч</w:t>
      </w:r>
      <w:r w:rsidRPr="007112FC">
        <w:rPr>
          <w:kern w:val="16"/>
          <w:sz w:val="28"/>
          <w:szCs w:val="28"/>
          <w:vertAlign w:val="subscript"/>
        </w:rPr>
        <w:t>0</w:t>
      </w:r>
      <w:r w:rsidRPr="007112FC">
        <w:rPr>
          <w:kern w:val="16"/>
          <w:sz w:val="28"/>
          <w:szCs w:val="28"/>
        </w:rPr>
        <w:t xml:space="preserve"> и Ч</w:t>
      </w:r>
      <w:r w:rsidRPr="007112FC">
        <w:rPr>
          <w:kern w:val="16"/>
          <w:sz w:val="28"/>
          <w:szCs w:val="28"/>
          <w:vertAlign w:val="subscript"/>
        </w:rPr>
        <w:t>1</w:t>
      </w:r>
      <w:r w:rsidRPr="007112FC">
        <w:rPr>
          <w:kern w:val="16"/>
          <w:sz w:val="28"/>
          <w:szCs w:val="28"/>
        </w:rPr>
        <w:t xml:space="preserve"> – среднечасовая тарифная ставка до и после внедрения мероприятий;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К</w:t>
      </w:r>
      <w:r w:rsidRPr="007112FC">
        <w:rPr>
          <w:kern w:val="16"/>
          <w:sz w:val="28"/>
          <w:szCs w:val="28"/>
          <w:vertAlign w:val="subscript"/>
        </w:rPr>
        <w:t>вн0</w:t>
      </w:r>
      <w:r w:rsidRPr="007112FC">
        <w:rPr>
          <w:kern w:val="16"/>
          <w:sz w:val="28"/>
          <w:szCs w:val="28"/>
        </w:rPr>
        <w:t xml:space="preserve"> и К</w:t>
      </w:r>
      <w:r w:rsidRPr="007112FC">
        <w:rPr>
          <w:kern w:val="16"/>
          <w:sz w:val="28"/>
          <w:szCs w:val="28"/>
          <w:vertAlign w:val="subscript"/>
        </w:rPr>
        <w:t>вн1</w:t>
      </w:r>
      <w:r w:rsidRPr="007112FC">
        <w:rPr>
          <w:kern w:val="16"/>
          <w:sz w:val="28"/>
          <w:szCs w:val="28"/>
        </w:rPr>
        <w:t xml:space="preserve"> – коэффициенты выполнения норм до и после мероприятия;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К</w:t>
      </w:r>
      <w:r w:rsidRPr="007112FC">
        <w:rPr>
          <w:kern w:val="16"/>
          <w:sz w:val="28"/>
          <w:szCs w:val="28"/>
          <w:vertAlign w:val="subscript"/>
        </w:rPr>
        <w:t>д</w:t>
      </w:r>
      <w:r w:rsidRPr="007112FC">
        <w:rPr>
          <w:kern w:val="16"/>
          <w:sz w:val="28"/>
          <w:szCs w:val="28"/>
        </w:rPr>
        <w:t xml:space="preserve"> – коэффициент, учитывающий дополнительную заработную плату;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К</w:t>
      </w:r>
      <w:r w:rsidRPr="007112FC">
        <w:rPr>
          <w:kern w:val="16"/>
          <w:sz w:val="28"/>
          <w:szCs w:val="28"/>
          <w:vertAlign w:val="subscript"/>
        </w:rPr>
        <w:t>ЕСН</w:t>
      </w:r>
      <w:r w:rsidRPr="007112FC">
        <w:rPr>
          <w:kern w:val="16"/>
          <w:sz w:val="28"/>
          <w:szCs w:val="28"/>
        </w:rPr>
        <w:t xml:space="preserve"> – коэффициент, учитывающий величину единого социального налога;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  <w:lang w:val="en-US"/>
        </w:rPr>
        <w:t>Q</w:t>
      </w:r>
      <w:r w:rsidRPr="007112FC">
        <w:rPr>
          <w:kern w:val="16"/>
          <w:sz w:val="28"/>
          <w:szCs w:val="28"/>
        </w:rPr>
        <w:t xml:space="preserve"> – объем производства.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Экономия от снижения амортизационных отчислений рассчитывается по формуле: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Э = [Ц Ч Н</w:t>
      </w:r>
      <w:r w:rsidRPr="007112FC">
        <w:rPr>
          <w:kern w:val="16"/>
          <w:sz w:val="28"/>
          <w:szCs w:val="28"/>
          <w:vertAlign w:val="subscript"/>
        </w:rPr>
        <w:t>а</w:t>
      </w:r>
      <w:r w:rsidRPr="007112FC">
        <w:rPr>
          <w:kern w:val="16"/>
          <w:sz w:val="28"/>
          <w:szCs w:val="28"/>
        </w:rPr>
        <w:t>(</w:t>
      </w:r>
      <w:r w:rsidRPr="007112FC">
        <w:rPr>
          <w:kern w:val="16"/>
          <w:sz w:val="28"/>
          <w:szCs w:val="28"/>
          <w:lang w:val="en-US"/>
        </w:rPr>
        <w:t>Q</w:t>
      </w:r>
      <w:r w:rsidRPr="007112FC">
        <w:rPr>
          <w:kern w:val="16"/>
          <w:sz w:val="28"/>
          <w:szCs w:val="28"/>
          <w:vertAlign w:val="subscript"/>
        </w:rPr>
        <w:t>н</w:t>
      </w:r>
      <w:r w:rsidRPr="007112FC">
        <w:rPr>
          <w:kern w:val="16"/>
          <w:sz w:val="28"/>
          <w:szCs w:val="28"/>
        </w:rPr>
        <w:t xml:space="preserve"> – </w:t>
      </w:r>
      <w:r w:rsidRPr="007112FC">
        <w:rPr>
          <w:kern w:val="16"/>
          <w:sz w:val="28"/>
          <w:szCs w:val="28"/>
          <w:lang w:val="en-US"/>
        </w:rPr>
        <w:t>Q</w:t>
      </w:r>
      <w:r w:rsidRPr="007112FC">
        <w:rPr>
          <w:kern w:val="16"/>
          <w:sz w:val="28"/>
          <w:szCs w:val="28"/>
          <w:vertAlign w:val="subscript"/>
        </w:rPr>
        <w:t>ст</w:t>
      </w:r>
      <w:r w:rsidRPr="007112FC">
        <w:rPr>
          <w:kern w:val="16"/>
          <w:sz w:val="28"/>
          <w:szCs w:val="28"/>
        </w:rPr>
        <w:t xml:space="preserve">)] / </w:t>
      </w:r>
      <w:r w:rsidRPr="007112FC">
        <w:rPr>
          <w:kern w:val="16"/>
          <w:sz w:val="28"/>
          <w:szCs w:val="28"/>
          <w:lang w:val="en-US"/>
        </w:rPr>
        <w:t>Q</w:t>
      </w:r>
      <w:r w:rsidRPr="007112FC">
        <w:rPr>
          <w:kern w:val="16"/>
          <w:sz w:val="28"/>
          <w:szCs w:val="28"/>
          <w:vertAlign w:val="subscript"/>
        </w:rPr>
        <w:t>ст</w:t>
      </w:r>
      <w:r w:rsidRPr="007112FC">
        <w:rPr>
          <w:kern w:val="16"/>
          <w:sz w:val="28"/>
          <w:szCs w:val="28"/>
        </w:rPr>
        <w:t>,</w:t>
      </w:r>
      <w:r w:rsidR="007112FC" w:rsidRPr="007112FC">
        <w:rPr>
          <w:kern w:val="16"/>
          <w:sz w:val="28"/>
          <w:szCs w:val="28"/>
        </w:rPr>
        <w:t xml:space="preserve"> </w:t>
      </w:r>
      <w:r w:rsidRPr="007112FC">
        <w:rPr>
          <w:kern w:val="16"/>
          <w:sz w:val="28"/>
          <w:szCs w:val="28"/>
        </w:rPr>
        <w:t>(2.2.3)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где Ц – первоначальная стоимость оборудования;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Н</w:t>
      </w:r>
      <w:r w:rsidRPr="007112FC">
        <w:rPr>
          <w:kern w:val="16"/>
          <w:sz w:val="28"/>
          <w:szCs w:val="28"/>
          <w:vertAlign w:val="subscript"/>
        </w:rPr>
        <w:t>а</w:t>
      </w:r>
      <w:r w:rsidRPr="007112FC">
        <w:rPr>
          <w:kern w:val="16"/>
          <w:sz w:val="28"/>
          <w:szCs w:val="28"/>
        </w:rPr>
        <w:t xml:space="preserve"> – норма амортизации;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  <w:lang w:val="en-US"/>
        </w:rPr>
        <w:t>Q</w:t>
      </w:r>
      <w:r w:rsidRPr="007112FC">
        <w:rPr>
          <w:kern w:val="16"/>
          <w:sz w:val="28"/>
          <w:szCs w:val="28"/>
          <w:vertAlign w:val="subscript"/>
        </w:rPr>
        <w:t>н</w:t>
      </w:r>
      <w:r w:rsidRPr="007112FC">
        <w:rPr>
          <w:kern w:val="16"/>
          <w:sz w:val="28"/>
          <w:szCs w:val="28"/>
        </w:rPr>
        <w:t xml:space="preserve"> и </w:t>
      </w:r>
      <w:r w:rsidRPr="007112FC">
        <w:rPr>
          <w:kern w:val="16"/>
          <w:sz w:val="28"/>
          <w:szCs w:val="28"/>
          <w:lang w:val="en-US"/>
        </w:rPr>
        <w:t>Q</w:t>
      </w:r>
      <w:r w:rsidRPr="007112FC">
        <w:rPr>
          <w:kern w:val="16"/>
          <w:sz w:val="28"/>
          <w:szCs w:val="28"/>
          <w:vertAlign w:val="subscript"/>
        </w:rPr>
        <w:t>ст</w:t>
      </w:r>
      <w:r w:rsidRPr="007112FC">
        <w:rPr>
          <w:kern w:val="16"/>
          <w:sz w:val="28"/>
          <w:szCs w:val="28"/>
        </w:rPr>
        <w:t xml:space="preserve"> – объем выпуска продукции при новом и старом уровне использования оборудования во времени.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Экономия постоянных издержек (условно-постоянных расходов) в целом можно подсчитать таким образом: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Э = З</w:t>
      </w:r>
      <w:r w:rsidRPr="007112FC">
        <w:rPr>
          <w:kern w:val="16"/>
          <w:sz w:val="28"/>
          <w:szCs w:val="28"/>
          <w:vertAlign w:val="subscript"/>
        </w:rPr>
        <w:t>уп</w:t>
      </w:r>
      <w:r w:rsidRPr="007112FC">
        <w:rPr>
          <w:kern w:val="16"/>
          <w:sz w:val="28"/>
          <w:szCs w:val="28"/>
        </w:rPr>
        <w:t>/</w:t>
      </w:r>
      <w:r w:rsidRPr="007112FC">
        <w:rPr>
          <w:kern w:val="16"/>
          <w:sz w:val="28"/>
          <w:szCs w:val="28"/>
          <w:lang w:val="en-US"/>
        </w:rPr>
        <w:t>Q</w:t>
      </w:r>
      <w:r w:rsidRPr="007112FC">
        <w:rPr>
          <w:kern w:val="16"/>
          <w:sz w:val="28"/>
          <w:szCs w:val="28"/>
          <w:vertAlign w:val="subscript"/>
        </w:rPr>
        <w:t>ст</w:t>
      </w:r>
      <w:r w:rsidRPr="007112FC">
        <w:rPr>
          <w:kern w:val="16"/>
          <w:sz w:val="28"/>
          <w:szCs w:val="28"/>
        </w:rPr>
        <w:t xml:space="preserve"> Ч (∆</w:t>
      </w:r>
      <w:r w:rsidRPr="007112FC">
        <w:rPr>
          <w:kern w:val="16"/>
          <w:sz w:val="28"/>
          <w:szCs w:val="28"/>
          <w:lang w:val="en-US"/>
        </w:rPr>
        <w:t>Q</w:t>
      </w:r>
      <w:r w:rsidRPr="007112FC">
        <w:rPr>
          <w:kern w:val="16"/>
          <w:sz w:val="28"/>
          <w:szCs w:val="28"/>
          <w:vertAlign w:val="subscript"/>
        </w:rPr>
        <w:t>тр</w:t>
      </w:r>
      <w:r w:rsidRPr="007112FC">
        <w:rPr>
          <w:kern w:val="16"/>
          <w:sz w:val="28"/>
          <w:szCs w:val="28"/>
        </w:rPr>
        <w:t xml:space="preserve"> + ∆</w:t>
      </w:r>
      <w:r w:rsidRPr="007112FC">
        <w:rPr>
          <w:kern w:val="16"/>
          <w:sz w:val="28"/>
          <w:szCs w:val="28"/>
          <w:lang w:val="en-US"/>
        </w:rPr>
        <w:t>Q</w:t>
      </w:r>
      <w:r w:rsidRPr="007112FC">
        <w:rPr>
          <w:kern w:val="16"/>
          <w:sz w:val="28"/>
          <w:szCs w:val="28"/>
          <w:vertAlign w:val="subscript"/>
        </w:rPr>
        <w:t>исп</w:t>
      </w:r>
      <w:r w:rsidRPr="007112FC">
        <w:rPr>
          <w:kern w:val="16"/>
          <w:sz w:val="28"/>
          <w:szCs w:val="28"/>
        </w:rPr>
        <w:t>),</w:t>
      </w:r>
      <w:r w:rsidR="007112FC" w:rsidRPr="007112FC">
        <w:rPr>
          <w:kern w:val="16"/>
          <w:sz w:val="28"/>
          <w:szCs w:val="28"/>
        </w:rPr>
        <w:t xml:space="preserve"> </w:t>
      </w:r>
      <w:r w:rsidRPr="007112FC">
        <w:rPr>
          <w:kern w:val="16"/>
          <w:sz w:val="28"/>
          <w:szCs w:val="28"/>
        </w:rPr>
        <w:t>(2.2.4)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где З</w:t>
      </w:r>
      <w:r w:rsidRPr="007112FC">
        <w:rPr>
          <w:kern w:val="16"/>
          <w:sz w:val="28"/>
          <w:szCs w:val="28"/>
          <w:vertAlign w:val="subscript"/>
        </w:rPr>
        <w:t>уп</w:t>
      </w:r>
      <w:r w:rsidRPr="007112FC">
        <w:rPr>
          <w:kern w:val="16"/>
          <w:sz w:val="28"/>
          <w:szCs w:val="28"/>
        </w:rPr>
        <w:t xml:space="preserve"> – величина условно-постоянных затрат;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  <w:lang w:val="en-US"/>
        </w:rPr>
        <w:t>Q</w:t>
      </w:r>
      <w:r w:rsidRPr="007112FC">
        <w:rPr>
          <w:kern w:val="16"/>
          <w:sz w:val="28"/>
          <w:szCs w:val="28"/>
          <w:vertAlign w:val="subscript"/>
        </w:rPr>
        <w:t>ст</w:t>
      </w:r>
      <w:r w:rsidRPr="007112FC">
        <w:rPr>
          <w:kern w:val="16"/>
          <w:sz w:val="28"/>
          <w:szCs w:val="28"/>
        </w:rPr>
        <w:t xml:space="preserve"> – объем производства до реализации мероприятий по росту производительности труда и улучшению использования оборудования;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∆</w:t>
      </w:r>
      <w:r w:rsidRPr="007112FC">
        <w:rPr>
          <w:kern w:val="16"/>
          <w:sz w:val="28"/>
          <w:szCs w:val="28"/>
          <w:lang w:val="en-US"/>
        </w:rPr>
        <w:t>Q</w:t>
      </w:r>
      <w:r w:rsidRPr="007112FC">
        <w:rPr>
          <w:kern w:val="16"/>
          <w:sz w:val="28"/>
          <w:szCs w:val="28"/>
          <w:vertAlign w:val="subscript"/>
        </w:rPr>
        <w:t>тр</w:t>
      </w:r>
      <w:r w:rsidRPr="007112FC">
        <w:rPr>
          <w:kern w:val="16"/>
          <w:sz w:val="28"/>
          <w:szCs w:val="28"/>
        </w:rPr>
        <w:t xml:space="preserve"> и ∆</w:t>
      </w:r>
      <w:r w:rsidRPr="007112FC">
        <w:rPr>
          <w:kern w:val="16"/>
          <w:sz w:val="28"/>
          <w:szCs w:val="28"/>
          <w:lang w:val="en-US"/>
        </w:rPr>
        <w:t>Q</w:t>
      </w:r>
      <w:r w:rsidRPr="007112FC">
        <w:rPr>
          <w:kern w:val="16"/>
          <w:sz w:val="28"/>
          <w:szCs w:val="28"/>
          <w:vertAlign w:val="subscript"/>
        </w:rPr>
        <w:t>исп</w:t>
      </w:r>
      <w:r w:rsidRPr="007112FC">
        <w:rPr>
          <w:kern w:val="16"/>
          <w:sz w:val="28"/>
          <w:szCs w:val="28"/>
        </w:rPr>
        <w:t xml:space="preserve"> – приросты объемов производства в результате роста производительности труда и повышения уровня использования оборудования во времени.</w:t>
      </w:r>
    </w:p>
    <w:p w:rsidR="00850D8B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Что касается управленческого аспекта реализации мероприятий по снижению себестоимости, то их планирование должно быть включено в общие планы развития предприятия. Это означает, что на любой стадии и уровне планирования предприятие должно постоянно думать о том, как снизить издержки, поскольку это не единовременные меры, а системн</w:t>
      </w:r>
      <w:r w:rsidR="00850D8B" w:rsidRPr="007112FC">
        <w:rPr>
          <w:kern w:val="16"/>
          <w:sz w:val="28"/>
          <w:szCs w:val="28"/>
        </w:rPr>
        <w:t>ая работа на постоянной основе.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В литературе указано, что для успешной реализации мер по снижению себестоимости предприятию следует разработать программу и ежегодно, учитывая динамику внешней и внутренней среды, пересматривать ее.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Основная проблема в реализации практических мероприятий по снижению себестоимости для отечественных предприятий заключается в следующем.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С одной стороны, понятно, что оптимальный вариант – это комплексный подход, т.е. планирование реализация всех путей и резервов снижения себестоимости. Но, с другой стороны, у большинства предприятий нашей страны просто нет средств на это. Они могут позволить себе только проведение по большей части организационных мероприятий и наименее капиталоемких технико-технологических.</w:t>
      </w:r>
    </w:p>
    <w:p w:rsidR="00B70349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Возможная схема действий в данных условиях – реализация путей понижения себестоимости в рамках мероприяти</w:t>
      </w:r>
      <w:r w:rsidR="00B70349" w:rsidRPr="007112FC">
        <w:rPr>
          <w:kern w:val="16"/>
          <w:sz w:val="28"/>
          <w:szCs w:val="28"/>
        </w:rPr>
        <w:t>й, не требующих больших затрат.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Это может повысить эффективность производства и инвестиционную привлекательность предприятия, будут созданы предпосылки для получения средств на мас</w:t>
      </w:r>
      <w:r w:rsidR="00B70349" w:rsidRPr="007112FC">
        <w:rPr>
          <w:kern w:val="16"/>
          <w:sz w:val="28"/>
          <w:szCs w:val="28"/>
        </w:rPr>
        <w:t xml:space="preserve">штабные инвестиционные проекты. </w:t>
      </w:r>
      <w:r w:rsidRPr="007112FC">
        <w:rPr>
          <w:kern w:val="16"/>
          <w:sz w:val="28"/>
          <w:szCs w:val="28"/>
        </w:rPr>
        <w:t>Но оценить целесообразность действий по такой схеме сложно, т.к. отсутствуют надежные полные данные по возможным размерам понижения себестоимости за счет капиталоемких или малозатратных путей.</w:t>
      </w:r>
    </w:p>
    <w:p w:rsidR="00933677" w:rsidRPr="007112FC" w:rsidRDefault="00933677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Поэтому одна из важнейших задач экономистов на современном этапе – разработать приемлемые методы и средства решения названой проблемы.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outlineLvl w:val="0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outlineLvl w:val="0"/>
        <w:rPr>
          <w:bCs/>
          <w:caps/>
          <w:kern w:val="16"/>
          <w:sz w:val="28"/>
          <w:szCs w:val="36"/>
        </w:rPr>
      </w:pPr>
      <w:r w:rsidRPr="007112FC">
        <w:rPr>
          <w:kern w:val="16"/>
          <w:sz w:val="28"/>
          <w:szCs w:val="28"/>
        </w:rPr>
        <w:br w:type="page"/>
      </w:r>
      <w:bookmarkStart w:id="8" w:name="_Toc101179244"/>
      <w:r w:rsidR="007112FC" w:rsidRPr="007112FC">
        <w:rPr>
          <w:rStyle w:val="a5"/>
          <w:bCs/>
          <w:noProof/>
          <w:color w:val="auto"/>
          <w:kern w:val="16"/>
          <w:sz w:val="28"/>
          <w:u w:val="none"/>
        </w:rPr>
        <w:t xml:space="preserve">Глава </w:t>
      </w:r>
      <w:r w:rsidR="007112FC" w:rsidRPr="007112FC">
        <w:rPr>
          <w:rStyle w:val="a5"/>
          <w:bCs/>
          <w:noProof/>
          <w:color w:val="auto"/>
          <w:kern w:val="16"/>
          <w:sz w:val="28"/>
          <w:u w:val="none"/>
          <w:lang w:val="en-US"/>
        </w:rPr>
        <w:t>II</w:t>
      </w:r>
      <w:r w:rsidR="007112FC" w:rsidRPr="007112FC">
        <w:rPr>
          <w:bCs/>
          <w:caps/>
          <w:kern w:val="16"/>
          <w:sz w:val="28"/>
          <w:szCs w:val="36"/>
          <w:lang w:val="en-US"/>
        </w:rPr>
        <w:t>I</w:t>
      </w:r>
      <w:r w:rsidR="007112FC" w:rsidRPr="007112FC">
        <w:rPr>
          <w:bCs/>
          <w:caps/>
          <w:kern w:val="16"/>
          <w:sz w:val="28"/>
          <w:szCs w:val="36"/>
        </w:rPr>
        <w:t xml:space="preserve">. </w:t>
      </w:r>
      <w:r w:rsidRPr="007112FC">
        <w:rPr>
          <w:bCs/>
          <w:caps/>
          <w:kern w:val="16"/>
          <w:sz w:val="28"/>
          <w:szCs w:val="36"/>
        </w:rPr>
        <w:t>Расчетно-аналитическая часть</w:t>
      </w:r>
      <w:bookmarkEnd w:id="8"/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outlineLvl w:val="0"/>
        <w:rPr>
          <w:bCs/>
          <w:kern w:val="16"/>
          <w:sz w:val="28"/>
          <w:szCs w:val="36"/>
        </w:rPr>
      </w:pPr>
    </w:p>
    <w:p w:rsidR="0095671E" w:rsidRPr="007112FC" w:rsidRDefault="007112FC" w:rsidP="007112FC">
      <w:pPr>
        <w:widowControl w:val="0"/>
        <w:spacing w:line="360" w:lineRule="auto"/>
        <w:ind w:firstLine="709"/>
        <w:jc w:val="both"/>
        <w:outlineLvl w:val="1"/>
        <w:rPr>
          <w:bCs/>
          <w:iCs/>
          <w:kern w:val="16"/>
          <w:sz w:val="28"/>
          <w:szCs w:val="28"/>
        </w:rPr>
      </w:pPr>
      <w:bookmarkStart w:id="9" w:name="_Toc72145023"/>
      <w:bookmarkStart w:id="10" w:name="_Toc101179245"/>
      <w:r w:rsidRPr="007112FC">
        <w:rPr>
          <w:bCs/>
          <w:iCs/>
          <w:kern w:val="16"/>
          <w:sz w:val="28"/>
          <w:szCs w:val="28"/>
        </w:rPr>
        <w:t>3.</w:t>
      </w:r>
      <w:r w:rsidR="0095671E" w:rsidRPr="007112FC">
        <w:rPr>
          <w:bCs/>
          <w:iCs/>
          <w:kern w:val="16"/>
          <w:sz w:val="28"/>
          <w:szCs w:val="28"/>
        </w:rPr>
        <w:t>1 Составление сметы затрат на производство и реализацию продукции</w:t>
      </w:r>
      <w:bookmarkEnd w:id="9"/>
      <w:bookmarkEnd w:id="10"/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outlineLvl w:val="1"/>
        <w:rPr>
          <w:kern w:val="16"/>
          <w:sz w:val="28"/>
          <w:szCs w:val="28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630"/>
        <w:gridCol w:w="1336"/>
        <w:gridCol w:w="1467"/>
        <w:gridCol w:w="964"/>
        <w:gridCol w:w="1387"/>
      </w:tblGrid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Элементы затрат</w:t>
            </w:r>
          </w:p>
        </w:tc>
        <w:tc>
          <w:tcPr>
            <w:tcW w:w="1336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Цена с НДС, руб.</w:t>
            </w:r>
          </w:p>
        </w:tc>
        <w:tc>
          <w:tcPr>
            <w:tcW w:w="146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Цена без НДС, руб.</w:t>
            </w:r>
          </w:p>
        </w:tc>
        <w:tc>
          <w:tcPr>
            <w:tcW w:w="964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Расход, тонн</w:t>
            </w:r>
          </w:p>
        </w:tc>
        <w:tc>
          <w:tcPr>
            <w:tcW w:w="138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Сумма затрат, руб.</w:t>
            </w:r>
          </w:p>
        </w:tc>
      </w:tr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1. Сырье</w:t>
            </w:r>
          </w:p>
        </w:tc>
        <w:tc>
          <w:tcPr>
            <w:tcW w:w="1336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1450</w:t>
            </w:r>
          </w:p>
        </w:tc>
        <w:tc>
          <w:tcPr>
            <w:tcW w:w="146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1208</w:t>
            </w:r>
          </w:p>
        </w:tc>
        <w:tc>
          <w:tcPr>
            <w:tcW w:w="964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224</w:t>
            </w:r>
          </w:p>
        </w:tc>
        <w:tc>
          <w:tcPr>
            <w:tcW w:w="138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270 592</w:t>
            </w:r>
          </w:p>
        </w:tc>
      </w:tr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2. Топливо</w:t>
            </w:r>
          </w:p>
        </w:tc>
        <w:tc>
          <w:tcPr>
            <w:tcW w:w="1336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980</w:t>
            </w:r>
          </w:p>
        </w:tc>
        <w:tc>
          <w:tcPr>
            <w:tcW w:w="146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817</w:t>
            </w:r>
          </w:p>
        </w:tc>
        <w:tc>
          <w:tcPr>
            <w:tcW w:w="964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8,4</w:t>
            </w:r>
          </w:p>
        </w:tc>
        <w:tc>
          <w:tcPr>
            <w:tcW w:w="138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68 628</w:t>
            </w:r>
          </w:p>
        </w:tc>
      </w:tr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3. Электроэнергия</w:t>
            </w:r>
          </w:p>
        </w:tc>
        <w:tc>
          <w:tcPr>
            <w:tcW w:w="1336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0,35</w:t>
            </w:r>
          </w:p>
        </w:tc>
        <w:tc>
          <w:tcPr>
            <w:tcW w:w="146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0,3</w:t>
            </w:r>
          </w:p>
        </w:tc>
        <w:tc>
          <w:tcPr>
            <w:tcW w:w="964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3402</w:t>
            </w:r>
          </w:p>
        </w:tc>
        <w:tc>
          <w:tcPr>
            <w:tcW w:w="138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1 020,6</w:t>
            </w:r>
          </w:p>
        </w:tc>
      </w:tr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4. Заработная плата</w:t>
            </w:r>
          </w:p>
        </w:tc>
        <w:tc>
          <w:tcPr>
            <w:tcW w:w="1336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46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964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38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867 000</w:t>
            </w:r>
          </w:p>
        </w:tc>
      </w:tr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5. Отчисления во внебюджетные фонды</w:t>
            </w:r>
          </w:p>
        </w:tc>
        <w:tc>
          <w:tcPr>
            <w:tcW w:w="1336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46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964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38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333 795</w:t>
            </w:r>
          </w:p>
        </w:tc>
      </w:tr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6. Амортизация:</w:t>
            </w:r>
          </w:p>
        </w:tc>
        <w:tc>
          <w:tcPr>
            <w:tcW w:w="1336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46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964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38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5</w:t>
            </w:r>
          </w:p>
        </w:tc>
      </w:tr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зданий</w:t>
            </w:r>
          </w:p>
        </w:tc>
        <w:tc>
          <w:tcPr>
            <w:tcW w:w="1336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46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964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38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5</w:t>
            </w:r>
          </w:p>
        </w:tc>
      </w:tr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сооружений</w:t>
            </w:r>
          </w:p>
        </w:tc>
        <w:tc>
          <w:tcPr>
            <w:tcW w:w="1336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46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964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38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0</w:t>
            </w:r>
          </w:p>
        </w:tc>
      </w:tr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машин</w:t>
            </w:r>
          </w:p>
        </w:tc>
        <w:tc>
          <w:tcPr>
            <w:tcW w:w="1336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46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964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38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0</w:t>
            </w:r>
          </w:p>
        </w:tc>
      </w:tr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оборудования</w:t>
            </w:r>
          </w:p>
        </w:tc>
        <w:tc>
          <w:tcPr>
            <w:tcW w:w="1336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46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964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38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0</w:t>
            </w:r>
          </w:p>
        </w:tc>
      </w:tr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транспортных средств</w:t>
            </w:r>
          </w:p>
        </w:tc>
        <w:tc>
          <w:tcPr>
            <w:tcW w:w="1336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46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964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38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0</w:t>
            </w:r>
          </w:p>
        </w:tc>
      </w:tr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прочих фондов</w:t>
            </w:r>
          </w:p>
        </w:tc>
        <w:tc>
          <w:tcPr>
            <w:tcW w:w="1336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46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964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38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0</w:t>
            </w:r>
          </w:p>
        </w:tc>
      </w:tr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Прочие расходы</w:t>
            </w:r>
          </w:p>
        </w:tc>
        <w:tc>
          <w:tcPr>
            <w:tcW w:w="1336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46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964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38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2 200</w:t>
            </w:r>
          </w:p>
        </w:tc>
      </w:tr>
      <w:tr w:rsidR="0095671E" w:rsidRPr="00AA1688" w:rsidTr="00AA1688">
        <w:tc>
          <w:tcPr>
            <w:tcW w:w="0" w:type="auto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Итого затрат:</w:t>
            </w:r>
          </w:p>
        </w:tc>
        <w:tc>
          <w:tcPr>
            <w:tcW w:w="1336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46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964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38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1 543 240</w:t>
            </w:r>
          </w:p>
        </w:tc>
      </w:tr>
    </w:tbl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Default="007112FC" w:rsidP="007112FC">
      <w:pPr>
        <w:widowControl w:val="0"/>
        <w:spacing w:line="360" w:lineRule="auto"/>
        <w:ind w:firstLine="709"/>
        <w:jc w:val="both"/>
        <w:outlineLvl w:val="1"/>
        <w:rPr>
          <w:bCs/>
          <w:iCs/>
          <w:kern w:val="16"/>
          <w:sz w:val="28"/>
          <w:szCs w:val="28"/>
          <w:lang w:val="en-US"/>
        </w:rPr>
      </w:pPr>
      <w:bookmarkStart w:id="11" w:name="_Toc72145024"/>
      <w:bookmarkStart w:id="12" w:name="_Toc101179246"/>
      <w:r w:rsidRPr="007112FC">
        <w:rPr>
          <w:bCs/>
          <w:iCs/>
          <w:kern w:val="16"/>
          <w:sz w:val="28"/>
          <w:szCs w:val="28"/>
          <w:lang w:val="en-US"/>
        </w:rPr>
        <w:t>3.</w:t>
      </w:r>
      <w:r w:rsidR="0095671E" w:rsidRPr="007112FC">
        <w:rPr>
          <w:bCs/>
          <w:iCs/>
          <w:kern w:val="16"/>
          <w:sz w:val="28"/>
          <w:szCs w:val="28"/>
        </w:rPr>
        <w:t>2 Составление калькуляции себестоимости изделия</w:t>
      </w:r>
      <w:bookmarkEnd w:id="11"/>
      <w:bookmarkEnd w:id="12"/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outlineLvl w:val="1"/>
        <w:rPr>
          <w:bCs/>
          <w:iCs/>
          <w:kern w:val="16"/>
          <w:sz w:val="28"/>
          <w:szCs w:val="28"/>
          <w:lang w:val="en-US"/>
        </w:rPr>
      </w:pPr>
    </w:p>
    <w:tbl>
      <w:tblPr>
        <w:tblW w:w="8767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510"/>
        <w:gridCol w:w="1006"/>
        <w:gridCol w:w="1133"/>
        <w:gridCol w:w="1417"/>
        <w:gridCol w:w="1701"/>
      </w:tblGrid>
      <w:tr w:rsidR="0095671E" w:rsidRPr="00AA1688" w:rsidTr="00AA1688">
        <w:tc>
          <w:tcPr>
            <w:tcW w:w="3510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Статьи калькуляции</w:t>
            </w:r>
          </w:p>
        </w:tc>
        <w:tc>
          <w:tcPr>
            <w:tcW w:w="1006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Норма расхода</w:t>
            </w:r>
          </w:p>
        </w:tc>
        <w:tc>
          <w:tcPr>
            <w:tcW w:w="1133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Цена без НДС, руб.</w:t>
            </w:r>
          </w:p>
        </w:tc>
        <w:tc>
          <w:tcPr>
            <w:tcW w:w="141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Затраты на ед., руб.</w:t>
            </w:r>
          </w:p>
        </w:tc>
        <w:tc>
          <w:tcPr>
            <w:tcW w:w="1701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Затраты на объем, руб.</w:t>
            </w:r>
          </w:p>
        </w:tc>
      </w:tr>
      <w:tr w:rsidR="0095671E" w:rsidRPr="00AA1688" w:rsidTr="00AA1688">
        <w:tc>
          <w:tcPr>
            <w:tcW w:w="3510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1. Сырье на технологические нужды</w:t>
            </w:r>
          </w:p>
        </w:tc>
        <w:tc>
          <w:tcPr>
            <w:tcW w:w="1006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0,16</w:t>
            </w:r>
          </w:p>
        </w:tc>
        <w:tc>
          <w:tcPr>
            <w:tcW w:w="1133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1208</w:t>
            </w:r>
          </w:p>
        </w:tc>
        <w:tc>
          <w:tcPr>
            <w:tcW w:w="141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193,3</w:t>
            </w:r>
          </w:p>
        </w:tc>
        <w:tc>
          <w:tcPr>
            <w:tcW w:w="1701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270 620</w:t>
            </w:r>
          </w:p>
        </w:tc>
      </w:tr>
      <w:tr w:rsidR="0095671E" w:rsidRPr="00AA1688" w:rsidTr="00AA1688">
        <w:tc>
          <w:tcPr>
            <w:tcW w:w="3510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2. Топливо</w:t>
            </w:r>
          </w:p>
        </w:tc>
        <w:tc>
          <w:tcPr>
            <w:tcW w:w="1006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0,006</w:t>
            </w:r>
          </w:p>
        </w:tc>
        <w:tc>
          <w:tcPr>
            <w:tcW w:w="1133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817</w:t>
            </w:r>
          </w:p>
        </w:tc>
        <w:tc>
          <w:tcPr>
            <w:tcW w:w="141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7 000</w:t>
            </w:r>
          </w:p>
        </w:tc>
      </w:tr>
      <w:tr w:rsidR="0095671E" w:rsidRPr="00AA1688" w:rsidTr="00AA1688">
        <w:tc>
          <w:tcPr>
            <w:tcW w:w="3510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3. Электроэнергия</w:t>
            </w:r>
          </w:p>
        </w:tc>
        <w:tc>
          <w:tcPr>
            <w:tcW w:w="1006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2,43</w:t>
            </w:r>
          </w:p>
        </w:tc>
        <w:tc>
          <w:tcPr>
            <w:tcW w:w="1133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0,3</w:t>
            </w:r>
          </w:p>
        </w:tc>
        <w:tc>
          <w:tcPr>
            <w:tcW w:w="141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0,73</w:t>
            </w:r>
          </w:p>
        </w:tc>
        <w:tc>
          <w:tcPr>
            <w:tcW w:w="1701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1 022</w:t>
            </w:r>
          </w:p>
        </w:tc>
      </w:tr>
      <w:tr w:rsidR="0095671E" w:rsidRPr="00AA1688" w:rsidTr="00AA1688">
        <w:tc>
          <w:tcPr>
            <w:tcW w:w="3510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4. Зарплата производственных рабочих</w:t>
            </w:r>
          </w:p>
        </w:tc>
        <w:tc>
          <w:tcPr>
            <w:tcW w:w="1006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133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67</w:t>
            </w:r>
          </w:p>
        </w:tc>
        <w:tc>
          <w:tcPr>
            <w:tcW w:w="1701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93 800</w:t>
            </w:r>
          </w:p>
        </w:tc>
      </w:tr>
      <w:tr w:rsidR="0095671E" w:rsidRPr="00AA1688" w:rsidTr="00AA1688">
        <w:tc>
          <w:tcPr>
            <w:tcW w:w="3510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5. Отчисления от заработной платы</w:t>
            </w:r>
          </w:p>
        </w:tc>
        <w:tc>
          <w:tcPr>
            <w:tcW w:w="1006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133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25,8</w:t>
            </w:r>
          </w:p>
        </w:tc>
        <w:tc>
          <w:tcPr>
            <w:tcW w:w="1701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36 113</w:t>
            </w:r>
          </w:p>
        </w:tc>
      </w:tr>
      <w:tr w:rsidR="0095671E" w:rsidRPr="00AA1688" w:rsidTr="00AA1688">
        <w:tc>
          <w:tcPr>
            <w:tcW w:w="3510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Итого переменных расходов</w:t>
            </w:r>
          </w:p>
        </w:tc>
        <w:tc>
          <w:tcPr>
            <w:tcW w:w="1006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133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292</w:t>
            </w:r>
          </w:p>
        </w:tc>
        <w:tc>
          <w:tcPr>
            <w:tcW w:w="1701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408 555</w:t>
            </w:r>
          </w:p>
        </w:tc>
      </w:tr>
      <w:tr w:rsidR="0095671E" w:rsidRPr="00AA1688" w:rsidTr="00AA1688">
        <w:tc>
          <w:tcPr>
            <w:tcW w:w="3510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Условно-постоянные расходы</w:t>
            </w:r>
          </w:p>
        </w:tc>
        <w:tc>
          <w:tcPr>
            <w:tcW w:w="1006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133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810,5</w:t>
            </w:r>
          </w:p>
        </w:tc>
        <w:tc>
          <w:tcPr>
            <w:tcW w:w="1701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1 134 685</w:t>
            </w:r>
          </w:p>
        </w:tc>
      </w:tr>
      <w:tr w:rsidR="0095671E" w:rsidRPr="00AA1688" w:rsidTr="00AA1688">
        <w:tc>
          <w:tcPr>
            <w:tcW w:w="3510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Полная себестоимость</w:t>
            </w:r>
          </w:p>
        </w:tc>
        <w:tc>
          <w:tcPr>
            <w:tcW w:w="1006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133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1 102,5</w:t>
            </w:r>
          </w:p>
        </w:tc>
        <w:tc>
          <w:tcPr>
            <w:tcW w:w="1701" w:type="dxa"/>
            <w:shd w:val="clear" w:color="auto" w:fill="auto"/>
          </w:tcPr>
          <w:p w:rsidR="0095671E" w:rsidRPr="00AA1688" w:rsidRDefault="0095671E" w:rsidP="00AA1688">
            <w:pPr>
              <w:widowControl w:val="0"/>
              <w:spacing w:line="360" w:lineRule="auto"/>
              <w:rPr>
                <w:kern w:val="16"/>
                <w:sz w:val="20"/>
                <w:szCs w:val="28"/>
              </w:rPr>
            </w:pPr>
            <w:r w:rsidRPr="00AA1688">
              <w:rPr>
                <w:kern w:val="16"/>
                <w:sz w:val="20"/>
                <w:szCs w:val="28"/>
              </w:rPr>
              <w:t>1 543 485</w:t>
            </w:r>
          </w:p>
        </w:tc>
      </w:tr>
    </w:tbl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7112FC" w:rsidP="007112FC">
      <w:pPr>
        <w:widowControl w:val="0"/>
        <w:spacing w:line="360" w:lineRule="auto"/>
        <w:ind w:firstLine="709"/>
        <w:jc w:val="both"/>
        <w:outlineLvl w:val="1"/>
        <w:rPr>
          <w:bCs/>
          <w:iCs/>
          <w:kern w:val="16"/>
          <w:sz w:val="28"/>
          <w:szCs w:val="28"/>
        </w:rPr>
      </w:pPr>
      <w:bookmarkStart w:id="13" w:name="_Toc72145025"/>
      <w:bookmarkStart w:id="14" w:name="_Toc101179247"/>
      <w:r>
        <w:rPr>
          <w:bCs/>
          <w:iCs/>
          <w:kern w:val="16"/>
          <w:sz w:val="28"/>
          <w:szCs w:val="28"/>
        </w:rPr>
        <w:br w:type="page"/>
      </w:r>
      <w:r w:rsidR="0095671E" w:rsidRPr="007112FC">
        <w:rPr>
          <w:bCs/>
          <w:iCs/>
          <w:kern w:val="16"/>
          <w:sz w:val="28"/>
          <w:szCs w:val="28"/>
        </w:rPr>
        <w:t>3.</w:t>
      </w:r>
      <w:r w:rsidRPr="007112FC">
        <w:rPr>
          <w:bCs/>
          <w:iCs/>
          <w:kern w:val="16"/>
          <w:sz w:val="28"/>
          <w:szCs w:val="28"/>
          <w:lang w:val="en-US"/>
        </w:rPr>
        <w:t>3</w:t>
      </w:r>
      <w:r w:rsidR="0095671E" w:rsidRPr="007112FC">
        <w:rPr>
          <w:bCs/>
          <w:iCs/>
          <w:kern w:val="16"/>
          <w:sz w:val="28"/>
          <w:szCs w:val="28"/>
        </w:rPr>
        <w:t xml:space="preserve"> Ценообразование на предприятии</w:t>
      </w:r>
      <w:bookmarkEnd w:id="13"/>
      <w:bookmarkEnd w:id="14"/>
    </w:p>
    <w:p w:rsid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  <w:lang w:val="en-US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Определение оптовой цены предприятия (Ц</w:t>
      </w:r>
      <w:r w:rsidRPr="007112FC">
        <w:rPr>
          <w:kern w:val="16"/>
          <w:sz w:val="28"/>
          <w:szCs w:val="28"/>
          <w:vertAlign w:val="subscript"/>
        </w:rPr>
        <w:t>о</w:t>
      </w:r>
      <w:r w:rsidRPr="007112FC">
        <w:rPr>
          <w:kern w:val="16"/>
          <w:sz w:val="28"/>
          <w:szCs w:val="28"/>
        </w:rPr>
        <w:t>):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Ц</w:t>
      </w:r>
      <w:r w:rsidRPr="007112FC">
        <w:rPr>
          <w:kern w:val="16"/>
          <w:sz w:val="28"/>
          <w:szCs w:val="28"/>
          <w:vertAlign w:val="subscript"/>
        </w:rPr>
        <w:t>о</w:t>
      </w:r>
      <w:r w:rsidRPr="007112FC">
        <w:rPr>
          <w:kern w:val="16"/>
          <w:sz w:val="28"/>
          <w:szCs w:val="28"/>
        </w:rPr>
        <w:t xml:space="preserve"> = (1+Р/100)*С = (1+28/100)*1 102,5 = 1 411 р.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Определение отпускной цены предприятия (Ц</w:t>
      </w:r>
      <w:r w:rsidRPr="007112FC">
        <w:rPr>
          <w:kern w:val="16"/>
          <w:sz w:val="28"/>
          <w:szCs w:val="28"/>
          <w:vertAlign w:val="subscript"/>
        </w:rPr>
        <w:t>отп</w:t>
      </w:r>
      <w:r w:rsidRPr="007112FC">
        <w:rPr>
          <w:kern w:val="16"/>
          <w:sz w:val="28"/>
          <w:szCs w:val="28"/>
        </w:rPr>
        <w:t>):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Ц</w:t>
      </w:r>
      <w:r w:rsidRPr="007112FC">
        <w:rPr>
          <w:kern w:val="16"/>
          <w:sz w:val="28"/>
          <w:szCs w:val="28"/>
          <w:vertAlign w:val="subscript"/>
        </w:rPr>
        <w:t>отп</w:t>
      </w:r>
      <w:r w:rsidRPr="007112FC">
        <w:rPr>
          <w:kern w:val="16"/>
          <w:sz w:val="28"/>
          <w:szCs w:val="28"/>
        </w:rPr>
        <w:t xml:space="preserve"> = (1+ ставка_НДС/100)*Ц</w:t>
      </w:r>
      <w:r w:rsidRPr="007112FC">
        <w:rPr>
          <w:kern w:val="16"/>
          <w:sz w:val="28"/>
          <w:szCs w:val="28"/>
          <w:vertAlign w:val="subscript"/>
        </w:rPr>
        <w:t>о</w:t>
      </w:r>
      <w:r w:rsidRPr="007112FC">
        <w:rPr>
          <w:kern w:val="16"/>
          <w:sz w:val="28"/>
          <w:szCs w:val="28"/>
        </w:rPr>
        <w:t xml:space="preserve"> = (1+20/100)* 1 411 = 1 693 р.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Объем реализации в оптовых ценах (О</w:t>
      </w:r>
      <w:r w:rsidRPr="007112FC">
        <w:rPr>
          <w:kern w:val="16"/>
          <w:sz w:val="28"/>
          <w:szCs w:val="28"/>
          <w:vertAlign w:val="subscript"/>
        </w:rPr>
        <w:t>р</w:t>
      </w:r>
      <w:r w:rsidRPr="007112FC">
        <w:rPr>
          <w:kern w:val="16"/>
          <w:sz w:val="28"/>
          <w:szCs w:val="28"/>
        </w:rPr>
        <w:t>):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О</w:t>
      </w:r>
      <w:r w:rsidRPr="007112FC">
        <w:rPr>
          <w:kern w:val="16"/>
          <w:sz w:val="28"/>
          <w:szCs w:val="28"/>
          <w:vertAlign w:val="subscript"/>
        </w:rPr>
        <w:t>р</w:t>
      </w:r>
      <w:r w:rsidRPr="007112FC">
        <w:rPr>
          <w:kern w:val="16"/>
          <w:sz w:val="28"/>
          <w:szCs w:val="28"/>
        </w:rPr>
        <w:t xml:space="preserve"> = Ц</w:t>
      </w:r>
      <w:r w:rsidRPr="007112FC">
        <w:rPr>
          <w:kern w:val="16"/>
          <w:sz w:val="28"/>
          <w:szCs w:val="28"/>
          <w:vertAlign w:val="subscript"/>
        </w:rPr>
        <w:t>о</w:t>
      </w:r>
      <w:r w:rsidRPr="007112FC">
        <w:rPr>
          <w:kern w:val="16"/>
          <w:sz w:val="28"/>
          <w:szCs w:val="28"/>
        </w:rPr>
        <w:t>*Q = 1 411*1400 = 1 975 400 р.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7112FC" w:rsidP="007112FC">
      <w:pPr>
        <w:widowControl w:val="0"/>
        <w:spacing w:line="360" w:lineRule="auto"/>
        <w:ind w:firstLine="709"/>
        <w:jc w:val="both"/>
        <w:outlineLvl w:val="1"/>
        <w:rPr>
          <w:bCs/>
          <w:iCs/>
          <w:kern w:val="16"/>
          <w:sz w:val="28"/>
          <w:szCs w:val="28"/>
        </w:rPr>
      </w:pPr>
      <w:bookmarkStart w:id="15" w:name="_Toc72145026"/>
      <w:bookmarkStart w:id="16" w:name="_Toc101179248"/>
      <w:r w:rsidRPr="007112FC">
        <w:rPr>
          <w:bCs/>
          <w:iCs/>
          <w:kern w:val="16"/>
          <w:sz w:val="28"/>
          <w:szCs w:val="28"/>
        </w:rPr>
        <w:t>3.</w:t>
      </w:r>
      <w:r w:rsidR="0095671E" w:rsidRPr="007112FC">
        <w:rPr>
          <w:bCs/>
          <w:iCs/>
          <w:kern w:val="16"/>
          <w:sz w:val="28"/>
          <w:szCs w:val="28"/>
        </w:rPr>
        <w:t>4 Формирование прибыли предприятия</w:t>
      </w:r>
      <w:bookmarkEnd w:id="15"/>
      <w:bookmarkEnd w:id="16"/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Расчет валовой прибыли (П</w:t>
      </w:r>
      <w:r w:rsidRPr="007112FC">
        <w:rPr>
          <w:kern w:val="16"/>
          <w:sz w:val="28"/>
          <w:szCs w:val="28"/>
          <w:vertAlign w:val="subscript"/>
        </w:rPr>
        <w:t>в</w:t>
      </w:r>
      <w:r w:rsidRPr="007112FC">
        <w:rPr>
          <w:kern w:val="16"/>
          <w:sz w:val="28"/>
          <w:szCs w:val="28"/>
        </w:rPr>
        <w:t>):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П</w:t>
      </w:r>
      <w:r w:rsidRPr="007112FC">
        <w:rPr>
          <w:kern w:val="16"/>
          <w:sz w:val="28"/>
          <w:szCs w:val="28"/>
          <w:vertAlign w:val="subscript"/>
        </w:rPr>
        <w:t>в</w:t>
      </w:r>
      <w:r w:rsidRPr="007112FC">
        <w:rPr>
          <w:kern w:val="16"/>
          <w:sz w:val="28"/>
          <w:szCs w:val="28"/>
        </w:rPr>
        <w:t xml:space="preserve"> = П</w:t>
      </w:r>
      <w:r w:rsidRPr="007112FC">
        <w:rPr>
          <w:kern w:val="16"/>
          <w:sz w:val="28"/>
          <w:szCs w:val="28"/>
          <w:vertAlign w:val="subscript"/>
        </w:rPr>
        <w:t>р</w:t>
      </w:r>
      <w:r w:rsidRPr="007112FC">
        <w:rPr>
          <w:kern w:val="16"/>
          <w:sz w:val="28"/>
          <w:szCs w:val="28"/>
        </w:rPr>
        <w:t>+П</w:t>
      </w:r>
      <w:r w:rsidRPr="007112FC">
        <w:rPr>
          <w:kern w:val="16"/>
          <w:sz w:val="28"/>
          <w:szCs w:val="28"/>
          <w:vertAlign w:val="subscript"/>
        </w:rPr>
        <w:t>врд</w:t>
      </w:r>
      <w:r w:rsidRPr="007112FC">
        <w:rPr>
          <w:kern w:val="16"/>
          <w:sz w:val="28"/>
          <w:szCs w:val="28"/>
        </w:rPr>
        <w:t xml:space="preserve"> = 665 248+170 000 = 835 248 р.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Прибыль от реализации (П</w:t>
      </w:r>
      <w:r w:rsidRPr="007112FC">
        <w:rPr>
          <w:kern w:val="16"/>
          <w:sz w:val="28"/>
          <w:szCs w:val="28"/>
          <w:vertAlign w:val="subscript"/>
        </w:rPr>
        <w:t>р</w:t>
      </w:r>
      <w:r w:rsidRPr="007112FC">
        <w:rPr>
          <w:kern w:val="16"/>
          <w:sz w:val="28"/>
          <w:szCs w:val="28"/>
        </w:rPr>
        <w:t>):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П</w:t>
      </w:r>
      <w:r w:rsidRPr="007112FC">
        <w:rPr>
          <w:kern w:val="16"/>
          <w:sz w:val="28"/>
          <w:szCs w:val="28"/>
          <w:vertAlign w:val="subscript"/>
        </w:rPr>
        <w:t>р</w:t>
      </w:r>
      <w:r w:rsidRPr="007112FC">
        <w:rPr>
          <w:kern w:val="16"/>
          <w:sz w:val="28"/>
          <w:szCs w:val="28"/>
        </w:rPr>
        <w:t xml:space="preserve"> = П</w:t>
      </w:r>
      <w:r w:rsidRPr="007112FC">
        <w:rPr>
          <w:kern w:val="16"/>
          <w:sz w:val="28"/>
          <w:szCs w:val="28"/>
          <w:vertAlign w:val="subscript"/>
        </w:rPr>
        <w:t>п</w:t>
      </w:r>
      <w:r w:rsidRPr="007112FC">
        <w:rPr>
          <w:kern w:val="16"/>
          <w:sz w:val="28"/>
          <w:szCs w:val="28"/>
        </w:rPr>
        <w:t>+П</w:t>
      </w:r>
      <w:r w:rsidRPr="007112FC">
        <w:rPr>
          <w:kern w:val="16"/>
          <w:sz w:val="28"/>
          <w:szCs w:val="28"/>
          <w:vertAlign w:val="subscript"/>
        </w:rPr>
        <w:t>к</w:t>
      </w:r>
      <w:r w:rsidRPr="007112FC">
        <w:rPr>
          <w:kern w:val="16"/>
          <w:sz w:val="28"/>
          <w:szCs w:val="28"/>
        </w:rPr>
        <w:t xml:space="preserve"> = 431 915+233 333 = 665 248 р.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Прибыль по основной деятельности (П</w:t>
      </w:r>
      <w:r w:rsidRPr="007112FC">
        <w:rPr>
          <w:kern w:val="16"/>
          <w:sz w:val="28"/>
          <w:szCs w:val="28"/>
          <w:vertAlign w:val="subscript"/>
        </w:rPr>
        <w:t>п</w:t>
      </w:r>
      <w:r w:rsidRPr="007112FC">
        <w:rPr>
          <w:kern w:val="16"/>
          <w:sz w:val="28"/>
          <w:szCs w:val="28"/>
        </w:rPr>
        <w:t>):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П</w:t>
      </w:r>
      <w:r w:rsidRPr="007112FC">
        <w:rPr>
          <w:kern w:val="16"/>
          <w:sz w:val="28"/>
          <w:szCs w:val="28"/>
          <w:vertAlign w:val="subscript"/>
        </w:rPr>
        <w:t>п</w:t>
      </w:r>
      <w:r w:rsidRPr="007112FC">
        <w:rPr>
          <w:kern w:val="16"/>
          <w:sz w:val="28"/>
          <w:szCs w:val="28"/>
        </w:rPr>
        <w:t xml:space="preserve"> = О</w:t>
      </w:r>
      <w:r w:rsidRPr="007112FC">
        <w:rPr>
          <w:kern w:val="16"/>
          <w:sz w:val="28"/>
          <w:szCs w:val="28"/>
          <w:vertAlign w:val="subscript"/>
        </w:rPr>
        <w:t>р</w:t>
      </w:r>
      <w:r w:rsidRPr="007112FC">
        <w:rPr>
          <w:kern w:val="16"/>
          <w:sz w:val="28"/>
          <w:szCs w:val="28"/>
        </w:rPr>
        <w:t xml:space="preserve"> –С</w:t>
      </w:r>
      <w:r w:rsidRPr="007112FC">
        <w:rPr>
          <w:kern w:val="16"/>
          <w:sz w:val="28"/>
          <w:szCs w:val="28"/>
          <w:vertAlign w:val="subscript"/>
        </w:rPr>
        <w:t>вып</w:t>
      </w:r>
      <w:r w:rsidRPr="007112FC">
        <w:rPr>
          <w:kern w:val="16"/>
          <w:sz w:val="28"/>
          <w:szCs w:val="28"/>
        </w:rPr>
        <w:t xml:space="preserve"> = 1 975 400-1 543 485 = 431 915 р.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Прибыль по коммерческой деятельности (П</w:t>
      </w:r>
      <w:r w:rsidRPr="007112FC">
        <w:rPr>
          <w:kern w:val="16"/>
          <w:sz w:val="28"/>
          <w:szCs w:val="28"/>
          <w:vertAlign w:val="subscript"/>
        </w:rPr>
        <w:t>к</w:t>
      </w:r>
      <w:r w:rsidRPr="007112FC">
        <w:rPr>
          <w:kern w:val="16"/>
          <w:sz w:val="28"/>
          <w:szCs w:val="28"/>
        </w:rPr>
        <w:t>):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br w:type="page"/>
      </w:r>
      <w:r w:rsidR="0095671E" w:rsidRPr="007112FC">
        <w:rPr>
          <w:kern w:val="16"/>
          <w:sz w:val="28"/>
          <w:szCs w:val="28"/>
        </w:rPr>
        <w:t>П</w:t>
      </w:r>
      <w:r w:rsidR="0095671E" w:rsidRPr="007112FC">
        <w:rPr>
          <w:kern w:val="16"/>
          <w:sz w:val="28"/>
          <w:szCs w:val="28"/>
          <w:vertAlign w:val="subscript"/>
        </w:rPr>
        <w:t>к</w:t>
      </w:r>
      <w:r w:rsidR="0095671E" w:rsidRPr="007112FC">
        <w:rPr>
          <w:kern w:val="16"/>
          <w:sz w:val="28"/>
          <w:szCs w:val="28"/>
        </w:rPr>
        <w:t xml:space="preserve"> = (Ц</w:t>
      </w:r>
      <w:r w:rsidR="0095671E" w:rsidRPr="007112FC">
        <w:rPr>
          <w:kern w:val="16"/>
          <w:sz w:val="28"/>
          <w:szCs w:val="28"/>
          <w:vertAlign w:val="subscript"/>
        </w:rPr>
        <w:t>прод</w:t>
      </w:r>
      <w:r w:rsidR="0095671E" w:rsidRPr="007112FC">
        <w:rPr>
          <w:kern w:val="16"/>
          <w:sz w:val="28"/>
          <w:szCs w:val="28"/>
        </w:rPr>
        <w:t>.-Ц</w:t>
      </w:r>
      <w:r w:rsidR="0095671E" w:rsidRPr="007112FC">
        <w:rPr>
          <w:kern w:val="16"/>
          <w:sz w:val="28"/>
          <w:szCs w:val="28"/>
          <w:vertAlign w:val="subscript"/>
        </w:rPr>
        <w:t>пок</w:t>
      </w:r>
      <w:r w:rsidR="0095671E" w:rsidRPr="007112FC">
        <w:rPr>
          <w:kern w:val="16"/>
          <w:sz w:val="28"/>
          <w:szCs w:val="28"/>
        </w:rPr>
        <w:t>.) / (1 + ставка_НДС/100)*Q</w:t>
      </w:r>
      <w:r w:rsidR="0095671E" w:rsidRPr="007112FC">
        <w:rPr>
          <w:kern w:val="16"/>
          <w:sz w:val="28"/>
          <w:szCs w:val="28"/>
          <w:vertAlign w:val="subscript"/>
        </w:rPr>
        <w:t>н</w:t>
      </w:r>
      <w:r w:rsidR="0095671E" w:rsidRPr="007112FC">
        <w:rPr>
          <w:kern w:val="16"/>
          <w:sz w:val="28"/>
          <w:szCs w:val="28"/>
        </w:rPr>
        <w:t xml:space="preserve"> = (1650-1450.) /(1+</w:t>
      </w:r>
    </w:p>
    <w:p w:rsidR="0095671E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  <w:lang w:val="en-US"/>
        </w:rPr>
        <w:t>+</w:t>
      </w:r>
      <w:r w:rsidR="0095671E" w:rsidRPr="007112FC">
        <w:rPr>
          <w:kern w:val="16"/>
          <w:sz w:val="28"/>
          <w:szCs w:val="28"/>
        </w:rPr>
        <w:t>20/100)*1 400 = 233 333 р.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Прибыль от внереализационной деятельности (П</w:t>
      </w:r>
      <w:r w:rsidRPr="007112FC">
        <w:rPr>
          <w:kern w:val="16"/>
          <w:sz w:val="28"/>
          <w:szCs w:val="28"/>
          <w:vertAlign w:val="subscript"/>
        </w:rPr>
        <w:t>внд</w:t>
      </w:r>
      <w:r w:rsidRPr="007112FC">
        <w:rPr>
          <w:kern w:val="16"/>
          <w:sz w:val="28"/>
          <w:szCs w:val="28"/>
        </w:rPr>
        <w:t>):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П</w:t>
      </w:r>
      <w:r w:rsidRPr="007112FC">
        <w:rPr>
          <w:kern w:val="16"/>
          <w:sz w:val="28"/>
          <w:szCs w:val="28"/>
          <w:vertAlign w:val="subscript"/>
        </w:rPr>
        <w:t>врд</w:t>
      </w:r>
      <w:r w:rsidRPr="007112FC">
        <w:rPr>
          <w:kern w:val="16"/>
          <w:sz w:val="28"/>
          <w:szCs w:val="28"/>
        </w:rPr>
        <w:t xml:space="preserve"> = П</w:t>
      </w:r>
      <w:r w:rsidRPr="007112FC">
        <w:rPr>
          <w:kern w:val="16"/>
          <w:sz w:val="28"/>
          <w:szCs w:val="28"/>
          <w:vertAlign w:val="subscript"/>
        </w:rPr>
        <w:t>а</w:t>
      </w:r>
      <w:r w:rsidRPr="007112FC">
        <w:rPr>
          <w:kern w:val="16"/>
          <w:sz w:val="28"/>
          <w:szCs w:val="28"/>
        </w:rPr>
        <w:t>+П</w:t>
      </w:r>
      <w:r w:rsidRPr="007112FC">
        <w:rPr>
          <w:kern w:val="16"/>
          <w:sz w:val="28"/>
          <w:szCs w:val="28"/>
          <w:vertAlign w:val="subscript"/>
        </w:rPr>
        <w:t>д</w:t>
      </w:r>
      <w:r w:rsidRPr="007112FC">
        <w:rPr>
          <w:kern w:val="16"/>
          <w:sz w:val="28"/>
          <w:szCs w:val="28"/>
        </w:rPr>
        <w:t xml:space="preserve"> = 35 000*3+65 000 = 170 000 р.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7112FC" w:rsidP="007112FC">
      <w:pPr>
        <w:widowControl w:val="0"/>
        <w:spacing w:line="360" w:lineRule="auto"/>
        <w:ind w:firstLine="709"/>
        <w:jc w:val="both"/>
        <w:outlineLvl w:val="1"/>
        <w:rPr>
          <w:bCs/>
          <w:iCs/>
          <w:kern w:val="16"/>
          <w:sz w:val="28"/>
          <w:szCs w:val="28"/>
        </w:rPr>
      </w:pPr>
      <w:bookmarkStart w:id="17" w:name="_Toc72145027"/>
      <w:bookmarkStart w:id="18" w:name="_Toc101179249"/>
      <w:r w:rsidRPr="007112FC">
        <w:rPr>
          <w:bCs/>
          <w:iCs/>
          <w:kern w:val="16"/>
          <w:sz w:val="28"/>
          <w:szCs w:val="28"/>
        </w:rPr>
        <w:t>3.</w:t>
      </w:r>
      <w:r w:rsidR="0095671E" w:rsidRPr="007112FC">
        <w:rPr>
          <w:bCs/>
          <w:iCs/>
          <w:kern w:val="16"/>
          <w:sz w:val="28"/>
          <w:szCs w:val="28"/>
        </w:rPr>
        <w:t>5 Распределение прибыли</w:t>
      </w:r>
      <w:bookmarkEnd w:id="17"/>
      <w:bookmarkEnd w:id="18"/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Налогооблагаемая прибыль (П</w:t>
      </w:r>
      <w:r w:rsidRPr="007112FC">
        <w:rPr>
          <w:kern w:val="16"/>
          <w:sz w:val="28"/>
          <w:szCs w:val="28"/>
          <w:vertAlign w:val="subscript"/>
        </w:rPr>
        <w:t>н</w:t>
      </w:r>
      <w:r w:rsidRPr="007112FC">
        <w:rPr>
          <w:kern w:val="16"/>
          <w:sz w:val="28"/>
          <w:szCs w:val="28"/>
        </w:rPr>
        <w:t>):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П</w:t>
      </w:r>
      <w:r w:rsidRPr="007112FC">
        <w:rPr>
          <w:kern w:val="16"/>
          <w:sz w:val="28"/>
          <w:szCs w:val="28"/>
          <w:vertAlign w:val="subscript"/>
        </w:rPr>
        <w:t>н</w:t>
      </w:r>
      <w:r w:rsidRPr="007112FC">
        <w:rPr>
          <w:kern w:val="16"/>
          <w:sz w:val="28"/>
          <w:szCs w:val="28"/>
        </w:rPr>
        <w:t xml:space="preserve"> = П</w:t>
      </w:r>
      <w:r w:rsidRPr="007112FC">
        <w:rPr>
          <w:kern w:val="16"/>
          <w:sz w:val="28"/>
          <w:szCs w:val="28"/>
          <w:vertAlign w:val="subscript"/>
        </w:rPr>
        <w:t>в</w:t>
      </w:r>
      <w:r w:rsidRPr="007112FC">
        <w:rPr>
          <w:kern w:val="16"/>
          <w:sz w:val="28"/>
          <w:szCs w:val="28"/>
        </w:rPr>
        <w:t>—Н</w:t>
      </w:r>
      <w:r w:rsidRPr="007112FC">
        <w:rPr>
          <w:kern w:val="16"/>
          <w:sz w:val="28"/>
          <w:szCs w:val="28"/>
          <w:vertAlign w:val="subscript"/>
        </w:rPr>
        <w:t>в</w:t>
      </w:r>
      <w:r w:rsidRPr="007112FC">
        <w:rPr>
          <w:kern w:val="16"/>
          <w:sz w:val="28"/>
          <w:szCs w:val="28"/>
        </w:rPr>
        <w:t xml:space="preserve"> = 835 248-9 000 = 826 248 р.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Налог на доход по ценным бумагам (Н</w:t>
      </w:r>
      <w:r w:rsidRPr="007112FC">
        <w:rPr>
          <w:kern w:val="16"/>
          <w:sz w:val="28"/>
          <w:szCs w:val="28"/>
          <w:vertAlign w:val="subscript"/>
        </w:rPr>
        <w:t>б</w:t>
      </w:r>
      <w:r w:rsidRPr="007112FC">
        <w:rPr>
          <w:kern w:val="16"/>
          <w:sz w:val="28"/>
          <w:szCs w:val="28"/>
        </w:rPr>
        <w:t>):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Н</w:t>
      </w:r>
      <w:r w:rsidRPr="007112FC">
        <w:rPr>
          <w:kern w:val="16"/>
          <w:sz w:val="28"/>
          <w:szCs w:val="28"/>
          <w:vertAlign w:val="subscript"/>
        </w:rPr>
        <w:t>б</w:t>
      </w:r>
      <w:r w:rsidRPr="007112FC">
        <w:rPr>
          <w:kern w:val="16"/>
          <w:sz w:val="28"/>
          <w:szCs w:val="28"/>
        </w:rPr>
        <w:t xml:space="preserve"> = Д*(ставка_налога/100) = 65 000*(10/100) = 6 500 р.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Налог на прибыль от основной деятельности и от сдачи имущества в аренду (Н</w:t>
      </w:r>
      <w:r w:rsidRPr="007112FC">
        <w:rPr>
          <w:kern w:val="16"/>
          <w:sz w:val="28"/>
          <w:szCs w:val="28"/>
          <w:vertAlign w:val="subscript"/>
        </w:rPr>
        <w:t>пр</w:t>
      </w:r>
      <w:r w:rsidRPr="007112FC">
        <w:rPr>
          <w:kern w:val="16"/>
          <w:sz w:val="28"/>
          <w:szCs w:val="28"/>
        </w:rPr>
        <w:t>):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Н</w:t>
      </w:r>
      <w:r w:rsidRPr="007112FC">
        <w:rPr>
          <w:kern w:val="16"/>
          <w:sz w:val="28"/>
          <w:szCs w:val="28"/>
          <w:vertAlign w:val="subscript"/>
        </w:rPr>
        <w:t>пр</w:t>
      </w:r>
      <w:r w:rsidRPr="007112FC">
        <w:rPr>
          <w:kern w:val="16"/>
          <w:sz w:val="28"/>
          <w:szCs w:val="28"/>
        </w:rPr>
        <w:t xml:space="preserve"> = (П</w:t>
      </w:r>
      <w:r w:rsidRPr="007112FC">
        <w:rPr>
          <w:kern w:val="16"/>
          <w:sz w:val="28"/>
          <w:szCs w:val="28"/>
          <w:vertAlign w:val="subscript"/>
        </w:rPr>
        <w:t>н</w:t>
      </w:r>
      <w:r w:rsidRPr="007112FC">
        <w:rPr>
          <w:kern w:val="16"/>
          <w:sz w:val="28"/>
          <w:szCs w:val="28"/>
        </w:rPr>
        <w:t>—Д)*28/100 = (826 248-65 000)*28/100 = 213 149 р.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Прибыль, остающаяся в распоряжении предприятия (П</w:t>
      </w:r>
      <w:r w:rsidRPr="007112FC">
        <w:rPr>
          <w:kern w:val="16"/>
          <w:sz w:val="28"/>
          <w:szCs w:val="28"/>
          <w:vertAlign w:val="subscript"/>
        </w:rPr>
        <w:t>расп</w:t>
      </w:r>
      <w:r w:rsidRPr="007112FC">
        <w:rPr>
          <w:kern w:val="16"/>
          <w:sz w:val="28"/>
          <w:szCs w:val="28"/>
        </w:rPr>
        <w:t>):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П</w:t>
      </w:r>
      <w:r w:rsidRPr="007112FC">
        <w:rPr>
          <w:kern w:val="16"/>
          <w:sz w:val="28"/>
          <w:szCs w:val="28"/>
          <w:vertAlign w:val="subscript"/>
        </w:rPr>
        <w:t>расп</w:t>
      </w:r>
      <w:r w:rsidRPr="007112FC">
        <w:rPr>
          <w:kern w:val="16"/>
          <w:sz w:val="28"/>
          <w:szCs w:val="28"/>
        </w:rPr>
        <w:t xml:space="preserve"> = П</w:t>
      </w:r>
      <w:r w:rsidRPr="007112FC">
        <w:rPr>
          <w:kern w:val="16"/>
          <w:sz w:val="28"/>
          <w:szCs w:val="28"/>
          <w:vertAlign w:val="subscript"/>
        </w:rPr>
        <w:t>н</w:t>
      </w:r>
      <w:r w:rsidRPr="007112FC">
        <w:rPr>
          <w:kern w:val="16"/>
          <w:sz w:val="28"/>
          <w:szCs w:val="28"/>
        </w:rPr>
        <w:t>-Н</w:t>
      </w:r>
      <w:r w:rsidRPr="007112FC">
        <w:rPr>
          <w:kern w:val="16"/>
          <w:sz w:val="28"/>
          <w:szCs w:val="28"/>
          <w:vertAlign w:val="subscript"/>
        </w:rPr>
        <w:t>б</w:t>
      </w:r>
      <w:r w:rsidRPr="007112FC">
        <w:rPr>
          <w:kern w:val="16"/>
          <w:sz w:val="28"/>
          <w:szCs w:val="28"/>
        </w:rPr>
        <w:t>-Н</w:t>
      </w:r>
      <w:r w:rsidRPr="007112FC">
        <w:rPr>
          <w:kern w:val="16"/>
          <w:sz w:val="28"/>
          <w:szCs w:val="28"/>
          <w:vertAlign w:val="subscript"/>
        </w:rPr>
        <w:t>пр</w:t>
      </w:r>
      <w:r w:rsidRPr="007112FC">
        <w:rPr>
          <w:kern w:val="16"/>
          <w:sz w:val="28"/>
          <w:szCs w:val="28"/>
        </w:rPr>
        <w:t xml:space="preserve"> = 826 248-6 500-213 149 = 606 600 р.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Чистая прибыль (П</w:t>
      </w:r>
      <w:r w:rsidRPr="007112FC">
        <w:rPr>
          <w:kern w:val="16"/>
          <w:sz w:val="28"/>
          <w:szCs w:val="28"/>
          <w:vertAlign w:val="subscript"/>
        </w:rPr>
        <w:t>ч</w:t>
      </w:r>
      <w:r w:rsidRPr="007112FC">
        <w:rPr>
          <w:kern w:val="16"/>
          <w:sz w:val="28"/>
          <w:szCs w:val="28"/>
        </w:rPr>
        <w:t>):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П</w:t>
      </w:r>
      <w:r w:rsidRPr="007112FC">
        <w:rPr>
          <w:kern w:val="16"/>
          <w:sz w:val="28"/>
          <w:szCs w:val="28"/>
          <w:vertAlign w:val="subscript"/>
        </w:rPr>
        <w:t>ч</w:t>
      </w:r>
      <w:r w:rsidRPr="007112FC">
        <w:rPr>
          <w:kern w:val="16"/>
          <w:sz w:val="28"/>
          <w:szCs w:val="28"/>
        </w:rPr>
        <w:t xml:space="preserve"> = П</w:t>
      </w:r>
      <w:r w:rsidRPr="007112FC">
        <w:rPr>
          <w:kern w:val="16"/>
          <w:sz w:val="28"/>
          <w:szCs w:val="28"/>
          <w:vertAlign w:val="subscript"/>
        </w:rPr>
        <w:t>расп</w:t>
      </w:r>
      <w:r w:rsidRPr="007112FC">
        <w:rPr>
          <w:kern w:val="16"/>
          <w:sz w:val="28"/>
          <w:szCs w:val="28"/>
        </w:rPr>
        <w:t>—экономические санкции = 606 600-55 000 = 551 600 р.</w:t>
      </w: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7112FC" w:rsidP="007112FC">
      <w:pPr>
        <w:widowControl w:val="0"/>
        <w:spacing w:line="360" w:lineRule="auto"/>
        <w:ind w:firstLine="709"/>
        <w:jc w:val="both"/>
        <w:outlineLvl w:val="1"/>
        <w:rPr>
          <w:bCs/>
          <w:iCs/>
          <w:kern w:val="16"/>
          <w:sz w:val="28"/>
          <w:szCs w:val="28"/>
        </w:rPr>
      </w:pPr>
      <w:bookmarkStart w:id="19" w:name="_Toc72145028"/>
      <w:bookmarkStart w:id="20" w:name="_Toc101179250"/>
      <w:r>
        <w:rPr>
          <w:bCs/>
          <w:iCs/>
          <w:kern w:val="16"/>
          <w:sz w:val="28"/>
          <w:szCs w:val="28"/>
        </w:rPr>
        <w:br w:type="page"/>
      </w:r>
      <w:r w:rsidRPr="007112FC">
        <w:rPr>
          <w:bCs/>
          <w:iCs/>
          <w:kern w:val="16"/>
          <w:sz w:val="28"/>
          <w:szCs w:val="28"/>
        </w:rPr>
        <w:t>3.</w:t>
      </w:r>
      <w:r w:rsidR="0095671E" w:rsidRPr="007112FC">
        <w:rPr>
          <w:bCs/>
          <w:iCs/>
          <w:kern w:val="16"/>
          <w:sz w:val="28"/>
          <w:szCs w:val="28"/>
        </w:rPr>
        <w:t>6 Капиталовложения в развитие производства (КВ)</w:t>
      </w:r>
      <w:bookmarkEnd w:id="19"/>
      <w:bookmarkEnd w:id="20"/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КВ = А+П</w:t>
      </w:r>
      <w:r w:rsidRPr="007112FC">
        <w:rPr>
          <w:kern w:val="16"/>
          <w:sz w:val="28"/>
          <w:szCs w:val="28"/>
          <w:vertAlign w:val="subscript"/>
        </w:rPr>
        <w:t>ч</w:t>
      </w:r>
      <w:r w:rsidRPr="007112FC">
        <w:rPr>
          <w:kern w:val="16"/>
          <w:sz w:val="28"/>
          <w:szCs w:val="28"/>
        </w:rPr>
        <w:t>*0,3 = 5+551 600*0,3 = 165 485 р.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outlineLvl w:val="0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outlineLvl w:val="0"/>
        <w:rPr>
          <w:bCs/>
          <w:caps/>
          <w:kern w:val="16"/>
          <w:sz w:val="28"/>
          <w:szCs w:val="36"/>
        </w:rPr>
      </w:pPr>
      <w:r w:rsidRPr="007112FC">
        <w:rPr>
          <w:kern w:val="16"/>
          <w:sz w:val="28"/>
          <w:szCs w:val="28"/>
        </w:rPr>
        <w:br w:type="page"/>
      </w:r>
      <w:bookmarkStart w:id="21" w:name="_Toc101179251"/>
      <w:r w:rsidRPr="007112FC">
        <w:rPr>
          <w:bCs/>
          <w:caps/>
          <w:kern w:val="16"/>
          <w:sz w:val="28"/>
          <w:szCs w:val="36"/>
        </w:rPr>
        <w:t>Заключение</w:t>
      </w:r>
      <w:bookmarkEnd w:id="21"/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7E62A1" w:rsidRPr="007112FC" w:rsidRDefault="007E62A1" w:rsidP="007112F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112FC">
        <w:rPr>
          <w:sz w:val="28"/>
          <w:szCs w:val="28"/>
        </w:rPr>
        <w:t>Выполнение данной курсовой работы дало автору возможность прийти к некоторым выводам и заключениям, представленным ниже.</w:t>
      </w:r>
    </w:p>
    <w:p w:rsidR="007E62A1" w:rsidRPr="007112FC" w:rsidRDefault="007E62A1" w:rsidP="007112F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112FC">
        <w:rPr>
          <w:sz w:val="28"/>
          <w:szCs w:val="28"/>
        </w:rPr>
        <w:t xml:space="preserve">Категория </w:t>
      </w:r>
      <w:r w:rsidR="007112FC" w:rsidRPr="007112FC">
        <w:rPr>
          <w:sz w:val="28"/>
          <w:szCs w:val="28"/>
        </w:rPr>
        <w:t>"</w:t>
      </w:r>
      <w:r w:rsidRPr="007112FC">
        <w:rPr>
          <w:sz w:val="28"/>
          <w:szCs w:val="28"/>
        </w:rPr>
        <w:t>себестоимость продукции</w:t>
      </w:r>
      <w:r w:rsidR="007112FC" w:rsidRPr="007112FC">
        <w:rPr>
          <w:sz w:val="28"/>
          <w:szCs w:val="28"/>
        </w:rPr>
        <w:t>"</w:t>
      </w:r>
      <w:r w:rsidRPr="007112FC">
        <w:rPr>
          <w:sz w:val="28"/>
          <w:szCs w:val="28"/>
        </w:rPr>
        <w:t xml:space="preserve"> – один из краеугольных проблем экономики, отражающая важнейшие экономические отношения и характеризующая ключевые проблемы экономического развития. Она представляет собой </w:t>
      </w:r>
      <w:r w:rsidRPr="007112FC">
        <w:rPr>
          <w:kern w:val="16"/>
          <w:sz w:val="28"/>
          <w:szCs w:val="28"/>
        </w:rPr>
        <w:t>денежную форму выражения текущих затрат предприятий на производство и реализацию продукции.</w:t>
      </w:r>
      <w:r w:rsidRPr="007112FC">
        <w:rPr>
          <w:sz w:val="28"/>
          <w:szCs w:val="28"/>
        </w:rPr>
        <w:t xml:space="preserve"> Себестоимость является формой выражения экономических отношений, связанных с проблемой простого воспроизводства, и характеристикой эффективности использования основного и оборотного капитала предприятия.</w:t>
      </w:r>
    </w:p>
    <w:p w:rsidR="007E62A1" w:rsidRPr="007112FC" w:rsidRDefault="007E62A1" w:rsidP="007112F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112FC">
        <w:rPr>
          <w:kern w:val="16"/>
          <w:sz w:val="28"/>
          <w:szCs w:val="28"/>
        </w:rPr>
        <w:t>Вопросы, связанные с проблемами формирования и минимизации себестоимости производимой продукции постоянно находятся в центре внимания теоретиков и практиков.</w:t>
      </w:r>
      <w:r w:rsidRPr="007112FC">
        <w:rPr>
          <w:sz w:val="28"/>
          <w:szCs w:val="28"/>
        </w:rPr>
        <w:t xml:space="preserve"> И это не удивительно – </w:t>
      </w:r>
      <w:r w:rsidRPr="007112FC">
        <w:rPr>
          <w:kern w:val="16"/>
          <w:sz w:val="28"/>
          <w:szCs w:val="28"/>
        </w:rPr>
        <w:t>себестоимость продукции играет определяющую роль в формировании других важнейших экономических показателей эффективности производства.</w:t>
      </w:r>
      <w:r w:rsidRPr="007112FC">
        <w:rPr>
          <w:sz w:val="28"/>
          <w:szCs w:val="28"/>
        </w:rPr>
        <w:t xml:space="preserve"> Поэтому, </w:t>
      </w:r>
      <w:r w:rsidRPr="007112FC">
        <w:rPr>
          <w:kern w:val="16"/>
          <w:sz w:val="28"/>
          <w:szCs w:val="28"/>
        </w:rPr>
        <w:t>наряду с доходом и прибылью ее считают конечным показателем работы хозяйствующего субъекта.</w:t>
      </w:r>
    </w:p>
    <w:p w:rsidR="007E62A1" w:rsidRPr="007112FC" w:rsidRDefault="007E62A1" w:rsidP="007112F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112FC">
        <w:rPr>
          <w:sz w:val="28"/>
          <w:szCs w:val="28"/>
        </w:rPr>
        <w:t>В зависимости от различных целей, конкретных функций, уровня исчисления и т.п. различают различные виды и типы себестоимости. Например, индивидуальная и среднеотраслевая характеризуют степень конкурентоспособности предприятия на отраслевом рынке.</w:t>
      </w:r>
    </w:p>
    <w:p w:rsidR="007E62A1" w:rsidRPr="007112FC" w:rsidRDefault="007E62A1" w:rsidP="007112F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112FC">
        <w:rPr>
          <w:sz w:val="28"/>
          <w:szCs w:val="28"/>
        </w:rPr>
        <w:t>Исчисление себестоимости должно опираться на определенную методику. Поскольку в состав себестоимости входят весьма разнообразные затраты, их необходимо классифицировать. С этой целью различные расходы предприятия делят, исходя из двух критериев: либо роли затрат в производственном процессе, либо места их возникновения.</w:t>
      </w:r>
    </w:p>
    <w:p w:rsidR="007E62A1" w:rsidRPr="007112FC" w:rsidRDefault="007E62A1" w:rsidP="007112F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112FC">
        <w:rPr>
          <w:sz w:val="28"/>
          <w:szCs w:val="28"/>
        </w:rPr>
        <w:t>Первая классификация называется поэлементной и служит основой составления сметы затрат. Вторая носит наименование постатейной, а применяется для калькуляции себестоимости единицы продукции. Для управленческих (плановых, аналитических, осуществления учета всех видов) задач предприятия необходимы обе классификации.</w:t>
      </w:r>
    </w:p>
    <w:p w:rsidR="007E62A1" w:rsidRPr="007112FC" w:rsidRDefault="007E62A1" w:rsidP="007112F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112FC">
        <w:rPr>
          <w:sz w:val="28"/>
          <w:szCs w:val="28"/>
        </w:rPr>
        <w:t>Коль скоро себестоимость столь важна для хозяйствующих субъектов, очевидно внимание, уделяемое проблемам ее минимизации. Эта задача – одна из основных для предприятия и повышения эффективности его производства. Анализ структуры себестоимости, поэтому представляет собой выявление факторов, влияющих на динамику издержек и затрат.</w:t>
      </w:r>
    </w:p>
    <w:p w:rsidR="007E62A1" w:rsidRPr="007112FC" w:rsidRDefault="007E62A1" w:rsidP="007112F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112FC">
        <w:rPr>
          <w:sz w:val="28"/>
          <w:szCs w:val="28"/>
        </w:rPr>
        <w:t>Круг этих факторов весьма широк и только простое перечисление займет немало место. Но для практики важно то, что на их основе устанавливаются пути снижения себестоимости, т.е. решается одна из самых насущных задач.</w:t>
      </w:r>
    </w:p>
    <w:p w:rsidR="007E62A1" w:rsidRPr="007112FC" w:rsidRDefault="007E62A1" w:rsidP="007112F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112FC">
        <w:rPr>
          <w:sz w:val="28"/>
          <w:szCs w:val="28"/>
        </w:rPr>
        <w:t>В конечном счете, эти пути могут быть реализованы либо за счет мероприятий по повышению технологического уровня, либо вследствие улучшения организации производства. Разумеется, в идеале необходимо и наиболее эффективно проводить и те, и другие мероприятия в комплексе. Но недостаточность инвестиционных средств в реальном секторе отечественной экономике общеизвестна.</w:t>
      </w:r>
    </w:p>
    <w:p w:rsidR="007E62A1" w:rsidRPr="007112FC" w:rsidRDefault="007E62A1" w:rsidP="007112F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112FC">
        <w:rPr>
          <w:sz w:val="28"/>
          <w:szCs w:val="28"/>
        </w:rPr>
        <w:t>Как полагает автор, именно это противоречие представляет собой основную проблему для дальнейшего развития предприятий и экономики страны в целом. Президент Российской Федерации В.В. Путин поставил задачу – добиться конкурентоспособности отечественного производства. Без снижения себестоимости ее не решить.</w:t>
      </w:r>
    </w:p>
    <w:p w:rsidR="007E62A1" w:rsidRPr="007112FC" w:rsidRDefault="007E62A1" w:rsidP="007112F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112FC">
        <w:rPr>
          <w:sz w:val="28"/>
          <w:szCs w:val="28"/>
        </w:rPr>
        <w:t>Вероятно, можно предположить, что предприятиям РФ следует, по возможности, предпринять меры по задействованию тех путей минимизации издержек и себестоимости, которые не связаны с необходимостью привлечения больших объемов инвестиционных средств. Эти меры уже дадут определенный эффект, высвободятся некоторые средства на повышение технического уровня производства.</w:t>
      </w:r>
    </w:p>
    <w:p w:rsidR="007E62A1" w:rsidRPr="007112FC" w:rsidRDefault="007E62A1" w:rsidP="007112F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112FC">
        <w:rPr>
          <w:sz w:val="28"/>
          <w:szCs w:val="28"/>
        </w:rPr>
        <w:t>Но кардинальное решение этой проблемы, видимо, не может опираться только на внутренние резервы предприятий. Собственные средства предприятий нигде в мире не являются основным источником финансирования расширенного воспроизводства: кардинального технического перевооружения, смены технологий и т.п.</w:t>
      </w:r>
    </w:p>
    <w:p w:rsidR="007E62A1" w:rsidRPr="007112FC" w:rsidRDefault="007E62A1" w:rsidP="007112F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112FC">
        <w:rPr>
          <w:sz w:val="28"/>
          <w:szCs w:val="28"/>
        </w:rPr>
        <w:t>Необходимо привлечь в реальный сектор средства банков и иных финансовых организаций. Сейчас же они почти не вкладываются в производство, получить долгосрочный кредит большинству предприятий неимоверно трудно. Задача это сложная, но нет оснований полагать, что решить ее не удастся.</w:t>
      </w:r>
    </w:p>
    <w:p w:rsidR="003319C3" w:rsidRPr="007112FC" w:rsidRDefault="003319C3" w:rsidP="007112F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112FC">
        <w:rPr>
          <w:sz w:val="28"/>
          <w:szCs w:val="28"/>
        </w:rPr>
        <w:t xml:space="preserve">Хотелось бы коснуться и еще одной проблемы функционирования отечественных предприятий, связанной с вопросами формирования себестоимости. Речь идет о том, что действующие в стране нормативно-правовые документы, по сути дела, предписывают рассчитывать себестоимость в двух вариантах. Один предназначен для целей налогового учета и то, что разрешается относить на себестоимость, в нем весьма жестко ограничено. В </w:t>
      </w:r>
      <w:r w:rsidR="007112FC" w:rsidRPr="007112FC">
        <w:rPr>
          <w:sz w:val="28"/>
          <w:szCs w:val="28"/>
        </w:rPr>
        <w:t>"</w:t>
      </w:r>
      <w:r w:rsidRPr="007112FC">
        <w:rPr>
          <w:sz w:val="28"/>
          <w:szCs w:val="28"/>
        </w:rPr>
        <w:t>бухгалтерском варианте</w:t>
      </w:r>
      <w:r w:rsidR="007112FC" w:rsidRPr="007112FC">
        <w:rPr>
          <w:sz w:val="28"/>
          <w:szCs w:val="28"/>
        </w:rPr>
        <w:t>"</w:t>
      </w:r>
      <w:r w:rsidRPr="007112FC">
        <w:rPr>
          <w:sz w:val="28"/>
          <w:szCs w:val="28"/>
        </w:rPr>
        <w:t xml:space="preserve"> расчета себестоимости отражаются все фактические затраты.</w:t>
      </w:r>
    </w:p>
    <w:p w:rsidR="003319C3" w:rsidRPr="007112FC" w:rsidRDefault="003319C3" w:rsidP="007112F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112FC">
        <w:rPr>
          <w:sz w:val="28"/>
          <w:szCs w:val="28"/>
        </w:rPr>
        <w:t>Эта ситуация приводит к серьезному усложнению планово-экономической работы на предприятии. Значительно растут накладные расходы, что особенно отражается на малых и средних предприятиях, где нет возможности содержать бухгалтерию, плановой экономический отдел с большими штатами и т.п. Следовательно, и проблема сближения налогового и бухгалтерского учета также является далеко не технической.</w:t>
      </w:r>
    </w:p>
    <w:p w:rsidR="007112FC" w:rsidRPr="007112FC" w:rsidRDefault="007112FC" w:rsidP="007112FC">
      <w:pPr>
        <w:widowControl w:val="0"/>
        <w:spacing w:line="360" w:lineRule="auto"/>
        <w:ind w:firstLine="709"/>
        <w:jc w:val="both"/>
        <w:outlineLvl w:val="0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outlineLvl w:val="0"/>
        <w:rPr>
          <w:bCs/>
          <w:caps/>
          <w:kern w:val="16"/>
          <w:sz w:val="28"/>
          <w:szCs w:val="36"/>
        </w:rPr>
      </w:pPr>
      <w:r w:rsidRPr="007112FC">
        <w:rPr>
          <w:kern w:val="16"/>
          <w:sz w:val="28"/>
          <w:szCs w:val="28"/>
        </w:rPr>
        <w:br w:type="page"/>
      </w:r>
      <w:bookmarkStart w:id="22" w:name="_Toc101179252"/>
      <w:r w:rsidRPr="007112FC">
        <w:rPr>
          <w:bCs/>
          <w:caps/>
          <w:kern w:val="16"/>
          <w:sz w:val="28"/>
          <w:szCs w:val="36"/>
        </w:rPr>
        <w:t>Список использованной литературы</w:t>
      </w:r>
      <w:bookmarkEnd w:id="22"/>
    </w:p>
    <w:p w:rsidR="0095671E" w:rsidRPr="007112FC" w:rsidRDefault="0095671E" w:rsidP="007112FC">
      <w:pPr>
        <w:widowControl w:val="0"/>
        <w:spacing w:line="360" w:lineRule="auto"/>
        <w:ind w:firstLine="709"/>
        <w:jc w:val="both"/>
        <w:rPr>
          <w:kern w:val="16"/>
          <w:sz w:val="28"/>
          <w:szCs w:val="28"/>
        </w:rPr>
      </w:pPr>
    </w:p>
    <w:p w:rsidR="0095671E" w:rsidRPr="007112FC" w:rsidRDefault="0095671E" w:rsidP="007112FC">
      <w:pPr>
        <w:widowControl w:val="0"/>
        <w:numPr>
          <w:ilvl w:val="0"/>
          <w:numId w:val="1"/>
        </w:numPr>
        <w:spacing w:line="360" w:lineRule="auto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Грибов В.Д., Грузинов В.П. Экономика предприятия.- М.: Финансы и статистика, 2003.</w:t>
      </w:r>
    </w:p>
    <w:p w:rsidR="0095671E" w:rsidRPr="007112FC" w:rsidRDefault="0095671E" w:rsidP="007112FC">
      <w:pPr>
        <w:widowControl w:val="0"/>
        <w:numPr>
          <w:ilvl w:val="0"/>
          <w:numId w:val="1"/>
        </w:numPr>
        <w:spacing w:line="360" w:lineRule="auto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Грузинов В.П. Экономика предприятия (предпринимательская): Учебник для вузов.- 2-е изд., перераб. и доп.- М.: ЮНИТИ-ДАНА, 2002.</w:t>
      </w:r>
    </w:p>
    <w:p w:rsidR="0095671E" w:rsidRPr="007112FC" w:rsidRDefault="0095671E" w:rsidP="007112FC">
      <w:pPr>
        <w:widowControl w:val="0"/>
        <w:numPr>
          <w:ilvl w:val="0"/>
          <w:numId w:val="1"/>
        </w:numPr>
        <w:spacing w:line="360" w:lineRule="auto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Зайцев Н.Л. Экономика организации: Учебник для вузов.- 2-е изд., перераб. и доп.- М.: Экзамен, 2004.</w:t>
      </w:r>
    </w:p>
    <w:p w:rsidR="0095671E" w:rsidRPr="007112FC" w:rsidRDefault="0095671E" w:rsidP="007112FC">
      <w:pPr>
        <w:widowControl w:val="0"/>
        <w:numPr>
          <w:ilvl w:val="0"/>
          <w:numId w:val="1"/>
        </w:numPr>
        <w:spacing w:line="360" w:lineRule="auto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Коуз Р. Фирма, рынок и право.- М.: Дело Лтд., 1993.</w:t>
      </w:r>
    </w:p>
    <w:p w:rsidR="0095671E" w:rsidRPr="007112FC" w:rsidRDefault="0095671E" w:rsidP="007112FC">
      <w:pPr>
        <w:widowControl w:val="0"/>
        <w:numPr>
          <w:ilvl w:val="0"/>
          <w:numId w:val="1"/>
        </w:numPr>
        <w:spacing w:line="360" w:lineRule="auto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Лузан С. Регулирование и управление предприятиями с государственным участием // Вопросы экономики.- 2004.- №9.- С. 35-43.</w:t>
      </w:r>
    </w:p>
    <w:p w:rsidR="0095671E" w:rsidRPr="007112FC" w:rsidRDefault="0095671E" w:rsidP="007112FC">
      <w:pPr>
        <w:widowControl w:val="0"/>
        <w:numPr>
          <w:ilvl w:val="0"/>
          <w:numId w:val="1"/>
        </w:numPr>
        <w:spacing w:line="360" w:lineRule="auto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Мезоэкономика переходного периода: рынки, отрасли, предприятия / Под ред. Г.Б. Клейнера.- М.: Наука, 2001.</w:t>
      </w:r>
    </w:p>
    <w:p w:rsidR="0095671E" w:rsidRPr="007112FC" w:rsidRDefault="0095671E" w:rsidP="007112FC">
      <w:pPr>
        <w:widowControl w:val="0"/>
        <w:numPr>
          <w:ilvl w:val="0"/>
          <w:numId w:val="1"/>
        </w:numPr>
        <w:spacing w:line="360" w:lineRule="auto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Попов Е.В., Крючкова О.Н. Ценообразование: методы установления цен и их классификация // Маркетинг.- 2002.- №5.- С. 111-120.</w:t>
      </w:r>
    </w:p>
    <w:p w:rsidR="0095671E" w:rsidRPr="007112FC" w:rsidRDefault="0095671E" w:rsidP="007112FC">
      <w:pPr>
        <w:widowControl w:val="0"/>
        <w:numPr>
          <w:ilvl w:val="0"/>
          <w:numId w:val="1"/>
        </w:numPr>
        <w:spacing w:line="360" w:lineRule="auto"/>
        <w:rPr>
          <w:kern w:val="16"/>
          <w:sz w:val="28"/>
          <w:szCs w:val="28"/>
        </w:rPr>
      </w:pPr>
      <w:r w:rsidRPr="007112FC">
        <w:rPr>
          <w:sz w:val="28"/>
          <w:szCs w:val="28"/>
        </w:rPr>
        <w:t>Сергеев И.В. Экономика предприятия: Учебное пособие.- 2-е изд., перераб. и доп.- М.: Финансы и статистика, 2002.</w:t>
      </w:r>
    </w:p>
    <w:p w:rsidR="0095671E" w:rsidRPr="007112FC" w:rsidRDefault="0095671E" w:rsidP="007112FC">
      <w:pPr>
        <w:widowControl w:val="0"/>
        <w:numPr>
          <w:ilvl w:val="0"/>
          <w:numId w:val="1"/>
        </w:numPr>
        <w:spacing w:line="360" w:lineRule="auto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Э.А. Уткин. Управление фирмой. М., 1996.</w:t>
      </w:r>
    </w:p>
    <w:p w:rsidR="0095671E" w:rsidRPr="007112FC" w:rsidRDefault="0095671E" w:rsidP="007112FC">
      <w:pPr>
        <w:widowControl w:val="0"/>
        <w:numPr>
          <w:ilvl w:val="0"/>
          <w:numId w:val="1"/>
        </w:numPr>
        <w:spacing w:line="360" w:lineRule="auto"/>
        <w:rPr>
          <w:kern w:val="16"/>
          <w:sz w:val="28"/>
          <w:szCs w:val="28"/>
        </w:rPr>
      </w:pPr>
      <w:r w:rsidRPr="007112FC">
        <w:rPr>
          <w:kern w:val="2"/>
          <w:sz w:val="28"/>
          <w:szCs w:val="28"/>
        </w:rPr>
        <w:t>Экономика и статистика фирм / Под ред. С.И. Ильенковой.- М.: Финансы и статистика, 1996.</w:t>
      </w:r>
    </w:p>
    <w:p w:rsidR="0095671E" w:rsidRPr="007112FC" w:rsidRDefault="0095671E" w:rsidP="007112FC">
      <w:pPr>
        <w:widowControl w:val="0"/>
        <w:numPr>
          <w:ilvl w:val="0"/>
          <w:numId w:val="1"/>
        </w:numPr>
        <w:spacing w:line="360" w:lineRule="auto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Экономика предприятия / Под ред. Ф.К. Бея, Э.Т. Дихтла, М. Швайтцара: Пер. с нем.- М.: ИНФРА-М, 1999.</w:t>
      </w:r>
    </w:p>
    <w:p w:rsidR="0095671E" w:rsidRPr="007112FC" w:rsidRDefault="0095671E" w:rsidP="007112FC">
      <w:pPr>
        <w:widowControl w:val="0"/>
        <w:numPr>
          <w:ilvl w:val="0"/>
          <w:numId w:val="1"/>
        </w:numPr>
        <w:spacing w:line="360" w:lineRule="auto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Экономика предприятия / Под ред. В.Я. Горфинкеля, В.А. Швандара.- М.: ЮНИТИ-ДАНА, 2000.</w:t>
      </w:r>
    </w:p>
    <w:p w:rsidR="0095671E" w:rsidRPr="007112FC" w:rsidRDefault="0095671E" w:rsidP="007112FC">
      <w:pPr>
        <w:widowControl w:val="0"/>
        <w:numPr>
          <w:ilvl w:val="0"/>
          <w:numId w:val="1"/>
        </w:numPr>
        <w:spacing w:line="360" w:lineRule="auto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Экономика предприятия: Учебник / Под ред. Н.А. Сафронова.- М.: Юристъ, 1999.</w:t>
      </w:r>
    </w:p>
    <w:p w:rsidR="0095671E" w:rsidRPr="007112FC" w:rsidRDefault="0095671E" w:rsidP="007112FC">
      <w:pPr>
        <w:widowControl w:val="0"/>
        <w:numPr>
          <w:ilvl w:val="0"/>
          <w:numId w:val="1"/>
        </w:numPr>
        <w:spacing w:line="360" w:lineRule="auto"/>
        <w:rPr>
          <w:kern w:val="16"/>
          <w:sz w:val="28"/>
          <w:szCs w:val="28"/>
        </w:rPr>
      </w:pPr>
      <w:r w:rsidRPr="007112FC">
        <w:rPr>
          <w:kern w:val="16"/>
          <w:sz w:val="28"/>
          <w:szCs w:val="28"/>
        </w:rPr>
        <w:t>Экономика предприятия: Учебник / Под ред. О.И. Волкова.- М.: ИНФРА-М, 1997.</w:t>
      </w:r>
    </w:p>
    <w:p w:rsidR="0022224E" w:rsidRPr="007112FC" w:rsidRDefault="0022224E" w:rsidP="007112FC">
      <w:pPr>
        <w:spacing w:line="360" w:lineRule="auto"/>
        <w:rPr>
          <w:sz w:val="28"/>
        </w:rPr>
      </w:pPr>
      <w:bookmarkStart w:id="23" w:name="_GoBack"/>
      <w:bookmarkEnd w:id="23"/>
    </w:p>
    <w:sectPr w:rsidR="0022224E" w:rsidRPr="007112FC" w:rsidSect="007112F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688" w:rsidRDefault="00AA1688">
      <w:r>
        <w:separator/>
      </w:r>
    </w:p>
  </w:endnote>
  <w:endnote w:type="continuationSeparator" w:id="0">
    <w:p w:rsidR="00AA1688" w:rsidRDefault="00AA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688" w:rsidRDefault="00AA1688">
      <w:r>
        <w:separator/>
      </w:r>
    </w:p>
  </w:footnote>
  <w:footnote w:type="continuationSeparator" w:id="0">
    <w:p w:rsidR="00AA1688" w:rsidRDefault="00AA16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DE4C9E"/>
    <w:multiLevelType w:val="hybridMultilevel"/>
    <w:tmpl w:val="245414BC"/>
    <w:lvl w:ilvl="0" w:tplc="39ECA58C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5359"/>
    <w:rsid w:val="0000258C"/>
    <w:rsid w:val="00004F90"/>
    <w:rsid w:val="000155DF"/>
    <w:rsid w:val="00034396"/>
    <w:rsid w:val="00036AB7"/>
    <w:rsid w:val="00047887"/>
    <w:rsid w:val="000518C8"/>
    <w:rsid w:val="0005267D"/>
    <w:rsid w:val="00057F8C"/>
    <w:rsid w:val="00073C51"/>
    <w:rsid w:val="00091800"/>
    <w:rsid w:val="000B55EC"/>
    <w:rsid w:val="000B5660"/>
    <w:rsid w:val="000C396C"/>
    <w:rsid w:val="000C4306"/>
    <w:rsid w:val="000C5279"/>
    <w:rsid w:val="000D3D00"/>
    <w:rsid w:val="000E37F1"/>
    <w:rsid w:val="000F3015"/>
    <w:rsid w:val="001013CB"/>
    <w:rsid w:val="00102D77"/>
    <w:rsid w:val="001042D7"/>
    <w:rsid w:val="001245A0"/>
    <w:rsid w:val="001431D8"/>
    <w:rsid w:val="00143633"/>
    <w:rsid w:val="00147147"/>
    <w:rsid w:val="0014739D"/>
    <w:rsid w:val="00150DBF"/>
    <w:rsid w:val="00154328"/>
    <w:rsid w:val="00155580"/>
    <w:rsid w:val="001726EE"/>
    <w:rsid w:val="00172FDA"/>
    <w:rsid w:val="00195F6C"/>
    <w:rsid w:val="001A02A7"/>
    <w:rsid w:val="001A33E8"/>
    <w:rsid w:val="001A59FF"/>
    <w:rsid w:val="001C238E"/>
    <w:rsid w:val="001C5E70"/>
    <w:rsid w:val="001E2584"/>
    <w:rsid w:val="001E2DFF"/>
    <w:rsid w:val="001E53D9"/>
    <w:rsid w:val="001E6EBB"/>
    <w:rsid w:val="001F3AEE"/>
    <w:rsid w:val="001F5360"/>
    <w:rsid w:val="00212BE9"/>
    <w:rsid w:val="002132D0"/>
    <w:rsid w:val="0022224E"/>
    <w:rsid w:val="00225030"/>
    <w:rsid w:val="0022608D"/>
    <w:rsid w:val="00233A1A"/>
    <w:rsid w:val="002371D0"/>
    <w:rsid w:val="00261469"/>
    <w:rsid w:val="00270D89"/>
    <w:rsid w:val="00273F8A"/>
    <w:rsid w:val="00274F52"/>
    <w:rsid w:val="00291B66"/>
    <w:rsid w:val="002B56F0"/>
    <w:rsid w:val="002D0FB0"/>
    <w:rsid w:val="002D3917"/>
    <w:rsid w:val="002E11EA"/>
    <w:rsid w:val="002E40D5"/>
    <w:rsid w:val="002E6070"/>
    <w:rsid w:val="002F1F9D"/>
    <w:rsid w:val="002F7A17"/>
    <w:rsid w:val="003027E9"/>
    <w:rsid w:val="003168EB"/>
    <w:rsid w:val="0032584E"/>
    <w:rsid w:val="003319C3"/>
    <w:rsid w:val="00332403"/>
    <w:rsid w:val="003500CB"/>
    <w:rsid w:val="00362DE8"/>
    <w:rsid w:val="0036336E"/>
    <w:rsid w:val="0036421E"/>
    <w:rsid w:val="00372FC2"/>
    <w:rsid w:val="00390160"/>
    <w:rsid w:val="003A146D"/>
    <w:rsid w:val="003A1F3E"/>
    <w:rsid w:val="003B3128"/>
    <w:rsid w:val="003D3546"/>
    <w:rsid w:val="003E03EF"/>
    <w:rsid w:val="003E503F"/>
    <w:rsid w:val="003F42D8"/>
    <w:rsid w:val="00403367"/>
    <w:rsid w:val="0040778C"/>
    <w:rsid w:val="00413BA7"/>
    <w:rsid w:val="004260E0"/>
    <w:rsid w:val="004275DA"/>
    <w:rsid w:val="004321E7"/>
    <w:rsid w:val="00434750"/>
    <w:rsid w:val="00441010"/>
    <w:rsid w:val="004425D8"/>
    <w:rsid w:val="00443D2C"/>
    <w:rsid w:val="00465E31"/>
    <w:rsid w:val="00470819"/>
    <w:rsid w:val="0048430D"/>
    <w:rsid w:val="0049084D"/>
    <w:rsid w:val="004C0CBE"/>
    <w:rsid w:val="00505359"/>
    <w:rsid w:val="0051261F"/>
    <w:rsid w:val="005330EA"/>
    <w:rsid w:val="00535778"/>
    <w:rsid w:val="005366C5"/>
    <w:rsid w:val="00542260"/>
    <w:rsid w:val="00545852"/>
    <w:rsid w:val="00571176"/>
    <w:rsid w:val="005932FF"/>
    <w:rsid w:val="0059438B"/>
    <w:rsid w:val="005959BB"/>
    <w:rsid w:val="005A7794"/>
    <w:rsid w:val="005B07A0"/>
    <w:rsid w:val="005C4BA8"/>
    <w:rsid w:val="005C4D24"/>
    <w:rsid w:val="005D3CAF"/>
    <w:rsid w:val="005E3BCA"/>
    <w:rsid w:val="00600FE9"/>
    <w:rsid w:val="006017CB"/>
    <w:rsid w:val="0060290A"/>
    <w:rsid w:val="00610E27"/>
    <w:rsid w:val="00614ABA"/>
    <w:rsid w:val="00616683"/>
    <w:rsid w:val="006301EF"/>
    <w:rsid w:val="00630A09"/>
    <w:rsid w:val="00644335"/>
    <w:rsid w:val="0066609E"/>
    <w:rsid w:val="0069708B"/>
    <w:rsid w:val="006A40D2"/>
    <w:rsid w:val="006C0BB1"/>
    <w:rsid w:val="006C0F4C"/>
    <w:rsid w:val="006C4C52"/>
    <w:rsid w:val="006C6940"/>
    <w:rsid w:val="006D747A"/>
    <w:rsid w:val="006F0CE9"/>
    <w:rsid w:val="006F7726"/>
    <w:rsid w:val="00704C7C"/>
    <w:rsid w:val="007112FC"/>
    <w:rsid w:val="00721F0C"/>
    <w:rsid w:val="00736F07"/>
    <w:rsid w:val="007555A8"/>
    <w:rsid w:val="00770E3C"/>
    <w:rsid w:val="007827E1"/>
    <w:rsid w:val="00782B9F"/>
    <w:rsid w:val="007A268A"/>
    <w:rsid w:val="007A316A"/>
    <w:rsid w:val="007A5A32"/>
    <w:rsid w:val="007B6E14"/>
    <w:rsid w:val="007C2755"/>
    <w:rsid w:val="007E62A1"/>
    <w:rsid w:val="00822309"/>
    <w:rsid w:val="008227C9"/>
    <w:rsid w:val="00847677"/>
    <w:rsid w:val="00850D8B"/>
    <w:rsid w:val="00853083"/>
    <w:rsid w:val="00856B0D"/>
    <w:rsid w:val="008716DD"/>
    <w:rsid w:val="00875C2C"/>
    <w:rsid w:val="00877C57"/>
    <w:rsid w:val="0088771F"/>
    <w:rsid w:val="00891C0C"/>
    <w:rsid w:val="008A3014"/>
    <w:rsid w:val="008B18CD"/>
    <w:rsid w:val="008B1A9A"/>
    <w:rsid w:val="008B3FC6"/>
    <w:rsid w:val="008C1B54"/>
    <w:rsid w:val="008E5644"/>
    <w:rsid w:val="008F0049"/>
    <w:rsid w:val="008F467B"/>
    <w:rsid w:val="009022AB"/>
    <w:rsid w:val="00921458"/>
    <w:rsid w:val="00933677"/>
    <w:rsid w:val="00934605"/>
    <w:rsid w:val="009362F7"/>
    <w:rsid w:val="00943518"/>
    <w:rsid w:val="0095671E"/>
    <w:rsid w:val="00962796"/>
    <w:rsid w:val="00965849"/>
    <w:rsid w:val="00992BB2"/>
    <w:rsid w:val="009A49D9"/>
    <w:rsid w:val="009D2469"/>
    <w:rsid w:val="009D2E9D"/>
    <w:rsid w:val="009E777D"/>
    <w:rsid w:val="009F29DF"/>
    <w:rsid w:val="009F4AF4"/>
    <w:rsid w:val="00A01C54"/>
    <w:rsid w:val="00A022FE"/>
    <w:rsid w:val="00A04C80"/>
    <w:rsid w:val="00A131D0"/>
    <w:rsid w:val="00A16388"/>
    <w:rsid w:val="00A22CAF"/>
    <w:rsid w:val="00A359A3"/>
    <w:rsid w:val="00A64777"/>
    <w:rsid w:val="00A72A4D"/>
    <w:rsid w:val="00A766D2"/>
    <w:rsid w:val="00A82D78"/>
    <w:rsid w:val="00A954F5"/>
    <w:rsid w:val="00AA1688"/>
    <w:rsid w:val="00AA1B78"/>
    <w:rsid w:val="00AA2EC0"/>
    <w:rsid w:val="00AC4440"/>
    <w:rsid w:val="00AD5706"/>
    <w:rsid w:val="00AE6AE0"/>
    <w:rsid w:val="00AF41D6"/>
    <w:rsid w:val="00B06E62"/>
    <w:rsid w:val="00B1419E"/>
    <w:rsid w:val="00B16DB4"/>
    <w:rsid w:val="00B31F08"/>
    <w:rsid w:val="00B45725"/>
    <w:rsid w:val="00B70349"/>
    <w:rsid w:val="00B7193C"/>
    <w:rsid w:val="00B763EF"/>
    <w:rsid w:val="00B9359E"/>
    <w:rsid w:val="00BA4CB7"/>
    <w:rsid w:val="00BC71D9"/>
    <w:rsid w:val="00BD1689"/>
    <w:rsid w:val="00BD4457"/>
    <w:rsid w:val="00BE66F4"/>
    <w:rsid w:val="00BE798E"/>
    <w:rsid w:val="00BF6C0C"/>
    <w:rsid w:val="00C068AE"/>
    <w:rsid w:val="00C15D9B"/>
    <w:rsid w:val="00C425CF"/>
    <w:rsid w:val="00C549A1"/>
    <w:rsid w:val="00C71D25"/>
    <w:rsid w:val="00C726BF"/>
    <w:rsid w:val="00C7705F"/>
    <w:rsid w:val="00C84C5B"/>
    <w:rsid w:val="00C903D4"/>
    <w:rsid w:val="00C9047C"/>
    <w:rsid w:val="00C91704"/>
    <w:rsid w:val="00CA3547"/>
    <w:rsid w:val="00CA37EE"/>
    <w:rsid w:val="00CA4F89"/>
    <w:rsid w:val="00CB7E12"/>
    <w:rsid w:val="00CE0F5C"/>
    <w:rsid w:val="00CF7C73"/>
    <w:rsid w:val="00D055C0"/>
    <w:rsid w:val="00D062C1"/>
    <w:rsid w:val="00D07C1E"/>
    <w:rsid w:val="00D20AC4"/>
    <w:rsid w:val="00D23091"/>
    <w:rsid w:val="00D317FD"/>
    <w:rsid w:val="00D32501"/>
    <w:rsid w:val="00D35181"/>
    <w:rsid w:val="00D86409"/>
    <w:rsid w:val="00DA4FD3"/>
    <w:rsid w:val="00DB0DFB"/>
    <w:rsid w:val="00DB1380"/>
    <w:rsid w:val="00DB2B05"/>
    <w:rsid w:val="00DC01C4"/>
    <w:rsid w:val="00DC2E69"/>
    <w:rsid w:val="00DC3632"/>
    <w:rsid w:val="00DC3E6D"/>
    <w:rsid w:val="00DE5683"/>
    <w:rsid w:val="00DE66D4"/>
    <w:rsid w:val="00E16B83"/>
    <w:rsid w:val="00E2453D"/>
    <w:rsid w:val="00E3683F"/>
    <w:rsid w:val="00E44B2A"/>
    <w:rsid w:val="00E63347"/>
    <w:rsid w:val="00E82C3C"/>
    <w:rsid w:val="00E845AB"/>
    <w:rsid w:val="00E87710"/>
    <w:rsid w:val="00E96E26"/>
    <w:rsid w:val="00EA27EB"/>
    <w:rsid w:val="00EA3A20"/>
    <w:rsid w:val="00ED79D8"/>
    <w:rsid w:val="00EE4631"/>
    <w:rsid w:val="00EE4EF7"/>
    <w:rsid w:val="00EF0085"/>
    <w:rsid w:val="00F01CC6"/>
    <w:rsid w:val="00F07831"/>
    <w:rsid w:val="00F2422B"/>
    <w:rsid w:val="00F300B7"/>
    <w:rsid w:val="00F34AB9"/>
    <w:rsid w:val="00F40AD1"/>
    <w:rsid w:val="00F45E56"/>
    <w:rsid w:val="00F554CE"/>
    <w:rsid w:val="00F76400"/>
    <w:rsid w:val="00F76E73"/>
    <w:rsid w:val="00FA756D"/>
    <w:rsid w:val="00FC5BE0"/>
    <w:rsid w:val="00FD2B69"/>
    <w:rsid w:val="00FD31E4"/>
    <w:rsid w:val="00FE31CD"/>
    <w:rsid w:val="00FE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C68C6D-4165-4909-845F-2637BD97C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7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99"/>
    <w:semiHidden/>
    <w:rsid w:val="001A33E8"/>
    <w:pPr>
      <w:spacing w:line="360" w:lineRule="auto"/>
      <w:jc w:val="both"/>
    </w:pPr>
    <w:rPr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D86409"/>
    <w:pPr>
      <w:jc w:val="both"/>
    </w:pPr>
    <w:rPr>
      <w:sz w:val="22"/>
      <w:szCs w:val="22"/>
    </w:rPr>
  </w:style>
  <w:style w:type="character" w:customStyle="1" w:styleId="a4">
    <w:name w:val="Текст сноски Знак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Hyperlink"/>
    <w:uiPriority w:val="99"/>
    <w:rsid w:val="0095671E"/>
    <w:rPr>
      <w:rFonts w:cs="Times New Roman"/>
      <w:color w:val="0000FF"/>
      <w:u w:val="single"/>
    </w:rPr>
  </w:style>
  <w:style w:type="paragraph" w:styleId="2">
    <w:name w:val="toc 2"/>
    <w:basedOn w:val="a"/>
    <w:next w:val="a"/>
    <w:autoRedefine/>
    <w:uiPriority w:val="99"/>
    <w:semiHidden/>
    <w:rsid w:val="0095671E"/>
    <w:pPr>
      <w:ind w:left="240"/>
    </w:pPr>
  </w:style>
  <w:style w:type="character" w:styleId="a6">
    <w:name w:val="footnote reference"/>
    <w:uiPriority w:val="99"/>
    <w:semiHidden/>
    <w:rsid w:val="0095671E"/>
    <w:rPr>
      <w:rFonts w:cs="Times New Roman"/>
      <w:vertAlign w:val="superscript"/>
    </w:rPr>
  </w:style>
  <w:style w:type="table" w:styleId="a7">
    <w:name w:val="Table Grid"/>
    <w:basedOn w:val="a1"/>
    <w:uiPriority w:val="99"/>
    <w:rsid w:val="009567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4908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character" w:styleId="aa">
    <w:name w:val="page number"/>
    <w:uiPriority w:val="99"/>
    <w:rsid w:val="0049084D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36421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7112F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7112F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99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7426</Words>
  <Characters>42329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Кемеровский государственный университет</vt:lpstr>
    </vt:vector>
  </TitlesOfParts>
  <Company>1</Company>
  <LinksUpToDate>false</LinksUpToDate>
  <CharactersWithSpaces>49656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Кемеровский государственный университет</dc:title>
  <dc:subject/>
  <dc:creator>пользователь</dc:creator>
  <cp:keywords/>
  <dc:description/>
  <cp:lastModifiedBy>admin</cp:lastModifiedBy>
  <cp:revision>2</cp:revision>
  <cp:lastPrinted>2005-05-03T15:55:00Z</cp:lastPrinted>
  <dcterms:created xsi:type="dcterms:W3CDTF">2014-03-21T12:54:00Z</dcterms:created>
  <dcterms:modified xsi:type="dcterms:W3CDTF">2014-03-21T12:54:00Z</dcterms:modified>
</cp:coreProperties>
</file>