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AAF" w:rsidRDefault="00A66C1F" w:rsidP="00A66A2C">
      <w:pPr>
        <w:spacing w:line="360" w:lineRule="auto"/>
        <w:ind w:firstLine="709"/>
        <w:jc w:val="center"/>
        <w:rPr>
          <w:sz w:val="28"/>
          <w:szCs w:val="28"/>
        </w:rPr>
      </w:pPr>
      <w:r w:rsidRPr="00A66A2C">
        <w:rPr>
          <w:sz w:val="28"/>
          <w:szCs w:val="28"/>
        </w:rPr>
        <w:t>ФЕДЕРАЛЬНОЕ АГЕНСТВО ПО ОБРАЗОВАНИЮ</w:t>
      </w:r>
    </w:p>
    <w:p w:rsidR="00A66C1F" w:rsidRPr="00A66A2C" w:rsidRDefault="00A66C1F" w:rsidP="00A66A2C">
      <w:pPr>
        <w:spacing w:line="360" w:lineRule="auto"/>
        <w:ind w:firstLine="709"/>
        <w:jc w:val="center"/>
        <w:rPr>
          <w:sz w:val="28"/>
          <w:szCs w:val="28"/>
        </w:rPr>
      </w:pPr>
      <w:r w:rsidRPr="00A66A2C">
        <w:rPr>
          <w:sz w:val="28"/>
          <w:szCs w:val="28"/>
        </w:rPr>
        <w:t>ГОСУДАРСТВЕННОЕ ОБРАЗОВАТЕЛЬНОЕ УЧРЕЖДЕНИЕ</w:t>
      </w:r>
    </w:p>
    <w:p w:rsidR="00A66C1F" w:rsidRPr="00A66A2C" w:rsidRDefault="00A66C1F" w:rsidP="00A66A2C">
      <w:pPr>
        <w:spacing w:line="360" w:lineRule="auto"/>
        <w:ind w:firstLine="709"/>
        <w:jc w:val="center"/>
        <w:rPr>
          <w:sz w:val="28"/>
          <w:szCs w:val="28"/>
        </w:rPr>
      </w:pPr>
      <w:r w:rsidRPr="00A66A2C">
        <w:rPr>
          <w:sz w:val="28"/>
          <w:szCs w:val="28"/>
        </w:rPr>
        <w:t>ВЫСШЕГО ПРОФЕССИОНАЛЬНОГО ОБРАЗОВАНИЯ</w:t>
      </w:r>
    </w:p>
    <w:p w:rsidR="00A66C1F" w:rsidRPr="00A66A2C" w:rsidRDefault="00A66C1F" w:rsidP="00A66A2C">
      <w:pPr>
        <w:spacing w:line="360" w:lineRule="auto"/>
        <w:ind w:firstLine="709"/>
        <w:jc w:val="center"/>
        <w:rPr>
          <w:caps/>
          <w:sz w:val="28"/>
          <w:szCs w:val="28"/>
        </w:rPr>
      </w:pPr>
      <w:r w:rsidRPr="00A66A2C">
        <w:rPr>
          <w:caps/>
          <w:sz w:val="28"/>
          <w:szCs w:val="28"/>
        </w:rPr>
        <w:t>Всероссийский Заочный Финансово-Экономический</w:t>
      </w:r>
    </w:p>
    <w:p w:rsidR="00A66C1F" w:rsidRPr="00A66A2C" w:rsidRDefault="00A66C1F" w:rsidP="00A66A2C">
      <w:pPr>
        <w:spacing w:line="360" w:lineRule="auto"/>
        <w:ind w:firstLine="709"/>
        <w:jc w:val="center"/>
        <w:rPr>
          <w:caps/>
          <w:sz w:val="28"/>
          <w:szCs w:val="28"/>
        </w:rPr>
      </w:pPr>
      <w:r w:rsidRPr="00A66A2C">
        <w:rPr>
          <w:caps/>
          <w:sz w:val="28"/>
          <w:szCs w:val="28"/>
        </w:rPr>
        <w:t>Институт</w:t>
      </w:r>
    </w:p>
    <w:p w:rsidR="00A66C1F" w:rsidRPr="00A66A2C" w:rsidRDefault="00A66C1F" w:rsidP="00A66A2C">
      <w:pPr>
        <w:spacing w:line="360" w:lineRule="auto"/>
        <w:ind w:firstLine="709"/>
        <w:jc w:val="center"/>
        <w:rPr>
          <w:sz w:val="28"/>
          <w:szCs w:val="28"/>
        </w:rPr>
      </w:pPr>
      <w:bookmarkStart w:id="0" w:name="_Toc182313486"/>
      <w:bookmarkStart w:id="1" w:name="_Toc182313667"/>
      <w:r w:rsidRPr="00A66A2C">
        <w:rPr>
          <w:sz w:val="28"/>
          <w:szCs w:val="28"/>
        </w:rPr>
        <w:t>Филиал в</w:t>
      </w:r>
      <w:r w:rsidR="00E41AAF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>г.Барнауле</w:t>
      </w:r>
      <w:bookmarkEnd w:id="0"/>
      <w:bookmarkEnd w:id="1"/>
    </w:p>
    <w:p w:rsidR="00A66C1F" w:rsidRPr="00A66A2C" w:rsidRDefault="00A66C1F" w:rsidP="00A66A2C">
      <w:pPr>
        <w:spacing w:line="360" w:lineRule="auto"/>
        <w:ind w:firstLine="709"/>
        <w:jc w:val="center"/>
        <w:rPr>
          <w:i/>
          <w:sz w:val="28"/>
          <w:szCs w:val="28"/>
        </w:rPr>
      </w:pPr>
    </w:p>
    <w:p w:rsidR="00A66C1F" w:rsidRPr="00A66A2C" w:rsidRDefault="00A66C1F" w:rsidP="00A66A2C">
      <w:pPr>
        <w:spacing w:line="360" w:lineRule="auto"/>
        <w:ind w:firstLine="709"/>
        <w:jc w:val="center"/>
        <w:rPr>
          <w:i/>
          <w:sz w:val="28"/>
          <w:szCs w:val="28"/>
        </w:rPr>
      </w:pPr>
    </w:p>
    <w:p w:rsidR="00A66C1F" w:rsidRPr="00A66A2C" w:rsidRDefault="00A66C1F" w:rsidP="00A66A2C">
      <w:pPr>
        <w:spacing w:line="360" w:lineRule="auto"/>
        <w:ind w:firstLine="709"/>
        <w:jc w:val="center"/>
        <w:rPr>
          <w:caps/>
          <w:sz w:val="28"/>
          <w:szCs w:val="28"/>
        </w:rPr>
      </w:pPr>
      <w:r w:rsidRPr="00A66A2C">
        <w:rPr>
          <w:caps/>
          <w:sz w:val="28"/>
          <w:szCs w:val="28"/>
        </w:rPr>
        <w:t>Кафедра БУХГАЛТЕРСКОГО УЧЕТА, АНАЛИЗА,</w:t>
      </w:r>
    </w:p>
    <w:p w:rsidR="00A66C1F" w:rsidRPr="00A66A2C" w:rsidRDefault="00A66C1F" w:rsidP="00A66A2C">
      <w:pPr>
        <w:spacing w:line="360" w:lineRule="auto"/>
        <w:ind w:firstLine="709"/>
        <w:jc w:val="center"/>
        <w:rPr>
          <w:caps/>
          <w:sz w:val="28"/>
          <w:szCs w:val="28"/>
        </w:rPr>
      </w:pPr>
      <w:r w:rsidRPr="00A66A2C">
        <w:rPr>
          <w:caps/>
          <w:sz w:val="28"/>
          <w:szCs w:val="28"/>
        </w:rPr>
        <w:t>АУДИТА и статистики</w:t>
      </w:r>
    </w:p>
    <w:p w:rsidR="00A66C1F" w:rsidRPr="00A66A2C" w:rsidRDefault="00A66C1F" w:rsidP="00A66A2C">
      <w:pPr>
        <w:spacing w:line="360" w:lineRule="auto"/>
        <w:ind w:firstLine="709"/>
        <w:jc w:val="center"/>
        <w:rPr>
          <w:sz w:val="28"/>
          <w:szCs w:val="28"/>
        </w:rPr>
      </w:pPr>
    </w:p>
    <w:p w:rsidR="00A66C1F" w:rsidRPr="00A66A2C" w:rsidRDefault="00A66C1F" w:rsidP="00A66A2C">
      <w:pPr>
        <w:spacing w:line="360" w:lineRule="auto"/>
        <w:ind w:firstLine="709"/>
        <w:jc w:val="center"/>
        <w:rPr>
          <w:sz w:val="28"/>
          <w:szCs w:val="28"/>
        </w:rPr>
      </w:pPr>
    </w:p>
    <w:p w:rsidR="00A66C1F" w:rsidRPr="00A66A2C" w:rsidRDefault="00A66C1F" w:rsidP="00A66A2C">
      <w:pPr>
        <w:spacing w:line="360" w:lineRule="auto"/>
        <w:ind w:firstLine="709"/>
        <w:jc w:val="center"/>
        <w:rPr>
          <w:sz w:val="28"/>
          <w:szCs w:val="28"/>
        </w:rPr>
      </w:pPr>
      <w:bookmarkStart w:id="2" w:name="_Toc182313487"/>
      <w:bookmarkStart w:id="3" w:name="_Toc182313668"/>
      <w:r w:rsidRPr="00A66A2C">
        <w:rPr>
          <w:sz w:val="28"/>
          <w:szCs w:val="28"/>
        </w:rPr>
        <w:t>КУРСОВАЯ РАБОТА</w:t>
      </w:r>
      <w:bookmarkEnd w:id="2"/>
      <w:bookmarkEnd w:id="3"/>
    </w:p>
    <w:p w:rsidR="00A66C1F" w:rsidRPr="00A66A2C" w:rsidRDefault="00A66C1F" w:rsidP="00A66A2C">
      <w:pPr>
        <w:spacing w:line="360" w:lineRule="auto"/>
        <w:ind w:firstLine="709"/>
        <w:jc w:val="center"/>
        <w:rPr>
          <w:sz w:val="28"/>
          <w:szCs w:val="28"/>
        </w:rPr>
      </w:pPr>
      <w:r w:rsidRPr="00A66A2C">
        <w:rPr>
          <w:sz w:val="28"/>
          <w:szCs w:val="28"/>
        </w:rPr>
        <w:t>по дисциплине «Статистика»</w:t>
      </w:r>
    </w:p>
    <w:p w:rsidR="00A66C1F" w:rsidRPr="00A66A2C" w:rsidRDefault="00A66C1F" w:rsidP="00A66A2C">
      <w:pPr>
        <w:spacing w:line="360" w:lineRule="auto"/>
        <w:ind w:firstLine="709"/>
        <w:jc w:val="center"/>
        <w:rPr>
          <w:sz w:val="28"/>
          <w:szCs w:val="28"/>
        </w:rPr>
      </w:pPr>
      <w:r w:rsidRPr="00A66A2C">
        <w:rPr>
          <w:sz w:val="28"/>
          <w:szCs w:val="28"/>
        </w:rPr>
        <w:t>на тему</w:t>
      </w:r>
    </w:p>
    <w:p w:rsidR="00A66C1F" w:rsidRPr="00A66A2C" w:rsidRDefault="00861492" w:rsidP="00A66A2C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«Статистические методы изучения</w:t>
      </w:r>
      <w:r w:rsidR="00A66C1F" w:rsidRPr="00A66A2C">
        <w:rPr>
          <w:sz w:val="28"/>
          <w:szCs w:val="28"/>
        </w:rPr>
        <w:t xml:space="preserve"> цен и инфляции»</w:t>
      </w:r>
    </w:p>
    <w:p w:rsidR="00A66C1F" w:rsidRPr="00A66A2C" w:rsidRDefault="00A66C1F" w:rsidP="00A66A2C">
      <w:pPr>
        <w:spacing w:line="360" w:lineRule="auto"/>
        <w:ind w:firstLine="709"/>
        <w:jc w:val="center"/>
        <w:rPr>
          <w:sz w:val="28"/>
          <w:szCs w:val="28"/>
        </w:rPr>
      </w:pPr>
      <w:bookmarkStart w:id="4" w:name="_Toc182313669"/>
      <w:r w:rsidRPr="00A66A2C">
        <w:rPr>
          <w:sz w:val="28"/>
          <w:szCs w:val="28"/>
        </w:rPr>
        <w:t xml:space="preserve">Вариант № </w:t>
      </w:r>
      <w:bookmarkEnd w:id="4"/>
      <w:r w:rsidRPr="00A66A2C">
        <w:rPr>
          <w:sz w:val="28"/>
          <w:szCs w:val="28"/>
        </w:rPr>
        <w:t>19</w:t>
      </w:r>
    </w:p>
    <w:p w:rsidR="00A66C1F" w:rsidRPr="00A66A2C" w:rsidRDefault="00A66C1F" w:rsidP="00A66A2C">
      <w:pPr>
        <w:spacing w:line="360" w:lineRule="auto"/>
        <w:ind w:firstLine="709"/>
        <w:jc w:val="center"/>
        <w:rPr>
          <w:sz w:val="28"/>
          <w:szCs w:val="28"/>
        </w:rPr>
      </w:pPr>
    </w:p>
    <w:p w:rsidR="00A66C1F" w:rsidRPr="00A66A2C" w:rsidRDefault="00A66C1F" w:rsidP="00A66A2C">
      <w:pPr>
        <w:spacing w:line="360" w:lineRule="auto"/>
        <w:ind w:firstLine="709"/>
        <w:jc w:val="center"/>
        <w:rPr>
          <w:sz w:val="28"/>
          <w:szCs w:val="28"/>
        </w:rPr>
      </w:pPr>
    </w:p>
    <w:p w:rsidR="00633739" w:rsidRPr="00A66A2C" w:rsidRDefault="00A66C1F" w:rsidP="00A66A2C">
      <w:pPr>
        <w:spacing w:line="360" w:lineRule="auto"/>
        <w:ind w:firstLine="709"/>
        <w:rPr>
          <w:sz w:val="28"/>
          <w:szCs w:val="28"/>
        </w:rPr>
      </w:pPr>
      <w:r w:rsidRPr="00A66A2C">
        <w:rPr>
          <w:sz w:val="28"/>
          <w:szCs w:val="28"/>
        </w:rPr>
        <w:t>Исполнитель:</w:t>
      </w:r>
    </w:p>
    <w:p w:rsidR="00A66C1F" w:rsidRPr="00A66A2C" w:rsidRDefault="00A66C1F" w:rsidP="00A66A2C">
      <w:pPr>
        <w:spacing w:line="360" w:lineRule="auto"/>
        <w:ind w:firstLine="709"/>
        <w:rPr>
          <w:sz w:val="28"/>
          <w:szCs w:val="28"/>
        </w:rPr>
      </w:pPr>
      <w:r w:rsidRPr="00A66A2C">
        <w:rPr>
          <w:sz w:val="28"/>
          <w:szCs w:val="28"/>
        </w:rPr>
        <w:t>специальность:</w:t>
      </w:r>
      <w:r w:rsidR="00E41AAF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>бухгалтерский</w:t>
      </w:r>
    </w:p>
    <w:p w:rsidR="00A66C1F" w:rsidRPr="00A66A2C" w:rsidRDefault="00A66C1F" w:rsidP="00A66A2C">
      <w:pPr>
        <w:spacing w:line="360" w:lineRule="auto"/>
        <w:ind w:firstLine="709"/>
        <w:rPr>
          <w:sz w:val="28"/>
          <w:szCs w:val="28"/>
        </w:rPr>
      </w:pPr>
      <w:r w:rsidRPr="00A66A2C">
        <w:rPr>
          <w:sz w:val="28"/>
          <w:szCs w:val="28"/>
        </w:rPr>
        <w:t>учет, анализ и аудит</w:t>
      </w:r>
    </w:p>
    <w:p w:rsidR="00A66C1F" w:rsidRPr="00A66A2C" w:rsidRDefault="00A66C1F" w:rsidP="00A66A2C">
      <w:pPr>
        <w:spacing w:line="360" w:lineRule="auto"/>
        <w:ind w:firstLine="709"/>
        <w:rPr>
          <w:sz w:val="28"/>
          <w:szCs w:val="28"/>
        </w:rPr>
      </w:pPr>
      <w:r w:rsidRPr="00A66A2C">
        <w:rPr>
          <w:sz w:val="28"/>
          <w:szCs w:val="28"/>
        </w:rPr>
        <w:t>группа:</w:t>
      </w:r>
      <w:r w:rsidR="00E41AAF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>3бг2</w:t>
      </w:r>
    </w:p>
    <w:p w:rsidR="00A66C1F" w:rsidRPr="00A66A2C" w:rsidRDefault="00A66C1F" w:rsidP="00A66A2C">
      <w:pPr>
        <w:spacing w:line="360" w:lineRule="auto"/>
        <w:ind w:firstLine="709"/>
        <w:rPr>
          <w:sz w:val="28"/>
          <w:szCs w:val="28"/>
        </w:rPr>
      </w:pPr>
      <w:r w:rsidRPr="00A66A2C">
        <w:rPr>
          <w:sz w:val="28"/>
          <w:szCs w:val="28"/>
        </w:rPr>
        <w:t>№ зачетной книжки:</w:t>
      </w:r>
    </w:p>
    <w:p w:rsidR="00A66C1F" w:rsidRPr="00A66A2C" w:rsidRDefault="00A66C1F" w:rsidP="00A66A2C">
      <w:pPr>
        <w:spacing w:line="360" w:lineRule="auto"/>
        <w:ind w:firstLine="709"/>
        <w:rPr>
          <w:sz w:val="28"/>
          <w:szCs w:val="28"/>
        </w:rPr>
      </w:pPr>
      <w:r w:rsidRPr="00A66A2C">
        <w:rPr>
          <w:sz w:val="28"/>
          <w:szCs w:val="28"/>
        </w:rPr>
        <w:t>Руководитель:</w:t>
      </w:r>
      <w:r w:rsidR="00E41AAF">
        <w:rPr>
          <w:sz w:val="28"/>
          <w:szCs w:val="28"/>
        </w:rPr>
        <w:t xml:space="preserve"> </w:t>
      </w:r>
      <w:r w:rsidR="00FD5E59" w:rsidRPr="00A66A2C">
        <w:rPr>
          <w:sz w:val="28"/>
          <w:szCs w:val="28"/>
        </w:rPr>
        <w:t>Щетинин Евгений Николаевич</w:t>
      </w:r>
    </w:p>
    <w:p w:rsidR="00A66C1F" w:rsidRPr="00A66A2C" w:rsidRDefault="00A66C1F" w:rsidP="00A66A2C">
      <w:pPr>
        <w:spacing w:line="360" w:lineRule="auto"/>
        <w:ind w:firstLine="709"/>
        <w:jc w:val="center"/>
        <w:rPr>
          <w:sz w:val="28"/>
          <w:szCs w:val="28"/>
        </w:rPr>
      </w:pPr>
    </w:p>
    <w:p w:rsidR="00A66C1F" w:rsidRDefault="00A66C1F" w:rsidP="00A66A2C">
      <w:pPr>
        <w:spacing w:line="360" w:lineRule="auto"/>
        <w:ind w:firstLine="709"/>
        <w:jc w:val="center"/>
        <w:rPr>
          <w:sz w:val="28"/>
          <w:szCs w:val="28"/>
        </w:rPr>
      </w:pPr>
    </w:p>
    <w:p w:rsidR="00A66A2C" w:rsidRDefault="00A66A2C" w:rsidP="00A66A2C">
      <w:pPr>
        <w:spacing w:line="360" w:lineRule="auto"/>
        <w:ind w:firstLine="709"/>
        <w:jc w:val="center"/>
        <w:rPr>
          <w:sz w:val="28"/>
          <w:szCs w:val="28"/>
        </w:rPr>
      </w:pPr>
    </w:p>
    <w:p w:rsidR="00A66A2C" w:rsidRPr="00A66A2C" w:rsidRDefault="00A66A2C" w:rsidP="00A66A2C">
      <w:pPr>
        <w:spacing w:line="360" w:lineRule="auto"/>
        <w:ind w:firstLine="709"/>
        <w:jc w:val="center"/>
        <w:rPr>
          <w:sz w:val="28"/>
          <w:szCs w:val="28"/>
        </w:rPr>
      </w:pPr>
    </w:p>
    <w:p w:rsidR="00A66C1F" w:rsidRPr="00A66A2C" w:rsidRDefault="00602722" w:rsidP="00A66A2C">
      <w:pPr>
        <w:spacing w:line="360" w:lineRule="auto"/>
        <w:ind w:firstLine="709"/>
        <w:jc w:val="center"/>
        <w:rPr>
          <w:sz w:val="28"/>
          <w:szCs w:val="28"/>
        </w:rPr>
      </w:pPr>
      <w:r w:rsidRPr="00A66A2C">
        <w:rPr>
          <w:sz w:val="28"/>
          <w:szCs w:val="28"/>
        </w:rPr>
        <w:t xml:space="preserve">Барнаул </w:t>
      </w:r>
      <w:r w:rsidR="00B66AB4" w:rsidRPr="00A66A2C">
        <w:rPr>
          <w:sz w:val="28"/>
          <w:szCs w:val="28"/>
        </w:rPr>
        <w:t>2009</w:t>
      </w:r>
    </w:p>
    <w:p w:rsidR="00A66A2C" w:rsidRPr="00A66A2C" w:rsidRDefault="00A66C1F" w:rsidP="00A66A2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66A2C">
        <w:rPr>
          <w:sz w:val="28"/>
          <w:szCs w:val="28"/>
        </w:rPr>
        <w:br w:type="page"/>
      </w:r>
      <w:r w:rsidR="00A66A2C" w:rsidRPr="00A66A2C">
        <w:rPr>
          <w:b/>
          <w:sz w:val="28"/>
          <w:szCs w:val="28"/>
        </w:rPr>
        <w:t>План</w:t>
      </w:r>
    </w:p>
    <w:p w:rsidR="00515B51" w:rsidRPr="00A66A2C" w:rsidRDefault="00515B51" w:rsidP="00A66A2C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515B51" w:rsidRPr="00A66A2C" w:rsidRDefault="00515B51" w:rsidP="00E41AAF">
      <w:pPr>
        <w:spacing w:line="360" w:lineRule="auto"/>
        <w:rPr>
          <w:sz w:val="28"/>
          <w:szCs w:val="28"/>
        </w:rPr>
      </w:pPr>
      <w:r w:rsidRPr="000C7331">
        <w:rPr>
          <w:rStyle w:val="af8"/>
          <w:sz w:val="28"/>
          <w:szCs w:val="28"/>
        </w:rPr>
        <w:t>Введение</w:t>
      </w:r>
    </w:p>
    <w:p w:rsidR="00515B51" w:rsidRPr="00A66A2C" w:rsidRDefault="00515B51" w:rsidP="00E41AAF">
      <w:pPr>
        <w:spacing w:line="360" w:lineRule="auto"/>
        <w:rPr>
          <w:sz w:val="28"/>
          <w:szCs w:val="28"/>
        </w:rPr>
      </w:pPr>
      <w:r w:rsidRPr="000C7331">
        <w:rPr>
          <w:rStyle w:val="af8"/>
          <w:sz w:val="28"/>
          <w:szCs w:val="28"/>
        </w:rPr>
        <w:t>1. Теоретическая часть</w:t>
      </w:r>
      <w:r w:rsidRPr="00A66A2C">
        <w:rPr>
          <w:webHidden/>
          <w:sz w:val="28"/>
          <w:szCs w:val="28"/>
        </w:rPr>
        <w:tab/>
      </w:r>
    </w:p>
    <w:p w:rsidR="00515B51" w:rsidRPr="00A66A2C" w:rsidRDefault="00515B51" w:rsidP="00E41AAF">
      <w:pPr>
        <w:spacing w:line="360" w:lineRule="auto"/>
        <w:rPr>
          <w:sz w:val="28"/>
          <w:szCs w:val="28"/>
        </w:rPr>
      </w:pPr>
      <w:r w:rsidRPr="000C7331">
        <w:rPr>
          <w:rStyle w:val="af8"/>
          <w:sz w:val="28"/>
          <w:szCs w:val="28"/>
        </w:rPr>
        <w:t>1.1Сущность цены в рыночной экономике и задачи статистики.</w:t>
      </w:r>
      <w:r w:rsidR="00A66A2C" w:rsidRPr="00A66A2C">
        <w:rPr>
          <w:sz w:val="28"/>
          <w:szCs w:val="28"/>
        </w:rPr>
        <w:t xml:space="preserve"> </w:t>
      </w:r>
    </w:p>
    <w:p w:rsidR="00515B51" w:rsidRPr="00A66A2C" w:rsidRDefault="00515B51" w:rsidP="00E41AAF">
      <w:pPr>
        <w:spacing w:line="360" w:lineRule="auto"/>
        <w:rPr>
          <w:sz w:val="28"/>
          <w:szCs w:val="28"/>
        </w:rPr>
      </w:pPr>
      <w:r w:rsidRPr="000C7331">
        <w:rPr>
          <w:rStyle w:val="af8"/>
          <w:sz w:val="28"/>
          <w:szCs w:val="28"/>
        </w:rPr>
        <w:t>1.2.Статистическое наблюдение за ценами</w:t>
      </w:r>
    </w:p>
    <w:p w:rsidR="00515B51" w:rsidRPr="00A66A2C" w:rsidRDefault="00515B51" w:rsidP="00E41AAF">
      <w:pPr>
        <w:spacing w:line="360" w:lineRule="auto"/>
        <w:rPr>
          <w:sz w:val="28"/>
          <w:szCs w:val="28"/>
        </w:rPr>
      </w:pPr>
      <w:r w:rsidRPr="000C7331">
        <w:rPr>
          <w:rStyle w:val="af8"/>
          <w:sz w:val="28"/>
          <w:szCs w:val="28"/>
        </w:rPr>
        <w:t>1.4.Сущность инфляции и инфляционных процессов.</w:t>
      </w:r>
      <w:r w:rsidR="00A66A2C" w:rsidRPr="00A66A2C">
        <w:rPr>
          <w:sz w:val="28"/>
          <w:szCs w:val="28"/>
        </w:rPr>
        <w:t xml:space="preserve"> </w:t>
      </w:r>
    </w:p>
    <w:p w:rsidR="00515B51" w:rsidRPr="00A66A2C" w:rsidRDefault="00515B51" w:rsidP="00E41AAF">
      <w:pPr>
        <w:spacing w:line="360" w:lineRule="auto"/>
        <w:rPr>
          <w:sz w:val="28"/>
          <w:szCs w:val="28"/>
        </w:rPr>
      </w:pPr>
      <w:r w:rsidRPr="000C7331">
        <w:rPr>
          <w:rStyle w:val="af8"/>
          <w:sz w:val="28"/>
          <w:szCs w:val="28"/>
        </w:rPr>
        <w:t>1.5.Система статистических показателей инфляции</w:t>
      </w:r>
    </w:p>
    <w:p w:rsidR="00515B51" w:rsidRPr="00A66A2C" w:rsidRDefault="00515B51" w:rsidP="00E41AAF">
      <w:pPr>
        <w:spacing w:line="360" w:lineRule="auto"/>
        <w:rPr>
          <w:sz w:val="28"/>
          <w:szCs w:val="28"/>
        </w:rPr>
      </w:pPr>
      <w:r w:rsidRPr="000C7331">
        <w:rPr>
          <w:rStyle w:val="af8"/>
          <w:sz w:val="28"/>
          <w:szCs w:val="28"/>
        </w:rPr>
        <w:t>2. Расчетная часть</w:t>
      </w:r>
    </w:p>
    <w:p w:rsidR="00515B51" w:rsidRPr="00A66A2C" w:rsidRDefault="00515B51" w:rsidP="00E41AAF">
      <w:pPr>
        <w:spacing w:line="360" w:lineRule="auto"/>
        <w:rPr>
          <w:sz w:val="28"/>
          <w:szCs w:val="28"/>
        </w:rPr>
      </w:pPr>
      <w:r w:rsidRPr="000C7331">
        <w:rPr>
          <w:rStyle w:val="af8"/>
          <w:sz w:val="28"/>
          <w:szCs w:val="28"/>
        </w:rPr>
        <w:t>3.Аналитическая часть</w:t>
      </w:r>
    </w:p>
    <w:p w:rsidR="00515B51" w:rsidRPr="00A66A2C" w:rsidRDefault="00515B51" w:rsidP="00E41AAF">
      <w:pPr>
        <w:spacing w:line="360" w:lineRule="auto"/>
        <w:rPr>
          <w:sz w:val="28"/>
          <w:szCs w:val="28"/>
        </w:rPr>
      </w:pPr>
      <w:r w:rsidRPr="000C7331">
        <w:rPr>
          <w:rStyle w:val="af8"/>
          <w:sz w:val="28"/>
          <w:szCs w:val="28"/>
        </w:rPr>
        <w:t>Заключение</w:t>
      </w:r>
    </w:p>
    <w:p w:rsidR="00515B51" w:rsidRPr="00A66A2C" w:rsidRDefault="00515B51" w:rsidP="00E41AAF">
      <w:pPr>
        <w:spacing w:line="360" w:lineRule="auto"/>
        <w:rPr>
          <w:sz w:val="28"/>
          <w:szCs w:val="28"/>
        </w:rPr>
      </w:pPr>
      <w:r w:rsidRPr="000C7331">
        <w:rPr>
          <w:rStyle w:val="af8"/>
          <w:sz w:val="28"/>
          <w:szCs w:val="28"/>
        </w:rPr>
        <w:t>Список литературы</w:t>
      </w:r>
    </w:p>
    <w:p w:rsidR="000C0764" w:rsidRPr="00A66A2C" w:rsidRDefault="00F6379D" w:rsidP="00A66A2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66A2C">
        <w:rPr>
          <w:sz w:val="28"/>
          <w:szCs w:val="28"/>
        </w:rPr>
        <w:br w:type="page"/>
      </w:r>
      <w:bookmarkStart w:id="5" w:name="_Toc196994581"/>
      <w:r w:rsidR="000C0764" w:rsidRPr="00A66A2C">
        <w:rPr>
          <w:b/>
          <w:sz w:val="28"/>
          <w:szCs w:val="28"/>
        </w:rPr>
        <w:t>Введение</w:t>
      </w:r>
      <w:bookmarkEnd w:id="5"/>
    </w:p>
    <w:p w:rsidR="00A66A2C" w:rsidRDefault="00A66A2C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0C0764" w:rsidRPr="00A66A2C" w:rsidRDefault="000C076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В современных условиях инфляция и цена является наиболее важной экономическо</w:t>
      </w:r>
      <w:r w:rsidR="006E0922" w:rsidRPr="00A66A2C">
        <w:rPr>
          <w:sz w:val="28"/>
          <w:szCs w:val="28"/>
        </w:rPr>
        <w:t>й категорией рыночных отношений</w:t>
      </w:r>
      <w:r w:rsidRPr="00A66A2C">
        <w:rPr>
          <w:sz w:val="28"/>
          <w:szCs w:val="28"/>
        </w:rPr>
        <w:t>.</w:t>
      </w:r>
      <w:r w:rsidR="006E0922" w:rsidRPr="00A66A2C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>Изучение цен и ценообразование и инфляции, процесс изменения их уровней и структуры занимается как макро- и микроэкономика, так и отраслевые экономики.</w:t>
      </w:r>
    </w:p>
    <w:p w:rsidR="000C0764" w:rsidRPr="00A66A2C" w:rsidRDefault="000C076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Инфляция является неотъемлемой составляющей любой экономики, использующей бумажные деньги, для обслуживания товарно-денежного оборота.</w:t>
      </w:r>
    </w:p>
    <w:p w:rsidR="00DA38AA" w:rsidRPr="00A66A2C" w:rsidRDefault="000C076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В результате инфляционного процесса происходит обесценение денег и утрата ими своих функций, проявляющиеся в долговременной повышении цен на товары и услуги. Инфляция существенно подрывает нормальное функционирование </w:t>
      </w:r>
      <w:r w:rsidR="006E0922" w:rsidRPr="00A66A2C">
        <w:rPr>
          <w:sz w:val="28"/>
          <w:szCs w:val="28"/>
        </w:rPr>
        <w:t>денежной системы, создает финансовое напряжение в стране и в крайнем своем проявлении приводит к натурализации процессов обмена.</w:t>
      </w:r>
      <w:r w:rsidRPr="00A66A2C">
        <w:rPr>
          <w:sz w:val="28"/>
          <w:szCs w:val="28"/>
        </w:rPr>
        <w:t xml:space="preserve"> </w:t>
      </w:r>
      <w:r w:rsidR="006E0922" w:rsidRPr="00A66A2C">
        <w:rPr>
          <w:sz w:val="28"/>
          <w:szCs w:val="28"/>
        </w:rPr>
        <w:t>Рост цен ведет к снижению покупательной спроса населения, падению реальных доходов и к спаду производства со всеми вытекающими из этого социального – экономическими показателями. Инфляционные процессы могут происходить при неизменном количестве бумажных денег в обращении вследствие сокращения товарной массы.</w:t>
      </w:r>
    </w:p>
    <w:p w:rsidR="000C0764" w:rsidRPr="00A66A2C" w:rsidRDefault="00F5322A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Продолжающееся развитие экономических реформ, расширение спроса на статистическую информацию со стороны органов государственной власти для принятия ими управленческих решений, рост спроса на эту информацию со стороны предпринимателей, населения и других потребителей привели к необходимости системного реформирования организации статистического наблюдения. При этом проблема совершенствования статистического наблюдения за инфляцией на</w:t>
      </w:r>
      <w:r w:rsidR="00E41AAF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>потребительском рынке рассматривается как одна из приоритетных</w:t>
      </w:r>
    </w:p>
    <w:p w:rsidR="000C0764" w:rsidRPr="00A66A2C" w:rsidRDefault="000C076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В органах государственной статистики действуют службы статистике цен, которая обеспечивает получение всесторонней и объективной информации о ценах на товары и услуги, выявляет закономерности и тенденции их изменения. Публикуемые в статистических сборниках, научных работах, средствах массовой информации показатели статистических цен (уровни цен, индексы цен, соотношение цен, темпы роста и т.д.) представляют интерес не только для органов государственного управления</w:t>
      </w:r>
      <w:r w:rsidR="00E41AAF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>и бизнесменов, но и для населения. От уровня цен и их динамики зависят важнейшие макроэкономические показатели -ВВП страны, покупательная способность, денежный доход,</w:t>
      </w:r>
      <w:r w:rsidR="00E41AAF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>уровень и структура потребления населения, деловая активность и т.д.</w:t>
      </w:r>
    </w:p>
    <w:p w:rsidR="004331E4" w:rsidRPr="00A66A2C" w:rsidRDefault="00DA38AA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Актуальность работы состоит в том, что в</w:t>
      </w:r>
      <w:r w:rsidR="00E41AAF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>настоящее время инфляция - один из самых опасных процессов, негативно воздействующих на финансы, денежную и экономическую систему в целом, поэтому статистике нудно следить за уровнем инфляции и ценами.</w:t>
      </w:r>
    </w:p>
    <w:p w:rsidR="00DA38AA" w:rsidRPr="00A66A2C" w:rsidRDefault="00DA38AA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Цель работы: рассмотреть статистические методы изучения цен и инфляции.</w:t>
      </w:r>
    </w:p>
    <w:p w:rsidR="00DA38AA" w:rsidRPr="00A66A2C" w:rsidRDefault="00DA38AA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В соответствии с поставленной целью выполнить следующие задачи:</w:t>
      </w:r>
    </w:p>
    <w:p w:rsidR="00DA38AA" w:rsidRPr="00A66A2C" w:rsidRDefault="00DA38AA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Рассмотреть сущность цены в </w:t>
      </w:r>
      <w:r w:rsidR="00FC3D2C" w:rsidRPr="00A66A2C">
        <w:rPr>
          <w:sz w:val="28"/>
          <w:szCs w:val="28"/>
        </w:rPr>
        <w:t>рыночной</w:t>
      </w:r>
      <w:r w:rsidRPr="00A66A2C">
        <w:rPr>
          <w:sz w:val="28"/>
          <w:szCs w:val="28"/>
        </w:rPr>
        <w:t xml:space="preserve"> экономики и задачи статистики;</w:t>
      </w:r>
    </w:p>
    <w:p w:rsidR="00FC3D2C" w:rsidRPr="00A66A2C" w:rsidRDefault="00FC3D2C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Рассмотреть статистическое наблюдение за ценами;</w:t>
      </w:r>
    </w:p>
    <w:p w:rsidR="00DA38AA" w:rsidRPr="00A66A2C" w:rsidRDefault="00FC3D2C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Объяснить</w:t>
      </w:r>
      <w:r w:rsidR="00E41AAF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>статистическое изучение цен;</w:t>
      </w:r>
    </w:p>
    <w:p w:rsidR="00FC3D2C" w:rsidRPr="00A66A2C" w:rsidRDefault="00FC3D2C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Раскрыть сущность инфляции и инфляционных процессов;</w:t>
      </w:r>
    </w:p>
    <w:p w:rsidR="00FC3D2C" w:rsidRPr="00A66A2C" w:rsidRDefault="00FC3D2C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Раскрыть систему статистических показателей инфляции;</w:t>
      </w:r>
    </w:p>
    <w:p w:rsidR="00FC3D2C" w:rsidRPr="00A66A2C" w:rsidRDefault="00FC3D2C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Освоить в расчетной части методики и технологии проведение статистических расчетов по методикам описанных в теоретической части;</w:t>
      </w:r>
    </w:p>
    <w:p w:rsidR="00FC3D2C" w:rsidRPr="00A66A2C" w:rsidRDefault="00FC3D2C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Произвести самостоятельное аналитическое исследование с </w:t>
      </w:r>
      <w:r w:rsidR="004331E4" w:rsidRPr="00A66A2C">
        <w:rPr>
          <w:sz w:val="28"/>
          <w:szCs w:val="28"/>
        </w:rPr>
        <w:t>применением</w:t>
      </w:r>
      <w:r w:rsidRPr="00A66A2C">
        <w:rPr>
          <w:sz w:val="28"/>
          <w:szCs w:val="28"/>
        </w:rPr>
        <w:t xml:space="preserve"> компьютерной технике и методов, освоенных при выполнении расчетной части задания.</w:t>
      </w:r>
    </w:p>
    <w:p w:rsidR="00DA38AA" w:rsidRPr="00A66A2C" w:rsidRDefault="00DA38AA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07396" w:rsidRPr="00A66A2C" w:rsidRDefault="00AE6ECC" w:rsidP="00A66A2C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A66A2C">
        <w:rPr>
          <w:sz w:val="28"/>
          <w:szCs w:val="28"/>
        </w:rPr>
        <w:br w:type="page"/>
      </w:r>
      <w:bookmarkStart w:id="6" w:name="_Toc196994582"/>
      <w:r w:rsidR="00D07396" w:rsidRPr="00A66A2C">
        <w:rPr>
          <w:b/>
          <w:bCs/>
          <w:sz w:val="28"/>
          <w:szCs w:val="28"/>
        </w:rPr>
        <w:t>1. Теоретическая часть</w:t>
      </w:r>
      <w:bookmarkEnd w:id="6"/>
    </w:p>
    <w:p w:rsidR="00A66A2C" w:rsidRPr="00A66A2C" w:rsidRDefault="00A66A2C" w:rsidP="00A66A2C">
      <w:pPr>
        <w:spacing w:line="360" w:lineRule="auto"/>
        <w:ind w:firstLine="709"/>
        <w:jc w:val="center"/>
        <w:rPr>
          <w:b/>
          <w:sz w:val="28"/>
          <w:szCs w:val="28"/>
        </w:rPr>
      </w:pPr>
      <w:bookmarkStart w:id="7" w:name="_Toc196994583"/>
    </w:p>
    <w:p w:rsidR="00114BBE" w:rsidRPr="00A66A2C" w:rsidRDefault="0007677A" w:rsidP="00A66A2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66A2C">
        <w:rPr>
          <w:b/>
          <w:sz w:val="28"/>
          <w:szCs w:val="28"/>
        </w:rPr>
        <w:t>1.</w:t>
      </w:r>
      <w:r w:rsidR="00D07396" w:rsidRPr="00A66A2C">
        <w:rPr>
          <w:b/>
          <w:sz w:val="28"/>
          <w:szCs w:val="28"/>
        </w:rPr>
        <w:t>1</w:t>
      </w:r>
      <w:r w:rsidR="00A66A2C" w:rsidRPr="00A66A2C">
        <w:rPr>
          <w:b/>
          <w:sz w:val="28"/>
          <w:szCs w:val="28"/>
        </w:rPr>
        <w:t xml:space="preserve"> </w:t>
      </w:r>
      <w:r w:rsidR="00114BBE" w:rsidRPr="00A66A2C">
        <w:rPr>
          <w:b/>
          <w:sz w:val="28"/>
          <w:szCs w:val="28"/>
        </w:rPr>
        <w:t>Сущность цены в рыночной экономике и задачи статистики</w:t>
      </w:r>
      <w:bookmarkEnd w:id="7"/>
    </w:p>
    <w:p w:rsidR="00167C61" w:rsidRPr="00A66A2C" w:rsidRDefault="00167C61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167C61" w:rsidRPr="00A66A2C" w:rsidRDefault="00167C61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Цена</w:t>
      </w:r>
      <w:r w:rsidR="00E41AAF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>- выражение стоимости товара в денежных единицах определенной валюты (национальной и международной) за количественную единицу товара.</w:t>
      </w:r>
    </w:p>
    <w:p w:rsidR="00E864FE" w:rsidRPr="00A66A2C" w:rsidRDefault="00167C61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Цена- инс</w:t>
      </w:r>
      <w:r w:rsidR="00E864FE" w:rsidRPr="00A66A2C">
        <w:rPr>
          <w:sz w:val="28"/>
          <w:szCs w:val="28"/>
        </w:rPr>
        <w:t>трумент образования прибыли, эмиссии денег и формирование бюджета, существенный фактор уровня жизни населения влияющий на рынок труда, уровень реальных доходов, инфляционных процессов.</w:t>
      </w:r>
    </w:p>
    <w:p w:rsidR="00E864FE" w:rsidRPr="00A66A2C" w:rsidRDefault="00E864FE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Цена классифицируется последующим признакам:</w:t>
      </w:r>
    </w:p>
    <w:p w:rsidR="00E864FE" w:rsidRPr="00A66A2C" w:rsidRDefault="00E864FE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По характеру обслуживаемого оборота выделяют оптовые, розничные, закупочные цены, сметную стоимость, цены и тарифы на услуги населению;</w:t>
      </w:r>
    </w:p>
    <w:p w:rsidR="00E864FE" w:rsidRPr="00A66A2C" w:rsidRDefault="00E864FE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По</w:t>
      </w:r>
      <w:r w:rsidR="00602722" w:rsidRPr="00A66A2C">
        <w:rPr>
          <w:sz w:val="28"/>
          <w:szCs w:val="28"/>
        </w:rPr>
        <w:t xml:space="preserve"> с</w:t>
      </w:r>
      <w:r w:rsidRPr="00A66A2C">
        <w:rPr>
          <w:sz w:val="28"/>
          <w:szCs w:val="28"/>
        </w:rPr>
        <w:t>пособу установления ра</w:t>
      </w:r>
      <w:r w:rsidR="00602722" w:rsidRPr="00A66A2C">
        <w:rPr>
          <w:sz w:val="28"/>
          <w:szCs w:val="28"/>
        </w:rPr>
        <w:t>зличают постоянные, текущие, по</w:t>
      </w:r>
      <w:r w:rsidRPr="00A66A2C">
        <w:rPr>
          <w:sz w:val="28"/>
          <w:szCs w:val="28"/>
        </w:rPr>
        <w:t>движные, скользящие цены;</w:t>
      </w:r>
    </w:p>
    <w:p w:rsidR="00602823" w:rsidRPr="00A66A2C" w:rsidRDefault="00E864FE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В зависимости от государственного воздействия </w:t>
      </w:r>
      <w:r w:rsidR="00602722" w:rsidRPr="00A66A2C">
        <w:rPr>
          <w:sz w:val="28"/>
          <w:szCs w:val="28"/>
        </w:rPr>
        <w:t>регулирования</w:t>
      </w:r>
      <w:r w:rsidRPr="00A66A2C">
        <w:rPr>
          <w:sz w:val="28"/>
          <w:szCs w:val="28"/>
        </w:rPr>
        <w:t xml:space="preserve"> и степени конкурентности на рынке степени подразделяют на </w:t>
      </w:r>
      <w:r w:rsidR="00602722" w:rsidRPr="00A66A2C">
        <w:rPr>
          <w:sz w:val="28"/>
          <w:szCs w:val="28"/>
        </w:rPr>
        <w:t>свободные</w:t>
      </w:r>
      <w:r w:rsidRPr="00A66A2C">
        <w:rPr>
          <w:sz w:val="28"/>
          <w:szCs w:val="28"/>
        </w:rPr>
        <w:t xml:space="preserve"> (рыночные)</w:t>
      </w:r>
      <w:r w:rsidR="00602823" w:rsidRPr="00A66A2C">
        <w:rPr>
          <w:sz w:val="28"/>
          <w:szCs w:val="28"/>
        </w:rPr>
        <w:t>, регулируемые, паритетные, фиксированные;</w:t>
      </w:r>
    </w:p>
    <w:p w:rsidR="00602823" w:rsidRPr="00A66A2C" w:rsidRDefault="00602823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С</w:t>
      </w:r>
      <w:r w:rsidR="00602722" w:rsidRPr="00A66A2C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>учетом фактора времени выделяют постоянные, сезонные, ступенчатые цены;</w:t>
      </w:r>
    </w:p>
    <w:p w:rsidR="00602823" w:rsidRPr="00A66A2C" w:rsidRDefault="00602823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по способу получения информации об уровне цен их делят на справочные, прейскурантные и расчетные;</w:t>
      </w:r>
    </w:p>
    <w:p w:rsidR="00602823" w:rsidRPr="00A66A2C" w:rsidRDefault="00602823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в зависимости от вида рынка выде</w:t>
      </w:r>
      <w:r w:rsidR="00602722" w:rsidRPr="00A66A2C">
        <w:rPr>
          <w:sz w:val="28"/>
          <w:szCs w:val="28"/>
        </w:rPr>
        <w:t>ляют аукционные цены, биржевые котировки</w:t>
      </w:r>
      <w:r w:rsidRPr="00A66A2C">
        <w:rPr>
          <w:sz w:val="28"/>
          <w:szCs w:val="28"/>
        </w:rPr>
        <w:t xml:space="preserve"> и цены торгов.</w:t>
      </w:r>
    </w:p>
    <w:p w:rsidR="00602823" w:rsidRPr="00A66A2C" w:rsidRDefault="00602823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Цены, по которым обычно совершатся покупки, могут отличиться от цен, публикуемых в </w:t>
      </w:r>
      <w:r w:rsidR="00602722" w:rsidRPr="00A66A2C">
        <w:rPr>
          <w:sz w:val="28"/>
          <w:szCs w:val="28"/>
        </w:rPr>
        <w:t>печати</w:t>
      </w:r>
      <w:r w:rsidRPr="00A66A2C">
        <w:rPr>
          <w:sz w:val="28"/>
          <w:szCs w:val="28"/>
        </w:rPr>
        <w:t xml:space="preserve"> в следствии широкого применения скидок (наценок). Скидки (наценки) представляют собой суммы денег, определяемые </w:t>
      </w:r>
      <w:r w:rsidR="00602722" w:rsidRPr="00A66A2C">
        <w:rPr>
          <w:sz w:val="28"/>
          <w:szCs w:val="28"/>
        </w:rPr>
        <w:t>продавцом</w:t>
      </w:r>
      <w:r w:rsidRPr="00A66A2C">
        <w:rPr>
          <w:sz w:val="28"/>
          <w:szCs w:val="28"/>
        </w:rPr>
        <w:t xml:space="preserve"> товаров товарам или услуг различным покупателям с целью продвижения товара на рынке и расширения рынка сбыта.</w:t>
      </w:r>
    </w:p>
    <w:p w:rsidR="00602823" w:rsidRPr="00A66A2C" w:rsidRDefault="00602823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Статистика изучает прежде всего цен</w:t>
      </w:r>
      <w:r w:rsidR="00602722" w:rsidRPr="00A66A2C">
        <w:rPr>
          <w:sz w:val="28"/>
          <w:szCs w:val="28"/>
        </w:rPr>
        <w:t>ы с учетом сферы товарного обращения</w:t>
      </w:r>
      <w:r w:rsidRPr="00A66A2C">
        <w:rPr>
          <w:sz w:val="28"/>
          <w:szCs w:val="28"/>
        </w:rPr>
        <w:t xml:space="preserve">: оптовые и розничные цены, цены и тарифы на услуги, сметною </w:t>
      </w:r>
      <w:r w:rsidR="00602722" w:rsidRPr="00A66A2C">
        <w:rPr>
          <w:sz w:val="28"/>
          <w:szCs w:val="28"/>
        </w:rPr>
        <w:t>стоимости</w:t>
      </w:r>
      <w:r w:rsidRPr="00A66A2C">
        <w:rPr>
          <w:sz w:val="28"/>
          <w:szCs w:val="28"/>
        </w:rPr>
        <w:t xml:space="preserve"> и закупочные цены. Эти виды цен наиболее широко </w:t>
      </w:r>
      <w:r w:rsidR="00602722" w:rsidRPr="00A66A2C">
        <w:rPr>
          <w:sz w:val="28"/>
          <w:szCs w:val="28"/>
        </w:rPr>
        <w:t>применяют</w:t>
      </w:r>
      <w:r w:rsidRPr="00A66A2C">
        <w:rPr>
          <w:sz w:val="28"/>
          <w:szCs w:val="28"/>
        </w:rPr>
        <w:t xml:space="preserve"> в экономическом анализе и </w:t>
      </w:r>
      <w:r w:rsidR="00602722" w:rsidRPr="00A66A2C">
        <w:rPr>
          <w:sz w:val="28"/>
          <w:szCs w:val="28"/>
        </w:rPr>
        <w:t>отражают</w:t>
      </w:r>
      <w:r w:rsidRPr="00A66A2C">
        <w:rPr>
          <w:sz w:val="28"/>
          <w:szCs w:val="28"/>
        </w:rPr>
        <w:t xml:space="preserve"> в статистических сборниках.</w:t>
      </w:r>
      <w:r w:rsidR="00E952B2" w:rsidRPr="00A66A2C">
        <w:rPr>
          <w:sz w:val="28"/>
          <w:szCs w:val="28"/>
        </w:rPr>
        <w:t xml:space="preserve">[1, </w:t>
      </w:r>
      <w:r w:rsidR="00E952B2" w:rsidRPr="00A66A2C">
        <w:rPr>
          <w:sz w:val="28"/>
          <w:szCs w:val="28"/>
          <w:lang w:val="en-US"/>
        </w:rPr>
        <w:t>c</w:t>
      </w:r>
      <w:r w:rsidR="00E952B2" w:rsidRPr="00A66A2C">
        <w:rPr>
          <w:sz w:val="28"/>
          <w:szCs w:val="28"/>
        </w:rPr>
        <w:t xml:space="preserve"> 19]</w:t>
      </w:r>
    </w:p>
    <w:p w:rsidR="00602823" w:rsidRPr="00A66A2C" w:rsidRDefault="00602823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i/>
          <w:sz w:val="28"/>
          <w:szCs w:val="28"/>
        </w:rPr>
        <w:t>Оптовые цены</w:t>
      </w:r>
      <w:r w:rsidRPr="00A66A2C">
        <w:rPr>
          <w:sz w:val="28"/>
          <w:szCs w:val="28"/>
        </w:rPr>
        <w:t xml:space="preserve"> – это цены, по которым предприятие </w:t>
      </w:r>
      <w:r w:rsidR="00602722" w:rsidRPr="00A66A2C">
        <w:rPr>
          <w:sz w:val="28"/>
          <w:szCs w:val="28"/>
        </w:rPr>
        <w:t>регулирует</w:t>
      </w:r>
      <w:r w:rsidRPr="00A66A2C">
        <w:rPr>
          <w:sz w:val="28"/>
          <w:szCs w:val="28"/>
        </w:rPr>
        <w:t xml:space="preserve"> произведенную продукцию промышленно-технического и потребительского назначения другим предприятиям или сбытовым организациям. </w:t>
      </w:r>
      <w:r w:rsidR="00602722" w:rsidRPr="00A66A2C">
        <w:rPr>
          <w:sz w:val="28"/>
          <w:szCs w:val="28"/>
        </w:rPr>
        <w:t>Посреднические</w:t>
      </w:r>
      <w:r w:rsidRPr="00A66A2C">
        <w:rPr>
          <w:sz w:val="28"/>
          <w:szCs w:val="28"/>
        </w:rPr>
        <w:t xml:space="preserve"> оптовые формы и организации позволяют </w:t>
      </w:r>
      <w:r w:rsidR="00602722" w:rsidRPr="00A66A2C">
        <w:rPr>
          <w:sz w:val="28"/>
          <w:szCs w:val="28"/>
        </w:rPr>
        <w:t>оптимизировать</w:t>
      </w:r>
      <w:r w:rsidRPr="00A66A2C">
        <w:rPr>
          <w:sz w:val="28"/>
          <w:szCs w:val="28"/>
        </w:rPr>
        <w:t xml:space="preserve"> товародвижение. </w:t>
      </w:r>
      <w:r w:rsidR="00602722" w:rsidRPr="00A66A2C">
        <w:rPr>
          <w:sz w:val="28"/>
          <w:szCs w:val="28"/>
        </w:rPr>
        <w:t>По своему составу оптовая цена предприятия включает в себя издержки производства и прибыль без учета налога на добавленную стоимость и акцизов.</w:t>
      </w:r>
    </w:p>
    <w:p w:rsidR="00E864FE" w:rsidRPr="00A66A2C" w:rsidRDefault="00602722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i/>
          <w:sz w:val="28"/>
          <w:szCs w:val="28"/>
        </w:rPr>
        <w:t>Розничные цены</w:t>
      </w:r>
      <w:r w:rsidR="00E864FE" w:rsidRPr="00A66A2C">
        <w:rPr>
          <w:i/>
          <w:sz w:val="28"/>
          <w:szCs w:val="28"/>
        </w:rPr>
        <w:t xml:space="preserve"> </w:t>
      </w:r>
      <w:r w:rsidR="00114BBE" w:rsidRPr="00A66A2C">
        <w:rPr>
          <w:sz w:val="28"/>
          <w:szCs w:val="28"/>
        </w:rPr>
        <w:t>– это цена по которой товар реализуется конечному потребителю (населению) на этой стадии реализации товаров налог на добавленную стоимость и налог на акцизы является основной частью розничных цен.</w:t>
      </w:r>
    </w:p>
    <w:p w:rsidR="00114BBE" w:rsidRPr="00A66A2C" w:rsidRDefault="00114BBE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i/>
          <w:sz w:val="28"/>
          <w:szCs w:val="28"/>
        </w:rPr>
        <w:t>Сметная стоимость</w:t>
      </w:r>
      <w:r w:rsidRPr="00A66A2C">
        <w:rPr>
          <w:sz w:val="28"/>
          <w:szCs w:val="28"/>
        </w:rPr>
        <w:t>- это цена, по которой оплачивается продукция строительства.</w:t>
      </w:r>
    </w:p>
    <w:p w:rsidR="00114BBE" w:rsidRPr="00A66A2C" w:rsidRDefault="00114BBE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i/>
          <w:sz w:val="28"/>
          <w:szCs w:val="28"/>
        </w:rPr>
        <w:t>Закупочная цена</w:t>
      </w:r>
      <w:r w:rsidRPr="00A66A2C">
        <w:rPr>
          <w:sz w:val="28"/>
          <w:szCs w:val="28"/>
        </w:rPr>
        <w:t xml:space="preserve"> – это цена, по которой государство покупает продукцию у сельскохозяйственных производителей, а также цены реализации этой продукции промышленным предприятиям или фирмам для последующей перепродажи.</w:t>
      </w:r>
      <w:r w:rsidR="00E952B2" w:rsidRPr="00A66A2C">
        <w:rPr>
          <w:sz w:val="28"/>
          <w:szCs w:val="28"/>
        </w:rPr>
        <w:t xml:space="preserve">[3, </w:t>
      </w:r>
      <w:r w:rsidR="00E952B2" w:rsidRPr="00A66A2C">
        <w:rPr>
          <w:sz w:val="28"/>
          <w:szCs w:val="28"/>
          <w:lang w:val="en-US"/>
        </w:rPr>
        <w:t>c</w:t>
      </w:r>
      <w:r w:rsidR="00E952B2" w:rsidRPr="00A66A2C">
        <w:rPr>
          <w:sz w:val="28"/>
          <w:szCs w:val="28"/>
        </w:rPr>
        <w:t xml:space="preserve"> 150]</w:t>
      </w:r>
    </w:p>
    <w:p w:rsidR="00114BBE" w:rsidRPr="00A66A2C" w:rsidRDefault="00114BBE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Задачи статистики цен:</w:t>
      </w:r>
    </w:p>
    <w:p w:rsidR="00114BBE" w:rsidRPr="00A66A2C" w:rsidRDefault="00114BBE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наблюдение за ценами и их изменение;</w:t>
      </w:r>
    </w:p>
    <w:p w:rsidR="00114BBE" w:rsidRPr="00A66A2C" w:rsidRDefault="00486EFC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анализ уровня и динамики цен по отдельным товарным рынкам и регионам;</w:t>
      </w:r>
    </w:p>
    <w:p w:rsidR="00486EFC" w:rsidRPr="00A66A2C" w:rsidRDefault="00486EFC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изучение соотношений цен на различные товары и услуги;</w:t>
      </w:r>
    </w:p>
    <w:p w:rsidR="00486EFC" w:rsidRPr="00A66A2C" w:rsidRDefault="00486EFC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анализ факторов, влияющих на уровень цен и их изменение;</w:t>
      </w:r>
    </w:p>
    <w:p w:rsidR="00486EFC" w:rsidRPr="00A66A2C" w:rsidRDefault="00486EFC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изучение цены как фактора уровня жизни населения и индикатора инфляционных процессов;</w:t>
      </w:r>
    </w:p>
    <w:p w:rsidR="00486EFC" w:rsidRPr="00A66A2C" w:rsidRDefault="00486EFC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исследование влияния цены на макроэкономические показатели в сист6еме национальных счетов;</w:t>
      </w:r>
    </w:p>
    <w:p w:rsidR="00A66A2C" w:rsidRDefault="00A66A2C" w:rsidP="00A66A2C">
      <w:pPr>
        <w:spacing w:line="360" w:lineRule="auto"/>
        <w:ind w:firstLine="709"/>
        <w:jc w:val="both"/>
        <w:rPr>
          <w:sz w:val="28"/>
          <w:szCs w:val="28"/>
        </w:rPr>
      </w:pPr>
      <w:bookmarkStart w:id="8" w:name="_Toc196994584"/>
    </w:p>
    <w:p w:rsidR="00486EFC" w:rsidRPr="00A66A2C" w:rsidRDefault="00D07396" w:rsidP="00A66A2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66A2C">
        <w:rPr>
          <w:b/>
          <w:sz w:val="28"/>
          <w:szCs w:val="28"/>
        </w:rPr>
        <w:t>1.</w:t>
      </w:r>
      <w:r w:rsidR="0007677A" w:rsidRPr="00A66A2C">
        <w:rPr>
          <w:b/>
          <w:sz w:val="28"/>
          <w:szCs w:val="28"/>
        </w:rPr>
        <w:t>2</w:t>
      </w:r>
      <w:r w:rsidR="00A66A2C" w:rsidRPr="00A66A2C">
        <w:rPr>
          <w:b/>
          <w:sz w:val="28"/>
          <w:szCs w:val="28"/>
        </w:rPr>
        <w:t xml:space="preserve"> </w:t>
      </w:r>
      <w:r w:rsidR="00486EFC" w:rsidRPr="00A66A2C">
        <w:rPr>
          <w:b/>
          <w:sz w:val="28"/>
          <w:szCs w:val="28"/>
        </w:rPr>
        <w:t>Статистическое наблюдение за ценами</w:t>
      </w:r>
      <w:bookmarkEnd w:id="8"/>
    </w:p>
    <w:p w:rsidR="00A66A2C" w:rsidRDefault="00A66A2C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486EFC" w:rsidRPr="00A66A2C" w:rsidRDefault="00486EFC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Организация наблюдения за ценами на товары и услуги осуществляется органами государственной статистики с использованием рекомендаций международных организаций и учетом практического опыта в области статистике цен.</w:t>
      </w:r>
    </w:p>
    <w:p w:rsidR="00486EFC" w:rsidRPr="00A66A2C" w:rsidRDefault="00486EFC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Органы статистики РФ осуществляют систематическое наблюдение за ценами в следующих направлениях:</w:t>
      </w:r>
    </w:p>
    <w:p w:rsidR="00486EFC" w:rsidRPr="00A66A2C" w:rsidRDefault="00486EFC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на товары и услуги потребительского рынка;</w:t>
      </w:r>
    </w:p>
    <w:p w:rsidR="00486EFC" w:rsidRPr="00A66A2C" w:rsidRDefault="00486EFC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на товары предприятий-производителей по отраслям промышленности</w:t>
      </w:r>
      <w:r w:rsidR="00AA4338" w:rsidRPr="00A66A2C">
        <w:rPr>
          <w:sz w:val="28"/>
          <w:szCs w:val="28"/>
        </w:rPr>
        <w:t>;</w:t>
      </w:r>
    </w:p>
    <w:p w:rsidR="00AA4338" w:rsidRPr="00A66A2C" w:rsidRDefault="00AA4338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на метериально-технические ресурсы (цены приобретения);</w:t>
      </w:r>
    </w:p>
    <w:p w:rsidR="00AA4338" w:rsidRPr="00A66A2C" w:rsidRDefault="00AA4338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по капитальным вложениям и элементам технологической структуры;</w:t>
      </w:r>
    </w:p>
    <w:p w:rsidR="00AA4338" w:rsidRPr="00A66A2C" w:rsidRDefault="00AA4338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на продукцию, реализованную сельскохозяйственными товаропроизводителями;</w:t>
      </w:r>
    </w:p>
    <w:p w:rsidR="00AA4338" w:rsidRPr="00A66A2C" w:rsidRDefault="00AA4338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тарифы на грузовые перевозки;</w:t>
      </w:r>
    </w:p>
    <w:p w:rsidR="00AA4338" w:rsidRPr="00A66A2C" w:rsidRDefault="00AA4338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тарифы на платные услуги;</w:t>
      </w:r>
    </w:p>
    <w:p w:rsidR="00AA4338" w:rsidRPr="00A66A2C" w:rsidRDefault="00AA4338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цены на первичном и вторичном рынках жилья.</w:t>
      </w:r>
    </w:p>
    <w:p w:rsidR="00A66A2C" w:rsidRDefault="00A66A2C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AA4338" w:rsidRPr="00A66A2C" w:rsidRDefault="00D07396" w:rsidP="00A66A2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66A2C">
        <w:rPr>
          <w:b/>
          <w:sz w:val="28"/>
          <w:szCs w:val="28"/>
        </w:rPr>
        <w:t>1.</w:t>
      </w:r>
      <w:r w:rsidR="0007677A" w:rsidRPr="00A66A2C">
        <w:rPr>
          <w:b/>
          <w:sz w:val="28"/>
          <w:szCs w:val="28"/>
        </w:rPr>
        <w:t>3</w:t>
      </w:r>
      <w:r w:rsidR="00A66A2C" w:rsidRPr="00A66A2C">
        <w:rPr>
          <w:b/>
          <w:sz w:val="28"/>
          <w:szCs w:val="28"/>
        </w:rPr>
        <w:t xml:space="preserve"> </w:t>
      </w:r>
      <w:r w:rsidR="00AA4338" w:rsidRPr="00A66A2C">
        <w:rPr>
          <w:b/>
          <w:sz w:val="28"/>
          <w:szCs w:val="28"/>
        </w:rPr>
        <w:t>Статистическое изучение цен</w:t>
      </w:r>
    </w:p>
    <w:p w:rsidR="00A66A2C" w:rsidRDefault="00A66A2C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AA4338" w:rsidRPr="00A66A2C" w:rsidRDefault="00AA4338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Статистическое изучение цен направленно на то, чтобы измерить их уровни в размере определенных товарных групп выразить структурные различия этих уровней и показать их динамику. При этом широко используются средние величины и индексный метод.</w:t>
      </w:r>
    </w:p>
    <w:p w:rsidR="00AA4338" w:rsidRPr="00A66A2C" w:rsidRDefault="00CC40A6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i/>
          <w:sz w:val="28"/>
          <w:szCs w:val="28"/>
        </w:rPr>
        <w:t xml:space="preserve">Средняя цена- </w:t>
      </w:r>
      <w:r w:rsidRPr="00A66A2C">
        <w:rPr>
          <w:sz w:val="28"/>
          <w:szCs w:val="28"/>
        </w:rPr>
        <w:t>средний уровень цены отдельного товара или совокупности качественно однородных товаров. Величина средней цены определяется как уровень цен, так и соотношение объемов реализации товаров по розничным ценам. Определяется по формуле средней арифметической взвешенной</w:t>
      </w:r>
      <w:r w:rsidR="00A66A2C">
        <w:rPr>
          <w:sz w:val="28"/>
          <w:szCs w:val="28"/>
        </w:rPr>
        <w:t xml:space="preserve"> </w:t>
      </w:r>
      <w:r w:rsidR="0073623F">
        <w:rPr>
          <w:position w:val="-32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27.75pt">
            <v:imagedata r:id="rId7" o:title=""/>
          </v:shape>
        </w:pict>
      </w:r>
      <w:r w:rsidR="00E41AAF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>- при наличии данных о продажи в натуральном измерении и по формуле средней гармонической взвешенной</w:t>
      </w:r>
      <w:r w:rsidR="003E38E7" w:rsidRPr="00A66A2C">
        <w:rPr>
          <w:sz w:val="28"/>
          <w:szCs w:val="28"/>
        </w:rPr>
        <w:t xml:space="preserve"> </w:t>
      </w:r>
      <w:r w:rsidR="0073623F">
        <w:rPr>
          <w:position w:val="-66"/>
          <w:sz w:val="28"/>
          <w:szCs w:val="28"/>
        </w:rPr>
        <w:pict>
          <v:shape id="_x0000_i1026" type="#_x0000_t75" style="width:40.5pt;height:38.25pt">
            <v:imagedata r:id="rId8" o:title=""/>
          </v:shape>
        </w:pict>
      </w:r>
      <w:r w:rsidR="003E38E7" w:rsidRPr="00A66A2C">
        <w:rPr>
          <w:sz w:val="28"/>
          <w:szCs w:val="28"/>
        </w:rPr>
        <w:t>, если данные представлены в стоимостном выражении. Только в отдельных случаях допус</w:t>
      </w:r>
      <w:r w:rsidR="00BE4D30" w:rsidRPr="00A66A2C">
        <w:rPr>
          <w:sz w:val="28"/>
          <w:szCs w:val="28"/>
        </w:rPr>
        <w:t>кается определение средней цены, как простое среднее арифметическое.</w:t>
      </w:r>
    </w:p>
    <w:p w:rsidR="00BE4D30" w:rsidRPr="00A66A2C" w:rsidRDefault="00BE4D30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Пространственное и временное сопоставление средних уровней цен позволяет судить о региональных различиях цен и динамики цен.</w:t>
      </w:r>
    </w:p>
    <w:p w:rsidR="00F43108" w:rsidRPr="00A66A2C" w:rsidRDefault="00BE4D30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Для изучения вариации используется традиционный методы анализа,</w:t>
      </w:r>
      <w:r w:rsidR="00F43108" w:rsidRPr="00A66A2C">
        <w:rPr>
          <w:sz w:val="28"/>
          <w:szCs w:val="28"/>
        </w:rPr>
        <w:t xml:space="preserve"> основанные на вычислении таких показателей, как размах вариации, среднее линейное отклонение, дисперсия, среднее квадратическое отклонение, коэффициент вариации.</w:t>
      </w:r>
      <w:r w:rsidR="00E952B2" w:rsidRPr="00A66A2C">
        <w:rPr>
          <w:sz w:val="28"/>
          <w:szCs w:val="28"/>
        </w:rPr>
        <w:t>[5,</w:t>
      </w:r>
      <w:r w:rsidR="00E952B2" w:rsidRPr="00A66A2C">
        <w:rPr>
          <w:sz w:val="28"/>
          <w:szCs w:val="28"/>
          <w:lang w:val="en-US"/>
        </w:rPr>
        <w:t>c</w:t>
      </w:r>
      <w:r w:rsidR="00E952B2" w:rsidRPr="00A66A2C">
        <w:rPr>
          <w:sz w:val="28"/>
          <w:szCs w:val="28"/>
        </w:rPr>
        <w:t xml:space="preserve"> 700]</w:t>
      </w:r>
      <w:r w:rsidR="00E41AAF">
        <w:rPr>
          <w:sz w:val="28"/>
          <w:szCs w:val="28"/>
        </w:rPr>
        <w:t xml:space="preserve"> </w:t>
      </w:r>
      <w:r w:rsidR="00F43108" w:rsidRPr="00A66A2C">
        <w:rPr>
          <w:sz w:val="28"/>
          <w:szCs w:val="28"/>
        </w:rPr>
        <w:t>Если на основе фактических данных установлен факторный признак ( например, увеличение доходов населения), влияющих на уровень цен, то анализ ее вариации дополняется расчетом эмпирического коэффициента эластичности</w:t>
      </w:r>
    </w:p>
    <w:p w:rsidR="00F43108" w:rsidRPr="00A66A2C" w:rsidRDefault="00F43108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F43108" w:rsidRPr="00A66A2C" w:rsidRDefault="00F43108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Э=</w:t>
      </w:r>
      <w:r w:rsidR="0073623F">
        <w:rPr>
          <w:position w:val="-28"/>
          <w:sz w:val="28"/>
          <w:szCs w:val="28"/>
        </w:rPr>
        <w:pict>
          <v:shape id="_x0000_i1027" type="#_x0000_t75" style="width:42pt;height:33pt">
            <v:imagedata r:id="rId9" o:title=""/>
          </v:shape>
        </w:pict>
      </w:r>
    </w:p>
    <w:p w:rsidR="00A66A2C" w:rsidRDefault="00A66A2C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F43108" w:rsidRPr="00A66A2C" w:rsidRDefault="00F43108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где </w:t>
      </w:r>
      <w:r w:rsidR="0073623F">
        <w:rPr>
          <w:position w:val="-10"/>
          <w:sz w:val="28"/>
          <w:szCs w:val="28"/>
        </w:rPr>
        <w:pict>
          <v:shape id="_x0000_i1028" type="#_x0000_t75" style="width:35.25pt;height:15.75pt">
            <v:imagedata r:id="rId10" o:title=""/>
          </v:shape>
        </w:pict>
      </w:r>
      <w:r w:rsidRPr="00A66A2C">
        <w:rPr>
          <w:sz w:val="28"/>
          <w:szCs w:val="28"/>
        </w:rPr>
        <w:t>- абсолютные приросты факторного признака и цены соответственно;</w:t>
      </w:r>
    </w:p>
    <w:p w:rsidR="00F43108" w:rsidRPr="00A66A2C" w:rsidRDefault="00F43108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х, р- базовые значения факторного признака и цены соответственно.</w:t>
      </w:r>
    </w:p>
    <w:p w:rsidR="00F43108" w:rsidRPr="00A66A2C" w:rsidRDefault="001259D7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Эмпирический коэффициент эластичности отражает процентные изминения цены в результате увеличения факторного признака на 1 %.</w:t>
      </w:r>
    </w:p>
    <w:p w:rsidR="001259D7" w:rsidRPr="00A66A2C" w:rsidRDefault="001259D7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Система средних цен широко используется для сравнения цен на однородную продукцию. Для определения динамики цен однородной продукции исчисляется индекс цен переменного состава:</w:t>
      </w:r>
    </w:p>
    <w:p w:rsidR="00A66A2C" w:rsidRDefault="00A66A2C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1259D7" w:rsidRPr="00A66A2C" w:rsidRDefault="001259D7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(2) </w:t>
      </w:r>
      <w:r w:rsidR="0073623F">
        <w:rPr>
          <w:position w:val="-32"/>
          <w:sz w:val="28"/>
          <w:szCs w:val="28"/>
        </w:rPr>
        <w:pict>
          <v:shape id="_x0000_i1029" type="#_x0000_t75" style="width:144.75pt;height:38.25pt">
            <v:imagedata r:id="rId11" o:title=""/>
          </v:shape>
        </w:pict>
      </w:r>
    </w:p>
    <w:p w:rsidR="00A66A2C" w:rsidRDefault="00A66A2C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1259D7" w:rsidRPr="00A66A2C" w:rsidRDefault="001259D7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где </w:t>
      </w:r>
      <w:r w:rsidRPr="00A66A2C">
        <w:rPr>
          <w:sz w:val="28"/>
          <w:szCs w:val="28"/>
          <w:lang w:val="en-US"/>
        </w:rPr>
        <w:t>q</w:t>
      </w:r>
      <w:r w:rsidRPr="00A66A2C">
        <w:rPr>
          <w:sz w:val="28"/>
          <w:szCs w:val="28"/>
        </w:rPr>
        <w:t>,</w:t>
      </w:r>
      <w:r w:rsidRPr="00A66A2C">
        <w:rPr>
          <w:sz w:val="28"/>
          <w:szCs w:val="28"/>
          <w:lang w:val="en-US"/>
        </w:rPr>
        <w:t>p</w:t>
      </w:r>
      <w:r w:rsidRPr="00A66A2C">
        <w:rPr>
          <w:sz w:val="28"/>
          <w:szCs w:val="28"/>
        </w:rPr>
        <w:t xml:space="preserve">- </w:t>
      </w:r>
      <w:r w:rsidR="009A0208" w:rsidRPr="00A66A2C">
        <w:rPr>
          <w:sz w:val="28"/>
          <w:szCs w:val="28"/>
        </w:rPr>
        <w:t>объемы</w:t>
      </w:r>
      <w:r w:rsidRPr="00A66A2C">
        <w:rPr>
          <w:sz w:val="28"/>
          <w:szCs w:val="28"/>
        </w:rPr>
        <w:t xml:space="preserve"> продукции и цены на нее</w:t>
      </w:r>
      <w:r w:rsidR="00E41AAF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>в отчетных и базисных периодах</w:t>
      </w:r>
      <w:r w:rsidR="009A0208" w:rsidRPr="00A66A2C">
        <w:rPr>
          <w:sz w:val="28"/>
          <w:szCs w:val="28"/>
        </w:rPr>
        <w:t xml:space="preserve"> соответственно;</w:t>
      </w:r>
    </w:p>
    <w:p w:rsidR="009A0208" w:rsidRDefault="001259D7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  <w:lang w:val="en-US"/>
        </w:rPr>
        <w:t>pq</w:t>
      </w:r>
      <w:r w:rsidR="009A0208" w:rsidRPr="00A66A2C">
        <w:rPr>
          <w:sz w:val="28"/>
          <w:szCs w:val="28"/>
        </w:rPr>
        <w:t>- выручка от продажи или товарооборот.</w:t>
      </w:r>
    </w:p>
    <w:p w:rsidR="00A66A2C" w:rsidRPr="00A66A2C" w:rsidRDefault="00A66A2C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07396" w:rsidRPr="00A66A2C" w:rsidRDefault="00D07396" w:rsidP="00A66A2C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A66A2C">
        <w:rPr>
          <w:i/>
          <w:sz w:val="28"/>
          <w:szCs w:val="28"/>
        </w:rPr>
        <w:t>Рис.1</w:t>
      </w:r>
    </w:p>
    <w:p w:rsidR="00B87B1B" w:rsidRPr="00A66A2C" w:rsidRDefault="0073623F" w:rsidP="00A66A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405pt;height:240pt">
            <v:imagedata r:id="rId12" o:title=""/>
          </v:shape>
        </w:pict>
      </w:r>
    </w:p>
    <w:p w:rsidR="00A66A2C" w:rsidRDefault="00A66A2C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9A0208" w:rsidRPr="00A66A2C" w:rsidRDefault="009A0208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Этот индекс испытывает на себе не только влияние конкретных цен, но и структуры продукции. Чтобы изучить структурные особенности цен, используется индекс структурных сдвигов:</w:t>
      </w:r>
    </w:p>
    <w:p w:rsidR="00A66A2C" w:rsidRDefault="00A66A2C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9A0208" w:rsidRPr="00A66A2C" w:rsidRDefault="009A0208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(3) </w:t>
      </w:r>
      <w:r w:rsidR="0073623F">
        <w:rPr>
          <w:position w:val="-32"/>
          <w:sz w:val="28"/>
          <w:szCs w:val="28"/>
        </w:rPr>
        <w:pict>
          <v:shape id="_x0000_i1031" type="#_x0000_t75" style="width:134.25pt;height:38.25pt">
            <v:imagedata r:id="rId13" o:title=""/>
          </v:shape>
        </w:pict>
      </w:r>
    </w:p>
    <w:p w:rsidR="00A66A2C" w:rsidRDefault="00A66A2C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9A0208" w:rsidRPr="00A66A2C" w:rsidRDefault="009A0208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деление индекса переменного состава на индекс структурных сдвигов дает индекс цен постоянного состава, или обычный агрегатный индекс цен:</w:t>
      </w:r>
    </w:p>
    <w:p w:rsidR="009A0208" w:rsidRPr="00A66A2C" w:rsidRDefault="009A0208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9A0208" w:rsidRPr="00861492" w:rsidRDefault="009A0208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(4) </w:t>
      </w:r>
      <w:r w:rsidR="0073623F">
        <w:rPr>
          <w:position w:val="-32"/>
          <w:sz w:val="28"/>
          <w:szCs w:val="28"/>
        </w:rPr>
        <w:pict>
          <v:shape id="_x0000_i1032" type="#_x0000_t75" style="width:68.25pt;height:38.25pt">
            <v:imagedata r:id="rId14" o:title=""/>
          </v:shape>
        </w:pict>
      </w:r>
    </w:p>
    <w:p w:rsidR="00A66A2C" w:rsidRDefault="00A66A2C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9A0208" w:rsidRPr="00A66A2C" w:rsidRDefault="009A0208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При статистическом изучении цен часто качественно разнородные по своему потребительскому назначению товары объединяются в совокупность, обладающая новыми качествами, в таких случаях средняя цена теряет свое реальное значение, и статистический анализ направлен на характеристику пространственного </w:t>
      </w:r>
      <w:r w:rsidR="003C3EC6" w:rsidRPr="00A66A2C">
        <w:rPr>
          <w:sz w:val="28"/>
          <w:szCs w:val="28"/>
        </w:rPr>
        <w:t>или временного изменения цен без использования средств. Достигается это при помощи агрегатного индекса цен:</w:t>
      </w:r>
    </w:p>
    <w:p w:rsidR="00A66A2C" w:rsidRDefault="00A66A2C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3C3EC6" w:rsidRPr="00A66A2C" w:rsidRDefault="003C3EC6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(5)</w:t>
      </w:r>
      <w:r w:rsidR="0073623F">
        <w:rPr>
          <w:position w:val="-32"/>
          <w:sz w:val="28"/>
          <w:szCs w:val="28"/>
        </w:rPr>
        <w:pict>
          <v:shape id="_x0000_i1033" type="#_x0000_t75" style="width:68.25pt;height:38.25pt">
            <v:imagedata r:id="rId15" o:title=""/>
          </v:shape>
        </w:pict>
      </w:r>
      <w:r w:rsidRPr="00A66A2C">
        <w:rPr>
          <w:sz w:val="28"/>
          <w:szCs w:val="28"/>
        </w:rPr>
        <w:t xml:space="preserve"> (индекс Пааше);</w:t>
      </w:r>
    </w:p>
    <w:p w:rsidR="003C3EC6" w:rsidRPr="00A66A2C" w:rsidRDefault="003C3EC6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(6) </w:t>
      </w:r>
      <w:r w:rsidR="0073623F">
        <w:rPr>
          <w:position w:val="-32"/>
          <w:sz w:val="28"/>
          <w:szCs w:val="28"/>
        </w:rPr>
        <w:pict>
          <v:shape id="_x0000_i1034" type="#_x0000_t75" style="width:69.75pt;height:38.25pt">
            <v:imagedata r:id="rId16" o:title=""/>
          </v:shape>
        </w:pict>
      </w:r>
      <w:r w:rsidRPr="00A66A2C">
        <w:rPr>
          <w:sz w:val="28"/>
          <w:szCs w:val="28"/>
        </w:rPr>
        <w:t xml:space="preserve"> (индекс Ласпейреса)</w:t>
      </w:r>
    </w:p>
    <w:p w:rsidR="00A66A2C" w:rsidRDefault="00A66A2C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9A0208" w:rsidRPr="00A66A2C" w:rsidRDefault="00355D33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Индеек цен и покупательная способность рубля</w:t>
      </w:r>
    </w:p>
    <w:p w:rsidR="009A0208" w:rsidRPr="00A66A2C" w:rsidRDefault="00355D33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Индекс цен является общим измерителем инфляции при макроэкономических исследованиях, используется при корректировке </w:t>
      </w:r>
      <w:r w:rsidR="00CB7A26" w:rsidRPr="00A66A2C">
        <w:rPr>
          <w:sz w:val="28"/>
          <w:szCs w:val="28"/>
        </w:rPr>
        <w:t>законодательного устанавливаемого минимального размера оплаты труда, установление ставок налогов и т.д.</w:t>
      </w:r>
    </w:p>
    <w:p w:rsidR="00CB7A26" w:rsidRPr="00A66A2C" w:rsidRDefault="00CB7A26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Индекс потребительских цен характеризуется изменением во времени общего уровня цен на товары и услуги, приобретаемые населением для непроизводственного потребления. Он измеряет отношение стоимости фактического фиксированного набора и услуг в текущем периоде к его стоимости в предыдущем (базисном) периоде:</w:t>
      </w:r>
    </w:p>
    <w:p w:rsidR="00A66A2C" w:rsidRDefault="00A66A2C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CB7A26" w:rsidRPr="00A66A2C" w:rsidRDefault="00B107FD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(7)</w:t>
      </w:r>
      <w:r w:rsidR="00E41AAF">
        <w:rPr>
          <w:sz w:val="28"/>
          <w:szCs w:val="28"/>
        </w:rPr>
        <w:t xml:space="preserve"> </w:t>
      </w:r>
      <w:r w:rsidR="00CB7A26" w:rsidRPr="00A66A2C">
        <w:rPr>
          <w:sz w:val="28"/>
          <w:szCs w:val="28"/>
        </w:rPr>
        <w:t>ИПЦ=</w:t>
      </w:r>
      <w:r w:rsidR="0073623F">
        <w:rPr>
          <w:position w:val="-30"/>
          <w:sz w:val="28"/>
          <w:szCs w:val="28"/>
        </w:rPr>
        <w:pict>
          <v:shape id="_x0000_i1035" type="#_x0000_t75" style="width:369pt;height:33.75pt">
            <v:imagedata r:id="rId17" o:title=""/>
          </v:shape>
        </w:pict>
      </w:r>
    </w:p>
    <w:p w:rsidR="00CB7A26" w:rsidRPr="00A66A2C" w:rsidRDefault="00CB7A26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9A0208" w:rsidRPr="00A66A2C" w:rsidRDefault="00F70C4E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Индекс потребительских цен используется в целях осуществления государственной финансовой политики, анализа и прогноза ценовых процессов в экономике, регулирования реального курса национальной валюты, пересмотра минимальных социальных гарантий, решения правовых споров.</w:t>
      </w:r>
    </w:p>
    <w:p w:rsidR="00B107FD" w:rsidRPr="00A66A2C" w:rsidRDefault="00B107FD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Индекс потребительских цен – это своеобразный барометр уровня жизни в стране, благосостояние каждой семьи, каждого человека. Он при применяется в качестве индекса дефлятора при нахождении реальных денежных доходов, реальной заработной платы на основе их номинальных значениях:</w:t>
      </w:r>
    </w:p>
    <w:p w:rsidR="00A66A2C" w:rsidRDefault="00A66A2C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B107FD" w:rsidRPr="00A66A2C" w:rsidRDefault="00B107FD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Реальный доход =</w:t>
      </w:r>
      <w:r w:rsidR="0073623F">
        <w:rPr>
          <w:position w:val="-28"/>
          <w:sz w:val="28"/>
          <w:szCs w:val="28"/>
        </w:rPr>
        <w:pict>
          <v:shape id="_x0000_i1036" type="#_x0000_t75" style="width:108pt;height:33pt">
            <v:imagedata r:id="rId18" o:title=""/>
          </v:shape>
        </w:pict>
      </w:r>
    </w:p>
    <w:p w:rsidR="00B107FD" w:rsidRPr="00A66A2C" w:rsidRDefault="00B107FD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Реальная заработная плата </w:t>
      </w:r>
      <w:r w:rsidR="0073623F">
        <w:rPr>
          <w:position w:val="-28"/>
          <w:sz w:val="28"/>
          <w:szCs w:val="28"/>
        </w:rPr>
        <w:pict>
          <v:shape id="_x0000_i1037" type="#_x0000_t75" style="width:183pt;height:33pt">
            <v:imagedata r:id="rId19" o:title=""/>
          </v:shape>
        </w:pict>
      </w:r>
    </w:p>
    <w:p w:rsidR="009A0208" w:rsidRPr="00A66A2C" w:rsidRDefault="009A0208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9A0208" w:rsidRPr="00A66A2C" w:rsidRDefault="00B107FD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Аналогично рассматривается </w:t>
      </w:r>
      <w:r w:rsidR="004E39DF" w:rsidRPr="00A66A2C">
        <w:rPr>
          <w:sz w:val="28"/>
          <w:szCs w:val="28"/>
        </w:rPr>
        <w:t>индекс реальных доходов, реальной заработной платы:</w:t>
      </w:r>
    </w:p>
    <w:p w:rsidR="00A66A2C" w:rsidRDefault="00A66A2C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4E39DF" w:rsidRPr="00A66A2C" w:rsidRDefault="004E39DF" w:rsidP="00A66A2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66A2C">
        <w:rPr>
          <w:sz w:val="28"/>
          <w:szCs w:val="28"/>
          <w:lang w:val="en-US"/>
        </w:rPr>
        <w:t>(10)</w:t>
      </w:r>
      <w:r w:rsidR="00E41AAF">
        <w:rPr>
          <w:sz w:val="28"/>
          <w:szCs w:val="28"/>
          <w:lang w:val="en-US"/>
        </w:rPr>
        <w:t xml:space="preserve"> </w:t>
      </w:r>
      <w:r w:rsidRPr="00A66A2C">
        <w:rPr>
          <w:sz w:val="28"/>
          <w:szCs w:val="28"/>
          <w:lang w:val="en-US"/>
        </w:rPr>
        <w:t xml:space="preserve">I </w:t>
      </w:r>
      <w:r w:rsidRPr="00A66A2C">
        <w:rPr>
          <w:sz w:val="28"/>
          <w:szCs w:val="28"/>
        </w:rPr>
        <w:t>реал</w:t>
      </w:r>
      <w:r w:rsidRPr="00A66A2C">
        <w:rPr>
          <w:sz w:val="28"/>
          <w:szCs w:val="28"/>
          <w:lang w:val="en-US"/>
        </w:rPr>
        <w:t>.</w:t>
      </w:r>
      <w:r w:rsidRPr="00A66A2C">
        <w:rPr>
          <w:sz w:val="28"/>
          <w:szCs w:val="28"/>
        </w:rPr>
        <w:t>дох</w:t>
      </w:r>
      <w:r w:rsidRPr="00A66A2C">
        <w:rPr>
          <w:sz w:val="28"/>
          <w:szCs w:val="28"/>
          <w:lang w:val="en-US"/>
        </w:rPr>
        <w:t>.</w:t>
      </w:r>
      <w:r w:rsidR="0073623F">
        <w:rPr>
          <w:position w:val="-28"/>
          <w:sz w:val="28"/>
          <w:szCs w:val="28"/>
          <w:lang w:val="en-US"/>
        </w:rPr>
        <w:pict>
          <v:shape id="_x0000_i1038" type="#_x0000_t75" style="width:60.75pt;height:33pt">
            <v:imagedata r:id="rId20" o:title=""/>
          </v:shape>
        </w:pict>
      </w:r>
    </w:p>
    <w:p w:rsidR="009A0208" w:rsidRPr="00E41AAF" w:rsidRDefault="00CA399D" w:rsidP="00A66A2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66A2C">
        <w:rPr>
          <w:sz w:val="28"/>
          <w:szCs w:val="28"/>
          <w:lang w:val="en-US"/>
        </w:rPr>
        <w:t>(11</w:t>
      </w:r>
      <w:r w:rsidR="004E39DF" w:rsidRPr="00A66A2C">
        <w:rPr>
          <w:sz w:val="28"/>
          <w:szCs w:val="28"/>
          <w:lang w:val="en-US"/>
        </w:rPr>
        <w:t>)</w:t>
      </w:r>
      <w:r w:rsidR="00E41AAF">
        <w:rPr>
          <w:sz w:val="28"/>
          <w:szCs w:val="28"/>
          <w:lang w:val="en-US"/>
        </w:rPr>
        <w:t xml:space="preserve"> </w:t>
      </w:r>
      <w:r w:rsidR="004E39DF" w:rsidRPr="00A66A2C">
        <w:rPr>
          <w:sz w:val="28"/>
          <w:szCs w:val="28"/>
          <w:lang w:val="en-US"/>
        </w:rPr>
        <w:t xml:space="preserve">I </w:t>
      </w:r>
      <w:r w:rsidR="004E39DF" w:rsidRPr="00A66A2C">
        <w:rPr>
          <w:sz w:val="28"/>
          <w:szCs w:val="28"/>
        </w:rPr>
        <w:t>р</w:t>
      </w:r>
      <w:r w:rsidR="004E39DF" w:rsidRPr="00A66A2C">
        <w:rPr>
          <w:sz w:val="28"/>
          <w:szCs w:val="28"/>
          <w:lang w:val="en-US"/>
        </w:rPr>
        <w:t>.</w:t>
      </w:r>
      <w:r w:rsidR="004E39DF" w:rsidRPr="00A66A2C">
        <w:rPr>
          <w:sz w:val="28"/>
          <w:szCs w:val="28"/>
        </w:rPr>
        <w:t>з</w:t>
      </w:r>
      <w:r w:rsidR="004E39DF" w:rsidRPr="00A66A2C">
        <w:rPr>
          <w:sz w:val="28"/>
          <w:szCs w:val="28"/>
          <w:lang w:val="en-US"/>
        </w:rPr>
        <w:t>.</w:t>
      </w:r>
      <w:r w:rsidR="004E39DF" w:rsidRPr="00A66A2C">
        <w:rPr>
          <w:sz w:val="28"/>
          <w:szCs w:val="28"/>
        </w:rPr>
        <w:t>п</w:t>
      </w:r>
      <w:r w:rsidR="004E39DF" w:rsidRPr="00A66A2C">
        <w:rPr>
          <w:sz w:val="28"/>
          <w:szCs w:val="28"/>
          <w:lang w:val="en-US"/>
        </w:rPr>
        <w:t>.</w:t>
      </w:r>
      <w:r w:rsidR="0073623F">
        <w:rPr>
          <w:position w:val="-28"/>
          <w:sz w:val="28"/>
          <w:szCs w:val="28"/>
          <w:lang w:val="en-US"/>
        </w:rPr>
        <w:pict>
          <v:shape id="_x0000_i1039" type="#_x0000_t75" style="width:44.25pt;height:33pt">
            <v:imagedata r:id="rId21" o:title=""/>
          </v:shape>
        </w:pict>
      </w:r>
    </w:p>
    <w:p w:rsidR="00A66A2C" w:rsidRPr="00E41AAF" w:rsidRDefault="00A66A2C" w:rsidP="00A66A2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A399D" w:rsidRPr="00A66A2C" w:rsidRDefault="00CA399D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наряду с</w:t>
      </w:r>
      <w:r w:rsidR="00E41AAF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 xml:space="preserve">исчислением ИПЦ </w:t>
      </w:r>
      <w:r w:rsidR="00B87B1B" w:rsidRPr="00A66A2C">
        <w:rPr>
          <w:sz w:val="28"/>
          <w:szCs w:val="28"/>
        </w:rPr>
        <w:t>возникает</w:t>
      </w:r>
      <w:r w:rsidRPr="00A66A2C">
        <w:rPr>
          <w:sz w:val="28"/>
          <w:szCs w:val="28"/>
        </w:rPr>
        <w:t xml:space="preserve"> необходимость в расчете индекса цен предприятий – производителей промышленности, сельскохозяйственной, строительной и другой продукции. Индекс цен предприятий –производителей формируются на базе изменений цен этих предприятий. Наблюдение за изменением цен производителей продукции осуществляется по выборочной сети базовых предприятий различных форм собственности и организационно-правовых форм.</w:t>
      </w:r>
    </w:p>
    <w:p w:rsidR="00CA399D" w:rsidRPr="00A66A2C" w:rsidRDefault="00CA399D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Индекс цен производителей промышленной продукции характеризует динамику цен предприятия – производителей промышленной продукции. Расчет этих индексов осуществляется по набору товаров – представителей промышленной продукции, который включает важнейшие виды продукции отдельных отраслей, занимающие наибольшую долю в выпуске товарной продукции по данной отрасли.</w:t>
      </w:r>
      <w:r w:rsidR="00B91C43" w:rsidRPr="00A66A2C">
        <w:rPr>
          <w:sz w:val="28"/>
          <w:szCs w:val="28"/>
        </w:rPr>
        <w:t xml:space="preserve"> На рисунке 2 изображен график прироста цен в промышленности.</w:t>
      </w:r>
    </w:p>
    <w:p w:rsidR="00A66A2C" w:rsidRDefault="00A66A2C" w:rsidP="00A66A2C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D07396" w:rsidRPr="00A66A2C" w:rsidRDefault="00D07396" w:rsidP="00A66A2C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A66A2C">
        <w:rPr>
          <w:i/>
          <w:sz w:val="28"/>
          <w:szCs w:val="28"/>
        </w:rPr>
        <w:t>Рис. 2</w:t>
      </w:r>
    </w:p>
    <w:p w:rsidR="005C5F7A" w:rsidRPr="00A66A2C" w:rsidRDefault="0073623F" w:rsidP="00A66A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0" type="#_x0000_t75" style="width:393.75pt;height:194.25pt">
            <v:imagedata r:id="rId22" o:title=""/>
          </v:shape>
        </w:pict>
      </w:r>
    </w:p>
    <w:p w:rsidR="005C5F7A" w:rsidRPr="00A66A2C" w:rsidRDefault="005C5F7A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270947" w:rsidRPr="00A66A2C" w:rsidRDefault="00CA399D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Покупательная способность денег – количество </w:t>
      </w:r>
      <w:r w:rsidR="00270947" w:rsidRPr="00A66A2C">
        <w:rPr>
          <w:sz w:val="28"/>
          <w:szCs w:val="28"/>
        </w:rPr>
        <w:t>товаров и услуг, которые можно приобрести за одну денежную единицу при данном уровне цен и тарифов.</w:t>
      </w:r>
    </w:p>
    <w:p w:rsidR="00A66A2C" w:rsidRDefault="00270947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Покупательная способность рубля – определяется в виде индекса, обратного индексу цен и тарифов на услуги:</w:t>
      </w:r>
    </w:p>
    <w:p w:rsidR="00A66A2C" w:rsidRDefault="00A66A2C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CA399D" w:rsidRPr="00A66A2C" w:rsidRDefault="00270947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(12)</w:t>
      </w:r>
      <w:r w:rsidR="00E41AAF">
        <w:rPr>
          <w:sz w:val="28"/>
          <w:szCs w:val="28"/>
        </w:rPr>
        <w:t xml:space="preserve"> </w:t>
      </w:r>
      <w:r w:rsidRPr="00A66A2C">
        <w:rPr>
          <w:sz w:val="28"/>
          <w:szCs w:val="28"/>
          <w:lang w:val="en-US"/>
        </w:rPr>
        <w:t>I</w:t>
      </w:r>
      <w:r w:rsidRPr="00A66A2C">
        <w:rPr>
          <w:sz w:val="28"/>
          <w:szCs w:val="28"/>
        </w:rPr>
        <w:t>п.с.р.=</w:t>
      </w:r>
      <w:r w:rsidR="0073623F">
        <w:rPr>
          <w:position w:val="-28"/>
          <w:sz w:val="28"/>
          <w:szCs w:val="28"/>
        </w:rPr>
        <w:pict>
          <v:shape id="_x0000_i1041" type="#_x0000_t75" style="width:15.75pt;height:33pt">
            <v:imagedata r:id="rId23" o:title=""/>
          </v:shape>
        </w:pict>
      </w:r>
    </w:p>
    <w:p w:rsidR="00A66A2C" w:rsidRDefault="00A66A2C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270947" w:rsidRPr="00A66A2C" w:rsidRDefault="00270947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Индекс покупательной способности рубля применяется для измерения инфляции: показывает во сколько раз обесценились деньги.</w:t>
      </w:r>
    </w:p>
    <w:p w:rsidR="000029AC" w:rsidRPr="00A66A2C" w:rsidRDefault="00270947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Так, если в </w:t>
      </w:r>
      <w:smartTag w:uri="urn:schemas-microsoft-com:office:smarttags" w:element="metricconverter">
        <w:smartTagPr>
          <w:attr w:name="ProductID" w:val="2005 г"/>
        </w:smartTagPr>
        <w:r w:rsidRPr="00A66A2C">
          <w:rPr>
            <w:sz w:val="28"/>
            <w:szCs w:val="28"/>
          </w:rPr>
          <w:t>2005 г</w:t>
        </w:r>
      </w:smartTag>
      <w:r w:rsidRPr="00A66A2C">
        <w:rPr>
          <w:sz w:val="28"/>
          <w:szCs w:val="28"/>
        </w:rPr>
        <w:t xml:space="preserve">. индекс потребительских цен на товары и платные услуги населения России составил 115,2%, т.е. цены выросли на 15,2%, то покупательная способность рубля </w:t>
      </w:r>
      <w:r w:rsidR="000029AC" w:rsidRPr="00A66A2C">
        <w:rPr>
          <w:sz w:val="28"/>
          <w:szCs w:val="28"/>
        </w:rPr>
        <w:t>за 2005 снизился на 13%.</w:t>
      </w:r>
    </w:p>
    <w:p w:rsidR="0007677A" w:rsidRPr="00A66A2C" w:rsidRDefault="000029AC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Повысить и укрепить покупательную способность рубля можно только на основе установления правильных соотношений между спросом и предложением. Для обеспечения этих условий необходимо стабилизировать экономику и сделать ее эффективной.</w:t>
      </w:r>
    </w:p>
    <w:p w:rsidR="00A66A2C" w:rsidRDefault="00A66A2C" w:rsidP="00A66A2C">
      <w:pPr>
        <w:spacing w:line="360" w:lineRule="auto"/>
        <w:ind w:firstLine="709"/>
        <w:jc w:val="both"/>
        <w:rPr>
          <w:bCs/>
          <w:sz w:val="28"/>
          <w:szCs w:val="28"/>
        </w:rPr>
      </w:pPr>
      <w:bookmarkStart w:id="9" w:name="_Toc196994585"/>
    </w:p>
    <w:p w:rsidR="009A0208" w:rsidRPr="00A66A2C" w:rsidRDefault="00B91C43" w:rsidP="00A66A2C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A66A2C">
        <w:rPr>
          <w:b/>
          <w:bCs/>
          <w:sz w:val="28"/>
          <w:szCs w:val="28"/>
        </w:rPr>
        <w:t>1.</w:t>
      </w:r>
      <w:r w:rsidR="0007677A" w:rsidRPr="00A66A2C">
        <w:rPr>
          <w:b/>
          <w:bCs/>
          <w:sz w:val="28"/>
          <w:szCs w:val="28"/>
        </w:rPr>
        <w:t>4</w:t>
      </w:r>
      <w:r w:rsidR="00A66A2C" w:rsidRPr="00A66A2C">
        <w:rPr>
          <w:b/>
          <w:bCs/>
          <w:sz w:val="28"/>
          <w:szCs w:val="28"/>
        </w:rPr>
        <w:t xml:space="preserve"> </w:t>
      </w:r>
      <w:r w:rsidR="00EE3C8F" w:rsidRPr="00A66A2C">
        <w:rPr>
          <w:b/>
          <w:bCs/>
          <w:sz w:val="28"/>
          <w:szCs w:val="28"/>
        </w:rPr>
        <w:t>Сущность инфляции и инфляционных процессов</w:t>
      </w:r>
      <w:bookmarkEnd w:id="9"/>
    </w:p>
    <w:p w:rsidR="00A66A2C" w:rsidRDefault="00A66A2C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EE3C8F" w:rsidRPr="00A66A2C" w:rsidRDefault="00EE3C8F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Инфляция- обесценение бумажных денег</w:t>
      </w:r>
      <w:r w:rsidR="00E41AAF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>безналичных денежных средств, сопровождается ростом цен на товары и услуги в экономике, связанное с нарушением функционирования денежно-кредитной и финансовой системы страны. Инфляция – это категория, обозначающая снижение покупательной способности денег. Она проявляется:</w:t>
      </w:r>
    </w:p>
    <w:p w:rsidR="00EE3C8F" w:rsidRPr="00A66A2C" w:rsidRDefault="00EE3C8F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Обесценивание денег по отношению к товарам, золоту и иностранным валютам;</w:t>
      </w:r>
    </w:p>
    <w:p w:rsidR="00EE3C8F" w:rsidRPr="00A66A2C" w:rsidRDefault="00EE3C8F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Росте товарных цен;</w:t>
      </w:r>
    </w:p>
    <w:p w:rsidR="00EE3C8F" w:rsidRPr="00A66A2C" w:rsidRDefault="00EE3C8F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Повышение рыночной цены золота;</w:t>
      </w:r>
    </w:p>
    <w:p w:rsidR="00EE3C8F" w:rsidRPr="00A66A2C" w:rsidRDefault="00EE3C8F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Падении курса национальной валюты по отношению к иностранным денежным единицам;</w:t>
      </w:r>
    </w:p>
    <w:p w:rsidR="00EE3C8F" w:rsidRPr="00A66A2C" w:rsidRDefault="00EE3C8F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Инфляция является неизбежны спутником рыночной экономике любой страны .</w:t>
      </w:r>
    </w:p>
    <w:p w:rsidR="00EE3C8F" w:rsidRPr="00A66A2C" w:rsidRDefault="00EE3C8F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Основные причины</w:t>
      </w:r>
      <w:r w:rsidR="003448B3" w:rsidRPr="00A66A2C">
        <w:rPr>
          <w:sz w:val="28"/>
          <w:szCs w:val="28"/>
        </w:rPr>
        <w:t xml:space="preserve"> инфляции:</w:t>
      </w:r>
    </w:p>
    <w:p w:rsidR="003448B3" w:rsidRPr="00A66A2C" w:rsidRDefault="003448B3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Диспропорция с структуре производства, чрезмерный удельный вес средств производства;</w:t>
      </w:r>
    </w:p>
    <w:p w:rsidR="003448B3" w:rsidRPr="00A66A2C" w:rsidRDefault="003448B3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Дефицит государственного бюджета;</w:t>
      </w:r>
    </w:p>
    <w:p w:rsidR="003448B3" w:rsidRPr="00A66A2C" w:rsidRDefault="003448B3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Рост государственного долга:</w:t>
      </w:r>
    </w:p>
    <w:p w:rsidR="003448B3" w:rsidRPr="00A66A2C" w:rsidRDefault="003448B3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Разбухание объема долгосрочных капитальных вложений, в том числе через кредит.</w:t>
      </w:r>
    </w:p>
    <w:p w:rsidR="003448B3" w:rsidRPr="00A66A2C" w:rsidRDefault="003448B3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Все многообразие причин сводится к двум основным подходам: монетаристскому и немонетаристскому</w:t>
      </w:r>
    </w:p>
    <w:p w:rsidR="003448B3" w:rsidRPr="00A66A2C" w:rsidRDefault="003448B3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Согласно </w:t>
      </w:r>
      <w:bookmarkStart w:id="10" w:name="i1898"/>
      <w:bookmarkEnd w:id="10"/>
      <w:r w:rsidRPr="00A66A2C">
        <w:rPr>
          <w:rStyle w:val="af7"/>
          <w:color w:val="000000"/>
          <w:sz w:val="28"/>
          <w:szCs w:val="28"/>
        </w:rPr>
        <w:t>монетаристской</w:t>
      </w:r>
      <w:r w:rsidRPr="00A66A2C">
        <w:rPr>
          <w:sz w:val="28"/>
          <w:szCs w:val="28"/>
        </w:rPr>
        <w:t xml:space="preserve"> концепции американского экономиста </w:t>
      </w:r>
      <w:bookmarkStart w:id="11" w:name="i1900"/>
      <w:bookmarkEnd w:id="11"/>
      <w:r w:rsidRPr="00A66A2C">
        <w:rPr>
          <w:sz w:val="28"/>
          <w:szCs w:val="28"/>
        </w:rPr>
        <w:t xml:space="preserve">И. Фишера, одно из главных условий возникновения инфляции кроется в более быстром росте денежной массы по сравнению с ростом объема реального продукта, вследствие чего возникший избыток денег приводит к их обесцениванию и росту цен. И. </w:t>
      </w:r>
    </w:p>
    <w:p w:rsidR="003448B3" w:rsidRPr="00A66A2C" w:rsidRDefault="003448B3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Из данного уравнения следует вывод, что темп роста цен (инфляции) напрямую зависит от темпов роста денежной массы при неизменяющихся объемах реального продукта и скорости обращения денег.</w:t>
      </w:r>
      <w:r w:rsidR="00E952B2" w:rsidRPr="00A66A2C">
        <w:rPr>
          <w:sz w:val="28"/>
          <w:szCs w:val="28"/>
        </w:rPr>
        <w:t>[6,</w:t>
      </w:r>
      <w:r w:rsidR="00E952B2" w:rsidRPr="00A66A2C">
        <w:rPr>
          <w:sz w:val="28"/>
          <w:szCs w:val="28"/>
          <w:lang w:val="en-US"/>
        </w:rPr>
        <w:t>c</w:t>
      </w:r>
      <w:r w:rsidR="00E952B2" w:rsidRPr="00A66A2C">
        <w:rPr>
          <w:sz w:val="28"/>
          <w:szCs w:val="28"/>
        </w:rPr>
        <w:t xml:space="preserve"> 150]</w:t>
      </w:r>
    </w:p>
    <w:p w:rsidR="003448B3" w:rsidRPr="00A66A2C" w:rsidRDefault="003448B3" w:rsidP="00A66A2C">
      <w:pPr>
        <w:spacing w:line="360" w:lineRule="auto"/>
        <w:ind w:firstLine="709"/>
        <w:jc w:val="both"/>
        <w:rPr>
          <w:sz w:val="28"/>
          <w:szCs w:val="28"/>
        </w:rPr>
      </w:pPr>
      <w:bookmarkStart w:id="12" w:name="i1904"/>
      <w:bookmarkEnd w:id="12"/>
      <w:r w:rsidRPr="00A66A2C">
        <w:rPr>
          <w:rStyle w:val="af7"/>
          <w:color w:val="000000"/>
          <w:sz w:val="28"/>
          <w:szCs w:val="28"/>
        </w:rPr>
        <w:t>Немонетаристский</w:t>
      </w:r>
      <w:r w:rsidRPr="00A66A2C">
        <w:rPr>
          <w:color w:val="000000"/>
          <w:sz w:val="28"/>
          <w:szCs w:val="28"/>
        </w:rPr>
        <w:t xml:space="preserve"> по</w:t>
      </w:r>
      <w:r w:rsidRPr="00A66A2C">
        <w:rPr>
          <w:sz w:val="28"/>
          <w:szCs w:val="28"/>
        </w:rPr>
        <w:t>дход (кейнсианский) объясняет причины инфляции избытком совокупного спроса (инфляция спроса) или ростом издержек производства (инфляция издержек), что влечет за собой рост цен и рост заработной платы.</w:t>
      </w:r>
    </w:p>
    <w:p w:rsidR="003448B3" w:rsidRPr="00A66A2C" w:rsidRDefault="003448B3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Статистика исследует все основные виды инфляции: </w:t>
      </w:r>
      <w:bookmarkStart w:id="13" w:name="i1906"/>
      <w:bookmarkEnd w:id="13"/>
      <w:r w:rsidRPr="00A66A2C">
        <w:rPr>
          <w:rStyle w:val="-"/>
          <w:sz w:val="28"/>
          <w:szCs w:val="28"/>
        </w:rPr>
        <w:t>открытую инфляцию</w:t>
      </w:r>
      <w:r w:rsidRPr="00A66A2C">
        <w:rPr>
          <w:sz w:val="28"/>
          <w:szCs w:val="28"/>
        </w:rPr>
        <w:t xml:space="preserve"> (параллельный процесс инфляции спроса и издержек), </w:t>
      </w:r>
      <w:bookmarkStart w:id="14" w:name="i1908"/>
      <w:bookmarkEnd w:id="14"/>
      <w:r w:rsidRPr="00A66A2C">
        <w:rPr>
          <w:rStyle w:val="-"/>
          <w:sz w:val="28"/>
          <w:szCs w:val="28"/>
        </w:rPr>
        <w:t>структурную инфляцию</w:t>
      </w:r>
      <w:r w:rsidRPr="00A66A2C">
        <w:rPr>
          <w:sz w:val="28"/>
          <w:szCs w:val="28"/>
        </w:rPr>
        <w:t xml:space="preserve"> (возникает в периоды структурных перестроек и сопровождается макроэкономической межотраслевой несбалансированностью) и </w:t>
      </w:r>
      <w:bookmarkStart w:id="15" w:name="i1910"/>
      <w:bookmarkEnd w:id="15"/>
      <w:r w:rsidRPr="00A66A2C">
        <w:rPr>
          <w:rStyle w:val="-"/>
          <w:sz w:val="28"/>
          <w:szCs w:val="28"/>
        </w:rPr>
        <w:t>подавленную инфляцию</w:t>
      </w:r>
      <w:r w:rsidRPr="00A66A2C">
        <w:rPr>
          <w:sz w:val="28"/>
          <w:szCs w:val="28"/>
        </w:rPr>
        <w:t xml:space="preserve"> (возникает в условиях регулируемых цен, вследствие чего возникает товарный дефицит и избыток денежной массы).</w:t>
      </w:r>
    </w:p>
    <w:p w:rsidR="00A66A2C" w:rsidRDefault="00A66A2C" w:rsidP="00A66A2C">
      <w:pPr>
        <w:spacing w:line="360" w:lineRule="auto"/>
        <w:ind w:firstLine="709"/>
        <w:jc w:val="both"/>
        <w:rPr>
          <w:bCs/>
          <w:sz w:val="28"/>
          <w:szCs w:val="28"/>
        </w:rPr>
      </w:pPr>
      <w:bookmarkStart w:id="16" w:name="_Toc196994586"/>
    </w:p>
    <w:p w:rsidR="009A0208" w:rsidRPr="00A66A2C" w:rsidRDefault="00B91C43" w:rsidP="00A66A2C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A66A2C">
        <w:rPr>
          <w:b/>
          <w:bCs/>
          <w:sz w:val="28"/>
          <w:szCs w:val="28"/>
        </w:rPr>
        <w:t>1.</w:t>
      </w:r>
      <w:r w:rsidR="0007677A" w:rsidRPr="00A66A2C">
        <w:rPr>
          <w:b/>
          <w:bCs/>
          <w:sz w:val="28"/>
          <w:szCs w:val="28"/>
        </w:rPr>
        <w:t>5</w:t>
      </w:r>
      <w:r w:rsidR="00A66A2C" w:rsidRPr="00A66A2C">
        <w:rPr>
          <w:b/>
          <w:bCs/>
          <w:sz w:val="28"/>
          <w:szCs w:val="28"/>
        </w:rPr>
        <w:t xml:space="preserve"> </w:t>
      </w:r>
      <w:r w:rsidR="001963BE" w:rsidRPr="00A66A2C">
        <w:rPr>
          <w:b/>
          <w:bCs/>
          <w:sz w:val="28"/>
          <w:szCs w:val="28"/>
        </w:rPr>
        <w:t>Система статистических показателей инфляции</w:t>
      </w:r>
      <w:bookmarkEnd w:id="16"/>
    </w:p>
    <w:p w:rsidR="00A66A2C" w:rsidRDefault="00A66A2C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1963BE" w:rsidRPr="00A66A2C" w:rsidRDefault="001963BE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Для наблюдения инфляционных процессов и выявления тенденций их развития используется информация из различных отраслей социально-экономической статистике- статистике цен, банковской статистике, статистике денежного обращения, производства ВВП и др. на основе этих показателей формируется система показателей инфляции в российской экономике.</w:t>
      </w:r>
    </w:p>
    <w:p w:rsidR="001963BE" w:rsidRPr="00A66A2C" w:rsidRDefault="001963BE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Наиболее важным для оценки инфляции являются различные индексы цен, характеризующие динамику цен. Для наиболее общей характеристике уровня инфляции в мировой практике используется два показателя: дефлятор валового национального продукту (ДВНП) и индекс потребительских цен (ИПЦ).</w:t>
      </w:r>
    </w:p>
    <w:p w:rsidR="00DD25E0" w:rsidRPr="00A66A2C" w:rsidRDefault="001963BE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В России основным макроэкономическим показателем </w:t>
      </w:r>
      <w:r w:rsidR="00DD25E0" w:rsidRPr="00A66A2C">
        <w:rPr>
          <w:sz w:val="28"/>
          <w:szCs w:val="28"/>
        </w:rPr>
        <w:t>является ВВП, поэтому первый показатель называется дефлятор ВВП (ДВВП). Он оценивает степень инфляции всей совокупности благ, произведенных и потребленных в государстве. ДВВП учитывает изменение цен на товары, не только потребленные населением, но и используемые в государственных интересах, инвестициях для экспорта и импорта.</w:t>
      </w:r>
    </w:p>
    <w:p w:rsidR="00DD25E0" w:rsidRPr="00A66A2C" w:rsidRDefault="00DD25E0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В России ДВВП определяется, как и в большинстве стран, агрегатной формуле Паше:</w:t>
      </w:r>
    </w:p>
    <w:p w:rsidR="00A66A2C" w:rsidRDefault="00A66A2C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1963BE" w:rsidRPr="00A66A2C" w:rsidRDefault="00DD25E0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ДВВП</w:t>
      </w:r>
      <w:r w:rsidR="0073623F">
        <w:rPr>
          <w:position w:val="-32"/>
          <w:sz w:val="28"/>
          <w:szCs w:val="28"/>
        </w:rPr>
        <w:pict>
          <v:shape id="_x0000_i1042" type="#_x0000_t75" style="width:162pt;height:38.25pt">
            <v:imagedata r:id="rId24" o:title=""/>
          </v:shape>
        </w:pict>
      </w:r>
      <w:r w:rsidR="001963BE" w:rsidRPr="00A66A2C">
        <w:rPr>
          <w:sz w:val="28"/>
          <w:szCs w:val="28"/>
        </w:rPr>
        <w:t xml:space="preserve"> </w:t>
      </w:r>
      <w:r w:rsidR="004331E4" w:rsidRPr="00A66A2C">
        <w:rPr>
          <w:sz w:val="28"/>
          <w:szCs w:val="28"/>
        </w:rPr>
        <w:t>(16)</w:t>
      </w:r>
    </w:p>
    <w:p w:rsidR="00A66A2C" w:rsidRDefault="00A66A2C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AD21AC" w:rsidRPr="00A66A2C" w:rsidRDefault="00AD21AC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где ∑</w:t>
      </w:r>
      <w:r w:rsidRPr="00A66A2C">
        <w:rPr>
          <w:sz w:val="28"/>
          <w:szCs w:val="28"/>
          <w:lang w:val="en-US"/>
        </w:rPr>
        <w:t>p</w:t>
      </w:r>
      <w:r w:rsidRPr="00A66A2C">
        <w:rPr>
          <w:sz w:val="28"/>
          <w:szCs w:val="28"/>
        </w:rPr>
        <w:t>1</w:t>
      </w:r>
      <w:r w:rsidRPr="00A66A2C">
        <w:rPr>
          <w:sz w:val="28"/>
          <w:szCs w:val="28"/>
          <w:lang w:val="en-US"/>
        </w:rPr>
        <w:t>q</w:t>
      </w:r>
      <w:r w:rsidRPr="00A66A2C">
        <w:rPr>
          <w:sz w:val="28"/>
          <w:szCs w:val="28"/>
        </w:rPr>
        <w:t>1=ВВП1 анализируемого периода; ∑</w:t>
      </w:r>
      <w:r w:rsidRPr="00A66A2C">
        <w:rPr>
          <w:sz w:val="28"/>
          <w:szCs w:val="28"/>
          <w:lang w:val="en-US"/>
        </w:rPr>
        <w:t>p</w:t>
      </w:r>
      <w:r w:rsidRPr="00A66A2C">
        <w:rPr>
          <w:sz w:val="28"/>
          <w:szCs w:val="28"/>
        </w:rPr>
        <w:t>0</w:t>
      </w:r>
      <w:r w:rsidRPr="00A66A2C">
        <w:rPr>
          <w:sz w:val="28"/>
          <w:szCs w:val="28"/>
          <w:lang w:val="en-US"/>
        </w:rPr>
        <w:t>q</w:t>
      </w:r>
      <w:r w:rsidRPr="00A66A2C">
        <w:rPr>
          <w:sz w:val="28"/>
          <w:szCs w:val="28"/>
        </w:rPr>
        <w:t>1=ВВП1 в ценах базисного периода.</w:t>
      </w:r>
    </w:p>
    <w:p w:rsidR="00AD21AC" w:rsidRPr="00A66A2C" w:rsidRDefault="00AD21AC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В качестве базисного периода обычно выступает предыдущий год.</w:t>
      </w:r>
    </w:p>
    <w:p w:rsidR="00AD21AC" w:rsidRPr="00A66A2C" w:rsidRDefault="00AD21AC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ДВВП можно исчислить также и косвенным способом:</w:t>
      </w:r>
    </w:p>
    <w:p w:rsidR="00A66A2C" w:rsidRDefault="00A66A2C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AD21AC" w:rsidRPr="00A66A2C" w:rsidRDefault="00AD21AC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  <w:lang w:val="en-US"/>
        </w:rPr>
        <w:t>I</w:t>
      </w:r>
      <w:r w:rsidRPr="00A66A2C">
        <w:rPr>
          <w:sz w:val="28"/>
          <w:szCs w:val="28"/>
        </w:rPr>
        <w:t xml:space="preserve"> дввп</w:t>
      </w:r>
      <w:r w:rsidR="0073623F">
        <w:rPr>
          <w:position w:val="-32"/>
          <w:sz w:val="28"/>
          <w:szCs w:val="28"/>
        </w:rPr>
        <w:pict>
          <v:shape id="_x0000_i1043" type="#_x0000_t75" style="width:252pt;height:38.25pt">
            <v:imagedata r:id="rId25" o:title=""/>
          </v:shape>
        </w:pict>
      </w:r>
      <w:r w:rsidRPr="00A66A2C">
        <w:rPr>
          <w:sz w:val="28"/>
          <w:szCs w:val="28"/>
        </w:rPr>
        <w:t xml:space="preserve"> </w:t>
      </w:r>
      <w:r w:rsidR="004331E4" w:rsidRPr="00A66A2C">
        <w:rPr>
          <w:sz w:val="28"/>
          <w:szCs w:val="28"/>
        </w:rPr>
        <w:t>(17)</w:t>
      </w:r>
    </w:p>
    <w:p w:rsidR="00A66A2C" w:rsidRDefault="00A66A2C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9A0208" w:rsidRPr="00A66A2C" w:rsidRDefault="003E09D6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По существу ДВВП является индексом цен Пааше и, следовательно и, следовательно может отражать в себе влияние не только изменение цен, но и изменений в структуре ВВП.</w:t>
      </w:r>
    </w:p>
    <w:p w:rsidR="003E09D6" w:rsidRPr="00A66A2C" w:rsidRDefault="003E09D6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В качестве показателей товарной массы можно использовать объем товарооборота и продажи услуг или ВВП, а денежную массу можно выразить через денежный агрегат М2, который представляет сумму агрегата М1 и срочных сберегательных депозитов. В свою очередь, М1=М0+ ликвидные вклады и депозиты в других депозитных организациях.</w:t>
      </w:r>
    </w:p>
    <w:p w:rsidR="008432EF" w:rsidRPr="00A66A2C" w:rsidRDefault="003E09D6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Во</w:t>
      </w:r>
      <w:r w:rsidR="008432EF" w:rsidRPr="00A66A2C">
        <w:rPr>
          <w:sz w:val="28"/>
          <w:szCs w:val="28"/>
        </w:rPr>
        <w:t>преки критике, монетаристское уравнение обмена используется при разработке денежно-кредитной политике для прогноза будущего темпа инфляции. Например, группа экономистов федеральной резервной системы предлагает применять для прогноза инфляции следующее уравнение:</w:t>
      </w:r>
    </w:p>
    <w:p w:rsidR="00A66A2C" w:rsidRDefault="00A66A2C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A66A2C" w:rsidRDefault="004331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(18) </w:t>
      </w:r>
      <w:r w:rsidR="008432EF" w:rsidRPr="00A66A2C">
        <w:rPr>
          <w:sz w:val="28"/>
          <w:szCs w:val="28"/>
        </w:rPr>
        <w:t>р</w:t>
      </w:r>
      <w:r w:rsidR="0073623F">
        <w:rPr>
          <w:position w:val="-30"/>
          <w:sz w:val="28"/>
          <w:szCs w:val="28"/>
        </w:rPr>
        <w:pict>
          <v:shape id="_x0000_i1044" type="#_x0000_t75" style="width:63pt;height:36pt">
            <v:imagedata r:id="rId26" o:title=""/>
          </v:shape>
        </w:pict>
      </w:r>
      <w:r w:rsidR="00E41AAF">
        <w:rPr>
          <w:sz w:val="28"/>
          <w:szCs w:val="28"/>
        </w:rPr>
        <w:t xml:space="preserve"> </w:t>
      </w:r>
    </w:p>
    <w:p w:rsidR="00E41AAF" w:rsidRDefault="00E41AAF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3E09D6" w:rsidRPr="00A66A2C" w:rsidRDefault="00A66A2C" w:rsidP="00A66A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8432EF" w:rsidRPr="00A66A2C">
        <w:rPr>
          <w:sz w:val="28"/>
          <w:szCs w:val="28"/>
        </w:rPr>
        <w:t>де М2= М1+ бесчековые сберегательные счета</w:t>
      </w:r>
      <w:r w:rsidR="00503619" w:rsidRPr="00A66A2C">
        <w:rPr>
          <w:sz w:val="28"/>
          <w:szCs w:val="28"/>
        </w:rPr>
        <w:t xml:space="preserve"> </w:t>
      </w:r>
      <w:r w:rsidR="008432EF" w:rsidRPr="00A66A2C">
        <w:rPr>
          <w:sz w:val="28"/>
          <w:szCs w:val="28"/>
        </w:rPr>
        <w:t>+</w:t>
      </w:r>
      <w:r w:rsidR="00503619" w:rsidRPr="00A66A2C">
        <w:rPr>
          <w:sz w:val="28"/>
          <w:szCs w:val="28"/>
        </w:rPr>
        <w:t xml:space="preserve"> </w:t>
      </w:r>
      <w:r w:rsidR="008432EF" w:rsidRPr="00A66A2C">
        <w:rPr>
          <w:sz w:val="28"/>
          <w:szCs w:val="28"/>
        </w:rPr>
        <w:t xml:space="preserve">мелкие (не более 100 тыс. дол.) срочные вклады; </w:t>
      </w:r>
      <w:r w:rsidR="008432EF" w:rsidRPr="00A66A2C">
        <w:rPr>
          <w:sz w:val="28"/>
          <w:szCs w:val="28"/>
          <w:lang w:val="en-US"/>
        </w:rPr>
        <w:t>V</w:t>
      </w:r>
      <w:r w:rsidR="008432EF" w:rsidRPr="00A66A2C">
        <w:rPr>
          <w:sz w:val="28"/>
          <w:szCs w:val="28"/>
        </w:rPr>
        <w:t xml:space="preserve">´- фактическая средняя скорость обращения М2 за последние 33 года; </w:t>
      </w:r>
      <w:r w:rsidR="008432EF" w:rsidRPr="00A66A2C">
        <w:rPr>
          <w:sz w:val="28"/>
          <w:szCs w:val="28"/>
          <w:lang w:val="en-US"/>
        </w:rPr>
        <w:t>Q</w:t>
      </w:r>
      <w:r w:rsidR="008432EF" w:rsidRPr="00A66A2C">
        <w:rPr>
          <w:sz w:val="28"/>
          <w:szCs w:val="28"/>
        </w:rPr>
        <w:t>- прогнозное значение реального ВВП при условии</w:t>
      </w:r>
      <w:r w:rsidR="00503619" w:rsidRPr="00A66A2C">
        <w:rPr>
          <w:sz w:val="28"/>
          <w:szCs w:val="28"/>
        </w:rPr>
        <w:t>, что максимальный инфляционный темп роста составляет 2,5% в год; р- прогнозируемый уровень цен в бедующем.</w:t>
      </w:r>
    </w:p>
    <w:p w:rsidR="00503619" w:rsidRPr="00A66A2C" w:rsidRDefault="00503619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На основе ДВВП принято рассчитывать основной показатель уровня инфляции – норму инфляции:</w:t>
      </w:r>
    </w:p>
    <w:p w:rsidR="00A66A2C" w:rsidRDefault="00A66A2C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503619" w:rsidRPr="00861492" w:rsidRDefault="004331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(19) </w:t>
      </w:r>
      <w:r w:rsidR="00503619" w:rsidRPr="00A66A2C">
        <w:rPr>
          <w:sz w:val="28"/>
          <w:szCs w:val="28"/>
          <w:lang w:val="en-US"/>
        </w:rPr>
        <w:t>N</w:t>
      </w:r>
      <w:r w:rsidR="0073623F">
        <w:rPr>
          <w:position w:val="-24"/>
          <w:sz w:val="28"/>
          <w:szCs w:val="28"/>
          <w:lang w:val="en-US"/>
        </w:rPr>
        <w:pict>
          <v:shape id="_x0000_i1045" type="#_x0000_t75" style="width:87.75pt;height:30.75pt">
            <v:imagedata r:id="rId27" o:title=""/>
          </v:shape>
        </w:pict>
      </w:r>
    </w:p>
    <w:p w:rsidR="00A66A2C" w:rsidRDefault="00A66A2C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503619" w:rsidRPr="00A66A2C" w:rsidRDefault="00503619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Где </w:t>
      </w:r>
      <w:r w:rsidRPr="00A66A2C">
        <w:rPr>
          <w:sz w:val="28"/>
          <w:szCs w:val="28"/>
          <w:lang w:val="en-US"/>
        </w:rPr>
        <w:t>It</w:t>
      </w:r>
      <w:r w:rsidRPr="00A66A2C">
        <w:rPr>
          <w:sz w:val="28"/>
          <w:szCs w:val="28"/>
        </w:rPr>
        <w:t xml:space="preserve"> и </w:t>
      </w:r>
      <w:r w:rsidRPr="00A66A2C">
        <w:rPr>
          <w:sz w:val="28"/>
          <w:szCs w:val="28"/>
          <w:lang w:val="en-US"/>
        </w:rPr>
        <w:t>It</w:t>
      </w:r>
      <w:r w:rsidRPr="00A66A2C">
        <w:rPr>
          <w:sz w:val="28"/>
          <w:szCs w:val="28"/>
        </w:rPr>
        <w:t>-1- ДВВП смежных периодов.</w:t>
      </w:r>
    </w:p>
    <w:p w:rsidR="00503619" w:rsidRPr="00A66A2C" w:rsidRDefault="00503619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Именно по величине этого показателя подразделяют на ползучую, галопирующую и гиперинфляцию</w:t>
      </w:r>
      <w:r w:rsidR="00985D5F" w:rsidRPr="00A66A2C">
        <w:rPr>
          <w:sz w:val="28"/>
          <w:szCs w:val="28"/>
        </w:rPr>
        <w:t>.</w:t>
      </w:r>
    </w:p>
    <w:p w:rsidR="003963D9" w:rsidRPr="00A66A2C" w:rsidRDefault="00BF0517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Для характеристи</w:t>
      </w:r>
      <w:r w:rsidR="003963D9" w:rsidRPr="00A66A2C">
        <w:rPr>
          <w:sz w:val="28"/>
          <w:szCs w:val="28"/>
        </w:rPr>
        <w:t>ки</w:t>
      </w:r>
      <w:r w:rsidRPr="00A66A2C">
        <w:rPr>
          <w:sz w:val="28"/>
          <w:szCs w:val="28"/>
        </w:rPr>
        <w:t xml:space="preserve"> инфляционных процессов на потребительском рынке товаров и услуг используется индекс потребительских цен (ИПЦ). На основе ИПЦ в статистике рассчитывается индекс покупательной способности денежной единицы – как </w:t>
      </w:r>
      <w:r w:rsidR="003963D9" w:rsidRPr="00A66A2C">
        <w:rPr>
          <w:sz w:val="28"/>
          <w:szCs w:val="28"/>
        </w:rPr>
        <w:t>величины обратной ИПЦ</w:t>
      </w:r>
      <w:r w:rsidRPr="00A66A2C">
        <w:rPr>
          <w:sz w:val="28"/>
          <w:szCs w:val="28"/>
        </w:rPr>
        <w:t xml:space="preserve">. Индекс покупательной способности денежной единицы показывает, во сколько раз обесценились деньги, т.е. характеризует инфляцию </w:t>
      </w:r>
      <w:r w:rsidR="003963D9" w:rsidRPr="00A66A2C">
        <w:rPr>
          <w:sz w:val="28"/>
          <w:szCs w:val="28"/>
        </w:rPr>
        <w:t xml:space="preserve">и может исчисляться по отношению к денежной единице текущего и базисного периода на федеральном и региональном </w:t>
      </w:r>
      <w:r w:rsidR="00B87B1B" w:rsidRPr="00A66A2C">
        <w:rPr>
          <w:sz w:val="28"/>
          <w:szCs w:val="28"/>
        </w:rPr>
        <w:t>уровнях</w:t>
      </w:r>
      <w:r w:rsidR="003963D9" w:rsidRPr="00A66A2C">
        <w:rPr>
          <w:sz w:val="28"/>
          <w:szCs w:val="28"/>
        </w:rPr>
        <w:t>.</w:t>
      </w:r>
    </w:p>
    <w:p w:rsidR="00D72D9C" w:rsidRPr="00A66A2C" w:rsidRDefault="00D72D9C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Статистика цен предоставляет ежемесячно сведения об ИПЦ, что позволяет наблюдать за интенсивностью изменения покупательной способности рубля</w:t>
      </w:r>
      <w:r w:rsidR="00E41AAF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>(ПСР) в течении года. Кроме того индекс покупательной способности может использоваться для факторного анализа изменения реальной заработной платы (РЗ):</w:t>
      </w:r>
    </w:p>
    <w:p w:rsidR="00A66A2C" w:rsidRDefault="00A66A2C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72D9C" w:rsidRPr="00A66A2C" w:rsidRDefault="004331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(20) </w:t>
      </w:r>
      <w:r w:rsidR="00D72D9C" w:rsidRPr="00A66A2C">
        <w:rPr>
          <w:sz w:val="28"/>
          <w:szCs w:val="28"/>
          <w:lang w:val="en-US"/>
        </w:rPr>
        <w:t>I</w:t>
      </w:r>
      <w:r w:rsidR="00D72D9C" w:rsidRPr="00A66A2C">
        <w:rPr>
          <w:sz w:val="28"/>
          <w:szCs w:val="28"/>
        </w:rPr>
        <w:t>рз.=</w:t>
      </w:r>
      <w:r w:rsidR="00D72D9C" w:rsidRPr="00A66A2C">
        <w:rPr>
          <w:sz w:val="28"/>
          <w:szCs w:val="28"/>
          <w:lang w:val="en-US"/>
        </w:rPr>
        <w:t>I</w:t>
      </w:r>
      <w:r w:rsidR="00D72D9C" w:rsidRPr="00A66A2C">
        <w:rPr>
          <w:sz w:val="28"/>
          <w:szCs w:val="28"/>
        </w:rPr>
        <w:t>нз.*</w:t>
      </w:r>
      <w:r w:rsidR="00D72D9C" w:rsidRPr="00A66A2C">
        <w:rPr>
          <w:sz w:val="28"/>
          <w:szCs w:val="28"/>
          <w:lang w:val="en-US"/>
        </w:rPr>
        <w:t>I</w:t>
      </w:r>
      <w:r w:rsidR="00D72D9C" w:rsidRPr="00A66A2C">
        <w:rPr>
          <w:sz w:val="28"/>
          <w:szCs w:val="28"/>
        </w:rPr>
        <w:t>пср.</w:t>
      </w:r>
    </w:p>
    <w:p w:rsidR="00A66A2C" w:rsidRDefault="00A66A2C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4D3071" w:rsidRPr="00A66A2C" w:rsidRDefault="00D72D9C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По мнению экспертов, одной из причин снижения покупательной способности рубля является также инвалютизация</w:t>
      </w:r>
      <w:r w:rsidR="00E41AAF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>России, начавшаяся с внедрения рыночных отношений. Изменение валютного курса рубля является одновременно и следствием, и стимулом инфляционных процессов. С одной стороны девольвация ст</w:t>
      </w:r>
      <w:r w:rsidR="004D3071" w:rsidRPr="00A66A2C">
        <w:rPr>
          <w:sz w:val="28"/>
          <w:szCs w:val="28"/>
        </w:rPr>
        <w:t>абилизирует национальную валюту, а с другой может усилить инфляцию, так как валютный курс в настоящее время определяется не на основании валютного периода. Он формируется под воздействием спроса и предложения на валютном рынке России</w:t>
      </w:r>
      <w:r w:rsidR="00E41AAF">
        <w:rPr>
          <w:sz w:val="28"/>
          <w:szCs w:val="28"/>
        </w:rPr>
        <w:t xml:space="preserve"> </w:t>
      </w:r>
      <w:r w:rsidR="004D3071" w:rsidRPr="00A66A2C">
        <w:rPr>
          <w:sz w:val="28"/>
          <w:szCs w:val="28"/>
        </w:rPr>
        <w:t>и поэтому называется плавающим.</w:t>
      </w:r>
    </w:p>
    <w:p w:rsidR="00D72D9C" w:rsidRPr="00A66A2C" w:rsidRDefault="004D3071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Обвальное обесценение рубля наблюдается в </w:t>
      </w:r>
      <w:smartTag w:uri="urn:schemas-microsoft-com:office:smarttags" w:element="metricconverter">
        <w:smartTagPr>
          <w:attr w:name="ProductID" w:val="1992 г"/>
        </w:smartTagPr>
        <w:r w:rsidRPr="00A66A2C">
          <w:rPr>
            <w:sz w:val="28"/>
            <w:szCs w:val="28"/>
          </w:rPr>
          <w:t>1992 г</w:t>
        </w:r>
      </w:smartTag>
      <w:r w:rsidRPr="00A66A2C">
        <w:rPr>
          <w:sz w:val="28"/>
          <w:szCs w:val="28"/>
        </w:rPr>
        <w:t xml:space="preserve">. В преддверии либерализации цен курс рубля по отношению к доллару США на </w:t>
      </w:r>
      <w:smartTag w:uri="urn:schemas-microsoft-com:office:smarttags" w:element="date">
        <w:smartTagPr>
          <w:attr w:name="ls" w:val="trans"/>
          <w:attr w:name="Month" w:val="1"/>
          <w:attr w:name="Day" w:val="1"/>
          <w:attr w:name="Year" w:val="1992"/>
        </w:smartTagPr>
        <w:r w:rsidRPr="00A66A2C">
          <w:rPr>
            <w:sz w:val="28"/>
            <w:szCs w:val="28"/>
          </w:rPr>
          <w:t xml:space="preserve">1 января </w:t>
        </w:r>
        <w:smartTag w:uri="urn:schemas-microsoft-com:office:smarttags" w:element="metricconverter">
          <w:smartTagPr>
            <w:attr w:name="ProductID" w:val="1992 г"/>
          </w:smartTagPr>
          <w:r w:rsidRPr="00A66A2C">
            <w:rPr>
              <w:sz w:val="28"/>
              <w:szCs w:val="28"/>
            </w:rPr>
            <w:t>1992 г</w:t>
          </w:r>
        </w:smartTag>
        <w:r w:rsidRPr="00A66A2C">
          <w:rPr>
            <w:sz w:val="28"/>
            <w:szCs w:val="28"/>
          </w:rPr>
          <w:t>.</w:t>
        </w:r>
      </w:smartTag>
      <w:r w:rsidRPr="00A66A2C">
        <w:rPr>
          <w:sz w:val="28"/>
          <w:szCs w:val="28"/>
        </w:rPr>
        <w:t xml:space="preserve"> снизился</w:t>
      </w:r>
      <w:r w:rsidR="00E41AAF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 xml:space="preserve">в 196 раз по сравнению с курсом на </w:t>
      </w:r>
      <w:smartTag w:uri="urn:schemas-microsoft-com:office:smarttags" w:element="date">
        <w:smartTagPr>
          <w:attr w:name="ls" w:val="trans"/>
          <w:attr w:name="Month" w:val="12"/>
          <w:attr w:name="Day" w:val="25"/>
          <w:attr w:name="Year" w:val="1991"/>
        </w:smartTagPr>
        <w:r w:rsidRPr="00A66A2C">
          <w:rPr>
            <w:sz w:val="28"/>
            <w:szCs w:val="28"/>
          </w:rPr>
          <w:t>25 декабря 1991г.</w:t>
        </w:r>
      </w:smartTag>
      <w:r w:rsidRPr="00A66A2C">
        <w:rPr>
          <w:sz w:val="28"/>
          <w:szCs w:val="28"/>
        </w:rPr>
        <w:t xml:space="preserve">, т.е. за неделю. Следующий менее значительный обвал рубля произошел в </w:t>
      </w:r>
      <w:smartTag w:uri="urn:schemas-microsoft-com:office:smarttags" w:element="metricconverter">
        <w:smartTagPr>
          <w:attr w:name="ProductID" w:val="1998 г"/>
        </w:smartTagPr>
        <w:r w:rsidRPr="00A66A2C">
          <w:rPr>
            <w:sz w:val="28"/>
            <w:szCs w:val="28"/>
          </w:rPr>
          <w:t>1998 г</w:t>
        </w:r>
      </w:smartTag>
      <w:r w:rsidRPr="00A66A2C">
        <w:rPr>
          <w:sz w:val="28"/>
          <w:szCs w:val="28"/>
        </w:rPr>
        <w:t>.</w:t>
      </w:r>
      <w:r w:rsidR="00E41AAF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 xml:space="preserve">в связи с финансовым кризисом. За период с августа по декабрь </w:t>
      </w:r>
      <w:smartTag w:uri="urn:schemas-microsoft-com:office:smarttags" w:element="metricconverter">
        <w:smartTagPr>
          <w:attr w:name="ProductID" w:val="1998 г"/>
        </w:smartTagPr>
        <w:r w:rsidRPr="00A66A2C">
          <w:rPr>
            <w:sz w:val="28"/>
            <w:szCs w:val="28"/>
          </w:rPr>
          <w:t>1998 г</w:t>
        </w:r>
      </w:smartTag>
      <w:r w:rsidRPr="00A66A2C">
        <w:rPr>
          <w:sz w:val="28"/>
          <w:szCs w:val="28"/>
        </w:rPr>
        <w:t>. курс рубля уменьшился</w:t>
      </w:r>
      <w:r w:rsidR="00E41AAF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 xml:space="preserve">в 3,5 раза, что приводило к очередному витку инфляции, выразившемуся </w:t>
      </w:r>
      <w:r w:rsidR="007273CC" w:rsidRPr="00A66A2C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99 г"/>
        </w:smartTagPr>
        <w:r w:rsidR="007273CC" w:rsidRPr="00A66A2C">
          <w:rPr>
            <w:sz w:val="28"/>
            <w:szCs w:val="28"/>
          </w:rPr>
          <w:t>1999 г</w:t>
        </w:r>
      </w:smartTag>
      <w:r w:rsidR="007273CC" w:rsidRPr="00A66A2C">
        <w:rPr>
          <w:sz w:val="28"/>
          <w:szCs w:val="28"/>
        </w:rPr>
        <w:t>. в значительном росте цен в производственном секторе экономике. Следствием этой денежной девальвации стало значительное увеличение наличных денег в обороте денежной массы. В целом за 1992-2000гг. степень девальвации рубля составило почти 250 раз.</w:t>
      </w:r>
    </w:p>
    <w:p w:rsidR="00E64A74" w:rsidRPr="00A66A2C" w:rsidRDefault="007273CC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В настоящее время Банк России осуществляет постоянный контроль и регулирование курса рубля на основных валютных рынках России. Проведение политике по стабилизации рубля способствовало значительное пополнение валютных запасов Банка России за счет повышения мировых цен на нефть. Согласно официальной информации</w:t>
      </w:r>
      <w:r w:rsidR="0091449A" w:rsidRPr="00A66A2C">
        <w:rPr>
          <w:sz w:val="28"/>
          <w:szCs w:val="28"/>
        </w:rPr>
        <w:t xml:space="preserve"> департамента внешнеэкономических связей</w:t>
      </w:r>
      <w:r w:rsidR="00E64A74" w:rsidRPr="00A66A2C">
        <w:rPr>
          <w:sz w:val="28"/>
          <w:szCs w:val="28"/>
        </w:rPr>
        <w:t xml:space="preserve"> Банка России на начало ноября </w:t>
      </w:r>
      <w:smartTag w:uri="urn:schemas-microsoft-com:office:smarttags" w:element="metricconverter">
        <w:smartTagPr>
          <w:attr w:name="ProductID" w:val="2004 г"/>
        </w:smartTagPr>
        <w:r w:rsidR="00E64A74" w:rsidRPr="00A66A2C">
          <w:rPr>
            <w:sz w:val="28"/>
            <w:szCs w:val="28"/>
          </w:rPr>
          <w:t>2004 г</w:t>
        </w:r>
      </w:smartTag>
      <w:r w:rsidR="00E64A74" w:rsidRPr="00A66A2C">
        <w:rPr>
          <w:sz w:val="28"/>
          <w:szCs w:val="28"/>
        </w:rPr>
        <w:t>.величина золотовалютных резервов России составило 107,3 млрд. дол., что на 39,5% больше по сравнению с 1 января 2004г.</w:t>
      </w:r>
    </w:p>
    <w:p w:rsidR="00E64A74" w:rsidRPr="00A66A2C" w:rsidRDefault="00E64A7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При оценки уровня инфляции на потребительском рынке следует учитывать, что ИПЦ учитывает не только товары отечественного производства, но и импортные товары цены на которые выше. Это относится к товаром продовольственного рынка, где доля импорта достаточно велика.</w:t>
      </w:r>
    </w:p>
    <w:p w:rsidR="00E43598" w:rsidRPr="00A66A2C" w:rsidRDefault="00E64A7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Развитие инфляционных процессов быстрее всего проявляется в сфере денежного обращения. В связи с этим, анализируя формирование и развитие инфляции, следует использовать показатели денежно-кредитной системы. В начальной стадии </w:t>
      </w:r>
      <w:r w:rsidR="0019549B" w:rsidRPr="00A66A2C">
        <w:rPr>
          <w:sz w:val="28"/>
          <w:szCs w:val="28"/>
        </w:rPr>
        <w:t>инфляции темпы роста цен и обесценение денег отстает от темпов роста денежной массы в обращении в связи с увеличением покупательного спроса, ростам производства и товарооборота</w:t>
      </w:r>
      <w:r w:rsidR="00E41AAF">
        <w:rPr>
          <w:sz w:val="28"/>
          <w:szCs w:val="28"/>
        </w:rPr>
        <w:t xml:space="preserve"> </w:t>
      </w:r>
      <w:r w:rsidR="0019549B" w:rsidRPr="00A66A2C">
        <w:rPr>
          <w:sz w:val="28"/>
          <w:szCs w:val="28"/>
        </w:rPr>
        <w:t>и замедлением скорости обращения денег. В результате увеличения денежной массы в обращении снижение покупательной способности денег сдерживается до тех пор, пока удовлетворяется потребность рынка в деньгах.</w:t>
      </w:r>
    </w:p>
    <w:p w:rsidR="0019549B" w:rsidRPr="00A66A2C" w:rsidRDefault="0019549B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На дальнейшем этапе развития инфляции темпы обесценения денег опережают темпы роста денежной массы. Владелец денежных накоплений стремится быстрее избавится от денег посредством их превращения в материальные ценности. Происходит ускорение оборота денежной массы и сокращение производства, что в конечном итоге ведет к росту цен.</w:t>
      </w:r>
    </w:p>
    <w:p w:rsidR="00954EE0" w:rsidRPr="00A66A2C" w:rsidRDefault="00E43598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Таким образом, динамика денежных агрегатов должна быть взаимосвязанной с уровнем инфляции на потребительском рынке, обслуживаемое в</w:t>
      </w:r>
      <w:r w:rsidR="00E41AAF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 xml:space="preserve">основном наличные деньги. Денежный агрегат М2 представляет собой объем наличных денег в обращении и остатков средств в национальной валюте на счетах нефинансовых организаций и физических лиц, являющихся </w:t>
      </w:r>
      <w:r w:rsidR="00954EE0" w:rsidRPr="00A66A2C">
        <w:rPr>
          <w:sz w:val="28"/>
          <w:szCs w:val="28"/>
        </w:rPr>
        <w:t>резидентами РФ. В таблице 1 индекс денежной массы рассчитан путем сопоставления средних за год значений М2, которые в свою очередь определены по формуле средней хронологической.</w:t>
      </w:r>
    </w:p>
    <w:p w:rsidR="00A66A2C" w:rsidRDefault="00A66A2C" w:rsidP="00A66A2C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BB5136" w:rsidRPr="00E41AAF" w:rsidRDefault="00B91C43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E41AAF">
        <w:rPr>
          <w:sz w:val="28"/>
          <w:szCs w:val="28"/>
        </w:rPr>
        <w:t>Таблица 1</w:t>
      </w:r>
    </w:p>
    <w:p w:rsidR="00E43598" w:rsidRPr="00A66A2C" w:rsidRDefault="00954EE0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Динамика показателей денежной массы и потребительских цен за 1999-2003 гг.</w:t>
      </w:r>
      <w:r w:rsidR="00A66A2C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>(% к предыдущему году)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1"/>
        <w:gridCol w:w="666"/>
        <w:gridCol w:w="666"/>
        <w:gridCol w:w="666"/>
        <w:gridCol w:w="666"/>
        <w:gridCol w:w="666"/>
      </w:tblGrid>
      <w:tr w:rsidR="00954EE0" w:rsidRPr="006A7471" w:rsidTr="006A7471">
        <w:tc>
          <w:tcPr>
            <w:tcW w:w="0" w:type="auto"/>
            <w:shd w:val="clear" w:color="auto" w:fill="auto"/>
          </w:tcPr>
          <w:p w:rsidR="00954EE0" w:rsidRPr="006A7471" w:rsidRDefault="00954EE0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Показатели</w:t>
            </w:r>
          </w:p>
        </w:tc>
        <w:tc>
          <w:tcPr>
            <w:tcW w:w="0" w:type="auto"/>
            <w:shd w:val="clear" w:color="auto" w:fill="auto"/>
          </w:tcPr>
          <w:p w:rsidR="00954EE0" w:rsidRPr="006A7471" w:rsidRDefault="00954EE0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1999</w:t>
            </w:r>
          </w:p>
        </w:tc>
        <w:tc>
          <w:tcPr>
            <w:tcW w:w="0" w:type="auto"/>
            <w:shd w:val="clear" w:color="auto" w:fill="auto"/>
          </w:tcPr>
          <w:p w:rsidR="00954EE0" w:rsidRPr="006A7471" w:rsidRDefault="00954EE0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2000</w:t>
            </w:r>
          </w:p>
        </w:tc>
        <w:tc>
          <w:tcPr>
            <w:tcW w:w="0" w:type="auto"/>
            <w:shd w:val="clear" w:color="auto" w:fill="auto"/>
          </w:tcPr>
          <w:p w:rsidR="00954EE0" w:rsidRPr="006A7471" w:rsidRDefault="00954EE0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2001</w:t>
            </w:r>
          </w:p>
        </w:tc>
        <w:tc>
          <w:tcPr>
            <w:tcW w:w="0" w:type="auto"/>
            <w:shd w:val="clear" w:color="auto" w:fill="auto"/>
          </w:tcPr>
          <w:p w:rsidR="00954EE0" w:rsidRPr="006A7471" w:rsidRDefault="00954EE0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2002</w:t>
            </w:r>
          </w:p>
        </w:tc>
        <w:tc>
          <w:tcPr>
            <w:tcW w:w="0" w:type="auto"/>
            <w:shd w:val="clear" w:color="auto" w:fill="auto"/>
          </w:tcPr>
          <w:p w:rsidR="00954EE0" w:rsidRPr="006A7471" w:rsidRDefault="00954EE0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2003</w:t>
            </w:r>
          </w:p>
        </w:tc>
      </w:tr>
      <w:tr w:rsidR="00954EE0" w:rsidRPr="006A7471" w:rsidTr="006A7471">
        <w:tc>
          <w:tcPr>
            <w:tcW w:w="0" w:type="auto"/>
            <w:shd w:val="clear" w:color="auto" w:fill="auto"/>
          </w:tcPr>
          <w:p w:rsidR="00954EE0" w:rsidRPr="006A7471" w:rsidRDefault="00954EE0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Индекс денежной</w:t>
            </w:r>
            <w:r w:rsidR="00C9516B" w:rsidRPr="006A7471">
              <w:rPr>
                <w:sz w:val="20"/>
                <w:szCs w:val="20"/>
              </w:rPr>
              <w:t xml:space="preserve"> </w:t>
            </w:r>
            <w:r w:rsidRPr="006A7471">
              <w:rPr>
                <w:sz w:val="20"/>
                <w:szCs w:val="20"/>
              </w:rPr>
              <w:t>массы (М2)</w:t>
            </w:r>
          </w:p>
        </w:tc>
        <w:tc>
          <w:tcPr>
            <w:tcW w:w="0" w:type="auto"/>
            <w:shd w:val="clear" w:color="auto" w:fill="auto"/>
          </w:tcPr>
          <w:p w:rsidR="00954EE0" w:rsidRPr="006A7471" w:rsidRDefault="00954EE0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140,2</w:t>
            </w:r>
          </w:p>
        </w:tc>
        <w:tc>
          <w:tcPr>
            <w:tcW w:w="0" w:type="auto"/>
            <w:shd w:val="clear" w:color="auto" w:fill="auto"/>
          </w:tcPr>
          <w:p w:rsidR="00954EE0" w:rsidRPr="006A7471" w:rsidRDefault="00954EE0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160,4</w:t>
            </w:r>
          </w:p>
        </w:tc>
        <w:tc>
          <w:tcPr>
            <w:tcW w:w="0" w:type="auto"/>
            <w:shd w:val="clear" w:color="auto" w:fill="auto"/>
          </w:tcPr>
          <w:p w:rsidR="00954EE0" w:rsidRPr="006A7471" w:rsidRDefault="00954EE0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140,6</w:t>
            </w:r>
          </w:p>
        </w:tc>
        <w:tc>
          <w:tcPr>
            <w:tcW w:w="0" w:type="auto"/>
            <w:shd w:val="clear" w:color="auto" w:fill="auto"/>
          </w:tcPr>
          <w:p w:rsidR="00954EE0" w:rsidRPr="006A7471" w:rsidRDefault="00954EE0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124,2</w:t>
            </w:r>
          </w:p>
        </w:tc>
        <w:tc>
          <w:tcPr>
            <w:tcW w:w="0" w:type="auto"/>
            <w:shd w:val="clear" w:color="auto" w:fill="auto"/>
          </w:tcPr>
          <w:p w:rsidR="00954EE0" w:rsidRPr="006A7471" w:rsidRDefault="00954EE0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155,8</w:t>
            </w:r>
          </w:p>
        </w:tc>
      </w:tr>
      <w:tr w:rsidR="00954EE0" w:rsidRPr="006A7471" w:rsidTr="006A7471">
        <w:tc>
          <w:tcPr>
            <w:tcW w:w="0" w:type="auto"/>
            <w:shd w:val="clear" w:color="auto" w:fill="auto"/>
          </w:tcPr>
          <w:p w:rsidR="00BB5136" w:rsidRPr="006A7471" w:rsidRDefault="00BB5136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Индекс</w:t>
            </w:r>
            <w:r w:rsidR="00C9516B" w:rsidRPr="006A7471">
              <w:rPr>
                <w:sz w:val="20"/>
                <w:szCs w:val="20"/>
              </w:rPr>
              <w:t xml:space="preserve"> п</w:t>
            </w:r>
            <w:r w:rsidRPr="006A7471">
              <w:rPr>
                <w:sz w:val="20"/>
                <w:szCs w:val="20"/>
              </w:rPr>
              <w:t>отребительских</w:t>
            </w:r>
            <w:r w:rsidR="00C9516B" w:rsidRPr="006A7471">
              <w:rPr>
                <w:sz w:val="20"/>
                <w:szCs w:val="20"/>
              </w:rPr>
              <w:t xml:space="preserve"> </w:t>
            </w:r>
            <w:r w:rsidRPr="006A7471">
              <w:rPr>
                <w:sz w:val="20"/>
                <w:szCs w:val="20"/>
              </w:rPr>
              <w:t>цен</w:t>
            </w:r>
          </w:p>
        </w:tc>
        <w:tc>
          <w:tcPr>
            <w:tcW w:w="0" w:type="auto"/>
            <w:shd w:val="clear" w:color="auto" w:fill="auto"/>
          </w:tcPr>
          <w:p w:rsidR="00954EE0" w:rsidRPr="006A7471" w:rsidRDefault="00BB5136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136,5</w:t>
            </w:r>
          </w:p>
        </w:tc>
        <w:tc>
          <w:tcPr>
            <w:tcW w:w="0" w:type="auto"/>
            <w:shd w:val="clear" w:color="auto" w:fill="auto"/>
          </w:tcPr>
          <w:p w:rsidR="00954EE0" w:rsidRPr="006A7471" w:rsidRDefault="00BB5136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120,2</w:t>
            </w:r>
          </w:p>
        </w:tc>
        <w:tc>
          <w:tcPr>
            <w:tcW w:w="0" w:type="auto"/>
            <w:shd w:val="clear" w:color="auto" w:fill="auto"/>
          </w:tcPr>
          <w:p w:rsidR="00954EE0" w:rsidRPr="006A7471" w:rsidRDefault="00BB5136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118,6</w:t>
            </w:r>
          </w:p>
        </w:tc>
        <w:tc>
          <w:tcPr>
            <w:tcW w:w="0" w:type="auto"/>
            <w:shd w:val="clear" w:color="auto" w:fill="auto"/>
          </w:tcPr>
          <w:p w:rsidR="00954EE0" w:rsidRPr="006A7471" w:rsidRDefault="00BB5136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115,1</w:t>
            </w:r>
          </w:p>
        </w:tc>
        <w:tc>
          <w:tcPr>
            <w:tcW w:w="0" w:type="auto"/>
            <w:shd w:val="clear" w:color="auto" w:fill="auto"/>
          </w:tcPr>
          <w:p w:rsidR="00954EE0" w:rsidRPr="006A7471" w:rsidRDefault="00BB5136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112,0</w:t>
            </w:r>
          </w:p>
        </w:tc>
      </w:tr>
    </w:tbl>
    <w:p w:rsidR="00E43598" w:rsidRPr="00A66A2C" w:rsidRDefault="00E43598" w:rsidP="00A66A2C">
      <w:pPr>
        <w:spacing w:line="360" w:lineRule="auto"/>
        <w:ind w:firstLine="709"/>
        <w:jc w:val="both"/>
        <w:rPr>
          <w:rStyle w:val="hl71"/>
          <w:b w:val="0"/>
          <w:sz w:val="28"/>
          <w:szCs w:val="28"/>
        </w:rPr>
      </w:pPr>
    </w:p>
    <w:p w:rsidR="0019549B" w:rsidRPr="00E41AAF" w:rsidRDefault="00B91C43" w:rsidP="00A66A2C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E41AAF">
        <w:rPr>
          <w:rStyle w:val="hl71"/>
          <w:b w:val="0"/>
          <w:i w:val="0"/>
          <w:sz w:val="28"/>
          <w:szCs w:val="28"/>
        </w:rPr>
        <w:t xml:space="preserve">Рис. 3 </w:t>
      </w:r>
      <w:r w:rsidR="0019549B" w:rsidRPr="00E41AAF">
        <w:rPr>
          <w:rStyle w:val="hl71"/>
          <w:b w:val="0"/>
          <w:i w:val="0"/>
          <w:sz w:val="28"/>
          <w:szCs w:val="28"/>
        </w:rPr>
        <w:t>Динамика цен по группам и видам товаров и услуг</w:t>
      </w:r>
    </w:p>
    <w:p w:rsidR="0019549B" w:rsidRPr="00A66A2C" w:rsidRDefault="0073623F" w:rsidP="00A66A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6" type="#_x0000_t75" style="width:405pt;height:184.5pt">
            <v:imagedata r:id="rId28" o:title=""/>
          </v:shape>
        </w:pict>
      </w:r>
    </w:p>
    <w:p w:rsidR="0019549B" w:rsidRPr="00A66A2C" w:rsidRDefault="0019549B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A604CC" w:rsidRPr="00A66A2C" w:rsidRDefault="00BB5136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По данным приведенным, приведенным в таблице 1, очевидной связи между изменением денежной массы в обращении и ИПЦ</w:t>
      </w:r>
      <w:r w:rsidR="00E41AAF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>не прослеживается, что подтверждает коэффициент парной линейной корреляции (</w:t>
      </w:r>
      <w:r w:rsidRPr="00A66A2C">
        <w:rPr>
          <w:sz w:val="28"/>
          <w:szCs w:val="28"/>
          <w:lang w:val="en-US"/>
        </w:rPr>
        <w:t>r</w:t>
      </w:r>
      <w:r w:rsidRPr="00A66A2C">
        <w:rPr>
          <w:sz w:val="28"/>
          <w:szCs w:val="28"/>
        </w:rPr>
        <w:t>=0.097). это противоречие выдвинутой ранее гипотезы связанно с тем, что механизм взаимодействия данных показателей обнаруживается лишь при сопоставлении</w:t>
      </w:r>
      <w:r w:rsidR="00A604CC" w:rsidRPr="00A66A2C">
        <w:rPr>
          <w:sz w:val="28"/>
          <w:szCs w:val="28"/>
        </w:rPr>
        <w:t xml:space="preserve"> динамики М2 и ИПЦ внутри года, т.е. динамика по месяцам.</w:t>
      </w:r>
    </w:p>
    <w:p w:rsidR="00C9516B" w:rsidRDefault="00C9516B" w:rsidP="00A66A2C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7273CC" w:rsidRPr="00E41AAF" w:rsidRDefault="00E41AAF" w:rsidP="00A66A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br w:type="page"/>
      </w:r>
      <w:r w:rsidR="00B91C43" w:rsidRPr="00E41AAF">
        <w:rPr>
          <w:sz w:val="28"/>
          <w:szCs w:val="28"/>
        </w:rPr>
        <w:t>Рис.4 Прирост цен</w:t>
      </w:r>
    </w:p>
    <w:p w:rsidR="00985D5F" w:rsidRPr="00A66A2C" w:rsidRDefault="0073623F" w:rsidP="00A66A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7" type="#_x0000_t75" style="width:319.5pt;height:139.5pt">
            <v:imagedata r:id="rId29" o:title=""/>
          </v:shape>
        </w:pict>
      </w:r>
    </w:p>
    <w:p w:rsidR="00503619" w:rsidRPr="00A66A2C" w:rsidRDefault="00503619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C9516B" w:rsidRDefault="00C9516B" w:rsidP="00C9516B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bookmarkStart w:id="17" w:name="_Toc196994587"/>
      <w:r>
        <w:rPr>
          <w:sz w:val="28"/>
          <w:szCs w:val="28"/>
        </w:rPr>
        <w:br w:type="page"/>
      </w:r>
      <w:r w:rsidR="00B91C43" w:rsidRPr="00C9516B">
        <w:rPr>
          <w:b/>
          <w:sz w:val="28"/>
          <w:szCs w:val="28"/>
        </w:rPr>
        <w:t>2.</w:t>
      </w:r>
      <w:r w:rsidR="00DB19E4" w:rsidRPr="00C9516B">
        <w:rPr>
          <w:b/>
          <w:bCs/>
          <w:sz w:val="28"/>
          <w:szCs w:val="28"/>
        </w:rPr>
        <w:t xml:space="preserve"> Расчетная часть</w:t>
      </w:r>
      <w:bookmarkEnd w:id="17"/>
    </w:p>
    <w:p w:rsidR="00C9516B" w:rsidRDefault="00C9516B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Для анализа эффективности деятельности предприятий одной из отраслей экономики была произведена 20%-ная механическая выборка, в результате которой получены следующие данные за год, млн. руб.:</w:t>
      </w:r>
    </w:p>
    <w:p w:rsidR="00C9516B" w:rsidRDefault="00C9516B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Таблица </w:t>
      </w:r>
      <w:r w:rsidR="00B91C43" w:rsidRPr="00A66A2C">
        <w:rPr>
          <w:sz w:val="28"/>
          <w:szCs w:val="28"/>
        </w:rPr>
        <w:t>2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bookmarkStart w:id="18" w:name="_Toc182313672"/>
      <w:r w:rsidRPr="00A66A2C">
        <w:rPr>
          <w:sz w:val="28"/>
          <w:szCs w:val="28"/>
        </w:rPr>
        <w:t>Исходные данные</w:t>
      </w:r>
      <w:bookmarkEnd w:id="18"/>
    </w:p>
    <w:tbl>
      <w:tblPr>
        <w:tblW w:w="0" w:type="auto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11"/>
        <w:gridCol w:w="1476"/>
        <w:gridCol w:w="2104"/>
      </w:tblGrid>
      <w:tr w:rsidR="00DB19E4" w:rsidRPr="00A66A2C" w:rsidTr="00C9516B">
        <w:trPr>
          <w:trHeight w:val="74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9E4" w:rsidRPr="00C9516B" w:rsidRDefault="00DB19E4" w:rsidP="00C9516B">
            <w:pPr>
              <w:spacing w:line="360" w:lineRule="auto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9516B">
              <w:rPr>
                <w:snapToGrid w:val="0"/>
                <w:color w:val="000000"/>
                <w:sz w:val="20"/>
                <w:szCs w:val="20"/>
              </w:rPr>
              <w:t>№ предприятия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Цена за единицу</w:t>
            </w:r>
          </w:p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товара, руб.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Количество проданного</w:t>
            </w:r>
          </w:p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товара, тыс. шт.</w:t>
            </w:r>
          </w:p>
        </w:tc>
      </w:tr>
      <w:tr w:rsidR="00DB19E4" w:rsidRPr="00A66A2C" w:rsidTr="00C9516B">
        <w:trPr>
          <w:trHeight w:val="2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9E4" w:rsidRPr="00C9516B" w:rsidRDefault="00DB19E4" w:rsidP="00C9516B">
            <w:pPr>
              <w:spacing w:line="360" w:lineRule="auto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9516B">
              <w:rPr>
                <w:snapToGrid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31</w:t>
            </w:r>
          </w:p>
        </w:tc>
      </w:tr>
      <w:tr w:rsidR="00DB19E4" w:rsidRPr="00A66A2C" w:rsidTr="00C9516B">
        <w:trPr>
          <w:trHeight w:val="2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9E4" w:rsidRPr="00C9516B" w:rsidRDefault="00DB19E4" w:rsidP="00C9516B">
            <w:pPr>
              <w:spacing w:line="360" w:lineRule="auto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9516B">
              <w:rPr>
                <w:snapToGrid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24</w:t>
            </w:r>
          </w:p>
        </w:tc>
      </w:tr>
      <w:tr w:rsidR="00DB19E4" w:rsidRPr="00A66A2C" w:rsidTr="00C9516B">
        <w:trPr>
          <w:trHeight w:val="2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9E4" w:rsidRPr="00C9516B" w:rsidRDefault="00DB19E4" w:rsidP="00C9516B">
            <w:pPr>
              <w:spacing w:line="360" w:lineRule="auto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9516B">
              <w:rPr>
                <w:snapToGrid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45</w:t>
            </w:r>
          </w:p>
        </w:tc>
      </w:tr>
      <w:tr w:rsidR="00DB19E4" w:rsidRPr="00A66A2C" w:rsidTr="00C9516B">
        <w:trPr>
          <w:trHeight w:val="2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9E4" w:rsidRPr="00C9516B" w:rsidRDefault="00DB19E4" w:rsidP="00C9516B">
            <w:pPr>
              <w:spacing w:line="360" w:lineRule="auto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9516B">
              <w:rPr>
                <w:snapToGrid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26</w:t>
            </w:r>
          </w:p>
        </w:tc>
      </w:tr>
      <w:tr w:rsidR="00DB19E4" w:rsidRPr="00A66A2C" w:rsidTr="00C9516B">
        <w:trPr>
          <w:trHeight w:val="2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9E4" w:rsidRPr="00C9516B" w:rsidRDefault="00DB19E4" w:rsidP="00C9516B">
            <w:pPr>
              <w:spacing w:line="360" w:lineRule="auto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9516B">
              <w:rPr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28</w:t>
            </w:r>
          </w:p>
        </w:tc>
      </w:tr>
      <w:tr w:rsidR="00DB19E4" w:rsidRPr="00A66A2C" w:rsidTr="00C9516B">
        <w:trPr>
          <w:trHeight w:val="2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9E4" w:rsidRPr="00C9516B" w:rsidRDefault="00DB19E4" w:rsidP="00C9516B">
            <w:pPr>
              <w:spacing w:line="360" w:lineRule="auto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9516B">
              <w:rPr>
                <w:snapToGrid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33</w:t>
            </w:r>
          </w:p>
        </w:tc>
      </w:tr>
      <w:tr w:rsidR="00DB19E4" w:rsidRPr="00A66A2C" w:rsidTr="00C9516B">
        <w:trPr>
          <w:trHeight w:val="2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9E4" w:rsidRPr="00C9516B" w:rsidRDefault="00DB19E4" w:rsidP="00C9516B">
            <w:pPr>
              <w:spacing w:line="360" w:lineRule="auto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9516B">
              <w:rPr>
                <w:snapToGrid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44</w:t>
            </w:r>
          </w:p>
        </w:tc>
      </w:tr>
      <w:tr w:rsidR="00DB19E4" w:rsidRPr="00A66A2C" w:rsidTr="00C9516B">
        <w:trPr>
          <w:trHeight w:val="2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9E4" w:rsidRPr="00C9516B" w:rsidRDefault="00DB19E4" w:rsidP="00C9516B">
            <w:pPr>
              <w:spacing w:line="360" w:lineRule="auto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9516B">
              <w:rPr>
                <w:snapToGrid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29</w:t>
            </w:r>
          </w:p>
        </w:tc>
      </w:tr>
      <w:tr w:rsidR="00DB19E4" w:rsidRPr="00A66A2C" w:rsidTr="00C9516B">
        <w:trPr>
          <w:trHeight w:val="2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9E4" w:rsidRPr="00C9516B" w:rsidRDefault="00DB19E4" w:rsidP="00C9516B">
            <w:pPr>
              <w:spacing w:line="360" w:lineRule="auto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9516B">
              <w:rPr>
                <w:snapToGrid w:val="0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25</w:t>
            </w:r>
          </w:p>
        </w:tc>
      </w:tr>
      <w:tr w:rsidR="00DB19E4" w:rsidRPr="00A66A2C" w:rsidTr="00C9516B">
        <w:trPr>
          <w:trHeight w:val="2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9E4" w:rsidRPr="00C9516B" w:rsidRDefault="00DB19E4" w:rsidP="00C9516B">
            <w:pPr>
              <w:spacing w:line="360" w:lineRule="auto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9516B">
              <w:rPr>
                <w:snapToGrid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48</w:t>
            </w:r>
          </w:p>
        </w:tc>
      </w:tr>
      <w:tr w:rsidR="00DB19E4" w:rsidRPr="00A66A2C" w:rsidTr="00C9516B">
        <w:trPr>
          <w:trHeight w:val="2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9E4" w:rsidRPr="00C9516B" w:rsidRDefault="00DB19E4" w:rsidP="00C9516B">
            <w:pPr>
              <w:spacing w:line="360" w:lineRule="auto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9516B">
              <w:rPr>
                <w:snapToGrid w:val="0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31</w:t>
            </w:r>
          </w:p>
        </w:tc>
      </w:tr>
      <w:tr w:rsidR="00DB19E4" w:rsidRPr="00A66A2C" w:rsidTr="00C9516B">
        <w:trPr>
          <w:trHeight w:val="2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9E4" w:rsidRPr="00C9516B" w:rsidRDefault="00DB19E4" w:rsidP="00C9516B">
            <w:pPr>
              <w:spacing w:line="360" w:lineRule="auto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9516B">
              <w:rPr>
                <w:snapToGrid w:val="0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27</w:t>
            </w:r>
          </w:p>
        </w:tc>
      </w:tr>
      <w:tr w:rsidR="00DB19E4" w:rsidRPr="00A66A2C" w:rsidTr="00C9516B">
        <w:trPr>
          <w:trHeight w:val="2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9E4" w:rsidRPr="00C9516B" w:rsidRDefault="00DB19E4" w:rsidP="00C9516B">
            <w:pPr>
              <w:spacing w:line="360" w:lineRule="auto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9516B">
              <w:rPr>
                <w:snapToGrid w:val="0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23</w:t>
            </w:r>
          </w:p>
        </w:tc>
      </w:tr>
      <w:tr w:rsidR="00DB19E4" w:rsidRPr="00A66A2C" w:rsidTr="00C9516B">
        <w:trPr>
          <w:trHeight w:val="2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9E4" w:rsidRPr="00C9516B" w:rsidRDefault="00DB19E4" w:rsidP="00C9516B">
            <w:pPr>
              <w:spacing w:line="360" w:lineRule="auto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9516B">
              <w:rPr>
                <w:snapToGrid w:val="0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44</w:t>
            </w:r>
          </w:p>
        </w:tc>
      </w:tr>
      <w:tr w:rsidR="00DB19E4" w:rsidRPr="00A66A2C" w:rsidTr="00C9516B">
        <w:trPr>
          <w:trHeight w:val="2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9E4" w:rsidRPr="00C9516B" w:rsidRDefault="00DB19E4" w:rsidP="00C9516B">
            <w:pPr>
              <w:spacing w:line="360" w:lineRule="auto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9516B">
              <w:rPr>
                <w:snapToGrid w:val="0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29</w:t>
            </w:r>
          </w:p>
        </w:tc>
      </w:tr>
      <w:tr w:rsidR="00DB19E4" w:rsidRPr="00A66A2C" w:rsidTr="00C9516B">
        <w:trPr>
          <w:trHeight w:val="2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9E4" w:rsidRPr="00C9516B" w:rsidRDefault="00DB19E4" w:rsidP="00C9516B">
            <w:pPr>
              <w:spacing w:line="360" w:lineRule="auto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9516B">
              <w:rPr>
                <w:snapToGrid w:val="0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21</w:t>
            </w:r>
          </w:p>
        </w:tc>
      </w:tr>
      <w:tr w:rsidR="00DB19E4" w:rsidRPr="00A66A2C" w:rsidTr="00C9516B">
        <w:trPr>
          <w:trHeight w:val="2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9E4" w:rsidRPr="00C9516B" w:rsidRDefault="00DB19E4" w:rsidP="00C9516B">
            <w:pPr>
              <w:spacing w:line="360" w:lineRule="auto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9516B">
              <w:rPr>
                <w:snapToGrid w:val="0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28</w:t>
            </w:r>
          </w:p>
        </w:tc>
      </w:tr>
      <w:tr w:rsidR="00DB19E4" w:rsidRPr="00A66A2C" w:rsidTr="00C9516B">
        <w:trPr>
          <w:trHeight w:val="2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9E4" w:rsidRPr="00C9516B" w:rsidRDefault="00DB19E4" w:rsidP="00C9516B">
            <w:pPr>
              <w:spacing w:line="360" w:lineRule="auto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9516B">
              <w:rPr>
                <w:snapToGrid w:val="0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28</w:t>
            </w:r>
          </w:p>
        </w:tc>
      </w:tr>
      <w:tr w:rsidR="00DB19E4" w:rsidRPr="00A66A2C" w:rsidTr="00C9516B">
        <w:trPr>
          <w:trHeight w:val="2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9E4" w:rsidRPr="00C9516B" w:rsidRDefault="00DB19E4" w:rsidP="00C9516B">
            <w:pPr>
              <w:spacing w:line="360" w:lineRule="auto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9516B">
              <w:rPr>
                <w:snapToGrid w:val="0"/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20</w:t>
            </w:r>
          </w:p>
        </w:tc>
      </w:tr>
      <w:tr w:rsidR="00DB19E4" w:rsidRPr="00A66A2C" w:rsidTr="00C9516B">
        <w:trPr>
          <w:trHeight w:val="2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9E4" w:rsidRPr="00C9516B" w:rsidRDefault="00DB19E4" w:rsidP="00C9516B">
            <w:pPr>
              <w:spacing w:line="360" w:lineRule="auto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9516B">
              <w:rPr>
                <w:snapToGrid w:val="0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22</w:t>
            </w:r>
          </w:p>
        </w:tc>
      </w:tr>
      <w:tr w:rsidR="00DB19E4" w:rsidRPr="00A66A2C" w:rsidTr="00C9516B">
        <w:trPr>
          <w:trHeight w:val="2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9E4" w:rsidRPr="00C9516B" w:rsidRDefault="00DB19E4" w:rsidP="00C9516B">
            <w:pPr>
              <w:spacing w:line="360" w:lineRule="auto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9516B">
              <w:rPr>
                <w:snapToGrid w:val="0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38</w:t>
            </w:r>
          </w:p>
        </w:tc>
      </w:tr>
      <w:tr w:rsidR="00DB19E4" w:rsidRPr="00A66A2C" w:rsidTr="00C9516B">
        <w:trPr>
          <w:trHeight w:val="2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9E4" w:rsidRPr="00C9516B" w:rsidRDefault="00DB19E4" w:rsidP="00C9516B">
            <w:pPr>
              <w:spacing w:line="360" w:lineRule="auto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9516B">
              <w:rPr>
                <w:snapToGrid w:val="0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35</w:t>
            </w:r>
          </w:p>
        </w:tc>
      </w:tr>
      <w:tr w:rsidR="00DB19E4" w:rsidRPr="00A66A2C" w:rsidTr="00C9516B">
        <w:trPr>
          <w:trHeight w:val="2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9E4" w:rsidRPr="00C9516B" w:rsidRDefault="00DB19E4" w:rsidP="00C9516B">
            <w:pPr>
              <w:spacing w:line="360" w:lineRule="auto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9516B">
              <w:rPr>
                <w:snapToGrid w:val="0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28</w:t>
            </w:r>
          </w:p>
        </w:tc>
      </w:tr>
      <w:tr w:rsidR="00DB19E4" w:rsidRPr="00A66A2C" w:rsidTr="00C9516B">
        <w:trPr>
          <w:trHeight w:val="2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9E4" w:rsidRPr="00C9516B" w:rsidRDefault="00DB19E4" w:rsidP="00C9516B">
            <w:pPr>
              <w:spacing w:line="360" w:lineRule="auto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9516B">
              <w:rPr>
                <w:snapToGrid w:val="0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39</w:t>
            </w:r>
          </w:p>
        </w:tc>
      </w:tr>
      <w:tr w:rsidR="00DB19E4" w:rsidRPr="00A66A2C" w:rsidTr="00C9516B">
        <w:trPr>
          <w:trHeight w:val="2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9E4" w:rsidRPr="00C9516B" w:rsidRDefault="00DB19E4" w:rsidP="00C9516B">
            <w:pPr>
              <w:spacing w:line="360" w:lineRule="auto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9516B">
              <w:rPr>
                <w:snapToGrid w:val="0"/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26</w:t>
            </w:r>
          </w:p>
        </w:tc>
      </w:tr>
      <w:tr w:rsidR="00DB19E4" w:rsidRPr="00A66A2C" w:rsidTr="00C9516B">
        <w:trPr>
          <w:trHeight w:val="2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9E4" w:rsidRPr="00C9516B" w:rsidRDefault="00DB19E4" w:rsidP="00C9516B">
            <w:pPr>
              <w:spacing w:line="360" w:lineRule="auto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9516B">
              <w:rPr>
                <w:snapToGrid w:val="0"/>
                <w:color w:val="000000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33</w:t>
            </w:r>
          </w:p>
        </w:tc>
      </w:tr>
      <w:tr w:rsidR="00DB19E4" w:rsidRPr="00A66A2C" w:rsidTr="00C9516B">
        <w:trPr>
          <w:trHeight w:val="2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9E4" w:rsidRPr="00C9516B" w:rsidRDefault="00DB19E4" w:rsidP="00C9516B">
            <w:pPr>
              <w:spacing w:line="360" w:lineRule="auto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9516B">
              <w:rPr>
                <w:snapToGrid w:val="0"/>
                <w:color w:val="000000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43</w:t>
            </w:r>
          </w:p>
        </w:tc>
      </w:tr>
      <w:tr w:rsidR="00DB19E4" w:rsidRPr="00A66A2C" w:rsidTr="00C9516B">
        <w:trPr>
          <w:trHeight w:val="2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9E4" w:rsidRPr="00C9516B" w:rsidRDefault="00DB19E4" w:rsidP="00C9516B">
            <w:pPr>
              <w:spacing w:line="360" w:lineRule="auto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9516B">
              <w:rPr>
                <w:snapToGrid w:val="0"/>
                <w:color w:val="000000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22</w:t>
            </w:r>
          </w:p>
        </w:tc>
      </w:tr>
      <w:tr w:rsidR="00DB19E4" w:rsidRPr="00A66A2C" w:rsidTr="00C9516B">
        <w:trPr>
          <w:trHeight w:val="2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9E4" w:rsidRPr="00C9516B" w:rsidRDefault="00DB19E4" w:rsidP="00C9516B">
            <w:pPr>
              <w:spacing w:line="360" w:lineRule="auto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9516B">
              <w:rPr>
                <w:snapToGrid w:val="0"/>
                <w:color w:val="000000"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26</w:t>
            </w:r>
          </w:p>
        </w:tc>
      </w:tr>
      <w:tr w:rsidR="00DB19E4" w:rsidRPr="00A66A2C" w:rsidTr="00C9516B">
        <w:trPr>
          <w:trHeight w:val="2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9E4" w:rsidRPr="00C9516B" w:rsidRDefault="00DB19E4" w:rsidP="00C9516B">
            <w:pPr>
              <w:spacing w:line="360" w:lineRule="auto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9516B">
              <w:rPr>
                <w:snapToGrid w:val="0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26</w:t>
            </w:r>
          </w:p>
        </w:tc>
      </w:tr>
    </w:tbl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Задание 1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По исходным данным: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Постройте статистический ряд распределения предприятий по признаку –цена товара, образовав четыре групп с равными интервалами.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Рассчитайте характеристики интервального ряда распределения: среднюю арифметическую, среднее квадратическое отклонение, коэффициент вариации, моду и медиану.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Сделайте выводы по результатам выполнения задания.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Решение: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Целью выполнения</w:t>
      </w:r>
      <w:r w:rsidR="00E41AAF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>данного задания является изучение состава и структуры выборочной совокупности торговых точек города путем построения и анализа статистического ряда распределения торговых точек по признаку цена товара.</w:t>
      </w:r>
      <w:r w:rsidR="00E41AAF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>Построение интервального ряда распределения торговых точек города по цене за единицу товара.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Для построения интервального вариационного ряда, характеризующую распределение торговых точек по цене за единицу товара, необходимо вычислить величину и границы интервалов ряда.</w:t>
      </w:r>
    </w:p>
    <w:p w:rsidR="00B91C43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При построении ряда с равными интервалами величина интервала </w:t>
      </w:r>
      <w:r w:rsidRPr="00A66A2C">
        <w:rPr>
          <w:sz w:val="28"/>
          <w:szCs w:val="28"/>
          <w:lang w:val="en-US"/>
        </w:rPr>
        <w:t>h</w:t>
      </w:r>
      <w:r w:rsidRPr="00A66A2C">
        <w:rPr>
          <w:sz w:val="28"/>
          <w:szCs w:val="28"/>
        </w:rPr>
        <w:t xml:space="preserve"> определяется по формуле:</w:t>
      </w:r>
    </w:p>
    <w:p w:rsidR="00C9516B" w:rsidRDefault="00C9516B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73623F" w:rsidP="00A66A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48" type="#_x0000_t75" style="width:90.75pt;height:30.75pt">
            <v:imagedata r:id="rId30" o:title=""/>
          </v:shape>
        </w:pict>
      </w:r>
      <w:r w:rsidR="00E41AAF">
        <w:rPr>
          <w:sz w:val="28"/>
          <w:szCs w:val="28"/>
        </w:rPr>
        <w:t xml:space="preserve"> </w:t>
      </w:r>
      <w:r w:rsidR="00DB19E4" w:rsidRPr="00A66A2C">
        <w:rPr>
          <w:sz w:val="28"/>
          <w:szCs w:val="28"/>
        </w:rPr>
        <w:t>(1)</w:t>
      </w:r>
    </w:p>
    <w:p w:rsidR="00C9516B" w:rsidRDefault="00C9516B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где </w:t>
      </w:r>
      <w:r w:rsidR="0073623F">
        <w:rPr>
          <w:position w:val="-14"/>
          <w:sz w:val="28"/>
          <w:szCs w:val="28"/>
        </w:rPr>
        <w:pict>
          <v:shape id="_x0000_i1049" type="#_x0000_t75" style="width:24.75pt;height:20.25pt">
            <v:imagedata r:id="rId31" o:title=""/>
          </v:shape>
        </w:pict>
      </w:r>
      <w:r w:rsidRPr="00A66A2C">
        <w:rPr>
          <w:sz w:val="28"/>
          <w:szCs w:val="28"/>
        </w:rPr>
        <w:t>,</w:t>
      </w:r>
      <w:r w:rsidR="0073623F">
        <w:rPr>
          <w:position w:val="-14"/>
          <w:sz w:val="28"/>
          <w:szCs w:val="28"/>
        </w:rPr>
        <w:pict>
          <v:shape id="_x0000_i1050" type="#_x0000_t75" style="width:24pt;height:20.25pt">
            <v:imagedata r:id="rId32" o:title=""/>
          </v:shape>
        </w:pict>
      </w:r>
      <w:r w:rsidRPr="00A66A2C">
        <w:rPr>
          <w:sz w:val="28"/>
          <w:szCs w:val="28"/>
        </w:rPr>
        <w:t xml:space="preserve">- наибольшее и наименьшее значение признака в исследуемой совокупности, </w:t>
      </w:r>
      <w:r w:rsidRPr="00A66A2C">
        <w:rPr>
          <w:sz w:val="28"/>
          <w:szCs w:val="28"/>
          <w:lang w:val="en-US"/>
        </w:rPr>
        <w:t>k</w:t>
      </w:r>
      <w:r w:rsidRPr="00A66A2C">
        <w:rPr>
          <w:sz w:val="28"/>
          <w:szCs w:val="28"/>
        </w:rPr>
        <w:t>- число групп интервального ряда.</w:t>
      </w:r>
    </w:p>
    <w:p w:rsidR="00B91C43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Определение величины интервала по формуле (1) при заданных</w:t>
      </w:r>
    </w:p>
    <w:p w:rsidR="00DB19E4" w:rsidRPr="00861492" w:rsidRDefault="00861492" w:rsidP="008614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B19E4" w:rsidRPr="00A66A2C">
        <w:rPr>
          <w:sz w:val="28"/>
          <w:szCs w:val="28"/>
          <w:lang w:val="en-US"/>
        </w:rPr>
        <w:t>k=4,</w:t>
      </w:r>
      <w:r w:rsidR="0073623F">
        <w:rPr>
          <w:position w:val="-14"/>
          <w:sz w:val="28"/>
          <w:szCs w:val="28"/>
          <w:lang w:val="en-US"/>
        </w:rPr>
        <w:pict>
          <v:shape id="_x0000_i1051" type="#_x0000_t75" style="width:24.75pt;height:20.25pt">
            <v:imagedata r:id="rId31" o:title=""/>
          </v:shape>
        </w:pict>
      </w:r>
      <w:r w:rsidR="00DB19E4" w:rsidRPr="00A66A2C">
        <w:rPr>
          <w:sz w:val="28"/>
          <w:szCs w:val="28"/>
          <w:lang w:val="en-US"/>
        </w:rPr>
        <w:t>-32</w:t>
      </w:r>
      <w:r w:rsidR="0073623F">
        <w:rPr>
          <w:position w:val="-14"/>
          <w:sz w:val="28"/>
          <w:szCs w:val="28"/>
          <w:lang w:val="en-US"/>
        </w:rPr>
        <w:pict>
          <v:shape id="_x0000_i1052" type="#_x0000_t75" style="width:24pt;height:20.25pt">
            <v:imagedata r:id="rId32" o:title=""/>
          </v:shape>
        </w:pict>
      </w:r>
      <w:r w:rsidR="00DB19E4" w:rsidRPr="00A66A2C">
        <w:rPr>
          <w:sz w:val="28"/>
          <w:szCs w:val="28"/>
          <w:lang w:val="en-US"/>
        </w:rPr>
        <w:t>-16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66A2C">
        <w:rPr>
          <w:sz w:val="28"/>
          <w:szCs w:val="28"/>
          <w:lang w:val="en-US"/>
        </w:rPr>
        <w:t xml:space="preserve">h = ( </w:t>
      </w:r>
      <w:r w:rsidRPr="00A66A2C">
        <w:rPr>
          <w:sz w:val="28"/>
          <w:szCs w:val="28"/>
        </w:rPr>
        <w:t>х</w:t>
      </w:r>
      <w:r w:rsidRPr="00A66A2C">
        <w:rPr>
          <w:sz w:val="28"/>
          <w:szCs w:val="28"/>
          <w:lang w:val="en-US"/>
        </w:rPr>
        <w:t xml:space="preserve"> max – x min)/k = (32,0 – 16,0)/4 = 4</w:t>
      </w:r>
      <w:r w:rsidR="00E41AAF">
        <w:rPr>
          <w:sz w:val="28"/>
          <w:szCs w:val="28"/>
          <w:lang w:val="en-US"/>
        </w:rPr>
        <w:t xml:space="preserve"> </w:t>
      </w:r>
      <w:r w:rsidRPr="00A66A2C">
        <w:rPr>
          <w:sz w:val="28"/>
          <w:szCs w:val="28"/>
        </w:rPr>
        <w:t>руб</w:t>
      </w:r>
      <w:r w:rsidRPr="00A66A2C">
        <w:rPr>
          <w:sz w:val="28"/>
          <w:szCs w:val="28"/>
          <w:lang w:val="en-US"/>
        </w:rPr>
        <w:t>.</w:t>
      </w:r>
    </w:p>
    <w:p w:rsidR="00C9516B" w:rsidRPr="00E41AAF" w:rsidRDefault="00C9516B" w:rsidP="00A66A2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При </w:t>
      </w:r>
      <w:r w:rsidRPr="00A66A2C">
        <w:rPr>
          <w:sz w:val="28"/>
          <w:szCs w:val="28"/>
          <w:lang w:val="en-US"/>
        </w:rPr>
        <w:t>h</w:t>
      </w:r>
      <w:r w:rsidRPr="00A66A2C">
        <w:rPr>
          <w:sz w:val="28"/>
          <w:szCs w:val="28"/>
        </w:rPr>
        <w:t>= 4</w:t>
      </w:r>
      <w:r w:rsidR="00E41AAF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>руб границы интервалов ряда распредел</w:t>
      </w:r>
      <w:r w:rsidR="00B91C43" w:rsidRPr="00A66A2C">
        <w:rPr>
          <w:sz w:val="28"/>
          <w:szCs w:val="28"/>
        </w:rPr>
        <w:t>ения имеют следующий вид (табл.3</w:t>
      </w:r>
      <w:r w:rsidRPr="00A66A2C">
        <w:rPr>
          <w:sz w:val="28"/>
          <w:szCs w:val="28"/>
        </w:rPr>
        <w:t>)</w:t>
      </w:r>
    </w:p>
    <w:p w:rsidR="00C9516B" w:rsidRDefault="00C9516B" w:rsidP="00A66A2C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DB19E4" w:rsidRPr="00E41AAF" w:rsidRDefault="00B91C43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E41AAF">
        <w:rPr>
          <w:sz w:val="28"/>
          <w:szCs w:val="28"/>
        </w:rPr>
        <w:t>Таблица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7"/>
        <w:gridCol w:w="1002"/>
        <w:gridCol w:w="1002"/>
      </w:tblGrid>
      <w:tr w:rsidR="00DB19E4" w:rsidRPr="006A7471" w:rsidTr="006A7471">
        <w:tc>
          <w:tcPr>
            <w:tcW w:w="0" w:type="auto"/>
            <w:shd w:val="clear" w:color="auto" w:fill="auto"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Номер</w:t>
            </w:r>
          </w:p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группы</w:t>
            </w:r>
          </w:p>
        </w:tc>
        <w:tc>
          <w:tcPr>
            <w:tcW w:w="0" w:type="auto"/>
            <w:shd w:val="clear" w:color="auto" w:fill="auto"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Нижняя</w:t>
            </w:r>
          </w:p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граница</w:t>
            </w:r>
          </w:p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млн. руб.</w:t>
            </w:r>
          </w:p>
        </w:tc>
        <w:tc>
          <w:tcPr>
            <w:tcW w:w="0" w:type="auto"/>
            <w:shd w:val="clear" w:color="auto" w:fill="auto"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Верхняя</w:t>
            </w:r>
          </w:p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граница</w:t>
            </w:r>
          </w:p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млн. руб.</w:t>
            </w:r>
          </w:p>
        </w:tc>
      </w:tr>
      <w:tr w:rsidR="00DB19E4" w:rsidRPr="006A7471" w:rsidTr="006A7471">
        <w:tc>
          <w:tcPr>
            <w:tcW w:w="0" w:type="auto"/>
            <w:shd w:val="clear" w:color="auto" w:fill="auto"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  <w:shd w:val="clear" w:color="auto" w:fill="auto"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20</w:t>
            </w:r>
          </w:p>
        </w:tc>
      </w:tr>
      <w:tr w:rsidR="00DB19E4" w:rsidRPr="006A7471" w:rsidTr="006A7471">
        <w:tc>
          <w:tcPr>
            <w:tcW w:w="0" w:type="auto"/>
            <w:shd w:val="clear" w:color="auto" w:fill="auto"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24</w:t>
            </w:r>
          </w:p>
        </w:tc>
      </w:tr>
      <w:tr w:rsidR="00DB19E4" w:rsidRPr="006A7471" w:rsidTr="006A7471">
        <w:tc>
          <w:tcPr>
            <w:tcW w:w="0" w:type="auto"/>
            <w:shd w:val="clear" w:color="auto" w:fill="auto"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24</w:t>
            </w:r>
          </w:p>
        </w:tc>
        <w:tc>
          <w:tcPr>
            <w:tcW w:w="0" w:type="auto"/>
            <w:shd w:val="clear" w:color="auto" w:fill="auto"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28</w:t>
            </w:r>
          </w:p>
        </w:tc>
      </w:tr>
      <w:tr w:rsidR="00DB19E4" w:rsidRPr="006A7471" w:rsidTr="006A7471">
        <w:tc>
          <w:tcPr>
            <w:tcW w:w="0" w:type="auto"/>
            <w:shd w:val="clear" w:color="auto" w:fill="auto"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  <w:shd w:val="clear" w:color="auto" w:fill="auto"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32</w:t>
            </w:r>
          </w:p>
        </w:tc>
      </w:tr>
    </w:tbl>
    <w:p w:rsidR="00C9516B" w:rsidRDefault="00C9516B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Для определения числа торговых точек в каждой груп</w:t>
      </w:r>
      <w:r w:rsidR="00B91C43" w:rsidRPr="00A66A2C">
        <w:rPr>
          <w:sz w:val="28"/>
          <w:szCs w:val="28"/>
        </w:rPr>
        <w:t>пе строю разработочную таблицу 4</w:t>
      </w:r>
    </w:p>
    <w:p w:rsidR="00C9516B" w:rsidRDefault="00C9516B" w:rsidP="00A66A2C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DB19E4" w:rsidRPr="00C9516B" w:rsidRDefault="00B91C43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C9516B">
        <w:rPr>
          <w:sz w:val="28"/>
          <w:szCs w:val="28"/>
        </w:rPr>
        <w:t>Таблица 4</w:t>
      </w:r>
    </w:p>
    <w:p w:rsidR="00DB19E4" w:rsidRPr="00C9516B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C9516B">
        <w:rPr>
          <w:sz w:val="28"/>
          <w:szCs w:val="28"/>
        </w:rPr>
        <w:t>Разработочная таблица для построения интервального прогноза распределения</w:t>
      </w:r>
      <w:r w:rsidR="00C9516B" w:rsidRPr="00C9516B">
        <w:rPr>
          <w:sz w:val="28"/>
          <w:szCs w:val="28"/>
        </w:rPr>
        <w:t xml:space="preserve"> </w:t>
      </w:r>
      <w:r w:rsidRPr="00C9516B">
        <w:rPr>
          <w:sz w:val="28"/>
          <w:szCs w:val="28"/>
        </w:rPr>
        <w:t>и построения аналитической группировки.</w:t>
      </w:r>
    </w:p>
    <w:tbl>
      <w:tblPr>
        <w:tblW w:w="0" w:type="auto"/>
        <w:tblInd w:w="103" w:type="dxa"/>
        <w:tblLook w:val="0000" w:firstRow="0" w:lastRow="0" w:firstColumn="0" w:lastColumn="0" w:noHBand="0" w:noVBand="0"/>
      </w:tblPr>
      <w:tblGrid>
        <w:gridCol w:w="3679"/>
        <w:gridCol w:w="727"/>
        <w:gridCol w:w="2075"/>
        <w:gridCol w:w="2986"/>
      </w:tblGrid>
      <w:tr w:rsidR="00DB19E4" w:rsidRPr="00A66A2C" w:rsidTr="00C9516B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Группа торговых точек</w:t>
            </w:r>
            <w:r w:rsidR="00C9516B" w:rsidRPr="00C9516B">
              <w:rPr>
                <w:sz w:val="20"/>
                <w:szCs w:val="20"/>
              </w:rPr>
              <w:t xml:space="preserve"> </w:t>
            </w:r>
            <w:r w:rsidRPr="00C9516B">
              <w:rPr>
                <w:sz w:val="20"/>
                <w:szCs w:val="20"/>
              </w:rPr>
              <w:t>города по цене за</w:t>
            </w:r>
            <w:r w:rsidR="00C9516B" w:rsidRPr="00C9516B">
              <w:rPr>
                <w:sz w:val="20"/>
                <w:szCs w:val="20"/>
              </w:rPr>
              <w:t xml:space="preserve"> </w:t>
            </w:r>
            <w:r w:rsidRPr="00C9516B">
              <w:rPr>
                <w:sz w:val="20"/>
                <w:szCs w:val="20"/>
              </w:rPr>
              <w:t>единицу товара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Цена за единицу товара,</w:t>
            </w:r>
            <w:r w:rsidR="00E41AAF">
              <w:rPr>
                <w:sz w:val="20"/>
                <w:szCs w:val="20"/>
              </w:rPr>
              <w:t xml:space="preserve"> </w:t>
            </w:r>
            <w:r w:rsidRPr="00C9516B">
              <w:rPr>
                <w:sz w:val="20"/>
                <w:szCs w:val="20"/>
              </w:rPr>
              <w:t>руб.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Количесество проданного</w:t>
            </w:r>
            <w:r w:rsidR="00C9516B">
              <w:rPr>
                <w:sz w:val="20"/>
                <w:szCs w:val="20"/>
              </w:rPr>
              <w:t xml:space="preserve"> </w:t>
            </w:r>
            <w:r w:rsidRPr="00C9516B">
              <w:rPr>
                <w:sz w:val="20"/>
                <w:szCs w:val="20"/>
              </w:rPr>
              <w:t>товара, тыс. шт.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16-20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45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48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23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35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38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43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44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28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33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39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C9516B">
              <w:rPr>
                <w:bCs/>
                <w:i/>
                <w:iCs/>
                <w:sz w:val="20"/>
                <w:szCs w:val="20"/>
              </w:rPr>
              <w:t>Всего: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C9516B">
              <w:rPr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C9516B">
              <w:rPr>
                <w:bCs/>
                <w:i/>
                <w:iCs/>
                <w:sz w:val="20"/>
                <w:szCs w:val="20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C9516B">
              <w:rPr>
                <w:bCs/>
                <w:i/>
                <w:iCs/>
                <w:sz w:val="20"/>
                <w:szCs w:val="20"/>
              </w:rPr>
              <w:t>376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20-24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28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22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44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26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25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31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26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26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C9516B">
              <w:rPr>
                <w:bCs/>
                <w:i/>
                <w:iCs/>
                <w:sz w:val="20"/>
                <w:szCs w:val="20"/>
              </w:rPr>
              <w:t>Всего: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C9516B">
              <w:rPr>
                <w:bCs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C9516B">
              <w:rPr>
                <w:bCs/>
                <w:i/>
                <w:iCs/>
                <w:sz w:val="20"/>
                <w:szCs w:val="20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C9516B">
              <w:rPr>
                <w:bCs/>
                <w:i/>
                <w:iCs/>
                <w:sz w:val="20"/>
                <w:szCs w:val="20"/>
              </w:rPr>
              <w:t>228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24-28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31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29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38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29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22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33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20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26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24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27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21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C9516B">
              <w:rPr>
                <w:bCs/>
                <w:i/>
                <w:iCs/>
                <w:sz w:val="20"/>
                <w:szCs w:val="20"/>
              </w:rPr>
              <w:t>Всего: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C9516B">
              <w:rPr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C9516B">
              <w:rPr>
                <w:bCs/>
                <w:i/>
                <w:iCs/>
                <w:sz w:val="20"/>
                <w:szCs w:val="20"/>
              </w:rPr>
              <w:t>291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C9516B">
              <w:rPr>
                <w:bCs/>
                <w:i/>
                <w:iCs/>
                <w:sz w:val="20"/>
                <w:szCs w:val="20"/>
              </w:rPr>
              <w:t>300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28-32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28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C9516B">
              <w:rPr>
                <w:bCs/>
                <w:i/>
                <w:iCs/>
                <w:sz w:val="20"/>
                <w:szCs w:val="20"/>
              </w:rPr>
              <w:t>Всего: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C9516B">
              <w:rPr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C9516B">
              <w:rPr>
                <w:bCs/>
                <w:i/>
                <w:iCs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C9516B">
              <w:rPr>
                <w:bCs/>
                <w:i/>
                <w:iCs/>
                <w:sz w:val="20"/>
                <w:szCs w:val="20"/>
              </w:rPr>
              <w:t>28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9516B">
              <w:rPr>
                <w:bCs/>
                <w:sz w:val="20"/>
                <w:szCs w:val="20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9516B"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9516B">
              <w:rPr>
                <w:bCs/>
                <w:sz w:val="20"/>
                <w:szCs w:val="20"/>
              </w:rPr>
              <w:t>683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9516B">
              <w:rPr>
                <w:bCs/>
                <w:sz w:val="20"/>
                <w:szCs w:val="20"/>
              </w:rPr>
              <w:t>932</w:t>
            </w:r>
          </w:p>
        </w:tc>
      </w:tr>
    </w:tbl>
    <w:p w:rsidR="00C9516B" w:rsidRDefault="00C9516B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На основании групповых</w:t>
      </w:r>
      <w:r w:rsidR="00E41AAF">
        <w:rPr>
          <w:sz w:val="28"/>
          <w:szCs w:val="28"/>
        </w:rPr>
        <w:t xml:space="preserve"> </w:t>
      </w:r>
      <w:r w:rsidR="00B91C43" w:rsidRPr="00A66A2C">
        <w:rPr>
          <w:sz w:val="28"/>
          <w:szCs w:val="28"/>
        </w:rPr>
        <w:t>итоговых строк «Всего» табл. 4</w:t>
      </w:r>
      <w:r w:rsidRPr="00A66A2C">
        <w:rPr>
          <w:sz w:val="28"/>
          <w:szCs w:val="28"/>
        </w:rPr>
        <w:t xml:space="preserve"> формируется итоговая таблица 4, представляющая интервальный ряд распределения торговых точек города по цене за единицу товара.</w:t>
      </w:r>
    </w:p>
    <w:p w:rsidR="00C9516B" w:rsidRDefault="00C9516B" w:rsidP="00A66A2C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DB19E4" w:rsidRPr="00C9516B" w:rsidRDefault="00B91C43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C9516B">
        <w:rPr>
          <w:sz w:val="28"/>
          <w:szCs w:val="28"/>
        </w:rPr>
        <w:t>Таблица 5</w:t>
      </w:r>
    </w:p>
    <w:p w:rsidR="00DB19E4" w:rsidRPr="00C9516B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C9516B">
        <w:rPr>
          <w:sz w:val="28"/>
          <w:szCs w:val="28"/>
        </w:rPr>
        <w:t>Распределение торговых точек по цене за единицу товара</w:t>
      </w:r>
    </w:p>
    <w:tbl>
      <w:tblPr>
        <w:tblW w:w="0" w:type="auto"/>
        <w:tblInd w:w="98" w:type="dxa"/>
        <w:tblLook w:val="0000" w:firstRow="0" w:lastRow="0" w:firstColumn="0" w:lastColumn="0" w:noHBand="0" w:noVBand="0"/>
      </w:tblPr>
      <w:tblGrid>
        <w:gridCol w:w="1088"/>
        <w:gridCol w:w="3948"/>
        <w:gridCol w:w="1868"/>
      </w:tblGrid>
      <w:tr w:rsidR="00DB19E4" w:rsidRPr="00A66A2C" w:rsidTr="00C9516B">
        <w:trPr>
          <w:trHeight w:val="6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DB19E4" w:rsidRPr="00C9516B" w:rsidRDefault="00DB19E4" w:rsidP="00C9516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C9516B">
              <w:rPr>
                <w:color w:val="000000"/>
                <w:sz w:val="20"/>
                <w:szCs w:val="20"/>
              </w:rPr>
              <w:t>№ группы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DB19E4" w:rsidRPr="00C9516B" w:rsidRDefault="00DB19E4" w:rsidP="00C9516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C9516B">
              <w:rPr>
                <w:color w:val="000000"/>
                <w:sz w:val="20"/>
                <w:szCs w:val="20"/>
              </w:rPr>
              <w:t>группы предприятий по выручке от продаж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DB19E4" w:rsidRPr="00C9516B" w:rsidRDefault="00DB19E4" w:rsidP="00C9516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C9516B">
              <w:rPr>
                <w:color w:val="000000"/>
                <w:sz w:val="20"/>
                <w:szCs w:val="20"/>
              </w:rPr>
              <w:t>число предприятий</w:t>
            </w:r>
          </w:p>
        </w:tc>
      </w:tr>
      <w:tr w:rsidR="00DB19E4" w:rsidRPr="00A66A2C" w:rsidTr="00C9516B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16-20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10</w:t>
            </w:r>
          </w:p>
        </w:tc>
      </w:tr>
      <w:tr w:rsidR="00DB19E4" w:rsidRPr="00A66A2C" w:rsidTr="00C9516B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20-24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8</w:t>
            </w:r>
          </w:p>
        </w:tc>
      </w:tr>
      <w:tr w:rsidR="00DB19E4" w:rsidRPr="00A66A2C" w:rsidTr="00C9516B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24-28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11</w:t>
            </w:r>
          </w:p>
        </w:tc>
      </w:tr>
      <w:tr w:rsidR="00DB19E4" w:rsidRPr="00A66A2C" w:rsidTr="00C9516B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28-32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</w:t>
            </w:r>
          </w:p>
        </w:tc>
      </w:tr>
      <w:tr w:rsidR="00DB19E4" w:rsidRPr="00A66A2C" w:rsidTr="00C9516B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E4" w:rsidRPr="00C9516B" w:rsidRDefault="00DB19E4" w:rsidP="00C9516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C9516B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B19E4" w:rsidRPr="00C9516B" w:rsidRDefault="00DB19E4" w:rsidP="00C9516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B19E4" w:rsidRPr="00C9516B" w:rsidRDefault="00DB19E4" w:rsidP="00C9516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C9516B">
              <w:rPr>
                <w:color w:val="000000"/>
                <w:sz w:val="20"/>
                <w:szCs w:val="20"/>
              </w:rPr>
              <w:t>30</w:t>
            </w:r>
          </w:p>
        </w:tc>
      </w:tr>
    </w:tbl>
    <w:p w:rsidR="00E41AAF" w:rsidRDefault="00E41AAF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C9516B" w:rsidRDefault="00E41AAF" w:rsidP="00A66A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B19E4" w:rsidRPr="00A66A2C">
        <w:rPr>
          <w:sz w:val="28"/>
          <w:szCs w:val="28"/>
        </w:rPr>
        <w:t>Проведу еще три характеристики полученного ряда распределения – частоты групп в относительном выражении, накопленные (калькулятивные)</w:t>
      </w:r>
      <w:r>
        <w:rPr>
          <w:sz w:val="28"/>
          <w:szCs w:val="28"/>
        </w:rPr>
        <w:t xml:space="preserve"> </w:t>
      </w:r>
      <w:r w:rsidR="00DB19E4" w:rsidRPr="00A66A2C">
        <w:rPr>
          <w:sz w:val="28"/>
          <w:szCs w:val="28"/>
        </w:rPr>
        <w:t>частоты</w:t>
      </w:r>
      <w:r>
        <w:rPr>
          <w:sz w:val="28"/>
          <w:szCs w:val="28"/>
        </w:rPr>
        <w:t xml:space="preserve"> </w:t>
      </w:r>
      <w:r w:rsidR="00DB19E4" w:rsidRPr="00A66A2C">
        <w:rPr>
          <w:sz w:val="28"/>
          <w:szCs w:val="28"/>
        </w:rPr>
        <w:t xml:space="preserve">полученные путем последовательного суммирования частот всех предшествующих интервалов и накопленных частот рассчитывается по формуле </w:t>
      </w:r>
    </w:p>
    <w:p w:rsidR="00C9516B" w:rsidRDefault="00C9516B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73623F" w:rsidP="00A66A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2"/>
          <w:sz w:val="28"/>
          <w:szCs w:val="28"/>
        </w:rPr>
        <w:pict>
          <v:shape id="_x0000_i1053" type="#_x0000_t75" style="width:48pt;height:45pt">
            <v:imagedata r:id="rId33" o:title=""/>
          </v:shape>
        </w:pict>
      </w:r>
    </w:p>
    <w:p w:rsidR="00C9516B" w:rsidRDefault="00C9516B" w:rsidP="00A66A2C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DB19E4" w:rsidRPr="00C9516B" w:rsidRDefault="00B91C43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C9516B">
        <w:rPr>
          <w:sz w:val="28"/>
          <w:szCs w:val="28"/>
        </w:rPr>
        <w:t>Таблица 6</w:t>
      </w:r>
      <w:r w:rsidR="00DB19E4" w:rsidRPr="00C9516B">
        <w:rPr>
          <w:sz w:val="28"/>
          <w:szCs w:val="28"/>
        </w:rPr>
        <w:t xml:space="preserve"> Структура торговых точек по цене за единицу товара.</w:t>
      </w:r>
    </w:p>
    <w:tbl>
      <w:tblPr>
        <w:tblW w:w="0" w:type="auto"/>
        <w:tblInd w:w="103" w:type="dxa"/>
        <w:tblLook w:val="0000" w:firstRow="0" w:lastRow="0" w:firstColumn="0" w:lastColumn="0" w:noHBand="0" w:noVBand="0"/>
      </w:tblPr>
      <w:tblGrid>
        <w:gridCol w:w="1088"/>
        <w:gridCol w:w="2289"/>
        <w:gridCol w:w="1704"/>
        <w:gridCol w:w="1055"/>
        <w:gridCol w:w="1598"/>
        <w:gridCol w:w="1733"/>
      </w:tblGrid>
      <w:tr w:rsidR="00DB19E4" w:rsidRPr="00A66A2C" w:rsidTr="00C9516B">
        <w:trPr>
          <w:trHeight w:val="7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№ группы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группа торговых точек</w:t>
            </w:r>
            <w:r w:rsidR="00C9516B">
              <w:rPr>
                <w:sz w:val="20"/>
                <w:szCs w:val="20"/>
              </w:rPr>
              <w:t xml:space="preserve"> </w:t>
            </w:r>
            <w:r w:rsidRPr="00C9516B">
              <w:rPr>
                <w:sz w:val="20"/>
                <w:szCs w:val="20"/>
              </w:rPr>
              <w:t>по цене за ед. товара руб.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Число предприятий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Накопленная частота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Накопленная</w:t>
            </w:r>
            <w:r w:rsidR="00C9516B">
              <w:rPr>
                <w:sz w:val="20"/>
                <w:szCs w:val="20"/>
              </w:rPr>
              <w:t xml:space="preserve"> </w:t>
            </w:r>
            <w:r w:rsidRPr="00C9516B">
              <w:rPr>
                <w:sz w:val="20"/>
                <w:szCs w:val="20"/>
              </w:rPr>
              <w:t>частость, %</w:t>
            </w:r>
          </w:p>
        </w:tc>
      </w:tr>
      <w:tr w:rsidR="00DB19E4" w:rsidRPr="00A66A2C" w:rsidTr="00C9516B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в абсолютном выражении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в % к итогу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16-20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33,33333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33,33333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20-24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26,66667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60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24-28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36,66667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96,66667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28-32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3,333333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100</w:t>
            </w:r>
          </w:p>
        </w:tc>
      </w:tr>
      <w:tr w:rsidR="00DB19E4" w:rsidRPr="00A66A2C" w:rsidTr="00C9516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E4" w:rsidRPr="00C9516B" w:rsidRDefault="00DB19E4" w:rsidP="00C9516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C9516B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9E4" w:rsidRPr="00C9516B" w:rsidRDefault="00DB19E4" w:rsidP="00C9516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9E4" w:rsidRPr="00C9516B" w:rsidRDefault="00DB19E4" w:rsidP="00C9516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C9516B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DB19E4" w:rsidRPr="00A66A2C" w:rsidRDefault="00DB19E4" w:rsidP="00A66A2C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DB19E4" w:rsidRPr="00C9516B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C9516B">
        <w:rPr>
          <w:sz w:val="28"/>
          <w:szCs w:val="28"/>
        </w:rPr>
        <w:t>Вывод: Анализ интервального ряда распределения изучаемой совокупности торговых точек города показывает, что распределение предприятий по цене за единицу товара не является равномерным: преобладают предприятия с ценой за единицу товара от 24 да 28</w:t>
      </w:r>
      <w:r w:rsidR="00E41AAF">
        <w:rPr>
          <w:sz w:val="28"/>
          <w:szCs w:val="28"/>
        </w:rPr>
        <w:t xml:space="preserve"> </w:t>
      </w:r>
      <w:r w:rsidRPr="00C9516B">
        <w:rPr>
          <w:sz w:val="28"/>
          <w:szCs w:val="28"/>
        </w:rPr>
        <w:t>руб. (это 11 предприятий, доля которых составляет 36,33%), 33,33% предприятий имеют</w:t>
      </w:r>
      <w:r w:rsidR="00E41AAF">
        <w:rPr>
          <w:sz w:val="28"/>
          <w:szCs w:val="28"/>
        </w:rPr>
        <w:t xml:space="preserve"> </w:t>
      </w:r>
      <w:r w:rsidRPr="00C9516B">
        <w:rPr>
          <w:sz w:val="28"/>
          <w:szCs w:val="28"/>
        </w:rPr>
        <w:t>ценуза единицу товара менее 24 руб., а 26,66 % менее 20 руб.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Для расчета характеристик ряда распределения х ср., </w:t>
      </w:r>
      <w:r w:rsidRPr="00A66A2C">
        <w:rPr>
          <w:sz w:val="28"/>
          <w:szCs w:val="28"/>
          <w:lang w:val="en-US"/>
        </w:rPr>
        <w:t>s</w:t>
      </w:r>
      <w:r w:rsidRPr="00A66A2C">
        <w:rPr>
          <w:sz w:val="28"/>
          <w:szCs w:val="28"/>
        </w:rPr>
        <w:t xml:space="preserve">, </w:t>
      </w:r>
      <w:r w:rsidR="0073623F">
        <w:rPr>
          <w:position w:val="-4"/>
          <w:sz w:val="28"/>
          <w:szCs w:val="28"/>
        </w:rPr>
        <w:pict>
          <v:shape id="_x0000_i1054" type="#_x0000_t75" style="width:12pt;height:18.75pt">
            <v:imagedata r:id="rId34" o:title=""/>
          </v:shape>
        </w:pict>
      </w:r>
      <w:r w:rsidRPr="00A66A2C">
        <w:rPr>
          <w:sz w:val="28"/>
          <w:szCs w:val="28"/>
        </w:rPr>
        <w:t>,</w:t>
      </w:r>
      <w:r w:rsidRPr="00A66A2C">
        <w:rPr>
          <w:sz w:val="28"/>
          <w:szCs w:val="28"/>
          <w:lang w:val="en-US"/>
        </w:rPr>
        <w:t>Vs</w:t>
      </w:r>
      <w:r w:rsidRPr="00A66A2C">
        <w:rPr>
          <w:sz w:val="28"/>
          <w:szCs w:val="28"/>
        </w:rPr>
        <w:t>,</w:t>
      </w:r>
      <w:r w:rsidR="00E41AAF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>на основе таблице 3 ст</w:t>
      </w:r>
      <w:r w:rsidR="00B91C43" w:rsidRPr="00A66A2C">
        <w:rPr>
          <w:sz w:val="28"/>
          <w:szCs w:val="28"/>
        </w:rPr>
        <w:t>роится вспомогательная таблица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Расчет средней арифметической взвешенной:</w:t>
      </w:r>
    </w:p>
    <w:p w:rsidR="00C9516B" w:rsidRDefault="00C9516B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Хср.=</w:t>
      </w:r>
      <w:r w:rsidR="0073623F">
        <w:rPr>
          <w:position w:val="-32"/>
          <w:sz w:val="28"/>
          <w:szCs w:val="28"/>
        </w:rPr>
        <w:pict>
          <v:shape id="_x0000_i1055" type="#_x0000_t75" style="width:63.75pt;height:38.25pt">
            <v:imagedata r:id="rId35" o:title=""/>
          </v:shape>
        </w:pict>
      </w:r>
      <w:r w:rsidRPr="00A66A2C">
        <w:rPr>
          <w:sz w:val="28"/>
          <w:szCs w:val="28"/>
        </w:rPr>
        <w:t>=22,4 руб.</w:t>
      </w:r>
    </w:p>
    <w:p w:rsidR="00DB19E4" w:rsidRPr="00A66A2C" w:rsidRDefault="00861492" w:rsidP="008614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B19E4" w:rsidRPr="00A66A2C">
        <w:rPr>
          <w:sz w:val="28"/>
          <w:szCs w:val="28"/>
        </w:rPr>
        <w:t>Расчет среднего квадратического отклонения:</w:t>
      </w:r>
    </w:p>
    <w:p w:rsidR="00C9516B" w:rsidRDefault="00C9516B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σ² = </w:t>
      </w:r>
      <w:r w:rsidR="0073623F">
        <w:rPr>
          <w:position w:val="-28"/>
          <w:sz w:val="28"/>
          <w:szCs w:val="28"/>
        </w:rPr>
        <w:pict>
          <v:shape id="_x0000_i1056" type="#_x0000_t75" style="width:154.5pt;height:49.5pt">
            <v:imagedata r:id="rId36" o:title=""/>
          </v:shape>
        </w:pict>
      </w:r>
      <w:r w:rsidRPr="00A66A2C">
        <w:rPr>
          <w:sz w:val="28"/>
          <w:szCs w:val="28"/>
        </w:rPr>
        <w:t>=3,62</w:t>
      </w:r>
    </w:p>
    <w:p w:rsidR="00C9516B" w:rsidRDefault="00C9516B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Расчет дисперсии </w:t>
      </w:r>
      <w:r w:rsidR="0073623F">
        <w:rPr>
          <w:position w:val="-14"/>
          <w:sz w:val="28"/>
          <w:szCs w:val="28"/>
        </w:rPr>
        <w:pict>
          <v:shape id="_x0000_i1057" type="#_x0000_t75" style="width:101.25pt;height:21.75pt">
            <v:imagedata r:id="rId37" o:title=""/>
          </v:shape>
        </w:pic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Расчет коэффициента вариации:</w:t>
      </w:r>
    </w:p>
    <w:p w:rsidR="00C9516B" w:rsidRDefault="00C9516B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  <w:lang w:val="en-US"/>
        </w:rPr>
        <w:t>Vs</w:t>
      </w:r>
      <w:r w:rsidRPr="00A66A2C">
        <w:rPr>
          <w:sz w:val="28"/>
          <w:szCs w:val="28"/>
        </w:rPr>
        <w:t xml:space="preserve"> = (</w:t>
      </w:r>
      <w:r w:rsidRPr="00A66A2C">
        <w:rPr>
          <w:sz w:val="28"/>
          <w:szCs w:val="28"/>
          <w:lang w:val="en-US"/>
        </w:rPr>
        <w:sym w:font="Symbol" w:char="F073"/>
      </w:r>
      <w:r w:rsidRPr="00A66A2C">
        <w:rPr>
          <w:sz w:val="28"/>
          <w:szCs w:val="28"/>
        </w:rPr>
        <w:t>/Хср) 100%=3,62\22,4*100=16,2%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B91C43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Таблица 7</w:t>
      </w:r>
    </w:p>
    <w:p w:rsidR="00DB19E4" w:rsidRPr="00C9516B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C9516B">
        <w:rPr>
          <w:sz w:val="28"/>
          <w:szCs w:val="28"/>
        </w:rPr>
        <w:t>Расчетная таблица для нахождения характеристик рада распределения</w:t>
      </w:r>
    </w:p>
    <w:tbl>
      <w:tblPr>
        <w:tblW w:w="0" w:type="auto"/>
        <w:tblInd w:w="103" w:type="dxa"/>
        <w:tblLook w:val="0000" w:firstRow="0" w:lastRow="0" w:firstColumn="0" w:lastColumn="0" w:noHBand="0" w:noVBand="0"/>
      </w:tblPr>
      <w:tblGrid>
        <w:gridCol w:w="2790"/>
        <w:gridCol w:w="1611"/>
        <w:gridCol w:w="1726"/>
        <w:gridCol w:w="516"/>
        <w:gridCol w:w="772"/>
        <w:gridCol w:w="1047"/>
        <w:gridCol w:w="1005"/>
      </w:tblGrid>
      <w:tr w:rsidR="00DB19E4" w:rsidRPr="00A66A2C" w:rsidTr="00C9516B">
        <w:trPr>
          <w:trHeight w:val="34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группа торговых точек</w:t>
            </w:r>
            <w:r w:rsidR="00C9516B">
              <w:rPr>
                <w:sz w:val="20"/>
                <w:szCs w:val="20"/>
              </w:rPr>
              <w:t xml:space="preserve"> по цене за ед. товара </w:t>
            </w:r>
            <w:r w:rsidRPr="00C9516B">
              <w:rPr>
                <w:sz w:val="20"/>
                <w:szCs w:val="20"/>
              </w:rPr>
              <w:t>млн. руб.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середина интервала,х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число предприятий,у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х*у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DB19E4" w:rsidRPr="00C9516B" w:rsidRDefault="00C9516B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х-х ср.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73623F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6"/>
              </w:rPr>
              <w:pict>
                <v:shape id="_x0000_i1058" type="#_x0000_t75" style="width:39.75pt;height:11.25pt" o:bordertopcolor="black" o:borderleftcolor="black" o:borderbottomcolor="black" o:borderrightcolor="black" o:allowoverlap="f" filled="t" fillcolor="window">
                  <v:fill color2="black"/>
                  <v:imagedata r:id="rId38" o:title="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(х-х ср.)у</w:t>
            </w:r>
          </w:p>
        </w:tc>
      </w:tr>
      <w:tr w:rsidR="00DB19E4" w:rsidRPr="00A66A2C" w:rsidTr="00C9516B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16-20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-4,4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19,36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193,6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20-24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-0,4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1,28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24-28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12,96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142,56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28-32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57,76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57,76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672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395,2</w:t>
            </w:r>
          </w:p>
        </w:tc>
      </w:tr>
    </w:tbl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г)По следующей таблице из четырех групп найдем моду и медиану.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Из таблицы видно, что модой является 3 группа с наибольшим числом предприятий равным 11, медиана входит в эту же группу.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Мода Мо для дискретного ряда – это значение признака, наиболее часто встречающиеся у единиц исследуемой совокупности. Конкретное значение моды для интервального ряда рассчитывается по формуле:</w:t>
      </w:r>
    </w:p>
    <w:p w:rsidR="00C9516B" w:rsidRDefault="00C9516B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Мо = Хмо + </w:t>
      </w:r>
      <w:r w:rsidRPr="00A66A2C">
        <w:rPr>
          <w:sz w:val="28"/>
          <w:szCs w:val="28"/>
          <w:lang w:val="en-US"/>
        </w:rPr>
        <w:t>i</w:t>
      </w:r>
      <w:r w:rsidRPr="00A66A2C">
        <w:rPr>
          <w:sz w:val="28"/>
          <w:szCs w:val="28"/>
        </w:rPr>
        <w:t>мо*(</w:t>
      </w:r>
      <w:r w:rsidRPr="00A66A2C">
        <w:rPr>
          <w:sz w:val="28"/>
          <w:szCs w:val="28"/>
          <w:lang w:val="en-US"/>
        </w:rPr>
        <w:t>f</w:t>
      </w:r>
      <w:r w:rsidRPr="00A66A2C">
        <w:rPr>
          <w:sz w:val="28"/>
          <w:szCs w:val="28"/>
        </w:rPr>
        <w:t xml:space="preserve">мо – </w:t>
      </w:r>
      <w:r w:rsidRPr="00A66A2C">
        <w:rPr>
          <w:sz w:val="28"/>
          <w:szCs w:val="28"/>
          <w:lang w:val="en-US"/>
        </w:rPr>
        <w:t>f</w:t>
      </w:r>
      <w:r w:rsidRPr="00A66A2C">
        <w:rPr>
          <w:sz w:val="28"/>
          <w:szCs w:val="28"/>
        </w:rPr>
        <w:t>мо-1)/((</w:t>
      </w:r>
      <w:r w:rsidRPr="00A66A2C">
        <w:rPr>
          <w:sz w:val="28"/>
          <w:szCs w:val="28"/>
          <w:lang w:val="en-US"/>
        </w:rPr>
        <w:t>f</w:t>
      </w:r>
      <w:r w:rsidRPr="00A66A2C">
        <w:rPr>
          <w:sz w:val="28"/>
          <w:szCs w:val="28"/>
        </w:rPr>
        <w:t xml:space="preserve">мо – </w:t>
      </w:r>
      <w:r w:rsidRPr="00A66A2C">
        <w:rPr>
          <w:sz w:val="28"/>
          <w:szCs w:val="28"/>
          <w:lang w:val="en-US"/>
        </w:rPr>
        <w:t>f</w:t>
      </w:r>
      <w:r w:rsidRPr="00A66A2C">
        <w:rPr>
          <w:sz w:val="28"/>
          <w:szCs w:val="28"/>
        </w:rPr>
        <w:t>мо)+(</w:t>
      </w:r>
      <w:r w:rsidRPr="00A66A2C">
        <w:rPr>
          <w:sz w:val="28"/>
          <w:szCs w:val="28"/>
          <w:lang w:val="en-US"/>
        </w:rPr>
        <w:t>f</w:t>
      </w:r>
      <w:r w:rsidRPr="00A66A2C">
        <w:rPr>
          <w:sz w:val="28"/>
          <w:szCs w:val="28"/>
        </w:rPr>
        <w:t xml:space="preserve">мо – </w:t>
      </w:r>
      <w:r w:rsidRPr="00A66A2C">
        <w:rPr>
          <w:sz w:val="28"/>
          <w:szCs w:val="28"/>
          <w:lang w:val="en-US"/>
        </w:rPr>
        <w:t>f</w:t>
      </w:r>
      <w:r w:rsidRPr="00A66A2C">
        <w:rPr>
          <w:sz w:val="28"/>
          <w:szCs w:val="28"/>
        </w:rPr>
        <w:t>мо+1)) = 24+4(</w:t>
      </w:r>
      <w:r w:rsidR="0073623F">
        <w:rPr>
          <w:position w:val="-28"/>
          <w:sz w:val="28"/>
          <w:szCs w:val="28"/>
        </w:rPr>
        <w:pict>
          <v:shape id="_x0000_i1059" type="#_x0000_t75" style="width:84.75pt;height:33pt">
            <v:imagedata r:id="rId39" o:title=""/>
          </v:shape>
        </w:pict>
      </w:r>
      <w:r w:rsidRPr="00A66A2C">
        <w:rPr>
          <w:sz w:val="28"/>
          <w:szCs w:val="28"/>
        </w:rPr>
        <w:t>=24,92</w:t>
      </w:r>
    </w:p>
    <w:p w:rsidR="00DB19E4" w:rsidRPr="00C9516B" w:rsidRDefault="00861492" w:rsidP="008614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B19E4" w:rsidRPr="00C9516B">
        <w:rPr>
          <w:sz w:val="28"/>
          <w:szCs w:val="28"/>
        </w:rPr>
        <w:t>Вывод: Для рассматриваемой совокупности предприятий наиболее распространенной ценой за единицу изделия характеризуется средней величиной 24,92 руб.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Медиана – это значение признака, приходящаяся на середину ранжированного ряда. По обе стороны от медианы находится одинаково количество единиц совокупности.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Конкретное значение медианы для интервального ряда распределения рассчитывается по формуле:</w:t>
      </w:r>
    </w:p>
    <w:p w:rsidR="00C9516B" w:rsidRDefault="00C9516B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Ме = Хме + </w:t>
      </w:r>
      <w:r w:rsidRPr="00A66A2C">
        <w:rPr>
          <w:sz w:val="28"/>
          <w:szCs w:val="28"/>
          <w:lang w:val="en-US"/>
        </w:rPr>
        <w:t>I</w:t>
      </w:r>
      <w:r w:rsidRPr="00A66A2C">
        <w:rPr>
          <w:sz w:val="28"/>
          <w:szCs w:val="28"/>
        </w:rPr>
        <w:t>ме*(</w:t>
      </w:r>
      <w:r w:rsidRPr="00A66A2C">
        <w:rPr>
          <w:sz w:val="28"/>
          <w:szCs w:val="28"/>
        </w:rPr>
        <w:sym w:font="Symbol" w:char="F0E5"/>
      </w:r>
      <w:r w:rsidRPr="00A66A2C">
        <w:rPr>
          <w:sz w:val="28"/>
          <w:szCs w:val="28"/>
          <w:lang w:val="en-US"/>
        </w:rPr>
        <w:t>f</w:t>
      </w:r>
      <w:r w:rsidRPr="00A66A2C">
        <w:rPr>
          <w:sz w:val="28"/>
          <w:szCs w:val="28"/>
        </w:rPr>
        <w:t xml:space="preserve">/2 – </w:t>
      </w:r>
      <w:r w:rsidRPr="00A66A2C">
        <w:rPr>
          <w:sz w:val="28"/>
          <w:szCs w:val="28"/>
          <w:lang w:val="en-US"/>
        </w:rPr>
        <w:t>S</w:t>
      </w:r>
      <w:r w:rsidRPr="00A66A2C">
        <w:rPr>
          <w:sz w:val="28"/>
          <w:szCs w:val="28"/>
        </w:rPr>
        <w:t>ме-1)/</w:t>
      </w:r>
      <w:r w:rsidRPr="00A66A2C">
        <w:rPr>
          <w:sz w:val="28"/>
          <w:szCs w:val="28"/>
          <w:lang w:val="en-US"/>
        </w:rPr>
        <w:t>f</w:t>
      </w:r>
      <w:r w:rsidRPr="00A66A2C">
        <w:rPr>
          <w:sz w:val="28"/>
          <w:szCs w:val="28"/>
        </w:rPr>
        <w:t>ме</w:t>
      </w:r>
    </w:p>
    <w:p w:rsidR="00C9516B" w:rsidRDefault="00C9516B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Для расчета интервала необходимо, прежде всего определить медианный интервал, для чего используются накопленные частоты из таблицы 3. так как медиана делит численность ряда пополам, она будит располагаться в том интервале, где накопленная частота впервые равна полусумме всех частот или превышает ее. В данном примере медианный интервал является интервал </w:t>
      </w:r>
      <w:smartTag w:uri="urn:schemas-microsoft-com:office:smarttags" w:element="time">
        <w:smartTagPr>
          <w:attr w:name="Minute" w:val="24"/>
          <w:attr w:name="Hour" w:val="20"/>
        </w:smartTagPr>
        <w:r w:rsidRPr="00A66A2C">
          <w:rPr>
            <w:sz w:val="28"/>
            <w:szCs w:val="28"/>
          </w:rPr>
          <w:t>20-24</w:t>
        </w:r>
      </w:smartTag>
      <w:r w:rsidRPr="00A66A2C">
        <w:rPr>
          <w:sz w:val="28"/>
          <w:szCs w:val="28"/>
        </w:rPr>
        <w:t xml:space="preserve"> руб. так как именно в этом интервале накопленная частота впервые превышает, величину равную половине численности единиц совокупности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Ме = Хме + </w:t>
      </w:r>
      <w:r w:rsidRPr="00A66A2C">
        <w:rPr>
          <w:sz w:val="28"/>
          <w:szCs w:val="28"/>
          <w:lang w:val="en-US"/>
        </w:rPr>
        <w:t>I</w:t>
      </w:r>
      <w:r w:rsidRPr="00A66A2C">
        <w:rPr>
          <w:sz w:val="28"/>
          <w:szCs w:val="28"/>
        </w:rPr>
        <w:t>ме*(</w:t>
      </w:r>
      <w:r w:rsidRPr="00A66A2C">
        <w:rPr>
          <w:sz w:val="28"/>
          <w:szCs w:val="28"/>
        </w:rPr>
        <w:sym w:font="Symbol" w:char="F0E5"/>
      </w:r>
      <w:r w:rsidRPr="00A66A2C">
        <w:rPr>
          <w:sz w:val="28"/>
          <w:szCs w:val="28"/>
          <w:lang w:val="en-US"/>
        </w:rPr>
        <w:t>f</w:t>
      </w:r>
      <w:r w:rsidRPr="00A66A2C">
        <w:rPr>
          <w:sz w:val="28"/>
          <w:szCs w:val="28"/>
        </w:rPr>
        <w:t xml:space="preserve">/2 – </w:t>
      </w:r>
      <w:r w:rsidRPr="00A66A2C">
        <w:rPr>
          <w:sz w:val="28"/>
          <w:szCs w:val="28"/>
          <w:lang w:val="en-US"/>
        </w:rPr>
        <w:t>S</w:t>
      </w:r>
      <w:r w:rsidRPr="00A66A2C">
        <w:rPr>
          <w:sz w:val="28"/>
          <w:szCs w:val="28"/>
        </w:rPr>
        <w:t>ме-1)/</w:t>
      </w:r>
      <w:r w:rsidRPr="00A66A2C">
        <w:rPr>
          <w:sz w:val="28"/>
          <w:szCs w:val="28"/>
          <w:lang w:val="en-US"/>
        </w:rPr>
        <w:t>f</w:t>
      </w:r>
      <w:r w:rsidRPr="00A66A2C">
        <w:rPr>
          <w:sz w:val="28"/>
          <w:szCs w:val="28"/>
        </w:rPr>
        <w:t>ме = 20+4</w:t>
      </w:r>
      <w:r w:rsidR="0073623F">
        <w:rPr>
          <w:position w:val="-24"/>
          <w:sz w:val="28"/>
          <w:szCs w:val="28"/>
        </w:rPr>
        <w:pict>
          <v:shape id="_x0000_i1060" type="#_x0000_t75" style="width:30.75pt;height:30.75pt">
            <v:imagedata r:id="rId40" o:title=""/>
          </v:shape>
        </w:pict>
      </w:r>
      <w:r w:rsidRPr="00A66A2C">
        <w:rPr>
          <w:sz w:val="28"/>
          <w:szCs w:val="28"/>
        </w:rPr>
        <w:t xml:space="preserve"> =</w:t>
      </w:r>
      <w:r w:rsidR="00E41AAF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>25,09 руб</w:t>
      </w:r>
    </w:p>
    <w:p w:rsidR="00C9516B" w:rsidRDefault="00C9516B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Вывод: в рассматриваемой совокупности предприятий половина предприятий имеют в среднем цену за единицу изделия не более 25 руб., а другая половина не менее 25 руб.</w:t>
      </w:r>
    </w:p>
    <w:p w:rsidR="00DB19E4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Эти же значения</w:t>
      </w:r>
      <w:r w:rsidR="00E41AAF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>можно получить</w:t>
      </w:r>
      <w:r w:rsidR="00E41AAF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 xml:space="preserve">в </w:t>
      </w:r>
      <w:r w:rsidRPr="00A66A2C">
        <w:rPr>
          <w:sz w:val="28"/>
          <w:szCs w:val="28"/>
          <w:lang w:val="en-US"/>
        </w:rPr>
        <w:t>Excel</w:t>
      </w:r>
      <w:r w:rsidRPr="00A66A2C">
        <w:rPr>
          <w:sz w:val="28"/>
          <w:szCs w:val="28"/>
        </w:rPr>
        <w:t xml:space="preserve"> с помощью описательной статистике по двум столбцам: цена за единицу товара, количество проданного товара.</w:t>
      </w:r>
    </w:p>
    <w:p w:rsidR="00E41AAF" w:rsidRDefault="00E41AAF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E41AAF" w:rsidRDefault="00E41AAF" w:rsidP="00A66A2C">
      <w:pPr>
        <w:spacing w:line="360" w:lineRule="auto"/>
        <w:ind w:firstLine="709"/>
        <w:jc w:val="both"/>
        <w:rPr>
          <w:sz w:val="28"/>
          <w:szCs w:val="28"/>
        </w:rPr>
        <w:sectPr w:rsidR="00E41AAF" w:rsidSect="00A66A2C">
          <w:pgSz w:w="11906" w:h="16838"/>
          <w:pgMar w:top="1134" w:right="851" w:bottom="1134" w:left="1701" w:header="720" w:footer="720" w:gutter="0"/>
          <w:cols w:space="720"/>
        </w:sect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654"/>
        <w:gridCol w:w="1333"/>
        <w:gridCol w:w="2654"/>
        <w:gridCol w:w="1333"/>
      </w:tblGrid>
      <w:tr w:rsidR="00DB19E4" w:rsidRPr="00A66A2C" w:rsidTr="00C9516B">
        <w:trPr>
          <w:trHeight w:val="255"/>
        </w:trPr>
        <w:tc>
          <w:tcPr>
            <w:tcW w:w="0" w:type="auto"/>
            <w:gridSpan w:val="2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9516B">
              <w:rPr>
                <w:i/>
                <w:iCs/>
                <w:sz w:val="20"/>
                <w:szCs w:val="20"/>
              </w:rPr>
              <w:t>Столбец1</w:t>
            </w:r>
          </w:p>
        </w:tc>
        <w:tc>
          <w:tcPr>
            <w:tcW w:w="0" w:type="auto"/>
            <w:gridSpan w:val="2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9516B">
              <w:rPr>
                <w:i/>
                <w:iCs/>
                <w:sz w:val="20"/>
                <w:szCs w:val="20"/>
              </w:rPr>
              <w:t>Столбец1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Среднее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22,76666667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Среднее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31,06666667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Стандартная ошибка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0,763662279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Стандартная ошибка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1,452649845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Медиана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Медиана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28,5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Мода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Мода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26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Стандартное отклонение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4,182750566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Стандартное отклонение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7,95649088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Дисперсия выборки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17,4954023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Дисперсия выборки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63,30574713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Эксцесс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-0,767210447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Эксцесс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-0,637429972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Асимметричность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0,063885093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Асимметричность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0,672533402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Интервал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Интервал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28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Минимум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Минимум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20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Максимум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Максимум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48</w:t>
            </w:r>
          </w:p>
        </w:tc>
      </w:tr>
      <w:tr w:rsidR="00DB19E4" w:rsidRPr="00A66A2C" w:rsidTr="00C9516B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Сумма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683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Сумма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932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Счет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Счет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30</w:t>
            </w:r>
          </w:p>
        </w:tc>
      </w:tr>
      <w:tr w:rsidR="00DB19E4" w:rsidRPr="00A66A2C" w:rsidTr="00C9516B">
        <w:trPr>
          <w:trHeight w:val="270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Уровень надежности(95,5%)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1,600010092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Уровень надежности(95,5%)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3,043563202</w:t>
            </w:r>
          </w:p>
        </w:tc>
      </w:tr>
    </w:tbl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Выводы по заданию 1: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A66A2C">
        <w:rPr>
          <w:i/>
          <w:sz w:val="28"/>
          <w:szCs w:val="28"/>
        </w:rPr>
        <w:t xml:space="preserve">Анализ полученных значений показателей хср. и </w:t>
      </w:r>
      <w:r w:rsidRPr="00A66A2C">
        <w:rPr>
          <w:i/>
          <w:sz w:val="28"/>
          <w:szCs w:val="28"/>
          <w:lang w:val="en-US"/>
        </w:rPr>
        <w:t>s</w:t>
      </w:r>
      <w:r w:rsidRPr="00A66A2C">
        <w:rPr>
          <w:i/>
          <w:sz w:val="28"/>
          <w:szCs w:val="28"/>
        </w:rPr>
        <w:t xml:space="preserve"> говорит о том, что средняя цена за единицу товара составляет 22,4 руб., отклонение от среднего объема в ту или иную сторону составляет в среднем 3,62 руб. или</w:t>
      </w:r>
      <w:r w:rsidR="00E41AAF">
        <w:rPr>
          <w:i/>
          <w:sz w:val="28"/>
          <w:szCs w:val="28"/>
        </w:rPr>
        <w:t xml:space="preserve"> </w:t>
      </w:r>
      <w:r w:rsidRPr="00A66A2C">
        <w:rPr>
          <w:i/>
          <w:sz w:val="28"/>
          <w:szCs w:val="28"/>
        </w:rPr>
        <w:t>16,2 %, наиболее характерное значение цены за ед. товара находится в пределах от 18,78 руб. до 26 рублей.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A66A2C">
        <w:rPr>
          <w:i/>
          <w:sz w:val="28"/>
          <w:szCs w:val="28"/>
        </w:rPr>
        <w:t xml:space="preserve">Значение </w:t>
      </w:r>
      <w:r w:rsidRPr="00A66A2C">
        <w:rPr>
          <w:i/>
          <w:sz w:val="28"/>
          <w:szCs w:val="28"/>
          <w:lang w:val="en-US"/>
        </w:rPr>
        <w:t>Vs</w:t>
      </w:r>
      <w:r w:rsidRPr="00A66A2C">
        <w:rPr>
          <w:i/>
          <w:sz w:val="28"/>
          <w:szCs w:val="28"/>
        </w:rPr>
        <w:t>= 16.2%</w:t>
      </w:r>
      <w:r w:rsidR="00E41AAF">
        <w:rPr>
          <w:i/>
          <w:sz w:val="28"/>
          <w:szCs w:val="28"/>
        </w:rPr>
        <w:t xml:space="preserve"> </w:t>
      </w:r>
      <w:r w:rsidRPr="00A66A2C">
        <w:rPr>
          <w:i/>
          <w:sz w:val="28"/>
          <w:szCs w:val="28"/>
        </w:rPr>
        <w:t>не превышает 33%, следовательно, вариация цены за единицу товара в исследуемой совокупности предприятий незначительна и совокупность по данному признаку качественно однородна. Расхождение между значениями х ср., Мо, Ме незначительно(х ср.-22,4 руб., Мо=24,92 руб., Ме=25,09руб.), что подтверждает вывод об однородности совокупности торговых точек города. Таким образом, найденное среднее</w:t>
      </w:r>
      <w:r w:rsidR="00E41AAF">
        <w:rPr>
          <w:i/>
          <w:sz w:val="28"/>
          <w:szCs w:val="28"/>
        </w:rPr>
        <w:t xml:space="preserve"> </w:t>
      </w:r>
      <w:r w:rsidRPr="00A66A2C">
        <w:rPr>
          <w:i/>
          <w:sz w:val="28"/>
          <w:szCs w:val="28"/>
        </w:rPr>
        <w:t>значение цены за единицу продукции торговых точек (22.4 руб.) является типичной, надежной характеристикой исследуемой совокупности торговых точек.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Вычисление средней арифметической по исходным данным.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Для расчета применяется формула средней арифметической простой:</w:t>
      </w:r>
    </w:p>
    <w:p w:rsidR="00DB19E4" w:rsidRPr="00A66A2C" w:rsidRDefault="00861492" w:rsidP="008614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B19E4" w:rsidRPr="00A66A2C">
        <w:rPr>
          <w:sz w:val="28"/>
          <w:szCs w:val="28"/>
        </w:rPr>
        <w:t>Х ср.=</w:t>
      </w:r>
      <w:r w:rsidR="0073623F">
        <w:rPr>
          <w:position w:val="-24"/>
          <w:sz w:val="28"/>
          <w:szCs w:val="28"/>
        </w:rPr>
        <w:pict>
          <v:shape id="_x0000_i1061" type="#_x0000_t75" style="width:102pt;height:33.75pt">
            <v:imagedata r:id="rId41" o:title=""/>
          </v:shape>
        </w:pict>
      </w:r>
    </w:p>
    <w:p w:rsidR="00C9516B" w:rsidRDefault="00C9516B" w:rsidP="00A66A2C">
      <w:pPr>
        <w:spacing w:line="360" w:lineRule="auto"/>
        <w:ind w:firstLine="709"/>
        <w:jc w:val="both"/>
        <w:rPr>
          <w:sz w:val="28"/>
          <w:szCs w:val="28"/>
        </w:rPr>
      </w:pPr>
      <w:bookmarkStart w:id="19" w:name="_Toc182313491"/>
      <w:bookmarkStart w:id="20" w:name="_Toc182313674"/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Задание 2</w:t>
      </w:r>
      <w:bookmarkEnd w:id="19"/>
      <w:bookmarkEnd w:id="20"/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По исходным данным: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1. Установить наличие и характер связи между признаками цена товара и количество проданного товара методом аналитической группировки, образовав четыре группы с равными интервалами по факторному признаку.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2.Измерьте тесноту корреляционной связи между названными признаками с использованием коэффициентов детерминации и эмпирического корреляционного отношения.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Сделайте выводы по результатам выполнения задания.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Решение: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Целью выполнения данного задания выявления наличия корреляционных связей между факторными и результативными признаками, установления направления связи и оценки ее тесноты.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По условию задачи 2 факторным является признак цена за единицу товара (Х), количество проданного товара (У)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A66A2C">
        <w:rPr>
          <w:i/>
          <w:sz w:val="28"/>
          <w:szCs w:val="28"/>
        </w:rPr>
        <w:t>2.1 Установление наличия и характера связи между признаками цена за единицу товара и количество проданного товара методом аналитической группировки.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При использовании метода аналитической группировке строится интервальный ряд распределения единиц совокупности по факторному признаку Х и для каждой </w:t>
      </w:r>
      <w:r w:rsidRPr="00A66A2C">
        <w:rPr>
          <w:sz w:val="28"/>
          <w:szCs w:val="28"/>
          <w:lang w:val="en-US"/>
        </w:rPr>
        <w:t>j</w:t>
      </w:r>
      <w:r w:rsidRPr="00A66A2C">
        <w:rPr>
          <w:sz w:val="28"/>
          <w:szCs w:val="28"/>
        </w:rPr>
        <w:t xml:space="preserve"> –й ряда определяется среднегруповое значение</w:t>
      </w:r>
      <w:r w:rsidR="00E41AAF">
        <w:rPr>
          <w:sz w:val="28"/>
          <w:szCs w:val="28"/>
        </w:rPr>
        <w:t xml:space="preserve"> </w:t>
      </w:r>
      <w:r w:rsidR="0073623F">
        <w:rPr>
          <w:position w:val="-16"/>
          <w:sz w:val="28"/>
          <w:szCs w:val="28"/>
        </w:rPr>
        <w:pict>
          <v:shape id="_x0000_i1062" type="#_x0000_t75" style="width:18.75pt;height:29.25pt">
            <v:imagedata r:id="rId42" o:title=""/>
          </v:shape>
        </w:pict>
      </w:r>
      <w:r w:rsidRPr="00A66A2C">
        <w:rPr>
          <w:sz w:val="28"/>
          <w:szCs w:val="28"/>
        </w:rPr>
        <w:t xml:space="preserve"> результативного признака </w:t>
      </w:r>
      <w:r w:rsidRPr="00A66A2C">
        <w:rPr>
          <w:sz w:val="28"/>
          <w:szCs w:val="28"/>
          <w:lang w:val="en-US"/>
        </w:rPr>
        <w:t>Y</w:t>
      </w:r>
      <w:r w:rsidRPr="00A66A2C">
        <w:rPr>
          <w:sz w:val="28"/>
          <w:szCs w:val="28"/>
        </w:rPr>
        <w:t>/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Используя </w:t>
      </w:r>
      <w:r w:rsidR="00B91C43" w:rsidRPr="00A66A2C">
        <w:rPr>
          <w:sz w:val="28"/>
          <w:szCs w:val="28"/>
        </w:rPr>
        <w:t>разработочную таблицу 5</w:t>
      </w:r>
      <w:r w:rsidRPr="00A66A2C">
        <w:rPr>
          <w:sz w:val="28"/>
          <w:szCs w:val="28"/>
        </w:rPr>
        <w:t>, строю аналитическую группировку, характеризующую зависимость между факторным признаком Х и У.</w:t>
      </w:r>
      <w:r w:rsidR="00E41AAF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>аналитическая табл</w:t>
      </w:r>
      <w:r w:rsidR="00B91C43" w:rsidRPr="00A66A2C">
        <w:rPr>
          <w:sz w:val="28"/>
          <w:szCs w:val="28"/>
        </w:rPr>
        <w:t>ица имеет следующий вид (табл. 8</w:t>
      </w:r>
      <w:r w:rsidRPr="00A66A2C">
        <w:rPr>
          <w:sz w:val="28"/>
          <w:szCs w:val="28"/>
        </w:rPr>
        <w:t>)</w:t>
      </w:r>
    </w:p>
    <w:p w:rsidR="00C9516B" w:rsidRDefault="00C9516B" w:rsidP="00A66A2C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DB19E4" w:rsidRPr="00C9516B" w:rsidRDefault="00E41AAF" w:rsidP="00A66A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91C43" w:rsidRPr="00C9516B">
        <w:rPr>
          <w:sz w:val="28"/>
          <w:szCs w:val="28"/>
        </w:rPr>
        <w:t>Таблица 8</w:t>
      </w:r>
    </w:p>
    <w:p w:rsidR="00DB19E4" w:rsidRPr="00C9516B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C9516B">
        <w:rPr>
          <w:sz w:val="28"/>
          <w:szCs w:val="28"/>
        </w:rPr>
        <w:t>Зависимость цены товара от количества проданного товара.</w:t>
      </w:r>
    </w:p>
    <w:tbl>
      <w:tblPr>
        <w:tblW w:w="0" w:type="auto"/>
        <w:tblInd w:w="103" w:type="dxa"/>
        <w:tblLook w:val="0000" w:firstRow="0" w:lastRow="0" w:firstColumn="0" w:lastColumn="0" w:noHBand="0" w:noVBand="0"/>
      </w:tblPr>
      <w:tblGrid>
        <w:gridCol w:w="1088"/>
        <w:gridCol w:w="3428"/>
        <w:gridCol w:w="1897"/>
        <w:gridCol w:w="671"/>
        <w:gridCol w:w="2383"/>
      </w:tblGrid>
      <w:tr w:rsidR="00DB19E4" w:rsidRPr="00A66A2C" w:rsidTr="007C56E4">
        <w:trPr>
          <w:trHeight w:val="7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№ группы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группа торговых точек</w:t>
            </w:r>
            <w:r w:rsidR="00C9516B">
              <w:rPr>
                <w:sz w:val="20"/>
                <w:szCs w:val="20"/>
              </w:rPr>
              <w:t xml:space="preserve"> </w:t>
            </w:r>
            <w:r w:rsidRPr="00C9516B">
              <w:rPr>
                <w:sz w:val="20"/>
                <w:szCs w:val="20"/>
              </w:rPr>
              <w:t>по цене за ед. товара</w:t>
            </w:r>
            <w:r w:rsidR="00C9516B">
              <w:rPr>
                <w:sz w:val="20"/>
                <w:szCs w:val="20"/>
              </w:rPr>
              <w:t xml:space="preserve"> </w:t>
            </w:r>
            <w:r w:rsidRPr="00C9516B">
              <w:rPr>
                <w:sz w:val="20"/>
                <w:szCs w:val="20"/>
              </w:rPr>
              <w:t>млн. руб.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Число предприятий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Количество проданного</w:t>
            </w:r>
            <w:r w:rsidR="00E41AAF">
              <w:rPr>
                <w:sz w:val="20"/>
                <w:szCs w:val="20"/>
              </w:rPr>
              <w:t xml:space="preserve"> </w:t>
            </w:r>
            <w:r w:rsidRPr="00C9516B">
              <w:rPr>
                <w:sz w:val="20"/>
                <w:szCs w:val="20"/>
              </w:rPr>
              <w:t>товара, тыс. шт.</w:t>
            </w:r>
          </w:p>
        </w:tc>
      </w:tr>
      <w:tr w:rsidR="00DB19E4" w:rsidRPr="00A66A2C" w:rsidTr="007C56E4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в среднем</w:t>
            </w:r>
            <w:r w:rsidR="00C9516B">
              <w:rPr>
                <w:sz w:val="20"/>
                <w:szCs w:val="20"/>
              </w:rPr>
              <w:t xml:space="preserve"> </w:t>
            </w:r>
            <w:r w:rsidRPr="00C9516B">
              <w:rPr>
                <w:sz w:val="20"/>
                <w:szCs w:val="20"/>
              </w:rPr>
              <w:t>на одну торговую точку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16-20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376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37,6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20-24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28,5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24-28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27,27273</w:t>
            </w:r>
          </w:p>
        </w:tc>
      </w:tr>
      <w:tr w:rsidR="00DB19E4" w:rsidRPr="00A66A2C" w:rsidTr="00C9516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28-32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9516B">
              <w:rPr>
                <w:sz w:val="20"/>
                <w:szCs w:val="20"/>
              </w:rPr>
              <w:t>28</w:t>
            </w:r>
          </w:p>
        </w:tc>
      </w:tr>
      <w:tr w:rsidR="00DB19E4" w:rsidRPr="00A66A2C" w:rsidTr="00C9516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E4" w:rsidRPr="00C9516B" w:rsidRDefault="00DB19E4" w:rsidP="00C9516B">
            <w:pPr>
              <w:spacing w:line="360" w:lineRule="auto"/>
              <w:jc w:val="both"/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C9516B">
              <w:rPr>
                <w:bCs/>
                <w:i/>
                <w:i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9E4" w:rsidRPr="00C9516B" w:rsidRDefault="00DB19E4" w:rsidP="00C9516B">
            <w:pPr>
              <w:spacing w:line="360" w:lineRule="auto"/>
              <w:jc w:val="both"/>
              <w:rPr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9E4" w:rsidRPr="00C9516B" w:rsidRDefault="00DB19E4" w:rsidP="00C9516B">
            <w:pPr>
              <w:spacing w:line="360" w:lineRule="auto"/>
              <w:jc w:val="both"/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C9516B">
              <w:rPr>
                <w:bCs/>
                <w:i/>
                <w:i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C9516B">
              <w:rPr>
                <w:bCs/>
                <w:i/>
                <w:iCs/>
                <w:sz w:val="20"/>
                <w:szCs w:val="20"/>
              </w:rPr>
              <w:t>932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C9516B" w:rsidRDefault="00DB19E4" w:rsidP="00C9516B">
            <w:pPr>
              <w:spacing w:line="360" w:lineRule="auto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C9516B">
              <w:rPr>
                <w:bCs/>
                <w:i/>
                <w:iCs/>
                <w:sz w:val="20"/>
                <w:szCs w:val="20"/>
              </w:rPr>
              <w:t>121,3727</w:t>
            </w:r>
          </w:p>
        </w:tc>
      </w:tr>
    </w:tbl>
    <w:p w:rsidR="00C9516B" w:rsidRDefault="00C9516B" w:rsidP="00A66A2C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i/>
          <w:sz w:val="28"/>
          <w:szCs w:val="28"/>
        </w:rPr>
        <w:t xml:space="preserve">Вывод: </w:t>
      </w:r>
      <w:r w:rsidR="00B91C43" w:rsidRPr="00A66A2C">
        <w:rPr>
          <w:sz w:val="28"/>
          <w:szCs w:val="28"/>
        </w:rPr>
        <w:t>Анализ данных таблицы 8</w:t>
      </w:r>
      <w:r w:rsidRPr="00A66A2C">
        <w:rPr>
          <w:sz w:val="28"/>
          <w:szCs w:val="28"/>
        </w:rPr>
        <w:t xml:space="preserve"> показывает что с увеличением цены за единицу товара, количество проданных товаров уменьшается, что свидетельствует о наличие прямой корреляционной связи между исследуемыми признаками.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A66A2C">
        <w:rPr>
          <w:i/>
          <w:sz w:val="28"/>
          <w:szCs w:val="28"/>
        </w:rPr>
        <w:t>2.2 Измерьте тесноту корреляционной связи между названными признаками с использованием коэффициентов детерминации и эмпириче</w:t>
      </w:r>
      <w:r w:rsidR="007C56E4">
        <w:rPr>
          <w:i/>
          <w:sz w:val="28"/>
          <w:szCs w:val="28"/>
        </w:rPr>
        <w:t>ского корреляционного отношения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Для измерения тесноты связи между факторными и результативными признаками рассчитываются специальные показатели – эмпирический коэффициент детерминации и эмпирический коэффициент отношение.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Эмпирический коэффициент</w:t>
      </w:r>
      <w:r w:rsidR="00E41AAF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 xml:space="preserve">детерминации </w:t>
      </w:r>
      <w:r w:rsidR="0073623F">
        <w:rPr>
          <w:position w:val="-16"/>
          <w:sz w:val="28"/>
          <w:szCs w:val="28"/>
        </w:rPr>
        <w:pict>
          <v:shape id="_x0000_i1063" type="#_x0000_t75" style="width:17.25pt;height:24.75pt">
            <v:imagedata r:id="rId43" o:title=""/>
          </v:shape>
        </w:pict>
      </w:r>
      <w:r w:rsidRPr="00A66A2C">
        <w:rPr>
          <w:sz w:val="28"/>
          <w:szCs w:val="28"/>
        </w:rPr>
        <w:t>оценивает на сколько вариация результативного признака У объясняется вариацией фактора Х.</w:t>
      </w:r>
    </w:p>
    <w:p w:rsidR="007C56E4" w:rsidRDefault="007C56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73623F" w:rsidP="00A66A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6"/>
          <w:sz w:val="28"/>
          <w:szCs w:val="28"/>
        </w:rPr>
        <w:pict>
          <v:shape id="_x0000_i1064" type="#_x0000_t75" style="width:45.75pt;height:42pt">
            <v:imagedata r:id="rId44" o:title=""/>
          </v:shape>
        </w:pict>
      </w:r>
    </w:p>
    <w:p w:rsidR="007C56E4" w:rsidRDefault="007C56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где </w:t>
      </w:r>
      <w:r w:rsidR="0073623F">
        <w:rPr>
          <w:position w:val="-14"/>
          <w:sz w:val="28"/>
          <w:szCs w:val="28"/>
        </w:rPr>
        <w:pict>
          <v:shape id="_x0000_i1065" type="#_x0000_t75" style="width:27pt;height:21.75pt">
            <v:imagedata r:id="rId45" o:title=""/>
          </v:shape>
        </w:pict>
      </w:r>
      <w:r w:rsidRPr="00A66A2C">
        <w:rPr>
          <w:sz w:val="28"/>
          <w:szCs w:val="28"/>
        </w:rPr>
        <w:t>общая дисперсия признака У;</w:t>
      </w:r>
    </w:p>
    <w:p w:rsidR="00DB19E4" w:rsidRPr="00A66A2C" w:rsidRDefault="0073623F" w:rsidP="00A66A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66" type="#_x0000_t75" style="width:27pt;height:21.75pt">
            <v:imagedata r:id="rId46" o:title=""/>
          </v:shape>
        </w:pict>
      </w:r>
      <w:r w:rsidR="00DB19E4" w:rsidRPr="00A66A2C">
        <w:rPr>
          <w:sz w:val="28"/>
          <w:szCs w:val="28"/>
        </w:rPr>
        <w:t>межгрупповая (факторная ) дисперсия признака У.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Общая дисперсия </w:t>
      </w:r>
      <w:r w:rsidR="0073623F">
        <w:rPr>
          <w:position w:val="-14"/>
          <w:sz w:val="28"/>
          <w:szCs w:val="28"/>
        </w:rPr>
        <w:pict>
          <v:shape id="_x0000_i1067" type="#_x0000_t75" style="width:27pt;height:21.75pt">
            <v:imagedata r:id="rId45" o:title=""/>
          </v:shape>
        </w:pict>
      </w:r>
      <w:r w:rsidRPr="00A66A2C">
        <w:rPr>
          <w:sz w:val="28"/>
          <w:szCs w:val="28"/>
        </w:rPr>
        <w:t>характеризует вариацию результативного признака , сложившуюся под влиянием всех действующих на У факторов и вычисляется по формуле:</w:t>
      </w:r>
    </w:p>
    <w:p w:rsidR="007C56E4" w:rsidRDefault="007C56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73623F" w:rsidP="00A66A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68" type="#_x0000_t75" style="width:105pt;height:48pt">
            <v:imagedata r:id="rId47" o:title=""/>
          </v:shape>
        </w:pict>
      </w:r>
    </w:p>
    <w:p w:rsidR="007C56E4" w:rsidRDefault="007C56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73623F" w:rsidP="00A66A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69" type="#_x0000_t75" style="width:9pt;height:17.25pt">
            <v:imagedata r:id="rId48" o:title=""/>
          </v:shape>
        </w:pict>
      </w:r>
      <w:r w:rsidR="00DB19E4" w:rsidRPr="00A66A2C">
        <w:rPr>
          <w:sz w:val="28"/>
          <w:szCs w:val="28"/>
        </w:rPr>
        <w:t>где у</w:t>
      </w:r>
      <w:r w:rsidR="00DB19E4" w:rsidRPr="00A66A2C">
        <w:rPr>
          <w:sz w:val="28"/>
          <w:szCs w:val="28"/>
          <w:lang w:val="en-US"/>
        </w:rPr>
        <w:t>i</w:t>
      </w:r>
      <w:r w:rsidR="00DB19E4" w:rsidRPr="00A66A2C">
        <w:rPr>
          <w:sz w:val="28"/>
          <w:szCs w:val="28"/>
        </w:rPr>
        <w:t xml:space="preserve"> – индивидуальное значение результативного признака;</w:t>
      </w:r>
    </w:p>
    <w:p w:rsidR="00DB19E4" w:rsidRPr="00A66A2C" w:rsidRDefault="0073623F" w:rsidP="00A66A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8"/>
          <w:sz w:val="28"/>
          <w:szCs w:val="28"/>
        </w:rPr>
        <w:pict>
          <v:shape id="_x0000_i1070" type="#_x0000_t75" style="width:27pt;height:23.25pt">
            <v:imagedata r:id="rId49" o:title=""/>
          </v:shape>
        </w:pict>
      </w:r>
      <w:r w:rsidR="00DB19E4" w:rsidRPr="00A66A2C">
        <w:rPr>
          <w:sz w:val="28"/>
          <w:szCs w:val="28"/>
        </w:rPr>
        <w:t>общее среднее значение результативного признака;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  <w:lang w:val="en-US"/>
        </w:rPr>
        <w:t>n</w:t>
      </w:r>
      <w:r w:rsidRPr="00A66A2C">
        <w:rPr>
          <w:sz w:val="28"/>
          <w:szCs w:val="28"/>
        </w:rPr>
        <w:t>- число единиц совокупности.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Межгрупповая дисперсия измеряет систематическую вариацию результативного признака, обусловленную влиянием признака фактора Х и вычисляется по формуле:</w:t>
      </w:r>
    </w:p>
    <w:p w:rsidR="007C56E4" w:rsidRDefault="007C56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73623F" w:rsidP="00A66A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4"/>
          <w:sz w:val="28"/>
          <w:szCs w:val="28"/>
        </w:rPr>
        <w:pict>
          <v:shape id="_x0000_i1071" type="#_x0000_t75" style="width:110.25pt;height:61.5pt">
            <v:imagedata r:id="rId50" o:title=""/>
          </v:shape>
        </w:pict>
      </w:r>
    </w:p>
    <w:p w:rsidR="007C56E4" w:rsidRDefault="007C56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где </w:t>
      </w:r>
      <w:r w:rsidR="0073623F">
        <w:rPr>
          <w:position w:val="-26"/>
          <w:sz w:val="28"/>
          <w:szCs w:val="28"/>
        </w:rPr>
        <w:pict>
          <v:shape id="_x0000_i1072" type="#_x0000_t75" style="width:18pt;height:27pt">
            <v:imagedata r:id="rId51" o:title=""/>
          </v:shape>
        </w:pict>
      </w:r>
      <w:r w:rsidRPr="00A66A2C">
        <w:rPr>
          <w:sz w:val="28"/>
          <w:szCs w:val="28"/>
        </w:rPr>
        <w:t>- групповая средняя ;</w:t>
      </w:r>
    </w:p>
    <w:p w:rsidR="00DB19E4" w:rsidRPr="00A66A2C" w:rsidRDefault="0073623F" w:rsidP="00A66A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073" type="#_x0000_t75" style="width:18pt;height:27pt">
            <v:imagedata r:id="rId52" o:title=""/>
          </v:shape>
        </w:pict>
      </w:r>
      <w:r w:rsidR="00DB19E4" w:rsidRPr="00A66A2C">
        <w:rPr>
          <w:sz w:val="28"/>
          <w:szCs w:val="28"/>
        </w:rPr>
        <w:t>- общая средняя;</w:t>
      </w:r>
    </w:p>
    <w:p w:rsidR="00DB19E4" w:rsidRPr="00A66A2C" w:rsidRDefault="0073623F" w:rsidP="00A66A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0"/>
          <w:sz w:val="28"/>
          <w:szCs w:val="28"/>
        </w:rPr>
        <w:pict>
          <v:shape id="_x0000_i1074" type="#_x0000_t75" style="width:20.25pt;height:24pt">
            <v:imagedata r:id="rId53" o:title=""/>
          </v:shape>
        </w:pict>
      </w:r>
      <w:r w:rsidR="00DB19E4" w:rsidRPr="00A66A2C">
        <w:rPr>
          <w:sz w:val="28"/>
          <w:szCs w:val="28"/>
        </w:rPr>
        <w:t xml:space="preserve">- число единиц в </w:t>
      </w:r>
      <w:r w:rsidR="00DB19E4" w:rsidRPr="00A66A2C">
        <w:rPr>
          <w:sz w:val="28"/>
          <w:szCs w:val="28"/>
          <w:lang w:val="en-US"/>
        </w:rPr>
        <w:t>j</w:t>
      </w:r>
      <w:r w:rsidR="00DB19E4" w:rsidRPr="00A66A2C">
        <w:rPr>
          <w:sz w:val="28"/>
          <w:szCs w:val="28"/>
        </w:rPr>
        <w:t>-й группе;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  <w:lang w:val="en-US"/>
        </w:rPr>
        <w:t>k</w:t>
      </w:r>
      <w:r w:rsidRPr="00A66A2C">
        <w:rPr>
          <w:sz w:val="28"/>
          <w:szCs w:val="28"/>
        </w:rPr>
        <w:t xml:space="preserve"> – число групп.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Общая средняя, вычисляется как средняя арифметическая простая по всем единицам совокупности:</w:t>
      </w:r>
    </w:p>
    <w:p w:rsidR="007C56E4" w:rsidRDefault="007C56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Default="0073623F" w:rsidP="00A66A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75" type="#_x0000_t75" style="width:59.25pt;height:48pt">
            <v:imagedata r:id="rId54" o:title=""/>
          </v:shape>
        </w:pict>
      </w:r>
    </w:p>
    <w:p w:rsidR="00DB19E4" w:rsidRPr="00A66A2C" w:rsidRDefault="00861492" w:rsidP="008614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B19E4" w:rsidRPr="00A66A2C">
        <w:rPr>
          <w:sz w:val="28"/>
          <w:szCs w:val="28"/>
        </w:rPr>
        <w:t xml:space="preserve">Значение числителя и знаменателя этой формулы имеются </w:t>
      </w:r>
      <w:smartTag w:uri="urn:schemas-microsoft-com:office:smarttags" w:element="time">
        <w:smartTagPr>
          <w:attr w:name="Minute" w:val="0"/>
          <w:attr w:name="Hour" w:val="19"/>
        </w:smartTagPr>
        <w:r w:rsidR="00DB19E4" w:rsidRPr="00A66A2C">
          <w:rPr>
            <w:sz w:val="28"/>
            <w:szCs w:val="28"/>
          </w:rPr>
          <w:t>в 7</w:t>
        </w:r>
      </w:smartTag>
      <w:r w:rsidR="00DB19E4" w:rsidRPr="00A66A2C">
        <w:rPr>
          <w:sz w:val="28"/>
          <w:szCs w:val="28"/>
        </w:rPr>
        <w:t xml:space="preserve"> (графе 3 и 4)</w:t>
      </w:r>
    </w:p>
    <w:p w:rsidR="007C56E4" w:rsidRDefault="007C56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73623F" w:rsidP="00A66A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76" type="#_x0000_t75" style="width:59.25pt;height:48pt">
            <v:imagedata r:id="rId54" o:title=""/>
          </v:shape>
        </w:pict>
      </w:r>
      <w:r w:rsidR="00DB19E4" w:rsidRPr="00A66A2C">
        <w:rPr>
          <w:sz w:val="28"/>
          <w:szCs w:val="28"/>
        </w:rPr>
        <w:t>=932/30=31 руб.</w:t>
      </w:r>
    </w:p>
    <w:p w:rsidR="007C56E4" w:rsidRDefault="007C56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DB19E4" w:rsidP="00A66A2C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A66A2C">
        <w:rPr>
          <w:sz w:val="28"/>
          <w:szCs w:val="28"/>
        </w:rPr>
        <w:t xml:space="preserve">Для расчета общей дисперсии применяется вспомогательная </w:t>
      </w:r>
      <w:r w:rsidR="00B91C43" w:rsidRPr="00A66A2C">
        <w:rPr>
          <w:i/>
          <w:sz w:val="28"/>
          <w:szCs w:val="28"/>
        </w:rPr>
        <w:t>таблица 9</w:t>
      </w:r>
    </w:p>
    <w:p w:rsidR="007C56E4" w:rsidRDefault="007C56E4" w:rsidP="00A66A2C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7C56E4" w:rsidRPr="007C56E4" w:rsidRDefault="007C56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7C56E4">
        <w:rPr>
          <w:sz w:val="28"/>
          <w:szCs w:val="28"/>
        </w:rPr>
        <w:t>Таблица 9</w:t>
      </w:r>
    </w:p>
    <w:p w:rsidR="00DB19E4" w:rsidRPr="007C56E4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7C56E4">
        <w:rPr>
          <w:sz w:val="28"/>
          <w:szCs w:val="28"/>
        </w:rPr>
        <w:t>Вспомогательная таблица для расчета общей дисперсии</w:t>
      </w:r>
    </w:p>
    <w:tbl>
      <w:tblPr>
        <w:tblW w:w="0" w:type="auto"/>
        <w:tblInd w:w="98" w:type="dxa"/>
        <w:tblLook w:val="0000" w:firstRow="0" w:lastRow="0" w:firstColumn="0" w:lastColumn="0" w:noHBand="0" w:noVBand="0"/>
      </w:tblPr>
      <w:tblGrid>
        <w:gridCol w:w="1092"/>
        <w:gridCol w:w="3070"/>
        <w:gridCol w:w="827"/>
        <w:gridCol w:w="1154"/>
      </w:tblGrid>
      <w:tr w:rsidR="00DB19E4" w:rsidRPr="00A66A2C" w:rsidTr="007C56E4">
        <w:trPr>
          <w:trHeight w:val="6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№ п/п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Количество проданного</w:t>
            </w:r>
            <w:r w:rsidR="00E41AAF">
              <w:rPr>
                <w:sz w:val="20"/>
                <w:szCs w:val="20"/>
              </w:rPr>
              <w:t xml:space="preserve"> </w:t>
            </w:r>
            <w:r w:rsidRPr="007C56E4">
              <w:rPr>
                <w:sz w:val="20"/>
                <w:szCs w:val="20"/>
              </w:rPr>
              <w:t>товара, 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уi-y cр.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(уi-y cр.)^2</w:t>
            </w:r>
          </w:p>
        </w:tc>
      </w:tr>
      <w:tr w:rsidR="00DB19E4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14,27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203,54</w:t>
            </w:r>
          </w:p>
        </w:tc>
      </w:tr>
      <w:tr w:rsidR="00DB19E4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48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17,27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298,14</w:t>
            </w:r>
          </w:p>
        </w:tc>
      </w:tr>
      <w:tr w:rsidR="00DB19E4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-7,73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59,80</w:t>
            </w:r>
          </w:p>
        </w:tc>
      </w:tr>
      <w:tr w:rsidR="00DB19E4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4,27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18,20</w:t>
            </w:r>
          </w:p>
        </w:tc>
      </w:tr>
      <w:tr w:rsidR="00DB19E4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-2,73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7,47</w:t>
            </w:r>
          </w:p>
        </w:tc>
      </w:tr>
      <w:tr w:rsidR="00DB19E4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43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12,27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150,47</w:t>
            </w:r>
          </w:p>
        </w:tc>
      </w:tr>
      <w:tr w:rsidR="00DB19E4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13,27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176,00</w:t>
            </w:r>
          </w:p>
        </w:tc>
      </w:tr>
      <w:tr w:rsidR="00DB19E4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-2,73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7,47</w:t>
            </w:r>
          </w:p>
        </w:tc>
      </w:tr>
      <w:tr w:rsidR="00DB19E4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5,14</w:t>
            </w:r>
          </w:p>
        </w:tc>
      </w:tr>
      <w:tr w:rsidR="00DB19E4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8,27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68,34</w:t>
            </w:r>
          </w:p>
        </w:tc>
      </w:tr>
      <w:tr w:rsidR="00DB19E4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-2,73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7,47</w:t>
            </w:r>
          </w:p>
        </w:tc>
      </w:tr>
      <w:tr w:rsidR="00DB19E4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-8,73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76,27</w:t>
            </w:r>
          </w:p>
        </w:tc>
      </w:tr>
      <w:tr w:rsidR="00DB19E4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13,27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176,00</w:t>
            </w:r>
          </w:p>
        </w:tc>
      </w:tr>
      <w:tr w:rsidR="00DB19E4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-4,73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22,40</w:t>
            </w:r>
          </w:p>
        </w:tc>
      </w:tr>
      <w:tr w:rsidR="00DB19E4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-5,73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32,87</w:t>
            </w:r>
          </w:p>
        </w:tc>
      </w:tr>
      <w:tr w:rsidR="00DB19E4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0,27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0,07</w:t>
            </w:r>
          </w:p>
        </w:tc>
      </w:tr>
      <w:tr w:rsidR="00DB19E4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-4,73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22,40</w:t>
            </w:r>
          </w:p>
        </w:tc>
      </w:tr>
      <w:tr w:rsidR="00DB19E4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-4,73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22,40</w:t>
            </w:r>
          </w:p>
        </w:tc>
      </w:tr>
      <w:tr w:rsidR="00DB19E4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0,27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0,07</w:t>
            </w:r>
          </w:p>
        </w:tc>
      </w:tr>
      <w:tr w:rsidR="00DB19E4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-1,73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3,00</w:t>
            </w:r>
          </w:p>
        </w:tc>
      </w:tr>
      <w:tr w:rsidR="00DB19E4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7,27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52,80</w:t>
            </w:r>
          </w:p>
        </w:tc>
      </w:tr>
      <w:tr w:rsidR="00DB19E4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-1,73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3,00</w:t>
            </w:r>
          </w:p>
        </w:tc>
      </w:tr>
      <w:tr w:rsidR="00DB19E4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-8,73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76,27</w:t>
            </w:r>
          </w:p>
        </w:tc>
      </w:tr>
      <w:tr w:rsidR="00DB19E4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5,14</w:t>
            </w:r>
          </w:p>
        </w:tc>
      </w:tr>
      <w:tr w:rsidR="00DB19E4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-10,73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115,20</w:t>
            </w:r>
          </w:p>
        </w:tc>
      </w:tr>
      <w:tr w:rsidR="00DB19E4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-4,73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22,40</w:t>
            </w:r>
          </w:p>
        </w:tc>
      </w:tr>
      <w:tr w:rsidR="00DB19E4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-6,73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45,34</w:t>
            </w:r>
          </w:p>
        </w:tc>
      </w:tr>
      <w:tr w:rsidR="00DB19E4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-3,73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13,94</w:t>
            </w:r>
          </w:p>
        </w:tc>
      </w:tr>
      <w:tr w:rsidR="00DB19E4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-9,73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94,74</w:t>
            </w:r>
          </w:p>
        </w:tc>
      </w:tr>
      <w:tr w:rsidR="00DB19E4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-2,73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7,47</w:t>
            </w:r>
          </w:p>
        </w:tc>
      </w:tr>
      <w:tr w:rsidR="00DB19E4" w:rsidRPr="00A66A2C" w:rsidTr="007C56E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сред. Знач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30,73333333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B19E4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сумма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922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1793,87</w:t>
            </w:r>
          </w:p>
        </w:tc>
      </w:tr>
    </w:tbl>
    <w:p w:rsidR="007C56E4" w:rsidRDefault="007C56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Рассчитываю общую дисперсию:</w:t>
      </w:r>
    </w:p>
    <w:p w:rsidR="007C56E4" w:rsidRDefault="007C56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73623F" w:rsidP="00A66A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77" type="#_x0000_t75" style="width:105pt;height:48pt">
            <v:imagedata r:id="rId47" o:title=""/>
          </v:shape>
        </w:pict>
      </w:r>
      <w:r w:rsidR="00DB19E4" w:rsidRPr="00A66A2C">
        <w:rPr>
          <w:sz w:val="28"/>
          <w:szCs w:val="28"/>
        </w:rPr>
        <w:t>=1793,87/30=59,46</w:t>
      </w:r>
    </w:p>
    <w:p w:rsidR="007C56E4" w:rsidRDefault="007C56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Для расчета межгрупповой дисперсии ст</w:t>
      </w:r>
      <w:r w:rsidR="00B91C43" w:rsidRPr="00A66A2C">
        <w:rPr>
          <w:sz w:val="28"/>
          <w:szCs w:val="28"/>
        </w:rPr>
        <w:t>роится вспомогательная таблица 10</w:t>
      </w:r>
    </w:p>
    <w:p w:rsidR="007C56E4" w:rsidRDefault="007C56E4" w:rsidP="00A66A2C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DB19E4" w:rsidRPr="007C56E4" w:rsidRDefault="00B91C43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7C56E4">
        <w:rPr>
          <w:sz w:val="28"/>
          <w:szCs w:val="28"/>
        </w:rPr>
        <w:t>Таблица 10</w:t>
      </w:r>
    </w:p>
    <w:p w:rsidR="00DB19E4" w:rsidRPr="007C56E4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7C56E4">
        <w:rPr>
          <w:sz w:val="28"/>
          <w:szCs w:val="28"/>
        </w:rPr>
        <w:t>Вспомогательная таблица для расчета межгрупповой дисперсии</w:t>
      </w:r>
    </w:p>
    <w:tbl>
      <w:tblPr>
        <w:tblW w:w="0" w:type="auto"/>
        <w:tblInd w:w="103" w:type="dxa"/>
        <w:tblLook w:val="0000" w:firstRow="0" w:lastRow="0" w:firstColumn="0" w:lastColumn="0" w:noHBand="0" w:noVBand="0"/>
      </w:tblPr>
      <w:tblGrid>
        <w:gridCol w:w="2812"/>
        <w:gridCol w:w="1897"/>
        <w:gridCol w:w="2159"/>
        <w:gridCol w:w="1333"/>
        <w:gridCol w:w="1266"/>
      </w:tblGrid>
      <w:tr w:rsidR="007C56E4" w:rsidRPr="00A66A2C" w:rsidTr="007C56E4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6E4" w:rsidRPr="007C56E4" w:rsidRDefault="007C56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группа торговых точек</w:t>
            </w:r>
            <w:r>
              <w:rPr>
                <w:sz w:val="20"/>
                <w:szCs w:val="20"/>
              </w:rPr>
              <w:t xml:space="preserve"> </w:t>
            </w:r>
            <w:r w:rsidRPr="007C56E4">
              <w:rPr>
                <w:sz w:val="20"/>
                <w:szCs w:val="20"/>
              </w:rPr>
              <w:t>по цене за ед. товара</w:t>
            </w:r>
            <w:r>
              <w:rPr>
                <w:sz w:val="20"/>
                <w:szCs w:val="20"/>
              </w:rPr>
              <w:t xml:space="preserve"> </w:t>
            </w:r>
            <w:r w:rsidRPr="007C56E4">
              <w:rPr>
                <w:sz w:val="20"/>
                <w:szCs w:val="20"/>
              </w:rPr>
              <w:t>млн.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6E4" w:rsidRPr="007C56E4" w:rsidRDefault="007C56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Число предприятий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6E4" w:rsidRPr="007C56E4" w:rsidRDefault="007C56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Среднее значение в уi cр.</w:t>
            </w:r>
            <w:r>
              <w:rPr>
                <w:sz w:val="20"/>
                <w:szCs w:val="20"/>
              </w:rPr>
              <w:t xml:space="preserve"> </w:t>
            </w:r>
            <w:r w:rsidRPr="007C56E4">
              <w:rPr>
                <w:sz w:val="20"/>
                <w:szCs w:val="20"/>
              </w:rPr>
              <w:t>в группе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7C56E4" w:rsidRDefault="0073623F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shape id="_x0000_s1028" type="#_x0000_t75" style="position:absolute;left:0;text-align:left;margin-left:-3pt;margin-top:5.75pt;width:63.7pt;height:18.95pt;z-index:251657216;mso-position-horizontal-relative:text;mso-position-vertical-relative:text" filled="t" fillcolor="window" stroked="t" strokecolor="windowText" o:insetmode="auto">
                  <v:fill color2="window"/>
                  <v:imagedata r:id="rId55" o:title=""/>
                </v:shape>
              </w:pict>
            </w:r>
          </w:p>
          <w:p w:rsidR="007C56E4" w:rsidRPr="007C56E4" w:rsidRDefault="007C56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7C56E4" w:rsidRDefault="0073623F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shape id="_x0000_s1029" type="#_x0000_t75" style="position:absolute;left:0;text-align:left;margin-left:.75pt;margin-top:2.2pt;width:53.6pt;height:22.5pt;z-index:251658240;mso-position-horizontal-relative:text;mso-position-vertical-relative:text" filled="t" fillcolor="window" stroked="t" strokecolor="windowText" o:insetmode="auto">
                  <v:fill color2="window"/>
                  <v:imagedata r:id="rId56" o:title=""/>
                </v:shape>
              </w:pict>
            </w:r>
          </w:p>
          <w:p w:rsidR="007C56E4" w:rsidRPr="007C56E4" w:rsidRDefault="007C56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B19E4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16-20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37,6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435,6</w:t>
            </w:r>
          </w:p>
        </w:tc>
      </w:tr>
      <w:tr w:rsidR="00DB19E4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20-24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-2,5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50</w:t>
            </w:r>
          </w:p>
        </w:tc>
      </w:tr>
      <w:tr w:rsidR="00DB19E4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24-28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27,27272727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-3,727272727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152,8181818</w:t>
            </w:r>
          </w:p>
        </w:tc>
      </w:tr>
      <w:tr w:rsidR="00DB19E4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28-32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9</w:t>
            </w:r>
          </w:p>
        </w:tc>
      </w:tr>
      <w:tr w:rsidR="00DB19E4" w:rsidRPr="00A66A2C" w:rsidTr="007C56E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E4" w:rsidRPr="007C56E4" w:rsidRDefault="00DB19E4" w:rsidP="007C56E4">
            <w:pPr>
              <w:spacing w:line="360" w:lineRule="auto"/>
              <w:jc w:val="both"/>
              <w:rPr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9E4" w:rsidRPr="007C56E4" w:rsidRDefault="00DB19E4" w:rsidP="007C56E4">
            <w:pPr>
              <w:spacing w:line="360" w:lineRule="auto"/>
              <w:jc w:val="both"/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7C56E4">
              <w:rPr>
                <w:bCs/>
                <w:i/>
                <w:i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647,4181818</w:t>
            </w:r>
          </w:p>
        </w:tc>
      </w:tr>
    </w:tbl>
    <w:p w:rsidR="007C56E4" w:rsidRDefault="007C56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73623F" w:rsidP="00A66A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4"/>
          <w:sz w:val="28"/>
          <w:szCs w:val="28"/>
        </w:rPr>
        <w:pict>
          <v:shape id="_x0000_i1078" type="#_x0000_t75" style="width:125.25pt;height:69.75pt">
            <v:imagedata r:id="rId50" o:title=""/>
          </v:shape>
        </w:pict>
      </w:r>
      <w:r w:rsidR="00DB19E4" w:rsidRPr="00A66A2C">
        <w:rPr>
          <w:sz w:val="28"/>
          <w:szCs w:val="28"/>
        </w:rPr>
        <w:t>=647,41\30=21,58</w:t>
      </w:r>
    </w:p>
    <w:p w:rsidR="007C56E4" w:rsidRDefault="007C56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Расчет эмпирического коэффициента детерминации:</w:t>
      </w:r>
    </w:p>
    <w:p w:rsidR="00DB19E4" w:rsidRPr="00A66A2C" w:rsidRDefault="00861492" w:rsidP="008614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3623F">
        <w:rPr>
          <w:position w:val="-36"/>
          <w:sz w:val="28"/>
          <w:szCs w:val="28"/>
        </w:rPr>
        <w:pict>
          <v:shape id="_x0000_i1079" type="#_x0000_t75" style="width:45.75pt;height:42pt">
            <v:imagedata r:id="rId44" o:title=""/>
          </v:shape>
        </w:pict>
      </w:r>
      <w:r w:rsidR="00DB19E4" w:rsidRPr="00A66A2C">
        <w:rPr>
          <w:sz w:val="28"/>
          <w:szCs w:val="28"/>
        </w:rPr>
        <w:t>=21,58/59,46=0,362 или 36,2 %</w:t>
      </w:r>
    </w:p>
    <w:p w:rsidR="007C56E4" w:rsidRDefault="007C56E4" w:rsidP="00A66A2C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DB19E4" w:rsidRPr="00A66A2C" w:rsidRDefault="00DB19E4" w:rsidP="00A66A2C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A66A2C">
        <w:rPr>
          <w:i/>
          <w:sz w:val="28"/>
          <w:szCs w:val="28"/>
        </w:rPr>
        <w:t>Вывод: 36,2% сумма проданных товаров торговых точек обусловлено вариацией цены за единицу проданного товара, а 63,8 % - влиянием прочих неучтенных факторов.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Эмпирическое корреляционное отношение </w:t>
      </w:r>
      <w:r w:rsidR="0073623F">
        <w:rPr>
          <w:position w:val="-10"/>
          <w:sz w:val="28"/>
          <w:szCs w:val="28"/>
        </w:rPr>
        <w:pict>
          <v:shape id="_x0000_i1080" type="#_x0000_t75" style="width:9.75pt;height:12.75pt">
            <v:imagedata r:id="rId57" o:title=""/>
          </v:shape>
        </w:pict>
      </w:r>
      <w:r w:rsidRPr="00A66A2C">
        <w:rPr>
          <w:sz w:val="28"/>
          <w:szCs w:val="28"/>
        </w:rPr>
        <w:t xml:space="preserve"> оценивает тесноту связи между факторами и результативным признаком и вычисляется по формуле:</w:t>
      </w:r>
    </w:p>
    <w:p w:rsidR="007C56E4" w:rsidRDefault="007C56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73623F" w:rsidP="00A66A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8"/>
          <w:sz w:val="28"/>
          <w:szCs w:val="28"/>
        </w:rPr>
        <w:pict>
          <v:shape id="_x0000_i1081" type="#_x0000_t75" style="width:45.75pt;height:27.75pt">
            <v:imagedata r:id="rId58" o:title=""/>
          </v:shape>
        </w:pict>
      </w:r>
    </w:p>
    <w:p w:rsidR="00DB19E4" w:rsidRPr="00A66A2C" w:rsidRDefault="0073623F" w:rsidP="00A66A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82" type="#_x0000_t75" style="width:69pt;height:18.75pt">
            <v:imagedata r:id="rId59" o:title=""/>
          </v:shape>
        </w:pict>
      </w:r>
      <w:r w:rsidR="00DB19E4" w:rsidRPr="00A66A2C">
        <w:rPr>
          <w:sz w:val="28"/>
          <w:szCs w:val="28"/>
        </w:rPr>
        <w:t>0,601 или 60,1 %</w:t>
      </w:r>
    </w:p>
    <w:p w:rsidR="007C56E4" w:rsidRDefault="007C56E4" w:rsidP="00A66A2C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DB19E4" w:rsidRPr="00A66A2C" w:rsidRDefault="00DB19E4" w:rsidP="00A66A2C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A66A2C">
        <w:rPr>
          <w:i/>
          <w:sz w:val="28"/>
          <w:szCs w:val="28"/>
        </w:rPr>
        <w:t>Вывод: согласно шкале Чаддока связь между ценой и количеством проданных товаров является заметной.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bookmarkStart w:id="21" w:name="_Toc182313494"/>
      <w:bookmarkStart w:id="22" w:name="_Toc182313677"/>
      <w:r w:rsidRPr="00A66A2C">
        <w:rPr>
          <w:sz w:val="28"/>
          <w:szCs w:val="28"/>
        </w:rPr>
        <w:t>Задание 3</w:t>
      </w:r>
      <w:bookmarkEnd w:id="21"/>
      <w:bookmarkEnd w:id="22"/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По результатам выполнения задания 1 с вероятностью 0,954 определите: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Ошибку выборки средней выручки от продажи продукции и границы, в которых она находится в генеральной совокупности.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Ошибку выборки доли магазинов со средней ценой товара до 20 рублей и границы в которых будит находится генеральная доля.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Решение: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Целью выполнения данного задания является определение для генеральной совокупности торговых точек города границ в которых будит находится средняя цена за единицу товара и доля торговых точек с</w:t>
      </w:r>
      <w:r w:rsidR="00E41AAF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>ценой не менее 20 руб.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3.1. Применение выборочного метода наблюдения всегда связана с установлением степени достоверности оценки показателей генеральной совокупности. Достоверность этих оценок зависит от репрезентативности выборки, т.е. от того насколько полно и адекватно представлены в выборке статистические свойства генеральной совокупности.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Средняя ошибка выборки – это среднее квадратическое</w:t>
      </w:r>
      <w:r w:rsidR="00E41AAF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>отклонение всех возможных значений</w:t>
      </w:r>
      <w:r w:rsidR="00E41AAF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>выборочной средней от генеральной средней.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Для собственно- случайной и механической выборке с бесповторным способом подбора средняя ошибка выборки определяется по формуле:</w:t>
      </w:r>
    </w:p>
    <w:p w:rsidR="007C56E4" w:rsidRDefault="007C56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73623F" w:rsidP="00A66A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92"/>
          <w:sz w:val="28"/>
          <w:szCs w:val="28"/>
        </w:rPr>
        <w:pict>
          <v:shape id="_x0000_i1083" type="#_x0000_t75" style="width:285.75pt;height:98.25pt">
            <v:imagedata r:id="rId60" o:title=""/>
          </v:shape>
        </w:pict>
      </w:r>
    </w:p>
    <w:p w:rsidR="007C56E4" w:rsidRDefault="007C56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Предельная ошибка выборки определяет границ, в пределах которых будит находится генеральная средняя:</w:t>
      </w:r>
    </w:p>
    <w:p w:rsidR="007C56E4" w:rsidRDefault="007C56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73623F" w:rsidP="00A66A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8"/>
          <w:sz w:val="28"/>
          <w:szCs w:val="28"/>
        </w:rPr>
        <w:pict>
          <v:shape id="_x0000_i1084" type="#_x0000_t75" style="width:108.75pt;height:44.25pt">
            <v:imagedata r:id="rId61" o:title=""/>
          </v:shape>
        </w:pict>
      </w:r>
    </w:p>
    <w:p w:rsidR="007C56E4" w:rsidRDefault="007C56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где </w:t>
      </w:r>
      <w:r w:rsidR="0073623F">
        <w:rPr>
          <w:position w:val="-6"/>
          <w:sz w:val="28"/>
          <w:szCs w:val="28"/>
        </w:rPr>
        <w:pict>
          <v:shape id="_x0000_i1085" type="#_x0000_t75" style="width:11.25pt;height:14.25pt">
            <v:imagedata r:id="rId62" o:title=""/>
          </v:shape>
        </w:pict>
      </w:r>
      <w:r w:rsidRPr="00A66A2C">
        <w:rPr>
          <w:sz w:val="28"/>
          <w:szCs w:val="28"/>
        </w:rPr>
        <w:t xml:space="preserve"> - выборочная средняя;</w:t>
      </w:r>
    </w:p>
    <w:p w:rsidR="00DB19E4" w:rsidRPr="00A66A2C" w:rsidRDefault="0073623F" w:rsidP="00A66A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086" type="#_x0000_t75" style="width:11.25pt;height:12.75pt">
            <v:imagedata r:id="rId63" o:title=""/>
          </v:shape>
        </w:pict>
      </w:r>
      <w:r w:rsidR="00DB19E4" w:rsidRPr="00A66A2C">
        <w:rPr>
          <w:sz w:val="28"/>
          <w:szCs w:val="28"/>
        </w:rPr>
        <w:t xml:space="preserve"> -генеральная средняя.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Предельная ошибка выборки кратная средней ошибки выборки с коэффициентам кратности </w:t>
      </w:r>
      <w:r w:rsidRPr="00A66A2C">
        <w:rPr>
          <w:sz w:val="28"/>
          <w:szCs w:val="28"/>
          <w:lang w:val="en-US"/>
        </w:rPr>
        <w:t>t</w:t>
      </w:r>
    </w:p>
    <w:p w:rsidR="007C56E4" w:rsidRDefault="007C56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73623F" w:rsidP="00A66A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8"/>
          <w:sz w:val="28"/>
          <w:szCs w:val="28"/>
        </w:rPr>
        <w:pict>
          <v:shape id="_x0000_i1087" type="#_x0000_t75" style="width:69.75pt;height:23.25pt">
            <v:imagedata r:id="rId64" o:title=""/>
          </v:shape>
        </w:pict>
      </w:r>
    </w:p>
    <w:p w:rsidR="007C56E4" w:rsidRDefault="007C56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При условии задания 2 выборочная совокупность насчитывает 30 торговых точек города, выборка 15% механическая, следовательно генеральная доля включает</w:t>
      </w:r>
      <w:r w:rsidR="00E41AAF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>450 торговых точек.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Значение параметров, необходимых для решения </w:t>
      </w:r>
      <w:r w:rsidR="00B91C43" w:rsidRPr="00A66A2C">
        <w:rPr>
          <w:sz w:val="28"/>
          <w:szCs w:val="28"/>
        </w:rPr>
        <w:t>задачи представлена в таблице 11</w:t>
      </w:r>
      <w:r w:rsidRPr="00A66A2C">
        <w:rPr>
          <w:sz w:val="28"/>
          <w:szCs w:val="28"/>
        </w:rPr>
        <w:t xml:space="preserve"> .</w:t>
      </w:r>
    </w:p>
    <w:p w:rsidR="007C56E4" w:rsidRDefault="007C56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B91C43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Таблица 11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"/>
        <w:gridCol w:w="316"/>
        <w:gridCol w:w="416"/>
        <w:gridCol w:w="516"/>
        <w:gridCol w:w="566"/>
        <w:gridCol w:w="666"/>
      </w:tblGrid>
      <w:tr w:rsidR="00DB19E4" w:rsidRPr="006A7471" w:rsidTr="006A7471">
        <w:trPr>
          <w:trHeight w:val="70"/>
        </w:trPr>
        <w:tc>
          <w:tcPr>
            <w:tcW w:w="0" w:type="auto"/>
            <w:shd w:val="clear" w:color="auto" w:fill="auto"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A7471">
              <w:rPr>
                <w:sz w:val="20"/>
                <w:szCs w:val="20"/>
                <w:lang w:val="en-US"/>
              </w:rPr>
              <w:t>t</w:t>
            </w:r>
          </w:p>
        </w:tc>
        <w:tc>
          <w:tcPr>
            <w:tcW w:w="0" w:type="auto"/>
            <w:shd w:val="clear" w:color="auto" w:fill="auto"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A7471"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0" w:type="auto"/>
            <w:shd w:val="clear" w:color="auto" w:fill="auto"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A7471"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0" w:type="auto"/>
            <w:shd w:val="clear" w:color="auto" w:fill="auto"/>
          </w:tcPr>
          <w:p w:rsidR="00DB19E4" w:rsidRPr="006A7471" w:rsidRDefault="0073623F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6"/>
                <w:sz w:val="20"/>
                <w:szCs w:val="20"/>
              </w:rPr>
              <w:pict>
                <v:shape id="_x0000_i1088" type="#_x0000_t75" style="width:11.25pt;height:14.25pt">
                  <v:imagedata r:id="rId62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DB19E4" w:rsidRPr="006A7471" w:rsidRDefault="0073623F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4"/>
                <w:sz w:val="20"/>
                <w:szCs w:val="20"/>
              </w:rPr>
              <w:pict>
                <v:shape id="_x0000_i1089" type="#_x0000_t75" style="width:14.25pt;height:17.25pt">
                  <v:imagedata r:id="rId65" o:title=""/>
                </v:shape>
              </w:pict>
            </w:r>
          </w:p>
        </w:tc>
      </w:tr>
      <w:tr w:rsidR="00DB19E4" w:rsidRPr="006A7471" w:rsidTr="006A7471">
        <w:tc>
          <w:tcPr>
            <w:tcW w:w="0" w:type="auto"/>
            <w:shd w:val="clear" w:color="auto" w:fill="auto"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A7471">
              <w:rPr>
                <w:sz w:val="20"/>
                <w:szCs w:val="20"/>
                <w:lang w:val="en-US"/>
              </w:rPr>
              <w:t>0.954</w:t>
            </w:r>
          </w:p>
        </w:tc>
        <w:tc>
          <w:tcPr>
            <w:tcW w:w="0" w:type="auto"/>
            <w:shd w:val="clear" w:color="auto" w:fill="auto"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A7471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A7471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0" w:type="auto"/>
            <w:shd w:val="clear" w:color="auto" w:fill="auto"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A7471">
              <w:rPr>
                <w:sz w:val="20"/>
                <w:szCs w:val="20"/>
                <w:lang w:val="en-US"/>
              </w:rPr>
              <w:t>450</w:t>
            </w:r>
          </w:p>
        </w:tc>
        <w:tc>
          <w:tcPr>
            <w:tcW w:w="0" w:type="auto"/>
            <w:shd w:val="clear" w:color="auto" w:fill="auto"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A7471">
              <w:rPr>
                <w:sz w:val="20"/>
                <w:szCs w:val="20"/>
                <w:lang w:val="en-US"/>
              </w:rPr>
              <w:t>22.4</w:t>
            </w:r>
          </w:p>
        </w:tc>
        <w:tc>
          <w:tcPr>
            <w:tcW w:w="0" w:type="auto"/>
            <w:shd w:val="clear" w:color="auto" w:fill="auto"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A7471">
              <w:rPr>
                <w:sz w:val="20"/>
                <w:szCs w:val="20"/>
                <w:lang w:val="en-US"/>
              </w:rPr>
              <w:t>13.17</w:t>
            </w:r>
          </w:p>
        </w:tc>
      </w:tr>
    </w:tbl>
    <w:p w:rsidR="007C56E4" w:rsidRDefault="007C56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Расчет средней ошибки выборке :</w:t>
      </w:r>
    </w:p>
    <w:p w:rsidR="007C56E4" w:rsidRDefault="007C56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73623F" w:rsidP="00A66A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090" type="#_x0000_t75" style="width:113.25pt;height:35.25pt">
            <v:imagedata r:id="rId66" o:title=""/>
          </v:shape>
        </w:pict>
      </w:r>
      <w:r w:rsidR="00DB19E4" w:rsidRPr="00A66A2C">
        <w:rPr>
          <w:sz w:val="28"/>
          <w:szCs w:val="28"/>
        </w:rPr>
        <w:t>=0,42руб.</w:t>
      </w:r>
    </w:p>
    <w:p w:rsidR="007C56E4" w:rsidRDefault="007C56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Расчет предельной ошибки выборки по формуле:</w:t>
      </w:r>
    </w:p>
    <w:p w:rsidR="007C56E4" w:rsidRDefault="007C56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73623F" w:rsidP="00A66A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8"/>
          <w:sz w:val="28"/>
          <w:szCs w:val="28"/>
        </w:rPr>
        <w:pict>
          <v:shape id="_x0000_i1091" type="#_x0000_t75" style="width:69.75pt;height:23.25pt">
            <v:imagedata r:id="rId64" o:title=""/>
          </v:shape>
        </w:pict>
      </w:r>
      <w:r w:rsidR="00DB19E4" w:rsidRPr="00A66A2C">
        <w:rPr>
          <w:sz w:val="28"/>
          <w:szCs w:val="28"/>
        </w:rPr>
        <w:t>=2*0,42=0,84 руб.</w:t>
      </w:r>
    </w:p>
    <w:p w:rsidR="007C56E4" w:rsidRDefault="007C56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Определение</w:t>
      </w:r>
      <w:r w:rsidR="00E41AAF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>доверительного интервала для генеральной средней:</w:t>
      </w:r>
    </w:p>
    <w:p w:rsidR="007C56E4" w:rsidRDefault="007C56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22,4-0,84</w:t>
      </w:r>
      <w:r w:rsidR="0073623F">
        <w:rPr>
          <w:position w:val="-6"/>
          <w:sz w:val="28"/>
          <w:szCs w:val="28"/>
        </w:rPr>
        <w:pict>
          <v:shape id="_x0000_i1092" type="#_x0000_t75" style="width:29.25pt;height:12.75pt">
            <v:imagedata r:id="rId67" o:title=""/>
          </v:shape>
        </w:pict>
      </w:r>
      <w:r w:rsidRPr="00A66A2C">
        <w:rPr>
          <w:sz w:val="28"/>
          <w:szCs w:val="28"/>
        </w:rPr>
        <w:t>22,4+0,84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21,56 руб.</w:t>
      </w:r>
      <w:r w:rsidR="0073623F">
        <w:rPr>
          <w:position w:val="-6"/>
          <w:sz w:val="28"/>
          <w:szCs w:val="28"/>
        </w:rPr>
        <w:pict>
          <v:shape id="_x0000_i1093" type="#_x0000_t75" style="width:29.25pt;height:12.75pt">
            <v:imagedata r:id="rId67" o:title=""/>
          </v:shape>
        </w:pict>
      </w:r>
      <w:r w:rsidRPr="00A66A2C">
        <w:rPr>
          <w:sz w:val="28"/>
          <w:szCs w:val="28"/>
        </w:rPr>
        <w:t>23,24 руб.</w:t>
      </w:r>
    </w:p>
    <w:p w:rsidR="007C56E4" w:rsidRDefault="007C56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Вывод: на основании проведенного выборочного обследования торговых точек города с вероятность 0,954 можно утвердить, что для генеральной совокупности предприятий средняя цена за единицу товара находится в пределах от 21,56 руб. до 23,24 руб.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3.2 для доли выборочной совокупности, обладающим тем или иным заданн</w:t>
      </w:r>
      <w:r w:rsidR="00F05B53" w:rsidRPr="00A66A2C">
        <w:rPr>
          <w:sz w:val="28"/>
          <w:szCs w:val="28"/>
        </w:rPr>
        <w:t>ым свойством, выражается формуле</w:t>
      </w:r>
    </w:p>
    <w:p w:rsidR="007C56E4" w:rsidRDefault="007C56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Default="0073623F" w:rsidP="00A66A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94" type="#_x0000_t75" style="width:35.25pt;height:30.75pt">
            <v:imagedata r:id="rId68" o:title=""/>
          </v:shape>
        </w:pict>
      </w:r>
    </w:p>
    <w:p w:rsidR="00DB19E4" w:rsidRPr="00A66A2C" w:rsidRDefault="00861492" w:rsidP="008614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B19E4" w:rsidRPr="00A66A2C">
        <w:rPr>
          <w:sz w:val="28"/>
          <w:szCs w:val="28"/>
          <w:lang w:val="en-US"/>
        </w:rPr>
        <w:t>m</w:t>
      </w:r>
      <w:r w:rsidR="00DB19E4" w:rsidRPr="00A66A2C">
        <w:rPr>
          <w:sz w:val="28"/>
          <w:szCs w:val="28"/>
        </w:rPr>
        <w:t>- число единиц совокупности, обладающих заданным свойствам;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  <w:lang w:val="en-US"/>
        </w:rPr>
        <w:t>n</w:t>
      </w:r>
      <w:r w:rsidRPr="00A66A2C">
        <w:rPr>
          <w:sz w:val="28"/>
          <w:szCs w:val="28"/>
        </w:rPr>
        <w:t xml:space="preserve"> – общее число единиц в совокупности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Для собственно-случайной и механической выборке с бесповторным способом отбора предельная ошибка выборки доли единиц рассчитывается по формуле:</w:t>
      </w:r>
    </w:p>
    <w:p w:rsidR="007C56E4" w:rsidRDefault="007C56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73623F" w:rsidP="00A66A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095" type="#_x0000_t75" style="width:123pt;height:35.25pt">
            <v:imagedata r:id="rId69" o:title=""/>
          </v:shape>
        </w:pict>
      </w:r>
    </w:p>
    <w:p w:rsidR="007C56E4" w:rsidRDefault="007C56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где </w:t>
      </w:r>
      <w:r w:rsidRPr="00A66A2C">
        <w:rPr>
          <w:sz w:val="28"/>
          <w:szCs w:val="28"/>
          <w:lang w:val="en-US"/>
        </w:rPr>
        <w:t>w</w:t>
      </w:r>
      <w:r w:rsidRPr="00A66A2C">
        <w:rPr>
          <w:sz w:val="28"/>
          <w:szCs w:val="28"/>
        </w:rPr>
        <w:t>- доля единиц совокупности, обладающих заданным свойством;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(1-</w:t>
      </w:r>
      <w:r w:rsidRPr="00A66A2C">
        <w:rPr>
          <w:sz w:val="28"/>
          <w:szCs w:val="28"/>
          <w:lang w:val="en-US"/>
        </w:rPr>
        <w:t>w</w:t>
      </w:r>
      <w:r w:rsidRPr="00A66A2C">
        <w:rPr>
          <w:sz w:val="28"/>
          <w:szCs w:val="28"/>
        </w:rPr>
        <w:t>) – доля единиц совокупности, не обладающая заданным свойствам;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  <w:lang w:val="en-US"/>
        </w:rPr>
        <w:t>N</w:t>
      </w:r>
      <w:r w:rsidRPr="00A66A2C">
        <w:rPr>
          <w:sz w:val="28"/>
          <w:szCs w:val="28"/>
        </w:rPr>
        <w:t xml:space="preserve"> – число единиц в генеральной совокупности;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  <w:lang w:val="en-US"/>
        </w:rPr>
        <w:t>n</w:t>
      </w:r>
      <w:r w:rsidRPr="00A66A2C">
        <w:rPr>
          <w:sz w:val="28"/>
          <w:szCs w:val="28"/>
        </w:rPr>
        <w:t>- число единиц в выборочной совокупности.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По условию задания 3 исследуемым свойством является равенство или превышение цены за единицу продукции величины 20 руб.</w:t>
      </w:r>
      <w:r w:rsidR="00BE5BEC" w:rsidRPr="00A66A2C">
        <w:rPr>
          <w:sz w:val="28"/>
          <w:szCs w:val="28"/>
        </w:rPr>
        <w:t>[6,</w:t>
      </w:r>
      <w:r w:rsidR="00BE5BEC" w:rsidRPr="00A66A2C">
        <w:rPr>
          <w:sz w:val="28"/>
          <w:szCs w:val="28"/>
          <w:lang w:val="en-US"/>
        </w:rPr>
        <w:t>c</w:t>
      </w:r>
      <w:r w:rsidR="00BE5BEC" w:rsidRPr="00A66A2C">
        <w:rPr>
          <w:sz w:val="28"/>
          <w:szCs w:val="28"/>
        </w:rPr>
        <w:t xml:space="preserve"> 12]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Число предприятий с заданной совокупностью определяется из</w:t>
      </w:r>
      <w:r w:rsidR="00E41AAF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>табл. 3 графы 3</w:t>
      </w:r>
      <w:r w:rsidR="007C56E4">
        <w:rPr>
          <w:sz w:val="28"/>
          <w:szCs w:val="28"/>
        </w:rPr>
        <w:t xml:space="preserve"> </w:t>
      </w:r>
      <w:r w:rsidRPr="00A66A2C">
        <w:rPr>
          <w:sz w:val="28"/>
          <w:szCs w:val="28"/>
          <w:lang w:val="en-US"/>
        </w:rPr>
        <w:t>m</w:t>
      </w:r>
      <w:r w:rsidRPr="00A66A2C">
        <w:rPr>
          <w:sz w:val="28"/>
          <w:szCs w:val="28"/>
        </w:rPr>
        <w:t>=20</w:t>
      </w:r>
    </w:p>
    <w:p w:rsidR="00E41AAF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Расчет выборочной доли по формуле </w:t>
      </w:r>
    </w:p>
    <w:p w:rsidR="00E41AAF" w:rsidRDefault="00E41AAF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73623F" w:rsidP="00A66A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96" type="#_x0000_t75" style="width:35.25pt;height:30.75pt">
            <v:imagedata r:id="rId68" o:title=""/>
          </v:shape>
        </w:pict>
      </w:r>
      <w:r w:rsidR="00DB19E4" w:rsidRPr="00A66A2C">
        <w:rPr>
          <w:sz w:val="28"/>
          <w:szCs w:val="28"/>
        </w:rPr>
        <w:t>=20/30=0,66</w:t>
      </w:r>
    </w:p>
    <w:p w:rsidR="00E41AAF" w:rsidRDefault="00E41AAF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Расчет предельной ошибки выборке для доли по формуле</w:t>
      </w:r>
    </w:p>
    <w:p w:rsidR="007C56E4" w:rsidRDefault="007C56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73623F" w:rsidP="00A66A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097" type="#_x0000_t75" style="width:122.25pt;height:35.25pt">
            <v:imagedata r:id="rId70" o:title=""/>
          </v:shape>
        </w:pict>
      </w:r>
      <w:r w:rsidR="00DB19E4" w:rsidRPr="00A66A2C">
        <w:rPr>
          <w:sz w:val="28"/>
          <w:szCs w:val="28"/>
        </w:rPr>
        <w:t>=2</w:t>
      </w:r>
      <w:r>
        <w:rPr>
          <w:position w:val="-26"/>
          <w:sz w:val="28"/>
          <w:szCs w:val="28"/>
        </w:rPr>
        <w:pict>
          <v:shape id="_x0000_i1098" type="#_x0000_t75" style="width:123pt;height:35.25pt">
            <v:imagedata r:id="rId71" o:title=""/>
          </v:shape>
        </w:pict>
      </w:r>
      <w:r w:rsidR="00DB19E4" w:rsidRPr="00A66A2C">
        <w:rPr>
          <w:sz w:val="28"/>
          <w:szCs w:val="28"/>
        </w:rPr>
        <w:t>=0,161</w:t>
      </w:r>
    </w:p>
    <w:p w:rsidR="007C56E4" w:rsidRDefault="007C56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Определяю доверительный интервал генеральной доли:</w:t>
      </w:r>
    </w:p>
    <w:p w:rsidR="007C56E4" w:rsidRDefault="007C56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0,66-0,161</w:t>
      </w:r>
      <w:r w:rsidR="0073623F">
        <w:rPr>
          <w:position w:val="-10"/>
          <w:sz w:val="28"/>
          <w:szCs w:val="28"/>
        </w:rPr>
        <w:pict>
          <v:shape id="_x0000_i1099" type="#_x0000_t75" style="width:30.75pt;height:15pt">
            <v:imagedata r:id="rId72" o:title=""/>
          </v:shape>
        </w:pict>
      </w:r>
      <w:r w:rsidRPr="00A66A2C">
        <w:rPr>
          <w:sz w:val="28"/>
          <w:szCs w:val="28"/>
        </w:rPr>
        <w:t>0,66+0,161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0,5 руб. </w:t>
      </w:r>
      <w:r w:rsidR="0073623F">
        <w:rPr>
          <w:position w:val="-10"/>
          <w:sz w:val="28"/>
          <w:szCs w:val="28"/>
        </w:rPr>
        <w:pict>
          <v:shape id="_x0000_i1100" type="#_x0000_t75" style="width:30.75pt;height:15pt">
            <v:imagedata r:id="rId72" o:title=""/>
          </v:shape>
        </w:pict>
      </w:r>
      <w:r w:rsidRPr="00A66A2C">
        <w:rPr>
          <w:sz w:val="28"/>
          <w:szCs w:val="28"/>
        </w:rPr>
        <w:t>0,8 руб.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50%</w:t>
      </w:r>
      <w:r w:rsidR="0073623F">
        <w:rPr>
          <w:position w:val="-10"/>
          <w:sz w:val="28"/>
          <w:szCs w:val="28"/>
        </w:rPr>
        <w:pict>
          <v:shape id="_x0000_i1101" type="#_x0000_t75" style="width:30.75pt;height:15pt">
            <v:imagedata r:id="rId72" o:title=""/>
          </v:shape>
        </w:pict>
      </w:r>
      <w:r w:rsidRPr="00A66A2C">
        <w:rPr>
          <w:sz w:val="28"/>
          <w:szCs w:val="28"/>
        </w:rPr>
        <w:t>80 %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DB19E4" w:rsidP="00A66A2C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A66A2C">
        <w:rPr>
          <w:i/>
          <w:sz w:val="28"/>
          <w:szCs w:val="28"/>
        </w:rPr>
        <w:t>Вывод: С вероятностью 0,954 можно утвердить, что в генеральной совокупности торговых точек города доля торговых точек с ценой товара 20 руб. и выше будит находятся в пределах от 50%</w:t>
      </w:r>
      <w:r w:rsidR="00E41AAF">
        <w:rPr>
          <w:i/>
          <w:sz w:val="28"/>
          <w:szCs w:val="28"/>
        </w:rPr>
        <w:t xml:space="preserve"> </w:t>
      </w:r>
      <w:r w:rsidRPr="00A66A2C">
        <w:rPr>
          <w:i/>
          <w:sz w:val="28"/>
          <w:szCs w:val="28"/>
        </w:rPr>
        <w:t>до 80 %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bookmarkStart w:id="23" w:name="_Toc182313495"/>
      <w:bookmarkStart w:id="24" w:name="_Toc182313678"/>
      <w:r w:rsidRPr="00A66A2C">
        <w:rPr>
          <w:sz w:val="28"/>
          <w:szCs w:val="28"/>
        </w:rPr>
        <w:t>Задание 4</w:t>
      </w:r>
      <w:bookmarkEnd w:id="23"/>
      <w:bookmarkEnd w:id="24"/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Имеются следующие данные о продажи товара А на рынке города</w:t>
      </w:r>
    </w:p>
    <w:p w:rsidR="007C56E4" w:rsidRDefault="007C56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B91C43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Таблица 12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5"/>
        <w:gridCol w:w="1382"/>
        <w:gridCol w:w="1605"/>
        <w:gridCol w:w="1332"/>
        <w:gridCol w:w="1655"/>
      </w:tblGrid>
      <w:tr w:rsidR="00DB19E4" w:rsidRPr="00A66A2C" w:rsidTr="007C56E4">
        <w:trPr>
          <w:cantSplit/>
        </w:trPr>
        <w:tc>
          <w:tcPr>
            <w:tcW w:w="0" w:type="auto"/>
            <w:vMerge w:val="restart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рынок</w:t>
            </w:r>
          </w:p>
        </w:tc>
        <w:tc>
          <w:tcPr>
            <w:tcW w:w="0" w:type="auto"/>
            <w:gridSpan w:val="2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Базисный период</w:t>
            </w:r>
          </w:p>
        </w:tc>
        <w:tc>
          <w:tcPr>
            <w:tcW w:w="0" w:type="auto"/>
            <w:gridSpan w:val="2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Отчетный период</w:t>
            </w:r>
          </w:p>
        </w:tc>
      </w:tr>
      <w:tr w:rsidR="00DB19E4" w:rsidRPr="00A66A2C" w:rsidTr="007C56E4">
        <w:trPr>
          <w:cantSplit/>
        </w:trPr>
        <w:tc>
          <w:tcPr>
            <w:tcW w:w="0" w:type="auto"/>
            <w:vMerge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Цена, руб./кг.</w:t>
            </w:r>
          </w:p>
        </w:tc>
        <w:tc>
          <w:tcPr>
            <w:tcW w:w="0" w:type="auto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Объем продаж,т</w:t>
            </w:r>
          </w:p>
        </w:tc>
        <w:tc>
          <w:tcPr>
            <w:tcW w:w="0" w:type="auto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Цена, руб./кг</w:t>
            </w:r>
          </w:p>
        </w:tc>
        <w:tc>
          <w:tcPr>
            <w:tcW w:w="0" w:type="auto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Объем продаж, т</w:t>
            </w:r>
          </w:p>
        </w:tc>
      </w:tr>
      <w:tr w:rsidR="00DB19E4" w:rsidRPr="00A66A2C" w:rsidTr="007C56E4">
        <w:trPr>
          <w:trHeight w:val="70"/>
        </w:trPr>
        <w:tc>
          <w:tcPr>
            <w:tcW w:w="0" w:type="auto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C56E4"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0" w:type="auto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31,9</w:t>
            </w:r>
          </w:p>
        </w:tc>
        <w:tc>
          <w:tcPr>
            <w:tcW w:w="0" w:type="auto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32</w:t>
            </w:r>
          </w:p>
        </w:tc>
        <w:tc>
          <w:tcPr>
            <w:tcW w:w="0" w:type="auto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36,8</w:t>
            </w:r>
          </w:p>
        </w:tc>
        <w:tc>
          <w:tcPr>
            <w:tcW w:w="0" w:type="auto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35</w:t>
            </w:r>
          </w:p>
        </w:tc>
      </w:tr>
      <w:tr w:rsidR="00DB19E4" w:rsidRPr="00A66A2C" w:rsidTr="007C56E4">
        <w:trPr>
          <w:trHeight w:val="70"/>
        </w:trPr>
        <w:tc>
          <w:tcPr>
            <w:tcW w:w="0" w:type="auto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C56E4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0" w:type="auto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34,8</w:t>
            </w:r>
          </w:p>
        </w:tc>
        <w:tc>
          <w:tcPr>
            <w:tcW w:w="0" w:type="auto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36,5</w:t>
            </w:r>
          </w:p>
        </w:tc>
        <w:tc>
          <w:tcPr>
            <w:tcW w:w="0" w:type="auto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36</w:t>
            </w:r>
          </w:p>
        </w:tc>
      </w:tr>
      <w:tr w:rsidR="00DB19E4" w:rsidRPr="00A66A2C" w:rsidTr="007C56E4">
        <w:trPr>
          <w:trHeight w:val="70"/>
        </w:trPr>
        <w:tc>
          <w:tcPr>
            <w:tcW w:w="0" w:type="auto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C56E4"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0" w:type="auto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28,3</w:t>
            </w:r>
          </w:p>
        </w:tc>
        <w:tc>
          <w:tcPr>
            <w:tcW w:w="0" w:type="auto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61</w:t>
            </w:r>
          </w:p>
        </w:tc>
        <w:tc>
          <w:tcPr>
            <w:tcW w:w="0" w:type="auto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33,3</w:t>
            </w:r>
          </w:p>
        </w:tc>
        <w:tc>
          <w:tcPr>
            <w:tcW w:w="0" w:type="auto"/>
          </w:tcPr>
          <w:p w:rsidR="00DB19E4" w:rsidRPr="007C56E4" w:rsidRDefault="00DB19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36</w:t>
            </w:r>
          </w:p>
        </w:tc>
      </w:tr>
    </w:tbl>
    <w:p w:rsidR="007C56E4" w:rsidRDefault="007C56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Определить: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Общий индекс цен переменного, постоянного состава, структурных сдвигов.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Абсолютное изменение средней цены под влиянием отдельных факторов.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Решение: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A66A2C">
        <w:rPr>
          <w:sz w:val="28"/>
          <w:szCs w:val="28"/>
        </w:rPr>
        <w:t xml:space="preserve">1.Для определения динамики цен однородной продукции </w:t>
      </w:r>
      <w:r w:rsidRPr="00A66A2C">
        <w:rPr>
          <w:i/>
          <w:sz w:val="28"/>
          <w:szCs w:val="28"/>
        </w:rPr>
        <w:t>исчисляется индекс цен переменного состава:</w:t>
      </w:r>
    </w:p>
    <w:p w:rsidR="007C56E4" w:rsidRDefault="007C56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73623F" w:rsidP="00A66A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02" type="#_x0000_t75" style="width:144.75pt;height:38.25pt">
            <v:imagedata r:id="rId73" o:title=""/>
          </v:shape>
        </w:pict>
      </w:r>
    </w:p>
    <w:p w:rsidR="007C56E4" w:rsidRDefault="007C56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где </w:t>
      </w:r>
      <w:r w:rsidRPr="00A66A2C">
        <w:rPr>
          <w:sz w:val="28"/>
          <w:szCs w:val="28"/>
          <w:lang w:val="en-US"/>
        </w:rPr>
        <w:t>q</w:t>
      </w:r>
      <w:r w:rsidRPr="00A66A2C">
        <w:rPr>
          <w:sz w:val="28"/>
          <w:szCs w:val="28"/>
        </w:rPr>
        <w:t>,</w:t>
      </w:r>
      <w:r w:rsidRPr="00A66A2C">
        <w:rPr>
          <w:sz w:val="28"/>
          <w:szCs w:val="28"/>
          <w:lang w:val="en-US"/>
        </w:rPr>
        <w:t>p</w:t>
      </w:r>
      <w:r w:rsidRPr="00A66A2C">
        <w:rPr>
          <w:sz w:val="28"/>
          <w:szCs w:val="28"/>
        </w:rPr>
        <w:t>- объемы продукции и цены на нее</w:t>
      </w:r>
      <w:r w:rsidR="00E41AAF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>в отчетных и базисных периодах соответственно;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  <w:lang w:val="en-US"/>
        </w:rPr>
        <w:t>pq</w:t>
      </w:r>
      <w:r w:rsidRPr="00A66A2C">
        <w:rPr>
          <w:sz w:val="28"/>
          <w:szCs w:val="28"/>
        </w:rPr>
        <w:t>- выручка от продажи или товарооборот.</w:t>
      </w:r>
    </w:p>
    <w:p w:rsidR="00863269" w:rsidRDefault="00E41AAF" w:rsidP="00A66A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63269" w:rsidRPr="00A66A2C">
        <w:rPr>
          <w:sz w:val="28"/>
          <w:szCs w:val="28"/>
        </w:rPr>
        <w:t>Таблица 13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9"/>
        <w:gridCol w:w="888"/>
        <w:gridCol w:w="810"/>
        <w:gridCol w:w="974"/>
        <w:gridCol w:w="754"/>
        <w:gridCol w:w="766"/>
        <w:gridCol w:w="766"/>
        <w:gridCol w:w="766"/>
      </w:tblGrid>
      <w:tr w:rsidR="00DB19E4" w:rsidRPr="006A7471" w:rsidTr="006A7471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DB19E4" w:rsidRPr="006A7471" w:rsidRDefault="00DB19E4" w:rsidP="007C56E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noWrap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Базисный период</w:t>
            </w:r>
          </w:p>
        </w:tc>
        <w:tc>
          <w:tcPr>
            <w:tcW w:w="0" w:type="auto"/>
            <w:gridSpan w:val="2"/>
            <w:shd w:val="clear" w:color="auto" w:fill="auto"/>
            <w:noWrap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Отчетный период</w:t>
            </w:r>
          </w:p>
        </w:tc>
        <w:tc>
          <w:tcPr>
            <w:tcW w:w="0" w:type="auto"/>
            <w:shd w:val="clear" w:color="auto" w:fill="auto"/>
            <w:noWrap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B19E4" w:rsidRPr="006A7471" w:rsidTr="006A7471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p0</w:t>
            </w:r>
          </w:p>
        </w:tc>
        <w:tc>
          <w:tcPr>
            <w:tcW w:w="0" w:type="auto"/>
            <w:shd w:val="clear" w:color="auto" w:fill="auto"/>
            <w:noWrap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q0</w:t>
            </w:r>
          </w:p>
        </w:tc>
        <w:tc>
          <w:tcPr>
            <w:tcW w:w="0" w:type="auto"/>
            <w:shd w:val="clear" w:color="auto" w:fill="auto"/>
            <w:noWrap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p1</w:t>
            </w:r>
          </w:p>
        </w:tc>
        <w:tc>
          <w:tcPr>
            <w:tcW w:w="0" w:type="auto"/>
            <w:shd w:val="clear" w:color="auto" w:fill="auto"/>
            <w:noWrap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q1</w:t>
            </w:r>
          </w:p>
        </w:tc>
        <w:tc>
          <w:tcPr>
            <w:tcW w:w="0" w:type="auto"/>
            <w:shd w:val="clear" w:color="auto" w:fill="auto"/>
            <w:noWrap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p1q1</w:t>
            </w:r>
          </w:p>
        </w:tc>
        <w:tc>
          <w:tcPr>
            <w:tcW w:w="0" w:type="auto"/>
            <w:shd w:val="clear" w:color="auto" w:fill="auto"/>
            <w:noWrap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p0q0</w:t>
            </w:r>
          </w:p>
        </w:tc>
        <w:tc>
          <w:tcPr>
            <w:tcW w:w="0" w:type="auto"/>
            <w:shd w:val="clear" w:color="auto" w:fill="auto"/>
            <w:noWrap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p0q1</w:t>
            </w:r>
          </w:p>
        </w:tc>
      </w:tr>
      <w:tr w:rsidR="00DB19E4" w:rsidRPr="006A7471" w:rsidTr="006A7471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31,9</w:t>
            </w:r>
          </w:p>
        </w:tc>
        <w:tc>
          <w:tcPr>
            <w:tcW w:w="0" w:type="auto"/>
            <w:shd w:val="clear" w:color="auto" w:fill="auto"/>
            <w:noWrap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32</w:t>
            </w:r>
          </w:p>
        </w:tc>
        <w:tc>
          <w:tcPr>
            <w:tcW w:w="0" w:type="auto"/>
            <w:shd w:val="clear" w:color="auto" w:fill="auto"/>
            <w:noWrap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36,8</w:t>
            </w:r>
          </w:p>
        </w:tc>
        <w:tc>
          <w:tcPr>
            <w:tcW w:w="0" w:type="auto"/>
            <w:shd w:val="clear" w:color="auto" w:fill="auto"/>
            <w:noWrap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  <w:shd w:val="clear" w:color="auto" w:fill="auto"/>
            <w:noWrap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1288</w:t>
            </w:r>
          </w:p>
        </w:tc>
        <w:tc>
          <w:tcPr>
            <w:tcW w:w="0" w:type="auto"/>
            <w:shd w:val="clear" w:color="auto" w:fill="auto"/>
            <w:noWrap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1020,8</w:t>
            </w:r>
          </w:p>
        </w:tc>
        <w:tc>
          <w:tcPr>
            <w:tcW w:w="0" w:type="auto"/>
            <w:shd w:val="clear" w:color="auto" w:fill="auto"/>
            <w:noWrap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1116,5</w:t>
            </w:r>
          </w:p>
        </w:tc>
      </w:tr>
      <w:tr w:rsidR="00DB19E4" w:rsidRPr="006A7471" w:rsidTr="006A7471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34,8</w:t>
            </w:r>
          </w:p>
        </w:tc>
        <w:tc>
          <w:tcPr>
            <w:tcW w:w="0" w:type="auto"/>
            <w:shd w:val="clear" w:color="auto" w:fill="auto"/>
            <w:noWrap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24</w:t>
            </w:r>
          </w:p>
        </w:tc>
        <w:tc>
          <w:tcPr>
            <w:tcW w:w="0" w:type="auto"/>
            <w:shd w:val="clear" w:color="auto" w:fill="auto"/>
            <w:noWrap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36,5</w:t>
            </w:r>
          </w:p>
        </w:tc>
        <w:tc>
          <w:tcPr>
            <w:tcW w:w="0" w:type="auto"/>
            <w:shd w:val="clear" w:color="auto" w:fill="auto"/>
            <w:noWrap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36</w:t>
            </w:r>
          </w:p>
        </w:tc>
        <w:tc>
          <w:tcPr>
            <w:tcW w:w="0" w:type="auto"/>
            <w:shd w:val="clear" w:color="auto" w:fill="auto"/>
            <w:noWrap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1314</w:t>
            </w:r>
          </w:p>
        </w:tc>
        <w:tc>
          <w:tcPr>
            <w:tcW w:w="0" w:type="auto"/>
            <w:shd w:val="clear" w:color="auto" w:fill="auto"/>
            <w:noWrap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835,2</w:t>
            </w:r>
          </w:p>
        </w:tc>
        <w:tc>
          <w:tcPr>
            <w:tcW w:w="0" w:type="auto"/>
            <w:shd w:val="clear" w:color="auto" w:fill="auto"/>
            <w:noWrap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1252,8</w:t>
            </w:r>
          </w:p>
        </w:tc>
      </w:tr>
      <w:tr w:rsidR="00DB19E4" w:rsidRPr="006A7471" w:rsidTr="006A7471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28,3</w:t>
            </w:r>
          </w:p>
        </w:tc>
        <w:tc>
          <w:tcPr>
            <w:tcW w:w="0" w:type="auto"/>
            <w:shd w:val="clear" w:color="auto" w:fill="auto"/>
            <w:noWrap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61</w:t>
            </w:r>
          </w:p>
        </w:tc>
        <w:tc>
          <w:tcPr>
            <w:tcW w:w="0" w:type="auto"/>
            <w:shd w:val="clear" w:color="auto" w:fill="auto"/>
            <w:noWrap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33,3</w:t>
            </w:r>
          </w:p>
        </w:tc>
        <w:tc>
          <w:tcPr>
            <w:tcW w:w="0" w:type="auto"/>
            <w:shd w:val="clear" w:color="auto" w:fill="auto"/>
            <w:noWrap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36</w:t>
            </w:r>
          </w:p>
        </w:tc>
        <w:tc>
          <w:tcPr>
            <w:tcW w:w="0" w:type="auto"/>
            <w:shd w:val="clear" w:color="auto" w:fill="auto"/>
            <w:noWrap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1198,8</w:t>
            </w:r>
          </w:p>
        </w:tc>
        <w:tc>
          <w:tcPr>
            <w:tcW w:w="0" w:type="auto"/>
            <w:shd w:val="clear" w:color="auto" w:fill="auto"/>
            <w:noWrap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1726,3</w:t>
            </w:r>
          </w:p>
        </w:tc>
        <w:tc>
          <w:tcPr>
            <w:tcW w:w="0" w:type="auto"/>
            <w:shd w:val="clear" w:color="auto" w:fill="auto"/>
            <w:noWrap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1018,8</w:t>
            </w:r>
          </w:p>
        </w:tc>
      </w:tr>
      <w:tr w:rsidR="00DB19E4" w:rsidRPr="006A7471" w:rsidTr="006A7471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∑</w:t>
            </w:r>
          </w:p>
        </w:tc>
        <w:tc>
          <w:tcPr>
            <w:tcW w:w="0" w:type="auto"/>
            <w:shd w:val="clear" w:color="auto" w:fill="auto"/>
            <w:noWrap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95</w:t>
            </w:r>
          </w:p>
        </w:tc>
        <w:tc>
          <w:tcPr>
            <w:tcW w:w="0" w:type="auto"/>
            <w:shd w:val="clear" w:color="auto" w:fill="auto"/>
            <w:noWrap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117</w:t>
            </w:r>
          </w:p>
        </w:tc>
        <w:tc>
          <w:tcPr>
            <w:tcW w:w="0" w:type="auto"/>
            <w:shd w:val="clear" w:color="auto" w:fill="auto"/>
            <w:noWrap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106,6</w:t>
            </w:r>
          </w:p>
        </w:tc>
        <w:tc>
          <w:tcPr>
            <w:tcW w:w="0" w:type="auto"/>
            <w:shd w:val="clear" w:color="auto" w:fill="auto"/>
            <w:noWrap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107</w:t>
            </w:r>
          </w:p>
        </w:tc>
        <w:tc>
          <w:tcPr>
            <w:tcW w:w="0" w:type="auto"/>
            <w:shd w:val="clear" w:color="auto" w:fill="auto"/>
            <w:noWrap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3800,8</w:t>
            </w:r>
          </w:p>
        </w:tc>
        <w:tc>
          <w:tcPr>
            <w:tcW w:w="0" w:type="auto"/>
            <w:shd w:val="clear" w:color="auto" w:fill="auto"/>
            <w:noWrap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3582,3</w:t>
            </w:r>
          </w:p>
        </w:tc>
        <w:tc>
          <w:tcPr>
            <w:tcW w:w="0" w:type="auto"/>
            <w:shd w:val="clear" w:color="auto" w:fill="auto"/>
            <w:noWrap/>
          </w:tcPr>
          <w:p w:rsidR="00DB19E4" w:rsidRPr="006A7471" w:rsidRDefault="00DB19E4" w:rsidP="006A7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3388,1</w:t>
            </w:r>
          </w:p>
        </w:tc>
      </w:tr>
    </w:tbl>
    <w:p w:rsidR="007C56E4" w:rsidRDefault="007C56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73623F" w:rsidP="00A66A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03" type="#_x0000_t75" style="width:144.75pt;height:38.25pt">
            <v:imagedata r:id="rId11" o:title=""/>
          </v:shape>
        </w:pict>
      </w:r>
      <w:r w:rsidR="00DB19E4" w:rsidRPr="00A66A2C">
        <w:rPr>
          <w:sz w:val="28"/>
          <w:szCs w:val="28"/>
        </w:rPr>
        <w:t>=</w:t>
      </w:r>
      <w:r>
        <w:rPr>
          <w:position w:val="-28"/>
          <w:sz w:val="28"/>
          <w:szCs w:val="28"/>
        </w:rPr>
        <w:pict>
          <v:shape id="_x0000_i1104" type="#_x0000_t75" style="width:89.25pt;height:33pt">
            <v:imagedata r:id="rId74" o:title=""/>
          </v:shape>
        </w:pict>
      </w:r>
      <w:r w:rsidR="00DB19E4" w:rsidRPr="00A66A2C">
        <w:rPr>
          <w:sz w:val="28"/>
          <w:szCs w:val="28"/>
        </w:rPr>
        <w:t>1,160153=116 %</w:t>
      </w:r>
    </w:p>
    <w:p w:rsidR="007C56E4" w:rsidRDefault="007C56E4" w:rsidP="00A66A2C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DB19E4" w:rsidRPr="00A66A2C" w:rsidRDefault="00DB19E4" w:rsidP="00A66A2C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A66A2C">
        <w:rPr>
          <w:i/>
          <w:sz w:val="28"/>
          <w:szCs w:val="28"/>
        </w:rPr>
        <w:t>Вывод: Т.е. цена повысилась на 16 % за счет изменения цены и защет изменения в структуре продажи.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Чтобы изучить структурные особенности цен, используется индекс структурных сдвигов:</w:t>
      </w:r>
    </w:p>
    <w:p w:rsidR="007C56E4" w:rsidRDefault="007C56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73623F" w:rsidP="00A66A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05" type="#_x0000_t75" style="width:134.25pt;height:38.25pt">
            <v:imagedata r:id="rId13" o:title=""/>
          </v:shape>
        </w:pict>
      </w:r>
      <w:r w:rsidR="00DB19E4" w:rsidRPr="00A66A2C">
        <w:rPr>
          <w:sz w:val="28"/>
          <w:szCs w:val="28"/>
        </w:rPr>
        <w:t>=</w:t>
      </w:r>
      <w:r>
        <w:rPr>
          <w:position w:val="-24"/>
          <w:sz w:val="28"/>
          <w:szCs w:val="28"/>
        </w:rPr>
        <w:pict>
          <v:shape id="_x0000_i1106" type="#_x0000_t75" style="width:77.25pt;height:30.75pt">
            <v:imagedata r:id="rId75" o:title=""/>
          </v:shape>
        </w:pict>
      </w:r>
      <w:r w:rsidR="00DB19E4" w:rsidRPr="00A66A2C">
        <w:rPr>
          <w:sz w:val="28"/>
          <w:szCs w:val="28"/>
        </w:rPr>
        <w:t>= 1,034181=103,4%</w:t>
      </w:r>
    </w:p>
    <w:p w:rsidR="007C56E4" w:rsidRDefault="007C56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Вывод: в результате структурных сдвигов в реализации продукции, цена повысилась на 3,4%, т.е. повышение цены произошло в отчетном периоде, за счет увеличения продаж.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Деление индекса переменного состава на индекс структурных сдвигов дает индекс цен постоянного состава, или обычный агрегатный индекс цен: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73623F" w:rsidP="00A66A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07" type="#_x0000_t75" style="width:68.25pt;height:38.25pt">
            <v:imagedata r:id="rId76" o:title=""/>
          </v:shape>
        </w:pict>
      </w:r>
      <w:r w:rsidR="00DB19E4" w:rsidRPr="00A66A2C">
        <w:rPr>
          <w:sz w:val="28"/>
          <w:szCs w:val="28"/>
        </w:rPr>
        <w:t>=</w:t>
      </w:r>
      <w:r>
        <w:rPr>
          <w:position w:val="-28"/>
          <w:sz w:val="28"/>
          <w:szCs w:val="28"/>
        </w:rPr>
        <w:pict>
          <v:shape id="_x0000_i1108" type="#_x0000_t75" style="width:47.25pt;height:33pt">
            <v:imagedata r:id="rId77" o:title=""/>
          </v:shape>
        </w:pict>
      </w:r>
      <w:r w:rsidR="00DB19E4" w:rsidRPr="00A66A2C">
        <w:rPr>
          <w:sz w:val="28"/>
          <w:szCs w:val="28"/>
        </w:rPr>
        <w:t xml:space="preserve"> 1,121809=112%</w:t>
      </w:r>
    </w:p>
    <w:p w:rsidR="007C56E4" w:rsidRDefault="007C56E4" w:rsidP="00A66A2C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DB19E4" w:rsidRPr="00A66A2C" w:rsidRDefault="00DB19E4" w:rsidP="00A66A2C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A66A2C">
        <w:rPr>
          <w:i/>
          <w:sz w:val="28"/>
          <w:szCs w:val="28"/>
        </w:rPr>
        <w:t>Вывод: цена увеличится на 12 % за счет изменения уровня цен.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2. Средняя цена</w:t>
      </w:r>
      <w:r w:rsidR="00E41AAF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>определяется по формуле средней арифметической взвешенной</w:t>
      </w:r>
    </w:p>
    <w:p w:rsidR="00DB19E4" w:rsidRPr="00A66A2C" w:rsidRDefault="00861492" w:rsidP="008614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3623F">
        <w:rPr>
          <w:position w:val="-32"/>
          <w:sz w:val="28"/>
          <w:szCs w:val="28"/>
        </w:rPr>
        <w:pict>
          <v:shape id="_x0000_i1109" type="#_x0000_t75" style="width:54.75pt;height:38.25pt">
            <v:imagedata r:id="rId7" o:title=""/>
          </v:shape>
        </w:pict>
      </w:r>
    </w:p>
    <w:p w:rsidR="007C56E4" w:rsidRDefault="007C56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7C56E4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В отчетном периоде средняя цена будит составлять: </w:t>
      </w:r>
    </w:p>
    <w:p w:rsidR="007C56E4" w:rsidRDefault="007C56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73623F" w:rsidP="00A66A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10" type="#_x0000_t75" style="width:54.75pt;height:38.25pt">
            <v:imagedata r:id="rId7" o:title=""/>
          </v:shape>
        </w:pict>
      </w:r>
      <w:r w:rsidR="00DB19E4" w:rsidRPr="00A66A2C">
        <w:rPr>
          <w:sz w:val="28"/>
          <w:szCs w:val="28"/>
        </w:rPr>
        <w:t>=3800,8/107=35,52рубля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7C56E4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В базисном периоде средняя цена будит составлять: </w:t>
      </w:r>
    </w:p>
    <w:p w:rsidR="007C56E4" w:rsidRDefault="007C56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19E4" w:rsidRPr="00A66A2C" w:rsidRDefault="0073623F" w:rsidP="00A66A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11" type="#_x0000_t75" style="width:54.75pt;height:38.25pt">
            <v:imagedata r:id="rId7" o:title=""/>
          </v:shape>
        </w:pict>
      </w:r>
      <w:r w:rsidR="00DB19E4" w:rsidRPr="00A66A2C">
        <w:rPr>
          <w:sz w:val="28"/>
          <w:szCs w:val="28"/>
        </w:rPr>
        <w:t>=3582,3/117=30 рубля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7C56E4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Полученные индексы различаются между собой из-за влияния на них различных факторов:-</w:t>
      </w:r>
      <w:r w:rsidR="00513FC5" w:rsidRPr="00A66A2C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>на индекс цен переменного состава оказывает влияние два фактора: изменение уровня цен на продукцию; изменение в структуре продаж;</w:t>
      </w:r>
    </w:p>
    <w:p w:rsidR="007C56E4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-на индекс постоянного состава влияет только один фактор – изменение уровня цен на продукцию;</w:t>
      </w:r>
    </w:p>
    <w:p w:rsidR="007C56E4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-на индекс структурных сдвигов влияет также один фактор – изменение в структуре продаж.</w:t>
      </w:r>
      <w:r w:rsidR="00E41AAF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>Общее абсолютное изменение средней цены:</w:t>
      </w:r>
    </w:p>
    <w:p w:rsidR="00E41AAF" w:rsidRDefault="00E41AAF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7C56E4" w:rsidRPr="00861492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E41AAF">
        <w:rPr>
          <w:sz w:val="28"/>
          <w:szCs w:val="28"/>
          <w:lang w:val="en-US"/>
        </w:rPr>
        <w:t>Dp</w:t>
      </w:r>
      <w:r w:rsidRPr="00861492">
        <w:rPr>
          <w:sz w:val="28"/>
          <w:szCs w:val="28"/>
        </w:rPr>
        <w:t>=</w:t>
      </w:r>
      <w:r w:rsidRPr="00E41AAF">
        <w:rPr>
          <w:sz w:val="28"/>
          <w:szCs w:val="28"/>
          <w:lang w:val="en-US"/>
        </w:rPr>
        <w:t>Sp</w:t>
      </w:r>
      <w:r w:rsidRPr="00861492">
        <w:rPr>
          <w:sz w:val="28"/>
          <w:szCs w:val="28"/>
        </w:rPr>
        <w:t>1</w:t>
      </w:r>
      <w:r w:rsidRPr="00E41AAF">
        <w:rPr>
          <w:sz w:val="28"/>
          <w:szCs w:val="28"/>
          <w:lang w:val="en-US"/>
        </w:rPr>
        <w:t>q</w:t>
      </w:r>
      <w:r w:rsidRPr="00861492">
        <w:rPr>
          <w:sz w:val="28"/>
          <w:szCs w:val="28"/>
        </w:rPr>
        <w:t>1/</w:t>
      </w:r>
      <w:r w:rsidRPr="00E41AAF">
        <w:rPr>
          <w:sz w:val="28"/>
          <w:szCs w:val="28"/>
          <w:lang w:val="en-US"/>
        </w:rPr>
        <w:t>Sq</w:t>
      </w:r>
      <w:r w:rsidRPr="00861492">
        <w:rPr>
          <w:sz w:val="28"/>
          <w:szCs w:val="28"/>
        </w:rPr>
        <w:t>1-</w:t>
      </w:r>
      <w:r w:rsidRPr="00E41AAF">
        <w:rPr>
          <w:sz w:val="28"/>
          <w:szCs w:val="28"/>
          <w:lang w:val="en-US"/>
        </w:rPr>
        <w:t>Sp</w:t>
      </w:r>
      <w:r w:rsidRPr="00861492">
        <w:rPr>
          <w:sz w:val="28"/>
          <w:szCs w:val="28"/>
        </w:rPr>
        <w:t>0</w:t>
      </w:r>
      <w:r w:rsidRPr="00E41AAF">
        <w:rPr>
          <w:sz w:val="28"/>
          <w:szCs w:val="28"/>
          <w:lang w:val="en-US"/>
        </w:rPr>
        <w:t>q</w:t>
      </w:r>
      <w:r w:rsidRPr="00861492">
        <w:rPr>
          <w:sz w:val="28"/>
          <w:szCs w:val="28"/>
        </w:rPr>
        <w:t>0/</w:t>
      </w:r>
      <w:r w:rsidRPr="00E41AAF">
        <w:rPr>
          <w:sz w:val="28"/>
          <w:szCs w:val="28"/>
          <w:lang w:val="en-US"/>
        </w:rPr>
        <w:t>Sq</w:t>
      </w:r>
      <w:r w:rsidRPr="00861492">
        <w:rPr>
          <w:sz w:val="28"/>
          <w:szCs w:val="28"/>
        </w:rPr>
        <w:t>0</w:t>
      </w:r>
    </w:p>
    <w:p w:rsidR="007C56E4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Dp=3800,64/107-3510/117=5,52</w:t>
      </w:r>
      <w:r w:rsidR="00F60ABD" w:rsidRPr="00A66A2C">
        <w:rPr>
          <w:sz w:val="28"/>
          <w:szCs w:val="28"/>
        </w:rPr>
        <w:t>( руб.) </w:t>
      </w:r>
    </w:p>
    <w:p w:rsidR="007C56E4" w:rsidRDefault="007C56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7C56E4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Разложим общее абсолютное измен</w:t>
      </w:r>
      <w:r w:rsidR="00F60ABD" w:rsidRPr="00A66A2C">
        <w:rPr>
          <w:sz w:val="28"/>
          <w:szCs w:val="28"/>
        </w:rPr>
        <w:t>ение средней по факторам цены:</w:t>
      </w:r>
    </w:p>
    <w:p w:rsidR="007C56E4" w:rsidRDefault="007C56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7C56E4" w:rsidRPr="00861492" w:rsidRDefault="00DB19E4" w:rsidP="00A66A2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56E4">
        <w:rPr>
          <w:sz w:val="28"/>
          <w:szCs w:val="28"/>
          <w:lang w:val="en-US"/>
        </w:rPr>
        <w:t>Dpp=Sp1q1/Sq1-Sp0q1/Sq1</w:t>
      </w:r>
      <w:r w:rsidR="00F60ABD" w:rsidRPr="007C56E4">
        <w:rPr>
          <w:sz w:val="28"/>
          <w:szCs w:val="28"/>
          <w:lang w:val="en-US"/>
        </w:rPr>
        <w:t>.</w:t>
      </w:r>
    </w:p>
    <w:p w:rsidR="007C56E4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Dpp=35,52-30=5,52 ( руб.) – изменение средней цены за счет изменения уровня цен; </w:t>
      </w:r>
    </w:p>
    <w:p w:rsidR="007C56E4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Dpq=Sp0q1/Sq1-S</w:t>
      </w:r>
      <w:r w:rsidR="00F60ABD" w:rsidRPr="00A66A2C">
        <w:rPr>
          <w:sz w:val="28"/>
          <w:szCs w:val="28"/>
        </w:rPr>
        <w:t>p0q0/Sq0</w:t>
      </w:r>
      <w:r w:rsidR="00E41AAF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>Dpq=30-30=0 ( руб.) – изменение средней це</w:t>
      </w:r>
      <w:r w:rsidR="005844ED" w:rsidRPr="00A66A2C">
        <w:rPr>
          <w:sz w:val="28"/>
          <w:szCs w:val="28"/>
        </w:rPr>
        <w:t>ны за счет изменения структуры</w:t>
      </w:r>
      <w:r w:rsidR="00E41AAF">
        <w:rPr>
          <w:sz w:val="28"/>
          <w:szCs w:val="28"/>
        </w:rPr>
        <w:t xml:space="preserve"> </w:t>
      </w:r>
      <w:r w:rsidR="00F60ABD" w:rsidRPr="00A66A2C">
        <w:rPr>
          <w:sz w:val="28"/>
          <w:szCs w:val="28"/>
        </w:rPr>
        <w:t>продаж .</w:t>
      </w:r>
      <w:r w:rsidR="00E41AAF">
        <w:rPr>
          <w:sz w:val="28"/>
          <w:szCs w:val="28"/>
        </w:rPr>
        <w:t xml:space="preserve"> </w:t>
      </w:r>
    </w:p>
    <w:p w:rsidR="007C56E4" w:rsidRDefault="007C56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7C56E4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Общее абсолютное изменение средней цены </w:t>
      </w:r>
      <w:r w:rsidR="005844ED" w:rsidRPr="00A66A2C">
        <w:rPr>
          <w:sz w:val="28"/>
          <w:szCs w:val="28"/>
        </w:rPr>
        <w:t xml:space="preserve">в отчетном периоде по сравнению с базисным: </w:t>
      </w:r>
      <w:r w:rsidRPr="00A66A2C">
        <w:rPr>
          <w:sz w:val="28"/>
          <w:szCs w:val="28"/>
        </w:rPr>
        <w:t xml:space="preserve">Dp=5,52-0=5,52 т. е. </w:t>
      </w:r>
    </w:p>
    <w:p w:rsidR="00DB19E4" w:rsidRPr="00A66A2C" w:rsidRDefault="00DB19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Средняя цена</w:t>
      </w:r>
      <w:r w:rsidR="00E41AAF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>в отчетном периоде по сравнению с базисным увеличилась на 5,52</w:t>
      </w:r>
      <w:r w:rsidR="00E41AAF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>руб. Ее изменение было вызвано изменениями в структуре продаж</w:t>
      </w:r>
      <w:r w:rsidR="00E41AAF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>(средняя цена возросла на 5,52</w:t>
      </w:r>
      <w:r w:rsidR="00E41AAF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>руб.)</w:t>
      </w:r>
      <w:r w:rsidR="00E41AAF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>Таким образом, на изменение цен</w:t>
      </w:r>
      <w:r w:rsidR="00E41AAF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>может оказывать влияние несколько факторов. В данном случае изменение уровня цен на продукцию оказалось решающим.</w:t>
      </w:r>
    </w:p>
    <w:p w:rsidR="00326E2E" w:rsidRPr="007C56E4" w:rsidRDefault="007C56E4" w:rsidP="007C56E4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bookmarkStart w:id="25" w:name="_Toc196994588"/>
      <w:r>
        <w:rPr>
          <w:sz w:val="28"/>
          <w:szCs w:val="28"/>
        </w:rPr>
        <w:br w:type="page"/>
      </w:r>
      <w:r w:rsidR="005844ED" w:rsidRPr="007C56E4">
        <w:rPr>
          <w:b/>
          <w:bCs/>
          <w:sz w:val="28"/>
          <w:szCs w:val="28"/>
        </w:rPr>
        <w:t>3.</w:t>
      </w:r>
      <w:r>
        <w:rPr>
          <w:b/>
          <w:bCs/>
          <w:sz w:val="28"/>
          <w:szCs w:val="28"/>
        </w:rPr>
        <w:t xml:space="preserve"> </w:t>
      </w:r>
      <w:r w:rsidR="00E530A6" w:rsidRPr="007C56E4">
        <w:rPr>
          <w:b/>
          <w:bCs/>
          <w:sz w:val="28"/>
          <w:szCs w:val="28"/>
        </w:rPr>
        <w:t>Аналитическая часть</w:t>
      </w:r>
      <w:bookmarkEnd w:id="25"/>
    </w:p>
    <w:p w:rsidR="007C56E4" w:rsidRDefault="007C56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DB0658" w:rsidRPr="00A66A2C" w:rsidRDefault="00DB0658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Уже более десяти лет в России осуществляется т.н. радикальная экономическая реформа. Одним из сопутствующих эффектов этой реформы является изменение сложившейся к </w:t>
      </w:r>
      <w:smartTag w:uri="urn:schemas-microsoft-com:office:smarttags" w:element="metricconverter">
        <w:smartTagPr>
          <w:attr w:name="ProductID" w:val="1991 г"/>
        </w:smartTagPr>
        <w:r w:rsidRPr="00A66A2C">
          <w:rPr>
            <w:sz w:val="28"/>
            <w:szCs w:val="28"/>
          </w:rPr>
          <w:t>1991 г</w:t>
        </w:r>
      </w:smartTag>
      <w:r w:rsidRPr="00A66A2C">
        <w:rPr>
          <w:sz w:val="28"/>
          <w:szCs w:val="28"/>
        </w:rPr>
        <w:t>. системы цен на все товары, услуги, труд (рабочую силу). Эти изменения цен приобрели ярко выраженный инфляционный характер.</w:t>
      </w:r>
    </w:p>
    <w:p w:rsidR="00DB0658" w:rsidRPr="00A66A2C" w:rsidRDefault="00D018B0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В качестве примера взят </w:t>
      </w:r>
      <w:r w:rsidR="006A4879" w:rsidRPr="00A66A2C">
        <w:rPr>
          <w:sz w:val="28"/>
          <w:szCs w:val="28"/>
        </w:rPr>
        <w:t>статистический отчет «Сведения о торговой деятельности за 2007 год»</w:t>
      </w:r>
      <w:r w:rsidR="009D54AC" w:rsidRPr="00A66A2C">
        <w:rPr>
          <w:sz w:val="28"/>
          <w:szCs w:val="28"/>
        </w:rPr>
        <w:t xml:space="preserve"> с места работы</w:t>
      </w:r>
      <w:r w:rsidR="006A4879" w:rsidRPr="00A66A2C">
        <w:rPr>
          <w:sz w:val="28"/>
          <w:szCs w:val="28"/>
        </w:rPr>
        <w:t>, приложение к форме 1-торг</w:t>
      </w:r>
      <w:r w:rsidR="00BE5BEC" w:rsidRPr="00A66A2C">
        <w:rPr>
          <w:sz w:val="28"/>
          <w:szCs w:val="28"/>
        </w:rPr>
        <w:t>(частично).</w:t>
      </w:r>
    </w:p>
    <w:p w:rsidR="00E530A6" w:rsidRPr="00A66A2C" w:rsidRDefault="006A4879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По сведениям о торговой деятельности </w:t>
      </w:r>
      <w:r w:rsidR="00E530A6" w:rsidRPr="00A66A2C">
        <w:rPr>
          <w:sz w:val="28"/>
          <w:szCs w:val="28"/>
        </w:rPr>
        <w:t>, представленным в таблице № 11 , проведем корреляционно-регрессионный а</w:t>
      </w:r>
      <w:r w:rsidRPr="00A66A2C">
        <w:rPr>
          <w:sz w:val="28"/>
          <w:szCs w:val="28"/>
        </w:rPr>
        <w:t xml:space="preserve">нализ зависимости количества проданного товара от суммы </w:t>
      </w:r>
      <w:r w:rsidR="00E530A6" w:rsidRPr="00A66A2C">
        <w:rPr>
          <w:sz w:val="28"/>
          <w:szCs w:val="28"/>
        </w:rPr>
        <w:t>, для чего рассчитаем следующие показатели:</w:t>
      </w:r>
    </w:p>
    <w:p w:rsidR="00E530A6" w:rsidRPr="00A66A2C" w:rsidRDefault="00E530A6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линейный коэффициент корреляции;</w:t>
      </w:r>
    </w:p>
    <w:p w:rsidR="00E530A6" w:rsidRPr="00A66A2C" w:rsidRDefault="00E530A6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уравнение регрессии;</w:t>
      </w:r>
    </w:p>
    <w:p w:rsidR="00E530A6" w:rsidRPr="00A66A2C" w:rsidRDefault="00E530A6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эмпирическое корреляционное отношение.</w:t>
      </w:r>
    </w:p>
    <w:p w:rsidR="00E530A6" w:rsidRPr="00A66A2C" w:rsidRDefault="00E530A6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И проведем корреляционно-регрессионный анализ:</w:t>
      </w:r>
    </w:p>
    <w:p w:rsidR="00E530A6" w:rsidRPr="00A66A2C" w:rsidRDefault="00E530A6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установим факт наличия связи;</w:t>
      </w:r>
    </w:p>
    <w:p w:rsidR="00E530A6" w:rsidRPr="00A66A2C" w:rsidRDefault="00E530A6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определим направление связи и эмпирическую оценку ее</w:t>
      </w:r>
      <w:r w:rsidR="00E41AAF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>тесноты;</w:t>
      </w:r>
    </w:p>
    <w:p w:rsidR="00E530A6" w:rsidRPr="00A66A2C" w:rsidRDefault="00E530A6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экономическая интерпретация регрессионной модели связи.</w:t>
      </w:r>
    </w:p>
    <w:p w:rsidR="007C56E4" w:rsidRDefault="007C56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E530A6" w:rsidRPr="00A66A2C" w:rsidRDefault="00E530A6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Таблица </w:t>
      </w:r>
      <w:r w:rsidR="001919BD" w:rsidRPr="00A66A2C">
        <w:rPr>
          <w:sz w:val="28"/>
          <w:szCs w:val="28"/>
        </w:rPr>
        <w:t>14</w:t>
      </w:r>
    </w:p>
    <w:tbl>
      <w:tblPr>
        <w:tblW w:w="0" w:type="auto"/>
        <w:tblInd w:w="103" w:type="dxa"/>
        <w:tblLook w:val="0000" w:firstRow="0" w:lastRow="0" w:firstColumn="0" w:lastColumn="0" w:noHBand="0" w:noVBand="0"/>
      </w:tblPr>
      <w:tblGrid>
        <w:gridCol w:w="1066"/>
        <w:gridCol w:w="3075"/>
        <w:gridCol w:w="1462"/>
        <w:gridCol w:w="1635"/>
        <w:gridCol w:w="2229"/>
      </w:tblGrid>
      <w:tr w:rsidR="006A4879" w:rsidRPr="00A66A2C" w:rsidTr="007C56E4">
        <w:trPr>
          <w:trHeight w:val="7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4879" w:rsidRPr="007C56E4" w:rsidRDefault="007C56E4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Н</w:t>
            </w:r>
            <w:r w:rsidR="006A4879" w:rsidRPr="007C56E4">
              <w:rPr>
                <w:sz w:val="20"/>
                <w:szCs w:val="20"/>
              </w:rPr>
              <w:t>омер</w:t>
            </w:r>
            <w:r>
              <w:rPr>
                <w:sz w:val="20"/>
                <w:szCs w:val="20"/>
              </w:rPr>
              <w:t xml:space="preserve"> </w:t>
            </w:r>
            <w:r w:rsidR="006A4879" w:rsidRPr="007C56E4">
              <w:rPr>
                <w:sz w:val="20"/>
                <w:szCs w:val="20"/>
              </w:rPr>
              <w:t>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Товары группы</w:t>
            </w:r>
            <w:r w:rsidR="007C56E4">
              <w:rPr>
                <w:sz w:val="20"/>
                <w:szCs w:val="20"/>
              </w:rPr>
              <w:t xml:space="preserve"> </w:t>
            </w:r>
            <w:r w:rsidRPr="007C56E4">
              <w:rPr>
                <w:sz w:val="20"/>
                <w:szCs w:val="20"/>
              </w:rPr>
              <w:t>и товарные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Продано товаров</w:t>
            </w:r>
            <w:r w:rsidR="007C56E4">
              <w:rPr>
                <w:sz w:val="20"/>
                <w:szCs w:val="20"/>
              </w:rPr>
              <w:t xml:space="preserve"> </w:t>
            </w:r>
            <w:r w:rsidRPr="007C56E4">
              <w:rPr>
                <w:sz w:val="20"/>
                <w:szCs w:val="20"/>
              </w:rPr>
              <w:t>предприятия</w:t>
            </w:r>
            <w:r w:rsidR="007C56E4">
              <w:rPr>
                <w:sz w:val="20"/>
                <w:szCs w:val="20"/>
              </w:rPr>
              <w:t xml:space="preserve"> </w:t>
            </w:r>
            <w:r w:rsidRPr="007C56E4">
              <w:rPr>
                <w:sz w:val="20"/>
                <w:szCs w:val="20"/>
              </w:rPr>
              <w:t>с начала отчетного</w:t>
            </w:r>
            <w:r w:rsidR="007C56E4">
              <w:rPr>
                <w:sz w:val="20"/>
                <w:szCs w:val="20"/>
              </w:rPr>
              <w:t xml:space="preserve"> </w:t>
            </w:r>
            <w:r w:rsidRPr="007C56E4">
              <w:rPr>
                <w:sz w:val="20"/>
                <w:szCs w:val="20"/>
              </w:rPr>
              <w:t>периода</w:t>
            </w:r>
          </w:p>
        </w:tc>
      </w:tr>
      <w:tr w:rsidR="006A4879" w:rsidRPr="00A66A2C" w:rsidTr="007C56E4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количество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сумма, тыс. руб.</w:t>
            </w:r>
          </w:p>
        </w:tc>
      </w:tr>
      <w:tr w:rsidR="006A4879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I продовольственные товары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6A4879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Мясо и птица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тонн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278341</w:t>
            </w:r>
          </w:p>
        </w:tc>
      </w:tr>
      <w:tr w:rsidR="006A4879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Колбасные изделия и копчености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тонн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550446</w:t>
            </w:r>
          </w:p>
        </w:tc>
      </w:tr>
      <w:tr w:rsidR="006A4879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Консервы мясные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усл. 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383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9194</w:t>
            </w:r>
          </w:p>
        </w:tc>
      </w:tr>
      <w:tr w:rsidR="006A4879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рыба и морепродукты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тонн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284853</w:t>
            </w:r>
          </w:p>
        </w:tc>
      </w:tr>
      <w:tr w:rsidR="006A4879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консервы и присерва рыбная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усл. 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2209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50817</w:t>
            </w:r>
          </w:p>
        </w:tc>
      </w:tr>
      <w:tr w:rsidR="006A4879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масло животное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тонн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83388</w:t>
            </w:r>
          </w:p>
        </w:tc>
      </w:tr>
      <w:tr w:rsidR="006A4879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сыры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тонн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104751</w:t>
            </w:r>
          </w:p>
        </w:tc>
      </w:tr>
      <w:tr w:rsidR="006A4879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масло растительное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тонн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82613</w:t>
            </w:r>
          </w:p>
        </w:tc>
      </w:tr>
      <w:tr w:rsidR="006A4879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цельномолочные продукты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тыс. руб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166484</w:t>
            </w:r>
          </w:p>
        </w:tc>
      </w:tr>
      <w:tr w:rsidR="006A4879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яйцо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тыс. 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65883</w:t>
            </w:r>
          </w:p>
        </w:tc>
      </w:tr>
      <w:tr w:rsidR="006A4879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сахар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тонн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42892</w:t>
            </w:r>
          </w:p>
        </w:tc>
      </w:tr>
      <w:tr w:rsidR="006A4879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кондитерские изделия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тонн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605085</w:t>
            </w:r>
          </w:p>
        </w:tc>
      </w:tr>
      <w:tr w:rsidR="006A4879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чай натуральный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81961</w:t>
            </w:r>
          </w:p>
        </w:tc>
      </w:tr>
      <w:tr w:rsidR="006A4879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соль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тонн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26795</w:t>
            </w:r>
          </w:p>
        </w:tc>
      </w:tr>
      <w:tr w:rsidR="006A4879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мука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тонн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6931</w:t>
            </w:r>
          </w:p>
        </w:tc>
      </w:tr>
      <w:tr w:rsidR="006A4879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крупа и бобовые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тонн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6931</w:t>
            </w:r>
          </w:p>
        </w:tc>
      </w:tr>
      <w:tr w:rsidR="006A4879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макаронные изделия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тонн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98020</w:t>
            </w:r>
          </w:p>
        </w:tc>
      </w:tr>
      <w:tr w:rsidR="006A4879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маргариновая продукция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тонн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10845</w:t>
            </w:r>
          </w:p>
        </w:tc>
      </w:tr>
      <w:tr w:rsidR="006A4879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хлеб и хлебобулочные изделия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тонн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492407</w:t>
            </w:r>
          </w:p>
        </w:tc>
      </w:tr>
      <w:tr w:rsidR="006A4879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картофель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тонн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20508</w:t>
            </w:r>
          </w:p>
        </w:tc>
      </w:tr>
      <w:tr w:rsidR="006A4879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овощи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тонн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121432</w:t>
            </w:r>
          </w:p>
        </w:tc>
      </w:tr>
      <w:tr w:rsidR="006A4879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плоды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тонн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333046</w:t>
            </w:r>
          </w:p>
        </w:tc>
      </w:tr>
      <w:tr w:rsidR="006A4879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водка и ликероводочные изделия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дкл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503,5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759926</w:t>
            </w:r>
          </w:p>
        </w:tc>
      </w:tr>
      <w:tr w:rsidR="006A4879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вино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дкл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59,7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57864</w:t>
            </w:r>
          </w:p>
        </w:tc>
      </w:tr>
      <w:tr w:rsidR="006A4879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шампанское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дкл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6968</w:t>
            </w:r>
          </w:p>
        </w:tc>
      </w:tr>
      <w:tr w:rsidR="006A4879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коньяк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дкл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8268</w:t>
            </w:r>
          </w:p>
        </w:tc>
      </w:tr>
      <w:tr w:rsidR="006A4879" w:rsidRPr="00A66A2C" w:rsidTr="007C56E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пиво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дкл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879" w:rsidRPr="007C56E4" w:rsidRDefault="006A4879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597075</w:t>
            </w:r>
          </w:p>
        </w:tc>
      </w:tr>
    </w:tbl>
    <w:p w:rsidR="00A77BC8" w:rsidRPr="00A66A2C" w:rsidRDefault="00A77BC8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E530A6" w:rsidRPr="00A66A2C" w:rsidRDefault="00E530A6" w:rsidP="00A66A2C">
      <w:pPr>
        <w:spacing w:line="360" w:lineRule="auto"/>
        <w:ind w:firstLine="709"/>
        <w:jc w:val="both"/>
        <w:rPr>
          <w:sz w:val="28"/>
          <w:szCs w:val="28"/>
        </w:rPr>
      </w:pPr>
      <w:bookmarkStart w:id="26" w:name="_Toc182313503"/>
      <w:bookmarkStart w:id="27" w:name="_Toc182313686"/>
      <w:r w:rsidRPr="00A66A2C">
        <w:rPr>
          <w:sz w:val="28"/>
          <w:szCs w:val="28"/>
        </w:rPr>
        <w:t>Методика решения задачи</w:t>
      </w:r>
      <w:bookmarkEnd w:id="26"/>
      <w:bookmarkEnd w:id="27"/>
    </w:p>
    <w:p w:rsidR="00E530A6" w:rsidRPr="00A66A2C" w:rsidRDefault="00E530A6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Расчет показателей осуществим по формулам, представленным в таблицах № 12, 13 , 14 .</w:t>
      </w:r>
    </w:p>
    <w:p w:rsidR="007C56E4" w:rsidRDefault="007C56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E530A6" w:rsidRPr="00A66A2C" w:rsidRDefault="001919BD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Таблица 15</w:t>
      </w:r>
    </w:p>
    <w:p w:rsidR="00E530A6" w:rsidRPr="00A66A2C" w:rsidRDefault="00E530A6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Формулы расчета показателей линейного коэффициента корреляции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89"/>
        <w:gridCol w:w="1330"/>
        <w:gridCol w:w="2712"/>
      </w:tblGrid>
      <w:tr w:rsidR="00E530A6" w:rsidRPr="00A66A2C" w:rsidTr="007C56E4">
        <w:tc>
          <w:tcPr>
            <w:tcW w:w="0" w:type="auto"/>
          </w:tcPr>
          <w:p w:rsidR="00E530A6" w:rsidRPr="007C56E4" w:rsidRDefault="00E530A6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Показатель</w:t>
            </w:r>
          </w:p>
        </w:tc>
        <w:tc>
          <w:tcPr>
            <w:tcW w:w="0" w:type="auto"/>
          </w:tcPr>
          <w:p w:rsidR="00E530A6" w:rsidRPr="007C56E4" w:rsidRDefault="00E530A6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Обозначение</w:t>
            </w:r>
          </w:p>
        </w:tc>
        <w:tc>
          <w:tcPr>
            <w:tcW w:w="0" w:type="auto"/>
          </w:tcPr>
          <w:p w:rsidR="00E530A6" w:rsidRPr="007C56E4" w:rsidRDefault="00E530A6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Формула расчета</w:t>
            </w:r>
          </w:p>
        </w:tc>
      </w:tr>
      <w:tr w:rsidR="00E530A6" w:rsidRPr="00A66A2C" w:rsidTr="007C56E4">
        <w:trPr>
          <w:trHeight w:val="70"/>
        </w:trPr>
        <w:tc>
          <w:tcPr>
            <w:tcW w:w="0" w:type="auto"/>
          </w:tcPr>
          <w:p w:rsidR="00E530A6" w:rsidRPr="007C56E4" w:rsidRDefault="00E530A6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Дисперсия по Х</w:t>
            </w:r>
          </w:p>
        </w:tc>
        <w:tc>
          <w:tcPr>
            <w:tcW w:w="0" w:type="auto"/>
          </w:tcPr>
          <w:p w:rsidR="00E530A6" w:rsidRPr="007C56E4" w:rsidRDefault="00E530A6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Дх</w:t>
            </w:r>
          </w:p>
        </w:tc>
        <w:tc>
          <w:tcPr>
            <w:tcW w:w="0" w:type="auto"/>
          </w:tcPr>
          <w:p w:rsidR="00E530A6" w:rsidRPr="007C56E4" w:rsidRDefault="00E530A6" w:rsidP="007C56E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C56E4">
              <w:rPr>
                <w:sz w:val="20"/>
                <w:szCs w:val="20"/>
                <w:lang w:val="en-US"/>
              </w:rPr>
              <w:t>((</w:t>
            </w:r>
            <w:r w:rsidRPr="007C56E4">
              <w:rPr>
                <w:sz w:val="20"/>
                <w:szCs w:val="20"/>
              </w:rPr>
              <w:sym w:font="Symbol" w:char="F0E5"/>
            </w:r>
            <w:r w:rsidRPr="007C56E4">
              <w:rPr>
                <w:sz w:val="20"/>
                <w:szCs w:val="20"/>
              </w:rPr>
              <w:t>Х</w:t>
            </w:r>
            <w:r w:rsidRPr="007C56E4">
              <w:rPr>
                <w:sz w:val="20"/>
                <w:szCs w:val="20"/>
                <w:lang w:val="en-US"/>
              </w:rPr>
              <w:t>^2/n) – X</w:t>
            </w:r>
            <w:r w:rsidRPr="007C56E4">
              <w:rPr>
                <w:sz w:val="20"/>
                <w:szCs w:val="20"/>
              </w:rPr>
              <w:t>ср</w:t>
            </w:r>
            <w:r w:rsidRPr="007C56E4">
              <w:rPr>
                <w:sz w:val="20"/>
                <w:szCs w:val="20"/>
                <w:lang w:val="en-US"/>
              </w:rPr>
              <w:t>^2</w:t>
            </w:r>
          </w:p>
        </w:tc>
      </w:tr>
      <w:tr w:rsidR="00E530A6" w:rsidRPr="00A66A2C" w:rsidTr="007C56E4">
        <w:trPr>
          <w:trHeight w:val="70"/>
        </w:trPr>
        <w:tc>
          <w:tcPr>
            <w:tcW w:w="0" w:type="auto"/>
          </w:tcPr>
          <w:p w:rsidR="00E530A6" w:rsidRPr="007C56E4" w:rsidRDefault="00E530A6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 xml:space="preserve">Дисперсия по </w:t>
            </w:r>
            <w:r w:rsidRPr="007C56E4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0" w:type="auto"/>
          </w:tcPr>
          <w:p w:rsidR="00E530A6" w:rsidRPr="007C56E4" w:rsidRDefault="00E530A6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Ду</w:t>
            </w:r>
          </w:p>
        </w:tc>
        <w:tc>
          <w:tcPr>
            <w:tcW w:w="0" w:type="auto"/>
          </w:tcPr>
          <w:p w:rsidR="00E530A6" w:rsidRPr="007C56E4" w:rsidRDefault="00E530A6" w:rsidP="007C56E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C56E4">
              <w:rPr>
                <w:sz w:val="20"/>
                <w:szCs w:val="20"/>
                <w:lang w:val="en-US"/>
              </w:rPr>
              <w:t>((</w:t>
            </w:r>
            <w:r w:rsidRPr="007C56E4">
              <w:rPr>
                <w:sz w:val="20"/>
                <w:szCs w:val="20"/>
                <w:lang w:val="en-US"/>
              </w:rPr>
              <w:sym w:font="Symbol" w:char="F0E5"/>
            </w:r>
            <w:r w:rsidRPr="007C56E4">
              <w:rPr>
                <w:sz w:val="20"/>
                <w:szCs w:val="20"/>
                <w:lang w:val="en-US"/>
              </w:rPr>
              <w:t>Y^2)/Y) –Yср^2</w:t>
            </w:r>
          </w:p>
        </w:tc>
      </w:tr>
      <w:tr w:rsidR="00E530A6" w:rsidRPr="00A66A2C" w:rsidTr="007C56E4">
        <w:tc>
          <w:tcPr>
            <w:tcW w:w="0" w:type="auto"/>
          </w:tcPr>
          <w:p w:rsidR="00E530A6" w:rsidRPr="007C56E4" w:rsidRDefault="00E530A6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Среднее квадратическое отклонение по Х</w:t>
            </w:r>
          </w:p>
        </w:tc>
        <w:tc>
          <w:tcPr>
            <w:tcW w:w="0" w:type="auto"/>
          </w:tcPr>
          <w:p w:rsidR="00E530A6" w:rsidRPr="007C56E4" w:rsidRDefault="00E530A6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sym w:font="Symbol" w:char="F073"/>
            </w:r>
            <w:r w:rsidRPr="007C56E4">
              <w:rPr>
                <w:sz w:val="20"/>
                <w:szCs w:val="20"/>
              </w:rPr>
              <w:t>х</w:t>
            </w:r>
          </w:p>
        </w:tc>
        <w:tc>
          <w:tcPr>
            <w:tcW w:w="0" w:type="auto"/>
          </w:tcPr>
          <w:p w:rsidR="00E530A6" w:rsidRPr="007C56E4" w:rsidRDefault="00E530A6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sym w:font="Symbol" w:char="F0D6"/>
            </w:r>
            <w:r w:rsidRPr="007C56E4">
              <w:rPr>
                <w:sz w:val="20"/>
                <w:szCs w:val="20"/>
              </w:rPr>
              <w:t>Дх</w:t>
            </w:r>
          </w:p>
        </w:tc>
      </w:tr>
      <w:tr w:rsidR="00E530A6" w:rsidRPr="00A66A2C" w:rsidTr="007C56E4">
        <w:tc>
          <w:tcPr>
            <w:tcW w:w="0" w:type="auto"/>
          </w:tcPr>
          <w:p w:rsidR="00E530A6" w:rsidRPr="007C56E4" w:rsidRDefault="00E530A6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 xml:space="preserve">Среднее квадратическое отклонение по </w:t>
            </w:r>
            <w:r w:rsidRPr="007C56E4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0" w:type="auto"/>
          </w:tcPr>
          <w:p w:rsidR="00E530A6" w:rsidRPr="007C56E4" w:rsidRDefault="00E530A6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sym w:font="Symbol" w:char="F073"/>
            </w:r>
            <w:r w:rsidRPr="007C56E4">
              <w:rPr>
                <w:sz w:val="20"/>
                <w:szCs w:val="20"/>
              </w:rPr>
              <w:t>у</w:t>
            </w:r>
          </w:p>
        </w:tc>
        <w:tc>
          <w:tcPr>
            <w:tcW w:w="0" w:type="auto"/>
          </w:tcPr>
          <w:p w:rsidR="00E530A6" w:rsidRPr="007C56E4" w:rsidRDefault="00E530A6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sym w:font="Symbol" w:char="F0D6"/>
            </w:r>
            <w:r w:rsidRPr="007C56E4">
              <w:rPr>
                <w:sz w:val="20"/>
                <w:szCs w:val="20"/>
              </w:rPr>
              <w:t>Ду</w:t>
            </w:r>
          </w:p>
        </w:tc>
      </w:tr>
      <w:tr w:rsidR="00E530A6" w:rsidRPr="00A66A2C" w:rsidTr="007C56E4">
        <w:tc>
          <w:tcPr>
            <w:tcW w:w="0" w:type="auto"/>
          </w:tcPr>
          <w:p w:rsidR="00E530A6" w:rsidRPr="007C56E4" w:rsidRDefault="00E530A6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Линейный коэффициент корреляции</w:t>
            </w:r>
          </w:p>
        </w:tc>
        <w:tc>
          <w:tcPr>
            <w:tcW w:w="0" w:type="auto"/>
          </w:tcPr>
          <w:p w:rsidR="00E530A6" w:rsidRPr="007C56E4" w:rsidRDefault="00E530A6" w:rsidP="007C56E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C56E4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0" w:type="auto"/>
          </w:tcPr>
          <w:p w:rsidR="00E530A6" w:rsidRPr="007C56E4" w:rsidRDefault="00E530A6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(Хср</w:t>
            </w:r>
            <w:r w:rsidRPr="007C56E4">
              <w:rPr>
                <w:sz w:val="20"/>
                <w:szCs w:val="20"/>
                <w:lang w:val="en-US"/>
              </w:rPr>
              <w:t>Y</w:t>
            </w:r>
            <w:r w:rsidRPr="007C56E4">
              <w:rPr>
                <w:sz w:val="20"/>
                <w:szCs w:val="20"/>
              </w:rPr>
              <w:t>ср – Хср*</w:t>
            </w:r>
            <w:r w:rsidRPr="007C56E4">
              <w:rPr>
                <w:sz w:val="20"/>
                <w:szCs w:val="20"/>
                <w:lang w:val="en-US"/>
              </w:rPr>
              <w:t>Yc</w:t>
            </w:r>
            <w:r w:rsidRPr="007C56E4">
              <w:rPr>
                <w:sz w:val="20"/>
                <w:szCs w:val="20"/>
              </w:rPr>
              <w:t>р)/(</w:t>
            </w:r>
            <w:r w:rsidRPr="007C56E4">
              <w:rPr>
                <w:sz w:val="20"/>
                <w:szCs w:val="20"/>
              </w:rPr>
              <w:sym w:font="Symbol" w:char="F073"/>
            </w:r>
            <w:r w:rsidRPr="007C56E4">
              <w:rPr>
                <w:sz w:val="20"/>
                <w:szCs w:val="20"/>
              </w:rPr>
              <w:t>х*</w:t>
            </w:r>
            <w:r w:rsidRPr="007C56E4">
              <w:rPr>
                <w:sz w:val="20"/>
                <w:szCs w:val="20"/>
              </w:rPr>
              <w:sym w:font="Symbol" w:char="F073"/>
            </w:r>
            <w:r w:rsidRPr="007C56E4">
              <w:rPr>
                <w:sz w:val="20"/>
                <w:szCs w:val="20"/>
              </w:rPr>
              <w:t>у)</w:t>
            </w:r>
          </w:p>
        </w:tc>
      </w:tr>
    </w:tbl>
    <w:p w:rsidR="00E530A6" w:rsidRPr="00A66A2C" w:rsidRDefault="00E530A6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E530A6" w:rsidRPr="00A66A2C" w:rsidRDefault="00E41AAF" w:rsidP="00A66A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919BD" w:rsidRPr="00A66A2C">
        <w:rPr>
          <w:sz w:val="28"/>
          <w:szCs w:val="28"/>
        </w:rPr>
        <w:t>Таблица 16</w:t>
      </w:r>
    </w:p>
    <w:p w:rsidR="00E530A6" w:rsidRPr="00A66A2C" w:rsidRDefault="00E530A6" w:rsidP="00A66A2C">
      <w:pPr>
        <w:spacing w:line="360" w:lineRule="auto"/>
        <w:ind w:firstLine="709"/>
        <w:jc w:val="both"/>
        <w:rPr>
          <w:sz w:val="28"/>
          <w:szCs w:val="28"/>
        </w:rPr>
      </w:pPr>
      <w:bookmarkStart w:id="28" w:name="_Toc182313504"/>
      <w:bookmarkStart w:id="29" w:name="_Toc182313687"/>
      <w:r w:rsidRPr="00A66A2C">
        <w:rPr>
          <w:sz w:val="28"/>
          <w:szCs w:val="28"/>
        </w:rPr>
        <w:t>Формулы расчета уравнения регрессии</w:t>
      </w:r>
      <w:bookmarkEnd w:id="28"/>
      <w:bookmarkEnd w:id="2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79"/>
        <w:gridCol w:w="2116"/>
        <w:gridCol w:w="3613"/>
      </w:tblGrid>
      <w:tr w:rsidR="00E530A6" w:rsidRPr="00A66A2C">
        <w:tc>
          <w:tcPr>
            <w:tcW w:w="3379" w:type="dxa"/>
          </w:tcPr>
          <w:p w:rsidR="00E530A6" w:rsidRPr="007C56E4" w:rsidRDefault="00E530A6" w:rsidP="007C56E4">
            <w:pPr>
              <w:spacing w:line="360" w:lineRule="auto"/>
              <w:jc w:val="both"/>
              <w:rPr>
                <w:caps/>
                <w:sz w:val="20"/>
                <w:szCs w:val="20"/>
              </w:rPr>
            </w:pPr>
            <w:bookmarkStart w:id="30" w:name="_Toc182313688"/>
            <w:bookmarkStart w:id="31" w:name="_Toc196994589"/>
            <w:r w:rsidRPr="007C56E4">
              <w:rPr>
                <w:caps/>
                <w:sz w:val="20"/>
                <w:szCs w:val="20"/>
              </w:rPr>
              <w:t>Показатель</w:t>
            </w:r>
            <w:bookmarkEnd w:id="30"/>
            <w:bookmarkEnd w:id="31"/>
          </w:p>
        </w:tc>
        <w:tc>
          <w:tcPr>
            <w:tcW w:w="2116" w:type="dxa"/>
          </w:tcPr>
          <w:p w:rsidR="00E530A6" w:rsidRPr="007C56E4" w:rsidRDefault="00E530A6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Обозначение</w:t>
            </w:r>
          </w:p>
        </w:tc>
        <w:tc>
          <w:tcPr>
            <w:tcW w:w="3613" w:type="dxa"/>
          </w:tcPr>
          <w:p w:rsidR="00E530A6" w:rsidRPr="007C56E4" w:rsidRDefault="00E530A6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Формула расчета</w:t>
            </w:r>
          </w:p>
        </w:tc>
      </w:tr>
      <w:tr w:rsidR="00E530A6" w:rsidRPr="00A66A2C">
        <w:tc>
          <w:tcPr>
            <w:tcW w:w="3379" w:type="dxa"/>
          </w:tcPr>
          <w:p w:rsidR="00E530A6" w:rsidRPr="007C56E4" w:rsidRDefault="00E530A6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начальное значение</w:t>
            </w:r>
          </w:p>
        </w:tc>
        <w:tc>
          <w:tcPr>
            <w:tcW w:w="2116" w:type="dxa"/>
          </w:tcPr>
          <w:p w:rsidR="00E530A6" w:rsidRPr="007C56E4" w:rsidRDefault="00E530A6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а1</w:t>
            </w:r>
          </w:p>
        </w:tc>
        <w:tc>
          <w:tcPr>
            <w:tcW w:w="3613" w:type="dxa"/>
          </w:tcPr>
          <w:p w:rsidR="00E530A6" w:rsidRPr="007C56E4" w:rsidRDefault="00E530A6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  <w:lang w:val="en-US"/>
              </w:rPr>
              <w:t>(ХсрY</w:t>
            </w:r>
            <w:r w:rsidRPr="007C56E4">
              <w:rPr>
                <w:sz w:val="20"/>
                <w:szCs w:val="20"/>
              </w:rPr>
              <w:t>ср – Хср*</w:t>
            </w:r>
            <w:r w:rsidRPr="007C56E4">
              <w:rPr>
                <w:sz w:val="20"/>
                <w:szCs w:val="20"/>
                <w:lang w:val="en-US"/>
              </w:rPr>
              <w:t>Yc</w:t>
            </w:r>
            <w:r w:rsidRPr="007C56E4">
              <w:rPr>
                <w:sz w:val="20"/>
                <w:szCs w:val="20"/>
              </w:rPr>
              <w:t>р)/(</w:t>
            </w:r>
            <w:r w:rsidRPr="007C56E4">
              <w:rPr>
                <w:sz w:val="20"/>
                <w:szCs w:val="20"/>
              </w:rPr>
              <w:sym w:font="Symbol" w:char="F073"/>
            </w:r>
            <w:r w:rsidRPr="007C56E4">
              <w:rPr>
                <w:sz w:val="20"/>
                <w:szCs w:val="20"/>
              </w:rPr>
              <w:t>х)</w:t>
            </w:r>
          </w:p>
        </w:tc>
      </w:tr>
      <w:tr w:rsidR="00E530A6" w:rsidRPr="00A66A2C">
        <w:tc>
          <w:tcPr>
            <w:tcW w:w="3379" w:type="dxa"/>
          </w:tcPr>
          <w:p w:rsidR="00E530A6" w:rsidRPr="007C56E4" w:rsidRDefault="00E530A6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коэффициент регрессии</w:t>
            </w:r>
          </w:p>
        </w:tc>
        <w:tc>
          <w:tcPr>
            <w:tcW w:w="2116" w:type="dxa"/>
          </w:tcPr>
          <w:p w:rsidR="00E530A6" w:rsidRPr="007C56E4" w:rsidRDefault="00E530A6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а0</w:t>
            </w:r>
          </w:p>
        </w:tc>
        <w:tc>
          <w:tcPr>
            <w:tcW w:w="3613" w:type="dxa"/>
          </w:tcPr>
          <w:p w:rsidR="00E530A6" w:rsidRPr="007C56E4" w:rsidRDefault="00E530A6" w:rsidP="007C56E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C56E4">
              <w:rPr>
                <w:sz w:val="20"/>
                <w:szCs w:val="20"/>
                <w:lang w:val="en-US"/>
              </w:rPr>
              <w:t>Y</w:t>
            </w:r>
            <w:r w:rsidRPr="007C56E4">
              <w:rPr>
                <w:sz w:val="20"/>
                <w:szCs w:val="20"/>
              </w:rPr>
              <w:t>ср – а0*Хср</w:t>
            </w:r>
          </w:p>
        </w:tc>
      </w:tr>
      <w:tr w:rsidR="00E530A6" w:rsidRPr="00A66A2C">
        <w:trPr>
          <w:cantSplit/>
        </w:trPr>
        <w:tc>
          <w:tcPr>
            <w:tcW w:w="9108" w:type="dxa"/>
            <w:gridSpan w:val="3"/>
          </w:tcPr>
          <w:p w:rsidR="00E530A6" w:rsidRPr="007C56E4" w:rsidRDefault="00E530A6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  <w:lang w:val="en-US"/>
              </w:rPr>
              <w:t xml:space="preserve">Y = </w:t>
            </w:r>
            <w:r w:rsidRPr="007C56E4">
              <w:rPr>
                <w:sz w:val="20"/>
                <w:szCs w:val="20"/>
              </w:rPr>
              <w:t>а0 + а1*Х</w:t>
            </w:r>
            <w:r w:rsidRPr="007C56E4">
              <w:rPr>
                <w:sz w:val="20"/>
                <w:szCs w:val="20"/>
                <w:lang w:val="en-US"/>
              </w:rPr>
              <w:t>i</w:t>
            </w:r>
          </w:p>
        </w:tc>
      </w:tr>
    </w:tbl>
    <w:p w:rsidR="00E530A6" w:rsidRPr="00A66A2C" w:rsidRDefault="00E530A6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E530A6" w:rsidRPr="00A66A2C" w:rsidRDefault="001919BD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Таблица 17</w:t>
      </w:r>
    </w:p>
    <w:p w:rsidR="00E530A6" w:rsidRPr="00A66A2C" w:rsidRDefault="00E530A6" w:rsidP="00A66A2C">
      <w:pPr>
        <w:spacing w:line="360" w:lineRule="auto"/>
        <w:ind w:firstLine="709"/>
        <w:jc w:val="both"/>
        <w:rPr>
          <w:sz w:val="28"/>
          <w:szCs w:val="28"/>
        </w:rPr>
      </w:pPr>
      <w:bookmarkStart w:id="32" w:name="_Toc182313505"/>
      <w:bookmarkStart w:id="33" w:name="_Toc182313689"/>
      <w:r w:rsidRPr="00A66A2C">
        <w:rPr>
          <w:sz w:val="28"/>
          <w:szCs w:val="28"/>
        </w:rPr>
        <w:t>Формулы расчета эмпирического корреляционного отношения</w:t>
      </w:r>
      <w:bookmarkEnd w:id="32"/>
      <w:bookmarkEnd w:id="3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95"/>
        <w:gridCol w:w="1330"/>
        <w:gridCol w:w="1846"/>
      </w:tblGrid>
      <w:tr w:rsidR="00E530A6" w:rsidRPr="00A66A2C" w:rsidTr="007C56E4">
        <w:tc>
          <w:tcPr>
            <w:tcW w:w="0" w:type="auto"/>
          </w:tcPr>
          <w:p w:rsidR="00E530A6" w:rsidRPr="007C56E4" w:rsidRDefault="00E530A6" w:rsidP="007C56E4">
            <w:pPr>
              <w:spacing w:line="360" w:lineRule="auto"/>
              <w:jc w:val="both"/>
              <w:rPr>
                <w:caps/>
                <w:sz w:val="20"/>
                <w:szCs w:val="20"/>
              </w:rPr>
            </w:pPr>
            <w:bookmarkStart w:id="34" w:name="_Toc182313690"/>
            <w:bookmarkStart w:id="35" w:name="_Toc196994590"/>
            <w:r w:rsidRPr="007C56E4">
              <w:rPr>
                <w:caps/>
                <w:sz w:val="20"/>
                <w:szCs w:val="20"/>
              </w:rPr>
              <w:t>Показатель</w:t>
            </w:r>
            <w:bookmarkEnd w:id="34"/>
            <w:bookmarkEnd w:id="35"/>
          </w:p>
        </w:tc>
        <w:tc>
          <w:tcPr>
            <w:tcW w:w="0" w:type="auto"/>
          </w:tcPr>
          <w:p w:rsidR="00E530A6" w:rsidRPr="007C56E4" w:rsidRDefault="00E530A6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Обозначение</w:t>
            </w:r>
          </w:p>
        </w:tc>
        <w:tc>
          <w:tcPr>
            <w:tcW w:w="0" w:type="auto"/>
          </w:tcPr>
          <w:p w:rsidR="00E530A6" w:rsidRPr="007C56E4" w:rsidRDefault="00E530A6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Формула расчета</w:t>
            </w:r>
          </w:p>
        </w:tc>
      </w:tr>
      <w:tr w:rsidR="00E530A6" w:rsidRPr="00A66A2C" w:rsidTr="007C56E4">
        <w:tc>
          <w:tcPr>
            <w:tcW w:w="0" w:type="auto"/>
          </w:tcPr>
          <w:p w:rsidR="00E530A6" w:rsidRPr="007C56E4" w:rsidRDefault="00E530A6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Общая дисперсия</w:t>
            </w:r>
          </w:p>
        </w:tc>
        <w:tc>
          <w:tcPr>
            <w:tcW w:w="0" w:type="auto"/>
          </w:tcPr>
          <w:p w:rsidR="00E530A6" w:rsidRPr="007C56E4" w:rsidRDefault="00E530A6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Добщ</w:t>
            </w:r>
          </w:p>
        </w:tc>
        <w:tc>
          <w:tcPr>
            <w:tcW w:w="0" w:type="auto"/>
          </w:tcPr>
          <w:p w:rsidR="00E530A6" w:rsidRPr="007C56E4" w:rsidRDefault="00E530A6" w:rsidP="007C56E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C56E4">
              <w:rPr>
                <w:sz w:val="20"/>
                <w:szCs w:val="20"/>
                <w:lang w:val="en-US"/>
              </w:rPr>
              <w:t>(</w:t>
            </w:r>
            <w:r w:rsidRPr="007C56E4">
              <w:rPr>
                <w:sz w:val="20"/>
                <w:szCs w:val="20"/>
                <w:lang w:val="en-US"/>
              </w:rPr>
              <w:sym w:font="Symbol" w:char="F0E5"/>
            </w:r>
            <w:r w:rsidRPr="007C56E4">
              <w:rPr>
                <w:sz w:val="20"/>
                <w:szCs w:val="20"/>
                <w:lang w:val="en-US"/>
              </w:rPr>
              <w:t>Yi – Y</w:t>
            </w:r>
            <w:r w:rsidRPr="007C56E4">
              <w:rPr>
                <w:sz w:val="20"/>
                <w:szCs w:val="20"/>
              </w:rPr>
              <w:t>ср)</w:t>
            </w:r>
            <w:r w:rsidRPr="007C56E4">
              <w:rPr>
                <w:sz w:val="20"/>
                <w:szCs w:val="20"/>
                <w:lang w:val="en-US"/>
              </w:rPr>
              <w:t>^2</w:t>
            </w:r>
            <w:r w:rsidRPr="007C56E4">
              <w:rPr>
                <w:sz w:val="20"/>
                <w:szCs w:val="20"/>
              </w:rPr>
              <w:t>/</w:t>
            </w:r>
            <w:r w:rsidRPr="007C56E4">
              <w:rPr>
                <w:sz w:val="20"/>
                <w:szCs w:val="20"/>
                <w:lang w:val="en-US"/>
              </w:rPr>
              <w:t>n</w:t>
            </w:r>
          </w:p>
        </w:tc>
      </w:tr>
      <w:tr w:rsidR="00E530A6" w:rsidRPr="00A66A2C" w:rsidTr="007C56E4">
        <w:tc>
          <w:tcPr>
            <w:tcW w:w="0" w:type="auto"/>
          </w:tcPr>
          <w:p w:rsidR="00E530A6" w:rsidRPr="007C56E4" w:rsidRDefault="00E530A6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Факторная дисперсия</w:t>
            </w:r>
          </w:p>
        </w:tc>
        <w:tc>
          <w:tcPr>
            <w:tcW w:w="0" w:type="auto"/>
          </w:tcPr>
          <w:p w:rsidR="00E530A6" w:rsidRPr="007C56E4" w:rsidRDefault="00E530A6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Дф</w:t>
            </w:r>
          </w:p>
        </w:tc>
        <w:tc>
          <w:tcPr>
            <w:tcW w:w="0" w:type="auto"/>
          </w:tcPr>
          <w:p w:rsidR="00E530A6" w:rsidRPr="007C56E4" w:rsidRDefault="00E530A6" w:rsidP="007C56E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C56E4">
              <w:rPr>
                <w:sz w:val="20"/>
                <w:szCs w:val="20"/>
                <w:lang w:val="en-US"/>
              </w:rPr>
              <w:t>(</w:t>
            </w:r>
            <w:r w:rsidRPr="007C56E4">
              <w:rPr>
                <w:sz w:val="20"/>
                <w:szCs w:val="20"/>
                <w:lang w:val="en-US"/>
              </w:rPr>
              <w:sym w:font="Symbol" w:char="F0E5"/>
            </w:r>
            <w:r w:rsidRPr="007C56E4">
              <w:rPr>
                <w:sz w:val="20"/>
                <w:szCs w:val="20"/>
                <w:lang w:val="en-US"/>
              </w:rPr>
              <w:t>Y</w:t>
            </w:r>
            <w:r w:rsidRPr="007C56E4">
              <w:rPr>
                <w:sz w:val="20"/>
                <w:szCs w:val="20"/>
              </w:rPr>
              <w:t>теор</w:t>
            </w:r>
            <w:r w:rsidRPr="007C56E4">
              <w:rPr>
                <w:sz w:val="20"/>
                <w:szCs w:val="20"/>
                <w:lang w:val="en-US"/>
              </w:rPr>
              <w:t>– Y</w:t>
            </w:r>
            <w:r w:rsidRPr="007C56E4">
              <w:rPr>
                <w:sz w:val="20"/>
                <w:szCs w:val="20"/>
              </w:rPr>
              <w:t>ср)</w:t>
            </w:r>
            <w:r w:rsidRPr="007C56E4">
              <w:rPr>
                <w:sz w:val="20"/>
                <w:szCs w:val="20"/>
                <w:lang w:val="en-US"/>
              </w:rPr>
              <w:t>^2</w:t>
            </w:r>
            <w:r w:rsidRPr="007C56E4">
              <w:rPr>
                <w:sz w:val="20"/>
                <w:szCs w:val="20"/>
              </w:rPr>
              <w:t>/</w:t>
            </w:r>
            <w:r w:rsidRPr="007C56E4">
              <w:rPr>
                <w:sz w:val="20"/>
                <w:szCs w:val="20"/>
                <w:lang w:val="en-US"/>
              </w:rPr>
              <w:t>n</w:t>
            </w:r>
          </w:p>
        </w:tc>
      </w:tr>
      <w:tr w:rsidR="00E530A6" w:rsidRPr="00A66A2C" w:rsidTr="007C56E4">
        <w:tc>
          <w:tcPr>
            <w:tcW w:w="0" w:type="auto"/>
          </w:tcPr>
          <w:p w:rsidR="00E530A6" w:rsidRPr="007C56E4" w:rsidRDefault="00E530A6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Остаточная дисперсия</w:t>
            </w:r>
          </w:p>
        </w:tc>
        <w:tc>
          <w:tcPr>
            <w:tcW w:w="0" w:type="auto"/>
          </w:tcPr>
          <w:p w:rsidR="00E530A6" w:rsidRPr="007C56E4" w:rsidRDefault="00E530A6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Дост</w:t>
            </w:r>
          </w:p>
        </w:tc>
        <w:tc>
          <w:tcPr>
            <w:tcW w:w="0" w:type="auto"/>
          </w:tcPr>
          <w:p w:rsidR="00E530A6" w:rsidRPr="007C56E4" w:rsidRDefault="00E530A6" w:rsidP="007C56E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C56E4">
              <w:rPr>
                <w:sz w:val="20"/>
                <w:szCs w:val="20"/>
                <w:lang w:val="en-US"/>
              </w:rPr>
              <w:t>(</w:t>
            </w:r>
            <w:r w:rsidRPr="007C56E4">
              <w:rPr>
                <w:sz w:val="20"/>
                <w:szCs w:val="20"/>
                <w:lang w:val="en-US"/>
              </w:rPr>
              <w:sym w:font="Symbol" w:char="F0E5"/>
            </w:r>
            <w:r w:rsidRPr="007C56E4">
              <w:rPr>
                <w:sz w:val="20"/>
                <w:szCs w:val="20"/>
                <w:lang w:val="en-US"/>
              </w:rPr>
              <w:t>Yi – Y</w:t>
            </w:r>
            <w:r w:rsidRPr="007C56E4">
              <w:rPr>
                <w:sz w:val="20"/>
                <w:szCs w:val="20"/>
              </w:rPr>
              <w:t>теор)</w:t>
            </w:r>
            <w:r w:rsidRPr="007C56E4">
              <w:rPr>
                <w:sz w:val="20"/>
                <w:szCs w:val="20"/>
                <w:lang w:val="en-US"/>
              </w:rPr>
              <w:t>^2</w:t>
            </w:r>
            <w:r w:rsidRPr="007C56E4">
              <w:rPr>
                <w:sz w:val="20"/>
                <w:szCs w:val="20"/>
              </w:rPr>
              <w:t>/</w:t>
            </w:r>
            <w:r w:rsidRPr="007C56E4">
              <w:rPr>
                <w:sz w:val="20"/>
                <w:szCs w:val="20"/>
                <w:lang w:val="en-US"/>
              </w:rPr>
              <w:t>n</w:t>
            </w:r>
          </w:p>
        </w:tc>
      </w:tr>
      <w:tr w:rsidR="00E530A6" w:rsidRPr="00A66A2C" w:rsidTr="007C56E4">
        <w:tc>
          <w:tcPr>
            <w:tcW w:w="0" w:type="auto"/>
          </w:tcPr>
          <w:p w:rsidR="00E530A6" w:rsidRPr="007C56E4" w:rsidRDefault="00E530A6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Коэффициент детерминации</w:t>
            </w:r>
          </w:p>
        </w:tc>
        <w:tc>
          <w:tcPr>
            <w:tcW w:w="0" w:type="auto"/>
          </w:tcPr>
          <w:p w:rsidR="00E530A6" w:rsidRPr="007C56E4" w:rsidRDefault="00E530A6" w:rsidP="007C56E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C56E4">
              <w:rPr>
                <w:sz w:val="20"/>
                <w:szCs w:val="20"/>
                <w:lang w:val="en-US"/>
              </w:rPr>
              <w:sym w:font="Symbol" w:char="F068"/>
            </w:r>
            <w:r w:rsidRPr="007C56E4">
              <w:rPr>
                <w:sz w:val="20"/>
                <w:szCs w:val="20"/>
                <w:lang w:val="en-US"/>
              </w:rPr>
              <w:t>^2</w:t>
            </w:r>
          </w:p>
        </w:tc>
        <w:tc>
          <w:tcPr>
            <w:tcW w:w="0" w:type="auto"/>
          </w:tcPr>
          <w:p w:rsidR="00E530A6" w:rsidRPr="007C56E4" w:rsidRDefault="00E530A6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Дф/Добщ</w:t>
            </w:r>
          </w:p>
        </w:tc>
      </w:tr>
      <w:tr w:rsidR="00E530A6" w:rsidRPr="00A66A2C" w:rsidTr="007C56E4">
        <w:tc>
          <w:tcPr>
            <w:tcW w:w="0" w:type="auto"/>
          </w:tcPr>
          <w:p w:rsidR="00E530A6" w:rsidRPr="007C56E4" w:rsidRDefault="00E530A6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t>Эмпирическое корреляционное отношение</w:t>
            </w:r>
          </w:p>
        </w:tc>
        <w:tc>
          <w:tcPr>
            <w:tcW w:w="0" w:type="auto"/>
          </w:tcPr>
          <w:p w:rsidR="00E530A6" w:rsidRPr="007C56E4" w:rsidRDefault="00E530A6" w:rsidP="007C56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C56E4">
              <w:rPr>
                <w:sz w:val="20"/>
                <w:szCs w:val="20"/>
              </w:rPr>
              <w:sym w:font="Symbol" w:char="F068"/>
            </w:r>
          </w:p>
        </w:tc>
        <w:tc>
          <w:tcPr>
            <w:tcW w:w="0" w:type="auto"/>
          </w:tcPr>
          <w:p w:rsidR="00E530A6" w:rsidRPr="007C56E4" w:rsidRDefault="00E530A6" w:rsidP="007C56E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C56E4">
              <w:rPr>
                <w:sz w:val="20"/>
                <w:szCs w:val="20"/>
              </w:rPr>
              <w:sym w:font="Symbol" w:char="F0D6"/>
            </w:r>
            <w:r w:rsidRPr="007C56E4">
              <w:rPr>
                <w:sz w:val="20"/>
                <w:szCs w:val="20"/>
              </w:rPr>
              <w:sym w:font="Symbol" w:char="F068"/>
            </w:r>
            <w:r w:rsidRPr="007C56E4">
              <w:rPr>
                <w:sz w:val="20"/>
                <w:szCs w:val="20"/>
                <w:lang w:val="en-US"/>
              </w:rPr>
              <w:t>^2</w:t>
            </w:r>
          </w:p>
        </w:tc>
      </w:tr>
    </w:tbl>
    <w:p w:rsidR="007C56E4" w:rsidRDefault="007C56E4" w:rsidP="00A66A2C">
      <w:pPr>
        <w:spacing w:line="360" w:lineRule="auto"/>
        <w:ind w:firstLine="709"/>
        <w:jc w:val="both"/>
        <w:rPr>
          <w:sz w:val="28"/>
          <w:szCs w:val="28"/>
        </w:rPr>
      </w:pPr>
      <w:bookmarkStart w:id="36" w:name="_Toc182313506"/>
      <w:bookmarkStart w:id="37" w:name="_Toc182313691"/>
    </w:p>
    <w:p w:rsidR="00E530A6" w:rsidRPr="00A66A2C" w:rsidRDefault="00E530A6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Технология выполнения компьютерных расчетов</w:t>
      </w:r>
      <w:bookmarkEnd w:id="36"/>
      <w:bookmarkEnd w:id="37"/>
    </w:p>
    <w:p w:rsidR="00E530A6" w:rsidRPr="00A66A2C" w:rsidRDefault="00E530A6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Расчеты показателей корреляционно-регрессионн</w:t>
      </w:r>
      <w:r w:rsidR="00702A14" w:rsidRPr="00A66A2C">
        <w:rPr>
          <w:sz w:val="28"/>
          <w:szCs w:val="28"/>
        </w:rPr>
        <w:t>ого анализа связи инфляции</w:t>
      </w:r>
      <w:r w:rsidRPr="00A66A2C">
        <w:rPr>
          <w:sz w:val="28"/>
          <w:szCs w:val="28"/>
        </w:rPr>
        <w:t xml:space="preserve"> и </w:t>
      </w:r>
      <w:r w:rsidR="00702A14" w:rsidRPr="00A66A2C">
        <w:rPr>
          <w:sz w:val="28"/>
          <w:szCs w:val="28"/>
        </w:rPr>
        <w:t xml:space="preserve">стоимости потребительской корзины </w:t>
      </w:r>
      <w:r w:rsidRPr="00A66A2C">
        <w:rPr>
          <w:sz w:val="28"/>
          <w:szCs w:val="28"/>
        </w:rPr>
        <w:t xml:space="preserve">с применением пакета прикладных программ обработки электронных таблиц </w:t>
      </w:r>
      <w:r w:rsidRPr="00A66A2C">
        <w:rPr>
          <w:sz w:val="28"/>
          <w:szCs w:val="28"/>
          <w:lang w:val="en-US"/>
        </w:rPr>
        <w:t>MS</w:t>
      </w:r>
      <w:r w:rsidRPr="00A66A2C">
        <w:rPr>
          <w:sz w:val="28"/>
          <w:szCs w:val="28"/>
        </w:rPr>
        <w:t xml:space="preserve"> </w:t>
      </w:r>
      <w:r w:rsidRPr="00A66A2C">
        <w:rPr>
          <w:sz w:val="28"/>
          <w:szCs w:val="28"/>
          <w:lang w:val="en-US"/>
        </w:rPr>
        <w:t>EXCEL</w:t>
      </w:r>
      <w:r w:rsidRPr="00A66A2C">
        <w:rPr>
          <w:sz w:val="28"/>
          <w:szCs w:val="28"/>
        </w:rPr>
        <w:t>, надстройки Анализ данных</w:t>
      </w:r>
      <w:r w:rsidRPr="00A66A2C">
        <w:rPr>
          <w:sz w:val="28"/>
          <w:szCs w:val="28"/>
          <w:lang w:val="en-US"/>
        </w:rPr>
        <w:sym w:font="Symbol" w:char="F0AE"/>
      </w:r>
      <w:r w:rsidRPr="00A66A2C">
        <w:rPr>
          <w:sz w:val="28"/>
          <w:szCs w:val="28"/>
        </w:rPr>
        <w:t>Регрессия и Анализ данных</w:t>
      </w:r>
      <w:r w:rsidRPr="00A66A2C">
        <w:rPr>
          <w:sz w:val="28"/>
          <w:szCs w:val="28"/>
          <w:lang w:val="en-US"/>
        </w:rPr>
        <w:sym w:font="Symbol" w:char="F0AE"/>
      </w:r>
      <w:r w:rsidRPr="00A66A2C">
        <w:rPr>
          <w:sz w:val="28"/>
          <w:szCs w:val="28"/>
        </w:rPr>
        <w:t xml:space="preserve">Корреляция в среде </w:t>
      </w:r>
      <w:r w:rsidRPr="00A66A2C">
        <w:rPr>
          <w:sz w:val="28"/>
          <w:szCs w:val="28"/>
          <w:lang w:val="en-US"/>
        </w:rPr>
        <w:t>Windows</w:t>
      </w:r>
      <w:r w:rsidRPr="00A66A2C">
        <w:rPr>
          <w:sz w:val="28"/>
          <w:szCs w:val="28"/>
        </w:rPr>
        <w:t>.</w:t>
      </w:r>
    </w:p>
    <w:p w:rsidR="00E530A6" w:rsidRPr="00A66A2C" w:rsidRDefault="00E530A6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Расположение на рабочем листе </w:t>
      </w:r>
      <w:r w:rsidRPr="00A66A2C">
        <w:rPr>
          <w:sz w:val="28"/>
          <w:szCs w:val="28"/>
          <w:lang w:val="en-US"/>
        </w:rPr>
        <w:t>Excel</w:t>
      </w:r>
      <w:r w:rsidRPr="00A66A2C">
        <w:rPr>
          <w:sz w:val="28"/>
          <w:szCs w:val="28"/>
        </w:rPr>
        <w:t xml:space="preserve"> исходных данных (табл. № ) и расчетных формул ( в формате </w:t>
      </w:r>
      <w:r w:rsidRPr="00A66A2C">
        <w:rPr>
          <w:sz w:val="28"/>
          <w:szCs w:val="28"/>
          <w:lang w:val="en-US"/>
        </w:rPr>
        <w:t>Excel</w:t>
      </w:r>
      <w:r w:rsidRPr="00A66A2C">
        <w:rPr>
          <w:sz w:val="28"/>
          <w:szCs w:val="28"/>
        </w:rPr>
        <w:t>) представлено в таблице № 15</w:t>
      </w:r>
    </w:p>
    <w:p w:rsidR="007C56E4" w:rsidRDefault="007C56E4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E530A6" w:rsidRPr="00A66A2C" w:rsidRDefault="001919BD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Таблица №18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4"/>
        <w:gridCol w:w="634"/>
        <w:gridCol w:w="783"/>
        <w:gridCol w:w="805"/>
        <w:gridCol w:w="794"/>
        <w:gridCol w:w="950"/>
        <w:gridCol w:w="1534"/>
        <w:gridCol w:w="1614"/>
        <w:gridCol w:w="1352"/>
      </w:tblGrid>
      <w:tr w:rsidR="007C56E4" w:rsidRPr="006A7471" w:rsidTr="006A7471">
        <w:trPr>
          <w:trHeight w:val="945"/>
        </w:trPr>
        <w:tc>
          <w:tcPr>
            <w:tcW w:w="0" w:type="auto"/>
            <w:shd w:val="clear" w:color="auto" w:fill="auto"/>
          </w:tcPr>
          <w:p w:rsidR="00702A14" w:rsidRPr="006A7471" w:rsidRDefault="003243A6" w:rsidP="006A7471">
            <w:pPr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Количество</w:t>
            </w:r>
          </w:p>
        </w:tc>
        <w:tc>
          <w:tcPr>
            <w:tcW w:w="0" w:type="auto"/>
            <w:shd w:val="clear" w:color="auto" w:fill="auto"/>
          </w:tcPr>
          <w:p w:rsidR="00702A14" w:rsidRPr="006A7471" w:rsidRDefault="003243A6" w:rsidP="006A7471">
            <w:pPr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сумма</w:t>
            </w:r>
          </w:p>
        </w:tc>
        <w:tc>
          <w:tcPr>
            <w:tcW w:w="0" w:type="auto"/>
            <w:shd w:val="clear" w:color="auto" w:fill="auto"/>
          </w:tcPr>
          <w:p w:rsidR="00702A14" w:rsidRPr="006A7471" w:rsidRDefault="00702A14" w:rsidP="006A7471">
            <w:pPr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X^2</w:t>
            </w:r>
          </w:p>
        </w:tc>
        <w:tc>
          <w:tcPr>
            <w:tcW w:w="0" w:type="auto"/>
            <w:shd w:val="clear" w:color="auto" w:fill="auto"/>
          </w:tcPr>
          <w:p w:rsidR="00702A14" w:rsidRPr="006A7471" w:rsidRDefault="00702A14" w:rsidP="006A7471">
            <w:pPr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Y^2</w:t>
            </w:r>
          </w:p>
        </w:tc>
        <w:tc>
          <w:tcPr>
            <w:tcW w:w="0" w:type="auto"/>
            <w:shd w:val="clear" w:color="auto" w:fill="auto"/>
          </w:tcPr>
          <w:p w:rsidR="00702A14" w:rsidRPr="006A7471" w:rsidRDefault="00702A14" w:rsidP="006A7471">
            <w:pPr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XY</w:t>
            </w:r>
          </w:p>
        </w:tc>
        <w:tc>
          <w:tcPr>
            <w:tcW w:w="0" w:type="auto"/>
            <w:shd w:val="clear" w:color="auto" w:fill="auto"/>
          </w:tcPr>
          <w:p w:rsidR="00702A14" w:rsidRPr="006A7471" w:rsidRDefault="00702A14" w:rsidP="006A7471">
            <w:pPr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Yтеор= a+b хi</w:t>
            </w:r>
          </w:p>
        </w:tc>
        <w:tc>
          <w:tcPr>
            <w:tcW w:w="0" w:type="auto"/>
            <w:shd w:val="clear" w:color="auto" w:fill="auto"/>
          </w:tcPr>
          <w:p w:rsidR="00702A14" w:rsidRPr="006A7471" w:rsidRDefault="00702A14" w:rsidP="006A7471">
            <w:pPr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Общая дисперсия</w:t>
            </w:r>
            <w:r w:rsidR="007C56E4" w:rsidRPr="006A7471">
              <w:rPr>
                <w:sz w:val="20"/>
                <w:szCs w:val="20"/>
              </w:rPr>
              <w:t xml:space="preserve"> </w:t>
            </w:r>
            <w:r w:rsidRPr="006A7471">
              <w:rPr>
                <w:sz w:val="20"/>
                <w:szCs w:val="20"/>
              </w:rPr>
              <w:t>(Yi-Yср)^2</w:t>
            </w:r>
          </w:p>
        </w:tc>
        <w:tc>
          <w:tcPr>
            <w:tcW w:w="0" w:type="auto"/>
            <w:shd w:val="clear" w:color="auto" w:fill="auto"/>
          </w:tcPr>
          <w:p w:rsidR="00702A14" w:rsidRPr="006A7471" w:rsidRDefault="00702A14" w:rsidP="006A7471">
            <w:pPr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Факторная дисперсия</w:t>
            </w:r>
            <w:r w:rsidR="007C56E4" w:rsidRPr="006A7471">
              <w:rPr>
                <w:sz w:val="20"/>
                <w:szCs w:val="20"/>
              </w:rPr>
              <w:t xml:space="preserve"> </w:t>
            </w:r>
            <w:r w:rsidRPr="006A7471">
              <w:rPr>
                <w:sz w:val="20"/>
                <w:szCs w:val="20"/>
              </w:rPr>
              <w:t>(Yтеор-Yср)^2</w:t>
            </w:r>
          </w:p>
        </w:tc>
        <w:tc>
          <w:tcPr>
            <w:tcW w:w="0" w:type="auto"/>
            <w:shd w:val="clear" w:color="auto" w:fill="auto"/>
          </w:tcPr>
          <w:p w:rsidR="00702A14" w:rsidRPr="006A7471" w:rsidRDefault="00702A14" w:rsidP="006A7471">
            <w:pPr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Остаточная дисперсия</w:t>
            </w:r>
            <w:r w:rsidR="007C56E4" w:rsidRPr="006A7471">
              <w:rPr>
                <w:sz w:val="20"/>
                <w:szCs w:val="20"/>
              </w:rPr>
              <w:t xml:space="preserve"> </w:t>
            </w:r>
            <w:r w:rsidRPr="006A7471">
              <w:rPr>
                <w:sz w:val="20"/>
                <w:szCs w:val="20"/>
              </w:rPr>
              <w:t>(Yi-Yтеор)^2</w:t>
            </w:r>
          </w:p>
        </w:tc>
      </w:tr>
      <w:tr w:rsidR="007C56E4" w:rsidRPr="006A7471" w:rsidTr="006A7471">
        <w:trPr>
          <w:trHeight w:val="315"/>
        </w:trPr>
        <w:tc>
          <w:tcPr>
            <w:tcW w:w="0" w:type="auto"/>
            <w:shd w:val="clear" w:color="auto" w:fill="auto"/>
          </w:tcPr>
          <w:p w:rsidR="00702A14" w:rsidRPr="006A7471" w:rsidRDefault="00702A14" w:rsidP="006A7471">
            <w:pPr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02A14" w:rsidRPr="006A7471" w:rsidRDefault="00702A14" w:rsidP="006A7471">
            <w:pPr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702A14" w:rsidRPr="006A7471" w:rsidRDefault="00702A14" w:rsidP="006A7471">
            <w:pPr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=C2*C2</w:t>
            </w:r>
          </w:p>
        </w:tc>
        <w:tc>
          <w:tcPr>
            <w:tcW w:w="0" w:type="auto"/>
            <w:shd w:val="clear" w:color="auto" w:fill="auto"/>
            <w:noWrap/>
          </w:tcPr>
          <w:p w:rsidR="00702A14" w:rsidRPr="006A7471" w:rsidRDefault="00702A14" w:rsidP="006A7471">
            <w:pPr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=D2*D2</w:t>
            </w:r>
          </w:p>
        </w:tc>
        <w:tc>
          <w:tcPr>
            <w:tcW w:w="0" w:type="auto"/>
            <w:shd w:val="clear" w:color="auto" w:fill="auto"/>
            <w:noWrap/>
          </w:tcPr>
          <w:p w:rsidR="00702A14" w:rsidRPr="006A7471" w:rsidRDefault="00702A14" w:rsidP="006A7471">
            <w:pPr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=C2*D2</w:t>
            </w:r>
          </w:p>
        </w:tc>
        <w:tc>
          <w:tcPr>
            <w:tcW w:w="0" w:type="auto"/>
            <w:shd w:val="clear" w:color="auto" w:fill="auto"/>
            <w:noWrap/>
          </w:tcPr>
          <w:p w:rsidR="00702A14" w:rsidRPr="006A7471" w:rsidRDefault="00702A14" w:rsidP="006A7471">
            <w:pPr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56859196</w:t>
            </w:r>
          </w:p>
        </w:tc>
        <w:tc>
          <w:tcPr>
            <w:tcW w:w="0" w:type="auto"/>
            <w:shd w:val="clear" w:color="auto" w:fill="auto"/>
            <w:noWrap/>
          </w:tcPr>
          <w:p w:rsidR="00702A14" w:rsidRPr="006A7471" w:rsidRDefault="00702A14" w:rsidP="006A7471">
            <w:pPr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=(D2-$C$44)^2</w:t>
            </w:r>
          </w:p>
        </w:tc>
        <w:tc>
          <w:tcPr>
            <w:tcW w:w="0" w:type="auto"/>
            <w:shd w:val="clear" w:color="auto" w:fill="auto"/>
            <w:noWrap/>
          </w:tcPr>
          <w:p w:rsidR="00702A14" w:rsidRPr="006A7471" w:rsidRDefault="00702A14" w:rsidP="006A7471">
            <w:pPr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=(H2-$C$44)^2</w:t>
            </w:r>
          </w:p>
        </w:tc>
        <w:tc>
          <w:tcPr>
            <w:tcW w:w="0" w:type="auto"/>
            <w:shd w:val="clear" w:color="auto" w:fill="auto"/>
            <w:noWrap/>
          </w:tcPr>
          <w:p w:rsidR="00702A14" w:rsidRPr="006A7471" w:rsidRDefault="00702A14" w:rsidP="006A7471">
            <w:pPr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6A7471">
              <w:rPr>
                <w:sz w:val="20"/>
                <w:szCs w:val="20"/>
              </w:rPr>
              <w:t>=(D2-H2)^2</w:t>
            </w:r>
          </w:p>
        </w:tc>
      </w:tr>
    </w:tbl>
    <w:p w:rsidR="00E530A6" w:rsidRPr="00A66A2C" w:rsidRDefault="00E530A6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E530A6" w:rsidRPr="00A66A2C" w:rsidRDefault="00E530A6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Результаты р</w:t>
      </w:r>
      <w:r w:rsidR="001919BD" w:rsidRPr="00A66A2C">
        <w:rPr>
          <w:sz w:val="28"/>
          <w:szCs w:val="28"/>
        </w:rPr>
        <w:t>асчетов приведены в таблице № 19</w:t>
      </w:r>
    </w:p>
    <w:p w:rsidR="006E51DF" w:rsidRPr="00A66A2C" w:rsidRDefault="00E41AAF" w:rsidP="00A66A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br w:type="page"/>
      </w:r>
      <w:r w:rsidR="006E51DF" w:rsidRPr="00A66A2C">
        <w:rPr>
          <w:sz w:val="28"/>
          <w:szCs w:val="28"/>
        </w:rPr>
        <w:t>Таблица</w:t>
      </w:r>
      <w:r w:rsidR="001919BD" w:rsidRPr="00A66A2C">
        <w:rPr>
          <w:sz w:val="28"/>
          <w:szCs w:val="28"/>
        </w:rPr>
        <w:t xml:space="preserve"> 19</w:t>
      </w:r>
    </w:p>
    <w:p w:rsidR="006E51DF" w:rsidRDefault="0073623F" w:rsidP="00A66A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2" type="#_x0000_t75" style="width:360.75pt;height:207pt">
            <v:imagedata r:id="rId78" o:title=""/>
          </v:shape>
        </w:pict>
      </w:r>
    </w:p>
    <w:p w:rsidR="00E41AAF" w:rsidRDefault="00E41AAF" w:rsidP="00A66A2C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04"/>
        <w:gridCol w:w="2404"/>
        <w:gridCol w:w="1483"/>
        <w:gridCol w:w="1499"/>
        <w:gridCol w:w="1266"/>
      </w:tblGrid>
      <w:tr w:rsidR="00E41AAF" w:rsidRPr="007B74FE" w:rsidTr="00E41AAF">
        <w:trPr>
          <w:gridAfter w:val="2"/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1AAF" w:rsidRPr="007B74FE" w:rsidRDefault="00E41AA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B74FE">
              <w:rPr>
                <w:sz w:val="20"/>
                <w:szCs w:val="20"/>
              </w:rPr>
              <w:t>Дх 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1AAF" w:rsidRPr="007B74FE" w:rsidRDefault="00E41AA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B74FE">
              <w:rPr>
                <w:sz w:val="20"/>
                <w:szCs w:val="20"/>
              </w:rPr>
              <w:t>180904,16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1AAF" w:rsidRPr="007B74FE" w:rsidRDefault="00E41AA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E41AAF" w:rsidRPr="007B74FE" w:rsidTr="00E41AAF">
        <w:trPr>
          <w:gridAfter w:val="2"/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1AAF" w:rsidRPr="007B74FE" w:rsidRDefault="00E41AA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B74FE">
              <w:rPr>
                <w:sz w:val="20"/>
                <w:szCs w:val="20"/>
              </w:rPr>
              <w:t>Ду 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1AAF" w:rsidRPr="007B74FE" w:rsidRDefault="00E41AA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B74FE">
              <w:rPr>
                <w:sz w:val="20"/>
                <w:szCs w:val="20"/>
              </w:rPr>
              <w:t>48275629524,71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1AAF" w:rsidRPr="007B74FE" w:rsidRDefault="00E41AA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B74FE">
              <w:rPr>
                <w:sz w:val="20"/>
                <w:szCs w:val="20"/>
              </w:rPr>
              <w:t>219717,2</w:t>
            </w:r>
          </w:p>
        </w:tc>
      </w:tr>
      <w:tr w:rsidR="00E41AAF" w:rsidRPr="007B74FE" w:rsidTr="00E41AAF">
        <w:trPr>
          <w:gridAfter w:val="2"/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1AAF" w:rsidRPr="007B74FE" w:rsidRDefault="00E41AA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1AAF" w:rsidRPr="007B74FE" w:rsidRDefault="00E41AA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1AAF" w:rsidRPr="007B74FE" w:rsidRDefault="00E41AA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E41AAF" w:rsidRPr="007B74FE" w:rsidTr="00E41AAF">
        <w:trPr>
          <w:gridAfter w:val="2"/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1AAF" w:rsidRPr="007B74FE" w:rsidRDefault="00E41AA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1AAF" w:rsidRPr="007B74FE" w:rsidRDefault="00E41AA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1AAF" w:rsidRPr="007B74FE" w:rsidRDefault="00E41AA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E41AAF" w:rsidRPr="007B74FE" w:rsidTr="00E41AAF">
        <w:trPr>
          <w:gridAfter w:val="2"/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1AAF" w:rsidRPr="007B74FE" w:rsidRDefault="00E41AA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B74FE">
              <w:rPr>
                <w:sz w:val="20"/>
                <w:szCs w:val="20"/>
              </w:rPr>
              <w:t>V х=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1AAF" w:rsidRPr="007B74FE" w:rsidRDefault="00E41AA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B74FE">
              <w:rPr>
                <w:sz w:val="20"/>
                <w:szCs w:val="20"/>
              </w:rPr>
              <w:t>325,99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1AAF" w:rsidRPr="007B74FE" w:rsidRDefault="00E41AA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E41AAF" w:rsidRPr="007B74FE" w:rsidTr="00E41AAF">
        <w:trPr>
          <w:gridAfter w:val="2"/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1AAF" w:rsidRPr="007B74FE" w:rsidRDefault="00E41AA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B74FE">
              <w:rPr>
                <w:sz w:val="20"/>
                <w:szCs w:val="20"/>
              </w:rPr>
              <w:t>Vy 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1AAF" w:rsidRPr="007B74FE" w:rsidRDefault="00E41AA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B74FE">
              <w:rPr>
                <w:sz w:val="20"/>
                <w:szCs w:val="20"/>
              </w:rPr>
              <w:t>119,76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1AAF" w:rsidRPr="007B74FE" w:rsidRDefault="00E41AA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E41AAF" w:rsidRPr="007B74FE" w:rsidTr="00E41AAF">
        <w:trPr>
          <w:gridAfter w:val="2"/>
          <w:trHeight w:val="80"/>
        </w:trPr>
        <w:tc>
          <w:tcPr>
            <w:tcW w:w="0" w:type="auto"/>
            <w:gridSpan w:val="3"/>
            <w:tcBorders>
              <w:top w:val="nil"/>
              <w:left w:val="nil"/>
            </w:tcBorders>
            <w:noWrap/>
            <w:vAlign w:val="bottom"/>
          </w:tcPr>
          <w:p w:rsidR="00E41AAF" w:rsidRPr="007B74FE" w:rsidRDefault="00E41AA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B74FE">
              <w:rPr>
                <w:sz w:val="20"/>
                <w:szCs w:val="20"/>
              </w:rPr>
              <w:t xml:space="preserve">Найдем коэффициенты </w:t>
            </w:r>
            <w:r>
              <w:rPr>
                <w:sz w:val="20"/>
                <w:szCs w:val="20"/>
              </w:rPr>
              <w:t>регрессии</w:t>
            </w:r>
          </w:p>
        </w:tc>
      </w:tr>
      <w:tr w:rsidR="00E41AAF" w:rsidRPr="007B74FE" w:rsidTr="00E41AAF">
        <w:trPr>
          <w:gridAfter w:val="1"/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1AAF" w:rsidRPr="007B74FE" w:rsidRDefault="00E41AA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B74FE">
              <w:rPr>
                <w:sz w:val="20"/>
                <w:szCs w:val="20"/>
              </w:rPr>
              <w:t>b =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1AAF" w:rsidRPr="007B74FE" w:rsidRDefault="00E41AA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B74FE">
              <w:rPr>
                <w:sz w:val="20"/>
                <w:szCs w:val="20"/>
              </w:rPr>
              <w:t>((ху)ср -хсруср)/Дх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1AAF" w:rsidRPr="007B74FE" w:rsidRDefault="00E41AA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B74FE">
              <w:rPr>
                <w:sz w:val="20"/>
                <w:szCs w:val="20"/>
              </w:rPr>
              <w:t>6,1</w:t>
            </w:r>
          </w:p>
        </w:tc>
      </w:tr>
      <w:tr w:rsidR="00E41AAF" w:rsidRPr="007B74FE" w:rsidTr="00E41AAF">
        <w:trPr>
          <w:gridAfter w:val="1"/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1AAF" w:rsidRPr="007B74FE" w:rsidRDefault="00E41AA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B74FE">
              <w:rPr>
                <w:sz w:val="20"/>
                <w:szCs w:val="20"/>
              </w:rPr>
              <w:t>а 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1AAF" w:rsidRPr="007B74FE" w:rsidRDefault="00E41AA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B74FE">
              <w:rPr>
                <w:sz w:val="20"/>
                <w:szCs w:val="20"/>
              </w:rPr>
              <w:t>уср - b хср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1AAF" w:rsidRPr="007B74FE" w:rsidRDefault="00E41AA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1AAF" w:rsidRPr="007B74FE" w:rsidRDefault="00E41AA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B74FE">
              <w:rPr>
                <w:sz w:val="20"/>
                <w:szCs w:val="20"/>
              </w:rPr>
              <w:t>183340,79</w:t>
            </w:r>
          </w:p>
        </w:tc>
      </w:tr>
      <w:tr w:rsidR="00E41AAF" w:rsidRPr="007B74FE" w:rsidTr="00E41AAF">
        <w:trPr>
          <w:gridAfter w:val="1"/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1AAF" w:rsidRPr="007B74FE" w:rsidRDefault="00E41AA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1AAF" w:rsidRPr="007B74FE" w:rsidRDefault="00E41AA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1AAF" w:rsidRPr="007B74FE" w:rsidRDefault="00E41AA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1AAF" w:rsidRPr="007B74FE" w:rsidRDefault="00E41AA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E41AAF" w:rsidRPr="007B74FE" w:rsidTr="00E41AAF">
        <w:trPr>
          <w:gridAfter w:val="1"/>
          <w:trHeight w:val="25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1AAF" w:rsidRPr="007B74FE" w:rsidRDefault="00E41AA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B74FE">
              <w:rPr>
                <w:sz w:val="20"/>
                <w:szCs w:val="20"/>
              </w:rPr>
              <w:t>Вычислим коээфициент детерминации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1AAF" w:rsidRPr="007B74FE" w:rsidRDefault="00E41AA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E41AAF" w:rsidRPr="007B74FE" w:rsidTr="00E41AAF">
        <w:trPr>
          <w:gridAfter w:val="1"/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1AAF" w:rsidRPr="007B74FE" w:rsidRDefault="00E41AA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B74FE">
              <w:rPr>
                <w:sz w:val="20"/>
                <w:szCs w:val="20"/>
              </w:rPr>
              <w:t>R^2 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1AAF" w:rsidRPr="007B74FE" w:rsidRDefault="00E41AA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B74FE">
              <w:rPr>
                <w:sz w:val="20"/>
                <w:szCs w:val="20"/>
              </w:rPr>
              <w:t>Sф/Sобщ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1AAF" w:rsidRPr="007B74FE" w:rsidRDefault="00E41AA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B74FE">
              <w:rPr>
                <w:sz w:val="20"/>
                <w:szCs w:val="20"/>
              </w:rPr>
              <w:t>0,000149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1AAF" w:rsidRPr="007B74FE" w:rsidRDefault="00E41AA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E41AAF" w:rsidRPr="007B74FE" w:rsidTr="00E41AAF">
        <w:trPr>
          <w:gridAfter w:val="1"/>
          <w:trHeight w:val="255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1AAF" w:rsidRPr="007B74FE" w:rsidRDefault="00E41AA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B74FE">
              <w:rPr>
                <w:sz w:val="20"/>
                <w:szCs w:val="20"/>
              </w:rPr>
              <w:t>Вычислим эмпирическое корреляционное отношение</w:t>
            </w:r>
          </w:p>
        </w:tc>
      </w:tr>
      <w:tr w:rsidR="00E41AAF" w:rsidRPr="007B74FE" w:rsidTr="00E41AAF">
        <w:trPr>
          <w:gridAfter w:val="1"/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1AAF" w:rsidRPr="007B74FE" w:rsidRDefault="00E41AA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B74FE">
              <w:rPr>
                <w:sz w:val="20"/>
                <w:szCs w:val="20"/>
              </w:rPr>
              <w:t>r 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1AAF" w:rsidRPr="007B74FE" w:rsidRDefault="00E41AA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B74FE">
              <w:rPr>
                <w:sz w:val="20"/>
                <w:szCs w:val="20"/>
              </w:rPr>
              <w:t>0,012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1AAF" w:rsidRPr="007B74FE" w:rsidRDefault="00E41AA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1AAF" w:rsidRPr="007B74FE" w:rsidRDefault="00E41AA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E41AAF" w:rsidRPr="007B74FE" w:rsidTr="00E41AAF">
        <w:trPr>
          <w:gridAfter w:val="1"/>
          <w:trHeight w:val="25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1AAF" w:rsidRPr="007B74FE" w:rsidRDefault="00E41AA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B74FE">
              <w:rPr>
                <w:sz w:val="20"/>
                <w:szCs w:val="20"/>
              </w:rPr>
              <w:t>вычислим тесноту и направление связи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1AAF" w:rsidRPr="007B74FE" w:rsidRDefault="00E41AA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E41AAF" w:rsidRPr="007B74FE" w:rsidTr="00E41AA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1AAF" w:rsidRPr="007B74FE" w:rsidRDefault="00E41AAF" w:rsidP="00E41AAF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B74FE">
              <w:rPr>
                <w:bCs/>
                <w:sz w:val="20"/>
                <w:szCs w:val="20"/>
              </w:rPr>
              <w:t>r =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1AAF" w:rsidRPr="007B74FE" w:rsidRDefault="00E41AA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B74FE">
              <w:rPr>
                <w:sz w:val="20"/>
                <w:szCs w:val="20"/>
              </w:rPr>
              <w:t>((ху)ср - хср уср)/(сред квадратич от х - сред квадратич от у)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1AAF" w:rsidRPr="007B74FE" w:rsidRDefault="00E41AA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B74FE">
              <w:rPr>
                <w:sz w:val="20"/>
                <w:szCs w:val="20"/>
              </w:rPr>
              <w:t>0,011823166</w:t>
            </w:r>
          </w:p>
        </w:tc>
      </w:tr>
    </w:tbl>
    <w:p w:rsidR="00E41AAF" w:rsidRDefault="00E41AAF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B37071" w:rsidRPr="00A66A2C" w:rsidRDefault="006E51DF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Рассчитаю описательные параметры выборочной и генеральной совокупности с использованием инструмента описательной статистики.</w:t>
      </w:r>
    </w:p>
    <w:p w:rsidR="00E41AAF" w:rsidRDefault="00E41AAF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6E51DF" w:rsidRPr="00A66A2C" w:rsidRDefault="00E41AAF" w:rsidP="00A66A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E51DF" w:rsidRPr="00A66A2C">
        <w:rPr>
          <w:sz w:val="28"/>
          <w:szCs w:val="28"/>
        </w:rPr>
        <w:t>Таблица</w:t>
      </w:r>
      <w:r w:rsidR="001919BD" w:rsidRPr="00A66A2C">
        <w:rPr>
          <w:sz w:val="28"/>
          <w:szCs w:val="28"/>
        </w:rPr>
        <w:t xml:space="preserve"> 20</w:t>
      </w:r>
    </w:p>
    <w:p w:rsidR="006E51DF" w:rsidRPr="00A66A2C" w:rsidRDefault="0073623F" w:rsidP="00A66A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3" type="#_x0000_t75" style="width:330pt;height:247.5pt">
            <v:imagedata r:id="rId79" o:title=""/>
          </v:shape>
        </w:pict>
      </w:r>
    </w:p>
    <w:p w:rsidR="006E51DF" w:rsidRPr="00A66A2C" w:rsidRDefault="006E51DF" w:rsidP="00A66A2C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654"/>
        <w:gridCol w:w="1266"/>
        <w:gridCol w:w="2654"/>
        <w:gridCol w:w="1316"/>
      </w:tblGrid>
      <w:tr w:rsidR="006E51DF" w:rsidRPr="00A66A2C" w:rsidTr="00E41AAF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E41AAF">
              <w:rPr>
                <w:i/>
                <w:iCs/>
                <w:sz w:val="20"/>
                <w:szCs w:val="20"/>
              </w:rPr>
              <w:t>Столбец1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E41AAF">
              <w:rPr>
                <w:i/>
                <w:iCs/>
                <w:sz w:val="20"/>
                <w:szCs w:val="20"/>
              </w:rPr>
              <w:t>Столбец1</w:t>
            </w:r>
          </w:p>
        </w:tc>
      </w:tr>
      <w:tr w:rsidR="006E51DF" w:rsidRPr="00A66A2C" w:rsidTr="00E41AAF">
        <w:trPr>
          <w:trHeight w:val="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6E51DF" w:rsidRPr="00A66A2C" w:rsidTr="00E41AA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Среднее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130,4740741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Среднее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183471,2593</w:t>
            </w:r>
          </w:p>
        </w:tc>
      </w:tr>
      <w:tr w:rsidR="006E51DF" w:rsidRPr="00A66A2C" w:rsidTr="00E41AA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Стандартная ошибка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83,41374233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Стандартная ошибка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43090,07985</w:t>
            </w:r>
          </w:p>
        </w:tc>
      </w:tr>
      <w:tr w:rsidR="006E51DF" w:rsidRPr="00A66A2C" w:rsidTr="00E41AA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Медиана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4,5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Медиана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82613</w:t>
            </w:r>
          </w:p>
        </w:tc>
      </w:tr>
      <w:tr w:rsidR="006E51DF" w:rsidRPr="00A66A2C" w:rsidTr="00E41AA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Мода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Мода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6931</w:t>
            </w:r>
          </w:p>
        </w:tc>
      </w:tr>
      <w:tr w:rsidR="006E51DF" w:rsidRPr="00A66A2C" w:rsidTr="00E41AA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Стандартное отклонение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433,4305193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Стандартное отклонение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223902,6228</w:t>
            </w:r>
          </w:p>
        </w:tc>
      </w:tr>
      <w:tr w:rsidR="006E51DF" w:rsidRPr="00A66A2C" w:rsidTr="00E41AA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Дисперсия выборки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187862,0151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Дисперсия выборки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smartTag w:uri="urn:schemas-microsoft-com:office:smarttags" w:element="phone">
              <w:smartTagPr>
                <w:attr w:name="ls" w:val="trans"/>
              </w:smartTagPr>
              <w:r w:rsidRPr="00E41AAF">
                <w:rPr>
                  <w:sz w:val="20"/>
                  <w:szCs w:val="20"/>
                </w:rPr>
                <w:t>50132384506</w:t>
              </w:r>
            </w:smartTag>
          </w:p>
        </w:tc>
      </w:tr>
      <w:tr w:rsidR="006E51DF" w:rsidRPr="00A66A2C" w:rsidTr="00E41AA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Эксцесс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22,28944487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Эксцесс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0,625888213</w:t>
            </w:r>
          </w:p>
        </w:tc>
      </w:tr>
      <w:tr w:rsidR="006E51DF" w:rsidRPr="00A66A2C" w:rsidTr="00E41AA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Асимметричность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4,594163417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Асимметричность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1,360939902</w:t>
            </w:r>
          </w:p>
        </w:tc>
      </w:tr>
      <w:tr w:rsidR="006E51DF" w:rsidRPr="00A66A2C" w:rsidTr="00E41AA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Интервал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2209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Интервал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752995</w:t>
            </w:r>
          </w:p>
        </w:tc>
      </w:tr>
      <w:tr w:rsidR="006E51DF" w:rsidRPr="00A66A2C" w:rsidTr="00E41AA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Минимум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Минимум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6931</w:t>
            </w:r>
          </w:p>
        </w:tc>
      </w:tr>
      <w:tr w:rsidR="006E51DF" w:rsidRPr="00A66A2C" w:rsidTr="00E41AA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Максимум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2209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Максимум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759926</w:t>
            </w:r>
          </w:p>
        </w:tc>
      </w:tr>
      <w:tr w:rsidR="006E51DF" w:rsidRPr="00A66A2C" w:rsidTr="00E41AA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Сумма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3522,8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Сумма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smartTag w:uri="urn:schemas-microsoft-com:office:smarttags" w:element="phone">
              <w:smartTagPr>
                <w:attr w:name="ls" w:val="trans"/>
              </w:smartTagPr>
              <w:r w:rsidRPr="00E41AAF">
                <w:rPr>
                  <w:sz w:val="20"/>
                  <w:szCs w:val="20"/>
                </w:rPr>
                <w:t>4953724</w:t>
              </w:r>
            </w:smartTag>
          </w:p>
        </w:tc>
      </w:tr>
      <w:tr w:rsidR="006E51DF" w:rsidRPr="00A66A2C" w:rsidTr="00E41AA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Счет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Счет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27</w:t>
            </w:r>
          </w:p>
        </w:tc>
      </w:tr>
      <w:tr w:rsidR="006E51DF" w:rsidRPr="00A66A2C" w:rsidTr="00E41AA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Наибольший(1)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2209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Наибольший(1)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759926</w:t>
            </w:r>
          </w:p>
        </w:tc>
      </w:tr>
      <w:tr w:rsidR="006E51DF" w:rsidRPr="00A66A2C" w:rsidTr="00E41AA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Наименьший(1)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Наименьший(1)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6931</w:t>
            </w:r>
          </w:p>
        </w:tc>
      </w:tr>
      <w:tr w:rsidR="006E51DF" w:rsidRPr="00A66A2C" w:rsidTr="00E41AAF">
        <w:trPr>
          <w:trHeight w:val="270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Уровень надежности(95,0%)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171,4595153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Уровень надежности(95,0%)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6E51DF" w:rsidRPr="00E41AAF" w:rsidRDefault="006E51DF" w:rsidP="00E41AA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41AAF">
              <w:rPr>
                <w:sz w:val="20"/>
                <w:szCs w:val="20"/>
              </w:rPr>
              <w:t>88572,98569</w:t>
            </w:r>
          </w:p>
        </w:tc>
      </w:tr>
    </w:tbl>
    <w:p w:rsidR="00B37071" w:rsidRPr="00A66A2C" w:rsidRDefault="00B37071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6E51DF" w:rsidRPr="00A66A2C" w:rsidRDefault="006E51DF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На рис. 4</w:t>
      </w:r>
      <w:r w:rsidR="00E41AAF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 xml:space="preserve">представлено графически сведение о торговой деятельности за </w:t>
      </w:r>
      <w:smartTag w:uri="urn:schemas-microsoft-com:office:smarttags" w:element="metricconverter">
        <w:smartTagPr>
          <w:attr w:name="ProductID" w:val="2007 г"/>
        </w:smartTagPr>
        <w:r w:rsidRPr="00A66A2C">
          <w:rPr>
            <w:sz w:val="28"/>
            <w:szCs w:val="28"/>
          </w:rPr>
          <w:t>2007 г</w:t>
        </w:r>
      </w:smartTag>
      <w:r w:rsidRPr="00A66A2C">
        <w:rPr>
          <w:sz w:val="28"/>
          <w:szCs w:val="28"/>
        </w:rPr>
        <w:t xml:space="preserve"> в зависимости наименования товара от проданного товара.</w:t>
      </w:r>
    </w:p>
    <w:p w:rsidR="006E51DF" w:rsidRPr="00A66A2C" w:rsidRDefault="00E41AAF" w:rsidP="00A66A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63A46" w:rsidRPr="00A66A2C">
        <w:rPr>
          <w:sz w:val="28"/>
          <w:szCs w:val="28"/>
        </w:rPr>
        <w:t>Рис. 5</w:t>
      </w:r>
    </w:p>
    <w:p w:rsidR="006E51DF" w:rsidRPr="00A66A2C" w:rsidRDefault="0073623F" w:rsidP="00A66A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4" type="#_x0000_t75" style="width:247.5pt;height:164.25pt">
            <v:imagedata r:id="rId80" o:title=""/>
          </v:shape>
        </w:pict>
      </w:r>
    </w:p>
    <w:p w:rsidR="006E51DF" w:rsidRPr="00A66A2C" w:rsidRDefault="006E51DF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6E51DF" w:rsidRPr="00A66A2C" w:rsidRDefault="006E51DF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На рис представлен график зависимости наименования товара от проданного товара</w:t>
      </w:r>
    </w:p>
    <w:p w:rsidR="00E41AAF" w:rsidRDefault="00E41AAF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6E51DF" w:rsidRPr="00A66A2C" w:rsidRDefault="001919BD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Рис.</w:t>
      </w:r>
      <w:r w:rsidR="00F63A46" w:rsidRPr="00A66A2C">
        <w:rPr>
          <w:sz w:val="28"/>
          <w:szCs w:val="28"/>
        </w:rPr>
        <w:t>6</w:t>
      </w:r>
    </w:p>
    <w:p w:rsidR="006E51DF" w:rsidRPr="00A66A2C" w:rsidRDefault="0073623F" w:rsidP="00A66A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5" type="#_x0000_t75" style="width:249pt;height:180pt">
            <v:imagedata r:id="rId81" o:title=""/>
          </v:shape>
        </w:pict>
      </w:r>
    </w:p>
    <w:p w:rsidR="006E51DF" w:rsidRPr="00A66A2C" w:rsidRDefault="006E51DF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6E51DF" w:rsidRPr="00A66A2C" w:rsidRDefault="001919BD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Рис. </w:t>
      </w:r>
      <w:r w:rsidR="00F63A46" w:rsidRPr="00A66A2C">
        <w:rPr>
          <w:sz w:val="28"/>
          <w:szCs w:val="28"/>
        </w:rPr>
        <w:t>7</w:t>
      </w:r>
      <w:r w:rsidRPr="00A66A2C">
        <w:rPr>
          <w:sz w:val="28"/>
          <w:szCs w:val="28"/>
        </w:rPr>
        <w:t xml:space="preserve"> Круговая диаграммы по торговой деятельности за </w:t>
      </w:r>
      <w:smartTag w:uri="urn:schemas-microsoft-com:office:smarttags" w:element="metricconverter">
        <w:smartTagPr>
          <w:attr w:name="ProductID" w:val="2007 г"/>
        </w:smartTagPr>
        <w:r w:rsidRPr="00A66A2C">
          <w:rPr>
            <w:sz w:val="28"/>
            <w:szCs w:val="28"/>
          </w:rPr>
          <w:t>2007 г</w:t>
        </w:r>
      </w:smartTag>
      <w:r w:rsidRPr="00A66A2C">
        <w:rPr>
          <w:sz w:val="28"/>
          <w:szCs w:val="28"/>
        </w:rPr>
        <w:t>.</w:t>
      </w:r>
    </w:p>
    <w:p w:rsidR="006E51DF" w:rsidRDefault="0073623F" w:rsidP="00A66A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6" type="#_x0000_t75" style="width:249pt;height:154.5pt">
            <v:imagedata r:id="rId82" o:title=""/>
          </v:shape>
        </w:pict>
      </w:r>
    </w:p>
    <w:p w:rsidR="006E51DF" w:rsidRPr="00A66A2C" w:rsidRDefault="00E41AAF" w:rsidP="00A66A2C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6E51DF" w:rsidRPr="00A66A2C">
        <w:rPr>
          <w:bCs/>
          <w:sz w:val="28"/>
          <w:szCs w:val="28"/>
        </w:rPr>
        <w:t>Анализ результатов статистических компьютерных расчетов</w:t>
      </w:r>
    </w:p>
    <w:p w:rsidR="006E51DF" w:rsidRPr="00A66A2C" w:rsidRDefault="006E51DF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Результаты проведенных расчетов позволяют сделать следующие выводы.</w:t>
      </w:r>
    </w:p>
    <w:p w:rsidR="006E51DF" w:rsidRPr="00A66A2C" w:rsidRDefault="006E51DF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1.Мода равна 0,6 для рассматриваемого магазина наиболее распространенное количество проданных товаров характеризуется средней величиной 0,6 .</w:t>
      </w:r>
    </w:p>
    <w:p w:rsidR="006E51DF" w:rsidRPr="00A66A2C" w:rsidRDefault="006E51DF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Для рассматриваемого магазина наиболее распространенная сумма проданных товаров характеризуется средней величиной 6931 руб.</w:t>
      </w:r>
    </w:p>
    <w:p w:rsidR="006E51DF" w:rsidRPr="00A66A2C" w:rsidRDefault="00F63A46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2</w:t>
      </w:r>
      <w:r w:rsidR="006E51DF" w:rsidRPr="00A66A2C">
        <w:rPr>
          <w:sz w:val="28"/>
          <w:szCs w:val="28"/>
        </w:rPr>
        <w:t>.В рассматриваемом магазине половина товара имеют</w:t>
      </w:r>
      <w:r w:rsidR="00E41AAF">
        <w:rPr>
          <w:sz w:val="28"/>
          <w:szCs w:val="28"/>
        </w:rPr>
        <w:t xml:space="preserve"> </w:t>
      </w:r>
      <w:r w:rsidR="006E51DF" w:rsidRPr="00A66A2C">
        <w:rPr>
          <w:sz w:val="28"/>
          <w:szCs w:val="28"/>
        </w:rPr>
        <w:t>в среднем количество проданного товара не более 82,613 руб, а другая половина не менее 82,613 руб.</w:t>
      </w:r>
    </w:p>
    <w:p w:rsidR="006E51DF" w:rsidRPr="00A66A2C" w:rsidRDefault="00F63A46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3.</w:t>
      </w:r>
      <w:r w:rsidR="006E51DF" w:rsidRPr="00A66A2C">
        <w:rPr>
          <w:sz w:val="28"/>
          <w:szCs w:val="28"/>
        </w:rPr>
        <w:t>Анализ прилученных значений показателей среднее значение и дисперсия говорит о том, что среднее количество проданных товаров составлянт 83,4 ед; а среднее количество суммы проданного товара составляет 183481 руб. Коэффициент вариации превышает 33%, следовательно вариация количества и суммы проданных товаров значительна, совокупность по данному признаку однородна.</w:t>
      </w:r>
    </w:p>
    <w:p w:rsidR="006E51DF" w:rsidRPr="00A66A2C" w:rsidRDefault="009D54AC" w:rsidP="00A66A2C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A66A2C">
        <w:rPr>
          <w:sz w:val="28"/>
          <w:szCs w:val="28"/>
        </w:rPr>
        <w:t>4.</w:t>
      </w:r>
      <w:r w:rsidR="006E51DF" w:rsidRPr="00A66A2C">
        <w:rPr>
          <w:sz w:val="28"/>
          <w:szCs w:val="28"/>
        </w:rPr>
        <w:t xml:space="preserve">Линейный коэффициент корреляции </w:t>
      </w:r>
      <w:r w:rsidR="006E51DF" w:rsidRPr="00A66A2C">
        <w:rPr>
          <w:sz w:val="28"/>
          <w:szCs w:val="28"/>
          <w:lang w:val="en-US"/>
        </w:rPr>
        <w:t>r</w:t>
      </w:r>
      <w:r w:rsidR="006E51DF" w:rsidRPr="00A66A2C">
        <w:rPr>
          <w:sz w:val="28"/>
          <w:szCs w:val="28"/>
        </w:rPr>
        <w:t xml:space="preserve"> = 0,02– это значит, что между количеством и суммой проданных товаров имеется обратная связь, по шкале Чэддока (0,1-0,3)слабая связь.</w:t>
      </w:r>
    </w:p>
    <w:p w:rsidR="006E51DF" w:rsidRPr="00A66A2C" w:rsidRDefault="006E51DF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Факторная дисперсия показывает, что с изменением количества проданной товаров и сумма проданных товаров изменяется на Д=43,44 млрд. руб. Изменение количества проданных продуктов под влиянием других факторов</w:t>
      </w:r>
      <w:r w:rsidR="00E41AAF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 xml:space="preserve">составит Д=6 млн. руб. При этом общее изменение затрат составит 48 млрд.руб. под влиянием всех факторов. На основе этих данных коэффициент детерминации </w:t>
      </w:r>
      <w:r w:rsidRPr="00A66A2C">
        <w:rPr>
          <w:sz w:val="28"/>
          <w:szCs w:val="28"/>
          <w:lang w:val="en-US"/>
        </w:rPr>
        <w:t>R</w:t>
      </w:r>
      <w:r w:rsidRPr="00A66A2C">
        <w:rPr>
          <w:sz w:val="28"/>
          <w:szCs w:val="28"/>
        </w:rPr>
        <w:t>^2= 0,002- это значит, что количество проданного товара на 0,2% зависит</w:t>
      </w:r>
      <w:r w:rsidR="00E41AAF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>от суммы проданы товаров а остальные 99,8% принадлежат другим факторам.</w:t>
      </w:r>
    </w:p>
    <w:p w:rsidR="006E51DF" w:rsidRPr="00A66A2C" w:rsidRDefault="006E51DF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В нашем случае уравнение регрессии имеет вид </w:t>
      </w:r>
      <w:r w:rsidRPr="00A66A2C">
        <w:rPr>
          <w:sz w:val="28"/>
          <w:szCs w:val="28"/>
          <w:lang w:val="en-US"/>
        </w:rPr>
        <w:t>Y</w:t>
      </w:r>
      <w:r w:rsidRPr="00A66A2C">
        <w:rPr>
          <w:sz w:val="28"/>
          <w:szCs w:val="28"/>
        </w:rPr>
        <w:t xml:space="preserve"> = 1826747+6,1Х. При этом коэффициент а1 показывает, что с возрастание количества проданного товара</w:t>
      </w:r>
      <w:r w:rsidR="00E41AAF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 xml:space="preserve">на 1 </w:t>
      </w:r>
      <w:r w:rsidR="00E41AAF" w:rsidRPr="00A66A2C">
        <w:rPr>
          <w:sz w:val="28"/>
          <w:szCs w:val="28"/>
        </w:rPr>
        <w:t>единицу</w:t>
      </w:r>
      <w:r w:rsidRPr="00A66A2C">
        <w:rPr>
          <w:sz w:val="28"/>
          <w:szCs w:val="28"/>
        </w:rPr>
        <w:t xml:space="preserve"> приведет к увеличению суммы проданных товаров на 6,1</w:t>
      </w:r>
      <w:r w:rsidR="00E41AAF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>руб.</w:t>
      </w:r>
    </w:p>
    <w:p w:rsidR="006E51DF" w:rsidRPr="00A66A2C" w:rsidRDefault="006E51DF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Коэффициент эластичности Э=а1*(Хср/</w:t>
      </w:r>
      <w:r w:rsidRPr="00A66A2C">
        <w:rPr>
          <w:sz w:val="28"/>
          <w:szCs w:val="28"/>
          <w:lang w:val="en-US"/>
        </w:rPr>
        <w:t>Y</w:t>
      </w:r>
      <w:r w:rsidRPr="00A66A2C">
        <w:rPr>
          <w:sz w:val="28"/>
          <w:szCs w:val="28"/>
        </w:rPr>
        <w:t xml:space="preserve">ср) = </w:t>
      </w:r>
      <w:smartTag w:uri="urn:schemas-microsoft-com:office:smarttags" w:element="phone">
        <w:smartTagPr>
          <w:attr w:name="ls" w:val="trans"/>
        </w:smartTagPr>
        <w:r w:rsidRPr="00A66A2C">
          <w:rPr>
            <w:sz w:val="28"/>
            <w:szCs w:val="28"/>
          </w:rPr>
          <w:t>1826747</w:t>
        </w:r>
      </w:smartTag>
      <w:r w:rsidRPr="00A66A2C">
        <w:rPr>
          <w:sz w:val="28"/>
          <w:szCs w:val="28"/>
        </w:rPr>
        <w:t>*(130/18347)=12943 показывает, что сростом количества проданного товара</w:t>
      </w:r>
      <w:r w:rsidR="00E41AAF">
        <w:rPr>
          <w:sz w:val="28"/>
          <w:szCs w:val="28"/>
        </w:rPr>
        <w:t xml:space="preserve"> </w:t>
      </w:r>
      <w:r w:rsidR="001919BD" w:rsidRPr="00A66A2C">
        <w:rPr>
          <w:sz w:val="28"/>
          <w:szCs w:val="28"/>
        </w:rPr>
        <w:t>на 1%, следует ожидать повышение суммы проданных товаров в среднем на 12943</w:t>
      </w:r>
      <w:r w:rsidRPr="00A66A2C">
        <w:rPr>
          <w:sz w:val="28"/>
          <w:szCs w:val="28"/>
        </w:rPr>
        <w:t>%.</w:t>
      </w:r>
    </w:p>
    <w:p w:rsidR="00E05D4F" w:rsidRPr="00A66A2C" w:rsidRDefault="00E05D4F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Анализируя диаграмму изображенную на рис. 4, можно сделать вывод, что наибольшую прибыль принесли товары:</w:t>
      </w:r>
    </w:p>
    <w:p w:rsidR="00E05D4F" w:rsidRPr="00A66A2C" w:rsidRDefault="00E05D4F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водка и ликероводочные изделия -759926 руб.</w:t>
      </w:r>
      <w:r w:rsidR="00D40AFC" w:rsidRPr="00A66A2C">
        <w:rPr>
          <w:sz w:val="28"/>
          <w:szCs w:val="28"/>
        </w:rPr>
        <w:t>-14,4%</w:t>
      </w:r>
    </w:p>
    <w:p w:rsidR="00E05D4F" w:rsidRPr="00A66A2C" w:rsidRDefault="00E05D4F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кондитерские изделия- 605075 руб.</w:t>
      </w:r>
      <w:r w:rsidR="00D40AFC" w:rsidRPr="00A66A2C">
        <w:rPr>
          <w:sz w:val="28"/>
          <w:szCs w:val="28"/>
        </w:rPr>
        <w:t>-11,44%</w:t>
      </w:r>
    </w:p>
    <w:p w:rsidR="00E05D4F" w:rsidRPr="00A66A2C" w:rsidRDefault="00E05D4F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пиво- 597075 руб.</w:t>
      </w:r>
      <w:r w:rsidR="00D40AFC" w:rsidRPr="00A66A2C">
        <w:rPr>
          <w:sz w:val="28"/>
          <w:szCs w:val="28"/>
        </w:rPr>
        <w:t>-11,29%</w:t>
      </w:r>
    </w:p>
    <w:p w:rsidR="00E05D4F" w:rsidRPr="00A66A2C" w:rsidRDefault="00E05D4F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колбасные изделия и копчености – 550446 руб.</w:t>
      </w:r>
      <w:r w:rsidR="00D40AFC" w:rsidRPr="00A66A2C">
        <w:rPr>
          <w:sz w:val="28"/>
          <w:szCs w:val="28"/>
        </w:rPr>
        <w:t>-10%</w:t>
      </w:r>
    </w:p>
    <w:p w:rsidR="00E05D4F" w:rsidRPr="00A66A2C" w:rsidRDefault="00D40AFC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хлеб и хлебобулочные изделия-492407 руб.9,-3%</w:t>
      </w:r>
    </w:p>
    <w:p w:rsidR="00E05D4F" w:rsidRPr="00A66A2C" w:rsidRDefault="00E05D4F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6E51DF" w:rsidRPr="00E41AAF" w:rsidRDefault="00E41AAF" w:rsidP="00E41AAF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bookmarkStart w:id="38" w:name="_Toc196994591"/>
      <w:r>
        <w:rPr>
          <w:bCs/>
          <w:sz w:val="28"/>
          <w:szCs w:val="28"/>
        </w:rPr>
        <w:br w:type="page"/>
      </w:r>
      <w:r w:rsidR="006E51DF" w:rsidRPr="00E41AAF">
        <w:rPr>
          <w:b/>
          <w:bCs/>
          <w:sz w:val="28"/>
          <w:szCs w:val="28"/>
        </w:rPr>
        <w:t>Заключение</w:t>
      </w:r>
      <w:bookmarkEnd w:id="38"/>
    </w:p>
    <w:p w:rsidR="00E41AAF" w:rsidRDefault="00E41AAF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F6379D" w:rsidRPr="00A66A2C" w:rsidRDefault="006E51DF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Цель моего исследования достигнута, поэтому можно сделать следующие выводы.</w:t>
      </w:r>
    </w:p>
    <w:p w:rsidR="006E51DF" w:rsidRPr="00A66A2C" w:rsidRDefault="006E51DF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В настоящее время, чтобы не только быть в курсе проблем, касающихся инфляции в нашей стране, но и хорошо ориентироваться в создавшейся ситуации, недостаточно отслеживать только изменение цен на продовольственные товары. Необходимо также фиксировать инфляцию и в сфере коммунальных, транспортных, медицинских, образовательных и других услуг, а также анализировать цены на промышленные товары широкого потребления</w:t>
      </w:r>
      <w:r w:rsidR="00F6379D" w:rsidRPr="00A66A2C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>Устойчивое функционирование организации зависит от ее способности приносить достаточный объем прибыли, что оказывает влияние на ее платежеспособность.</w:t>
      </w:r>
    </w:p>
    <w:p w:rsidR="006E51DF" w:rsidRPr="00A66A2C" w:rsidRDefault="006E51DF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Для любого предприятия получение финансового результата означает признание обществом (рынком) полезности его деятельности или получение выручки от реализации произведенного на предприятии продукта в форме продукции, работ и услуг [15,</w:t>
      </w:r>
      <w:r w:rsidRPr="00A66A2C">
        <w:rPr>
          <w:sz w:val="28"/>
          <w:szCs w:val="28"/>
          <w:lang w:val="en-US"/>
        </w:rPr>
        <w:t>c</w:t>
      </w:r>
      <w:r w:rsidRPr="00A66A2C">
        <w:rPr>
          <w:sz w:val="28"/>
          <w:szCs w:val="28"/>
        </w:rPr>
        <w:t>.501].</w:t>
      </w:r>
    </w:p>
    <w:p w:rsidR="004331E4" w:rsidRPr="00A66A2C" w:rsidRDefault="006E51DF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Поставленные мною задачи решены, поэтому можно сделать следующие выводы.</w:t>
      </w:r>
    </w:p>
    <w:p w:rsidR="00E41AAF" w:rsidRDefault="006E51DF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 xml:space="preserve">На основе проведенного анализа установлено, </w:t>
      </w:r>
      <w:r w:rsidR="00043842" w:rsidRPr="00A66A2C">
        <w:rPr>
          <w:sz w:val="28"/>
          <w:szCs w:val="28"/>
        </w:rPr>
        <w:t xml:space="preserve">что количество проданного товара не сильно зависит от суммы проданных товаров, так как на сумму породных товаров предприятием влияет не только количество, но и доходы населения, цена товара, численность населенного пункта и др. </w:t>
      </w:r>
    </w:p>
    <w:p w:rsidR="004331E4" w:rsidRPr="00A66A2C" w:rsidRDefault="004331E4" w:rsidP="00A66A2C">
      <w:pPr>
        <w:spacing w:line="360" w:lineRule="auto"/>
        <w:ind w:firstLine="709"/>
        <w:jc w:val="both"/>
        <w:rPr>
          <w:sz w:val="28"/>
          <w:szCs w:val="28"/>
        </w:rPr>
      </w:pPr>
      <w:r w:rsidRPr="00A66A2C">
        <w:rPr>
          <w:sz w:val="28"/>
          <w:szCs w:val="28"/>
        </w:rPr>
        <w:t>Статистическое изучение инфляции с позиции ее формирования и развития включает в себя использование и других макроэкономических показателей: динамика товарной массы, темпов роста денежной массы, денежных доходов населения, динамики мировых цен и др. Инфляция является очень сложным явлением, формирующимся и развивающимся под воздействием множества самых различных факторов, которые часто имеют противоречивый</w:t>
      </w:r>
      <w:r w:rsidR="00E41AAF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>характер и направленность. Это весьма затрудняет анализ инфляции и соответствующее моделирование данного явления с целью прогноза. Предсказание приближающейся инфляции, особенно в долгосрочной перспективе, значительно уменьшает все ее негативные последствия и позволяет заранее наметить комплекс мер по ограничению развития этого процесса. Неустойчивость экономического развития нашей страны</w:t>
      </w:r>
      <w:r w:rsidR="00E41AAF">
        <w:rPr>
          <w:sz w:val="28"/>
          <w:szCs w:val="28"/>
        </w:rPr>
        <w:t xml:space="preserve"> </w:t>
      </w:r>
      <w:r w:rsidRPr="00A66A2C">
        <w:rPr>
          <w:sz w:val="28"/>
          <w:szCs w:val="28"/>
        </w:rPr>
        <w:t>создает известные трудности для прогнозирования инфляции, даже на краткосрочную перспективу.</w:t>
      </w:r>
    </w:p>
    <w:p w:rsidR="00224091" w:rsidRDefault="00224091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F6379D" w:rsidRPr="00E41AAF" w:rsidRDefault="00E41AAF" w:rsidP="00E41AAF">
      <w:pPr>
        <w:spacing w:line="360" w:lineRule="auto"/>
        <w:ind w:firstLine="709"/>
        <w:jc w:val="center"/>
        <w:rPr>
          <w:b/>
          <w:sz w:val="28"/>
          <w:szCs w:val="28"/>
        </w:rPr>
      </w:pPr>
      <w:bookmarkStart w:id="39" w:name="_Toc196994592"/>
      <w:r>
        <w:rPr>
          <w:sz w:val="28"/>
          <w:szCs w:val="28"/>
        </w:rPr>
        <w:br w:type="page"/>
      </w:r>
      <w:r w:rsidR="00F6379D" w:rsidRPr="00E41AAF">
        <w:rPr>
          <w:b/>
          <w:sz w:val="28"/>
          <w:szCs w:val="28"/>
        </w:rPr>
        <w:t>Список литературы</w:t>
      </w:r>
      <w:bookmarkEnd w:id="39"/>
    </w:p>
    <w:p w:rsidR="00E41AAF" w:rsidRDefault="00E41AAF" w:rsidP="00A66A2C">
      <w:pPr>
        <w:spacing w:line="360" w:lineRule="auto"/>
        <w:ind w:firstLine="709"/>
        <w:jc w:val="both"/>
        <w:rPr>
          <w:sz w:val="28"/>
          <w:szCs w:val="28"/>
        </w:rPr>
      </w:pPr>
    </w:p>
    <w:p w:rsidR="00F6379D" w:rsidRPr="00A66A2C" w:rsidRDefault="00F6379D" w:rsidP="00E41AAF">
      <w:pPr>
        <w:numPr>
          <w:ilvl w:val="0"/>
          <w:numId w:val="18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A66A2C">
        <w:rPr>
          <w:sz w:val="28"/>
          <w:szCs w:val="28"/>
        </w:rPr>
        <w:t>Громыко Г.Л. Теория статистики: Практикум. – М.: ИНФРА-М, 2003.</w:t>
      </w:r>
    </w:p>
    <w:p w:rsidR="00F6379D" w:rsidRPr="00A66A2C" w:rsidRDefault="00F6379D" w:rsidP="00E41AAF">
      <w:pPr>
        <w:numPr>
          <w:ilvl w:val="0"/>
          <w:numId w:val="18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A66A2C">
        <w:rPr>
          <w:sz w:val="28"/>
          <w:szCs w:val="28"/>
        </w:rPr>
        <w:t>Гусаров В.М. Статистика: Учеб. пособие для вузов. – М.: ЮНИТИ –ДАНА, 2003. – 463с.</w:t>
      </w:r>
    </w:p>
    <w:p w:rsidR="00F6379D" w:rsidRPr="00A66A2C" w:rsidRDefault="00F6379D" w:rsidP="00E41AAF">
      <w:pPr>
        <w:numPr>
          <w:ilvl w:val="0"/>
          <w:numId w:val="18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A66A2C">
        <w:rPr>
          <w:sz w:val="28"/>
          <w:szCs w:val="28"/>
        </w:rPr>
        <w:t>Гусаров В.М. Теория статистики: Учебн. пособие для вузов. – М.:Аудит, ЮНИТИ, 1998. – 247с.</w:t>
      </w:r>
    </w:p>
    <w:p w:rsidR="00F6379D" w:rsidRPr="00A66A2C" w:rsidRDefault="00F6379D" w:rsidP="00E41AAF">
      <w:pPr>
        <w:numPr>
          <w:ilvl w:val="0"/>
          <w:numId w:val="18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A66A2C">
        <w:rPr>
          <w:sz w:val="28"/>
          <w:szCs w:val="28"/>
        </w:rPr>
        <w:t>Демина А. И. Статистика: Учебник/ А.И.Демина, О.П. Мальченко, Ю. И. Ростова. – Барнаул: Изд-во АЛТ. Ун-та, 2005. – 344с.</w:t>
      </w:r>
    </w:p>
    <w:p w:rsidR="00F6379D" w:rsidRPr="00A66A2C" w:rsidRDefault="00F6379D" w:rsidP="00E41AAF">
      <w:pPr>
        <w:numPr>
          <w:ilvl w:val="0"/>
          <w:numId w:val="18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A66A2C">
        <w:rPr>
          <w:sz w:val="28"/>
          <w:szCs w:val="28"/>
        </w:rPr>
        <w:t>Курс социально-экономической статистики: Учебник для Вузов/Под ред. проф. М.Г. Назарова – М.: Финстатинформ, ЮНИТИ – ДАНА, 2000 – 771с.</w:t>
      </w:r>
    </w:p>
    <w:p w:rsidR="00F6379D" w:rsidRPr="00A66A2C" w:rsidRDefault="00F6379D" w:rsidP="00E41AAF">
      <w:pPr>
        <w:numPr>
          <w:ilvl w:val="0"/>
          <w:numId w:val="18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A66A2C">
        <w:rPr>
          <w:sz w:val="28"/>
          <w:szCs w:val="28"/>
        </w:rPr>
        <w:t>Практикум по статистике: Учебное пособие для вузов/Под ред. В.М. Симчеры; ВЗФИ. – М.: Финстатинформ, 1999.</w:t>
      </w:r>
    </w:p>
    <w:p w:rsidR="00F6379D" w:rsidRPr="00A66A2C" w:rsidRDefault="00F6379D" w:rsidP="00E41AAF">
      <w:pPr>
        <w:numPr>
          <w:ilvl w:val="0"/>
          <w:numId w:val="18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A66A2C">
        <w:rPr>
          <w:sz w:val="28"/>
          <w:szCs w:val="28"/>
        </w:rPr>
        <w:t>Рафикова Н.Т. Основы статистики: Учебное пособие. – М.: Финансы и статистика, 2005. – 352с.</w:t>
      </w:r>
    </w:p>
    <w:p w:rsidR="00F6379D" w:rsidRPr="00A66A2C" w:rsidRDefault="00F6379D" w:rsidP="00E41AAF">
      <w:pPr>
        <w:numPr>
          <w:ilvl w:val="0"/>
          <w:numId w:val="18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A66A2C">
        <w:rPr>
          <w:sz w:val="28"/>
          <w:szCs w:val="28"/>
        </w:rPr>
        <w:t>СиденкоА.В., Башкатов Б.И.,Матвеева В.М. МЕЖДУНАРОДНАЯ СТАТИСТИКА: Учебник – М.: Издательство «Дело и Сервис», 1999. – 272с.</w:t>
      </w:r>
    </w:p>
    <w:p w:rsidR="00F6379D" w:rsidRPr="00A66A2C" w:rsidRDefault="00F6379D" w:rsidP="00E41AAF">
      <w:pPr>
        <w:numPr>
          <w:ilvl w:val="0"/>
          <w:numId w:val="18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A66A2C">
        <w:rPr>
          <w:sz w:val="28"/>
          <w:szCs w:val="28"/>
        </w:rPr>
        <w:t>Статистика: Курс лекций/ Харченко Л. П., Долженкова В.Г., Ионин В.Г. и др.; Под ред. к.э.н. В.Г. Ионина. – Новосибирск: Изд-во НГАЭ и У, М.: ИНФРА –М, 1997 –310с.</w:t>
      </w:r>
    </w:p>
    <w:p w:rsidR="00F6379D" w:rsidRPr="00A66A2C" w:rsidRDefault="00F6379D" w:rsidP="00E41AAF">
      <w:pPr>
        <w:numPr>
          <w:ilvl w:val="0"/>
          <w:numId w:val="18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A66A2C">
        <w:rPr>
          <w:sz w:val="28"/>
          <w:szCs w:val="28"/>
        </w:rPr>
        <w:t>Статистика: Учебник/ Под ред. И. И. Елисеевой. – М.: ТК Велби, Проспект, 2002.</w:t>
      </w:r>
    </w:p>
    <w:p w:rsidR="00F6379D" w:rsidRPr="00A66A2C" w:rsidRDefault="00F6379D" w:rsidP="00E41AAF">
      <w:pPr>
        <w:numPr>
          <w:ilvl w:val="0"/>
          <w:numId w:val="18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A66A2C">
        <w:rPr>
          <w:sz w:val="28"/>
          <w:szCs w:val="28"/>
        </w:rPr>
        <w:t>Центральная база данных по экономическим показателям Российской Федерации//Вопросы статистики. – 2006. - № 2. – С. 42-47.</w:t>
      </w:r>
      <w:bookmarkStart w:id="40" w:name="_GoBack"/>
      <w:bookmarkEnd w:id="40"/>
    </w:p>
    <w:sectPr w:rsidR="00F6379D" w:rsidRPr="00A66A2C" w:rsidSect="00A66A2C">
      <w:pgSz w:w="11906" w:h="16838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7471" w:rsidRDefault="006A7471">
      <w:r>
        <w:separator/>
      </w:r>
    </w:p>
  </w:endnote>
  <w:endnote w:type="continuationSeparator" w:id="0">
    <w:p w:rsidR="006A7471" w:rsidRDefault="006A7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7471" w:rsidRDefault="006A7471">
      <w:r>
        <w:separator/>
      </w:r>
    </w:p>
  </w:footnote>
  <w:footnote w:type="continuationSeparator" w:id="0">
    <w:p w:rsidR="006A7471" w:rsidRDefault="006A74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E"/>
    <w:multiLevelType w:val="multilevel"/>
    <w:tmpl w:val="2BACEA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286"/>
        </w:tabs>
        <w:ind w:left="1286" w:hanging="720"/>
      </w:pPr>
      <w:rPr>
        <w:rFonts w:cs="Times New Roman" w:hint="default"/>
      </w:rPr>
    </w:lvl>
    <w:lvl w:ilvl="2">
      <w:start w:val="1"/>
      <w:numFmt w:val="decimal"/>
      <w:pStyle w:val="3"/>
      <w:isLgl/>
      <w:lvlText w:val="%1.%2.%3"/>
      <w:lvlJc w:val="left"/>
      <w:pPr>
        <w:tabs>
          <w:tab w:val="num" w:pos="1286"/>
        </w:tabs>
        <w:ind w:left="12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46"/>
        </w:tabs>
        <w:ind w:left="1646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006"/>
        </w:tabs>
        <w:ind w:left="2006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06"/>
        </w:tabs>
        <w:ind w:left="200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366"/>
        </w:tabs>
        <w:ind w:left="236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726"/>
        </w:tabs>
        <w:ind w:left="2726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26"/>
        </w:tabs>
        <w:ind w:left="2726" w:hanging="2160"/>
      </w:pPr>
      <w:rPr>
        <w:rFonts w:cs="Times New Roman" w:hint="default"/>
      </w:rPr>
    </w:lvl>
  </w:abstractNum>
  <w:abstractNum w:abstractNumId="1">
    <w:nsid w:val="01415AF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493181A"/>
    <w:multiLevelType w:val="hybridMultilevel"/>
    <w:tmpl w:val="7F36C88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6A108F8"/>
    <w:multiLevelType w:val="hybridMultilevel"/>
    <w:tmpl w:val="7B24A1A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0F0C76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229265FA"/>
    <w:multiLevelType w:val="hybridMultilevel"/>
    <w:tmpl w:val="09B835E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24620BF8"/>
    <w:multiLevelType w:val="hybridMultilevel"/>
    <w:tmpl w:val="A9BE6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C987765"/>
    <w:multiLevelType w:val="hybridMultilevel"/>
    <w:tmpl w:val="5AC47B88"/>
    <w:lvl w:ilvl="0" w:tplc="AEC07538">
      <w:start w:val="1"/>
      <w:numFmt w:val="decimal"/>
      <w:lvlText w:val="(%1)"/>
      <w:lvlJc w:val="left"/>
      <w:pPr>
        <w:tabs>
          <w:tab w:val="num" w:pos="1110"/>
        </w:tabs>
        <w:ind w:left="1110" w:hanging="7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E067BCF"/>
    <w:multiLevelType w:val="hybridMultilevel"/>
    <w:tmpl w:val="F15018C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53260E4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641724D9"/>
    <w:multiLevelType w:val="hybridMultilevel"/>
    <w:tmpl w:val="9D2C486A"/>
    <w:lvl w:ilvl="0" w:tplc="04190001">
      <w:start w:val="1"/>
      <w:numFmt w:val="bullet"/>
      <w:lvlText w:val=""/>
      <w:lvlJc w:val="left"/>
      <w:pPr>
        <w:tabs>
          <w:tab w:val="num" w:pos="1590"/>
        </w:tabs>
        <w:ind w:left="15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10"/>
        </w:tabs>
        <w:ind w:left="23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30"/>
        </w:tabs>
        <w:ind w:left="30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50"/>
        </w:tabs>
        <w:ind w:left="37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70"/>
        </w:tabs>
        <w:ind w:left="44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90"/>
        </w:tabs>
        <w:ind w:left="51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10"/>
        </w:tabs>
        <w:ind w:left="59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30"/>
        </w:tabs>
        <w:ind w:left="66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50"/>
        </w:tabs>
        <w:ind w:left="7350" w:hanging="360"/>
      </w:pPr>
      <w:rPr>
        <w:rFonts w:ascii="Wingdings" w:hAnsi="Wingdings" w:hint="default"/>
      </w:rPr>
    </w:lvl>
  </w:abstractNum>
  <w:abstractNum w:abstractNumId="11">
    <w:nsid w:val="6A33653C"/>
    <w:multiLevelType w:val="hybridMultilevel"/>
    <w:tmpl w:val="A67C597A"/>
    <w:lvl w:ilvl="0" w:tplc="91CEF698">
      <w:start w:val="8"/>
      <w:numFmt w:val="decimal"/>
      <w:lvlText w:val="(%1)"/>
      <w:lvlJc w:val="left"/>
      <w:pPr>
        <w:tabs>
          <w:tab w:val="num" w:pos="1257"/>
        </w:tabs>
        <w:ind w:left="1257" w:hanging="6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2">
    <w:nsid w:val="6E771322"/>
    <w:multiLevelType w:val="hybridMultilevel"/>
    <w:tmpl w:val="5A66921C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13">
    <w:nsid w:val="703D12D7"/>
    <w:multiLevelType w:val="hybridMultilevel"/>
    <w:tmpl w:val="EE2CCBC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4">
    <w:nsid w:val="706C2C98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>
    <w:nsid w:val="73C05CA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>
    <w:nsid w:val="74052C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17">
    <w:nsid w:val="77C178A3"/>
    <w:multiLevelType w:val="hybridMultilevel"/>
    <w:tmpl w:val="BC0E1DA4"/>
    <w:lvl w:ilvl="0" w:tplc="5EA6690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15"/>
  </w:num>
  <w:num w:numId="3">
    <w:abstractNumId w:val="4"/>
  </w:num>
  <w:num w:numId="4">
    <w:abstractNumId w:val="16"/>
  </w:num>
  <w:num w:numId="5">
    <w:abstractNumId w:val="14"/>
  </w:num>
  <w:num w:numId="6">
    <w:abstractNumId w:val="1"/>
  </w:num>
  <w:num w:numId="7">
    <w:abstractNumId w:val="9"/>
  </w:num>
  <w:num w:numId="8">
    <w:abstractNumId w:val="8"/>
  </w:num>
  <w:num w:numId="9">
    <w:abstractNumId w:val="13"/>
  </w:num>
  <w:num w:numId="10">
    <w:abstractNumId w:val="2"/>
  </w:num>
  <w:num w:numId="11">
    <w:abstractNumId w:val="7"/>
  </w:num>
  <w:num w:numId="12">
    <w:abstractNumId w:val="11"/>
  </w:num>
  <w:num w:numId="13">
    <w:abstractNumId w:val="3"/>
  </w:num>
  <w:num w:numId="14">
    <w:abstractNumId w:val="10"/>
  </w:num>
  <w:num w:numId="15">
    <w:abstractNumId w:val="12"/>
  </w:num>
  <w:num w:numId="16">
    <w:abstractNumId w:val="6"/>
  </w:num>
  <w:num w:numId="17">
    <w:abstractNumId w:val="17"/>
  </w:num>
  <w:num w:numId="18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5893"/>
    <w:rsid w:val="00001357"/>
    <w:rsid w:val="000029AC"/>
    <w:rsid w:val="00012B5D"/>
    <w:rsid w:val="00021A96"/>
    <w:rsid w:val="00043842"/>
    <w:rsid w:val="00057533"/>
    <w:rsid w:val="00073629"/>
    <w:rsid w:val="00074707"/>
    <w:rsid w:val="0007677A"/>
    <w:rsid w:val="000C0764"/>
    <w:rsid w:val="000C7331"/>
    <w:rsid w:val="00114BBE"/>
    <w:rsid w:val="001259D7"/>
    <w:rsid w:val="00134F53"/>
    <w:rsid w:val="00167C61"/>
    <w:rsid w:val="001919BD"/>
    <w:rsid w:val="0019549B"/>
    <w:rsid w:val="001963BE"/>
    <w:rsid w:val="001B7827"/>
    <w:rsid w:val="00202F44"/>
    <w:rsid w:val="00224091"/>
    <w:rsid w:val="00236E3D"/>
    <w:rsid w:val="00270947"/>
    <w:rsid w:val="00275556"/>
    <w:rsid w:val="00276BF5"/>
    <w:rsid w:val="002E6B62"/>
    <w:rsid w:val="003243A6"/>
    <w:rsid w:val="00326E2E"/>
    <w:rsid w:val="00336B02"/>
    <w:rsid w:val="003448B3"/>
    <w:rsid w:val="00355D33"/>
    <w:rsid w:val="00374E84"/>
    <w:rsid w:val="0038105C"/>
    <w:rsid w:val="003835D6"/>
    <w:rsid w:val="0038490D"/>
    <w:rsid w:val="003963D9"/>
    <w:rsid w:val="003B0121"/>
    <w:rsid w:val="003B4693"/>
    <w:rsid w:val="003C0277"/>
    <w:rsid w:val="003C3EC6"/>
    <w:rsid w:val="003D244E"/>
    <w:rsid w:val="003E09D6"/>
    <w:rsid w:val="003E38E7"/>
    <w:rsid w:val="003E6F4D"/>
    <w:rsid w:val="003F4C40"/>
    <w:rsid w:val="0040554D"/>
    <w:rsid w:val="00420E4E"/>
    <w:rsid w:val="004331E4"/>
    <w:rsid w:val="004539EF"/>
    <w:rsid w:val="00461532"/>
    <w:rsid w:val="00486EFC"/>
    <w:rsid w:val="004A455D"/>
    <w:rsid w:val="004A785E"/>
    <w:rsid w:val="004C6C2D"/>
    <w:rsid w:val="004D3071"/>
    <w:rsid w:val="004E39DF"/>
    <w:rsid w:val="00503619"/>
    <w:rsid w:val="00506B6E"/>
    <w:rsid w:val="00513FC5"/>
    <w:rsid w:val="00515B51"/>
    <w:rsid w:val="00520C52"/>
    <w:rsid w:val="005229CA"/>
    <w:rsid w:val="005844ED"/>
    <w:rsid w:val="00586351"/>
    <w:rsid w:val="005C5F7A"/>
    <w:rsid w:val="005F560A"/>
    <w:rsid w:val="00602722"/>
    <w:rsid w:val="00602823"/>
    <w:rsid w:val="0060487E"/>
    <w:rsid w:val="006055FC"/>
    <w:rsid w:val="006311CC"/>
    <w:rsid w:val="00633739"/>
    <w:rsid w:val="006354B5"/>
    <w:rsid w:val="00651C8C"/>
    <w:rsid w:val="006528F4"/>
    <w:rsid w:val="00653339"/>
    <w:rsid w:val="00661341"/>
    <w:rsid w:val="006A4879"/>
    <w:rsid w:val="006A7471"/>
    <w:rsid w:val="006D4384"/>
    <w:rsid w:val="006E0922"/>
    <w:rsid w:val="006E51DF"/>
    <w:rsid w:val="00702A14"/>
    <w:rsid w:val="00725C59"/>
    <w:rsid w:val="007273CC"/>
    <w:rsid w:val="00733950"/>
    <w:rsid w:val="00733A17"/>
    <w:rsid w:val="0073569B"/>
    <w:rsid w:val="0073623F"/>
    <w:rsid w:val="00752A20"/>
    <w:rsid w:val="00760F9B"/>
    <w:rsid w:val="00772588"/>
    <w:rsid w:val="0079076B"/>
    <w:rsid w:val="00792166"/>
    <w:rsid w:val="00793526"/>
    <w:rsid w:val="007A0A71"/>
    <w:rsid w:val="007B74FE"/>
    <w:rsid w:val="007C3985"/>
    <w:rsid w:val="007C56E4"/>
    <w:rsid w:val="007D53F6"/>
    <w:rsid w:val="007E74B1"/>
    <w:rsid w:val="008020F2"/>
    <w:rsid w:val="0080784F"/>
    <w:rsid w:val="0082298F"/>
    <w:rsid w:val="008432EF"/>
    <w:rsid w:val="00861492"/>
    <w:rsid w:val="00863269"/>
    <w:rsid w:val="009132B3"/>
    <w:rsid w:val="0091449A"/>
    <w:rsid w:val="00934CA0"/>
    <w:rsid w:val="00935259"/>
    <w:rsid w:val="00954EE0"/>
    <w:rsid w:val="00981708"/>
    <w:rsid w:val="00985D5F"/>
    <w:rsid w:val="00990232"/>
    <w:rsid w:val="009A0208"/>
    <w:rsid w:val="009B4F3C"/>
    <w:rsid w:val="009C6575"/>
    <w:rsid w:val="009D54AC"/>
    <w:rsid w:val="009D652E"/>
    <w:rsid w:val="00A4440D"/>
    <w:rsid w:val="00A5308D"/>
    <w:rsid w:val="00A604CC"/>
    <w:rsid w:val="00A66A2C"/>
    <w:rsid w:val="00A66C1F"/>
    <w:rsid w:val="00A72731"/>
    <w:rsid w:val="00A7341B"/>
    <w:rsid w:val="00A77BC8"/>
    <w:rsid w:val="00AA4338"/>
    <w:rsid w:val="00AB53A5"/>
    <w:rsid w:val="00AD0535"/>
    <w:rsid w:val="00AD21AC"/>
    <w:rsid w:val="00AE429B"/>
    <w:rsid w:val="00AE6ECC"/>
    <w:rsid w:val="00AE754B"/>
    <w:rsid w:val="00AF565C"/>
    <w:rsid w:val="00B107FD"/>
    <w:rsid w:val="00B14E5B"/>
    <w:rsid w:val="00B25E29"/>
    <w:rsid w:val="00B37071"/>
    <w:rsid w:val="00B414F1"/>
    <w:rsid w:val="00B562C1"/>
    <w:rsid w:val="00B576ED"/>
    <w:rsid w:val="00B66AB4"/>
    <w:rsid w:val="00B775A1"/>
    <w:rsid w:val="00B87B1B"/>
    <w:rsid w:val="00B91588"/>
    <w:rsid w:val="00B91C43"/>
    <w:rsid w:val="00BB5136"/>
    <w:rsid w:val="00BE4D30"/>
    <w:rsid w:val="00BE5BEC"/>
    <w:rsid w:val="00BF0517"/>
    <w:rsid w:val="00BF293E"/>
    <w:rsid w:val="00C222D1"/>
    <w:rsid w:val="00C24CD3"/>
    <w:rsid w:val="00C24E88"/>
    <w:rsid w:val="00C263B2"/>
    <w:rsid w:val="00C34517"/>
    <w:rsid w:val="00C535FE"/>
    <w:rsid w:val="00C7628A"/>
    <w:rsid w:val="00C915BF"/>
    <w:rsid w:val="00C9516B"/>
    <w:rsid w:val="00CA399D"/>
    <w:rsid w:val="00CB5427"/>
    <w:rsid w:val="00CB7A26"/>
    <w:rsid w:val="00CB7D4F"/>
    <w:rsid w:val="00CC18F7"/>
    <w:rsid w:val="00CC40A6"/>
    <w:rsid w:val="00CC4170"/>
    <w:rsid w:val="00CE1B68"/>
    <w:rsid w:val="00D018B0"/>
    <w:rsid w:val="00D07396"/>
    <w:rsid w:val="00D257A3"/>
    <w:rsid w:val="00D40AFC"/>
    <w:rsid w:val="00D65CFF"/>
    <w:rsid w:val="00D72D9C"/>
    <w:rsid w:val="00DA38AA"/>
    <w:rsid w:val="00DB0658"/>
    <w:rsid w:val="00DB19E4"/>
    <w:rsid w:val="00DD25E0"/>
    <w:rsid w:val="00DF10DB"/>
    <w:rsid w:val="00DF30B2"/>
    <w:rsid w:val="00E0553D"/>
    <w:rsid w:val="00E05D4F"/>
    <w:rsid w:val="00E31F23"/>
    <w:rsid w:val="00E41AAF"/>
    <w:rsid w:val="00E43598"/>
    <w:rsid w:val="00E530A6"/>
    <w:rsid w:val="00E64A74"/>
    <w:rsid w:val="00E75B92"/>
    <w:rsid w:val="00E864FE"/>
    <w:rsid w:val="00E952B2"/>
    <w:rsid w:val="00EC549D"/>
    <w:rsid w:val="00EE3C8F"/>
    <w:rsid w:val="00EE57AC"/>
    <w:rsid w:val="00F05B53"/>
    <w:rsid w:val="00F15893"/>
    <w:rsid w:val="00F42FF6"/>
    <w:rsid w:val="00F43108"/>
    <w:rsid w:val="00F445FB"/>
    <w:rsid w:val="00F5322A"/>
    <w:rsid w:val="00F60ABD"/>
    <w:rsid w:val="00F6379D"/>
    <w:rsid w:val="00F63A46"/>
    <w:rsid w:val="00F70C4E"/>
    <w:rsid w:val="00F72C30"/>
    <w:rsid w:val="00F75ADD"/>
    <w:rsid w:val="00F83DF4"/>
    <w:rsid w:val="00F8745E"/>
    <w:rsid w:val="00FA49D4"/>
    <w:rsid w:val="00FC3D2C"/>
    <w:rsid w:val="00FD5E59"/>
    <w:rsid w:val="00FF0488"/>
    <w:rsid w:val="00FF3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date"/>
  <w:smartTagType w:namespaceuri="urn:schemas-microsoft-com:office:smarttags" w:name="time"/>
  <w:smartTagType w:namespaceuri="urn:schemas-microsoft-com:office:smarttags" w:name="phone"/>
  <w:shapeDefaults>
    <o:shapedefaults v:ext="edit" spidmax="1122"/>
    <o:shapelayout v:ext="edit">
      <o:idmap v:ext="edit" data="1"/>
    </o:shapelayout>
  </w:shapeDefaults>
  <w:decimalSymbol w:val=","/>
  <w:listSeparator w:val=";"/>
  <w14:defaultImageDpi w14:val="0"/>
  <w15:chartTrackingRefBased/>
  <w15:docId w15:val="{D9BA75D2-F584-4D23-853F-69067EEBC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132B3"/>
    <w:pPr>
      <w:keepNext/>
      <w:spacing w:before="240" w:after="60" w:line="360" w:lineRule="auto"/>
      <w:ind w:firstLine="567"/>
      <w:jc w:val="both"/>
      <w:outlineLvl w:val="0"/>
    </w:pPr>
    <w:rPr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uiPriority w:val="9"/>
    <w:qFormat/>
    <w:rsid w:val="009132B3"/>
    <w:pPr>
      <w:keepNext/>
      <w:spacing w:line="360" w:lineRule="auto"/>
      <w:jc w:val="both"/>
      <w:outlineLvl w:val="1"/>
    </w:pPr>
    <w:rPr>
      <w:b/>
      <w:sz w:val="28"/>
      <w:szCs w:val="20"/>
      <w:lang w:val="en-US"/>
    </w:rPr>
  </w:style>
  <w:style w:type="paragraph" w:styleId="3">
    <w:name w:val="heading 3"/>
    <w:basedOn w:val="a"/>
    <w:next w:val="a"/>
    <w:link w:val="30"/>
    <w:uiPriority w:val="9"/>
    <w:qFormat/>
    <w:rsid w:val="009132B3"/>
    <w:pPr>
      <w:keepNext/>
      <w:widowControl w:val="0"/>
      <w:numPr>
        <w:ilvl w:val="2"/>
        <w:numId w:val="1"/>
      </w:numPr>
      <w:spacing w:before="240" w:after="60" w:line="280" w:lineRule="auto"/>
      <w:jc w:val="both"/>
      <w:outlineLvl w:val="2"/>
    </w:pPr>
    <w:rPr>
      <w:b/>
      <w:caps/>
      <w:sz w:val="32"/>
      <w:szCs w:val="20"/>
    </w:rPr>
  </w:style>
  <w:style w:type="paragraph" w:styleId="4">
    <w:name w:val="heading 4"/>
    <w:basedOn w:val="a"/>
    <w:next w:val="a"/>
    <w:link w:val="40"/>
    <w:uiPriority w:val="9"/>
    <w:qFormat/>
    <w:rsid w:val="009132B3"/>
    <w:pPr>
      <w:keepNext/>
      <w:jc w:val="center"/>
      <w:outlineLvl w:val="3"/>
    </w:pPr>
    <w:rPr>
      <w:b/>
      <w:sz w:val="28"/>
      <w:szCs w:val="20"/>
      <w:lang w:val="en-US"/>
    </w:rPr>
  </w:style>
  <w:style w:type="paragraph" w:styleId="5">
    <w:name w:val="heading 5"/>
    <w:basedOn w:val="a"/>
    <w:next w:val="a"/>
    <w:link w:val="50"/>
    <w:uiPriority w:val="9"/>
    <w:qFormat/>
    <w:rsid w:val="009132B3"/>
    <w:pPr>
      <w:keepNext/>
      <w:outlineLvl w:val="4"/>
    </w:pPr>
    <w:rPr>
      <w:i/>
      <w:sz w:val="28"/>
      <w:szCs w:val="20"/>
    </w:rPr>
  </w:style>
  <w:style w:type="paragraph" w:styleId="6">
    <w:name w:val="heading 6"/>
    <w:basedOn w:val="a"/>
    <w:next w:val="a"/>
    <w:link w:val="60"/>
    <w:uiPriority w:val="9"/>
    <w:qFormat/>
    <w:rsid w:val="009132B3"/>
    <w:pPr>
      <w:keepNext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uiPriority w:val="9"/>
    <w:qFormat/>
    <w:rsid w:val="009132B3"/>
    <w:pPr>
      <w:keepNext/>
      <w:spacing w:line="360" w:lineRule="auto"/>
      <w:ind w:firstLine="284"/>
      <w:jc w:val="center"/>
      <w:outlineLvl w:val="6"/>
    </w:pPr>
    <w:rPr>
      <w:b/>
      <w:sz w:val="32"/>
      <w:szCs w:val="20"/>
      <w:lang w:val="en-US"/>
    </w:rPr>
  </w:style>
  <w:style w:type="paragraph" w:styleId="8">
    <w:name w:val="heading 8"/>
    <w:basedOn w:val="a"/>
    <w:next w:val="a"/>
    <w:link w:val="80"/>
    <w:uiPriority w:val="9"/>
    <w:qFormat/>
    <w:rsid w:val="009132B3"/>
    <w:pPr>
      <w:keepNext/>
      <w:spacing w:line="360" w:lineRule="auto"/>
      <w:ind w:firstLine="567"/>
      <w:jc w:val="center"/>
      <w:outlineLvl w:val="7"/>
    </w:pPr>
    <w:rPr>
      <w:b/>
      <w:sz w:val="32"/>
      <w:szCs w:val="20"/>
    </w:rPr>
  </w:style>
  <w:style w:type="paragraph" w:styleId="9">
    <w:name w:val="heading 9"/>
    <w:basedOn w:val="a"/>
    <w:next w:val="a"/>
    <w:link w:val="90"/>
    <w:uiPriority w:val="9"/>
    <w:qFormat/>
    <w:rsid w:val="009132B3"/>
    <w:pPr>
      <w:keepNext/>
      <w:spacing w:line="360" w:lineRule="auto"/>
      <w:jc w:val="center"/>
      <w:outlineLvl w:val="8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  <w:sz w:val="22"/>
      <w:szCs w:val="22"/>
    </w:rPr>
  </w:style>
  <w:style w:type="table" w:styleId="a3">
    <w:name w:val="Table Grid"/>
    <w:basedOn w:val="a1"/>
    <w:uiPriority w:val="59"/>
    <w:rsid w:val="00134F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annotation text"/>
    <w:basedOn w:val="a"/>
    <w:link w:val="a5"/>
    <w:uiPriority w:val="99"/>
    <w:semiHidden/>
    <w:rsid w:val="009132B3"/>
    <w:rPr>
      <w:sz w:val="28"/>
      <w:szCs w:val="20"/>
    </w:rPr>
  </w:style>
  <w:style w:type="character" w:customStyle="1" w:styleId="a5">
    <w:name w:val="Текст примечания Знак"/>
    <w:link w:val="a4"/>
    <w:uiPriority w:val="99"/>
    <w:semiHidden/>
    <w:locked/>
    <w:rPr>
      <w:rFonts w:cs="Times New Roman"/>
    </w:rPr>
  </w:style>
  <w:style w:type="paragraph" w:styleId="a6">
    <w:name w:val="Title"/>
    <w:basedOn w:val="a"/>
    <w:link w:val="a7"/>
    <w:uiPriority w:val="10"/>
    <w:qFormat/>
    <w:rsid w:val="009132B3"/>
    <w:pPr>
      <w:spacing w:line="360" w:lineRule="auto"/>
      <w:jc w:val="center"/>
    </w:pPr>
    <w:rPr>
      <w:b/>
      <w:sz w:val="28"/>
      <w:szCs w:val="20"/>
    </w:rPr>
  </w:style>
  <w:style w:type="character" w:customStyle="1" w:styleId="a7">
    <w:name w:val="Название Знак"/>
    <w:link w:val="a6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Body Text"/>
    <w:basedOn w:val="a"/>
    <w:link w:val="a9"/>
    <w:uiPriority w:val="99"/>
    <w:rsid w:val="009132B3"/>
    <w:pPr>
      <w:jc w:val="center"/>
    </w:pPr>
    <w:rPr>
      <w:b/>
      <w:sz w:val="28"/>
      <w:szCs w:val="20"/>
    </w:rPr>
  </w:style>
  <w:style w:type="character" w:customStyle="1" w:styleId="a9">
    <w:name w:val="Основной текст Знак"/>
    <w:link w:val="a8"/>
    <w:uiPriority w:val="99"/>
    <w:semiHidden/>
    <w:locked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9132B3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b">
    <w:name w:val="Нижний колонтитул Знак"/>
    <w:link w:val="aa"/>
    <w:uiPriority w:val="99"/>
    <w:semiHidden/>
    <w:locked/>
    <w:rPr>
      <w:rFonts w:cs="Times New Roman"/>
      <w:sz w:val="24"/>
      <w:szCs w:val="24"/>
    </w:rPr>
  </w:style>
  <w:style w:type="character" w:styleId="ac">
    <w:name w:val="page number"/>
    <w:uiPriority w:val="99"/>
    <w:rsid w:val="009132B3"/>
    <w:rPr>
      <w:rFonts w:cs="Times New Roman"/>
    </w:rPr>
  </w:style>
  <w:style w:type="paragraph" w:styleId="ad">
    <w:name w:val="Body Text Indent"/>
    <w:basedOn w:val="a"/>
    <w:link w:val="ae"/>
    <w:uiPriority w:val="99"/>
    <w:rsid w:val="009132B3"/>
    <w:pPr>
      <w:spacing w:line="360" w:lineRule="auto"/>
      <w:ind w:firstLine="567"/>
    </w:pPr>
    <w:rPr>
      <w:sz w:val="28"/>
      <w:szCs w:val="20"/>
    </w:rPr>
  </w:style>
  <w:style w:type="character" w:customStyle="1" w:styleId="ae">
    <w:name w:val="Основной текст с отступом Знак"/>
    <w:link w:val="ad"/>
    <w:uiPriority w:val="99"/>
    <w:semiHidden/>
    <w:locked/>
    <w:rPr>
      <w:rFonts w:cs="Times New Roman"/>
      <w:sz w:val="24"/>
      <w:szCs w:val="24"/>
    </w:rPr>
  </w:style>
  <w:style w:type="paragraph" w:styleId="af">
    <w:name w:val="header"/>
    <w:basedOn w:val="a"/>
    <w:link w:val="af0"/>
    <w:uiPriority w:val="99"/>
    <w:rsid w:val="009132B3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f0">
    <w:name w:val="Верхний колонтитул Знак"/>
    <w:link w:val="af"/>
    <w:uiPriority w:val="99"/>
    <w:semiHidden/>
    <w:locked/>
    <w:rPr>
      <w:rFonts w:cs="Times New Roman"/>
      <w:sz w:val="24"/>
      <w:szCs w:val="24"/>
    </w:rPr>
  </w:style>
  <w:style w:type="paragraph" w:styleId="af1">
    <w:name w:val="caption"/>
    <w:basedOn w:val="a"/>
    <w:next w:val="a"/>
    <w:uiPriority w:val="35"/>
    <w:qFormat/>
    <w:rsid w:val="009132B3"/>
    <w:pPr>
      <w:spacing w:before="120" w:after="120"/>
    </w:pPr>
    <w:rPr>
      <w:b/>
      <w:sz w:val="28"/>
      <w:szCs w:val="20"/>
    </w:rPr>
  </w:style>
  <w:style w:type="paragraph" w:styleId="af2">
    <w:name w:val="Subtitle"/>
    <w:basedOn w:val="a"/>
    <w:link w:val="af3"/>
    <w:uiPriority w:val="11"/>
    <w:qFormat/>
    <w:rsid w:val="009132B3"/>
    <w:pPr>
      <w:jc w:val="center"/>
    </w:pPr>
    <w:rPr>
      <w:b/>
      <w:sz w:val="28"/>
      <w:szCs w:val="20"/>
    </w:rPr>
  </w:style>
  <w:style w:type="character" w:customStyle="1" w:styleId="af3">
    <w:name w:val="Подзаголовок Знак"/>
    <w:link w:val="af2"/>
    <w:uiPriority w:val="11"/>
    <w:locked/>
    <w:rPr>
      <w:rFonts w:ascii="Cambria" w:eastAsia="Times New Roman" w:hAnsi="Cambria" w:cs="Times New Roman"/>
      <w:sz w:val="24"/>
      <w:szCs w:val="24"/>
    </w:rPr>
  </w:style>
  <w:style w:type="paragraph" w:styleId="11">
    <w:name w:val="toc 1"/>
    <w:basedOn w:val="a"/>
    <w:next w:val="a"/>
    <w:autoRedefine/>
    <w:uiPriority w:val="39"/>
    <w:semiHidden/>
    <w:rsid w:val="00515B51"/>
    <w:pPr>
      <w:tabs>
        <w:tab w:val="right" w:leader="dot" w:pos="9628"/>
      </w:tabs>
    </w:pPr>
    <w:rPr>
      <w:b/>
      <w:bCs/>
      <w:noProof/>
      <w:sz w:val="28"/>
      <w:szCs w:val="20"/>
    </w:rPr>
  </w:style>
  <w:style w:type="paragraph" w:styleId="21">
    <w:name w:val="toc 2"/>
    <w:basedOn w:val="a"/>
    <w:next w:val="a"/>
    <w:autoRedefine/>
    <w:uiPriority w:val="39"/>
    <w:semiHidden/>
    <w:rsid w:val="009132B3"/>
    <w:pPr>
      <w:ind w:left="280"/>
    </w:pPr>
    <w:rPr>
      <w:sz w:val="28"/>
      <w:szCs w:val="20"/>
    </w:rPr>
  </w:style>
  <w:style w:type="paragraph" w:styleId="31">
    <w:name w:val="toc 3"/>
    <w:basedOn w:val="a"/>
    <w:next w:val="a"/>
    <w:autoRedefine/>
    <w:uiPriority w:val="39"/>
    <w:semiHidden/>
    <w:rsid w:val="009132B3"/>
    <w:pPr>
      <w:ind w:left="560"/>
    </w:pPr>
    <w:rPr>
      <w:sz w:val="28"/>
      <w:szCs w:val="20"/>
    </w:rPr>
  </w:style>
  <w:style w:type="paragraph" w:styleId="41">
    <w:name w:val="toc 4"/>
    <w:basedOn w:val="a"/>
    <w:next w:val="a"/>
    <w:autoRedefine/>
    <w:uiPriority w:val="39"/>
    <w:semiHidden/>
    <w:rsid w:val="009132B3"/>
    <w:pPr>
      <w:ind w:left="840"/>
    </w:pPr>
    <w:rPr>
      <w:sz w:val="28"/>
      <w:szCs w:val="20"/>
    </w:rPr>
  </w:style>
  <w:style w:type="paragraph" w:styleId="51">
    <w:name w:val="toc 5"/>
    <w:basedOn w:val="a"/>
    <w:next w:val="a"/>
    <w:autoRedefine/>
    <w:uiPriority w:val="39"/>
    <w:semiHidden/>
    <w:rsid w:val="009132B3"/>
    <w:pPr>
      <w:ind w:left="1120"/>
    </w:pPr>
    <w:rPr>
      <w:sz w:val="28"/>
      <w:szCs w:val="20"/>
    </w:rPr>
  </w:style>
  <w:style w:type="paragraph" w:styleId="61">
    <w:name w:val="toc 6"/>
    <w:basedOn w:val="a"/>
    <w:next w:val="a"/>
    <w:autoRedefine/>
    <w:uiPriority w:val="39"/>
    <w:semiHidden/>
    <w:rsid w:val="009132B3"/>
    <w:pPr>
      <w:ind w:left="1400"/>
    </w:pPr>
    <w:rPr>
      <w:sz w:val="28"/>
      <w:szCs w:val="20"/>
    </w:rPr>
  </w:style>
  <w:style w:type="paragraph" w:styleId="71">
    <w:name w:val="toc 7"/>
    <w:basedOn w:val="a"/>
    <w:next w:val="a"/>
    <w:autoRedefine/>
    <w:uiPriority w:val="39"/>
    <w:semiHidden/>
    <w:rsid w:val="009132B3"/>
    <w:pPr>
      <w:ind w:left="1680"/>
    </w:pPr>
    <w:rPr>
      <w:sz w:val="28"/>
      <w:szCs w:val="20"/>
    </w:rPr>
  </w:style>
  <w:style w:type="paragraph" w:styleId="81">
    <w:name w:val="toc 8"/>
    <w:basedOn w:val="a"/>
    <w:next w:val="a"/>
    <w:autoRedefine/>
    <w:uiPriority w:val="39"/>
    <w:semiHidden/>
    <w:rsid w:val="009132B3"/>
    <w:pPr>
      <w:ind w:left="1960"/>
    </w:pPr>
    <w:rPr>
      <w:sz w:val="28"/>
      <w:szCs w:val="20"/>
    </w:rPr>
  </w:style>
  <w:style w:type="paragraph" w:styleId="91">
    <w:name w:val="toc 9"/>
    <w:basedOn w:val="a"/>
    <w:next w:val="a"/>
    <w:autoRedefine/>
    <w:uiPriority w:val="39"/>
    <w:semiHidden/>
    <w:rsid w:val="009132B3"/>
    <w:pPr>
      <w:ind w:left="2240"/>
    </w:pPr>
    <w:rPr>
      <w:sz w:val="28"/>
      <w:szCs w:val="20"/>
    </w:rPr>
  </w:style>
  <w:style w:type="paragraph" w:styleId="af4">
    <w:name w:val="Document Map"/>
    <w:basedOn w:val="a"/>
    <w:link w:val="af5"/>
    <w:uiPriority w:val="99"/>
    <w:semiHidden/>
    <w:rsid w:val="009132B3"/>
    <w:pPr>
      <w:shd w:val="clear" w:color="auto" w:fill="000080"/>
    </w:pPr>
    <w:rPr>
      <w:rFonts w:ascii="Tahoma" w:hAnsi="Tahoma" w:cs="Tahoma"/>
      <w:sz w:val="28"/>
      <w:szCs w:val="20"/>
    </w:rPr>
  </w:style>
  <w:style w:type="character" w:customStyle="1" w:styleId="af5">
    <w:name w:val="Схема документа Знак"/>
    <w:link w:val="af4"/>
    <w:uiPriority w:val="99"/>
    <w:semiHidden/>
    <w:locked/>
    <w:rPr>
      <w:rFonts w:ascii="Tahoma" w:hAnsi="Tahoma" w:cs="Tahoma"/>
      <w:sz w:val="16"/>
      <w:szCs w:val="16"/>
    </w:rPr>
  </w:style>
  <w:style w:type="paragraph" w:styleId="af6">
    <w:name w:val="Normal (Web)"/>
    <w:basedOn w:val="a"/>
    <w:uiPriority w:val="99"/>
    <w:rsid w:val="003448B3"/>
    <w:pPr>
      <w:spacing w:before="100" w:beforeAutospacing="1" w:after="100" w:afterAutospacing="1"/>
    </w:pPr>
  </w:style>
  <w:style w:type="character" w:customStyle="1" w:styleId="af7">
    <w:name w:val="выделение"/>
    <w:rsid w:val="003448B3"/>
    <w:rPr>
      <w:rFonts w:cs="Times New Roman"/>
      <w:b/>
      <w:bCs/>
      <w:color w:val="0015AF"/>
    </w:rPr>
  </w:style>
  <w:style w:type="character" w:customStyle="1" w:styleId="-">
    <w:name w:val="опред-е"/>
    <w:rsid w:val="003448B3"/>
    <w:rPr>
      <w:rFonts w:cs="Times New Roman"/>
      <w:b/>
      <w:bCs/>
    </w:rPr>
  </w:style>
  <w:style w:type="character" w:customStyle="1" w:styleId="hl71">
    <w:name w:val="hl71"/>
    <w:rsid w:val="005C5F7A"/>
    <w:rPr>
      <w:rFonts w:cs="Times New Roman"/>
      <w:b/>
      <w:bCs/>
      <w:i/>
      <w:iCs/>
      <w:sz w:val="20"/>
      <w:szCs w:val="20"/>
    </w:rPr>
  </w:style>
  <w:style w:type="character" w:styleId="af8">
    <w:name w:val="Hyperlink"/>
    <w:uiPriority w:val="99"/>
    <w:rsid w:val="00515B5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0071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1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1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1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1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1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1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1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1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1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1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1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1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1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1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1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1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1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1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1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1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1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1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1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1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1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1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1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1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1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1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e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76" Type="http://schemas.openxmlformats.org/officeDocument/2006/relationships/image" Target="media/image70.wmf"/><Relationship Id="rId84" Type="http://schemas.openxmlformats.org/officeDocument/2006/relationships/theme" Target="theme/theme1.xml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png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image" Target="media/image68.wmf"/><Relationship Id="rId79" Type="http://schemas.openxmlformats.org/officeDocument/2006/relationships/image" Target="media/image73.png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82" Type="http://schemas.openxmlformats.org/officeDocument/2006/relationships/image" Target="media/image76.e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png"/><Relationship Id="rId81" Type="http://schemas.openxmlformats.org/officeDocument/2006/relationships/image" Target="media/image75.e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png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e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emf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png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8000</Words>
  <Characters>45605</Characters>
  <Application>Microsoft Office Word</Application>
  <DocSecurity>0</DocSecurity>
  <Lines>380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АГЕНСТВО ПО ОБРАЗОВАНИЮ</vt:lpstr>
    </vt:vector>
  </TitlesOfParts>
  <Company>2</Company>
  <LinksUpToDate>false</LinksUpToDate>
  <CharactersWithSpaces>53499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АГЕНСТВО ПО ОБРАЗОВАНИЮ</dc:title>
  <dc:subject/>
  <dc:creator>1</dc:creator>
  <cp:keywords/>
  <dc:description/>
  <cp:lastModifiedBy>admin</cp:lastModifiedBy>
  <cp:revision>2</cp:revision>
  <dcterms:created xsi:type="dcterms:W3CDTF">2014-03-21T12:36:00Z</dcterms:created>
  <dcterms:modified xsi:type="dcterms:W3CDTF">2014-03-21T12:36:00Z</dcterms:modified>
</cp:coreProperties>
</file>