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7EF" w:rsidRPr="00D31C9A" w:rsidRDefault="008E67EF" w:rsidP="00D31C9A">
      <w:pPr>
        <w:pStyle w:val="4"/>
        <w:keepNext w:val="0"/>
        <w:keepLines w:val="0"/>
        <w:widowControl w:val="0"/>
        <w:spacing w:before="0"/>
        <w:ind w:firstLine="709"/>
        <w:jc w:val="both"/>
        <w:rPr>
          <w:b w:val="0"/>
          <w:spacing w:val="0"/>
        </w:rPr>
      </w:pPr>
      <w:r w:rsidRPr="00D31C9A">
        <w:rPr>
          <w:b w:val="0"/>
          <w:iCs/>
          <w:spacing w:val="0"/>
        </w:rPr>
        <w:t>Введение</w:t>
      </w:r>
    </w:p>
    <w:p w:rsidR="008E67EF" w:rsidRPr="00D31C9A" w:rsidRDefault="008E67EF" w:rsidP="00D31C9A">
      <w:pPr>
        <w:widowControl w:val="0"/>
        <w:spacing w:after="0" w:line="360" w:lineRule="auto"/>
        <w:ind w:firstLine="709"/>
        <w:jc w:val="both"/>
        <w:rPr>
          <w:rFonts w:ascii="Times New Roman" w:hAnsi="Times New Roman"/>
          <w:iCs/>
          <w:sz w:val="28"/>
          <w:szCs w:val="28"/>
        </w:rPr>
      </w:pP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Сделки, касающиеся купли-продажи, а также других операций связанных с недвижимым имуществом, заключаются на рынке недвижимости.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Специфика рынка недвижимости проявляется в том, что он не имеет определенного места купли-продажи.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bCs/>
          <w:iCs/>
          <w:sz w:val="28"/>
          <w:szCs w:val="28"/>
        </w:rPr>
        <w:t xml:space="preserve">Рынок недвижимости – </w:t>
      </w:r>
      <w:r w:rsidRPr="00D31C9A">
        <w:rPr>
          <w:rFonts w:ascii="Times New Roman" w:hAnsi="Times New Roman"/>
          <w:iCs/>
          <w:sz w:val="28"/>
          <w:szCs w:val="28"/>
        </w:rPr>
        <w:t>означает куплю-продажу различных объектов недвижимости.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Он характеризуется уникальностью каждого объекта условиями финансирования, сложными юридическими правами и низкой ликвидностью.</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За последние годы рынок недвижимости, повышая свою активность с помощью действия кампаний, специализирующихся на операциях с недвижимостью, финансовых организаций и правительственных агентств, оценщиков и юристов. Но данный вид рынка нельзя отнести к рынку совершенной конкуренции вследствие существенных особенностей, обусловленных такими факторами как:</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1. Специфика объектов недвижимости;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2. Высокие уровни риска, характерные для недвижимости;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3. Воздействие рынка капитала;</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4. Невозможность достижения состояния равновесия спросом и предложением.</w:t>
      </w:r>
    </w:p>
    <w:p w:rsidR="008E67EF" w:rsidRPr="00D31C9A" w:rsidRDefault="008E67EF" w:rsidP="00D31C9A">
      <w:pPr>
        <w:widowControl w:val="0"/>
        <w:spacing w:after="0" w:line="360" w:lineRule="auto"/>
        <w:ind w:firstLine="709"/>
        <w:jc w:val="both"/>
        <w:rPr>
          <w:rFonts w:ascii="Times New Roman" w:hAnsi="Times New Roman"/>
          <w:bCs/>
          <w:iCs/>
          <w:sz w:val="28"/>
          <w:szCs w:val="28"/>
        </w:rPr>
      </w:pPr>
      <w:r w:rsidRPr="00D31C9A">
        <w:rPr>
          <w:rFonts w:ascii="Times New Roman" w:hAnsi="Times New Roman"/>
          <w:bCs/>
          <w:iCs/>
          <w:sz w:val="28"/>
          <w:szCs w:val="28"/>
        </w:rPr>
        <w:t>Развитие рынка недвижимости определяется:</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1. Экономическим ростом или ожиданием такого роста;</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Хотя на рынке и могут возникать благоприятные краткосрочные условия при отсутствии роста, такие обязательства возникают редко.</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2. Финансовыми возможностями для приобретения недвижимости;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3. Взаимодействия между стоимостью недвижимости и экономической перспективой того или иного района.</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Рынок недвижимости находящийся под значительным влиянием факторов,</w:t>
      </w:r>
      <w:r w:rsidR="00D31C9A" w:rsidRPr="00D31C9A">
        <w:rPr>
          <w:rFonts w:ascii="Times New Roman" w:hAnsi="Times New Roman"/>
          <w:iCs/>
          <w:sz w:val="28"/>
          <w:szCs w:val="28"/>
        </w:rPr>
        <w:t xml:space="preserve"> </w:t>
      </w:r>
      <w:r w:rsidRPr="00D31C9A">
        <w:rPr>
          <w:rFonts w:ascii="Times New Roman" w:hAnsi="Times New Roman"/>
          <w:iCs/>
          <w:sz w:val="28"/>
          <w:szCs w:val="28"/>
        </w:rPr>
        <w:t>определяющих социально-экономическое развитие как страны в целом, так и отдельных регионов и факторов, определяющих политическую стабильность.</w:t>
      </w:r>
    </w:p>
    <w:p w:rsidR="008E67EF" w:rsidRPr="00D31C9A" w:rsidRDefault="008E67EF" w:rsidP="00D31C9A">
      <w:pPr>
        <w:widowControl w:val="0"/>
        <w:spacing w:after="0" w:line="360" w:lineRule="auto"/>
        <w:ind w:firstLine="709"/>
        <w:jc w:val="both"/>
        <w:rPr>
          <w:rFonts w:ascii="Times New Roman" w:hAnsi="Times New Roman"/>
          <w:bCs/>
          <w:iCs/>
          <w:sz w:val="28"/>
          <w:szCs w:val="28"/>
        </w:rPr>
      </w:pPr>
      <w:r w:rsidRPr="00D31C9A">
        <w:rPr>
          <w:rFonts w:ascii="Times New Roman" w:hAnsi="Times New Roman"/>
          <w:bCs/>
          <w:iCs/>
          <w:sz w:val="28"/>
          <w:szCs w:val="28"/>
        </w:rPr>
        <w:t>Факторы, воздействующие на рынок недвижимости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1. Факторы сопоставимого регулирования рынка недвижимости;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2. Общая экономическая ситуация цен;</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3. Микроэкономическая ситуация;</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4. Социальное положение в регионе;</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5. Природные условия в регионе.</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Таким образом, рынок недвижимости подвержен многим внешним изменениям:</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1 – изменения общей социально-экономической ситуации и региональной экономической конъюнктуры;</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2 – изменения в денежной политике правительства и политики коммерческих банков определяющих доступность средств финансирования сделок купли-продажи недвижимости;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3 – изменения в законодательстве;</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4 – изменения ситуации на рынке, вызванные нестабильностью валютных курсов, динамики процентных ставок, темпов инфляции и инфляционных ожиданий.</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На протяжении многих лет функционирование рынка жилой недвижимости было связанно с различными проблемами, основой из которой является некачественная оценка недвижимости неквалифицированными оценщиками, не имеющими достаточных знаний и опыта в оценке. На современном этапе развития рынка жилой недвижимости с этой проблемой борются с помощью ввода лицензирования и аттестации оценщиков, а также создание саморегулируемых организаций оценщиков.</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bCs/>
          <w:iCs/>
          <w:sz w:val="28"/>
          <w:szCs w:val="28"/>
        </w:rPr>
        <w:t>Регулирование оценочной деятельности</w:t>
      </w:r>
      <w:r w:rsidRPr="00D31C9A">
        <w:rPr>
          <w:rFonts w:ascii="Times New Roman" w:hAnsi="Times New Roman"/>
          <w:iCs/>
          <w:sz w:val="28"/>
          <w:szCs w:val="28"/>
        </w:rPr>
        <w:t xml:space="preserve"> – это комплекс</w:t>
      </w:r>
      <w:r w:rsidR="00D31C9A">
        <w:rPr>
          <w:rFonts w:ascii="Times New Roman" w:hAnsi="Times New Roman"/>
          <w:iCs/>
          <w:sz w:val="28"/>
          <w:szCs w:val="28"/>
        </w:rPr>
        <w:t xml:space="preserve"> </w:t>
      </w:r>
      <w:r w:rsidRPr="00D31C9A">
        <w:rPr>
          <w:rFonts w:ascii="Times New Roman" w:hAnsi="Times New Roman"/>
          <w:iCs/>
          <w:sz w:val="28"/>
          <w:szCs w:val="28"/>
        </w:rPr>
        <w:t>мер и процедур, направленных на повышение качества услугоценщиков и соответствия их определенным критериям. установленным профессиональным сообществом</w:t>
      </w:r>
      <w:r w:rsidR="00D31C9A" w:rsidRPr="00D31C9A">
        <w:rPr>
          <w:rFonts w:ascii="Times New Roman" w:hAnsi="Times New Roman"/>
          <w:iCs/>
          <w:sz w:val="28"/>
          <w:szCs w:val="28"/>
        </w:rPr>
        <w:t xml:space="preserve"> </w:t>
      </w:r>
      <w:r w:rsidRPr="00D31C9A">
        <w:rPr>
          <w:rFonts w:ascii="Times New Roman" w:hAnsi="Times New Roman"/>
          <w:iCs/>
          <w:sz w:val="28"/>
          <w:szCs w:val="28"/>
        </w:rPr>
        <w:t>оценщиков (саморегулирование или государственное регулирование) либо совместно.</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В разных странах регулирование оценочной деятельности имеет различные формы.</w:t>
      </w:r>
    </w:p>
    <w:p w:rsidR="008E67EF" w:rsidRPr="00D31C9A" w:rsidRDefault="008E67EF" w:rsidP="00D31C9A">
      <w:pPr>
        <w:widowControl w:val="0"/>
        <w:spacing w:after="0" w:line="360" w:lineRule="auto"/>
        <w:ind w:firstLine="709"/>
        <w:jc w:val="both"/>
        <w:rPr>
          <w:rFonts w:ascii="Times New Roman" w:hAnsi="Times New Roman"/>
          <w:bCs/>
          <w:iCs/>
          <w:sz w:val="28"/>
          <w:szCs w:val="28"/>
        </w:rPr>
      </w:pPr>
      <w:r w:rsidRPr="00D31C9A">
        <w:rPr>
          <w:rFonts w:ascii="Times New Roman" w:hAnsi="Times New Roman"/>
          <w:bCs/>
          <w:iCs/>
          <w:sz w:val="28"/>
          <w:szCs w:val="28"/>
        </w:rPr>
        <w:t>Регулирование развивается в рамках следующих процедур:</w:t>
      </w:r>
    </w:p>
    <w:p w:rsid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1. определение методов требований к процедурам оценки, которые традиционно формируются в стандартах оценки;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2. определение требований к морально-этическим качествам, связанным с его независимостью. Данные требования формируются в</w:t>
      </w:r>
      <w:r w:rsidR="00D31C9A">
        <w:rPr>
          <w:rFonts w:ascii="Times New Roman" w:hAnsi="Times New Roman"/>
          <w:iCs/>
          <w:sz w:val="28"/>
          <w:szCs w:val="28"/>
        </w:rPr>
        <w:t xml:space="preserve"> </w:t>
      </w:r>
      <w:r w:rsidRPr="00D31C9A">
        <w:rPr>
          <w:rFonts w:ascii="Times New Roman" w:hAnsi="Times New Roman"/>
          <w:iCs/>
          <w:sz w:val="28"/>
          <w:szCs w:val="28"/>
        </w:rPr>
        <w:t>кодексах профессиональной этики;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3. определение требований к уровню профессиональной подготовки и опыту тактической работы оценщика, которые отражаются в уровне профессиональных званий.</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bCs/>
          <w:iCs/>
          <w:sz w:val="28"/>
          <w:szCs w:val="28"/>
        </w:rPr>
        <w:t>Саморегулирование оценочной деятельности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Первоначально</w:t>
      </w:r>
      <w:r w:rsidR="00D31C9A">
        <w:rPr>
          <w:rFonts w:ascii="Times New Roman" w:hAnsi="Times New Roman"/>
          <w:iCs/>
          <w:sz w:val="28"/>
          <w:szCs w:val="28"/>
        </w:rPr>
        <w:t xml:space="preserve"> </w:t>
      </w:r>
      <w:r w:rsidRPr="00D31C9A">
        <w:rPr>
          <w:rFonts w:ascii="Times New Roman" w:hAnsi="Times New Roman"/>
          <w:iCs/>
          <w:sz w:val="28"/>
          <w:szCs w:val="28"/>
        </w:rPr>
        <w:t>оценочная деятельность возникла в рамках профессии сюрвейера (землемера) в Великобритании в 19 веке, когда в 1861 году кролём</w:t>
      </w:r>
      <w:r w:rsidR="00D31C9A">
        <w:rPr>
          <w:rFonts w:ascii="Times New Roman" w:hAnsi="Times New Roman"/>
          <w:iCs/>
          <w:sz w:val="28"/>
          <w:szCs w:val="28"/>
        </w:rPr>
        <w:t xml:space="preserve"> </w:t>
      </w:r>
      <w:r w:rsidRPr="00D31C9A">
        <w:rPr>
          <w:rFonts w:ascii="Times New Roman" w:hAnsi="Times New Roman"/>
          <w:iCs/>
          <w:sz w:val="28"/>
          <w:szCs w:val="28"/>
        </w:rPr>
        <w:t>Великобритании была дарована хартия профессиональным сюрвейерам на право саморегулирования профессии, и был создан королевский институт Чартерных сюрвейеров.</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В настоящее время данная организация является крупнейшей в мире профессиональной организацией, объединяющей специалистов, связанных с недвижимостью.</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Она насчитывает в своих рядах более 70 тысяч членов в ста странах мира.</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Для того чтобы получить звание члена королевского института чартерных сюрвейеров (</w:t>
      </w:r>
      <w:r w:rsidRPr="00D31C9A">
        <w:rPr>
          <w:rFonts w:ascii="Times New Roman" w:hAnsi="Times New Roman"/>
          <w:iCs/>
          <w:sz w:val="28"/>
          <w:szCs w:val="28"/>
          <w:lang w:val="en-US"/>
        </w:rPr>
        <w:t>RICS</w:t>
      </w:r>
      <w:r w:rsidRPr="00D31C9A">
        <w:rPr>
          <w:rFonts w:ascii="Times New Roman" w:hAnsi="Times New Roman"/>
          <w:iCs/>
          <w:sz w:val="28"/>
          <w:szCs w:val="28"/>
        </w:rPr>
        <w:t xml:space="preserve">), необходимо получить университетское образование в области недвижимости в одном из аккредитованных </w:t>
      </w:r>
      <w:r w:rsidRPr="00D31C9A">
        <w:rPr>
          <w:rFonts w:ascii="Times New Roman" w:hAnsi="Times New Roman"/>
          <w:iCs/>
          <w:sz w:val="28"/>
          <w:szCs w:val="28"/>
          <w:lang w:val="en-US"/>
        </w:rPr>
        <w:t>RICS</w:t>
      </w:r>
      <w:r w:rsidRPr="00D31C9A">
        <w:rPr>
          <w:rFonts w:ascii="Times New Roman" w:hAnsi="Times New Roman"/>
          <w:iCs/>
          <w:sz w:val="28"/>
          <w:szCs w:val="28"/>
        </w:rPr>
        <w:t xml:space="preserve"> университетов и пройти не менее чем двух месячную стажировку на фирме под руководством члена </w:t>
      </w:r>
      <w:r w:rsidRPr="00D31C9A">
        <w:rPr>
          <w:rFonts w:ascii="Times New Roman" w:hAnsi="Times New Roman"/>
          <w:iCs/>
          <w:sz w:val="28"/>
          <w:szCs w:val="28"/>
          <w:lang w:val="en-US"/>
        </w:rPr>
        <w:t>RICS</w:t>
      </w:r>
      <w:r w:rsidRPr="00D31C9A">
        <w:rPr>
          <w:rFonts w:ascii="Times New Roman" w:hAnsi="Times New Roman"/>
          <w:iCs/>
          <w:sz w:val="28"/>
          <w:szCs w:val="28"/>
        </w:rPr>
        <w:t>.</w:t>
      </w:r>
    </w:p>
    <w:p w:rsidR="008E67EF" w:rsidRPr="00D31C9A" w:rsidRDefault="008E67EF" w:rsidP="00D31C9A">
      <w:pPr>
        <w:widowControl w:val="0"/>
        <w:spacing w:after="0" w:line="360" w:lineRule="auto"/>
        <w:ind w:firstLine="709"/>
        <w:jc w:val="both"/>
        <w:rPr>
          <w:rFonts w:ascii="Times New Roman" w:hAnsi="Times New Roman"/>
          <w:bCs/>
          <w:iCs/>
          <w:sz w:val="28"/>
          <w:szCs w:val="28"/>
        </w:rPr>
      </w:pPr>
      <w:r w:rsidRPr="00D31C9A">
        <w:rPr>
          <w:rFonts w:ascii="Times New Roman" w:hAnsi="Times New Roman"/>
          <w:bCs/>
          <w:iCs/>
          <w:sz w:val="28"/>
          <w:szCs w:val="28"/>
        </w:rPr>
        <w:t>Государственное регулирование оценочной деятельности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 xml:space="preserve">В России создано профессиональное общественное объединение оценщиков </w:t>
      </w:r>
      <w:r w:rsidR="00D31C9A">
        <w:rPr>
          <w:rFonts w:ascii="Times New Roman" w:hAnsi="Times New Roman"/>
          <w:iCs/>
          <w:sz w:val="28"/>
          <w:szCs w:val="28"/>
        </w:rPr>
        <w:t>"</w:t>
      </w:r>
      <w:r w:rsidRPr="00D31C9A">
        <w:rPr>
          <w:rFonts w:ascii="Times New Roman" w:hAnsi="Times New Roman"/>
          <w:iCs/>
          <w:sz w:val="28"/>
          <w:szCs w:val="28"/>
        </w:rPr>
        <w:t>Российское общество оценщиков</w:t>
      </w:r>
      <w:r w:rsidR="00D31C9A">
        <w:rPr>
          <w:rFonts w:ascii="Times New Roman" w:hAnsi="Times New Roman"/>
          <w:iCs/>
          <w:sz w:val="28"/>
          <w:szCs w:val="28"/>
        </w:rPr>
        <w:t>"</w:t>
      </w:r>
      <w:r w:rsidRPr="00D31C9A">
        <w:rPr>
          <w:rFonts w:ascii="Times New Roman" w:hAnsi="Times New Roman"/>
          <w:iCs/>
          <w:sz w:val="28"/>
          <w:szCs w:val="28"/>
        </w:rPr>
        <w:t>.</w:t>
      </w:r>
    </w:p>
    <w:p w:rsid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Однако, бурное развитие профессии на фоне переоценки основных фондов привело к негативным последствиям. На рынке появилось много оценщиков, работающих вне рамок профессиональной организации, не придерживающихся каких либо стандартов, оказывающих услуги очень низкого качества.</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В связи с этим стало очевидно, что на этапе становления профессии в России, необходимо введение государственного регулирование оценочной деятельности для поддерживания должного качества услуг.</w:t>
      </w:r>
    </w:p>
    <w:p w:rsid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 xml:space="preserve">Эту задачу решил Федеральный Закон </w:t>
      </w:r>
      <w:r w:rsidR="00D31C9A">
        <w:rPr>
          <w:rFonts w:ascii="Times New Roman" w:hAnsi="Times New Roman"/>
          <w:iCs/>
          <w:sz w:val="28"/>
          <w:szCs w:val="28"/>
        </w:rPr>
        <w:t>"</w:t>
      </w:r>
      <w:r w:rsidRPr="00D31C9A">
        <w:rPr>
          <w:rFonts w:ascii="Times New Roman" w:hAnsi="Times New Roman"/>
          <w:iCs/>
          <w:sz w:val="28"/>
          <w:szCs w:val="28"/>
        </w:rPr>
        <w:t>Об оценочной деятельности в Российской Федерации</w:t>
      </w:r>
      <w:r w:rsidR="00D31C9A">
        <w:rPr>
          <w:rFonts w:ascii="Times New Roman" w:hAnsi="Times New Roman"/>
          <w:iCs/>
          <w:sz w:val="28"/>
          <w:szCs w:val="28"/>
        </w:rPr>
        <w:t>"</w:t>
      </w:r>
      <w:r w:rsidRPr="00D31C9A">
        <w:rPr>
          <w:rFonts w:ascii="Times New Roman" w:hAnsi="Times New Roman"/>
          <w:iCs/>
          <w:sz w:val="28"/>
          <w:szCs w:val="28"/>
        </w:rPr>
        <w:t xml:space="preserve"> №135-ФЗ, который ввёл лицензирование оценочной деятельности как механизм регулирования и контроля в сфере оценочной деятельности.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 xml:space="preserve">В августе 1999 года было принято постановление правительства РФ </w:t>
      </w:r>
      <w:r w:rsidR="00D31C9A">
        <w:rPr>
          <w:rFonts w:ascii="Times New Roman" w:hAnsi="Times New Roman"/>
          <w:iCs/>
          <w:sz w:val="28"/>
          <w:szCs w:val="28"/>
        </w:rPr>
        <w:t>"</w:t>
      </w:r>
      <w:r w:rsidRPr="00D31C9A">
        <w:rPr>
          <w:rFonts w:ascii="Times New Roman" w:hAnsi="Times New Roman"/>
          <w:iCs/>
          <w:sz w:val="28"/>
          <w:szCs w:val="28"/>
        </w:rPr>
        <w:t>Об уполномоченном органе по контролю за осуществлением оценочной деятельности в РФ от 20 августа 1999 года №932</w:t>
      </w:r>
      <w:r w:rsidR="00D31C9A">
        <w:rPr>
          <w:rFonts w:ascii="Times New Roman" w:hAnsi="Times New Roman"/>
          <w:iCs/>
          <w:sz w:val="28"/>
          <w:szCs w:val="28"/>
        </w:rPr>
        <w:t>"</w:t>
      </w:r>
      <w:r w:rsidRPr="00D31C9A">
        <w:rPr>
          <w:rFonts w:ascii="Times New Roman" w:hAnsi="Times New Roman"/>
          <w:iCs/>
          <w:sz w:val="28"/>
          <w:szCs w:val="28"/>
        </w:rPr>
        <w:t>.</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Постановлением было установлено, что уполномоченным органом по контролю за осуществлением оценочной деятельности является Министерство государственного имущества РФ.</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Уполномоченному органу было поручено разработать проект положения о лицензировании оценочной деятельности и проект стандартов оценки, обязательных к применению субъектами оценочной деятельности.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Порядок лицензирования оценочной деятельности был утвержден правительством РФ в 2001 году (Постановление правительства №285)</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Отделим цели работы:</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1) Провести теоретическое обоснование проведения оценочной деятельности;</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2) Раскрыть сущность и методику каждого подхода к оценке недвижимости, а именно затратного, доходного и сравнительного подходов;</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3) Рассчитать рыночную стоимость объектов недвижимости, используя методику затратного подхода;</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4) Составить отчет об оценке;</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5) Сделать общий вывод о проделанной работе.</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Актуальность использования затратного подхода обусловлена его простотой и высокой распространенностью среди оценщиков недвижимости. Затратный подход требует менее тщательного анализа рынка недвижимости, не требует определение объектов аналогов, как в сравнительном подходе, не требует расчетов ставок дисконтирования и капитализации как в доходном подходе.</w:t>
      </w:r>
    </w:p>
    <w:p w:rsidR="008E67EF" w:rsidRPr="00D31C9A" w:rsidRDefault="008E67EF" w:rsidP="00D31C9A">
      <w:pPr>
        <w:widowControl w:val="0"/>
        <w:spacing w:after="0" w:line="360" w:lineRule="auto"/>
        <w:ind w:firstLine="709"/>
        <w:jc w:val="both"/>
        <w:rPr>
          <w:rFonts w:ascii="Times New Roman" w:hAnsi="Times New Roman"/>
          <w:iCs/>
          <w:sz w:val="28"/>
          <w:szCs w:val="28"/>
        </w:rPr>
      </w:pPr>
      <w:r w:rsidRPr="00D31C9A">
        <w:rPr>
          <w:rFonts w:ascii="Times New Roman" w:hAnsi="Times New Roman"/>
          <w:iCs/>
          <w:sz w:val="28"/>
          <w:szCs w:val="28"/>
        </w:rPr>
        <w:t>Данные, используемые в затратном подходе, базируются на действительной информации об оцениваемом объекте недвижимости, т.е. информации о состоянии конструкций здания, географическом положении объекта, границах окружения, степени развития социальной инфраструктуры, инженерной инфраструктуры и т.п.</w:t>
      </w:r>
    </w:p>
    <w:p w:rsidR="008E67EF" w:rsidRPr="00D31C9A" w:rsidRDefault="008E67EF" w:rsidP="00D31C9A">
      <w:pPr>
        <w:widowControl w:val="0"/>
        <w:spacing w:after="0" w:line="360" w:lineRule="auto"/>
        <w:ind w:firstLine="709"/>
        <w:jc w:val="both"/>
        <w:rPr>
          <w:rFonts w:ascii="Times New Roman" w:hAnsi="Times New Roman"/>
          <w:sz w:val="28"/>
          <w:szCs w:val="28"/>
        </w:rPr>
      </w:pPr>
    </w:p>
    <w:p w:rsidR="00A24BC6" w:rsidRPr="00D31C9A" w:rsidRDefault="00A24BC6" w:rsidP="00D31C9A">
      <w:pPr>
        <w:widowControl w:val="0"/>
        <w:spacing w:after="0" w:line="360" w:lineRule="auto"/>
        <w:ind w:firstLine="709"/>
        <w:jc w:val="both"/>
        <w:rPr>
          <w:rFonts w:ascii="Times New Roman" w:hAnsi="Times New Roman"/>
          <w:sz w:val="28"/>
          <w:szCs w:val="28"/>
        </w:rPr>
      </w:pPr>
      <w:r w:rsidRPr="00D31C9A">
        <w:rPr>
          <w:rFonts w:ascii="Times New Roman" w:hAnsi="Times New Roman"/>
          <w:sz w:val="28"/>
          <w:szCs w:val="28"/>
        </w:rPr>
        <w:br w:type="page"/>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1 Теоретическая часть</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1.1 Понятие недвижимого имущества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Недвижимое имущество </w:t>
      </w:r>
      <w:r w:rsidRPr="00D31C9A">
        <w:rPr>
          <w:rFonts w:ascii="Times New Roman" w:hAnsi="Times New Roman"/>
          <w:iCs/>
          <w:sz w:val="28"/>
        </w:rPr>
        <w:t>— это физические объекты с фиксированным местоположением в пространстве и, все что неотделимо с ними связано как под поверхностью, так и над поверхностью земли, или всё, что является обслуживающим предметом, а так же права, интересы и выгоды, обусловленные владением объектом.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Физические объекты </w:t>
      </w:r>
      <w:r w:rsidRPr="00D31C9A">
        <w:rPr>
          <w:rFonts w:ascii="Times New Roman" w:hAnsi="Times New Roman"/>
          <w:iCs/>
          <w:sz w:val="28"/>
        </w:rPr>
        <w:t>— нерасторжимо связанные между собой земельные участки и расположенные на них строения.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Различия в понятии недвижимости, как объекта оценки, определяются Гражданским Кодексом РФ.</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 xml:space="preserve">Таким образом, </w:t>
      </w:r>
      <w:r w:rsidRPr="00D31C9A">
        <w:rPr>
          <w:rFonts w:ascii="Times New Roman" w:hAnsi="Times New Roman"/>
          <w:bCs/>
          <w:iCs/>
          <w:sz w:val="28"/>
        </w:rPr>
        <w:t xml:space="preserve">объект недвижимости </w:t>
      </w:r>
      <w:r w:rsidRPr="00D31C9A">
        <w:rPr>
          <w:rFonts w:ascii="Times New Roman" w:hAnsi="Times New Roman"/>
          <w:iCs/>
          <w:sz w:val="28"/>
        </w:rPr>
        <w:t>это:</w:t>
      </w:r>
    </w:p>
    <w:p w:rsidR="00A24BC6" w:rsidRPr="00D31C9A" w:rsidRDefault="00A24BC6" w:rsidP="00D31C9A">
      <w:pPr>
        <w:widowControl w:val="0"/>
        <w:numPr>
          <w:ilvl w:val="0"/>
          <w:numId w:val="1"/>
        </w:numPr>
        <w:tabs>
          <w:tab w:val="left" w:pos="917"/>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Предприятие в целом, как имущественный комплекс.</w:t>
      </w:r>
    </w:p>
    <w:p w:rsidR="00A24BC6" w:rsidRPr="00D31C9A" w:rsidRDefault="00A24BC6" w:rsidP="00D31C9A">
      <w:pPr>
        <w:widowControl w:val="0"/>
        <w:numPr>
          <w:ilvl w:val="0"/>
          <w:numId w:val="1"/>
        </w:numPr>
        <w:tabs>
          <w:tab w:val="left" w:pos="917"/>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Земельный участок, неотъемлемой частью которого могут быть:</w:t>
      </w:r>
    </w:p>
    <w:p w:rsidR="00A24BC6" w:rsidRPr="00D31C9A" w:rsidRDefault="00A24BC6" w:rsidP="00D31C9A">
      <w:pPr>
        <w:widowControl w:val="0"/>
        <w:tabs>
          <w:tab w:val="left" w:pos="103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A)здания или группа зданий, расположенных на этом участке, а также</w:t>
      </w:r>
      <w:r w:rsidR="00D31C9A" w:rsidRPr="00D31C9A">
        <w:rPr>
          <w:rFonts w:ascii="Times New Roman" w:hAnsi="Times New Roman"/>
          <w:iCs/>
          <w:sz w:val="28"/>
        </w:rPr>
        <w:t xml:space="preserve"> </w:t>
      </w:r>
      <w:r w:rsidRPr="00D31C9A">
        <w:rPr>
          <w:rFonts w:ascii="Times New Roman" w:hAnsi="Times New Roman"/>
          <w:iCs/>
          <w:sz w:val="28"/>
        </w:rPr>
        <w:t>подземные сооружения, относящиеся к данному участку.</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Б) обособленные водные объекты и многолетние насаждения.</w:t>
      </w:r>
    </w:p>
    <w:p w:rsidR="00A24BC6" w:rsidRPr="00D31C9A" w:rsidRDefault="00A24BC6" w:rsidP="00D31C9A">
      <w:pPr>
        <w:widowControl w:val="0"/>
        <w:tabs>
          <w:tab w:val="left" w:pos="119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B)инженерные сооружения и сети, осуществляющие подключение</w:t>
      </w:r>
      <w:r w:rsidR="00D31C9A" w:rsidRPr="00D31C9A">
        <w:rPr>
          <w:rFonts w:ascii="Times New Roman" w:hAnsi="Times New Roman"/>
          <w:iCs/>
          <w:sz w:val="28"/>
        </w:rPr>
        <w:t xml:space="preserve"> </w:t>
      </w:r>
      <w:r w:rsidRPr="00D31C9A">
        <w:rPr>
          <w:rFonts w:ascii="Times New Roman" w:hAnsi="Times New Roman"/>
          <w:iCs/>
          <w:sz w:val="28"/>
        </w:rPr>
        <w:t>земельного участка и находящихся на нем зданий к объектам инфраструктуры</w:t>
      </w:r>
      <w:r w:rsidR="00D31C9A" w:rsidRPr="00D31C9A">
        <w:rPr>
          <w:rFonts w:ascii="Times New Roman" w:hAnsi="Times New Roman"/>
          <w:iCs/>
          <w:sz w:val="28"/>
        </w:rPr>
        <w:t xml:space="preserve"> </w:t>
      </w:r>
      <w:r w:rsidRPr="00D31C9A">
        <w:rPr>
          <w:rFonts w:ascii="Times New Roman" w:hAnsi="Times New Roman"/>
          <w:iCs/>
          <w:sz w:val="28"/>
        </w:rPr>
        <w:t>квартала или города; сюда же относятся доли собственности в объектах</w:t>
      </w:r>
      <w:r w:rsidR="00D31C9A" w:rsidRPr="00D31C9A">
        <w:rPr>
          <w:rFonts w:ascii="Times New Roman" w:hAnsi="Times New Roman"/>
          <w:iCs/>
          <w:sz w:val="28"/>
        </w:rPr>
        <w:t xml:space="preserve"> </w:t>
      </w:r>
      <w:r w:rsidRPr="00D31C9A">
        <w:rPr>
          <w:rFonts w:ascii="Times New Roman" w:hAnsi="Times New Roman"/>
          <w:iCs/>
          <w:sz w:val="28"/>
        </w:rPr>
        <w:t>инженерной инфраструктуры, находящиеся в совместной эксплуатации</w:t>
      </w:r>
      <w:r w:rsidR="00D31C9A" w:rsidRPr="00D31C9A">
        <w:rPr>
          <w:rFonts w:ascii="Times New Roman" w:hAnsi="Times New Roman"/>
          <w:iCs/>
          <w:sz w:val="28"/>
        </w:rPr>
        <w:t xml:space="preserve"> </w:t>
      </w:r>
      <w:r w:rsidRPr="00D31C9A">
        <w:rPr>
          <w:rFonts w:ascii="Times New Roman" w:hAnsi="Times New Roman"/>
          <w:iCs/>
          <w:sz w:val="28"/>
        </w:rPr>
        <w:t>собственников недвижимости, квартала или города.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Г) стационарные сооружения по благоустройству территории участка.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 элементы хозяйственного, транспортного и инженерного обеспечения, относящиеся к данному объекту недвижимости, но расположенные вне границ его земельного участка.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Е) другие объекты, которые в совокупности свыше перечисленными компонентами недвижимости, составляют нерасторжимое конструктивное или функциональное целое.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Недвижимое имущество, находится в свободном гражданском обороте, и, является объектом различных сделок, что порождает потребность в оценке его стоимости.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Стоимость недвижимости, как и любого товара, имеет две формы проявления — потребительскую и меновую скорость.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Потребительская стоимость </w:t>
      </w:r>
      <w:r w:rsidRPr="00D31C9A">
        <w:rPr>
          <w:rFonts w:ascii="Times New Roman" w:hAnsi="Times New Roman"/>
          <w:iCs/>
          <w:sz w:val="28"/>
        </w:rPr>
        <w:t>обусловлена совокупностью естественных и общественных свойств и процессов объекта недвижимости с точки зрения конкретного пользователя, который исходит из сложившегося варианта ее использования, а также естественными и общественными свойствами товара, которые определены уровнем технического развития и общественными потребностями.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Плодородие и местоположение земельного участка, количественные и качественные характеристики зданий и сооружений, их уникальность и долговечность, вкусы и предпочтения собственника и многие другие факторы формируют потребительскую стоимость объекта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Меновая стоимость </w:t>
      </w:r>
      <w:r w:rsidRPr="00D31C9A">
        <w:rPr>
          <w:rFonts w:ascii="Times New Roman" w:hAnsi="Times New Roman"/>
          <w:iCs/>
          <w:sz w:val="28"/>
        </w:rPr>
        <w:t>возникает в процессе обмена объектов недвижимости. При этом в товарном хозяйстве всеобщим эквивалентом выступают деньги. На конкурентом рынке цена, как денежное выражение стоимости, является фактором, уравновешивающим силы спроса и предложения. Форма проявления меновой стоимости — цена, которая отражает суммарное действие всех рыночных факторов.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Факторы, влияющие на стоимость объекта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 Полезность </w:t>
      </w:r>
      <w:r w:rsidRPr="00D31C9A">
        <w:rPr>
          <w:rFonts w:ascii="Times New Roman" w:hAnsi="Times New Roman"/>
          <w:iCs/>
          <w:sz w:val="28"/>
        </w:rPr>
        <w:t>— форма выражения потребительской стоимости.</w:t>
      </w:r>
      <w:r w:rsidR="00D31C9A" w:rsidRPr="00D31C9A">
        <w:rPr>
          <w:rFonts w:ascii="Times New Roman" w:hAnsi="Times New Roman"/>
          <w:iCs/>
          <w:sz w:val="28"/>
        </w:rPr>
        <w:t xml:space="preserve"> </w:t>
      </w:r>
      <w:r w:rsidRPr="00D31C9A">
        <w:rPr>
          <w:rFonts w:ascii="Times New Roman" w:hAnsi="Times New Roman"/>
          <w:iCs/>
          <w:sz w:val="28"/>
        </w:rPr>
        <w:t>реконструкцию объекта недвижимости. Прежде всего, они представляют собой меру издержек, необходимых для воспроизводства точной копии объекта или объекта, аналогичного по полезности объекту оценки.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-Местоположение;</w:t>
      </w:r>
    </w:p>
    <w:p w:rsidR="00A24BC6" w:rsidRPr="00D31C9A" w:rsidRDefault="00A24BC6" w:rsidP="00D31C9A">
      <w:pPr>
        <w:widowControl w:val="0"/>
        <w:numPr>
          <w:ilvl w:val="0"/>
          <w:numId w:val="2"/>
        </w:numPr>
        <w:tabs>
          <w:tab w:val="left" w:pos="1013"/>
        </w:tabs>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 xml:space="preserve">Спрос и предложение, </w:t>
      </w:r>
      <w:r w:rsidRPr="00D31C9A">
        <w:rPr>
          <w:rFonts w:ascii="Times New Roman" w:hAnsi="Times New Roman"/>
          <w:iCs/>
          <w:sz w:val="28"/>
        </w:rPr>
        <w:t>при снижении спроса цена продажи объекта может упасть ниже издержек на его производство.</w:t>
      </w:r>
    </w:p>
    <w:p w:rsidR="00A24BC6" w:rsidRPr="00D31C9A" w:rsidRDefault="00A24BC6" w:rsidP="00D31C9A">
      <w:pPr>
        <w:widowControl w:val="0"/>
        <w:numPr>
          <w:ilvl w:val="0"/>
          <w:numId w:val="2"/>
        </w:numPr>
        <w:tabs>
          <w:tab w:val="left" w:pos="1013"/>
        </w:tabs>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 xml:space="preserve">Нахождение в гражданском обороте </w:t>
      </w:r>
      <w:r w:rsidRPr="00D31C9A">
        <w:rPr>
          <w:rFonts w:ascii="Times New Roman" w:hAnsi="Times New Roman"/>
          <w:iCs/>
          <w:sz w:val="28"/>
        </w:rPr>
        <w:t>— разрешенная возможность передачи прав собственности на объект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Цена </w:t>
      </w:r>
      <w:r w:rsidRPr="00D31C9A">
        <w:rPr>
          <w:rFonts w:ascii="Times New Roman" w:hAnsi="Times New Roman"/>
          <w:iCs/>
          <w:sz w:val="28"/>
        </w:rPr>
        <w:t>— это денежное выражение стоимости объекта недвижимости, с точки зрения типичных субъектов рынка, на конкретную дату продажи, исходя из варианта его наилучшего использования.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Стоимость в обмене </w:t>
      </w:r>
      <w:r w:rsidRPr="00D31C9A">
        <w:rPr>
          <w:rFonts w:ascii="Times New Roman" w:hAnsi="Times New Roman"/>
          <w:iCs/>
          <w:sz w:val="28"/>
        </w:rPr>
        <w:t>характеризует способность объекта недвижимости обмениваться на деньги или другие товары.</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Формы проявления стоимости в обмене:</w:t>
      </w:r>
    </w:p>
    <w:p w:rsidR="00A24BC6" w:rsidRPr="00D31C9A" w:rsidRDefault="00A24BC6" w:rsidP="00D31C9A">
      <w:pPr>
        <w:widowControl w:val="0"/>
        <w:numPr>
          <w:ilvl w:val="0"/>
          <w:numId w:val="3"/>
        </w:numPr>
        <w:tabs>
          <w:tab w:val="left" w:pos="86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рыночная;</w:t>
      </w:r>
    </w:p>
    <w:p w:rsidR="00A24BC6" w:rsidRPr="00D31C9A" w:rsidRDefault="00A24BC6" w:rsidP="00D31C9A">
      <w:pPr>
        <w:widowControl w:val="0"/>
        <w:numPr>
          <w:ilvl w:val="0"/>
          <w:numId w:val="3"/>
        </w:numPr>
        <w:tabs>
          <w:tab w:val="left" w:pos="86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ликвидационная;</w:t>
      </w:r>
    </w:p>
    <w:p w:rsidR="00A24BC6" w:rsidRPr="00D31C9A" w:rsidRDefault="00A24BC6" w:rsidP="00D31C9A">
      <w:pPr>
        <w:widowControl w:val="0"/>
        <w:numPr>
          <w:ilvl w:val="0"/>
          <w:numId w:val="3"/>
        </w:numPr>
        <w:tabs>
          <w:tab w:val="left" w:pos="86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залоговая;</w:t>
      </w:r>
    </w:p>
    <w:p w:rsidR="00A24BC6" w:rsidRPr="00D31C9A" w:rsidRDefault="00A24BC6" w:rsidP="00D31C9A">
      <w:pPr>
        <w:widowControl w:val="0"/>
        <w:numPr>
          <w:ilvl w:val="0"/>
          <w:numId w:val="3"/>
        </w:numPr>
        <w:tabs>
          <w:tab w:val="left" w:pos="86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страховая;</w:t>
      </w:r>
    </w:p>
    <w:p w:rsidR="00A24BC6" w:rsidRPr="00D31C9A" w:rsidRDefault="00A24BC6" w:rsidP="00D31C9A">
      <w:pPr>
        <w:widowControl w:val="0"/>
        <w:numPr>
          <w:ilvl w:val="0"/>
          <w:numId w:val="3"/>
        </w:numPr>
        <w:tabs>
          <w:tab w:val="left" w:pos="86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арендная;</w:t>
      </w:r>
    </w:p>
    <w:p w:rsidR="00A24BC6" w:rsidRPr="00D31C9A" w:rsidRDefault="00A24BC6" w:rsidP="00D31C9A">
      <w:pPr>
        <w:widowControl w:val="0"/>
        <w:numPr>
          <w:ilvl w:val="0"/>
          <w:numId w:val="3"/>
        </w:numPr>
        <w:tabs>
          <w:tab w:val="left" w:pos="86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утилизационная.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Рыночная стоимость </w:t>
      </w:r>
      <w:r w:rsidRPr="00D31C9A">
        <w:rPr>
          <w:rFonts w:ascii="Times New Roman" w:hAnsi="Times New Roman"/>
          <w:iCs/>
          <w:sz w:val="28"/>
        </w:rPr>
        <w:t>определяется исходя из варианта наилучшего использования объекта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Рыночная стоимость </w:t>
      </w:r>
      <w:r w:rsidRPr="00D31C9A">
        <w:rPr>
          <w:rFonts w:ascii="Times New Roman" w:hAnsi="Times New Roman"/>
          <w:iCs/>
          <w:sz w:val="28"/>
        </w:rPr>
        <w:t>- наиболее вероятная цена, по которой данный объект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величие цены сделки не отражаются какие-либо чрезвычайные обстоятельства.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Ликвидационная стоимость </w:t>
      </w:r>
      <w:r w:rsidRPr="00D31C9A">
        <w:rPr>
          <w:rFonts w:ascii="Times New Roman" w:hAnsi="Times New Roman"/>
          <w:iCs/>
          <w:sz w:val="28"/>
        </w:rPr>
        <w:t xml:space="preserve">- денежная сумма в виде разницы между доходами от ликвидации объекта недвижимости и расходами на ее проведение. </w:t>
      </w:r>
      <w:r w:rsidRPr="00D31C9A">
        <w:rPr>
          <w:rFonts w:ascii="Times New Roman" w:hAnsi="Times New Roman"/>
          <w:bCs/>
          <w:iCs/>
          <w:sz w:val="28"/>
        </w:rPr>
        <w:t xml:space="preserve">Залоговая стоимость </w:t>
      </w:r>
      <w:r w:rsidRPr="00D31C9A">
        <w:rPr>
          <w:rFonts w:ascii="Times New Roman" w:hAnsi="Times New Roman"/>
          <w:iCs/>
          <w:sz w:val="28"/>
        </w:rPr>
        <w:t>— стоимость объекта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 элементы хозяйственного, транспортного и инженерного обеспечения, относящиеся к данному объекту недвижимости, но расположенные вне границ его земельного участка.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Е) другие объекты, которые в совокупности с выше перечисленными компонентами недвижимости, составляют нерасторжимое конструктивное или функциональное целое.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Недвижимое имущество, находится в свободном гражданском обороте, и, является объектом различных сделок, что порождает потребность в оценке его стоимости.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Стоимость недвижимости, как и любого товара, имеет две формы проявления — потребительскую и меновую скорость.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Потребительская стоимость </w:t>
      </w:r>
      <w:r w:rsidRPr="00D31C9A">
        <w:rPr>
          <w:rFonts w:ascii="Times New Roman" w:hAnsi="Times New Roman"/>
          <w:iCs/>
          <w:sz w:val="28"/>
        </w:rPr>
        <w:t>обусловлена совокупностью естественных и общественных свойств и процессов объекта недвижимости с точки зрения конкретного пользователя, который исходит из сложившегося варианта ее использования, а также естественными и общественными свойствами товара, которые определены уровнем технического развития и общественными потребностями.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Плодородие и местоположение земельного участка, количественные и качественные характеристики зданий и сооружений, их уникальность и долговечность, вкусы и предпочтения собственника и многие другие факторы формируют потребительскую стоимость объекта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Меновая стоимость </w:t>
      </w:r>
      <w:r w:rsidRPr="00D31C9A">
        <w:rPr>
          <w:rFonts w:ascii="Times New Roman" w:hAnsi="Times New Roman"/>
          <w:iCs/>
          <w:sz w:val="28"/>
        </w:rPr>
        <w:t>возникает в процессе обмена объектов недвижимости. При этом в товарном хозяйстве всеобщим эквивалентом выступают деньги. На конкурентом рынке цена, как денежное выражение стоимости, является фактором, уравновешивающим силы спроса и предложения. Форма проявления меновой стоимости - цена, которая отражает суммарное действие всех рыночных факторов.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Факторы, влияющие на стоимость объекта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 Полезность </w:t>
      </w:r>
      <w:r w:rsidRPr="00D31C9A">
        <w:rPr>
          <w:rFonts w:ascii="Times New Roman" w:hAnsi="Times New Roman"/>
          <w:iCs/>
          <w:sz w:val="28"/>
        </w:rPr>
        <w:t>— форма выражения потребительской стоимости.</w:t>
      </w:r>
      <w:r w:rsidR="00D31C9A" w:rsidRPr="00D31C9A">
        <w:rPr>
          <w:rFonts w:ascii="Times New Roman" w:hAnsi="Times New Roman"/>
          <w:iCs/>
          <w:sz w:val="28"/>
        </w:rPr>
        <w:t xml:space="preserve"> </w:t>
      </w:r>
      <w:r w:rsidRPr="00D31C9A">
        <w:rPr>
          <w:rFonts w:ascii="Times New Roman" w:hAnsi="Times New Roman"/>
          <w:iCs/>
          <w:sz w:val="28"/>
        </w:rPr>
        <w:t>обеспечивающего ипотечный кредит, которую кредитор надеется получить при вынужденной продаже на рынке данного объекта недвижимости в случае неплатежеспособности заемщика.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Страховая стоимость </w:t>
      </w:r>
      <w:r w:rsidRPr="00D31C9A">
        <w:rPr>
          <w:rFonts w:ascii="Times New Roman" w:hAnsi="Times New Roman"/>
          <w:iCs/>
          <w:sz w:val="28"/>
        </w:rPr>
        <w:t>— денежная сумма, на которую могут быть застрахованы разрушаемые элементы недвижимости, рассчитанная в соответствии с методиками, используемыми в сфера государственного и частного страхования.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Рыночная стоимость аренды </w:t>
      </w:r>
      <w:r w:rsidRPr="00D31C9A">
        <w:rPr>
          <w:rFonts w:ascii="Times New Roman" w:hAnsi="Times New Roman"/>
          <w:iCs/>
          <w:sz w:val="28"/>
        </w:rPr>
        <w:t>-величина арендной платы, за которую может быть сдан в аренду объект недвижимости на дату оценки при типичных рыночных условиях.</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Инвестиционная стоимость </w:t>
      </w:r>
      <w:r w:rsidRPr="00D31C9A">
        <w:rPr>
          <w:rFonts w:ascii="Times New Roman" w:hAnsi="Times New Roman"/>
          <w:iCs/>
          <w:sz w:val="28"/>
        </w:rPr>
        <w:t>— стоимость объекта недвижимости для конкретного инвестора, основанная на его инвестиционных требованиях и предпочтениях.</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Балансовая стоимость </w:t>
      </w:r>
      <w:r w:rsidRPr="00D31C9A">
        <w:rPr>
          <w:rFonts w:ascii="Times New Roman" w:hAnsi="Times New Roman"/>
          <w:iCs/>
          <w:sz w:val="28"/>
        </w:rPr>
        <w:t>— стоимость объекта, отраженная в балансе предприятия или организации. Состоит из первоначальной стоимости недвижимости на момент ввода в эксплуатацию, скорректированной на все проведенные переоценки основных фондов за</w:t>
      </w:r>
      <w:r w:rsidR="00D31C9A">
        <w:rPr>
          <w:rFonts w:ascii="Times New Roman" w:hAnsi="Times New Roman"/>
          <w:iCs/>
          <w:sz w:val="28"/>
        </w:rPr>
        <w:t xml:space="preserve"> </w:t>
      </w:r>
      <w:r w:rsidRPr="00D31C9A">
        <w:rPr>
          <w:rFonts w:ascii="Times New Roman" w:hAnsi="Times New Roman"/>
          <w:iCs/>
          <w:sz w:val="28"/>
        </w:rPr>
        <w:t>вычетом бухгалтерской амортизации, а также за вычетом стоимости произведенных улучшений за период эксплуатации.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Стоимость для целей налогообложения </w:t>
      </w:r>
      <w:r w:rsidRPr="00D31C9A">
        <w:rPr>
          <w:rFonts w:ascii="Times New Roman" w:hAnsi="Times New Roman"/>
          <w:iCs/>
          <w:sz w:val="28"/>
        </w:rPr>
        <w:t>— устанавливается на основе нормативных</w:t>
      </w:r>
      <w:r w:rsidR="00D31C9A" w:rsidRPr="00D31C9A">
        <w:rPr>
          <w:rFonts w:ascii="Times New Roman" w:hAnsi="Times New Roman"/>
          <w:iCs/>
          <w:sz w:val="28"/>
        </w:rPr>
        <w:t xml:space="preserve"> </w:t>
      </w:r>
      <w:r w:rsidRPr="00D31C9A">
        <w:rPr>
          <w:rFonts w:ascii="Times New Roman" w:hAnsi="Times New Roman"/>
          <w:iCs/>
          <w:sz w:val="28"/>
        </w:rPr>
        <w:t>документов, относящихся к налогообложению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Теоретической основой процесса оценки является система оценочных принципов.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 мировой практике принято выделять 4 группы оценочных принципов:</w:t>
      </w:r>
    </w:p>
    <w:p w:rsidR="00A24BC6" w:rsidRPr="00D31C9A" w:rsidRDefault="00A24BC6" w:rsidP="00D31C9A">
      <w:pPr>
        <w:widowControl w:val="0"/>
        <w:numPr>
          <w:ilvl w:val="0"/>
          <w:numId w:val="4"/>
        </w:numPr>
        <w:tabs>
          <w:tab w:val="left" w:pos="70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Принципы, основанные на представлениях потенциального собственника</w:t>
      </w:r>
      <w:r w:rsidR="00D31C9A" w:rsidRPr="00D31C9A">
        <w:rPr>
          <w:rFonts w:ascii="Times New Roman" w:hAnsi="Times New Roman"/>
          <w:iCs/>
          <w:sz w:val="28"/>
        </w:rPr>
        <w:t xml:space="preserve"> </w:t>
      </w:r>
      <w:r w:rsidRPr="00D31C9A">
        <w:rPr>
          <w:rFonts w:ascii="Times New Roman" w:hAnsi="Times New Roman"/>
          <w:iCs/>
          <w:sz w:val="28"/>
        </w:rPr>
        <w:t>(полезность, замещение, ожидание);</w:t>
      </w:r>
    </w:p>
    <w:p w:rsidR="00D31C9A" w:rsidRDefault="00A24BC6" w:rsidP="00D31C9A">
      <w:pPr>
        <w:widowControl w:val="0"/>
        <w:numPr>
          <w:ilvl w:val="0"/>
          <w:numId w:val="4"/>
        </w:numPr>
        <w:tabs>
          <w:tab w:val="left" w:pos="70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Принципы, вытекающие из процесса эксплуатации недвижимости (вклад,</w:t>
      </w:r>
      <w:r w:rsidR="00D31C9A">
        <w:rPr>
          <w:rFonts w:ascii="Times New Roman" w:hAnsi="Times New Roman"/>
          <w:iCs/>
          <w:sz w:val="28"/>
        </w:rPr>
        <w:t xml:space="preserve"> </w:t>
      </w:r>
      <w:r w:rsidRPr="00D31C9A">
        <w:rPr>
          <w:rFonts w:ascii="Times New Roman" w:hAnsi="Times New Roman"/>
          <w:iCs/>
          <w:sz w:val="28"/>
        </w:rPr>
        <w:t>остаточная продуктивность, сбалансированность, разделение);</w:t>
      </w:r>
    </w:p>
    <w:p w:rsidR="00A24BC6" w:rsidRPr="00D31C9A" w:rsidRDefault="00A24BC6" w:rsidP="00D31C9A">
      <w:pPr>
        <w:widowControl w:val="0"/>
        <w:numPr>
          <w:ilvl w:val="0"/>
          <w:numId w:val="4"/>
        </w:numPr>
        <w:tabs>
          <w:tab w:val="left" w:pos="70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Принципы, вытекающие из процесса эксплуатации недвижимости(вклад, остаточная продуктивность, сбалансированность, разделение);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4. предложение, конкуренция, соответствие, изменение внешней среды).</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I группа принципов оценки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1. Принцип полезности </w:t>
      </w:r>
      <w:r w:rsidRPr="00D31C9A">
        <w:rPr>
          <w:rFonts w:ascii="Times New Roman" w:hAnsi="Times New Roman"/>
          <w:iCs/>
          <w:sz w:val="28"/>
        </w:rPr>
        <w:t>— означает, что чем больше объект недвижимости способен удовлетворить потребность собственника, тем выше его полезность и стоимость.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 экономической оценке полезность определяется величиной и сроками получения доходов или других выгод от использования объектов недвижимости, а так же от престижности.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Три подхода к оценке недвижимости раскрывают различные аспекты полезности:</w:t>
      </w:r>
    </w:p>
    <w:p w:rsidR="00A24BC6" w:rsidRPr="00D31C9A" w:rsidRDefault="00A24BC6" w:rsidP="00D31C9A">
      <w:pPr>
        <w:widowControl w:val="0"/>
        <w:tabs>
          <w:tab w:val="left" w:pos="107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A)с точки зрения сравнительного подхода, рациональный покупатель не</w:t>
      </w:r>
      <w:r w:rsidR="00D31C9A" w:rsidRPr="00D31C9A">
        <w:rPr>
          <w:rFonts w:ascii="Times New Roman" w:hAnsi="Times New Roman"/>
          <w:iCs/>
          <w:sz w:val="28"/>
        </w:rPr>
        <w:t xml:space="preserve"> </w:t>
      </w:r>
      <w:r w:rsidRPr="00D31C9A">
        <w:rPr>
          <w:rFonts w:ascii="Times New Roman" w:hAnsi="Times New Roman"/>
          <w:iCs/>
          <w:sz w:val="28"/>
        </w:rPr>
        <w:t>заплатит за объект недвижимости выше цены сопоставимого объекта,</w:t>
      </w:r>
      <w:r w:rsidR="00D31C9A" w:rsidRPr="00D31C9A">
        <w:rPr>
          <w:rFonts w:ascii="Times New Roman" w:hAnsi="Times New Roman"/>
          <w:iCs/>
          <w:sz w:val="28"/>
        </w:rPr>
        <w:t xml:space="preserve"> </w:t>
      </w:r>
      <w:r w:rsidRPr="00D31C9A">
        <w:rPr>
          <w:rFonts w:ascii="Times New Roman" w:hAnsi="Times New Roman"/>
          <w:iCs/>
          <w:sz w:val="28"/>
        </w:rPr>
        <w:t>обладающего такой же полезностью;</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Б) с позиции затратного подхода, за продаваемый объект недвижимости не целесообразно платить больше, чем будет стоить строительство нового объекта аналогичной полезности в приемлемые сроки;</w:t>
      </w:r>
    </w:p>
    <w:p w:rsidR="00A24BC6" w:rsidRPr="00D31C9A" w:rsidRDefault="00A24BC6" w:rsidP="00D31C9A">
      <w:pPr>
        <w:widowControl w:val="0"/>
        <w:tabs>
          <w:tab w:val="left" w:pos="107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B)с точки зрения доходного подхода, стоимость объекта недвижимости</w:t>
      </w:r>
      <w:r w:rsidR="00D31C9A" w:rsidRPr="00D31C9A">
        <w:rPr>
          <w:rFonts w:ascii="Times New Roman" w:hAnsi="Times New Roman"/>
          <w:iCs/>
          <w:sz w:val="28"/>
        </w:rPr>
        <w:t xml:space="preserve"> </w:t>
      </w:r>
      <w:r w:rsidRPr="00D31C9A">
        <w:rPr>
          <w:rFonts w:ascii="Times New Roman" w:hAnsi="Times New Roman"/>
          <w:iCs/>
          <w:sz w:val="28"/>
        </w:rPr>
        <w:t>определяется возможностями инвестирования в другие объекты аналогичной</w:t>
      </w:r>
      <w:r w:rsidR="00D31C9A" w:rsidRPr="00D31C9A">
        <w:rPr>
          <w:rFonts w:ascii="Times New Roman" w:hAnsi="Times New Roman"/>
          <w:iCs/>
          <w:sz w:val="28"/>
        </w:rPr>
        <w:t xml:space="preserve"> </w:t>
      </w:r>
      <w:r w:rsidRPr="00D31C9A">
        <w:rPr>
          <w:rFonts w:ascii="Times New Roman" w:hAnsi="Times New Roman"/>
          <w:iCs/>
          <w:sz w:val="28"/>
        </w:rPr>
        <w:t>полезности, т.е. в объекты, приносящие примерно одинаковый поток доходов.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2. Принцип замещения </w:t>
      </w:r>
      <w:r w:rsidRPr="00D31C9A">
        <w:rPr>
          <w:rFonts w:ascii="Times New Roman" w:hAnsi="Times New Roman"/>
          <w:iCs/>
          <w:sz w:val="28"/>
        </w:rPr>
        <w:t>— означает, что при наличии определенного количества однородных по полезности или доходности объектов недвижимости, самым высоким спросом будут пользоваться объекты с наименьшей ценой. Данный принцип заключается в том, что стоимость объекта недвижимости зависит от того, имеются ли на рынке аналогичные или замещающие объекты.</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3. Принцип ожидания </w:t>
      </w:r>
      <w:r w:rsidRPr="00D31C9A">
        <w:rPr>
          <w:rFonts w:ascii="Times New Roman" w:hAnsi="Times New Roman"/>
          <w:iCs/>
          <w:sz w:val="28"/>
        </w:rPr>
        <w:t>- определяется тем, какой доход или какие выгоды и удобства от использования объекта недвижимости, включая выручку от последующей перепродажи, желает получить потенциальный собственник.</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Данный принцип характеризует точку зрения потенциального пользователя на будущие доходы и их текущую стоимость. Поскольку использование объектов недвижимости носит длительный характер, то оценка их рыночной стоимости в конкретном районе должна учитываться на данной территории. В этом отношении принцип ожидания заставляет оценщика более тщательно анализировать и сопоставлять влияние принципов, отражающих текущую рыночную ситуацию.</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II группа принципов оценки</w:t>
      </w:r>
    </w:p>
    <w:p w:rsidR="00D31C9A" w:rsidRDefault="00A24BC6" w:rsidP="00D31C9A">
      <w:pPr>
        <w:widowControl w:val="0"/>
        <w:tabs>
          <w:tab w:val="left" w:pos="96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1.Принцип вклада </w:t>
      </w:r>
      <w:r w:rsidRPr="00D31C9A">
        <w:rPr>
          <w:rFonts w:ascii="Times New Roman" w:hAnsi="Times New Roman"/>
          <w:iCs/>
          <w:sz w:val="28"/>
        </w:rPr>
        <w:t>— предполагает, что для оценки стоимости объекта</w:t>
      </w:r>
      <w:r w:rsidR="00D31C9A" w:rsidRPr="00D31C9A">
        <w:rPr>
          <w:rFonts w:ascii="Times New Roman" w:hAnsi="Times New Roman"/>
          <w:iCs/>
          <w:sz w:val="28"/>
        </w:rPr>
        <w:t xml:space="preserve"> </w:t>
      </w:r>
      <w:r w:rsidRPr="00D31C9A">
        <w:rPr>
          <w:rFonts w:ascii="Times New Roman" w:hAnsi="Times New Roman"/>
          <w:iCs/>
          <w:sz w:val="28"/>
        </w:rPr>
        <w:t>недвижимости необходимо определить вклад каждого фактора и его</w:t>
      </w:r>
      <w:r w:rsidR="00D31C9A" w:rsidRPr="00D31C9A">
        <w:rPr>
          <w:rFonts w:ascii="Times New Roman" w:hAnsi="Times New Roman"/>
          <w:iCs/>
          <w:sz w:val="28"/>
        </w:rPr>
        <w:t xml:space="preserve"> </w:t>
      </w:r>
      <w:r w:rsidRPr="00D31C9A">
        <w:rPr>
          <w:rFonts w:ascii="Times New Roman" w:hAnsi="Times New Roman"/>
          <w:iCs/>
          <w:sz w:val="28"/>
        </w:rPr>
        <w:t>важнейших элементов в формировании полезности и стоимости объекта.</w:t>
      </w:r>
    </w:p>
    <w:p w:rsidR="00A24BC6" w:rsidRPr="00D31C9A" w:rsidRDefault="00A24BC6" w:rsidP="00D31C9A">
      <w:pPr>
        <w:widowControl w:val="0"/>
        <w:tabs>
          <w:tab w:val="left" w:pos="96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Доходность объекта недвижимости определяется комбинацией четырех групп</w:t>
      </w:r>
      <w:r w:rsidR="00D31C9A" w:rsidRPr="00D31C9A">
        <w:rPr>
          <w:rFonts w:ascii="Times New Roman" w:hAnsi="Times New Roman"/>
          <w:iCs/>
          <w:sz w:val="28"/>
        </w:rPr>
        <w:t xml:space="preserve"> </w:t>
      </w:r>
      <w:r w:rsidRPr="00D31C9A">
        <w:rPr>
          <w:rFonts w:ascii="Times New Roman" w:hAnsi="Times New Roman"/>
          <w:iCs/>
          <w:sz w:val="28"/>
        </w:rPr>
        <w:t>факторов:</w:t>
      </w:r>
    </w:p>
    <w:p w:rsidR="00A24BC6" w:rsidRPr="00D31C9A" w:rsidRDefault="00A24BC6" w:rsidP="00D31C9A">
      <w:pPr>
        <w:widowControl w:val="0"/>
        <w:numPr>
          <w:ilvl w:val="0"/>
          <w:numId w:val="5"/>
        </w:numPr>
        <w:tabs>
          <w:tab w:val="left" w:pos="83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земли со строениями или только земли;</w:t>
      </w:r>
    </w:p>
    <w:p w:rsidR="00A24BC6" w:rsidRPr="00D31C9A" w:rsidRDefault="00A24BC6" w:rsidP="00D31C9A">
      <w:pPr>
        <w:widowControl w:val="0"/>
        <w:numPr>
          <w:ilvl w:val="0"/>
          <w:numId w:val="5"/>
        </w:numPr>
        <w:tabs>
          <w:tab w:val="left" w:pos="83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оборудования и технические средства;</w:t>
      </w:r>
    </w:p>
    <w:p w:rsidR="00A24BC6" w:rsidRPr="00D31C9A" w:rsidRDefault="00A24BC6" w:rsidP="00D31C9A">
      <w:pPr>
        <w:widowControl w:val="0"/>
        <w:numPr>
          <w:ilvl w:val="0"/>
          <w:numId w:val="5"/>
        </w:numPr>
        <w:tabs>
          <w:tab w:val="left" w:pos="83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рабочая сила;</w:t>
      </w:r>
    </w:p>
    <w:p w:rsidR="00A24BC6" w:rsidRPr="00D31C9A" w:rsidRDefault="00A24BC6" w:rsidP="00D31C9A">
      <w:pPr>
        <w:widowControl w:val="0"/>
        <w:numPr>
          <w:ilvl w:val="0"/>
          <w:numId w:val="5"/>
        </w:numPr>
        <w:tabs>
          <w:tab w:val="left" w:pos="83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менеджмент.</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 этом стоимость каждой группы факторов зависит от того, на сколько увеличивается стоимость всего объекта недвижимости от их использования с учетом имеющихся количественных и качественных характеристик.</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 xml:space="preserve">Иными словами </w:t>
      </w:r>
      <w:r w:rsidRPr="00D31C9A">
        <w:rPr>
          <w:rFonts w:ascii="Times New Roman" w:hAnsi="Times New Roman"/>
          <w:bCs/>
          <w:iCs/>
          <w:sz w:val="28"/>
        </w:rPr>
        <w:t xml:space="preserve">вклад </w:t>
      </w:r>
      <w:r w:rsidRPr="00D31C9A">
        <w:rPr>
          <w:rFonts w:ascii="Times New Roman" w:hAnsi="Times New Roman"/>
          <w:iCs/>
          <w:sz w:val="28"/>
        </w:rPr>
        <w:t>- это добавление в стоимость недвижимости, которая является результатом наличия конкретного фактора.</w:t>
      </w:r>
    </w:p>
    <w:p w:rsidR="00D31C9A" w:rsidRDefault="00A24BC6" w:rsidP="00D31C9A">
      <w:pPr>
        <w:widowControl w:val="0"/>
        <w:numPr>
          <w:ilvl w:val="0"/>
          <w:numId w:val="1"/>
        </w:numPr>
        <w:tabs>
          <w:tab w:val="left" w:pos="96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Принцип остаточной продуктивности </w:t>
      </w:r>
      <w:r w:rsidRPr="00D31C9A">
        <w:rPr>
          <w:rFonts w:ascii="Times New Roman" w:hAnsi="Times New Roman"/>
          <w:iCs/>
          <w:sz w:val="28"/>
        </w:rPr>
        <w:t>- остаточная продуктивность</w:t>
      </w:r>
    </w:p>
    <w:p w:rsidR="00A24BC6" w:rsidRPr="00D31C9A" w:rsidRDefault="00A24BC6" w:rsidP="00D31C9A">
      <w:pPr>
        <w:widowControl w:val="0"/>
        <w:numPr>
          <w:ilvl w:val="0"/>
          <w:numId w:val="1"/>
        </w:numPr>
        <w:tabs>
          <w:tab w:val="left" w:pos="96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определяется как остаток дохода, отнесенный к объекту недвижимости после того, как оплачены затраты на труд, оборудование и технические средства, менеджмент. Поскольку земля со строениями не подвижна, то необходимые для эффективного функционирования объекта оборудования, технические средства, труд и менеджмент должны быть привлечены к ней. Это означает, что собственник земли сначала должен оплатить расходы по привлечению этих трех факторов, после чего оставшийся доход может быть отнесен к земле. Следовательно, земля имеет остаточную стоимость и приносить доход только тогда, когда имеется остаток после удовлетворения требований к доходам всех привлекаемых компонентов. Остаточная продуктивность объекта недвижимости, имеющего лучшее местоположение, существенно увеличивается, если оно позволяет получать дополнительные доходы за счет максимализации выручки от продажи, минимализации издержек или за счет удовлетворения потребностей потребителей.</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3. Принцип сбалансированности </w:t>
      </w:r>
      <w:r w:rsidRPr="00D31C9A">
        <w:rPr>
          <w:rFonts w:ascii="Times New Roman" w:hAnsi="Times New Roman"/>
          <w:iCs/>
          <w:sz w:val="28"/>
        </w:rPr>
        <w:t>- для каждого типа землепользования необходимы определенные компоненты объекта, оптимальное сочетание которых обеспечивает максимальную стоимость недвижимости, т.е. любому типу недвижимости соответствует такое сочетание взаимодействующих элементов, при котором объект недвижимости может быть отчужден по максимальной цене.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Для объектов недвижимости сбалансированность характеризуется экономическими показателями ёмкости и эффективности.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Емкость </w:t>
      </w:r>
      <w:r w:rsidRPr="00D31C9A">
        <w:rPr>
          <w:rFonts w:ascii="Times New Roman" w:hAnsi="Times New Roman"/>
          <w:iCs/>
          <w:sz w:val="28"/>
        </w:rPr>
        <w:t>показывает, сколько объектов недвижимости может быть приложено к определенному земельному участку. При этом местные органы власти могут регулировать параметры недвижимости, устанавливать требования по сохранению ландшафта, охране памятников истории и культуры, по природоохранным мероприятиям.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Эффективность </w:t>
      </w:r>
      <w:r w:rsidRPr="00D31C9A">
        <w:rPr>
          <w:rFonts w:ascii="Times New Roman" w:hAnsi="Times New Roman"/>
          <w:iCs/>
          <w:sz w:val="28"/>
        </w:rPr>
        <w:t>- определяется тем, какой уровень прибыли может обеспечить сочетание земельного участка с расположившимися на нем строениями, при реализации различных проектов застройки.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4. Принцип разделения </w:t>
      </w:r>
      <w:r w:rsidRPr="00D31C9A">
        <w:rPr>
          <w:rFonts w:ascii="Times New Roman" w:hAnsi="Times New Roman"/>
          <w:iCs/>
          <w:sz w:val="28"/>
        </w:rPr>
        <w:t>- означает, что физические элементы недвижимости и имущественные права на них можно разделить и соединить, таким образом, чтобы достичь максимальной стоимости объекта.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Характерная цена недвижимости заключается в том, что она может быть перемещена с одного места на другое, т.е. имеет фиксированное местоположение. Поэтому, переход объекта недвижимости от продавца к покупателю происходит путем передачи прав на нее.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Чем более совершенны нормативные документы, регулирующие разнообразные</w:t>
      </w:r>
      <w:r w:rsidR="00D31C9A" w:rsidRPr="00D31C9A">
        <w:rPr>
          <w:rFonts w:ascii="Times New Roman" w:hAnsi="Times New Roman"/>
          <w:iCs/>
          <w:sz w:val="28"/>
        </w:rPr>
        <w:t xml:space="preserve"> </w:t>
      </w:r>
      <w:r w:rsidRPr="00D31C9A">
        <w:rPr>
          <w:rFonts w:ascii="Times New Roman" w:hAnsi="Times New Roman"/>
          <w:iCs/>
          <w:sz w:val="28"/>
        </w:rPr>
        <w:t>права на недвижимость и их отчуждение, тем шире и динамичнее рынки недвижимости, тем ниже степень риска и рациональные затраты, связанные с приобретением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 разделении физических элементов недвижимости имущественных прав на них возможны следующие варианты:</w:t>
      </w:r>
    </w:p>
    <w:p w:rsidR="00A24BC6" w:rsidRPr="00D31C9A" w:rsidRDefault="00A24BC6" w:rsidP="00D31C9A">
      <w:pPr>
        <w:widowControl w:val="0"/>
        <w:tabs>
          <w:tab w:val="left" w:pos="109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A)</w:t>
      </w:r>
      <w:r w:rsidRPr="00D31C9A">
        <w:rPr>
          <w:rFonts w:ascii="Times New Roman" w:hAnsi="Times New Roman"/>
          <w:bCs/>
          <w:iCs/>
          <w:sz w:val="28"/>
        </w:rPr>
        <w:t xml:space="preserve">Пространственное разделение </w:t>
      </w:r>
      <w:r w:rsidRPr="00D31C9A">
        <w:rPr>
          <w:rFonts w:ascii="Times New Roman" w:hAnsi="Times New Roman"/>
          <w:iCs/>
          <w:sz w:val="28"/>
        </w:rPr>
        <w:t>— т.е. разделение прав на воздушное</w:t>
      </w:r>
      <w:r w:rsidR="00D31C9A" w:rsidRPr="00D31C9A">
        <w:rPr>
          <w:rFonts w:ascii="Times New Roman" w:hAnsi="Times New Roman"/>
          <w:iCs/>
          <w:sz w:val="28"/>
        </w:rPr>
        <w:t xml:space="preserve"> </w:t>
      </w:r>
      <w:r w:rsidRPr="00D31C9A">
        <w:rPr>
          <w:rFonts w:ascii="Times New Roman" w:hAnsi="Times New Roman"/>
          <w:iCs/>
          <w:sz w:val="28"/>
        </w:rPr>
        <w:t>пространство, на почвенный слой земли, на подземное пространство с недрами,</w:t>
      </w:r>
      <w:r w:rsidR="00D31C9A" w:rsidRPr="00D31C9A">
        <w:rPr>
          <w:rFonts w:ascii="Times New Roman" w:hAnsi="Times New Roman"/>
          <w:iCs/>
          <w:sz w:val="28"/>
        </w:rPr>
        <w:t xml:space="preserve"> </w:t>
      </w:r>
      <w:r w:rsidRPr="00D31C9A">
        <w:rPr>
          <w:rFonts w:ascii="Times New Roman" w:hAnsi="Times New Roman"/>
          <w:iCs/>
          <w:sz w:val="28"/>
        </w:rPr>
        <w:t>на водные ресурсы прибрежных полос, разбиение земельного массива на</w:t>
      </w:r>
      <w:r w:rsidR="00D31C9A" w:rsidRPr="00D31C9A">
        <w:rPr>
          <w:rFonts w:ascii="Times New Roman" w:hAnsi="Times New Roman"/>
          <w:iCs/>
          <w:sz w:val="28"/>
        </w:rPr>
        <w:t xml:space="preserve"> </w:t>
      </w:r>
      <w:r w:rsidRPr="00D31C9A">
        <w:rPr>
          <w:rFonts w:ascii="Times New Roman" w:hAnsi="Times New Roman"/>
          <w:iCs/>
          <w:sz w:val="28"/>
        </w:rPr>
        <w:t>отдельные участки, разделение здания на отдельные участки, подвальное</w:t>
      </w:r>
      <w:r w:rsidR="00D31C9A" w:rsidRPr="00D31C9A">
        <w:rPr>
          <w:rFonts w:ascii="Times New Roman" w:hAnsi="Times New Roman"/>
          <w:iCs/>
          <w:sz w:val="28"/>
        </w:rPr>
        <w:t xml:space="preserve"> </w:t>
      </w:r>
      <w:r w:rsidRPr="00D31C9A">
        <w:rPr>
          <w:rFonts w:ascii="Times New Roman" w:hAnsi="Times New Roman"/>
          <w:iCs/>
          <w:sz w:val="28"/>
        </w:rPr>
        <w:t>помещение и этажи.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 xml:space="preserve">Б) </w:t>
      </w:r>
      <w:r w:rsidRPr="00D31C9A">
        <w:rPr>
          <w:rFonts w:ascii="Times New Roman" w:hAnsi="Times New Roman"/>
          <w:bCs/>
          <w:iCs/>
          <w:sz w:val="28"/>
        </w:rPr>
        <w:t xml:space="preserve">Разделение по видам имущественных прав </w:t>
      </w:r>
      <w:r w:rsidRPr="00D31C9A">
        <w:rPr>
          <w:rFonts w:ascii="Times New Roman" w:hAnsi="Times New Roman"/>
          <w:iCs/>
          <w:sz w:val="28"/>
        </w:rPr>
        <w:t>- т.е. аренда, ограниченное использование, ипотека, внесение в уставные фонды предприятий, эмиссионное обеспечение для выпуска акций.</w:t>
      </w:r>
    </w:p>
    <w:p w:rsidR="00A24BC6" w:rsidRPr="00D31C9A" w:rsidRDefault="00A24BC6" w:rsidP="00D31C9A">
      <w:pPr>
        <w:widowControl w:val="0"/>
        <w:tabs>
          <w:tab w:val="left" w:pos="109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B)</w:t>
      </w:r>
      <w:r w:rsidRPr="00D31C9A">
        <w:rPr>
          <w:rFonts w:ascii="Times New Roman" w:hAnsi="Times New Roman"/>
          <w:bCs/>
          <w:iCs/>
          <w:sz w:val="28"/>
        </w:rPr>
        <w:t xml:space="preserve">Разделение по времени владения или пользования </w:t>
      </w:r>
      <w:r w:rsidRPr="00D31C9A">
        <w:rPr>
          <w:rFonts w:ascii="Times New Roman" w:hAnsi="Times New Roman"/>
          <w:iCs/>
          <w:sz w:val="28"/>
        </w:rPr>
        <w:t>- краткосрочная и</w:t>
      </w:r>
      <w:r w:rsidR="00D31C9A" w:rsidRPr="00D31C9A">
        <w:rPr>
          <w:rFonts w:ascii="Times New Roman" w:hAnsi="Times New Roman"/>
          <w:iCs/>
          <w:sz w:val="28"/>
        </w:rPr>
        <w:t xml:space="preserve"> </w:t>
      </w:r>
      <w:r w:rsidRPr="00D31C9A">
        <w:rPr>
          <w:rFonts w:ascii="Times New Roman" w:hAnsi="Times New Roman"/>
          <w:iCs/>
          <w:sz w:val="28"/>
        </w:rPr>
        <w:t>долгосрочная аренда, бессрочное пользование, право хозяйственного ведения и</w:t>
      </w:r>
      <w:r w:rsidR="00D31C9A" w:rsidRPr="00D31C9A">
        <w:rPr>
          <w:rFonts w:ascii="Times New Roman" w:hAnsi="Times New Roman"/>
          <w:iCs/>
          <w:sz w:val="28"/>
        </w:rPr>
        <w:t xml:space="preserve"> </w:t>
      </w:r>
      <w:r w:rsidRPr="00D31C9A">
        <w:rPr>
          <w:rFonts w:ascii="Times New Roman" w:hAnsi="Times New Roman"/>
          <w:iCs/>
          <w:sz w:val="28"/>
        </w:rPr>
        <w:t>оперативного управления.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IVгруппа принципов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 xml:space="preserve">1. Принцип спроса и предложения </w:t>
      </w:r>
      <w:r w:rsidRPr="00D31C9A">
        <w:rPr>
          <w:rFonts w:ascii="Times New Roman" w:hAnsi="Times New Roman"/>
          <w:iCs/>
          <w:sz w:val="28"/>
        </w:rPr>
        <w:t>— означает, что цена недвижимости изменяется в результате взаимодействия спроса и предложения. Он выражает взаимосвязь и взаимозависимость между растущей потребностью в объектах недвижимости и ограниченностью предложения, обусловленной природной ограниченностью земельных участков, а так же экономическими издержками на строительство или реконструкцию.</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Спрос </w:t>
      </w:r>
      <w:r w:rsidRPr="00D31C9A">
        <w:rPr>
          <w:rFonts w:ascii="Times New Roman" w:hAnsi="Times New Roman"/>
          <w:iCs/>
          <w:sz w:val="28"/>
        </w:rPr>
        <w:t>— это предоставленная на рынке платежеспособная потребность в объектах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Сложность анализа спроса зависит от назначения объекта недвижимости и возрастает по мере перехода от незастроенных земельных участков к имущественным комплексам.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Предложение </w:t>
      </w:r>
      <w:r w:rsidRPr="00D31C9A">
        <w:rPr>
          <w:rFonts w:ascii="Times New Roman" w:hAnsi="Times New Roman"/>
          <w:iCs/>
          <w:sz w:val="28"/>
        </w:rPr>
        <w:t>- это количество объектов недвижимости, которое может</w:t>
      </w:r>
      <w:r w:rsidR="00D31C9A" w:rsidRPr="00D31C9A">
        <w:rPr>
          <w:rFonts w:ascii="Times New Roman" w:hAnsi="Times New Roman"/>
          <w:iCs/>
          <w:sz w:val="28"/>
        </w:rPr>
        <w:t xml:space="preserve"> </w:t>
      </w:r>
      <w:r w:rsidRPr="00D31C9A">
        <w:rPr>
          <w:rFonts w:ascii="Times New Roman" w:hAnsi="Times New Roman"/>
          <w:iCs/>
          <w:sz w:val="28"/>
        </w:rPr>
        <w:t>быть выставлено на продажу при сложившемся уровне цен.</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Принцип спроса и предложения объясняет большие различия в ценах на объекты недвижимости в зависимости от их целевого назначения и местоположения.</w:t>
      </w:r>
    </w:p>
    <w:p w:rsidR="00A24BC6" w:rsidRPr="00D31C9A" w:rsidRDefault="00A24BC6" w:rsidP="00D31C9A">
      <w:pPr>
        <w:widowControl w:val="0"/>
        <w:tabs>
          <w:tab w:val="left" w:pos="10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2.Принцип конкуренции </w:t>
      </w:r>
      <w:r w:rsidRPr="00D31C9A">
        <w:rPr>
          <w:rFonts w:ascii="Times New Roman" w:hAnsi="Times New Roman"/>
          <w:iCs/>
          <w:sz w:val="28"/>
        </w:rPr>
        <w:t>— означает, что цены на объекты недвижимости</w:t>
      </w:r>
      <w:r w:rsidR="00D31C9A" w:rsidRPr="00D31C9A">
        <w:rPr>
          <w:rFonts w:ascii="Times New Roman" w:hAnsi="Times New Roman"/>
          <w:iCs/>
          <w:sz w:val="28"/>
        </w:rPr>
        <w:t xml:space="preserve"> </w:t>
      </w:r>
      <w:r w:rsidRPr="00D31C9A">
        <w:rPr>
          <w:rFonts w:ascii="Times New Roman" w:hAnsi="Times New Roman"/>
          <w:iCs/>
          <w:sz w:val="28"/>
        </w:rPr>
        <w:t>устанавливаются по средством постоянного соперничества субъектов рынка,</w:t>
      </w:r>
      <w:r w:rsidR="00D31C9A" w:rsidRPr="00D31C9A">
        <w:rPr>
          <w:rFonts w:ascii="Times New Roman" w:hAnsi="Times New Roman"/>
          <w:iCs/>
          <w:sz w:val="28"/>
        </w:rPr>
        <w:t xml:space="preserve"> </w:t>
      </w:r>
      <w:r w:rsidRPr="00D31C9A">
        <w:rPr>
          <w:rFonts w:ascii="Times New Roman" w:hAnsi="Times New Roman"/>
          <w:iCs/>
          <w:sz w:val="28"/>
        </w:rPr>
        <w:t>которые стремятся получить максимальную прибыль.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 этом, высокая норма прибыли стимулирует привлечение капитала на рынок недвижимости и усиливает конкуренцию.</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Положительная роль конкуренции состоит в том, что только на конкурентном рынке можно определить рыночную стоимость, когда она выравнивает доходность инвестиций в раз</w:t>
      </w:r>
      <w:r w:rsidR="00D31C9A">
        <w:rPr>
          <w:rFonts w:ascii="Times New Roman" w:hAnsi="Times New Roman"/>
          <w:iCs/>
          <w:sz w:val="28"/>
        </w:rPr>
        <w:t>ных сегментах рынка недвижимост</w:t>
      </w:r>
      <w:r w:rsidRPr="00D31C9A">
        <w:rPr>
          <w:rFonts w:ascii="Times New Roman" w:hAnsi="Times New Roman"/>
          <w:iCs/>
          <w:sz w:val="28"/>
        </w:rPr>
        <w:t>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Учет принципа конкуренции проявляется в том, что, если на рынке недвижимости ожидается обострение соперничества, то оценщик: либо уменьшает величину прогнозируемых доходов, либо повышает степень риска.</w:t>
      </w:r>
    </w:p>
    <w:p w:rsidR="00A24BC6" w:rsidRPr="00D31C9A" w:rsidRDefault="00A24BC6" w:rsidP="00D31C9A">
      <w:pPr>
        <w:widowControl w:val="0"/>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3.Принцип соответствия </w:t>
      </w:r>
      <w:r w:rsidRPr="00D31C9A">
        <w:rPr>
          <w:rFonts w:ascii="Times New Roman" w:hAnsi="Times New Roman"/>
          <w:iCs/>
          <w:sz w:val="28"/>
        </w:rPr>
        <w:t>— состоит в том, что максимальная стоимость</w:t>
      </w:r>
      <w:r w:rsidR="00D31C9A" w:rsidRPr="00D31C9A">
        <w:rPr>
          <w:rFonts w:ascii="Times New Roman" w:hAnsi="Times New Roman"/>
          <w:iCs/>
          <w:sz w:val="28"/>
        </w:rPr>
        <w:t xml:space="preserve"> </w:t>
      </w:r>
      <w:r w:rsidRPr="00D31C9A">
        <w:rPr>
          <w:rFonts w:ascii="Times New Roman" w:hAnsi="Times New Roman"/>
          <w:iCs/>
          <w:sz w:val="28"/>
        </w:rPr>
        <w:t>объекта недвижимости возникает тогда, когда имеется разумный уровень</w:t>
      </w:r>
      <w:r w:rsidR="00D31C9A" w:rsidRPr="00D31C9A">
        <w:rPr>
          <w:rFonts w:ascii="Times New Roman" w:hAnsi="Times New Roman"/>
          <w:iCs/>
          <w:sz w:val="28"/>
        </w:rPr>
        <w:t xml:space="preserve"> </w:t>
      </w:r>
      <w:r w:rsidRPr="00D31C9A">
        <w:rPr>
          <w:rFonts w:ascii="Times New Roman" w:hAnsi="Times New Roman"/>
          <w:iCs/>
          <w:sz w:val="28"/>
        </w:rPr>
        <w:t>архитектурно</w:t>
      </w:r>
      <w:r w:rsidR="00D31C9A">
        <w:rPr>
          <w:rFonts w:ascii="Times New Roman" w:hAnsi="Times New Roman"/>
          <w:iCs/>
          <w:sz w:val="28"/>
        </w:rPr>
        <w:t xml:space="preserve"> </w:t>
      </w:r>
      <w:r w:rsidRPr="00D31C9A">
        <w:rPr>
          <w:rFonts w:ascii="Times New Roman" w:hAnsi="Times New Roman"/>
          <w:iCs/>
          <w:sz w:val="28"/>
        </w:rPr>
        <w:t>однородности и совместимый характер землепользования.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Соответствие характеристик объекта недвижимости потребностям и ожиданием местного рынка обеспечивает высокий рыночный спрос на него, а, следовательно, высокую стоимость. Принцип соответствия проявляется через прогрессию и регрессию.</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Эффект прогрессии </w:t>
      </w:r>
      <w:r w:rsidRPr="00D31C9A">
        <w:rPr>
          <w:rFonts w:ascii="Times New Roman" w:hAnsi="Times New Roman"/>
          <w:iCs/>
          <w:sz w:val="28"/>
        </w:rPr>
        <w:t>— заключается в положительном воздействии внешнего окружения или соседних объектов на стоимость недвижимости.</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Регрессия </w:t>
      </w:r>
      <w:r w:rsidRPr="00D31C9A">
        <w:rPr>
          <w:rFonts w:ascii="Times New Roman" w:hAnsi="Times New Roman"/>
          <w:iCs/>
          <w:sz w:val="28"/>
        </w:rPr>
        <w:t>- имеет место:</w:t>
      </w:r>
    </w:p>
    <w:p w:rsidR="00A24BC6" w:rsidRPr="00D31C9A" w:rsidRDefault="00A24BC6" w:rsidP="00D31C9A">
      <w:pPr>
        <w:widowControl w:val="0"/>
        <w:tabs>
          <w:tab w:val="left" w:pos="931"/>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1)Когда объект недвижимости характеризуется изменениями и улучшениями, которые не востребованы рынком, или когда внешнее окружение оказывает отрицательное воздействие на процесс эксплуатации объекта;</w:t>
      </w:r>
    </w:p>
    <w:p w:rsidR="00A24BC6" w:rsidRPr="00D31C9A" w:rsidRDefault="00A24BC6" w:rsidP="00D31C9A">
      <w:pPr>
        <w:widowControl w:val="0"/>
        <w:tabs>
          <w:tab w:val="left" w:pos="27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2)При</w:t>
      </w:r>
      <w:r w:rsidR="00D31C9A">
        <w:rPr>
          <w:rFonts w:ascii="Times New Roman" w:hAnsi="Times New Roman"/>
          <w:iCs/>
          <w:sz w:val="28"/>
        </w:rPr>
        <w:t xml:space="preserve"> </w:t>
      </w:r>
      <w:r w:rsidRPr="00D31C9A">
        <w:rPr>
          <w:rFonts w:ascii="Times New Roman" w:hAnsi="Times New Roman"/>
          <w:iCs/>
          <w:sz w:val="28"/>
        </w:rPr>
        <w:t>наличии</w:t>
      </w:r>
      <w:r w:rsidR="00D31C9A">
        <w:rPr>
          <w:rFonts w:ascii="Times New Roman" w:hAnsi="Times New Roman"/>
          <w:iCs/>
          <w:sz w:val="28"/>
        </w:rPr>
        <w:t xml:space="preserve"> </w:t>
      </w:r>
      <w:r w:rsidRPr="00D31C9A">
        <w:rPr>
          <w:rFonts w:ascii="Times New Roman" w:hAnsi="Times New Roman"/>
          <w:iCs/>
          <w:sz w:val="28"/>
        </w:rPr>
        <w:t>определенного</w:t>
      </w:r>
      <w:r w:rsidR="00D31C9A">
        <w:rPr>
          <w:rFonts w:ascii="Times New Roman" w:hAnsi="Times New Roman"/>
          <w:iCs/>
          <w:sz w:val="28"/>
        </w:rPr>
        <w:t xml:space="preserve"> </w:t>
      </w:r>
      <w:r w:rsidRPr="00D31C9A">
        <w:rPr>
          <w:rFonts w:ascii="Times New Roman" w:hAnsi="Times New Roman"/>
          <w:iCs/>
          <w:sz w:val="28"/>
        </w:rPr>
        <w:t>соответствия</w:t>
      </w:r>
      <w:r w:rsidR="00D31C9A">
        <w:rPr>
          <w:rFonts w:ascii="Times New Roman" w:hAnsi="Times New Roman"/>
          <w:iCs/>
          <w:sz w:val="28"/>
        </w:rPr>
        <w:t xml:space="preserve"> </w:t>
      </w:r>
      <w:r w:rsidRPr="00D31C9A">
        <w:rPr>
          <w:rFonts w:ascii="Times New Roman" w:hAnsi="Times New Roman"/>
          <w:iCs/>
          <w:sz w:val="28"/>
        </w:rPr>
        <w:t>назначения</w:t>
      </w:r>
      <w:r w:rsidR="00D31C9A">
        <w:rPr>
          <w:rFonts w:ascii="Times New Roman" w:hAnsi="Times New Roman"/>
          <w:iCs/>
          <w:sz w:val="28"/>
        </w:rPr>
        <w:t xml:space="preserve"> </w:t>
      </w:r>
      <w:r w:rsidRPr="00D31C9A">
        <w:rPr>
          <w:rFonts w:ascii="Times New Roman" w:hAnsi="Times New Roman"/>
          <w:iCs/>
          <w:sz w:val="28"/>
        </w:rPr>
        <w:t>объекта</w:t>
      </w:r>
      <w:r w:rsidR="00D31C9A" w:rsidRPr="00D31C9A">
        <w:rPr>
          <w:rFonts w:ascii="Times New Roman" w:hAnsi="Times New Roman"/>
          <w:iCs/>
          <w:sz w:val="28"/>
        </w:rPr>
        <w:t xml:space="preserve"> </w:t>
      </w:r>
      <w:r w:rsidRPr="00D31C9A">
        <w:rPr>
          <w:rFonts w:ascii="Times New Roman" w:hAnsi="Times New Roman"/>
          <w:iCs/>
          <w:sz w:val="28"/>
        </w:rPr>
        <w:t>недвижимости его местоположению с точки зрения приобретения материально-технических средств или продажи товаров и услуг.</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Принцип соответствия имеет первостепенное значение при определении величины износа объекта недвижимости. Объект недвижимости, который не соответствует установившимся социально-экономическим и архитектурным стандартам, теряет в стоимости из-за функционального или внешнего износа.</w:t>
      </w:r>
    </w:p>
    <w:p w:rsidR="00A24BC6" w:rsidRPr="00D31C9A" w:rsidRDefault="00A24BC6" w:rsidP="00D31C9A">
      <w:pPr>
        <w:widowControl w:val="0"/>
        <w:numPr>
          <w:ilvl w:val="0"/>
          <w:numId w:val="4"/>
        </w:numPr>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Принцип изменяющейся внешней среды </w:t>
      </w:r>
      <w:r w:rsidRPr="00D31C9A">
        <w:rPr>
          <w:rFonts w:ascii="Times New Roman" w:hAnsi="Times New Roman"/>
          <w:iCs/>
          <w:sz w:val="28"/>
        </w:rPr>
        <w:t>— предполагает при оценке объектов</w:t>
      </w:r>
      <w:r w:rsidRPr="00D31C9A">
        <w:rPr>
          <w:rFonts w:ascii="Times New Roman" w:hAnsi="Times New Roman"/>
          <w:bCs/>
          <w:iCs/>
          <w:sz w:val="28"/>
        </w:rPr>
        <w:t xml:space="preserve"> </w:t>
      </w:r>
      <w:r w:rsidRPr="00D31C9A">
        <w:rPr>
          <w:rFonts w:ascii="Times New Roman" w:hAnsi="Times New Roman"/>
          <w:iCs/>
          <w:sz w:val="28"/>
        </w:rPr>
        <w:t>недвижимости учет возможных изменений экономических и юридических условий, при</w:t>
      </w:r>
      <w:r w:rsidR="00D31C9A">
        <w:rPr>
          <w:rFonts w:ascii="Times New Roman" w:hAnsi="Times New Roman"/>
          <w:iCs/>
          <w:sz w:val="28"/>
        </w:rPr>
        <w:t xml:space="preserve"> </w:t>
      </w:r>
      <w:r w:rsidRPr="00D31C9A">
        <w:rPr>
          <w:rFonts w:ascii="Times New Roman" w:hAnsi="Times New Roman"/>
          <w:iCs/>
          <w:sz w:val="28"/>
        </w:rPr>
        <w:t>которых они используются, а так же учет внешнего окружения и перспектив развития района. Данный принцип обязательно учитывается при написании отчета об оценке по средством указания даты, на которую определена стоимость объекта недвижимости.</w:t>
      </w:r>
    </w:p>
    <w:p w:rsid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IV группа принципов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Принцип наиболее эффективного использования </w:t>
      </w:r>
      <w:r w:rsidRPr="00D31C9A">
        <w:rPr>
          <w:rFonts w:ascii="Times New Roman" w:hAnsi="Times New Roman"/>
          <w:iCs/>
          <w:sz w:val="28"/>
        </w:rPr>
        <w:t>- означает, что из возможных вариантов использования объекта недвижимости, выбирается тот, при котором наиболее полно реализуются функциональные возможности</w:t>
      </w:r>
      <w:r w:rsidR="00D31C9A" w:rsidRPr="00D31C9A">
        <w:rPr>
          <w:rFonts w:ascii="Times New Roman" w:hAnsi="Times New Roman"/>
          <w:iCs/>
          <w:sz w:val="28"/>
        </w:rPr>
        <w:t xml:space="preserve"> </w:t>
      </w:r>
      <w:r w:rsidRPr="00D31C9A">
        <w:rPr>
          <w:rFonts w:ascii="Times New Roman" w:hAnsi="Times New Roman"/>
          <w:iCs/>
          <w:sz w:val="28"/>
        </w:rPr>
        <w:t>земельного участка с улучшениями, и именно этот вариант применяется для оценки стоимости недвижимости. Оценщик делает поправку на потери при сборе платежей, анализируя ретроспективную информацию по конкретному объекту с последующим прогнозированием данной динамики и, таким образом может определить вариант, приносящий максимально возможный доход от земельного участка, не зависимо от того застроен участок или нет, и какие строения находятся на нем на дату оценки.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Наиболее эффективное использование определяется, как использование недвижимости, которое:</w:t>
      </w:r>
    </w:p>
    <w:p w:rsidR="00A24BC6" w:rsidRPr="00D31C9A" w:rsidRDefault="00A24BC6" w:rsidP="00D31C9A">
      <w:pPr>
        <w:widowControl w:val="0"/>
        <w:numPr>
          <w:ilvl w:val="0"/>
          <w:numId w:val="6"/>
        </w:numPr>
        <w:tabs>
          <w:tab w:val="left" w:pos="57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является законодательно разрешенным, т.е. соответствует юридическим нормам, включая распоряжение о соблюдении норм охраны окружающей среды, градостроительные ограничения, требования по охране памятников истории и архитектуры, а так же благоустройству прилегающей территории;</w:t>
      </w:r>
    </w:p>
    <w:p w:rsidR="00A24BC6" w:rsidRPr="00D31C9A" w:rsidRDefault="00A24BC6" w:rsidP="00D31C9A">
      <w:pPr>
        <w:widowControl w:val="0"/>
        <w:numPr>
          <w:ilvl w:val="0"/>
          <w:numId w:val="6"/>
        </w:numPr>
        <w:tabs>
          <w:tab w:val="left" w:pos="57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физически осуществимо, т.е. размер и формы земельного участка, его транспортная доступность, имеющиеся строения позволяют реализовывать выбранный вариант использования;</w:t>
      </w:r>
    </w:p>
    <w:p w:rsidR="00A24BC6" w:rsidRPr="00D31C9A" w:rsidRDefault="00A24BC6" w:rsidP="00D31C9A">
      <w:pPr>
        <w:widowControl w:val="0"/>
        <w:tabs>
          <w:tab w:val="left" w:pos="74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3)финансово обосновано с точки зрения окупаемости инвестиционного</w:t>
      </w:r>
      <w:r w:rsidR="00D31C9A" w:rsidRPr="00D31C9A">
        <w:rPr>
          <w:rFonts w:ascii="Times New Roman" w:hAnsi="Times New Roman"/>
          <w:iCs/>
          <w:sz w:val="28"/>
        </w:rPr>
        <w:t xml:space="preserve"> </w:t>
      </w:r>
      <w:r w:rsidRPr="00D31C9A">
        <w:rPr>
          <w:rFonts w:ascii="Times New Roman" w:hAnsi="Times New Roman"/>
          <w:iCs/>
          <w:sz w:val="28"/>
        </w:rPr>
        <w:t>капитала, т.е. использование обеспечивает доход, превышающий капитальный</w:t>
      </w:r>
      <w:r w:rsidR="00D31C9A" w:rsidRPr="00D31C9A">
        <w:rPr>
          <w:rFonts w:ascii="Times New Roman" w:hAnsi="Times New Roman"/>
          <w:iCs/>
          <w:sz w:val="28"/>
        </w:rPr>
        <w:t xml:space="preserve"> </w:t>
      </w:r>
      <w:r w:rsidRPr="00D31C9A">
        <w:rPr>
          <w:rFonts w:ascii="Times New Roman" w:hAnsi="Times New Roman"/>
          <w:iCs/>
          <w:sz w:val="28"/>
        </w:rPr>
        <w:t>затраты, эксплуатационные расходы и финансовые обязательства;</w:t>
      </w:r>
    </w:p>
    <w:p w:rsidR="00A24BC6" w:rsidRPr="00D31C9A" w:rsidRDefault="00A24BC6" w:rsidP="00D31C9A">
      <w:pPr>
        <w:widowControl w:val="0"/>
        <w:tabs>
          <w:tab w:val="left" w:pos="528"/>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4)обеспечивает наивысшую стоимость или доходность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Наиболее эффективное использование рассматривается в два этапа:</w:t>
      </w:r>
    </w:p>
    <w:p w:rsidR="00A24BC6" w:rsidRPr="00D31C9A" w:rsidRDefault="00A24BC6" w:rsidP="00D31C9A">
      <w:pPr>
        <w:widowControl w:val="0"/>
        <w:numPr>
          <w:ilvl w:val="0"/>
          <w:numId w:val="7"/>
        </w:numPr>
        <w:tabs>
          <w:tab w:val="left" w:pos="83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если участок свободен от строений, то определяется, какой объект наиболее эффективно построить с учетом правовых, градостроительных, экологических и иных</w:t>
      </w:r>
      <w:r w:rsidR="00D31C9A">
        <w:rPr>
          <w:rFonts w:ascii="Times New Roman" w:hAnsi="Times New Roman"/>
          <w:iCs/>
          <w:sz w:val="28"/>
        </w:rPr>
        <w:t xml:space="preserve"> </w:t>
      </w:r>
      <w:r w:rsidRPr="00D31C9A">
        <w:rPr>
          <w:rFonts w:ascii="Times New Roman" w:hAnsi="Times New Roman"/>
          <w:iCs/>
          <w:sz w:val="28"/>
        </w:rPr>
        <w:t>ограничений, а так же с учетом перспектив развития района.</w:t>
      </w:r>
    </w:p>
    <w:p w:rsidR="00D31C9A" w:rsidRPr="00D31C9A" w:rsidRDefault="00A24BC6" w:rsidP="00D31C9A">
      <w:pPr>
        <w:widowControl w:val="0"/>
        <w:numPr>
          <w:ilvl w:val="0"/>
          <w:numId w:val="7"/>
        </w:numPr>
        <w:tabs>
          <w:tab w:val="left" w:pos="83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если на земельном участке уже имеется застройка, то вариантами наиболее эффективного использования могут быть: ремонт, модернизация или реконструкция.</w:t>
      </w:r>
      <w:r w:rsidR="00D31C9A" w:rsidRPr="00D31C9A">
        <w:rPr>
          <w:rFonts w:ascii="Times New Roman" w:hAnsi="Times New Roman"/>
          <w:iCs/>
          <w:sz w:val="28"/>
        </w:rPr>
        <w:t xml:space="preserve"> </w:t>
      </w:r>
    </w:p>
    <w:p w:rsidR="00A24BC6" w:rsidRPr="00D31C9A" w:rsidRDefault="00A24BC6" w:rsidP="00D31C9A">
      <w:pPr>
        <w:widowControl w:val="0"/>
        <w:tabs>
          <w:tab w:val="left" w:pos="83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Сложившееся использование будет продолжаться о тех пор,</w:t>
      </w:r>
      <w:r w:rsidR="00D31C9A" w:rsidRPr="00D31C9A">
        <w:rPr>
          <w:rFonts w:ascii="Times New Roman" w:hAnsi="Times New Roman"/>
          <w:iCs/>
          <w:sz w:val="28"/>
        </w:rPr>
        <w:t xml:space="preserve"> </w:t>
      </w:r>
      <w:r w:rsidRPr="00D31C9A">
        <w:rPr>
          <w:rFonts w:ascii="Times New Roman" w:hAnsi="Times New Roman"/>
          <w:iCs/>
          <w:sz w:val="28"/>
        </w:rPr>
        <w:t>пока стоимость земли не превысит общую стоимость земли и построек при текущем использовании за вычетом затрат по сносу имеющихся сооружений.</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 последнем случае, вариантом наиболее эффективного использования станет снос имеющихся строений.</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Таким образом, объекты недвижимости в случае изменения эффективности могут изменять свое назначение. Это происходит как в результате износа зданий,</w:t>
      </w:r>
      <w:r w:rsidR="00D31C9A" w:rsidRPr="00D31C9A">
        <w:rPr>
          <w:rFonts w:ascii="Times New Roman" w:hAnsi="Times New Roman"/>
          <w:iCs/>
          <w:sz w:val="28"/>
        </w:rPr>
        <w:t xml:space="preserve"> </w:t>
      </w:r>
      <w:r w:rsidRPr="00D31C9A">
        <w:rPr>
          <w:rFonts w:ascii="Times New Roman" w:hAnsi="Times New Roman"/>
          <w:iCs/>
          <w:sz w:val="28"/>
        </w:rPr>
        <w:t>так и под воздействием тенденций на рынке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Наиболее эффективное использование может развиваться с течением времени под влиянием различных рыночных стандартов и внешних изменений.</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 практике данный принцип является исходной предпосылкой, на которой основывается выбор конкретного вида оцениваемой стоимости, и строиться заключение о ее величине.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Существующие на сегодня в России административные ограничения и зонирования часто не отражают требований развивающегося рынка недвижимости, и поэтому фактическое использование земельного участка с улучшениями часто не соответствует наилучшему варианту.</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Все вышеперечисленные принципы оценки недвижимости тесно взаимодействуют и в зависимости от вида и специфики оцениваемого объекта, от используемого метода оценки могут играть основную или вспомогательную роль.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Эти принципы представляют собой теоретическую основу оценки стоимости объектов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 них базируются три фундаментальных подхода к оценке недвижимости:</w:t>
      </w:r>
    </w:p>
    <w:p w:rsidR="00A24BC6" w:rsidRPr="00D31C9A" w:rsidRDefault="00A24BC6" w:rsidP="00D31C9A">
      <w:pPr>
        <w:widowControl w:val="0"/>
        <w:numPr>
          <w:ilvl w:val="0"/>
          <w:numId w:val="8"/>
        </w:numPr>
        <w:tabs>
          <w:tab w:val="left" w:pos="81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затратный;</w:t>
      </w:r>
    </w:p>
    <w:p w:rsidR="00A24BC6" w:rsidRPr="00D31C9A" w:rsidRDefault="00A24BC6" w:rsidP="00D31C9A">
      <w:pPr>
        <w:widowControl w:val="0"/>
        <w:numPr>
          <w:ilvl w:val="0"/>
          <w:numId w:val="8"/>
        </w:numPr>
        <w:tabs>
          <w:tab w:val="left" w:pos="81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доходный;</w:t>
      </w:r>
    </w:p>
    <w:p w:rsidR="00A24BC6" w:rsidRPr="00D31C9A" w:rsidRDefault="00A24BC6" w:rsidP="00D31C9A">
      <w:pPr>
        <w:widowControl w:val="0"/>
        <w:numPr>
          <w:ilvl w:val="0"/>
          <w:numId w:val="8"/>
        </w:numPr>
        <w:tabs>
          <w:tab w:val="left" w:pos="81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сравнение продаж.</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1.2 Характеристика основных подходов и методов оценки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Как было сказано ранее, существую три основных подхода к оценке недвижимого имущества: затратный, доходный и сравнительный. Далее в работе будут</w:t>
      </w:r>
      <w:r w:rsidR="00D31C9A" w:rsidRPr="00D31C9A">
        <w:rPr>
          <w:rFonts w:ascii="Times New Roman" w:hAnsi="Times New Roman"/>
          <w:iCs/>
          <w:sz w:val="28"/>
        </w:rPr>
        <w:t xml:space="preserve"> </w:t>
      </w:r>
      <w:r w:rsidRPr="00D31C9A">
        <w:rPr>
          <w:rFonts w:ascii="Times New Roman" w:hAnsi="Times New Roman"/>
          <w:iCs/>
          <w:sz w:val="28"/>
        </w:rPr>
        <w:t>рассмотрены преимущества и недостатки, а также подробная методика проведения каждого из данных методов.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Доходный подход к оценке недвижимого имущества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Доходный метод оценки отражает мотивацию типичного покупателя доходной недвижимости: ожидаемые будущие доходы с требуемыми характеристиками.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Учитывая, что существует непосредственная связь между размером инвестиций и выгодами от коммерческого использования объекта инвестиций, стоимость недвижимости определяется как стоимость прав на получение приносимых ею доходов. Эта стоимость (рыночная, инвестиционная) определяется, как текущая стоимость будущих доходов, генерируемых оцениваемым активом.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Основное преимущество доходного подхода по сравнению с рыночным и затратным заключается в том, что он в большей степени отражает представление инвестора по недвижимости, как источники дохода, т.е. это качество недвижимости учитывается, как основной ценообразующий фактор.</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Доходный метод оценки тесно связан с рыночным и затратным методами.</w:t>
      </w:r>
      <w:r w:rsidR="00D31C9A">
        <w:rPr>
          <w:rFonts w:ascii="Times New Roman" w:hAnsi="Times New Roman"/>
          <w:iCs/>
          <w:sz w:val="28"/>
        </w:rPr>
        <w:t xml:space="preserve"> </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Основным недостаткам метода является то, что он в отличие от двух других</w:t>
      </w:r>
      <w:r w:rsidR="00D31C9A" w:rsidRPr="00D31C9A">
        <w:rPr>
          <w:rFonts w:ascii="Times New Roman" w:hAnsi="Times New Roman"/>
          <w:iCs/>
          <w:sz w:val="28"/>
        </w:rPr>
        <w:t xml:space="preserve"> </w:t>
      </w:r>
      <w:r w:rsidRPr="00D31C9A">
        <w:rPr>
          <w:rFonts w:ascii="Times New Roman" w:hAnsi="Times New Roman"/>
          <w:iCs/>
          <w:sz w:val="28"/>
        </w:rPr>
        <w:t>методов оценки</w:t>
      </w:r>
      <w:r w:rsidR="00D31C9A">
        <w:rPr>
          <w:rFonts w:ascii="Times New Roman" w:hAnsi="Times New Roman"/>
          <w:iCs/>
          <w:sz w:val="28"/>
        </w:rPr>
        <w:t xml:space="preserve"> </w:t>
      </w:r>
      <w:r w:rsidRPr="00D31C9A">
        <w:rPr>
          <w:rFonts w:ascii="Times New Roman" w:hAnsi="Times New Roman"/>
          <w:iCs/>
          <w:sz w:val="28"/>
        </w:rPr>
        <w:t>основан на прогнозных данных.</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Структура доходного подхода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 первом этапе при использовании доходного подхода составляется прогноз будущих доходов от сдачи оцениваемых площадей в аренду за период владения, т.е. за время, в течение которого инвестор собирается сохранить за собой право</w:t>
      </w:r>
      <w:r w:rsidR="00D31C9A" w:rsidRPr="00D31C9A">
        <w:rPr>
          <w:rFonts w:ascii="Times New Roman" w:hAnsi="Times New Roman"/>
          <w:iCs/>
          <w:sz w:val="28"/>
        </w:rPr>
        <w:t xml:space="preserve"> </w:t>
      </w:r>
      <w:r w:rsidRPr="00D31C9A">
        <w:rPr>
          <w:rFonts w:ascii="Times New Roman" w:hAnsi="Times New Roman"/>
          <w:iCs/>
          <w:sz w:val="28"/>
        </w:rPr>
        <w:t>собственности на объект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Арендные платежи очищаются от всех эксплуатационных периодических затрат,</w:t>
      </w:r>
      <w:r w:rsidR="00D31C9A">
        <w:rPr>
          <w:rFonts w:ascii="Times New Roman" w:hAnsi="Times New Roman"/>
          <w:iCs/>
          <w:sz w:val="28"/>
        </w:rPr>
        <w:t xml:space="preserve"> </w:t>
      </w:r>
      <w:r w:rsidRPr="00D31C9A">
        <w:rPr>
          <w:rFonts w:ascii="Times New Roman" w:hAnsi="Times New Roman"/>
          <w:iCs/>
          <w:sz w:val="28"/>
        </w:rPr>
        <w:t>необходимых для поддержания недвижимости в требуемом коммерческом состоянии и</w:t>
      </w:r>
      <w:r w:rsidR="00D31C9A">
        <w:rPr>
          <w:rFonts w:ascii="Times New Roman" w:hAnsi="Times New Roman"/>
          <w:iCs/>
          <w:sz w:val="28"/>
        </w:rPr>
        <w:t xml:space="preserve"> </w:t>
      </w:r>
      <w:r w:rsidRPr="00D31C9A">
        <w:rPr>
          <w:rFonts w:ascii="Times New Roman" w:hAnsi="Times New Roman"/>
          <w:iCs/>
          <w:sz w:val="28"/>
        </w:rPr>
        <w:t>управлении, после чего прогнозируется стоимость объекта в конце периода владения в</w:t>
      </w:r>
      <w:r w:rsidR="00D31C9A">
        <w:rPr>
          <w:rFonts w:ascii="Times New Roman" w:hAnsi="Times New Roman"/>
          <w:iCs/>
          <w:sz w:val="28"/>
        </w:rPr>
        <w:t xml:space="preserve"> </w:t>
      </w:r>
      <w:r w:rsidRPr="00D31C9A">
        <w:rPr>
          <w:rFonts w:ascii="Times New Roman" w:hAnsi="Times New Roman"/>
          <w:iCs/>
          <w:sz w:val="28"/>
        </w:rPr>
        <w:t>абсолютном или долевом показателе относительно первоначальной стоимости, т.е. так</w:t>
      </w:r>
      <w:r w:rsidR="00D31C9A">
        <w:rPr>
          <w:rFonts w:ascii="Times New Roman" w:hAnsi="Times New Roman"/>
          <w:iCs/>
          <w:sz w:val="28"/>
        </w:rPr>
        <w:t xml:space="preserve"> </w:t>
      </w:r>
      <w:r w:rsidRPr="00D31C9A">
        <w:rPr>
          <w:rFonts w:ascii="Times New Roman" w:hAnsi="Times New Roman"/>
          <w:iCs/>
          <w:sz w:val="28"/>
        </w:rPr>
        <w:t>называемая величина реверсии.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 последнем этапе спрогнозированные доходы и реверсия пересчитываются в</w:t>
      </w:r>
      <w:r w:rsidR="00D31C9A">
        <w:rPr>
          <w:rFonts w:ascii="Times New Roman" w:hAnsi="Times New Roman"/>
          <w:iCs/>
          <w:sz w:val="28"/>
        </w:rPr>
        <w:t xml:space="preserve"> </w:t>
      </w:r>
      <w:r w:rsidRPr="00D31C9A">
        <w:rPr>
          <w:rFonts w:ascii="Times New Roman" w:hAnsi="Times New Roman"/>
          <w:iCs/>
          <w:sz w:val="28"/>
        </w:rPr>
        <w:t>текущую стоимость по средством методов прямой капитализации или дисконтирования</w:t>
      </w:r>
      <w:r w:rsidR="00D31C9A">
        <w:rPr>
          <w:rFonts w:ascii="Times New Roman" w:hAnsi="Times New Roman"/>
          <w:iCs/>
          <w:sz w:val="28"/>
        </w:rPr>
        <w:t xml:space="preserve"> </w:t>
      </w:r>
      <w:r w:rsidRPr="00D31C9A">
        <w:rPr>
          <w:rFonts w:ascii="Times New Roman" w:hAnsi="Times New Roman"/>
          <w:iCs/>
          <w:sz w:val="28"/>
        </w:rPr>
        <w:t>денежного потока.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Выбор способа капитализации определяется характером и качеством ожидаемых</w:t>
      </w:r>
      <w:r w:rsidR="00D31C9A" w:rsidRPr="00D31C9A">
        <w:rPr>
          <w:rFonts w:ascii="Times New Roman" w:hAnsi="Times New Roman"/>
          <w:iCs/>
          <w:sz w:val="28"/>
        </w:rPr>
        <w:t xml:space="preserve"> </w:t>
      </w:r>
      <w:r w:rsidRPr="00D31C9A">
        <w:rPr>
          <w:rFonts w:ascii="Times New Roman" w:hAnsi="Times New Roman"/>
          <w:iCs/>
          <w:sz w:val="28"/>
        </w:rPr>
        <w:t>доходов.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Прямая капитализация </w:t>
      </w:r>
      <w:r w:rsidRPr="00D31C9A">
        <w:rPr>
          <w:rFonts w:ascii="Times New Roman" w:hAnsi="Times New Roman"/>
          <w:iCs/>
          <w:sz w:val="28"/>
        </w:rPr>
        <w:t>используется, если прогнозируются постоянные или плавно</w:t>
      </w:r>
      <w:r w:rsidR="00D31C9A">
        <w:rPr>
          <w:rFonts w:ascii="Times New Roman" w:hAnsi="Times New Roman"/>
          <w:iCs/>
          <w:sz w:val="28"/>
        </w:rPr>
        <w:t xml:space="preserve"> </w:t>
      </w:r>
      <w:r w:rsidRPr="00D31C9A">
        <w:rPr>
          <w:rFonts w:ascii="Times New Roman" w:hAnsi="Times New Roman"/>
          <w:iCs/>
          <w:sz w:val="28"/>
        </w:rPr>
        <w:t>изменяющиеся доходы. Если динамика изменения дохода значительна, или эти изменения</w:t>
      </w:r>
      <w:r w:rsidR="00D31C9A">
        <w:rPr>
          <w:rFonts w:ascii="Times New Roman" w:hAnsi="Times New Roman"/>
          <w:iCs/>
          <w:sz w:val="28"/>
        </w:rPr>
        <w:t xml:space="preserve"> </w:t>
      </w:r>
      <w:r w:rsidRPr="00D31C9A">
        <w:rPr>
          <w:rFonts w:ascii="Times New Roman" w:hAnsi="Times New Roman"/>
          <w:iCs/>
          <w:sz w:val="28"/>
        </w:rPr>
        <w:t xml:space="preserve">носят не регулярный характер, то используется </w:t>
      </w:r>
      <w:r w:rsidRPr="00D31C9A">
        <w:rPr>
          <w:rFonts w:ascii="Times New Roman" w:hAnsi="Times New Roman"/>
          <w:bCs/>
          <w:iCs/>
          <w:sz w:val="28"/>
        </w:rPr>
        <w:t>дисконтирование денежного потока.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Если в перспективе ожидается неопределенная ситуация относительно будущих доходов, то целесообразно использовать метод прямой капитализации, опираясь на ретроспективные и текущие данные по продажам и арендным соглашениям применительно к объектам аналогам.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По методу прямой капитализации, величина стоимости определяется с</w:t>
      </w:r>
      <w:r w:rsidR="00D31C9A" w:rsidRPr="00D31C9A">
        <w:rPr>
          <w:rFonts w:ascii="Times New Roman" w:hAnsi="Times New Roman"/>
          <w:bCs/>
          <w:iCs/>
          <w:sz w:val="28"/>
        </w:rPr>
        <w:t xml:space="preserve"> </w:t>
      </w:r>
      <w:r w:rsidRPr="00D31C9A">
        <w:rPr>
          <w:rFonts w:ascii="Times New Roman" w:hAnsi="Times New Roman"/>
          <w:bCs/>
          <w:iCs/>
          <w:sz w:val="28"/>
        </w:rPr>
        <w:t>использованием только двух переменных:</w:t>
      </w:r>
    </w:p>
    <w:p w:rsidR="00A24BC6" w:rsidRPr="00D31C9A" w:rsidRDefault="00A24BC6" w:rsidP="00D31C9A">
      <w:pPr>
        <w:widowControl w:val="0"/>
        <w:numPr>
          <w:ilvl w:val="0"/>
          <w:numId w:val="9"/>
        </w:numPr>
        <w:tabs>
          <w:tab w:val="left" w:pos="87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Спрогнозированная величина чистого годового дохода;</w:t>
      </w:r>
    </w:p>
    <w:p w:rsidR="00A24BC6" w:rsidRPr="00D31C9A" w:rsidRDefault="00A24BC6" w:rsidP="00D31C9A">
      <w:pPr>
        <w:widowControl w:val="0"/>
        <w:numPr>
          <w:ilvl w:val="0"/>
          <w:numId w:val="9"/>
        </w:numPr>
        <w:tabs>
          <w:tab w:val="left" w:pos="87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соответствующая ставка капитализации.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Основой метода является тот факт, что в условиях свободного и конкурентного рынка, отношение значений арендного дохода к ценам продажи для каждого из выявленных объектов недвижимости одинакового использования распределяются вокруг определенной величины, которая и является основным индикатором для выбора ставки капитализации.</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Таким образом, стоимость определяется делением спрогнозированного</w:t>
      </w:r>
      <w:r w:rsidR="00D31C9A" w:rsidRPr="00D31C9A">
        <w:rPr>
          <w:rFonts w:ascii="Times New Roman" w:hAnsi="Times New Roman"/>
          <w:iCs/>
          <w:sz w:val="28"/>
        </w:rPr>
        <w:t xml:space="preserve"> </w:t>
      </w:r>
      <w:r w:rsidRPr="00D31C9A">
        <w:rPr>
          <w:rFonts w:ascii="Times New Roman" w:hAnsi="Times New Roman"/>
          <w:iCs/>
          <w:sz w:val="28"/>
        </w:rPr>
        <w:t>годового дохода на рыночное значение ставки капитализации, которая выявляется на основе ретроспективной и текущей информации о продажах или рассчитывается, как ставка дохода на капитал.</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Ставка капитализации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Используется в методе прямой капитализации: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2C5ABD" w:rsidP="00D31C9A">
      <w:pPr>
        <w:widowControl w:val="0"/>
        <w:autoSpaceDE w:val="0"/>
        <w:autoSpaceDN w:val="0"/>
        <w:adjustRightInd w:val="0"/>
        <w:spacing w:after="0" w:line="360" w:lineRule="auto"/>
        <w:ind w:firstLine="709"/>
        <w:jc w:val="both"/>
        <w:rPr>
          <w:rFonts w:ascii="Times New Roman" w:hAnsi="Times New Roman"/>
          <w:iCs/>
          <w:sz w:val="28"/>
        </w:rPr>
      </w:pPr>
      <w:r w:rsidRPr="002C5ABD">
        <w:rPr>
          <w:rFonts w:ascii="Times New Roman" w:hAnsi="Times New Roman"/>
          <w:iCs/>
          <w:sz w:val="28"/>
        </w:rPr>
        <w:fldChar w:fldCharType="begin"/>
      </w:r>
      <w:r w:rsidRPr="002C5ABD">
        <w:rPr>
          <w:rFonts w:ascii="Times New Roman" w:hAnsi="Times New Roman"/>
          <w:iCs/>
          <w:sz w:val="28"/>
        </w:rPr>
        <w:instrText xml:space="preserve"> QUOTE </w:instrText>
      </w:r>
      <w:r w:rsidR="009D16EC">
        <w:rPr>
          <w:position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9704F&quot;/&gt;&lt;wsp:rsid wsp:val=&quot;00026ABA&quot;/&gt;&lt;wsp:rsid wsp:val=&quot;002C5ABD&quot;/&gt;&lt;wsp:rsid wsp:val=&quot;003B422B&quot;/&gt;&lt;wsp:rsid wsp:val=&quot;006C3BBF&quot;/&gt;&lt;wsp:rsid wsp:val=&quot;00761049&quot;/&gt;&lt;wsp:rsid wsp:val=&quot;00873B4F&quot;/&gt;&lt;wsp:rsid wsp:val=&quot;008E67EF&quot;/&gt;&lt;wsp:rsid wsp:val=&quot;009413BD&quot;/&gt;&lt;wsp:rsid wsp:val=&quot;009E4C64&quot;/&gt;&lt;wsp:rsid wsp:val=&quot;00A24BC6&quot;/&gt;&lt;wsp:rsid wsp:val=&quot;00BE4385&quot;/&gt;&lt;wsp:rsid wsp:val=&quot;00C73D31&quot;/&gt;&lt;wsp:rsid wsp:val=&quot;00CB495A&quot;/&gt;&lt;wsp:rsid wsp:val=&quot;00D308AB&quot;/&gt;&lt;wsp:rsid wsp:val=&quot;00D31C9A&quot;/&gt;&lt;wsp:rsid wsp:val=&quot;00E34574&quot;/&gt;&lt;wsp:rsid wsp:val=&quot;00E9704F&quot;/&gt;&lt;wsp:rsid wsp:val=&quot;00F77DD8&quot;/&gt;&lt;/wsp:rsids&gt;&lt;/w:docPr&gt;&lt;w:body&gt;&lt;wx:sect&gt;&lt;w:p wsp:rsidR=&quot;00000000&quot; wsp:rsidRDefault=&quot;00CB495A&quot; wsp:rsidP=&quot;00CB495A&quot;&gt;&lt;m:oMathPara&gt;&lt;m:oMath&gt;&lt;m:r&gt;&lt;m:rPr&gt;&lt;m:sty m:val=&quot;p&quot;/&gt;&lt;/m:rPr&gt;&lt;w:rPr&gt;&lt;w:rFonts w:ascii=&quot;Cambria Math&quot; w:h-ansi=&quot;Cambria Math&quot;/&gt;&lt;wx:font wx:val=&quot;Cambria Math&quot;/&gt;&lt;w:i-cs/&gt;&lt;w:sz w:val=&quot;28&quot;/&gt;&lt;/w:rPr&gt;&lt;m:t&gt;V=&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i-cs/&gt;&lt;w:sz w:val=&quot;28&quot;/&gt;&lt;/w:rPr&gt;&lt;m:t&gt;NOI&lt;/m:t&gt;&lt;/m:r&gt;&lt;/m:num&gt;&lt;m:den&gt;&lt;m:r&gt;&lt;m:rPr&gt;&lt;m:sty m:val=&quot;p&quot;/&gt;&lt;/m:rPr&gt;&lt;w:rPr&gt;&lt;w:rFonts w:ascii=&quot;Cambria Math&quot; w:h-ansi=&quot;Cambria Math&quot;/&gt;&lt;wx:font wx:val=&quot;Cambria Math&quot;/&gt;&lt;w:i-cs/&gt;&lt;w:sz w:val=&quot;28&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2C5ABD">
        <w:rPr>
          <w:rFonts w:ascii="Times New Roman" w:hAnsi="Times New Roman"/>
          <w:iCs/>
          <w:sz w:val="28"/>
        </w:rPr>
        <w:instrText xml:space="preserve"> </w:instrText>
      </w:r>
      <w:r w:rsidRPr="002C5ABD">
        <w:rPr>
          <w:rFonts w:ascii="Times New Roman" w:hAnsi="Times New Roman"/>
          <w:iCs/>
          <w:sz w:val="28"/>
        </w:rPr>
        <w:fldChar w:fldCharType="separate"/>
      </w:r>
      <w:r w:rsidR="009D16EC">
        <w:rPr>
          <w:position w:val="-20"/>
        </w:rPr>
        <w:pict>
          <v:shape id="_x0000_i1026" type="#_x0000_t75" style="width:4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9704F&quot;/&gt;&lt;wsp:rsid wsp:val=&quot;00026ABA&quot;/&gt;&lt;wsp:rsid wsp:val=&quot;002C5ABD&quot;/&gt;&lt;wsp:rsid wsp:val=&quot;003B422B&quot;/&gt;&lt;wsp:rsid wsp:val=&quot;006C3BBF&quot;/&gt;&lt;wsp:rsid wsp:val=&quot;00761049&quot;/&gt;&lt;wsp:rsid wsp:val=&quot;00873B4F&quot;/&gt;&lt;wsp:rsid wsp:val=&quot;008E67EF&quot;/&gt;&lt;wsp:rsid wsp:val=&quot;009413BD&quot;/&gt;&lt;wsp:rsid wsp:val=&quot;009E4C64&quot;/&gt;&lt;wsp:rsid wsp:val=&quot;00A24BC6&quot;/&gt;&lt;wsp:rsid wsp:val=&quot;00BE4385&quot;/&gt;&lt;wsp:rsid wsp:val=&quot;00C73D31&quot;/&gt;&lt;wsp:rsid wsp:val=&quot;00CB495A&quot;/&gt;&lt;wsp:rsid wsp:val=&quot;00D308AB&quot;/&gt;&lt;wsp:rsid wsp:val=&quot;00D31C9A&quot;/&gt;&lt;wsp:rsid wsp:val=&quot;00E34574&quot;/&gt;&lt;wsp:rsid wsp:val=&quot;00E9704F&quot;/&gt;&lt;wsp:rsid wsp:val=&quot;00F77DD8&quot;/&gt;&lt;/wsp:rsids&gt;&lt;/w:docPr&gt;&lt;w:body&gt;&lt;wx:sect&gt;&lt;w:p wsp:rsidR=&quot;00000000&quot; wsp:rsidRDefault=&quot;00CB495A&quot; wsp:rsidP=&quot;00CB495A&quot;&gt;&lt;m:oMathPara&gt;&lt;m:oMath&gt;&lt;m:r&gt;&lt;m:rPr&gt;&lt;m:sty m:val=&quot;p&quot;/&gt;&lt;/m:rPr&gt;&lt;w:rPr&gt;&lt;w:rFonts w:ascii=&quot;Cambria Math&quot; w:h-ansi=&quot;Cambria Math&quot;/&gt;&lt;wx:font wx:val=&quot;Cambria Math&quot;/&gt;&lt;w:i-cs/&gt;&lt;w:sz w:val=&quot;28&quot;/&gt;&lt;/w:rPr&gt;&lt;m:t&gt;V=&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i-cs/&gt;&lt;w:sz w:val=&quot;28&quot;/&gt;&lt;/w:rPr&gt;&lt;m:t&gt;NOI&lt;/m:t&gt;&lt;/m:r&gt;&lt;/m:num&gt;&lt;m:den&gt;&lt;m:r&gt;&lt;m:rPr&gt;&lt;m:sty m:val=&quot;p&quot;/&gt;&lt;/m:rPr&gt;&lt;w:rPr&gt;&lt;w:rFonts w:ascii=&quot;Cambria Math&quot; w:h-ansi=&quot;Cambria Math&quot;/&gt;&lt;wx:font wx:val=&quot;Cambria Math&quot;/&gt;&lt;w:i-cs/&gt;&lt;w:sz w:val=&quot;28&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2C5ABD">
        <w:rPr>
          <w:rFonts w:ascii="Times New Roman" w:hAnsi="Times New Roman"/>
          <w:iCs/>
          <w:sz w:val="28"/>
        </w:rPr>
        <w:fldChar w:fldCharType="end"/>
      </w:r>
      <w:r w:rsidR="00D31C9A">
        <w:rPr>
          <w:rFonts w:ascii="Times New Roman" w:hAnsi="Times New Roman"/>
          <w:iCs/>
          <w:sz w:val="28"/>
        </w:rPr>
        <w:t xml:space="preserve"> </w:t>
      </w:r>
      <w:r w:rsidR="00A24BC6" w:rsidRPr="00D31C9A">
        <w:rPr>
          <w:rFonts w:ascii="Times New Roman" w:hAnsi="Times New Roman"/>
          <w:iCs/>
          <w:sz w:val="28"/>
        </w:rPr>
        <w:t>(1)</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Где: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V — стоимость;</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lang w:eastAsia="en-US"/>
        </w:rPr>
      </w:pPr>
      <w:r w:rsidRPr="00D31C9A">
        <w:rPr>
          <w:rFonts w:ascii="Times New Roman" w:hAnsi="Times New Roman"/>
          <w:iCs/>
          <w:sz w:val="28"/>
          <w:lang w:val="en-US" w:eastAsia="en-US"/>
        </w:rPr>
        <w:t>NOI</w:t>
      </w:r>
      <w:r w:rsidRPr="00D31C9A">
        <w:rPr>
          <w:rFonts w:ascii="Times New Roman" w:hAnsi="Times New Roman"/>
          <w:iCs/>
          <w:sz w:val="28"/>
          <w:lang w:eastAsia="en-US"/>
        </w:rPr>
        <w:t xml:space="preserve"> — величина ожидаемого чистого операционного годового дохода;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lang w:eastAsia="en-US"/>
        </w:rPr>
      </w:pPr>
      <w:r w:rsidRPr="00D31C9A">
        <w:rPr>
          <w:rFonts w:ascii="Times New Roman" w:hAnsi="Times New Roman"/>
          <w:iCs/>
          <w:sz w:val="28"/>
          <w:lang w:val="en-US" w:eastAsia="en-US"/>
        </w:rPr>
        <w:t>R</w:t>
      </w:r>
      <w:r w:rsidRPr="00D31C9A">
        <w:rPr>
          <w:rFonts w:ascii="Times New Roman" w:hAnsi="Times New Roman"/>
          <w:iCs/>
          <w:sz w:val="28"/>
          <w:lang w:eastAsia="en-US"/>
        </w:rPr>
        <w:t xml:space="preserve"> - Ставка капитализации.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Ставка капитализации включает в себя ставку дохода на капитал и норму возврата, учитывающего возмещение первоначального вложенных средств.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Ставка капитализации, прежде всего, отражает риски, которыми подвергаются средства, вкладываемые в данный актив.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Ставка дисконтирования (норма прибыли или норма отдачи)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Используется в методе дисконтированного денежного потока:</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lang w:val="en-US"/>
        </w:rPr>
      </w:pPr>
      <w:r w:rsidRPr="00A24BC6">
        <w:rPr>
          <w:rFonts w:ascii="Times New Roman" w:hAnsi="Times New Roman"/>
          <w:sz w:val="28"/>
          <w:szCs w:val="28"/>
          <w:lang w:val="en-US"/>
        </w:rPr>
        <w:t>V=У NOI</w:t>
      </w:r>
      <w:r w:rsidRPr="00A24BC6">
        <w:rPr>
          <w:rFonts w:ascii="Times New Roman" w:hAnsi="Times New Roman"/>
          <w:sz w:val="28"/>
          <w:szCs w:val="28"/>
          <w:vertAlign w:val="subscript"/>
          <w:lang w:val="en-US"/>
        </w:rPr>
        <w:t>1</w:t>
      </w:r>
      <w:r w:rsidRPr="00A24BC6">
        <w:rPr>
          <w:rFonts w:ascii="Times New Roman" w:hAnsi="Times New Roman"/>
          <w:sz w:val="28"/>
          <w:szCs w:val="28"/>
          <w:lang w:val="en-US"/>
        </w:rPr>
        <w:t>/(1+i)</w:t>
      </w:r>
      <w:r w:rsidRPr="00A24BC6">
        <w:rPr>
          <w:rFonts w:ascii="Times New Roman" w:hAnsi="Times New Roman"/>
          <w:sz w:val="28"/>
          <w:szCs w:val="28"/>
          <w:vertAlign w:val="superscript"/>
          <w:lang w:val="en-US"/>
        </w:rPr>
        <w:t>1</w:t>
      </w:r>
      <w:r w:rsidRPr="00A24BC6">
        <w:rPr>
          <w:rFonts w:ascii="Times New Roman" w:hAnsi="Times New Roman"/>
          <w:sz w:val="28"/>
          <w:szCs w:val="28"/>
          <w:lang w:val="en-US"/>
        </w:rPr>
        <w:t>+FV/(1+i)</w:t>
      </w:r>
      <w:r w:rsidRPr="00A24BC6">
        <w:rPr>
          <w:rFonts w:ascii="Times New Roman" w:hAnsi="Times New Roman"/>
          <w:sz w:val="28"/>
          <w:szCs w:val="28"/>
          <w:vertAlign w:val="superscript"/>
          <w:lang w:val="en-US"/>
        </w:rPr>
        <w:t>n</w:t>
      </w:r>
      <w:r w:rsidR="00D31C9A">
        <w:rPr>
          <w:rFonts w:ascii="Times New Roman" w:hAnsi="Times New Roman"/>
          <w:sz w:val="28"/>
          <w:szCs w:val="28"/>
          <w:vertAlign w:val="superscript"/>
          <w:lang w:val="en-US"/>
        </w:rPr>
        <w:t xml:space="preserve"> </w:t>
      </w:r>
      <w:r w:rsidRPr="00A24BC6">
        <w:rPr>
          <w:rFonts w:ascii="Times New Roman" w:hAnsi="Times New Roman"/>
          <w:sz w:val="28"/>
          <w:szCs w:val="28"/>
          <w:lang w:val="en-US"/>
        </w:rPr>
        <w:t>(2)</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lang w:val="en-US"/>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Где: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lang w:eastAsia="en-US"/>
        </w:rPr>
      </w:pPr>
      <w:r w:rsidRPr="00D31C9A">
        <w:rPr>
          <w:rFonts w:ascii="Times New Roman" w:hAnsi="Times New Roman"/>
          <w:iCs/>
          <w:sz w:val="28"/>
          <w:lang w:val="en-US" w:eastAsia="en-US"/>
        </w:rPr>
        <w:t>i</w:t>
      </w:r>
      <w:r w:rsidRPr="00D31C9A">
        <w:rPr>
          <w:rFonts w:ascii="Times New Roman" w:hAnsi="Times New Roman"/>
          <w:iCs/>
          <w:sz w:val="28"/>
          <w:lang w:eastAsia="en-US"/>
        </w:rPr>
        <w:t xml:space="preserve"> — ставка дисконтирования;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lang w:eastAsia="en-US"/>
        </w:rPr>
      </w:pPr>
      <w:r w:rsidRPr="00D31C9A">
        <w:rPr>
          <w:rFonts w:ascii="Times New Roman" w:hAnsi="Times New Roman"/>
          <w:iCs/>
          <w:sz w:val="28"/>
          <w:lang w:val="en-US" w:eastAsia="en-US"/>
        </w:rPr>
        <w:t>FV</w:t>
      </w:r>
      <w:r w:rsidRPr="00D31C9A">
        <w:rPr>
          <w:rFonts w:ascii="Times New Roman" w:hAnsi="Times New Roman"/>
          <w:iCs/>
          <w:sz w:val="28"/>
          <w:lang w:eastAsia="en-US"/>
        </w:rPr>
        <w:t xml:space="preserve"> — цена перепродажи объекта недвижимости в конце периода владения (реверсия);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N — период владения;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 — номер платежного периода.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 данном случае стоимость определяется, как сумма текущих стоимостей доходов за каждый период и реверсии, рассчитанной по соответствующей ставке.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Ставка дисконтирования иначе называется нормой отдачи инвестиций. Эта величина так же характеризует эффективность капитальных вложений.</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Она учитывает весь совокупный доход, приводя в соответствие по факторам времени и риска первоначальные инвестиции и реальный экономический эффект.</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Ставку дисконтирования следует рассматривать с учетом того, что рынок капитала, рынок ценных бумаг и рынок недвижимости представляют собой единую систему инвестиционных инструментов.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Выбор ставки дисконтирования основан на анализе доступных альтернативных вариантов инвестиций с сопоставимым уровнем риска, т.е. подобная ставка рассматривается как альтернативная стоимость капитала.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iCs/>
          <w:sz w:val="28"/>
        </w:rPr>
        <w:t xml:space="preserve">Методы расчета ставки капитализации выбираются в зависимости от конкретных условий, в которых функционируют объект оценки, </w:t>
      </w:r>
      <w:r w:rsidRPr="00D31C9A">
        <w:rPr>
          <w:rFonts w:ascii="Times New Roman" w:hAnsi="Times New Roman"/>
          <w:bCs/>
          <w:iCs/>
          <w:sz w:val="28"/>
        </w:rPr>
        <w:t>наиболее значительными из них являются:</w:t>
      </w:r>
    </w:p>
    <w:p w:rsidR="00A24BC6" w:rsidRPr="00D31C9A" w:rsidRDefault="00A24BC6" w:rsidP="00D31C9A">
      <w:pPr>
        <w:widowControl w:val="0"/>
        <w:numPr>
          <w:ilvl w:val="0"/>
          <w:numId w:val="10"/>
        </w:numPr>
        <w:tabs>
          <w:tab w:val="left" w:pos="108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Информация о доходах и ценах на основе репрезентативной выборки по сопоставимым объектам.</w:t>
      </w:r>
    </w:p>
    <w:p w:rsidR="00A24BC6" w:rsidRPr="00D31C9A" w:rsidRDefault="00A24BC6" w:rsidP="00D31C9A">
      <w:pPr>
        <w:widowControl w:val="0"/>
        <w:numPr>
          <w:ilvl w:val="0"/>
          <w:numId w:val="11"/>
        </w:numPr>
        <w:tabs>
          <w:tab w:val="left" w:pos="108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Источники и условия финансирования сделок.</w:t>
      </w:r>
    </w:p>
    <w:p w:rsidR="00A24BC6" w:rsidRPr="00D31C9A" w:rsidRDefault="00A24BC6" w:rsidP="00D31C9A">
      <w:pPr>
        <w:widowControl w:val="0"/>
        <w:tabs>
          <w:tab w:val="left" w:pos="121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3.Возможность корректного прогноза стоимости объекта в конце</w:t>
      </w:r>
      <w:r w:rsidR="00D31C9A" w:rsidRPr="00D31C9A">
        <w:rPr>
          <w:rFonts w:ascii="Times New Roman" w:hAnsi="Times New Roman"/>
          <w:iCs/>
          <w:sz w:val="28"/>
        </w:rPr>
        <w:t xml:space="preserve"> </w:t>
      </w:r>
      <w:r w:rsidRPr="00D31C9A">
        <w:rPr>
          <w:rFonts w:ascii="Times New Roman" w:hAnsi="Times New Roman"/>
          <w:iCs/>
          <w:sz w:val="28"/>
        </w:rPr>
        <w:t>прогнозного периода.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Существуют следующие методы определения общей ставки капитализации:</w:t>
      </w:r>
    </w:p>
    <w:p w:rsidR="00A24BC6" w:rsidRPr="00D31C9A" w:rsidRDefault="00A24BC6" w:rsidP="00D31C9A">
      <w:pPr>
        <w:widowControl w:val="0"/>
        <w:numPr>
          <w:ilvl w:val="0"/>
          <w:numId w:val="12"/>
        </w:numPr>
        <w:tabs>
          <w:tab w:val="left" w:pos="95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Метод анализа рыночных аналогов;</w:t>
      </w:r>
    </w:p>
    <w:p w:rsidR="00A24BC6" w:rsidRPr="00D31C9A" w:rsidRDefault="00A24BC6" w:rsidP="00D31C9A">
      <w:pPr>
        <w:widowControl w:val="0"/>
        <w:numPr>
          <w:ilvl w:val="0"/>
          <w:numId w:val="12"/>
        </w:numPr>
        <w:tabs>
          <w:tab w:val="left" w:pos="95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 xml:space="preserve">Методика покрытия долга </w:t>
      </w:r>
      <w:r w:rsidRPr="00D31C9A">
        <w:rPr>
          <w:rFonts w:ascii="Times New Roman" w:hAnsi="Times New Roman"/>
          <w:iCs/>
          <w:sz w:val="28"/>
          <w:lang w:val="en-US"/>
        </w:rPr>
        <w:t>DCR;</w:t>
      </w:r>
    </w:p>
    <w:p w:rsidR="00A24BC6" w:rsidRPr="00D31C9A" w:rsidRDefault="00A24BC6" w:rsidP="00D31C9A">
      <w:pPr>
        <w:widowControl w:val="0"/>
        <w:numPr>
          <w:ilvl w:val="0"/>
          <w:numId w:val="12"/>
        </w:numPr>
        <w:tabs>
          <w:tab w:val="left" w:pos="95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Метод связанных инвестиций по финансовым компонентам;</w:t>
      </w:r>
    </w:p>
    <w:p w:rsidR="00A24BC6" w:rsidRPr="00D31C9A" w:rsidRDefault="00A24BC6" w:rsidP="00D31C9A">
      <w:pPr>
        <w:widowControl w:val="0"/>
        <w:numPr>
          <w:ilvl w:val="0"/>
          <w:numId w:val="12"/>
        </w:numPr>
        <w:tabs>
          <w:tab w:val="left" w:pos="95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Метод связанных инвестиций по физическим компонентам;</w:t>
      </w:r>
    </w:p>
    <w:p w:rsidR="00A24BC6" w:rsidRPr="00D31C9A" w:rsidRDefault="00A24BC6" w:rsidP="00D31C9A">
      <w:pPr>
        <w:widowControl w:val="0"/>
        <w:numPr>
          <w:ilvl w:val="0"/>
          <w:numId w:val="12"/>
        </w:numPr>
        <w:tabs>
          <w:tab w:val="left" w:pos="95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Метод Ринга;</w:t>
      </w:r>
    </w:p>
    <w:p w:rsidR="00A24BC6" w:rsidRPr="00D31C9A" w:rsidRDefault="00A24BC6" w:rsidP="00D31C9A">
      <w:pPr>
        <w:widowControl w:val="0"/>
        <w:numPr>
          <w:ilvl w:val="0"/>
          <w:numId w:val="12"/>
        </w:numPr>
        <w:tabs>
          <w:tab w:val="left" w:pos="95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Метод Инвуда;</w:t>
      </w:r>
    </w:p>
    <w:p w:rsidR="00A24BC6" w:rsidRPr="00D31C9A" w:rsidRDefault="00A24BC6" w:rsidP="00D31C9A">
      <w:pPr>
        <w:widowControl w:val="0"/>
        <w:numPr>
          <w:ilvl w:val="0"/>
          <w:numId w:val="12"/>
        </w:numPr>
        <w:tabs>
          <w:tab w:val="left" w:pos="95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Метод Хосколъда.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Применение техники остатка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Техника остатка использует положение из классической теории экономики земли о том, что доход, приписываемый земле, является остатком от общего дохода, приносимого прочими объектами, после того как из этого общего дохода вычли все составляющие для удовлетворения остальных факторов производства.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Таким образом, доход, приходящийся на земельный ресурс, носит остаточный характер и соответствует так называемой земельной ренте при условии, что все прочие ресурсы экономически стабилизированы.</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Техника остатка для оценки земли позволяет определить стоимость различных интересов, объединенных в доходной недвижимости:</w:t>
      </w:r>
    </w:p>
    <w:p w:rsidR="00A24BC6" w:rsidRPr="00D31C9A" w:rsidRDefault="00A24BC6" w:rsidP="00D31C9A">
      <w:pPr>
        <w:widowControl w:val="0"/>
        <w:numPr>
          <w:ilvl w:val="0"/>
          <w:numId w:val="13"/>
        </w:numPr>
        <w:tabs>
          <w:tab w:val="left" w:pos="97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физических;</w:t>
      </w:r>
    </w:p>
    <w:p w:rsidR="00A24BC6" w:rsidRPr="00D31C9A" w:rsidRDefault="00A24BC6" w:rsidP="00D31C9A">
      <w:pPr>
        <w:widowControl w:val="0"/>
        <w:numPr>
          <w:ilvl w:val="0"/>
          <w:numId w:val="13"/>
        </w:numPr>
        <w:tabs>
          <w:tab w:val="left" w:pos="97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финансовых;</w:t>
      </w:r>
    </w:p>
    <w:p w:rsidR="00A24BC6" w:rsidRPr="00D31C9A" w:rsidRDefault="00A24BC6" w:rsidP="00D31C9A">
      <w:pPr>
        <w:widowControl w:val="0"/>
        <w:numPr>
          <w:ilvl w:val="0"/>
          <w:numId w:val="13"/>
        </w:numPr>
        <w:tabs>
          <w:tab w:val="left" w:pos="97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правовых.</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Использование техники остатка для оценки всех сопоставляющих, помимо земли, носят формальный характер, но успешно используется при экономическом анализе доходной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Исходными величинами являются:</w:t>
      </w:r>
    </w:p>
    <w:p w:rsidR="00A24BC6" w:rsidRPr="00D31C9A" w:rsidRDefault="00A24BC6" w:rsidP="00D31C9A">
      <w:pPr>
        <w:widowControl w:val="0"/>
        <w:numPr>
          <w:ilvl w:val="0"/>
          <w:numId w:val="14"/>
        </w:numPr>
        <w:tabs>
          <w:tab w:val="left" w:pos="108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общий чистый годовой доход;</w:t>
      </w:r>
    </w:p>
    <w:p w:rsidR="00A24BC6" w:rsidRPr="00D31C9A" w:rsidRDefault="00A24BC6" w:rsidP="00D31C9A">
      <w:pPr>
        <w:widowControl w:val="0"/>
        <w:numPr>
          <w:ilvl w:val="0"/>
          <w:numId w:val="14"/>
        </w:numPr>
        <w:tabs>
          <w:tab w:val="left" w:pos="108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ставки доходности;</w:t>
      </w:r>
    </w:p>
    <w:p w:rsidR="00A24BC6" w:rsidRPr="00D31C9A" w:rsidRDefault="00A24BC6" w:rsidP="00D31C9A">
      <w:pPr>
        <w:widowControl w:val="0"/>
        <w:numPr>
          <w:ilvl w:val="0"/>
          <w:numId w:val="14"/>
        </w:numPr>
        <w:tabs>
          <w:tab w:val="left" w:pos="108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стоимость одной из составляющих.</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Сначала определяется доход, необходимый для привлечения инвестиций в составляющую с известной стоимостью путем умножения соответствующей ставки капитализации на величину стоимости.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Затем определяется доход, который приходится на вторую составляющую, путем вычитания дохода по первой составляющей из общего дохода. Доход для второй составляющей капитализируется в ее стоимость.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Наиболее распространенно применение техники остатка при анализе наиболее эффективного использования земли и при ее оценке в случаях, когда отсутствует информация о продажах свободных земельных участков.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Оценка земельного участка с помощью техники остатка целесообразна, когда имеющиеся на нем постройки достаточно новые, т.е. когда определение стоимости строительства не составляет труда, а износ не значителен.</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Техника остатка для оценки здания используется, когда применение затратного метода проблематично.</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 этом для оценки земли имеется достаточно данных о продажах</w:t>
      </w:r>
      <w:r w:rsidR="00D31C9A" w:rsidRPr="00D31C9A">
        <w:rPr>
          <w:rFonts w:ascii="Times New Roman" w:hAnsi="Times New Roman"/>
          <w:iCs/>
          <w:sz w:val="28"/>
        </w:rPr>
        <w:t xml:space="preserve"> </w:t>
      </w:r>
      <w:r w:rsidRPr="00D31C9A">
        <w:rPr>
          <w:rFonts w:ascii="Times New Roman" w:hAnsi="Times New Roman"/>
          <w:iCs/>
          <w:sz w:val="28"/>
        </w:rPr>
        <w:t>сопоставимых свободных участках.</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Затратный подход к оценке недвижимого имущества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Затратный подход определяет стоимость недвижимости, как сумму остаточной стоимости зданий и земельного участка. Затратный подход основывается на сравнительном анализе, который позволяет определять затраты необходимые для воссоздания объекта недвижимости, представляющего точную копию оцениваемого объекта или замещающего по назначению. Рассчитанные затраты корректируются на фактический срок эксплуатации в состоянии и полезности оцениваемого объекта.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Затратный подход содержит элементы рыночной оценки, поскольку участники рынка соотносят стоимость приобретенного объекта с потенциально - необходимыми затратами на строительство нового здания. При оценке недвижимости затратным подходом оценщик учитывает влияние варианта оптимальной полезности объекта на его итоговую стоимость. В процессе оценки определяются прямые и косвенные затраты необходимые для строительства существующего здания и создание инфраструктуры участка, которые суммарно представляют стоимость нового здания на дату оценки, а также учитывается предпринимательская прибыль. Затем рассчитывается общий накопленный износ, на величину которого уменьшается полная стоимость здания для получения остаточной стоимости. Полученная сумма стоимости здания и земельного участка представляет собой стоимость оцениваемой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Оптимальной сферой применения затратного подхода является: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 определение рыночной стоимости новых или относительно новых строений, имеющих не значительный износ и отвечающих наиболее эффективному использованию участка;</w:t>
      </w:r>
    </w:p>
    <w:p w:rsidR="00A24BC6" w:rsidRPr="00D31C9A" w:rsidRDefault="00A24BC6" w:rsidP="00D31C9A">
      <w:pPr>
        <w:widowControl w:val="0"/>
        <w:numPr>
          <w:ilvl w:val="0"/>
          <w:numId w:val="15"/>
        </w:numPr>
        <w:tabs>
          <w:tab w:val="left" w:pos="166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определение рыночной стоимости старых объектов недвижимости, когда имеется надежная информация для расчета износа;</w:t>
      </w:r>
    </w:p>
    <w:p w:rsidR="00A24BC6" w:rsidRPr="00D31C9A" w:rsidRDefault="00A24BC6" w:rsidP="00D31C9A">
      <w:pPr>
        <w:widowControl w:val="0"/>
        <w:numPr>
          <w:ilvl w:val="0"/>
          <w:numId w:val="15"/>
        </w:numPr>
        <w:tabs>
          <w:tab w:val="left" w:pos="166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определение рыночной стоимости старых проектов и объектов специального назначения;</w:t>
      </w:r>
    </w:p>
    <w:p w:rsidR="00A24BC6" w:rsidRPr="00D31C9A" w:rsidRDefault="00A24BC6" w:rsidP="00D31C9A">
      <w:pPr>
        <w:widowControl w:val="0"/>
        <w:numPr>
          <w:ilvl w:val="0"/>
          <w:numId w:val="15"/>
        </w:numPr>
        <w:tabs>
          <w:tab w:val="left" w:pos="166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определение рыночной стоимости объектов, с которыми редко заключаются рыночные сделки;</w:t>
      </w:r>
    </w:p>
    <w:p w:rsidR="00A24BC6" w:rsidRPr="00D31C9A" w:rsidRDefault="00A24BC6" w:rsidP="00D31C9A">
      <w:pPr>
        <w:widowControl w:val="0"/>
        <w:numPr>
          <w:ilvl w:val="0"/>
          <w:numId w:val="15"/>
        </w:numPr>
        <w:tabs>
          <w:tab w:val="left" w:pos="166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определение рыночной стоимости объектов недвижимости не поддающихся оценки методом доходного подхода.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Затратный подход требует, чтобы земля и здания оценивались раздельно, что позволяет отделить элементы неподлежащие страхованию при оценке в целях страхования. Затратный подход имеет большое значение для принятия решения об экономической целесообразности, строительство пристроек или реконструкции здания. Для этого предполагаемые затраты сопоставляются с ожидаемым расчетом доходов или возможной ценой продажи модернизированного здания. Затратный подход используется для определения оптимального числа строений и устранения неоправданной избыточности. Расчетная стоимость строительства является основным элементом технико-экономического обоснования инвестиционных решений лежащих в основе планов землепользования. Затратный подход целесообразно использовать, если здание старое, либо не представляет наиболее эффективный вид использования участка, как незастроенного. В таком случае оценщику сложно достоверно оценить физический, функциональный и внешний износ строения.</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Затратный подход сложно использовать для оценки предпринимательской прибыли, если полностью отсутствуют данные или они не однородны. Если оценка объектов недвижимости проводится в целях инвестирования, то применимость затратного подхода осложняется тем что он не учитывает временный разрыв в</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получении законченного перестроенного здания. Затратный подход не обеспечивает необходимость надежности результата, если промежуточные расчеты не перепроверяются рыночными данными. Затратный подход дает результат стоимости объекта недвижимости с безусловным правом собственности. Поэтому чтобы оценить недвижимость, сданную в аренду необходимо сделать соответствующие корректировки.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Оценщик вносит корректировки на конкретные имущественные права подлежащие оценке, а также на дополнительные расходы, возникающие при простоях помещения.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Полная восстановительная стоимость </w:t>
      </w:r>
      <w:r w:rsidRPr="00D31C9A">
        <w:rPr>
          <w:rFonts w:ascii="Times New Roman" w:hAnsi="Times New Roman"/>
          <w:iCs/>
          <w:sz w:val="28"/>
        </w:rPr>
        <w:t>— это восстановительная стоимость основных фондов с учетом сопутствующих затрат необходимых для начала эксплуатации активов и отражаемая в балансовой стоимости. В основе определения восстановительной стоимости лежит расчет затрат связанных со строительством объекта и сдачей его заказчику. В зависимости от порядка учета этих затрат в себестоимости строительства принято выделять прямые и косвенные затраты.</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Выделяют следующие методы сравнительного подхода: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1. Метод сравнительной единицы, </w:t>
      </w:r>
      <w:r w:rsidRPr="00D31C9A">
        <w:rPr>
          <w:rFonts w:ascii="Times New Roman" w:hAnsi="Times New Roman"/>
          <w:iCs/>
          <w:sz w:val="28"/>
        </w:rPr>
        <w:t>предполагает расчет стоимости строительства единицы (1кв. м или 1куб. м аналогичного здания). Стоимость сравнительной единицы аналога должна быть скорректирована на имеющиеся различия в сравниваемых объектах (планировка, оборудование, права собственности). Для расчета полной стоимости оцениваемого объекта скорректированная стоимость единицы сравнения умножается на количество единиц сравнения. Для определения величины затрат используются различные справочные и нормативные материалы (укрупненные показатели стоимости строительства и укрупненные показатели восстановительной стоимости).</w:t>
      </w:r>
    </w:p>
    <w:p w:rsidR="00A24BC6" w:rsidRPr="00D31C9A" w:rsidRDefault="00A24BC6" w:rsidP="00D31C9A">
      <w:pPr>
        <w:widowControl w:val="0"/>
        <w:tabs>
          <w:tab w:val="left" w:pos="8995"/>
        </w:tabs>
        <w:autoSpaceDE w:val="0"/>
        <w:autoSpaceDN w:val="0"/>
        <w:adjustRightInd w:val="0"/>
        <w:spacing w:after="0" w:line="360" w:lineRule="auto"/>
        <w:ind w:firstLine="709"/>
        <w:jc w:val="both"/>
        <w:rPr>
          <w:rFonts w:ascii="Times New Roman" w:hAnsi="Times New Roman"/>
          <w:bCs/>
          <w:sz w:val="28"/>
        </w:rPr>
      </w:pPr>
    </w:p>
    <w:p w:rsidR="00A24BC6" w:rsidRPr="00D31C9A" w:rsidRDefault="00A24BC6" w:rsidP="00D31C9A">
      <w:pPr>
        <w:widowControl w:val="0"/>
        <w:tabs>
          <w:tab w:val="left" w:pos="899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Со = С1м</w:t>
      </w:r>
      <w:r w:rsidRPr="00D31C9A">
        <w:rPr>
          <w:rFonts w:ascii="Times New Roman" w:hAnsi="Times New Roman"/>
          <w:bCs/>
          <w:sz w:val="28"/>
          <w:vertAlign w:val="superscript"/>
        </w:rPr>
        <w:t>2</w:t>
      </w:r>
      <w:r w:rsidRPr="00D31C9A">
        <w:rPr>
          <w:rFonts w:ascii="Times New Roman" w:hAnsi="Times New Roman"/>
          <w:bCs/>
          <w:sz w:val="28"/>
        </w:rPr>
        <w:t xml:space="preserve"> X </w:t>
      </w:r>
      <w:r w:rsidRPr="00D31C9A">
        <w:rPr>
          <w:rFonts w:ascii="Times New Roman" w:hAnsi="Times New Roman"/>
          <w:bCs/>
          <w:iCs/>
          <w:sz w:val="28"/>
          <w:lang w:val="en-US"/>
        </w:rPr>
        <w:t>So</w:t>
      </w:r>
      <w:r w:rsidRPr="00D31C9A">
        <w:rPr>
          <w:rFonts w:ascii="Times New Roman" w:hAnsi="Times New Roman"/>
          <w:bCs/>
          <w:iCs/>
          <w:sz w:val="28"/>
        </w:rPr>
        <w:t xml:space="preserve"> </w:t>
      </w:r>
      <w:r w:rsidRPr="00D31C9A">
        <w:rPr>
          <w:rFonts w:ascii="Times New Roman" w:hAnsi="Times New Roman"/>
          <w:bCs/>
          <w:sz w:val="28"/>
        </w:rPr>
        <w:t xml:space="preserve">X Кп X Кн X Км X </w:t>
      </w:r>
      <w:r w:rsidRPr="00D31C9A">
        <w:rPr>
          <w:rFonts w:ascii="Times New Roman" w:hAnsi="Times New Roman"/>
          <w:bCs/>
          <w:sz w:val="28"/>
          <w:lang w:val="en-US"/>
        </w:rPr>
        <w:t>Kb</w:t>
      </w:r>
      <w:r w:rsidRPr="00D31C9A">
        <w:rPr>
          <w:rFonts w:ascii="Times New Roman" w:hAnsi="Times New Roman"/>
          <w:bCs/>
          <w:sz w:val="28"/>
        </w:rPr>
        <w:t xml:space="preserve"> X Кпз, </w:t>
      </w:r>
      <w:r w:rsidRPr="00D31C9A">
        <w:rPr>
          <w:rFonts w:ascii="Times New Roman" w:hAnsi="Times New Roman"/>
          <w:iCs/>
          <w:sz w:val="28"/>
        </w:rPr>
        <w:t>где(4)</w:t>
      </w:r>
    </w:p>
    <w:p w:rsidR="00A24BC6" w:rsidRPr="00D31C9A" w:rsidRDefault="00A24BC6" w:rsidP="00D31C9A">
      <w:pPr>
        <w:widowControl w:val="0"/>
        <w:tabs>
          <w:tab w:val="left" w:pos="8995"/>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Со - стоимость оцениваемого объекта;</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С 1м</w:t>
      </w:r>
      <w:r w:rsidRPr="00D31C9A">
        <w:rPr>
          <w:rFonts w:ascii="Times New Roman" w:hAnsi="Times New Roman"/>
          <w:bCs/>
          <w:sz w:val="28"/>
          <w:vertAlign w:val="superscript"/>
        </w:rPr>
        <w:t>2</w:t>
      </w:r>
      <w:r w:rsidRPr="00D31C9A">
        <w:rPr>
          <w:rFonts w:ascii="Times New Roman" w:hAnsi="Times New Roman"/>
          <w:bCs/>
          <w:sz w:val="28"/>
        </w:rPr>
        <w:t xml:space="preserve"> - </w:t>
      </w:r>
      <w:r w:rsidRPr="00D31C9A">
        <w:rPr>
          <w:rFonts w:ascii="Times New Roman" w:hAnsi="Times New Roman"/>
          <w:iCs/>
          <w:sz w:val="28"/>
        </w:rPr>
        <w:t xml:space="preserve">стоимость </w:t>
      </w:r>
      <w:r w:rsidRPr="00D31C9A">
        <w:rPr>
          <w:rFonts w:ascii="Times New Roman" w:hAnsi="Times New Roman"/>
          <w:bCs/>
          <w:sz w:val="28"/>
        </w:rPr>
        <w:t>1м</w:t>
      </w:r>
      <w:r w:rsidRPr="00D31C9A">
        <w:rPr>
          <w:rFonts w:ascii="Times New Roman" w:hAnsi="Times New Roman"/>
          <w:bCs/>
          <w:sz w:val="28"/>
          <w:vertAlign w:val="superscript"/>
        </w:rPr>
        <w:t>2</w:t>
      </w:r>
      <w:r w:rsidRPr="00D31C9A">
        <w:rPr>
          <w:rFonts w:ascii="Times New Roman" w:hAnsi="Times New Roman"/>
          <w:bCs/>
          <w:sz w:val="28"/>
        </w:rPr>
        <w:t xml:space="preserve"> </w:t>
      </w:r>
      <w:r w:rsidRPr="00D31C9A">
        <w:rPr>
          <w:rFonts w:ascii="Times New Roman" w:hAnsi="Times New Roman"/>
          <w:iCs/>
          <w:sz w:val="28"/>
        </w:rPr>
        <w:t>типичного сооружения на базовую дату;</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lang w:val="en-US"/>
        </w:rPr>
        <w:t>So</w:t>
      </w:r>
      <w:r w:rsidRPr="00D31C9A">
        <w:rPr>
          <w:rFonts w:ascii="Times New Roman" w:hAnsi="Times New Roman"/>
          <w:iCs/>
          <w:sz w:val="28"/>
        </w:rPr>
        <w:t xml:space="preserve"> — площадь оцениваемого объекта (количество единиц сравнения);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Кп — коэффициент, учитывающий возможное не соответствие данных по площади объекта полученных в БТИ и строительной площади (Кп =1,1 — 1,2);</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Кн — коэффициент, учитывающий имеющееся не соответствие между оцениваемым объектом и выбранным типичным сооружением (для идентичного объекта Кн=1);</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Км — коэффициент, учитывающий местоположение объекта;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Кв — коэффициент времени, учитывающий изменение стоимости строительно-монтажных работ в период между базовой датой и датой на момент оценки;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Кпз — коэффициент, учитывающий прибыль застройщика.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Важным этапом при использовании метода сравнительной единицы является выбор типичного объекта аналога. Для этого необходимо учитывать:</w:t>
      </w:r>
    </w:p>
    <w:p w:rsidR="00A24BC6" w:rsidRPr="00D31C9A" w:rsidRDefault="00A24BC6" w:rsidP="00D31C9A">
      <w:pPr>
        <w:widowControl w:val="0"/>
        <w:tabs>
          <w:tab w:val="left" w:pos="140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а)единое функциональное назначение;</w:t>
      </w:r>
    </w:p>
    <w:p w:rsidR="00A24BC6" w:rsidRPr="00D31C9A" w:rsidRDefault="00A24BC6" w:rsidP="00D31C9A">
      <w:pPr>
        <w:widowControl w:val="0"/>
        <w:tabs>
          <w:tab w:val="left" w:pos="140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б)близость физических характеристик;</w:t>
      </w:r>
    </w:p>
    <w:p w:rsidR="00A24BC6" w:rsidRPr="00D31C9A" w:rsidRDefault="00A24BC6" w:rsidP="00D31C9A">
      <w:pPr>
        <w:widowControl w:val="0"/>
        <w:tabs>
          <w:tab w:val="left" w:pos="140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в)сопоставимый хронологический возраст сравниваемых объектов;</w:t>
      </w:r>
    </w:p>
    <w:p w:rsidR="00A24BC6" w:rsidRPr="00D31C9A" w:rsidRDefault="00A24BC6" w:rsidP="00D31C9A">
      <w:pPr>
        <w:widowControl w:val="0"/>
        <w:tabs>
          <w:tab w:val="left" w:pos="140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г)иные характеристики.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Поскольку в большинстве случаев базой для сравнения является стоимость сравнительной единицы не идентичного объекта, а близкого аналога, то рассчитанная стоимость объекта является стоимостью замещения.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2. Метод разбивки по компонентам, </w:t>
      </w:r>
      <w:r w:rsidRPr="00D31C9A">
        <w:rPr>
          <w:rFonts w:ascii="Times New Roman" w:hAnsi="Times New Roman"/>
          <w:iCs/>
          <w:sz w:val="28"/>
        </w:rPr>
        <w:t>предполагает расчет стоимости всего здания, как сумму стоимостей его отдельных строительных компонентов ( фундаментов, стен, перекрытий и т.д.). стоимость каждого компонента получают исходя из суммы прямых и косвенных затрат необходимых для устройства единицы объема по формуле: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tabs>
          <w:tab w:val="left" w:pos="9283"/>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Сзд = [У</w:t>
      </w:r>
      <w:r w:rsidRPr="00D31C9A">
        <w:rPr>
          <w:rFonts w:ascii="Times New Roman" w:hAnsi="Times New Roman"/>
          <w:iCs/>
          <w:sz w:val="28"/>
          <w:vertAlign w:val="subscript"/>
        </w:rPr>
        <w:t>1</w:t>
      </w:r>
      <w:r w:rsidRPr="00D31C9A">
        <w:rPr>
          <w:rFonts w:ascii="Times New Roman" w:hAnsi="Times New Roman"/>
          <w:iCs/>
          <w:sz w:val="28"/>
          <w:vertAlign w:val="superscript"/>
          <w:lang w:val="en-US"/>
        </w:rPr>
        <w:t>n</w:t>
      </w:r>
      <w:r w:rsidRPr="00D31C9A">
        <w:rPr>
          <w:rFonts w:ascii="Times New Roman" w:hAnsi="Times New Roman"/>
          <w:iCs/>
          <w:sz w:val="28"/>
          <w:lang w:val="en-US"/>
        </w:rPr>
        <w:t>Vi</w:t>
      </w:r>
      <w:r w:rsidRPr="00D31C9A">
        <w:rPr>
          <w:rFonts w:ascii="Times New Roman" w:hAnsi="Times New Roman"/>
          <w:iCs/>
          <w:sz w:val="28"/>
        </w:rPr>
        <w:t xml:space="preserve"> Ч </w:t>
      </w:r>
      <w:r w:rsidRPr="00D31C9A">
        <w:rPr>
          <w:rFonts w:ascii="Times New Roman" w:hAnsi="Times New Roman"/>
          <w:iCs/>
          <w:sz w:val="28"/>
          <w:lang w:val="en-US"/>
        </w:rPr>
        <w:t>Ci</w:t>
      </w:r>
      <w:r w:rsidRPr="00D31C9A">
        <w:rPr>
          <w:rFonts w:ascii="Times New Roman" w:hAnsi="Times New Roman"/>
          <w:iCs/>
          <w:sz w:val="28"/>
        </w:rPr>
        <w:t>] Ч Кн</w:t>
      </w:r>
      <w:r w:rsidR="00D31C9A">
        <w:rPr>
          <w:rFonts w:ascii="Times New Roman" w:hAnsi="Times New Roman"/>
          <w:iCs/>
          <w:sz w:val="28"/>
        </w:rPr>
        <w:t xml:space="preserve"> </w:t>
      </w:r>
      <w:r w:rsidRPr="00D31C9A">
        <w:rPr>
          <w:rFonts w:ascii="Times New Roman" w:hAnsi="Times New Roman"/>
          <w:iCs/>
          <w:sz w:val="28"/>
        </w:rPr>
        <w:t>(5)</w:t>
      </w:r>
    </w:p>
    <w:p w:rsidR="00A24BC6" w:rsidRPr="00D31C9A" w:rsidRDefault="00A24BC6" w:rsidP="00D31C9A">
      <w:pPr>
        <w:widowControl w:val="0"/>
        <w:tabs>
          <w:tab w:val="left" w:pos="9283"/>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Сзд — стоимость строительства здания в целом;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lang w:eastAsia="en-US"/>
        </w:rPr>
      </w:pPr>
      <w:r w:rsidRPr="00D31C9A">
        <w:rPr>
          <w:rFonts w:ascii="Times New Roman" w:hAnsi="Times New Roman"/>
          <w:iCs/>
          <w:sz w:val="28"/>
          <w:lang w:val="en-US" w:eastAsia="en-US"/>
        </w:rPr>
        <w:t>Vi</w:t>
      </w:r>
      <w:r w:rsidRPr="00D31C9A">
        <w:rPr>
          <w:rFonts w:ascii="Times New Roman" w:hAnsi="Times New Roman"/>
          <w:iCs/>
          <w:sz w:val="28"/>
          <w:lang w:eastAsia="en-US"/>
        </w:rPr>
        <w:t xml:space="preserve"> - объем итогового компонента;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lang w:eastAsia="en-US"/>
        </w:rPr>
      </w:pPr>
      <w:r w:rsidRPr="00D31C9A">
        <w:rPr>
          <w:rFonts w:ascii="Times New Roman" w:hAnsi="Times New Roman"/>
          <w:iCs/>
          <w:sz w:val="28"/>
          <w:lang w:val="en-US" w:eastAsia="en-US"/>
        </w:rPr>
        <w:t>Ci</w:t>
      </w:r>
      <w:r w:rsidRPr="00D31C9A">
        <w:rPr>
          <w:rFonts w:ascii="Times New Roman" w:hAnsi="Times New Roman"/>
          <w:iCs/>
          <w:sz w:val="28"/>
          <w:lang w:eastAsia="en-US"/>
        </w:rPr>
        <w:t xml:space="preserve"> - стоимость единицы объема;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 — количество выделенных компонентов здания;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Кн - коэффициент, учитывающий имеющиеся несоответствия между оцениваемым объектом и выбранным типичным сооружением (для идентичного объекта Кн=1) .</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Существует несколько вариантов использования метода разбивки по компонентам:</w:t>
      </w:r>
    </w:p>
    <w:p w:rsidR="00A24BC6" w:rsidRPr="00D31C9A" w:rsidRDefault="00A24BC6" w:rsidP="00D31C9A">
      <w:pPr>
        <w:widowControl w:val="0"/>
        <w:tabs>
          <w:tab w:val="left" w:pos="1387"/>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а)Метод субподряда, основан на том, что генеральный строитель</w:t>
      </w:r>
      <w:r w:rsidR="00D31C9A" w:rsidRPr="00D31C9A">
        <w:rPr>
          <w:rFonts w:ascii="Times New Roman" w:hAnsi="Times New Roman"/>
          <w:iCs/>
          <w:sz w:val="28"/>
        </w:rPr>
        <w:t xml:space="preserve"> </w:t>
      </w:r>
      <w:r w:rsidRPr="00D31C9A">
        <w:rPr>
          <w:rFonts w:ascii="Times New Roman" w:hAnsi="Times New Roman"/>
          <w:iCs/>
          <w:sz w:val="28"/>
        </w:rPr>
        <w:t>нанимает субподрядчиков для качественного и быстрого выполнения части</w:t>
      </w:r>
      <w:r w:rsidR="00D31C9A" w:rsidRPr="00D31C9A">
        <w:rPr>
          <w:rFonts w:ascii="Times New Roman" w:hAnsi="Times New Roman"/>
          <w:iCs/>
          <w:sz w:val="28"/>
        </w:rPr>
        <w:t xml:space="preserve"> </w:t>
      </w:r>
      <w:r w:rsidRPr="00D31C9A">
        <w:rPr>
          <w:rFonts w:ascii="Times New Roman" w:hAnsi="Times New Roman"/>
          <w:iCs/>
          <w:sz w:val="28"/>
        </w:rPr>
        <w:t>строительных работ, затем рассчитываются суммарные затраты по всем</w:t>
      </w:r>
      <w:r w:rsidR="00D31C9A" w:rsidRPr="00D31C9A">
        <w:rPr>
          <w:rFonts w:ascii="Times New Roman" w:hAnsi="Times New Roman"/>
          <w:iCs/>
          <w:sz w:val="28"/>
        </w:rPr>
        <w:t xml:space="preserve"> </w:t>
      </w:r>
      <w:r w:rsidRPr="00D31C9A">
        <w:rPr>
          <w:rFonts w:ascii="Times New Roman" w:hAnsi="Times New Roman"/>
          <w:iCs/>
          <w:sz w:val="28"/>
        </w:rPr>
        <w:t>субподрядчикам.</w:t>
      </w:r>
    </w:p>
    <w:p w:rsidR="00A24BC6" w:rsidRPr="00D31C9A" w:rsidRDefault="00A24BC6" w:rsidP="00D31C9A">
      <w:pPr>
        <w:widowControl w:val="0"/>
        <w:tabs>
          <w:tab w:val="left" w:pos="1387"/>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б)Метод разбивки по профилю, аналогичен методу субподряда и основан</w:t>
      </w:r>
      <w:r w:rsidR="00D31C9A" w:rsidRPr="00D31C9A">
        <w:rPr>
          <w:rFonts w:ascii="Times New Roman" w:hAnsi="Times New Roman"/>
          <w:iCs/>
          <w:sz w:val="28"/>
        </w:rPr>
        <w:t xml:space="preserve"> </w:t>
      </w:r>
      <w:r w:rsidRPr="00D31C9A">
        <w:rPr>
          <w:rFonts w:ascii="Times New Roman" w:hAnsi="Times New Roman"/>
          <w:iCs/>
          <w:sz w:val="28"/>
        </w:rPr>
        <w:t>на расчете затрат на наем отдельных специалистов.</w:t>
      </w:r>
    </w:p>
    <w:p w:rsidR="00A24BC6" w:rsidRPr="00D31C9A" w:rsidRDefault="00A24BC6" w:rsidP="00D31C9A">
      <w:pPr>
        <w:widowControl w:val="0"/>
        <w:tabs>
          <w:tab w:val="left" w:pos="1387"/>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в)Метод выделения затрат, предполагает использование разных единиц</w:t>
      </w:r>
      <w:r w:rsidR="00D31C9A" w:rsidRPr="00D31C9A">
        <w:rPr>
          <w:rFonts w:ascii="Times New Roman" w:hAnsi="Times New Roman"/>
          <w:iCs/>
          <w:sz w:val="28"/>
        </w:rPr>
        <w:t xml:space="preserve"> </w:t>
      </w:r>
      <w:r w:rsidRPr="00D31C9A">
        <w:rPr>
          <w:rFonts w:ascii="Times New Roman" w:hAnsi="Times New Roman"/>
          <w:iCs/>
          <w:sz w:val="28"/>
        </w:rPr>
        <w:t>сравнения для оценки различных компоненты зданий, после чего эти оценки</w:t>
      </w:r>
      <w:r w:rsidR="00D31C9A" w:rsidRPr="00D31C9A">
        <w:rPr>
          <w:rFonts w:ascii="Times New Roman" w:hAnsi="Times New Roman"/>
          <w:iCs/>
          <w:sz w:val="28"/>
        </w:rPr>
        <w:t xml:space="preserve"> </w:t>
      </w:r>
      <w:r w:rsidRPr="00D31C9A">
        <w:rPr>
          <w:rFonts w:ascii="Times New Roman" w:hAnsi="Times New Roman"/>
          <w:iCs/>
          <w:sz w:val="28"/>
        </w:rPr>
        <w:t>суммируются.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3. Метод количественного обследования, </w:t>
      </w:r>
      <w:r w:rsidRPr="00D31C9A">
        <w:rPr>
          <w:rFonts w:ascii="Times New Roman" w:hAnsi="Times New Roman"/>
          <w:iCs/>
          <w:sz w:val="28"/>
        </w:rPr>
        <w:t>основан на детальных количественных и стоимостных расчетах затрат на монтаж отдельных компонентов, оборудования и строительства здания в целом. Кроме расчета прямых затрат необходим учет накладных расходов и иных затрат, т.е составляется количественная смета воссоздания оцениваемого объекта.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Сравнительный подход к оценке недвижимого имущества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Сравнительный подход к оценке недвижимости базируется на информации о недавних сделках с аналогичными объектами на рынке и сравнении оцениваемой недвижимости с аналогами. Исходной предпосылкой применения сравнительного подхода является наличие развитого рынка недвижимости. Недостаточная развитость данного рынка, а так же тот факт, что оцениваемый объект недвижимости является специализированным либо обладает исключительными выгодами или обременениями делают применение этого подхода не целесообразным.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Сравнительный подход базируется на трех основных принципах оценки недвижимости:</w:t>
      </w:r>
    </w:p>
    <w:p w:rsidR="00A24BC6" w:rsidRPr="00D31C9A" w:rsidRDefault="00A24BC6" w:rsidP="00D31C9A">
      <w:pPr>
        <w:widowControl w:val="0"/>
        <w:numPr>
          <w:ilvl w:val="0"/>
          <w:numId w:val="16"/>
        </w:numPr>
        <w:tabs>
          <w:tab w:val="left" w:pos="144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Принцип спроса и предложения</w:t>
      </w:r>
    </w:p>
    <w:p w:rsidR="00A24BC6" w:rsidRPr="00D31C9A" w:rsidRDefault="00A24BC6" w:rsidP="00D31C9A">
      <w:pPr>
        <w:widowControl w:val="0"/>
        <w:numPr>
          <w:ilvl w:val="0"/>
          <w:numId w:val="16"/>
        </w:numPr>
        <w:tabs>
          <w:tab w:val="left" w:pos="144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Принцип замещения</w:t>
      </w:r>
    </w:p>
    <w:p w:rsidR="00A24BC6" w:rsidRPr="00D31C9A" w:rsidRDefault="00A24BC6" w:rsidP="00D31C9A">
      <w:pPr>
        <w:widowControl w:val="0"/>
        <w:numPr>
          <w:ilvl w:val="0"/>
          <w:numId w:val="16"/>
        </w:numPr>
        <w:tabs>
          <w:tab w:val="left" w:pos="144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Принцип вклада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 основе этих принципов в сравнительном подходе используется ряд количественных и качественных методов выделения элементов сравнения и измерения корректировок рыночных данных сопоставимых объектов для моделирования стоимости оцениваемого объекта.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После анализа рыночной ситуации относительно сделок купли-продажи объектов недвижимости рассматриваемого типа необходимо определить единицу сравнения и основные показатели (элементы) сравнения, существенно влияющие на стоимость оцениваемого объекта недвижимости. Исходя из этого, формулируется основное правило корректировок при реализации метода сравнения продаж. Корректируется цена продаж сравниваемого объекта недвижимости для моделирования стоимости оцениваемого объекта. Оцениваемый объект никогда не подвергается корректировкам.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 зарубежной и отечественной практике выделяют 9 основных элементов сравнения:</w:t>
      </w:r>
    </w:p>
    <w:p w:rsidR="00A24BC6" w:rsidRPr="00D31C9A" w:rsidRDefault="00A24BC6" w:rsidP="00D31C9A">
      <w:pPr>
        <w:widowControl w:val="0"/>
        <w:numPr>
          <w:ilvl w:val="0"/>
          <w:numId w:val="17"/>
        </w:numPr>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Переданные права собственности на недвижимость</w:t>
      </w:r>
    </w:p>
    <w:p w:rsidR="00A24BC6" w:rsidRPr="00D31C9A" w:rsidRDefault="00A24BC6" w:rsidP="00D31C9A">
      <w:pPr>
        <w:widowControl w:val="0"/>
        <w:numPr>
          <w:ilvl w:val="0"/>
          <w:numId w:val="17"/>
        </w:numPr>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Условия финансовых расчетов при приобретении недвижимости</w:t>
      </w:r>
    </w:p>
    <w:p w:rsidR="00A24BC6" w:rsidRPr="00D31C9A" w:rsidRDefault="00A24BC6" w:rsidP="00D31C9A">
      <w:pPr>
        <w:widowControl w:val="0"/>
        <w:numPr>
          <w:ilvl w:val="0"/>
          <w:numId w:val="17"/>
        </w:numPr>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Условия продажи (частота сделки)</w:t>
      </w:r>
    </w:p>
    <w:p w:rsidR="00A24BC6" w:rsidRPr="00D31C9A" w:rsidRDefault="00A24BC6" w:rsidP="00D31C9A">
      <w:pPr>
        <w:widowControl w:val="0"/>
        <w:numPr>
          <w:ilvl w:val="0"/>
          <w:numId w:val="17"/>
        </w:numPr>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Динамика сделок на рынке (дата продажи)</w:t>
      </w:r>
    </w:p>
    <w:p w:rsidR="00A24BC6" w:rsidRPr="00D31C9A" w:rsidRDefault="00A24BC6" w:rsidP="00D31C9A">
      <w:pPr>
        <w:widowControl w:val="0"/>
        <w:numPr>
          <w:ilvl w:val="0"/>
          <w:numId w:val="17"/>
        </w:numPr>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Местоположение</w:t>
      </w:r>
    </w:p>
    <w:p w:rsidR="00A24BC6" w:rsidRPr="00D31C9A" w:rsidRDefault="00A24BC6" w:rsidP="00D31C9A">
      <w:pPr>
        <w:widowControl w:val="0"/>
        <w:numPr>
          <w:ilvl w:val="0"/>
          <w:numId w:val="17"/>
        </w:numPr>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Физические характеристики</w:t>
      </w:r>
    </w:p>
    <w:p w:rsidR="00A24BC6" w:rsidRPr="00D31C9A" w:rsidRDefault="00A24BC6" w:rsidP="00D31C9A">
      <w:pPr>
        <w:widowControl w:val="0"/>
        <w:numPr>
          <w:ilvl w:val="0"/>
          <w:numId w:val="17"/>
        </w:numPr>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Экономические характеристики</w:t>
      </w:r>
    </w:p>
    <w:p w:rsidR="00A24BC6" w:rsidRPr="00D31C9A" w:rsidRDefault="00A24BC6" w:rsidP="00D31C9A">
      <w:pPr>
        <w:widowControl w:val="0"/>
        <w:numPr>
          <w:ilvl w:val="0"/>
          <w:numId w:val="17"/>
        </w:numPr>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Отклонение от целевого использования</w:t>
      </w:r>
    </w:p>
    <w:p w:rsidR="00A24BC6" w:rsidRPr="00D31C9A" w:rsidRDefault="00A24BC6" w:rsidP="00D31C9A">
      <w:pPr>
        <w:widowControl w:val="0"/>
        <w:numPr>
          <w:ilvl w:val="0"/>
          <w:numId w:val="17"/>
        </w:numPr>
        <w:tabs>
          <w:tab w:val="left" w:pos="92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Наличие движимого имущества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Последовательность и измерение корректировок</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Первые четыре корректировки всегда осуществляются в следующем порядке: после каждой корректировки цена продажи сравниваемого объекта пересчитывается заново. При этом необходимо соблюдать указанную очередность первых четырех элементов сравнения. Последующие (после четвертого элемента) корректировки могут быть выполнены в любом порядке.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Допустимы корректировки, как в % так и в денежных суммах; возможно одновременное использование корректировок в % и в денежных суммах. Посторонние модели в стоимости оцениваемого объекта недвижимости связывающие единицы сравнения с элементами сравнения расчет корректировок по выбранным элементам сравнения и применение этой модели к объектам сравнения для расчета корректировочных цен продаж объектов сравнения предполагает применение соответствующего метода выполнения корректировок. Имеется целый ряд такого рода методов, наиболее распространенными являются следующие:</w:t>
      </w:r>
    </w:p>
    <w:p w:rsidR="00A24BC6" w:rsidRPr="00D31C9A" w:rsidRDefault="00A24BC6" w:rsidP="00D31C9A">
      <w:pPr>
        <w:widowControl w:val="0"/>
        <w:numPr>
          <w:ilvl w:val="0"/>
          <w:numId w:val="18"/>
        </w:numPr>
        <w:tabs>
          <w:tab w:val="left" w:pos="1666"/>
        </w:tabs>
        <w:autoSpaceDE w:val="0"/>
        <w:autoSpaceDN w:val="0"/>
        <w:adjustRightInd w:val="0"/>
        <w:spacing w:after="0" w:line="360" w:lineRule="auto"/>
        <w:ind w:firstLine="709"/>
        <w:jc w:val="both"/>
        <w:rPr>
          <w:rFonts w:ascii="Times New Roman" w:hAnsi="Times New Roman"/>
          <w:bCs/>
          <w:sz w:val="28"/>
        </w:rPr>
      </w:pPr>
      <w:r w:rsidRPr="00D31C9A">
        <w:rPr>
          <w:rFonts w:ascii="Times New Roman" w:hAnsi="Times New Roman"/>
          <w:bCs/>
          <w:iCs/>
          <w:sz w:val="28"/>
        </w:rPr>
        <w:t xml:space="preserve">Анализ парного набора данных. </w:t>
      </w:r>
      <w:r w:rsidRPr="00D31C9A">
        <w:rPr>
          <w:rFonts w:ascii="Times New Roman" w:hAnsi="Times New Roman"/>
          <w:iCs/>
          <w:sz w:val="28"/>
        </w:rPr>
        <w:t>Цены продажи сравниваются по двум объектам недвижимости, чтобы определить величину корректировки для одного элемента сравнения. При этом два выбранных объекта недвижимости идентичны по всем элементам сравнения кроме одного, по которому и проводится анализ.</w:t>
      </w:r>
    </w:p>
    <w:p w:rsidR="00A24BC6" w:rsidRPr="00D31C9A" w:rsidRDefault="00A24BC6" w:rsidP="00D31C9A">
      <w:pPr>
        <w:widowControl w:val="0"/>
        <w:numPr>
          <w:ilvl w:val="0"/>
          <w:numId w:val="18"/>
        </w:numPr>
        <w:tabs>
          <w:tab w:val="left" w:pos="1666"/>
        </w:tabs>
        <w:autoSpaceDE w:val="0"/>
        <w:autoSpaceDN w:val="0"/>
        <w:adjustRightInd w:val="0"/>
        <w:spacing w:after="0" w:line="360" w:lineRule="auto"/>
        <w:ind w:firstLine="709"/>
        <w:jc w:val="both"/>
        <w:rPr>
          <w:rFonts w:ascii="Times New Roman" w:hAnsi="Times New Roman"/>
          <w:bCs/>
          <w:sz w:val="28"/>
        </w:rPr>
      </w:pPr>
      <w:r w:rsidRPr="00D31C9A">
        <w:rPr>
          <w:rFonts w:ascii="Times New Roman" w:hAnsi="Times New Roman"/>
          <w:bCs/>
          <w:iCs/>
          <w:sz w:val="28"/>
        </w:rPr>
        <w:t xml:space="preserve">Анализ вторичного рынка. </w:t>
      </w:r>
      <w:r w:rsidRPr="00D31C9A">
        <w:rPr>
          <w:rFonts w:ascii="Times New Roman" w:hAnsi="Times New Roman"/>
          <w:iCs/>
          <w:sz w:val="28"/>
        </w:rPr>
        <w:t>Применяется, когда рыночная информация по продажам не дает возможности оценщику провести анализ парного набора данных. В этом случае определение величины корректировок базируется на рыночных данных, не относящихся не посредственно к рассматриваемому объекту оценки и объектам сравнения.</w:t>
      </w:r>
    </w:p>
    <w:p w:rsidR="00D31C9A" w:rsidRDefault="00A24BC6" w:rsidP="00D31C9A">
      <w:pPr>
        <w:widowControl w:val="0"/>
        <w:numPr>
          <w:ilvl w:val="0"/>
          <w:numId w:val="18"/>
        </w:numPr>
        <w:tabs>
          <w:tab w:val="left" w:pos="166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Качественный анализ. </w:t>
      </w:r>
      <w:r w:rsidRPr="00D31C9A">
        <w:rPr>
          <w:rFonts w:ascii="Times New Roman" w:hAnsi="Times New Roman"/>
          <w:iCs/>
          <w:sz w:val="28"/>
        </w:rPr>
        <w:t>Применяется, когда надежные рыночные данные не позволяют оценщику проанализировать парный набор данных, а также при необходимости проведения экспресс расчета оценки объекта недвижимости.</w:t>
      </w:r>
    </w:p>
    <w:p w:rsidR="00A24BC6" w:rsidRPr="00D31C9A" w:rsidRDefault="00A24BC6" w:rsidP="00D31C9A">
      <w:pPr>
        <w:widowControl w:val="0"/>
        <w:numPr>
          <w:ilvl w:val="0"/>
          <w:numId w:val="18"/>
        </w:numPr>
        <w:tabs>
          <w:tab w:val="left" w:pos="1666"/>
        </w:tabs>
        <w:autoSpaceDE w:val="0"/>
        <w:autoSpaceDN w:val="0"/>
        <w:adjustRightInd w:val="0"/>
        <w:spacing w:after="0" w:line="360" w:lineRule="auto"/>
        <w:ind w:firstLine="709"/>
        <w:jc w:val="both"/>
        <w:rPr>
          <w:rFonts w:ascii="Times New Roman" w:hAnsi="Times New Roman"/>
          <w:bCs/>
          <w:sz w:val="28"/>
        </w:rPr>
      </w:pPr>
      <w:r w:rsidRPr="00D31C9A">
        <w:rPr>
          <w:rFonts w:ascii="Times New Roman" w:hAnsi="Times New Roman"/>
          <w:iCs/>
          <w:sz w:val="28"/>
        </w:rPr>
        <w:t>Этот метод основывается на ранжирование качественных характеристик (элементах сравнения) в категориях типа: значительно лучше; немного лучше; равной; немного хуже; значительно хуже.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Применение поправок</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Поправки классифицируют по двум направлениям: исходя из причин, вызывающих необходимость расчета поправок (коммерческие и параметрические), и по методологии расчета (коэффициентные и денежные). Суть коммерческих поправок состоит в уравнении цен объектов аналогов с базисом, определяемый оценщиком стоимости объекта оценки.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К наиболее часто встречающимся коммерческим поправкам относят поправки на НДС, торг, дату продажи, права собственности, рыночные условия, условия финансирования. Все остальные, начиная с местоположения и заканчивая поправками на физические различия в сравниваемых объектах,- категории параметрических. Классификация поправок определяет приоритетность внесения таковых к ценам объектов аналогов.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Среди коммерческих и параметрических поправок некоторые могут быть рассчитаны как в виде коэффициентных так и в виде денежных, поэтому следует придерживаться следующего правила: сначала к ценам объектов-аналогов вносятся коммерческие коэффициентные, затем коммерческие денежные; далее осуществляют внесение параметрических поправок в таком же порядке. Возможность игнорирования данного правила может иметь место в том случае, когда все поправки рассчитаны в виде денежных или</w:t>
      </w:r>
      <w:r w:rsidR="00D31C9A" w:rsidRPr="00D31C9A">
        <w:rPr>
          <w:rFonts w:ascii="Times New Roman" w:hAnsi="Times New Roman"/>
          <w:iCs/>
          <w:sz w:val="28"/>
        </w:rPr>
        <w:t xml:space="preserve"> </w:t>
      </w:r>
      <w:r w:rsidRPr="00D31C9A">
        <w:rPr>
          <w:rFonts w:ascii="Times New Roman" w:hAnsi="Times New Roman"/>
          <w:iCs/>
          <w:sz w:val="28"/>
        </w:rPr>
        <w:t>коэффициентных.</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sz w:val="28"/>
        </w:rPr>
      </w:pPr>
      <w:r w:rsidRPr="00D31C9A">
        <w:rPr>
          <w:rFonts w:ascii="Times New Roman" w:hAnsi="Times New Roman"/>
          <w:bCs/>
          <w:iCs/>
          <w:sz w:val="28"/>
        </w:rPr>
        <w:t>Процентные поправки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Вносятся путем умножения цены продажи объекта-аналога или его единицы сравнения на коэффициент, отражающий степень различий в характеристиках объекта-аналога и оцениваемого объекта. Если оцениваемый объект лучше сопоставимого аналога, то к цене последнего вносится повышающий коэффициент, если хуже - понижающий коэффициент. К процентным</w:t>
      </w:r>
      <w:r w:rsidR="00D31C9A">
        <w:rPr>
          <w:rFonts w:ascii="Times New Roman" w:hAnsi="Times New Roman"/>
          <w:iCs/>
          <w:sz w:val="28"/>
        </w:rPr>
        <w:t xml:space="preserve"> </w:t>
      </w:r>
      <w:r w:rsidRPr="00D31C9A">
        <w:rPr>
          <w:rFonts w:ascii="Times New Roman" w:hAnsi="Times New Roman"/>
          <w:iCs/>
          <w:sz w:val="28"/>
        </w:rPr>
        <w:t>поправкам</w:t>
      </w:r>
      <w:r w:rsidR="00D31C9A">
        <w:rPr>
          <w:rFonts w:ascii="Times New Roman" w:hAnsi="Times New Roman"/>
          <w:iCs/>
          <w:sz w:val="28"/>
        </w:rPr>
        <w:t xml:space="preserve"> </w:t>
      </w:r>
      <w:r w:rsidRPr="00D31C9A">
        <w:rPr>
          <w:rFonts w:ascii="Times New Roman" w:hAnsi="Times New Roman"/>
          <w:iCs/>
          <w:sz w:val="28"/>
        </w:rPr>
        <w:t>можно</w:t>
      </w:r>
      <w:r w:rsidR="00D31C9A">
        <w:rPr>
          <w:rFonts w:ascii="Times New Roman" w:hAnsi="Times New Roman"/>
          <w:iCs/>
          <w:sz w:val="28"/>
        </w:rPr>
        <w:t xml:space="preserve"> </w:t>
      </w:r>
      <w:r w:rsidRPr="00D31C9A">
        <w:rPr>
          <w:rFonts w:ascii="Times New Roman" w:hAnsi="Times New Roman"/>
          <w:iCs/>
          <w:sz w:val="28"/>
        </w:rPr>
        <w:t>отнести,</w:t>
      </w:r>
      <w:r w:rsidR="00D31C9A">
        <w:rPr>
          <w:rFonts w:ascii="Times New Roman" w:hAnsi="Times New Roman"/>
          <w:iCs/>
          <w:sz w:val="28"/>
        </w:rPr>
        <w:t xml:space="preserve"> </w:t>
      </w:r>
      <w:r w:rsidRPr="00D31C9A">
        <w:rPr>
          <w:rFonts w:ascii="Times New Roman" w:hAnsi="Times New Roman"/>
          <w:iCs/>
          <w:sz w:val="28"/>
        </w:rPr>
        <w:t>например,</w:t>
      </w:r>
      <w:r w:rsidR="00D31C9A">
        <w:rPr>
          <w:rFonts w:ascii="Times New Roman" w:hAnsi="Times New Roman"/>
          <w:iCs/>
          <w:sz w:val="28"/>
        </w:rPr>
        <w:t xml:space="preserve"> </w:t>
      </w:r>
      <w:r w:rsidRPr="00D31C9A">
        <w:rPr>
          <w:rFonts w:ascii="Times New Roman" w:hAnsi="Times New Roman"/>
          <w:iCs/>
          <w:sz w:val="28"/>
        </w:rPr>
        <w:t>поправки</w:t>
      </w:r>
      <w:r w:rsidR="00D31C9A">
        <w:rPr>
          <w:rFonts w:ascii="Times New Roman" w:hAnsi="Times New Roman"/>
          <w:iCs/>
          <w:sz w:val="28"/>
        </w:rPr>
        <w:t xml:space="preserve"> </w:t>
      </w:r>
      <w:r w:rsidRPr="00D31C9A">
        <w:rPr>
          <w:rFonts w:ascii="Times New Roman" w:hAnsi="Times New Roman"/>
          <w:iCs/>
          <w:sz w:val="28"/>
        </w:rPr>
        <w:t>на местоположение, износ, время продажи.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Стоимостные поправки.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 Денежные поправки, вносимые к единице сравнения (1га,единицу плотности, 0,1), изменяют цену проданного объекта-аналога на определенную сумму, в которую оценивается различия в характеристиках объекта-аналога и оцениваемого объекта. Поправка вносится положительная, если оцениваемый объект лучше сопоставимого аналога, если хуже, применяется отрицательная поправка. К денежным поправкам, вносимым к единице сравнения можно отнести поправки, но качественные характеристики, а так же поправки, рассчитанные статистическими методами.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2.Денежные поправки, вносимые к цене проданного объекта-аналога в целом, применяют ее на определенную сумму, в которую оценивается различие в характеристиках объекта-аналога и оцениваемого объекта. К денежным поправкам, вносимые к цене проданного объекта самого в целом следует отнести поправки на наличие или отсутствие дополнительных улучшений (складских пристроек, стоянок автотранспорта и др.).</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Расчет и внесение поправок.</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Для расчета и внесения поправок используется множество различных методов, среди которых можно выделить следующие: 1.методы, основанные на анализе парных продаж; 2.экспертные методы расчета и внесения поправок; 3. статистические методы.</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Методы парных продаж</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Под парной продажей подразумевается продажа двух объектов в идеале являющихся точной копией друг друга, за исключением одного параметра (например, местоположение), наличием которого и объясняется разница в цене этих объектов. Данный метод позволяет рассчитать поправку на выше упомянутую характеристику и использовать ее для корректировки на этот параметр цены продажи сопоставимого с объектом оценки объекта-аналога.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Ограниченность применения данного метода объясняется стоимостью подбора объектов парной продажи поиском и проработкой большого количества информации.</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Экспертные методы расчета и внесения поправок </w:t>
      </w:r>
      <w:r w:rsidRPr="00D31C9A">
        <w:rPr>
          <w:rFonts w:ascii="Times New Roman" w:hAnsi="Times New Roman"/>
          <w:iCs/>
          <w:sz w:val="28"/>
        </w:rPr>
        <w:t>Основу экспертных методов расчета и внесения поправок составляет субъективное мнение эксперта-оценщика о том, насколько оцениваемый объект хуже или лучше сопоставимого аналога. Обозначим стоимость объекта оценки X, а цену продажи сопоставимого аналога примем равной 1,0, тогда: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 Если оцениваемый объект лучше аналога на 15%, тогда цена аналога должна увеличиться на те же 15%:</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lang w:val="en-US"/>
        </w:rPr>
      </w:pPr>
      <w:r w:rsidRPr="00D31C9A">
        <w:rPr>
          <w:rFonts w:ascii="Times New Roman" w:hAnsi="Times New Roman"/>
          <w:iCs/>
          <w:sz w:val="28"/>
        </w:rPr>
        <w:t>Х=1,0+15%*1,0=1,0*(1+0,15)=1,15;</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lang w:val="en-US"/>
        </w:rPr>
      </w:pPr>
    </w:p>
    <w:p w:rsidR="00D31C9A" w:rsidRDefault="00A24BC6" w:rsidP="00D31C9A">
      <w:pPr>
        <w:widowControl w:val="0"/>
        <w:numPr>
          <w:ilvl w:val="0"/>
          <w:numId w:val="19"/>
        </w:numPr>
        <w:tabs>
          <w:tab w:val="left" w:pos="54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Если оцениваемый объект хуже аналога на 15%, цена аналога уменьшиться:</w:t>
      </w:r>
    </w:p>
    <w:p w:rsidR="00D31C9A" w:rsidRPr="009E4C64" w:rsidRDefault="00D31C9A" w:rsidP="00D31C9A">
      <w:pPr>
        <w:widowControl w:val="0"/>
        <w:tabs>
          <w:tab w:val="left" w:pos="542"/>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tabs>
          <w:tab w:val="left" w:pos="54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Х=1,0-15%*1,0=1,0*(1,0-0,15)=0,85;</w:t>
      </w:r>
    </w:p>
    <w:p w:rsidR="00A24BC6" w:rsidRPr="00D31C9A" w:rsidRDefault="00A24BC6" w:rsidP="00D31C9A">
      <w:pPr>
        <w:widowControl w:val="0"/>
        <w:tabs>
          <w:tab w:val="left" w:pos="542"/>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numPr>
          <w:ilvl w:val="0"/>
          <w:numId w:val="19"/>
        </w:numPr>
        <w:tabs>
          <w:tab w:val="left" w:pos="542"/>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Аналог лучше оцениваемого объекта на 15%, тогда цена аналога должна уменьшиться: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1,0=х+15%*х=х(1,0+0,15),х=0,87;</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4.Аналог хуже оцениваемого объекта на 15%, тогда цена аналога должна вырасти: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1,0=х-15%*х=х*(1,0-0,15),х=1/0,85=1,18.</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Экспертными методами расчета и внесения поправок обычно пользуются, когда невозможно рассчитать достаточно точные денежные поправки, но есть рыночная информация о процентных различиях.</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Статистические методы расчета поправок</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Суть метода корреляционно — регрессионного анализа состоит в допустимой формализации зависимости между изменениями цен объектов недвижимости и изменениями, каких либо его характеристик. Данный метод трудоемок и для его использования требуется</w:t>
      </w:r>
      <w:r w:rsidR="00D31C9A" w:rsidRPr="00D31C9A">
        <w:rPr>
          <w:rFonts w:ascii="Times New Roman" w:hAnsi="Times New Roman"/>
          <w:iCs/>
          <w:sz w:val="28"/>
        </w:rPr>
        <w:t xml:space="preserve"> </w:t>
      </w:r>
      <w:r w:rsidRPr="00D31C9A">
        <w:rPr>
          <w:rFonts w:ascii="Times New Roman" w:hAnsi="Times New Roman"/>
          <w:iCs/>
          <w:sz w:val="28"/>
        </w:rPr>
        <w:t>достаточно развитый рынок</w:t>
      </w:r>
      <w:r w:rsidR="00D31C9A" w:rsidRPr="00D31C9A">
        <w:rPr>
          <w:rFonts w:ascii="Times New Roman" w:hAnsi="Times New Roman"/>
          <w:iCs/>
          <w:sz w:val="28"/>
        </w:rPr>
        <w:t xml:space="preserve"> </w:t>
      </w:r>
      <w:r w:rsidRPr="00D31C9A">
        <w:rPr>
          <w:rFonts w:ascii="Times New Roman" w:hAnsi="Times New Roman"/>
          <w:iCs/>
          <w:sz w:val="28"/>
        </w:rPr>
        <w:t>недвижимости, так как метод предполагает анализ большого количества репрезентативных выборов из базы данных.</w:t>
      </w:r>
    </w:p>
    <w:p w:rsid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При оценке на основе соотношения дохода и цены продажи в качестве единицы сравнения используются: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1). Валовой рентный мультипликатор (ВРМ);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2). Общий коэффициент капитализации (ОКК).</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 xml:space="preserve">Валовой рентный мультипликатор </w:t>
      </w:r>
      <w:r w:rsidRPr="00D31C9A">
        <w:rPr>
          <w:rFonts w:ascii="Times New Roman" w:hAnsi="Times New Roman"/>
          <w:sz w:val="28"/>
        </w:rPr>
        <w:t xml:space="preserve">- </w:t>
      </w:r>
      <w:r w:rsidRPr="00D31C9A">
        <w:rPr>
          <w:rFonts w:ascii="Times New Roman" w:hAnsi="Times New Roman"/>
          <w:iCs/>
          <w:sz w:val="28"/>
        </w:rPr>
        <w:t>это отношение продажной цены к потенциальному валовому доходу или к действительному валовому доходу для применения валового рентного мультипликатора, необходимо:</w:t>
      </w:r>
    </w:p>
    <w:p w:rsidR="00A24BC6" w:rsidRPr="00D31C9A" w:rsidRDefault="00A24BC6" w:rsidP="00D31C9A">
      <w:pPr>
        <w:widowControl w:val="0"/>
        <w:numPr>
          <w:ilvl w:val="0"/>
          <w:numId w:val="20"/>
        </w:numPr>
        <w:tabs>
          <w:tab w:val="left" w:pos="278"/>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оценить рыночный валовой доход приносимый объектом;</w:t>
      </w:r>
    </w:p>
    <w:p w:rsidR="00A24BC6" w:rsidRPr="00D31C9A" w:rsidRDefault="00A24BC6" w:rsidP="00D31C9A">
      <w:pPr>
        <w:widowControl w:val="0"/>
        <w:numPr>
          <w:ilvl w:val="0"/>
          <w:numId w:val="20"/>
        </w:numPr>
        <w:tabs>
          <w:tab w:val="left" w:pos="278"/>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определить отношение валового дохода к цене продажи по сопоставимым</w:t>
      </w:r>
      <w:r w:rsidR="00D31C9A" w:rsidRPr="00D31C9A">
        <w:rPr>
          <w:rFonts w:ascii="Times New Roman" w:hAnsi="Times New Roman"/>
          <w:iCs/>
          <w:sz w:val="28"/>
        </w:rPr>
        <w:t xml:space="preserve"> </w:t>
      </w:r>
      <w:r w:rsidRPr="00D31C9A">
        <w:rPr>
          <w:rFonts w:ascii="Times New Roman" w:hAnsi="Times New Roman"/>
          <w:iCs/>
          <w:sz w:val="28"/>
        </w:rPr>
        <w:t>продажам аналогам;</w:t>
      </w:r>
    </w:p>
    <w:p w:rsidR="00A24BC6" w:rsidRPr="00D31C9A" w:rsidRDefault="00A24BC6" w:rsidP="00D31C9A">
      <w:pPr>
        <w:widowControl w:val="0"/>
        <w:tabs>
          <w:tab w:val="left" w:pos="278"/>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3.умножить валовой доход от оцениваемого объекта на усредненное значение</w:t>
      </w:r>
      <w:r w:rsidR="00D31C9A" w:rsidRPr="00D31C9A">
        <w:rPr>
          <w:rFonts w:ascii="Times New Roman" w:hAnsi="Times New Roman"/>
          <w:iCs/>
          <w:sz w:val="28"/>
        </w:rPr>
        <w:t xml:space="preserve"> </w:t>
      </w:r>
      <w:r w:rsidRPr="00D31C9A">
        <w:rPr>
          <w:rFonts w:ascii="Times New Roman" w:hAnsi="Times New Roman"/>
          <w:iCs/>
          <w:sz w:val="28"/>
        </w:rPr>
        <w:t>валового рентного мультипликатора по аналогам. Вероятная цена продажи</w:t>
      </w:r>
      <w:r w:rsidR="00D31C9A" w:rsidRPr="009E4C64">
        <w:rPr>
          <w:rFonts w:ascii="Times New Roman" w:hAnsi="Times New Roman"/>
          <w:iCs/>
          <w:sz w:val="28"/>
        </w:rPr>
        <w:t xml:space="preserve"> </w:t>
      </w:r>
      <w:r w:rsidRPr="00D31C9A">
        <w:rPr>
          <w:rFonts w:ascii="Times New Roman" w:hAnsi="Times New Roman"/>
          <w:iCs/>
          <w:sz w:val="28"/>
        </w:rPr>
        <w:t>оцениваемого объекта рассчитывается по формуле:</w:t>
      </w:r>
    </w:p>
    <w:p w:rsidR="00A24BC6" w:rsidRPr="00D31C9A" w:rsidRDefault="00A24BC6" w:rsidP="00D31C9A">
      <w:pPr>
        <w:widowControl w:val="0"/>
        <w:tabs>
          <w:tab w:val="left" w:pos="278"/>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tabs>
          <w:tab w:val="left" w:pos="278"/>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Цоб = ПВДо Ч ВРМа = ПВДо Ч [У(Ц</w:t>
      </w:r>
      <w:r w:rsidRPr="00D31C9A">
        <w:rPr>
          <w:rFonts w:ascii="Times New Roman" w:hAnsi="Times New Roman"/>
          <w:iCs/>
          <w:sz w:val="28"/>
          <w:lang w:val="en-US"/>
        </w:rPr>
        <w:t>i</w:t>
      </w:r>
      <w:r w:rsidRPr="00D31C9A">
        <w:rPr>
          <w:rFonts w:ascii="Times New Roman" w:hAnsi="Times New Roman"/>
          <w:iCs/>
          <w:sz w:val="28"/>
        </w:rPr>
        <w:t xml:space="preserve"> /ПВД</w:t>
      </w:r>
      <w:r w:rsidRPr="00D31C9A">
        <w:rPr>
          <w:rFonts w:ascii="Times New Roman" w:hAnsi="Times New Roman"/>
          <w:iCs/>
          <w:sz w:val="28"/>
          <w:lang w:val="en-US"/>
        </w:rPr>
        <w:t>ia</w:t>
      </w:r>
      <w:r w:rsidRPr="00D31C9A">
        <w:rPr>
          <w:rFonts w:ascii="Times New Roman" w:hAnsi="Times New Roman"/>
          <w:iCs/>
          <w:sz w:val="28"/>
        </w:rPr>
        <w:t>]/</w:t>
      </w:r>
      <w:r w:rsidRPr="00D31C9A">
        <w:rPr>
          <w:rFonts w:ascii="Times New Roman" w:hAnsi="Times New Roman"/>
          <w:iCs/>
          <w:sz w:val="28"/>
          <w:lang w:val="en-US"/>
        </w:rPr>
        <w:t>m</w:t>
      </w:r>
      <w:r w:rsidR="00D31C9A">
        <w:rPr>
          <w:rFonts w:ascii="Times New Roman" w:hAnsi="Times New Roman"/>
          <w:iCs/>
          <w:sz w:val="28"/>
        </w:rPr>
        <w:t xml:space="preserve"> </w:t>
      </w:r>
      <w:r w:rsidRPr="00D31C9A">
        <w:rPr>
          <w:rFonts w:ascii="Times New Roman" w:hAnsi="Times New Roman"/>
          <w:iCs/>
          <w:sz w:val="28"/>
        </w:rPr>
        <w:t>(6)</w:t>
      </w:r>
    </w:p>
    <w:p w:rsidR="00A24BC6" w:rsidRPr="00D31C9A" w:rsidRDefault="00A24BC6" w:rsidP="00D31C9A">
      <w:pPr>
        <w:widowControl w:val="0"/>
        <w:tabs>
          <w:tab w:val="left" w:pos="278"/>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tabs>
          <w:tab w:val="left" w:pos="278"/>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 xml:space="preserve">Цоб - </w:t>
      </w:r>
      <w:r w:rsidRPr="00D31C9A">
        <w:rPr>
          <w:rFonts w:ascii="Times New Roman" w:hAnsi="Times New Roman"/>
          <w:iCs/>
          <w:sz w:val="28"/>
        </w:rPr>
        <w:t>вероятная цена продажи оцениваемого объекта;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 xml:space="preserve">ПВДо - </w:t>
      </w:r>
      <w:r w:rsidRPr="00D31C9A">
        <w:rPr>
          <w:rFonts w:ascii="Times New Roman" w:hAnsi="Times New Roman"/>
          <w:iCs/>
          <w:sz w:val="28"/>
        </w:rPr>
        <w:t>валовой доход от оцениваемого объекта;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 xml:space="preserve">ВРМа - </w:t>
      </w:r>
      <w:r w:rsidRPr="00D31C9A">
        <w:rPr>
          <w:rFonts w:ascii="Times New Roman" w:hAnsi="Times New Roman"/>
          <w:iCs/>
          <w:sz w:val="28"/>
        </w:rPr>
        <w:t>усредненный валовой рентный мультипликатор по аналогам;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Ц</w:t>
      </w:r>
      <w:r w:rsidRPr="00D31C9A">
        <w:rPr>
          <w:rFonts w:ascii="Times New Roman" w:hAnsi="Times New Roman"/>
          <w:iCs/>
          <w:sz w:val="28"/>
          <w:lang w:val="en-US"/>
        </w:rPr>
        <w:t>ia</w:t>
      </w:r>
      <w:r w:rsidRPr="00D31C9A">
        <w:rPr>
          <w:rFonts w:ascii="Times New Roman" w:hAnsi="Times New Roman"/>
          <w:iCs/>
          <w:sz w:val="28"/>
        </w:rPr>
        <w:t xml:space="preserve"> -цена продажи итого сопоставимого аналога;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ПВД</w:t>
      </w:r>
      <w:r w:rsidRPr="00D31C9A">
        <w:rPr>
          <w:rFonts w:ascii="Times New Roman" w:hAnsi="Times New Roman"/>
          <w:bCs/>
          <w:sz w:val="28"/>
          <w:lang w:val="en-US"/>
        </w:rPr>
        <w:t>ia</w:t>
      </w:r>
      <w:r w:rsidRPr="00D31C9A">
        <w:rPr>
          <w:rFonts w:ascii="Times New Roman" w:hAnsi="Times New Roman"/>
          <w:bCs/>
          <w:sz w:val="28"/>
        </w:rPr>
        <w:t xml:space="preserve"> - </w:t>
      </w:r>
      <w:r w:rsidRPr="00D31C9A">
        <w:rPr>
          <w:rFonts w:ascii="Times New Roman" w:hAnsi="Times New Roman"/>
          <w:iCs/>
          <w:sz w:val="28"/>
        </w:rPr>
        <w:t>потенциальный валовой доход итого сопоставимого аналога;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 — количество отобранных аналогов.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Валовой рентный мультипликатор не корректируют на удобство или другие различия между объектом оценки и сопоставимыми аналогами, так как в основу его расчета положены фактические арендные платежи, и проданные цены в которых уже учтены указанные различия.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Данный метод достаточно прост, но имеет следующие недостатки:1 - может применяться только в условиях развитого и активного рынка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2-е полной мере не учитывает разницу в рисках или нормах возврата капитала между объектом оценки и его сопоставимым аналогам;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3 - не учитывает вероятную разницу чистых операционных доходов сравниваемых объектов;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Общий коэффициент капитализации, основные этапы расчета стоимости</w:t>
      </w:r>
      <w:r w:rsidR="00D31C9A" w:rsidRPr="00D31C9A">
        <w:rPr>
          <w:rFonts w:ascii="Times New Roman" w:hAnsi="Times New Roman"/>
          <w:bCs/>
          <w:iCs/>
          <w:sz w:val="28"/>
        </w:rPr>
        <w:t xml:space="preserve"> </w:t>
      </w:r>
      <w:r w:rsidRPr="00D31C9A">
        <w:rPr>
          <w:rFonts w:ascii="Times New Roman" w:hAnsi="Times New Roman"/>
          <w:bCs/>
          <w:iCs/>
          <w:sz w:val="28"/>
        </w:rPr>
        <w:t>объекта:</w:t>
      </w:r>
    </w:p>
    <w:p w:rsidR="00D31C9A" w:rsidRDefault="00A24BC6" w:rsidP="00D31C9A">
      <w:pPr>
        <w:widowControl w:val="0"/>
        <w:tabs>
          <w:tab w:val="left" w:pos="58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1.подбор сопоставимых (в том числе по степени риска и дохода) продаж в</w:t>
      </w:r>
      <w:r w:rsidR="00D31C9A" w:rsidRPr="00D31C9A">
        <w:rPr>
          <w:rFonts w:ascii="Times New Roman" w:hAnsi="Times New Roman"/>
          <w:iCs/>
          <w:sz w:val="28"/>
        </w:rPr>
        <w:t xml:space="preserve"> </w:t>
      </w:r>
      <w:r w:rsidRPr="00D31C9A">
        <w:rPr>
          <w:rFonts w:ascii="Times New Roman" w:hAnsi="Times New Roman"/>
          <w:iCs/>
          <w:sz w:val="28"/>
        </w:rPr>
        <w:t>данном сегменте рынка недвижимости;</w:t>
      </w:r>
    </w:p>
    <w:p w:rsidR="00D31C9A" w:rsidRDefault="00A24BC6" w:rsidP="00D31C9A">
      <w:pPr>
        <w:widowControl w:val="0"/>
        <w:autoSpaceDE w:val="0"/>
        <w:autoSpaceDN w:val="0"/>
        <w:adjustRightInd w:val="0"/>
        <w:spacing w:after="0" w:line="360" w:lineRule="auto"/>
        <w:ind w:firstLine="709"/>
        <w:jc w:val="both"/>
        <w:rPr>
          <w:rFonts w:ascii="Times New Roman" w:hAnsi="Times New Roman"/>
          <w:bCs/>
          <w:sz w:val="28"/>
        </w:rPr>
      </w:pPr>
      <w:r w:rsidRPr="00D31C9A">
        <w:rPr>
          <w:rFonts w:ascii="Times New Roman" w:hAnsi="Times New Roman"/>
          <w:iCs/>
          <w:sz w:val="28"/>
        </w:rPr>
        <w:t>2.общий усредненный коэффициент капитализации (ОКК) определяет</w:t>
      </w:r>
      <w:r w:rsidR="00D31C9A" w:rsidRPr="00D31C9A">
        <w:rPr>
          <w:rFonts w:ascii="Times New Roman" w:hAnsi="Times New Roman"/>
          <w:iCs/>
          <w:sz w:val="28"/>
        </w:rPr>
        <w:t xml:space="preserve"> </w:t>
      </w:r>
      <w:r w:rsidRPr="00D31C9A">
        <w:rPr>
          <w:rFonts w:ascii="Times New Roman" w:hAnsi="Times New Roman"/>
          <w:iCs/>
          <w:sz w:val="28"/>
        </w:rPr>
        <w:t>отношение чистого операционного дохода (ЧОД) сопоставимого аналога его продажной цене;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sz w:val="28"/>
        </w:rPr>
      </w:pPr>
      <w:r w:rsidRPr="00D31C9A">
        <w:rPr>
          <w:rFonts w:ascii="Times New Roman" w:hAnsi="Times New Roman"/>
          <w:bCs/>
          <w:sz w:val="28"/>
        </w:rPr>
        <w:t>Ккап = [У</w:t>
      </w:r>
      <w:r w:rsidRPr="00D31C9A">
        <w:rPr>
          <w:rFonts w:ascii="Times New Roman" w:hAnsi="Times New Roman"/>
          <w:bCs/>
          <w:sz w:val="28"/>
          <w:vertAlign w:val="superscript"/>
          <w:lang w:val="en-US"/>
        </w:rPr>
        <w:t>m</w:t>
      </w:r>
      <w:r w:rsidRPr="00D31C9A">
        <w:rPr>
          <w:rFonts w:ascii="Times New Roman" w:hAnsi="Times New Roman"/>
          <w:bCs/>
          <w:sz w:val="28"/>
          <w:vertAlign w:val="subscript"/>
        </w:rPr>
        <w:t>1</w:t>
      </w:r>
      <w:r w:rsidRPr="00D31C9A">
        <w:rPr>
          <w:rFonts w:ascii="Times New Roman" w:hAnsi="Times New Roman"/>
          <w:bCs/>
          <w:sz w:val="28"/>
        </w:rPr>
        <w:t xml:space="preserve"> (ЧОД</w:t>
      </w:r>
      <w:r w:rsidRPr="00D31C9A">
        <w:rPr>
          <w:rFonts w:ascii="Times New Roman" w:hAnsi="Times New Roman"/>
          <w:bCs/>
          <w:sz w:val="28"/>
          <w:lang w:val="en-US"/>
        </w:rPr>
        <w:t>ia</w:t>
      </w:r>
      <w:r w:rsidRPr="00D31C9A">
        <w:rPr>
          <w:rFonts w:ascii="Times New Roman" w:hAnsi="Times New Roman"/>
          <w:bCs/>
          <w:sz w:val="28"/>
        </w:rPr>
        <w:t xml:space="preserve"> / Ц</w:t>
      </w:r>
      <w:r w:rsidRPr="00D31C9A">
        <w:rPr>
          <w:rFonts w:ascii="Times New Roman" w:hAnsi="Times New Roman"/>
          <w:bCs/>
          <w:sz w:val="28"/>
          <w:lang w:val="en-US"/>
        </w:rPr>
        <w:t>ia</w:t>
      </w:r>
      <w:r w:rsidRPr="00D31C9A">
        <w:rPr>
          <w:rFonts w:ascii="Times New Roman" w:hAnsi="Times New Roman"/>
          <w:bCs/>
          <w:sz w:val="28"/>
        </w:rPr>
        <w:t>] /</w:t>
      </w:r>
      <w:r w:rsidRPr="00D31C9A">
        <w:rPr>
          <w:rFonts w:ascii="Times New Roman" w:hAnsi="Times New Roman"/>
          <w:bCs/>
          <w:sz w:val="28"/>
          <w:lang w:val="en-US"/>
        </w:rPr>
        <w:t>m</w:t>
      </w:r>
      <w:r w:rsidR="00D31C9A">
        <w:rPr>
          <w:rFonts w:ascii="Times New Roman" w:hAnsi="Times New Roman"/>
          <w:bCs/>
          <w:sz w:val="28"/>
        </w:rPr>
        <w:t xml:space="preserve"> </w:t>
      </w:r>
      <w:r w:rsidRPr="00D31C9A">
        <w:rPr>
          <w:rFonts w:ascii="Times New Roman" w:hAnsi="Times New Roman"/>
          <w:bCs/>
          <w:sz w:val="28"/>
        </w:rPr>
        <w:t>(7)</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 xml:space="preserve">Ккап - </w:t>
      </w:r>
      <w:r w:rsidRPr="00D31C9A">
        <w:rPr>
          <w:rFonts w:ascii="Times New Roman" w:hAnsi="Times New Roman"/>
          <w:iCs/>
          <w:sz w:val="28"/>
        </w:rPr>
        <w:t>общий коэффициент капитализации;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 xml:space="preserve">ЧОДга - </w:t>
      </w:r>
      <w:r w:rsidRPr="00D31C9A">
        <w:rPr>
          <w:rFonts w:ascii="Times New Roman" w:hAnsi="Times New Roman"/>
          <w:iCs/>
          <w:sz w:val="28"/>
        </w:rPr>
        <w:t>чистый операционный доход итого сопоставимого аналога; Ща — цена продажи итого сопоставимого объекта; т — кол-во отобранных аналогов</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3.далее будет определяться вероятная цена продажи объекта оценки по формуле:</w:t>
      </w:r>
    </w:p>
    <w:p w:rsidR="00A24BC6" w:rsidRPr="00D31C9A" w:rsidRDefault="00A24BC6" w:rsidP="00D31C9A">
      <w:pPr>
        <w:widowControl w:val="0"/>
        <w:tabs>
          <w:tab w:val="left" w:pos="9355"/>
        </w:tabs>
        <w:autoSpaceDE w:val="0"/>
        <w:autoSpaceDN w:val="0"/>
        <w:adjustRightInd w:val="0"/>
        <w:spacing w:after="0" w:line="360" w:lineRule="auto"/>
        <w:ind w:firstLine="709"/>
        <w:jc w:val="both"/>
        <w:rPr>
          <w:rFonts w:ascii="Times New Roman" w:hAnsi="Times New Roman"/>
          <w:bCs/>
          <w:sz w:val="28"/>
        </w:rPr>
      </w:pPr>
    </w:p>
    <w:p w:rsidR="00A24BC6" w:rsidRPr="00D31C9A" w:rsidRDefault="00A24BC6" w:rsidP="00D31C9A">
      <w:pPr>
        <w:widowControl w:val="0"/>
        <w:tabs>
          <w:tab w:val="left" w:pos="935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Цоб = ЧОДо ч Ккап = ЧОДо ч [У</w:t>
      </w:r>
      <w:r w:rsidRPr="00D31C9A">
        <w:rPr>
          <w:rFonts w:ascii="Times New Roman" w:hAnsi="Times New Roman"/>
          <w:bCs/>
          <w:sz w:val="28"/>
          <w:vertAlign w:val="superscript"/>
          <w:lang w:val="en-US"/>
        </w:rPr>
        <w:t>m</w:t>
      </w:r>
      <w:r w:rsidRPr="00D31C9A">
        <w:rPr>
          <w:rFonts w:ascii="Times New Roman" w:hAnsi="Times New Roman"/>
          <w:bCs/>
          <w:sz w:val="28"/>
          <w:vertAlign w:val="subscript"/>
        </w:rPr>
        <w:t>1</w:t>
      </w:r>
      <w:r w:rsidRPr="00D31C9A">
        <w:rPr>
          <w:rFonts w:ascii="Times New Roman" w:hAnsi="Times New Roman"/>
          <w:bCs/>
          <w:sz w:val="28"/>
        </w:rPr>
        <w:t>( ЧОД</w:t>
      </w:r>
      <w:r w:rsidRPr="00D31C9A">
        <w:rPr>
          <w:rFonts w:ascii="Times New Roman" w:hAnsi="Times New Roman"/>
          <w:bCs/>
          <w:sz w:val="28"/>
          <w:lang w:val="en-US"/>
        </w:rPr>
        <w:t>ia</w:t>
      </w:r>
      <w:r w:rsidRPr="00D31C9A">
        <w:rPr>
          <w:rFonts w:ascii="Times New Roman" w:hAnsi="Times New Roman"/>
          <w:bCs/>
          <w:sz w:val="28"/>
        </w:rPr>
        <w:t xml:space="preserve"> ч </w:t>
      </w:r>
      <w:r w:rsidRPr="00D31C9A">
        <w:rPr>
          <w:rFonts w:ascii="Times New Roman" w:hAnsi="Times New Roman"/>
          <w:bCs/>
          <w:sz w:val="28"/>
          <w:lang w:val="en-US"/>
        </w:rPr>
        <w:t>ia</w:t>
      </w:r>
      <w:r w:rsidRPr="00D31C9A">
        <w:rPr>
          <w:rFonts w:ascii="Times New Roman" w:hAnsi="Times New Roman"/>
          <w:bCs/>
          <w:sz w:val="28"/>
        </w:rPr>
        <w:t>)]ч</w:t>
      </w:r>
      <w:r w:rsidRPr="00D31C9A">
        <w:rPr>
          <w:rFonts w:ascii="Times New Roman" w:hAnsi="Times New Roman"/>
          <w:bCs/>
          <w:sz w:val="28"/>
          <w:lang w:val="en-US"/>
        </w:rPr>
        <w:t>m</w:t>
      </w:r>
      <w:r w:rsidR="00D31C9A">
        <w:rPr>
          <w:rFonts w:ascii="Times New Roman" w:hAnsi="Times New Roman"/>
          <w:iCs/>
          <w:sz w:val="28"/>
        </w:rPr>
        <w:t xml:space="preserve"> </w:t>
      </w:r>
      <w:r w:rsidRPr="00D31C9A">
        <w:rPr>
          <w:rFonts w:ascii="Times New Roman" w:hAnsi="Times New Roman"/>
          <w:iCs/>
          <w:sz w:val="28"/>
        </w:rPr>
        <w:t>(8)</w:t>
      </w:r>
    </w:p>
    <w:p w:rsidR="00A24BC6" w:rsidRPr="00D31C9A" w:rsidRDefault="00A24BC6" w:rsidP="00D31C9A">
      <w:pPr>
        <w:widowControl w:val="0"/>
        <w:tabs>
          <w:tab w:val="left" w:pos="9355"/>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 xml:space="preserve">ЧОДо - </w:t>
      </w:r>
      <w:r w:rsidRPr="00D31C9A">
        <w:rPr>
          <w:rFonts w:ascii="Times New Roman" w:hAnsi="Times New Roman"/>
          <w:iCs/>
          <w:sz w:val="28"/>
        </w:rPr>
        <w:t>чистый операционный доход оцениваемого объекта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Использование метода валовой ренты</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Данный метод можно рассматривать как частный случай общего метода сравнения продаж, он основывается на объективной предпосылке наличия</w:t>
      </w:r>
      <w:r w:rsidR="00D31C9A">
        <w:rPr>
          <w:rFonts w:ascii="Times New Roman" w:hAnsi="Times New Roman"/>
          <w:iCs/>
          <w:sz w:val="28"/>
        </w:rPr>
        <w:t xml:space="preserve"> </w:t>
      </w:r>
      <w:r w:rsidRPr="00D31C9A">
        <w:rPr>
          <w:rFonts w:ascii="Times New Roman" w:hAnsi="Times New Roman"/>
          <w:iCs/>
          <w:sz w:val="28"/>
        </w:rPr>
        <w:t>прямой</w:t>
      </w:r>
      <w:r w:rsidR="00D31C9A">
        <w:rPr>
          <w:rFonts w:ascii="Times New Roman" w:hAnsi="Times New Roman"/>
          <w:iCs/>
          <w:sz w:val="28"/>
        </w:rPr>
        <w:t xml:space="preserve"> </w:t>
      </w:r>
      <w:r w:rsidRPr="00D31C9A">
        <w:rPr>
          <w:rFonts w:ascii="Times New Roman" w:hAnsi="Times New Roman"/>
          <w:iCs/>
          <w:sz w:val="28"/>
        </w:rPr>
        <w:t>взаимосвязи</w:t>
      </w:r>
      <w:r w:rsidR="00D31C9A">
        <w:rPr>
          <w:rFonts w:ascii="Times New Roman" w:hAnsi="Times New Roman"/>
          <w:iCs/>
          <w:sz w:val="28"/>
        </w:rPr>
        <w:t xml:space="preserve"> </w:t>
      </w:r>
      <w:r w:rsidRPr="00D31C9A">
        <w:rPr>
          <w:rFonts w:ascii="Times New Roman" w:hAnsi="Times New Roman"/>
          <w:iCs/>
          <w:sz w:val="28"/>
        </w:rPr>
        <w:t>между</w:t>
      </w:r>
      <w:r w:rsidR="00D31C9A">
        <w:rPr>
          <w:rFonts w:ascii="Times New Roman" w:hAnsi="Times New Roman"/>
          <w:iCs/>
          <w:sz w:val="28"/>
        </w:rPr>
        <w:t xml:space="preserve"> </w:t>
      </w:r>
      <w:r w:rsidRPr="00D31C9A">
        <w:rPr>
          <w:rFonts w:ascii="Times New Roman" w:hAnsi="Times New Roman"/>
          <w:iCs/>
          <w:sz w:val="28"/>
        </w:rPr>
        <w:t>ценой</w:t>
      </w:r>
      <w:r w:rsidR="00D31C9A">
        <w:rPr>
          <w:rFonts w:ascii="Times New Roman" w:hAnsi="Times New Roman"/>
          <w:iCs/>
          <w:sz w:val="28"/>
        </w:rPr>
        <w:t xml:space="preserve"> </w:t>
      </w:r>
      <w:r w:rsidRPr="00D31C9A">
        <w:rPr>
          <w:rFonts w:ascii="Times New Roman" w:hAnsi="Times New Roman"/>
          <w:iCs/>
          <w:sz w:val="28"/>
        </w:rPr>
        <w:t>продажи</w:t>
      </w:r>
      <w:r w:rsidR="00D31C9A">
        <w:rPr>
          <w:rFonts w:ascii="Times New Roman" w:hAnsi="Times New Roman"/>
          <w:iCs/>
          <w:sz w:val="28"/>
        </w:rPr>
        <w:t xml:space="preserve"> </w:t>
      </w:r>
      <w:r w:rsidRPr="00D31C9A">
        <w:rPr>
          <w:rFonts w:ascii="Times New Roman" w:hAnsi="Times New Roman"/>
          <w:iCs/>
          <w:sz w:val="28"/>
        </w:rPr>
        <w:t>недвижимости</w:t>
      </w:r>
      <w:r w:rsidR="00D31C9A">
        <w:rPr>
          <w:rFonts w:ascii="Times New Roman" w:hAnsi="Times New Roman"/>
          <w:iCs/>
          <w:sz w:val="28"/>
        </w:rPr>
        <w:t xml:space="preserve"> </w:t>
      </w:r>
      <w:r w:rsidRPr="00D31C9A">
        <w:rPr>
          <w:rFonts w:ascii="Times New Roman" w:hAnsi="Times New Roman"/>
          <w:iCs/>
          <w:sz w:val="28"/>
        </w:rPr>
        <w:t>и</w:t>
      </w:r>
      <w:r w:rsidR="00D31C9A" w:rsidRPr="00D31C9A">
        <w:rPr>
          <w:rFonts w:ascii="Times New Roman" w:hAnsi="Times New Roman"/>
          <w:iCs/>
          <w:sz w:val="28"/>
        </w:rPr>
        <w:t xml:space="preserve"> </w:t>
      </w:r>
      <w:r w:rsidRPr="00D31C9A">
        <w:rPr>
          <w:rFonts w:ascii="Times New Roman" w:hAnsi="Times New Roman"/>
          <w:iCs/>
          <w:sz w:val="28"/>
        </w:rPr>
        <w:t>соответствующим рентным доходом от сдачи ее в аренду. Чем выше рентный доход, тем выше цена продажи, эта взаимосвязь измеряется через валовой рентный мультипликатор как отношение цены продажи рентному доходу. Метод валовой</w:t>
      </w:r>
      <w:r w:rsidR="00D31C9A" w:rsidRPr="00D31C9A">
        <w:rPr>
          <w:rFonts w:ascii="Times New Roman" w:hAnsi="Times New Roman"/>
          <w:iCs/>
          <w:sz w:val="28"/>
        </w:rPr>
        <w:t xml:space="preserve"> </w:t>
      </w:r>
      <w:r w:rsidRPr="00D31C9A">
        <w:rPr>
          <w:rFonts w:ascii="Times New Roman" w:hAnsi="Times New Roman"/>
          <w:iCs/>
          <w:sz w:val="28"/>
        </w:rPr>
        <w:t>ренты применим к оценке доходной недвижимости широко реализуемой на рынке.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Этапы метода валовой ренты</w:t>
      </w:r>
    </w:p>
    <w:p w:rsidR="00A24BC6" w:rsidRPr="00D31C9A" w:rsidRDefault="00A24BC6" w:rsidP="00D31C9A">
      <w:pPr>
        <w:widowControl w:val="0"/>
        <w:tabs>
          <w:tab w:val="left" w:pos="50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1.Расчет валового рентного мультипликатора:</w:t>
      </w:r>
    </w:p>
    <w:p w:rsidR="00A24BC6" w:rsidRPr="00D31C9A" w:rsidRDefault="00A24BC6" w:rsidP="00D31C9A">
      <w:pPr>
        <w:widowControl w:val="0"/>
        <w:tabs>
          <w:tab w:val="left" w:pos="80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а)формирование перечня объектов недвижимости сопоставимых с</w:t>
      </w:r>
      <w:r w:rsidR="00D31C9A" w:rsidRPr="00D31C9A">
        <w:rPr>
          <w:rFonts w:ascii="Times New Roman" w:hAnsi="Times New Roman"/>
          <w:iCs/>
          <w:sz w:val="28"/>
        </w:rPr>
        <w:t xml:space="preserve"> </w:t>
      </w:r>
      <w:r w:rsidRPr="00D31C9A">
        <w:rPr>
          <w:rFonts w:ascii="Times New Roman" w:hAnsi="Times New Roman"/>
          <w:iCs/>
          <w:sz w:val="28"/>
        </w:rPr>
        <w:t>оцениваемым объектом и расположенных в том же районе;</w:t>
      </w:r>
    </w:p>
    <w:p w:rsidR="00A24BC6" w:rsidRPr="00D31C9A" w:rsidRDefault="00A24BC6" w:rsidP="00D31C9A">
      <w:pPr>
        <w:widowControl w:val="0"/>
        <w:tabs>
          <w:tab w:val="left" w:pos="61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б)расчет по средствам деления цены продажи каждого сопоставимого</w:t>
      </w:r>
      <w:r w:rsidR="00D31C9A" w:rsidRPr="00D31C9A">
        <w:rPr>
          <w:rFonts w:ascii="Times New Roman" w:hAnsi="Times New Roman"/>
          <w:iCs/>
          <w:sz w:val="28"/>
        </w:rPr>
        <w:t xml:space="preserve"> </w:t>
      </w:r>
      <w:r w:rsidRPr="00D31C9A">
        <w:rPr>
          <w:rFonts w:ascii="Times New Roman" w:hAnsi="Times New Roman"/>
          <w:iCs/>
          <w:sz w:val="28"/>
        </w:rPr>
        <w:t>объекта на величину соответствующей арендной плате для получения значений</w:t>
      </w:r>
      <w:r w:rsidR="00D31C9A" w:rsidRPr="00D31C9A">
        <w:rPr>
          <w:rFonts w:ascii="Times New Roman" w:hAnsi="Times New Roman"/>
          <w:iCs/>
          <w:sz w:val="28"/>
        </w:rPr>
        <w:t xml:space="preserve"> </w:t>
      </w:r>
      <w:r w:rsidRPr="00D31C9A">
        <w:rPr>
          <w:rFonts w:ascii="Times New Roman" w:hAnsi="Times New Roman"/>
          <w:iCs/>
          <w:sz w:val="28"/>
        </w:rPr>
        <w:t>валового рентного мультипликатора;</w:t>
      </w:r>
    </w:p>
    <w:p w:rsidR="00A24BC6" w:rsidRPr="00D31C9A" w:rsidRDefault="00A24BC6" w:rsidP="00D31C9A">
      <w:pPr>
        <w:widowControl w:val="0"/>
        <w:tabs>
          <w:tab w:val="left" w:pos="61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в)согласование полученных значений мультипликатора для определения его</w:t>
      </w:r>
      <w:r w:rsidR="00D31C9A" w:rsidRPr="00D31C9A">
        <w:rPr>
          <w:rFonts w:ascii="Times New Roman" w:hAnsi="Times New Roman"/>
          <w:iCs/>
          <w:sz w:val="28"/>
        </w:rPr>
        <w:t xml:space="preserve"> </w:t>
      </w:r>
      <w:r w:rsidRPr="00D31C9A">
        <w:rPr>
          <w:rFonts w:ascii="Times New Roman" w:hAnsi="Times New Roman"/>
          <w:iCs/>
          <w:sz w:val="28"/>
        </w:rPr>
        <w:t>единого значения или диапазона значений которые могут быть применены к оцениваемому объекту.</w:t>
      </w:r>
    </w:p>
    <w:p w:rsidR="00A24BC6" w:rsidRPr="00D31C9A" w:rsidRDefault="00A24BC6" w:rsidP="00D31C9A">
      <w:pPr>
        <w:widowControl w:val="0"/>
        <w:tabs>
          <w:tab w:val="left" w:pos="60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2.Расчет величины рыночного рентного дохода для оцениваемого объекта</w:t>
      </w:r>
      <w:r w:rsidR="00D31C9A" w:rsidRPr="00D31C9A">
        <w:rPr>
          <w:rFonts w:ascii="Times New Roman" w:hAnsi="Times New Roman"/>
          <w:iCs/>
          <w:sz w:val="28"/>
        </w:rPr>
        <w:t xml:space="preserve"> </w:t>
      </w:r>
      <w:r w:rsidRPr="00D31C9A">
        <w:rPr>
          <w:rFonts w:ascii="Times New Roman" w:hAnsi="Times New Roman"/>
          <w:iCs/>
          <w:sz w:val="28"/>
        </w:rPr>
        <w:t>недвижимости:</w:t>
      </w:r>
    </w:p>
    <w:p w:rsidR="00A24BC6" w:rsidRPr="00D31C9A" w:rsidRDefault="00A24BC6" w:rsidP="00D31C9A">
      <w:pPr>
        <w:widowControl w:val="0"/>
        <w:tabs>
          <w:tab w:val="left" w:pos="62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а)определение сопоставимых по уровню арендной платы сравниваемых</w:t>
      </w:r>
      <w:r w:rsidR="00D31C9A" w:rsidRPr="00D31C9A">
        <w:rPr>
          <w:rFonts w:ascii="Times New Roman" w:hAnsi="Times New Roman"/>
          <w:iCs/>
          <w:sz w:val="28"/>
        </w:rPr>
        <w:t xml:space="preserve"> </w:t>
      </w:r>
      <w:r w:rsidRPr="00D31C9A">
        <w:rPr>
          <w:rFonts w:ascii="Times New Roman" w:hAnsi="Times New Roman"/>
          <w:iCs/>
          <w:sz w:val="28"/>
        </w:rPr>
        <w:t>объектов недвижимости.</w:t>
      </w:r>
    </w:p>
    <w:p w:rsidR="00A24BC6" w:rsidRPr="00D31C9A" w:rsidRDefault="00A24BC6" w:rsidP="00D31C9A">
      <w:pPr>
        <w:widowControl w:val="0"/>
        <w:tabs>
          <w:tab w:val="left" w:pos="62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б)анализ сравниваемых объектов по основным характеристикам сравнения</w:t>
      </w:r>
      <w:r w:rsidR="00D31C9A" w:rsidRPr="00D31C9A">
        <w:rPr>
          <w:rFonts w:ascii="Times New Roman" w:hAnsi="Times New Roman"/>
          <w:iCs/>
          <w:sz w:val="28"/>
        </w:rPr>
        <w:t xml:space="preserve"> </w:t>
      </w:r>
      <w:r w:rsidRPr="00D31C9A">
        <w:rPr>
          <w:rFonts w:ascii="Times New Roman" w:hAnsi="Times New Roman"/>
          <w:iCs/>
          <w:sz w:val="28"/>
        </w:rPr>
        <w:t>соответствующих характеристикам объекта оценки;</w:t>
      </w:r>
    </w:p>
    <w:p w:rsidR="00A24BC6" w:rsidRPr="00D31C9A" w:rsidRDefault="00A24BC6" w:rsidP="00D31C9A">
      <w:pPr>
        <w:widowControl w:val="0"/>
        <w:tabs>
          <w:tab w:val="left" w:pos="62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в)расчет необходимой корректировки для получения значения рыночного</w:t>
      </w:r>
      <w:r w:rsidR="00D31C9A" w:rsidRPr="00D31C9A">
        <w:rPr>
          <w:rFonts w:ascii="Times New Roman" w:hAnsi="Times New Roman"/>
          <w:iCs/>
          <w:sz w:val="28"/>
        </w:rPr>
        <w:t xml:space="preserve"> </w:t>
      </w:r>
      <w:r w:rsidRPr="00D31C9A">
        <w:rPr>
          <w:rFonts w:ascii="Times New Roman" w:hAnsi="Times New Roman"/>
          <w:iCs/>
          <w:sz w:val="28"/>
        </w:rPr>
        <w:t>рентного дохода для оцениваемого объекта;</w:t>
      </w:r>
    </w:p>
    <w:p w:rsidR="00A24BC6" w:rsidRPr="00D31C9A" w:rsidRDefault="00A24BC6" w:rsidP="00D31C9A">
      <w:pPr>
        <w:widowControl w:val="0"/>
        <w:tabs>
          <w:tab w:val="left" w:pos="509"/>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3.Расчет стоимости оцениваемого объекта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а) умножение расчетной величины рыночного рентного дохода для оцениваемого объекта недвижимости, на соответствующее значение мультипликатора полученного на первом этапе.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spacing w:after="0" w:line="360" w:lineRule="auto"/>
        <w:ind w:firstLine="709"/>
        <w:jc w:val="both"/>
        <w:rPr>
          <w:rFonts w:ascii="Times New Roman" w:hAnsi="Times New Roman"/>
          <w:iCs/>
          <w:sz w:val="28"/>
        </w:rPr>
      </w:pPr>
      <w:r w:rsidRPr="00D31C9A">
        <w:rPr>
          <w:rFonts w:ascii="Times New Roman" w:hAnsi="Times New Roman"/>
          <w:iCs/>
          <w:sz w:val="28"/>
        </w:rPr>
        <w:br w:type="page"/>
      </w:r>
    </w:p>
    <w:p w:rsidR="00D31C9A" w:rsidRPr="00D31C9A" w:rsidRDefault="00D31C9A" w:rsidP="00D31C9A">
      <w:pPr>
        <w:pStyle w:val="ab"/>
        <w:spacing w:line="360" w:lineRule="auto"/>
        <w:ind w:left="709"/>
        <w:jc w:val="both"/>
        <w:rPr>
          <w:bCs/>
          <w:iCs/>
          <w:sz w:val="28"/>
        </w:rPr>
      </w:pPr>
      <w:r>
        <w:rPr>
          <w:bCs/>
          <w:iCs/>
          <w:sz w:val="28"/>
        </w:rPr>
        <w:t>2. Практическая часть</w:t>
      </w:r>
    </w:p>
    <w:p w:rsidR="00D31C9A" w:rsidRPr="00D31C9A" w:rsidRDefault="00D31C9A" w:rsidP="00D31C9A">
      <w:pPr>
        <w:widowControl w:val="0"/>
        <w:autoSpaceDE w:val="0"/>
        <w:autoSpaceDN w:val="0"/>
        <w:adjustRightInd w:val="0"/>
        <w:spacing w:after="0" w:line="360" w:lineRule="auto"/>
        <w:ind w:firstLine="709"/>
        <w:contextualSpacing/>
        <w:jc w:val="both"/>
        <w:rPr>
          <w:rFonts w:ascii="Times New Roman" w:hAnsi="Times New Roman"/>
          <w:bCs/>
          <w:iCs/>
          <w:sz w:val="28"/>
        </w:rPr>
      </w:pPr>
    </w:p>
    <w:p w:rsidR="00D31C9A" w:rsidRDefault="00D31C9A" w:rsidP="00D31C9A">
      <w:pPr>
        <w:widowControl w:val="0"/>
        <w:autoSpaceDE w:val="0"/>
        <w:autoSpaceDN w:val="0"/>
        <w:adjustRightInd w:val="0"/>
        <w:spacing w:after="0" w:line="360" w:lineRule="auto"/>
        <w:ind w:firstLine="709"/>
        <w:contextualSpacing/>
        <w:jc w:val="both"/>
        <w:rPr>
          <w:rFonts w:ascii="Times New Roman" w:hAnsi="Times New Roman"/>
          <w:bCs/>
          <w:iCs/>
          <w:sz w:val="28"/>
        </w:rPr>
      </w:pPr>
      <w:r>
        <w:rPr>
          <w:rFonts w:ascii="Times New Roman" w:hAnsi="Times New Roman"/>
          <w:bCs/>
          <w:iCs/>
          <w:sz w:val="28"/>
        </w:rPr>
        <w:t>2.1 Описание объекта недвижим</w:t>
      </w:r>
      <w:r w:rsidR="009E4C64">
        <w:rPr>
          <w:rFonts w:ascii="Times New Roman" w:hAnsi="Times New Roman"/>
          <w:bCs/>
          <w:iCs/>
          <w:sz w:val="28"/>
        </w:rPr>
        <w:t>о</w:t>
      </w:r>
      <w:r>
        <w:rPr>
          <w:rFonts w:ascii="Times New Roman" w:hAnsi="Times New Roman"/>
          <w:bCs/>
          <w:iCs/>
          <w:sz w:val="28"/>
        </w:rPr>
        <w:t>сти</w:t>
      </w:r>
    </w:p>
    <w:p w:rsidR="00D31C9A" w:rsidRPr="00D31C9A" w:rsidRDefault="00D31C9A" w:rsidP="00D31C9A">
      <w:pPr>
        <w:widowControl w:val="0"/>
        <w:autoSpaceDE w:val="0"/>
        <w:autoSpaceDN w:val="0"/>
        <w:adjustRightInd w:val="0"/>
        <w:spacing w:after="0" w:line="360" w:lineRule="auto"/>
        <w:ind w:firstLine="709"/>
        <w:contextualSpacing/>
        <w:jc w:val="both"/>
        <w:rPr>
          <w:rFonts w:ascii="Times New Roman" w:hAnsi="Times New Roman"/>
          <w:bCs/>
          <w:iCs/>
          <w:sz w:val="28"/>
        </w:rPr>
      </w:pPr>
    </w:p>
    <w:p w:rsidR="00D31C9A" w:rsidRDefault="00D31C9A" w:rsidP="00D31C9A">
      <w:pPr>
        <w:widowControl w:val="0"/>
        <w:autoSpaceDE w:val="0"/>
        <w:autoSpaceDN w:val="0"/>
        <w:adjustRightInd w:val="0"/>
        <w:spacing w:after="0" w:line="360" w:lineRule="auto"/>
        <w:ind w:firstLine="709"/>
        <w:contextualSpacing/>
        <w:jc w:val="both"/>
        <w:rPr>
          <w:rFonts w:ascii="Times New Roman" w:hAnsi="Times New Roman"/>
          <w:bCs/>
          <w:iCs/>
          <w:sz w:val="28"/>
        </w:rPr>
      </w:pPr>
      <w:r>
        <w:rPr>
          <w:rFonts w:ascii="Times New Roman" w:hAnsi="Times New Roman"/>
          <w:bCs/>
          <w:iCs/>
          <w:sz w:val="28"/>
        </w:rPr>
        <w:t>Таблица 1</w:t>
      </w:r>
    </w:p>
    <w:p w:rsidR="00D31C9A" w:rsidRPr="00D31C9A" w:rsidRDefault="00D31C9A" w:rsidP="00D31C9A">
      <w:pPr>
        <w:widowControl w:val="0"/>
        <w:autoSpaceDE w:val="0"/>
        <w:autoSpaceDN w:val="0"/>
        <w:adjustRightInd w:val="0"/>
        <w:spacing w:after="0" w:line="360" w:lineRule="auto"/>
        <w:ind w:firstLine="709"/>
        <w:contextualSpacing/>
        <w:jc w:val="both"/>
        <w:rPr>
          <w:rFonts w:ascii="Times New Roman" w:hAnsi="Times New Roman"/>
          <w:bCs/>
          <w:iCs/>
          <w:sz w:val="28"/>
        </w:rPr>
      </w:pPr>
      <w:r>
        <w:rPr>
          <w:rFonts w:ascii="Times New Roman" w:hAnsi="Times New Roman"/>
          <w:bCs/>
          <w:iCs/>
          <w:sz w:val="28"/>
        </w:rPr>
        <w:t>Описание объекта недвижимости для целей оценки</w:t>
      </w:r>
    </w:p>
    <w:tbl>
      <w:tblPr>
        <w:tblW w:w="889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361"/>
        <w:gridCol w:w="4536"/>
      </w:tblGrid>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Характеристика объекта</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Примеры</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Сегмент рынка</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Рынок жилых помещений</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Текущее использование</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Квартира</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Вид данных</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Оценка</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Юридическое описание:</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Регион</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Саратовская область</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Район</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Г.Маркс</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Адрес</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Ул.Проспект Ленина д.30 кв.30</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Право собственности на здание</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Полное право собственности</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Право собственности на земельный участок</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Право пользования</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Участок</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Площадь участка</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141 м</w:t>
            </w:r>
            <w:r w:rsidRPr="002C5ABD">
              <w:rPr>
                <w:rFonts w:ascii="Times New Roman" w:hAnsi="Times New Roman"/>
                <w:bCs/>
                <w:iCs/>
                <w:sz w:val="20"/>
                <w:vertAlign w:val="superscript"/>
              </w:rPr>
              <w:t>2</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 xml:space="preserve">Зона </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Жилые помещения</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Форма</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Прямоугольная</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Топография</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Ровный</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Состояние участка</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Имеется посадка</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Неблагоприятные условия окружающей среды</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Затопление, ветер</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Транспортная</w:t>
            </w:r>
            <w:r w:rsidR="00D31C9A" w:rsidRPr="002C5ABD">
              <w:rPr>
                <w:rFonts w:ascii="Times New Roman" w:hAnsi="Times New Roman"/>
                <w:iCs/>
                <w:sz w:val="20"/>
              </w:rPr>
              <w:t xml:space="preserve"> </w:t>
            </w:r>
            <w:r w:rsidRPr="002C5ABD">
              <w:rPr>
                <w:rFonts w:ascii="Times New Roman" w:hAnsi="Times New Roman"/>
                <w:iCs/>
                <w:sz w:val="20"/>
              </w:rPr>
              <w:t>доступность участка</w:t>
            </w:r>
          </w:p>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(выбор нескольких значений)</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Пересечение главной и второстепенной дороги</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Качество дорог</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С твердым покрытием</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Состояние дорог</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Удовлетворительное</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Доступные</w:t>
            </w:r>
            <w:r w:rsidR="00D31C9A" w:rsidRPr="002C5ABD">
              <w:rPr>
                <w:rFonts w:ascii="Times New Roman" w:hAnsi="Times New Roman"/>
                <w:iCs/>
                <w:sz w:val="20"/>
              </w:rPr>
              <w:t xml:space="preserve"> </w:t>
            </w:r>
            <w:r w:rsidRPr="002C5ABD">
              <w:rPr>
                <w:rFonts w:ascii="Times New Roman" w:hAnsi="Times New Roman"/>
                <w:iCs/>
                <w:sz w:val="20"/>
              </w:rPr>
              <w:t>инженерные коммуникации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ЛЭП,</w:t>
            </w:r>
            <w:r w:rsidR="00D31C9A" w:rsidRPr="002C5ABD">
              <w:rPr>
                <w:rFonts w:ascii="Times New Roman" w:hAnsi="Times New Roman"/>
                <w:iCs/>
                <w:sz w:val="20"/>
              </w:rPr>
              <w:t xml:space="preserve"> </w:t>
            </w:r>
            <w:r w:rsidRPr="002C5ABD">
              <w:rPr>
                <w:rFonts w:ascii="Times New Roman" w:hAnsi="Times New Roman"/>
                <w:iCs/>
                <w:sz w:val="20"/>
              </w:rPr>
              <w:t>водопровод,</w:t>
            </w:r>
            <w:r w:rsidR="00D31C9A" w:rsidRPr="002C5ABD">
              <w:rPr>
                <w:rFonts w:ascii="Times New Roman" w:hAnsi="Times New Roman"/>
                <w:iCs/>
                <w:sz w:val="20"/>
              </w:rPr>
              <w:t xml:space="preserve"> </w:t>
            </w:r>
            <w:r w:rsidRPr="002C5ABD">
              <w:rPr>
                <w:rFonts w:ascii="Times New Roman" w:hAnsi="Times New Roman"/>
                <w:iCs/>
                <w:sz w:val="20"/>
              </w:rPr>
              <w:t>газопровод,</w:t>
            </w:r>
            <w:r w:rsidR="00D31C9A" w:rsidRPr="002C5ABD">
              <w:rPr>
                <w:rFonts w:ascii="Times New Roman" w:hAnsi="Times New Roman"/>
                <w:iCs/>
                <w:sz w:val="20"/>
              </w:rPr>
              <w:t xml:space="preserve"> </w:t>
            </w:r>
            <w:r w:rsidRPr="002C5ABD">
              <w:rPr>
                <w:rFonts w:ascii="Times New Roman" w:hAnsi="Times New Roman"/>
                <w:iCs/>
                <w:sz w:val="20"/>
              </w:rPr>
              <w:t>сети канализации, телефонная сеть</w:t>
            </w:r>
          </w:p>
        </w:tc>
      </w:tr>
      <w:tr w:rsidR="00A24BC6" w:rsidRPr="002C5ABD" w:rsidTr="002C5ABD">
        <w:tc>
          <w:tcPr>
            <w:tcW w:w="8897" w:type="dxa"/>
            <w:gridSpan w:val="2"/>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Здания</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Год постройки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1989 год</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Первоначальная</w:t>
            </w:r>
            <w:r w:rsidR="00D31C9A" w:rsidRPr="002C5ABD">
              <w:rPr>
                <w:rFonts w:ascii="Times New Roman" w:hAnsi="Times New Roman"/>
                <w:iCs/>
                <w:sz w:val="20"/>
              </w:rPr>
              <w:t xml:space="preserve"> </w:t>
            </w:r>
            <w:r w:rsidRPr="002C5ABD">
              <w:rPr>
                <w:rFonts w:ascii="Times New Roman" w:hAnsi="Times New Roman"/>
                <w:iCs/>
                <w:sz w:val="20"/>
              </w:rPr>
              <w:t>балансовая стоимость</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60000рублей</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Год</w:t>
            </w:r>
            <w:r w:rsidR="00D31C9A" w:rsidRPr="002C5ABD">
              <w:rPr>
                <w:rFonts w:ascii="Times New Roman" w:hAnsi="Times New Roman"/>
                <w:iCs/>
                <w:sz w:val="20"/>
              </w:rPr>
              <w:t xml:space="preserve"> </w:t>
            </w:r>
            <w:r w:rsidRPr="002C5ABD">
              <w:rPr>
                <w:rFonts w:ascii="Times New Roman" w:hAnsi="Times New Roman"/>
                <w:iCs/>
                <w:sz w:val="20"/>
              </w:rPr>
              <w:t>последнего</w:t>
            </w:r>
            <w:r w:rsidR="00D31C9A" w:rsidRPr="002C5ABD">
              <w:rPr>
                <w:rFonts w:ascii="Times New Roman" w:hAnsi="Times New Roman"/>
                <w:iCs/>
                <w:sz w:val="20"/>
              </w:rPr>
              <w:t xml:space="preserve"> </w:t>
            </w:r>
            <w:r w:rsidRPr="002C5ABD">
              <w:rPr>
                <w:rFonts w:ascii="Times New Roman" w:hAnsi="Times New Roman"/>
                <w:iCs/>
                <w:sz w:val="20"/>
              </w:rPr>
              <w:t>капитального ремонта</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sz w:val="20"/>
                <w:szCs w:val="28"/>
              </w:rPr>
            </w:pP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Количество этажей</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Общая площадь</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vertAlign w:val="superscript"/>
              </w:rPr>
            </w:pPr>
            <w:r w:rsidRPr="002C5ABD">
              <w:rPr>
                <w:rFonts w:ascii="Times New Roman" w:hAnsi="Times New Roman"/>
                <w:iCs/>
                <w:sz w:val="20"/>
              </w:rPr>
              <w:t>141 м</w:t>
            </w:r>
            <w:r w:rsidRPr="002C5ABD">
              <w:rPr>
                <w:rFonts w:ascii="Times New Roman" w:hAnsi="Times New Roman"/>
                <w:iCs/>
                <w:sz w:val="20"/>
                <w:vertAlign w:val="superscript"/>
              </w:rPr>
              <w:t>2</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Полезная площадь</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135 м</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Площадь застройки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Техническое состояние</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Удовлетворительное (21-49%)</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Фундаменты</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Железобетонные</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Стены</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Ж/б плиты</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Колонны и столбы</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Перекрытия</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Ж/б плиты</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Кровля</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Двухскатная покрытая жестью</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Степень огнестойкости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2</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Коммунальные услуги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Электроснабжение,</w:t>
            </w:r>
            <w:r w:rsidR="00D31C9A" w:rsidRPr="002C5ABD">
              <w:rPr>
                <w:rFonts w:ascii="Times New Roman" w:hAnsi="Times New Roman"/>
                <w:iCs/>
                <w:sz w:val="20"/>
              </w:rPr>
              <w:t xml:space="preserve"> </w:t>
            </w:r>
            <w:r w:rsidRPr="002C5ABD">
              <w:rPr>
                <w:rFonts w:ascii="Times New Roman" w:hAnsi="Times New Roman"/>
                <w:iCs/>
                <w:sz w:val="20"/>
              </w:rPr>
              <w:t>вода,</w:t>
            </w:r>
            <w:r w:rsidR="00D31C9A" w:rsidRPr="002C5ABD">
              <w:rPr>
                <w:rFonts w:ascii="Times New Roman" w:hAnsi="Times New Roman"/>
                <w:iCs/>
                <w:sz w:val="20"/>
              </w:rPr>
              <w:t xml:space="preserve"> </w:t>
            </w:r>
            <w:r w:rsidRPr="002C5ABD">
              <w:rPr>
                <w:rFonts w:ascii="Times New Roman" w:hAnsi="Times New Roman"/>
                <w:iCs/>
                <w:sz w:val="20"/>
              </w:rPr>
              <w:t>телефон, газовое локальное отопление, канализация</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Дополнительные постройки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w:t>
            </w:r>
          </w:p>
        </w:tc>
      </w:tr>
      <w:tr w:rsidR="00A24BC6" w:rsidRPr="002C5ABD" w:rsidTr="002C5ABD">
        <w:tc>
          <w:tcPr>
            <w:tcW w:w="43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Дополнительные удобства</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w:t>
            </w:r>
          </w:p>
        </w:tc>
      </w:tr>
    </w:tbl>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tbl>
      <w:tblPr>
        <w:tblW w:w="7128" w:type="dxa"/>
        <w:tblInd w:w="709" w:type="dxa"/>
        <w:tblLayout w:type="fixed"/>
        <w:tblCellMar>
          <w:left w:w="40" w:type="dxa"/>
          <w:right w:w="40" w:type="dxa"/>
        </w:tblCellMar>
        <w:tblLook w:val="0000" w:firstRow="0" w:lastRow="0" w:firstColumn="0" w:lastColumn="0" w:noHBand="0" w:noVBand="0"/>
      </w:tblPr>
      <w:tblGrid>
        <w:gridCol w:w="4140"/>
        <w:gridCol w:w="2988"/>
      </w:tblGrid>
      <w:tr w:rsidR="00A24BC6" w:rsidRPr="002C5ABD" w:rsidTr="00761049">
        <w:trPr>
          <w:trHeight w:val="357"/>
        </w:trPr>
        <w:tc>
          <w:tcPr>
            <w:tcW w:w="7128" w:type="dxa"/>
            <w:gridSpan w:val="2"/>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b/>
                <w:bCs/>
                <w:iCs/>
                <w:sz w:val="20"/>
                <w:szCs w:val="20"/>
              </w:rPr>
            </w:pPr>
            <w:r w:rsidRPr="002C5ABD">
              <w:rPr>
                <w:rFonts w:ascii="Times New Roman" w:hAnsi="Times New Roman"/>
                <w:b/>
                <w:bCs/>
                <w:iCs/>
                <w:sz w:val="20"/>
                <w:szCs w:val="20"/>
              </w:rPr>
              <w:t>Помещения</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Размещение в здании</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Этаж</w:t>
            </w:r>
          </w:p>
        </w:tc>
      </w:tr>
      <w:tr w:rsidR="00A24BC6" w:rsidRPr="002C5ABD" w:rsidTr="00761049">
        <w:trPr>
          <w:trHeight w:val="339"/>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Отделка</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Сделан косметически ремонт</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Вход</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Со двора</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Вид из окон</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На улицу</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Количество телефонных линий</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1</w:t>
            </w:r>
          </w:p>
        </w:tc>
      </w:tr>
      <w:tr w:rsidR="00A24BC6" w:rsidRPr="002C5ABD" w:rsidTr="00761049">
        <w:trPr>
          <w:trHeight w:val="357"/>
        </w:trPr>
        <w:tc>
          <w:tcPr>
            <w:tcW w:w="7128" w:type="dxa"/>
            <w:gridSpan w:val="2"/>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b/>
                <w:bCs/>
                <w:iCs/>
                <w:sz w:val="20"/>
                <w:szCs w:val="20"/>
              </w:rPr>
            </w:pPr>
            <w:r w:rsidRPr="002C5ABD">
              <w:rPr>
                <w:rFonts w:ascii="Times New Roman" w:hAnsi="Times New Roman"/>
                <w:b/>
                <w:bCs/>
                <w:iCs/>
                <w:sz w:val="20"/>
                <w:szCs w:val="20"/>
              </w:rPr>
              <w:t>Сведения о доходах</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Вид арендной платы</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Все помещение</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Вид договора аренды по сроку</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Помесячные</w:t>
            </w:r>
          </w:p>
        </w:tc>
      </w:tr>
      <w:tr w:rsidR="00A24BC6" w:rsidRPr="002C5ABD" w:rsidTr="00761049">
        <w:trPr>
          <w:trHeight w:val="339"/>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Вид арендной платы</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Постоянная</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Ставка аренды</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3000рублей</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Количество платежей в году</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12</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Потери арендной платы</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1460</w:t>
            </w:r>
          </w:p>
        </w:tc>
      </w:tr>
      <w:tr w:rsidR="00A24BC6" w:rsidRPr="002C5ABD" w:rsidTr="00761049">
        <w:trPr>
          <w:trHeight w:val="350"/>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480" w:lineRule="exact"/>
              <w:rPr>
                <w:rFonts w:ascii="Times New Roman" w:hAnsi="Times New Roman"/>
                <w:iCs/>
                <w:sz w:val="20"/>
                <w:szCs w:val="20"/>
              </w:rPr>
            </w:pPr>
            <w:r w:rsidRPr="002C5ABD">
              <w:rPr>
                <w:rFonts w:ascii="Times New Roman" w:hAnsi="Times New Roman"/>
                <w:iCs/>
                <w:sz w:val="20"/>
                <w:szCs w:val="20"/>
              </w:rPr>
              <w:t>Операционные расходы, всего, в т. ч.:</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1460</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налоги</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460 рублей</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страховые взносы</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Cambria" w:hAnsi="Cambria" w:cs="Cambria"/>
                <w:iCs/>
                <w:sz w:val="20"/>
                <w:szCs w:val="20"/>
              </w:rPr>
            </w:pPr>
            <w:r w:rsidRPr="002C5ABD">
              <w:rPr>
                <w:rFonts w:ascii="Cambria" w:hAnsi="Cambria" w:cs="Cambria"/>
                <w:iCs/>
                <w:sz w:val="20"/>
                <w:szCs w:val="20"/>
              </w:rPr>
              <w:t>-</w:t>
            </w:r>
          </w:p>
        </w:tc>
      </w:tr>
      <w:tr w:rsidR="00A24BC6" w:rsidRPr="002C5ABD" w:rsidTr="00761049">
        <w:trPr>
          <w:trHeight w:val="368"/>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485" w:lineRule="exact"/>
              <w:rPr>
                <w:rFonts w:ascii="Times New Roman" w:hAnsi="Times New Roman"/>
                <w:iCs/>
                <w:sz w:val="20"/>
                <w:szCs w:val="20"/>
              </w:rPr>
            </w:pPr>
            <w:r w:rsidRPr="002C5ABD">
              <w:rPr>
                <w:rFonts w:ascii="Times New Roman" w:hAnsi="Times New Roman"/>
                <w:iCs/>
                <w:sz w:val="20"/>
                <w:szCs w:val="20"/>
              </w:rPr>
              <w:t>капитальный</w:t>
            </w:r>
            <w:r w:rsidR="00D31C9A" w:rsidRPr="002C5ABD">
              <w:rPr>
                <w:rFonts w:ascii="Times New Roman" w:hAnsi="Times New Roman"/>
                <w:iCs/>
                <w:sz w:val="20"/>
                <w:szCs w:val="20"/>
              </w:rPr>
              <w:t xml:space="preserve"> </w:t>
            </w:r>
            <w:r w:rsidRPr="002C5ABD">
              <w:rPr>
                <w:rFonts w:ascii="Times New Roman" w:hAnsi="Times New Roman"/>
                <w:iCs/>
                <w:sz w:val="20"/>
                <w:szCs w:val="20"/>
              </w:rPr>
              <w:t>и</w:t>
            </w:r>
            <w:r w:rsidR="00D31C9A" w:rsidRPr="002C5ABD">
              <w:rPr>
                <w:rFonts w:ascii="Times New Roman" w:hAnsi="Times New Roman"/>
                <w:iCs/>
                <w:sz w:val="20"/>
                <w:szCs w:val="20"/>
              </w:rPr>
              <w:t xml:space="preserve"> </w:t>
            </w:r>
            <w:r w:rsidRPr="002C5ABD">
              <w:rPr>
                <w:rFonts w:ascii="Times New Roman" w:hAnsi="Times New Roman"/>
                <w:iCs/>
                <w:sz w:val="20"/>
                <w:szCs w:val="20"/>
              </w:rPr>
              <w:t>текущий ремонт</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500 рублей</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коммунальные услуги</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500рублей</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содержание территории</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Cambria" w:hAnsi="Cambria" w:cs="Cambria"/>
                <w:iCs/>
                <w:sz w:val="20"/>
                <w:szCs w:val="20"/>
              </w:rPr>
            </w:pPr>
            <w:r w:rsidRPr="002C5ABD">
              <w:rPr>
                <w:rFonts w:ascii="Cambria" w:hAnsi="Cambria" w:cs="Cambria"/>
                <w:iCs/>
                <w:sz w:val="20"/>
                <w:szCs w:val="20"/>
              </w:rPr>
              <w:t>-</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заработная плата персонала</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Cambria" w:hAnsi="Cambria" w:cs="Cambria"/>
                <w:iCs/>
                <w:sz w:val="20"/>
                <w:szCs w:val="20"/>
              </w:rPr>
            </w:pPr>
            <w:r w:rsidRPr="002C5ABD">
              <w:rPr>
                <w:rFonts w:ascii="Cambria" w:hAnsi="Cambria" w:cs="Cambria"/>
                <w:iCs/>
                <w:sz w:val="20"/>
                <w:szCs w:val="20"/>
              </w:rPr>
              <w:t>-</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расходы на управление</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Cambria" w:hAnsi="Cambria" w:cs="Cambria"/>
                <w:iCs/>
                <w:sz w:val="20"/>
                <w:szCs w:val="20"/>
              </w:rPr>
            </w:pPr>
            <w:r w:rsidRPr="002C5ABD">
              <w:rPr>
                <w:rFonts w:ascii="Cambria" w:hAnsi="Cambria" w:cs="Cambria"/>
                <w:iCs/>
                <w:sz w:val="20"/>
                <w:szCs w:val="20"/>
              </w:rPr>
              <w:t>-</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обеспечение безопасности</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38" w:lineRule="exact"/>
              <w:rPr>
                <w:rFonts w:ascii="Trebuchet MS" w:hAnsi="Trebuchet MS" w:cs="Trebuchet MS"/>
                <w:position w:val="-3"/>
                <w:sz w:val="20"/>
                <w:szCs w:val="20"/>
              </w:rPr>
            </w:pPr>
            <w:r w:rsidRPr="002C5ABD">
              <w:rPr>
                <w:rFonts w:ascii="Trebuchet MS" w:hAnsi="Trebuchet MS" w:cs="Trebuchet MS"/>
                <w:position w:val="-3"/>
                <w:sz w:val="20"/>
                <w:szCs w:val="20"/>
              </w:rPr>
              <w:t>-</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прочие</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Cambria" w:hAnsi="Cambria" w:cs="Cambria"/>
                <w:iCs/>
                <w:sz w:val="20"/>
                <w:szCs w:val="20"/>
              </w:rPr>
            </w:pPr>
            <w:r w:rsidRPr="002C5ABD">
              <w:rPr>
                <w:rFonts w:ascii="Cambria" w:hAnsi="Cambria" w:cs="Cambria"/>
                <w:iCs/>
                <w:sz w:val="20"/>
                <w:szCs w:val="20"/>
              </w:rPr>
              <w:t>-</w:t>
            </w:r>
          </w:p>
        </w:tc>
      </w:tr>
      <w:tr w:rsidR="00A24BC6" w:rsidRPr="002C5ABD" w:rsidTr="00761049">
        <w:trPr>
          <w:trHeight w:val="357"/>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Дата оценки</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01.04.2009 г.</w:t>
            </w:r>
          </w:p>
        </w:tc>
      </w:tr>
      <w:tr w:rsidR="00A24BC6" w:rsidRPr="002C5ABD" w:rsidTr="00761049">
        <w:trPr>
          <w:trHeight w:val="339"/>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Вид оцениваемой стоимости</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Рыночная</w:t>
            </w:r>
          </w:p>
        </w:tc>
      </w:tr>
      <w:tr w:rsidR="00A24BC6" w:rsidRPr="002C5ABD" w:rsidTr="00761049">
        <w:trPr>
          <w:trHeight w:val="376"/>
        </w:trPr>
        <w:tc>
          <w:tcPr>
            <w:tcW w:w="4140"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Стоимость</w:t>
            </w:r>
          </w:p>
        </w:tc>
        <w:tc>
          <w:tcPr>
            <w:tcW w:w="2988" w:type="dxa"/>
            <w:tcBorders>
              <w:top w:val="single" w:sz="6" w:space="0" w:color="auto"/>
              <w:left w:val="single" w:sz="6" w:space="0" w:color="auto"/>
              <w:bottom w:val="single" w:sz="6" w:space="0" w:color="auto"/>
              <w:right w:val="single" w:sz="6" w:space="0" w:color="auto"/>
            </w:tcBorders>
          </w:tcPr>
          <w:p w:rsidR="00A24BC6" w:rsidRPr="002C5ABD" w:rsidRDefault="00A24BC6" w:rsidP="00761049">
            <w:pPr>
              <w:widowControl w:val="0"/>
              <w:autoSpaceDE w:val="0"/>
              <w:autoSpaceDN w:val="0"/>
              <w:adjustRightInd w:val="0"/>
              <w:spacing w:after="30" w:line="240" w:lineRule="auto"/>
              <w:rPr>
                <w:rFonts w:ascii="Times New Roman" w:hAnsi="Times New Roman"/>
                <w:iCs/>
                <w:sz w:val="20"/>
                <w:szCs w:val="20"/>
              </w:rPr>
            </w:pPr>
            <w:r w:rsidRPr="002C5ABD">
              <w:rPr>
                <w:rFonts w:ascii="Times New Roman" w:hAnsi="Times New Roman"/>
                <w:iCs/>
                <w:sz w:val="20"/>
                <w:szCs w:val="20"/>
              </w:rPr>
              <w:t>850000рублей</w:t>
            </w:r>
          </w:p>
        </w:tc>
      </w:tr>
    </w:tbl>
    <w:p w:rsidR="009413BD" w:rsidRDefault="009413BD">
      <w:pPr>
        <w:rPr>
          <w:rFonts w:ascii="Times New Roman" w:hAnsi="Times New Roman"/>
          <w:bCs/>
          <w:iCs/>
          <w:sz w:val="28"/>
          <w:lang w:val="en-US"/>
        </w:rPr>
        <w:sectPr w:rsidR="009413BD" w:rsidSect="00D31C9A">
          <w:pgSz w:w="11906" w:h="16838"/>
          <w:pgMar w:top="1134" w:right="850" w:bottom="1134" w:left="1701" w:header="709" w:footer="709" w:gutter="0"/>
          <w:cols w:space="708"/>
          <w:docGrid w:linePitch="360"/>
        </w:sectPr>
      </w:pPr>
    </w:p>
    <w:tbl>
      <w:tblPr>
        <w:tblW w:w="833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069"/>
        <w:gridCol w:w="3261"/>
      </w:tblGrid>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Дата предложения/продажи</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06.05.2009</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Цена предложения</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1000000</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Цена продажи</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900000</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Условия продажи</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Рыночные</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Условия финансирования</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Рыночные</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Доля заёмных средств</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20%</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Сумма займа</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180000</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Норма процента</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2%</w:t>
            </w:r>
          </w:p>
        </w:tc>
      </w:tr>
      <w:tr w:rsidR="00A24BC6" w:rsidRPr="002C5ABD" w:rsidTr="002C5ABD">
        <w:tc>
          <w:tcPr>
            <w:tcW w:w="8330" w:type="dxa"/>
            <w:gridSpan w:val="2"/>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Описание местоположения объекта</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Время до центра на общественном транспорте</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14 минут</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Время до центра на личном транспорте</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2,5 минуты</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Расстояние до остановок общественного транспорта</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200 метров</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Ближайший город</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Энгельс</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Расстояние до ближайшей автомагистрали</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1000 метров</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Расстояние до ж/д станции</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70 километров</w:t>
            </w:r>
          </w:p>
        </w:tc>
      </w:tr>
      <w:tr w:rsidR="00A24BC6" w:rsidRPr="002C5ABD" w:rsidTr="002C5ABD">
        <w:tc>
          <w:tcPr>
            <w:tcW w:w="8330" w:type="dxa"/>
            <w:gridSpan w:val="2"/>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Ближайшее окружение</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Границы окружения</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Жилые многоквартирные</w:t>
            </w:r>
            <w:r w:rsidR="00761049" w:rsidRPr="002C5ABD">
              <w:rPr>
                <w:rFonts w:ascii="Times New Roman" w:hAnsi="Times New Roman"/>
                <w:bCs/>
                <w:iCs/>
                <w:sz w:val="20"/>
              </w:rPr>
              <w:t xml:space="preserve"> </w:t>
            </w:r>
            <w:r w:rsidRPr="002C5ABD">
              <w:rPr>
                <w:rFonts w:ascii="Times New Roman" w:hAnsi="Times New Roman"/>
                <w:bCs/>
                <w:iCs/>
                <w:sz w:val="20"/>
              </w:rPr>
              <w:t>дома</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Типичное использование окружения</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Жилая недвижимость</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Основной тип застройки</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Уличная</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Основной тип зданий</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Жилые многоквартирные</w:t>
            </w:r>
            <w:r w:rsidR="00761049" w:rsidRPr="002C5ABD">
              <w:rPr>
                <w:rFonts w:ascii="Times New Roman" w:hAnsi="Times New Roman"/>
                <w:bCs/>
                <w:iCs/>
                <w:sz w:val="20"/>
              </w:rPr>
              <w:t xml:space="preserve"> </w:t>
            </w:r>
            <w:r w:rsidRPr="002C5ABD">
              <w:rPr>
                <w:rFonts w:ascii="Times New Roman" w:hAnsi="Times New Roman"/>
                <w:bCs/>
                <w:iCs/>
                <w:sz w:val="20"/>
              </w:rPr>
              <w:t>дома</w:t>
            </w:r>
          </w:p>
        </w:tc>
      </w:tr>
      <w:tr w:rsidR="00A24BC6" w:rsidRPr="002C5ABD" w:rsidTr="002C5ABD">
        <w:tc>
          <w:tcPr>
            <w:tcW w:w="5069"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Качество застройки</w:t>
            </w:r>
          </w:p>
        </w:tc>
        <w:tc>
          <w:tcPr>
            <w:tcW w:w="3261"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1985-1995</w:t>
            </w:r>
          </w:p>
        </w:tc>
      </w:tr>
    </w:tbl>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tbl>
      <w:tblPr>
        <w:tblW w:w="7763"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227"/>
        <w:gridCol w:w="4536"/>
      </w:tblGrid>
      <w:tr w:rsidR="00A24BC6" w:rsidRPr="002C5ABD" w:rsidTr="002C5ABD">
        <w:tc>
          <w:tcPr>
            <w:tcW w:w="3227"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Полнота застройки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60%</w:t>
            </w:r>
          </w:p>
        </w:tc>
      </w:tr>
      <w:tr w:rsidR="00A24BC6" w:rsidRPr="002C5ABD" w:rsidTr="002C5ABD">
        <w:tc>
          <w:tcPr>
            <w:tcW w:w="3227"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Этажность застройки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Многоэтажная</w:t>
            </w:r>
          </w:p>
        </w:tc>
      </w:tr>
      <w:tr w:rsidR="00A24BC6" w:rsidRPr="002C5ABD" w:rsidTr="002C5ABD">
        <w:tc>
          <w:tcPr>
            <w:tcW w:w="3227"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Социальная инфраструктура</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Детский сад, аптека, школа</w:t>
            </w:r>
          </w:p>
        </w:tc>
      </w:tr>
      <w:tr w:rsidR="00A24BC6" w:rsidRPr="002C5ABD" w:rsidTr="002C5ABD">
        <w:tc>
          <w:tcPr>
            <w:tcW w:w="3227"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Объекты повышенной опасности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w:t>
            </w:r>
          </w:p>
        </w:tc>
      </w:tr>
      <w:tr w:rsidR="00A24BC6" w:rsidRPr="002C5ABD" w:rsidTr="002C5ABD">
        <w:tc>
          <w:tcPr>
            <w:tcW w:w="3227"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Благоустройство территории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Тротуары, освещение</w:t>
            </w:r>
          </w:p>
        </w:tc>
      </w:tr>
      <w:tr w:rsidR="00A24BC6" w:rsidRPr="002C5ABD" w:rsidTr="002C5ABD">
        <w:tc>
          <w:tcPr>
            <w:tcW w:w="3227"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Источник информации</w:t>
            </w:r>
          </w:p>
        </w:tc>
        <w:tc>
          <w:tcPr>
            <w:tcW w:w="453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Администрация Марксовского Муниципального образования, отдел архитектуры</w:t>
            </w:r>
          </w:p>
        </w:tc>
      </w:tr>
    </w:tbl>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numPr>
          <w:ilvl w:val="1"/>
          <w:numId w:val="20"/>
        </w:numPr>
        <w:autoSpaceDE w:val="0"/>
        <w:autoSpaceDN w:val="0"/>
        <w:adjustRightInd w:val="0"/>
        <w:spacing w:after="0" w:line="360" w:lineRule="auto"/>
        <w:ind w:left="0" w:firstLine="709"/>
        <w:jc w:val="both"/>
        <w:rPr>
          <w:rFonts w:ascii="Times New Roman" w:hAnsi="Times New Roman"/>
          <w:bCs/>
          <w:iCs/>
          <w:sz w:val="28"/>
        </w:rPr>
      </w:pPr>
      <w:r w:rsidRPr="00D31C9A">
        <w:rPr>
          <w:rFonts w:ascii="Times New Roman" w:hAnsi="Times New Roman"/>
          <w:bCs/>
          <w:iCs/>
          <w:sz w:val="28"/>
        </w:rPr>
        <w:t>Расчёт стоимости объекта недвижимости затратным подходом</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Таблица 2</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sz w:val="28"/>
        </w:rPr>
      </w:pPr>
      <w:r w:rsidRPr="00D31C9A">
        <w:rPr>
          <w:rFonts w:ascii="Times New Roman" w:hAnsi="Times New Roman"/>
          <w:iCs/>
          <w:sz w:val="28"/>
        </w:rPr>
        <w:t>Оценка стоимости объекта недвижимости затратным подходом</w:t>
      </w:r>
    </w:p>
    <w:tbl>
      <w:tblPr>
        <w:tblW w:w="9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4"/>
        <w:gridCol w:w="5893"/>
        <w:gridCol w:w="2066"/>
      </w:tblGrid>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 строки</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Расчётные показатели</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bCs/>
                <w:iCs/>
                <w:sz w:val="20"/>
              </w:rPr>
            </w:pPr>
            <w:r w:rsidRPr="002C5ABD">
              <w:rPr>
                <w:rFonts w:ascii="Times New Roman" w:hAnsi="Times New Roman"/>
                <w:bCs/>
                <w:iCs/>
                <w:sz w:val="20"/>
              </w:rPr>
              <w:t>Значение показателя</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Стоимость земельного участка, тыс.руб.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2090,47</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2.</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Восстановительная стоимость здания,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3358,76</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3.</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Прибыль застройщика,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1007,63</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4.</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Итого затрат на строительство,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4366,39</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5.</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Устранимый</w:t>
            </w:r>
            <w:r w:rsidR="00D31C9A" w:rsidRPr="002C5ABD">
              <w:rPr>
                <w:rFonts w:ascii="Times New Roman" w:hAnsi="Times New Roman"/>
                <w:iCs/>
                <w:sz w:val="20"/>
              </w:rPr>
              <w:t xml:space="preserve"> </w:t>
            </w:r>
            <w:r w:rsidRPr="002C5ABD">
              <w:rPr>
                <w:rFonts w:ascii="Times New Roman" w:hAnsi="Times New Roman"/>
                <w:iCs/>
                <w:sz w:val="20"/>
              </w:rPr>
              <w:t>физический</w:t>
            </w:r>
            <w:r w:rsidR="00D31C9A" w:rsidRPr="002C5ABD">
              <w:rPr>
                <w:rFonts w:ascii="Times New Roman" w:hAnsi="Times New Roman"/>
                <w:iCs/>
                <w:sz w:val="20"/>
              </w:rPr>
              <w:t xml:space="preserve"> </w:t>
            </w:r>
            <w:r w:rsidRPr="002C5ABD">
              <w:rPr>
                <w:rFonts w:ascii="Times New Roman" w:hAnsi="Times New Roman"/>
                <w:iCs/>
                <w:sz w:val="20"/>
              </w:rPr>
              <w:t>износ</w:t>
            </w:r>
            <w:r w:rsidR="00D31C9A" w:rsidRPr="002C5ABD">
              <w:rPr>
                <w:rFonts w:ascii="Times New Roman" w:hAnsi="Times New Roman"/>
                <w:iCs/>
                <w:sz w:val="20"/>
              </w:rPr>
              <w:t xml:space="preserve"> </w:t>
            </w:r>
            <w:r w:rsidRPr="002C5ABD">
              <w:rPr>
                <w:rFonts w:ascii="Times New Roman" w:hAnsi="Times New Roman"/>
                <w:iCs/>
                <w:sz w:val="20"/>
              </w:rPr>
              <w:t>(элементы</w:t>
            </w:r>
            <w:r w:rsidR="00D31C9A" w:rsidRPr="002C5ABD">
              <w:rPr>
                <w:rFonts w:ascii="Times New Roman" w:hAnsi="Times New Roman"/>
                <w:iCs/>
                <w:sz w:val="20"/>
              </w:rPr>
              <w:t xml:space="preserve"> </w:t>
            </w:r>
            <w:r w:rsidRPr="002C5ABD">
              <w:rPr>
                <w:rFonts w:ascii="Times New Roman" w:hAnsi="Times New Roman"/>
                <w:iCs/>
                <w:sz w:val="20"/>
              </w:rPr>
              <w:t>с коротким сроком жизни),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69,86</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6.</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Неустранимый физический</w:t>
            </w:r>
            <w:r w:rsidR="00D31C9A" w:rsidRPr="002C5ABD">
              <w:rPr>
                <w:rFonts w:ascii="Times New Roman" w:hAnsi="Times New Roman"/>
                <w:iCs/>
                <w:sz w:val="20"/>
              </w:rPr>
              <w:t xml:space="preserve"> </w:t>
            </w:r>
            <w:r w:rsidRPr="002C5ABD">
              <w:rPr>
                <w:rFonts w:ascii="Times New Roman" w:hAnsi="Times New Roman"/>
                <w:iCs/>
                <w:sz w:val="20"/>
              </w:rPr>
              <w:t>износ</w:t>
            </w:r>
            <w:r w:rsidR="00D31C9A" w:rsidRPr="002C5ABD">
              <w:rPr>
                <w:rFonts w:ascii="Times New Roman" w:hAnsi="Times New Roman"/>
                <w:iCs/>
                <w:sz w:val="20"/>
              </w:rPr>
              <w:t xml:space="preserve"> </w:t>
            </w:r>
            <w:r w:rsidRPr="002C5ABD">
              <w:rPr>
                <w:rFonts w:ascii="Times New Roman" w:hAnsi="Times New Roman"/>
                <w:iCs/>
                <w:sz w:val="20"/>
              </w:rPr>
              <w:t>(элементы с коротким сроком жизни),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74,23</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7.</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Неустранимый</w:t>
            </w:r>
            <w:r w:rsidR="00D31C9A" w:rsidRPr="002C5ABD">
              <w:rPr>
                <w:rFonts w:ascii="Times New Roman" w:hAnsi="Times New Roman"/>
                <w:iCs/>
                <w:sz w:val="20"/>
              </w:rPr>
              <w:t xml:space="preserve"> </w:t>
            </w:r>
            <w:r w:rsidRPr="002C5ABD">
              <w:rPr>
                <w:rFonts w:ascii="Times New Roman" w:hAnsi="Times New Roman"/>
                <w:iCs/>
                <w:sz w:val="20"/>
              </w:rPr>
              <w:t>физический</w:t>
            </w:r>
            <w:r w:rsidR="00D31C9A" w:rsidRPr="002C5ABD">
              <w:rPr>
                <w:rFonts w:ascii="Times New Roman" w:hAnsi="Times New Roman"/>
                <w:iCs/>
                <w:sz w:val="20"/>
              </w:rPr>
              <w:t xml:space="preserve"> </w:t>
            </w:r>
            <w:r w:rsidRPr="002C5ABD">
              <w:rPr>
                <w:rFonts w:ascii="Times New Roman" w:hAnsi="Times New Roman"/>
                <w:iCs/>
                <w:sz w:val="20"/>
              </w:rPr>
              <w:t>износ</w:t>
            </w:r>
            <w:r w:rsidR="00D31C9A" w:rsidRPr="002C5ABD">
              <w:rPr>
                <w:rFonts w:ascii="Times New Roman" w:hAnsi="Times New Roman"/>
                <w:iCs/>
                <w:sz w:val="20"/>
              </w:rPr>
              <w:t xml:space="preserve"> </w:t>
            </w:r>
            <w:r w:rsidRPr="002C5ABD">
              <w:rPr>
                <w:rFonts w:ascii="Times New Roman" w:hAnsi="Times New Roman"/>
                <w:iCs/>
                <w:sz w:val="20"/>
              </w:rPr>
              <w:t>(элементы</w:t>
            </w:r>
            <w:r w:rsidR="00D31C9A" w:rsidRPr="002C5ABD">
              <w:rPr>
                <w:rFonts w:ascii="Times New Roman" w:hAnsi="Times New Roman"/>
                <w:iCs/>
                <w:sz w:val="20"/>
              </w:rPr>
              <w:t xml:space="preserve"> </w:t>
            </w:r>
            <w:r w:rsidRPr="002C5ABD">
              <w:rPr>
                <w:rFonts w:ascii="Times New Roman" w:hAnsi="Times New Roman"/>
                <w:iCs/>
                <w:sz w:val="20"/>
              </w:rPr>
              <w:t>с долгим сроком жизни,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986</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8.</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Итого физический износ,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1130,1</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9.</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Устранимый функциональный износ, тыс.руб.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255,26</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10.</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Неустранимый функциональный износ,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644,82</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11.</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Итого функциональный износ,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900,15</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12.</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Внешний (экономический) износ,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423,20</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13.</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Общий накопленный износ,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2453,72</w:t>
            </w:r>
          </w:p>
        </w:tc>
      </w:tr>
      <w:tr w:rsidR="00A24BC6" w:rsidRPr="002C5ABD" w:rsidTr="002C5ABD">
        <w:tc>
          <w:tcPr>
            <w:tcW w:w="1384"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14.</w:t>
            </w:r>
          </w:p>
        </w:tc>
        <w:tc>
          <w:tcPr>
            <w:tcW w:w="5893"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Оценка</w:t>
            </w:r>
            <w:r w:rsidR="00D31C9A" w:rsidRPr="002C5ABD">
              <w:rPr>
                <w:rFonts w:ascii="Times New Roman" w:hAnsi="Times New Roman"/>
                <w:iCs/>
                <w:sz w:val="20"/>
              </w:rPr>
              <w:t xml:space="preserve"> </w:t>
            </w:r>
            <w:r w:rsidRPr="002C5ABD">
              <w:rPr>
                <w:rFonts w:ascii="Times New Roman" w:hAnsi="Times New Roman"/>
                <w:iCs/>
                <w:sz w:val="20"/>
              </w:rPr>
              <w:t>стоимости</w:t>
            </w:r>
            <w:r w:rsidR="00D31C9A" w:rsidRPr="002C5ABD">
              <w:rPr>
                <w:rFonts w:ascii="Times New Roman" w:hAnsi="Times New Roman"/>
                <w:iCs/>
                <w:sz w:val="20"/>
              </w:rPr>
              <w:t xml:space="preserve"> </w:t>
            </w:r>
            <w:r w:rsidRPr="002C5ABD">
              <w:rPr>
                <w:rFonts w:ascii="Times New Roman" w:hAnsi="Times New Roman"/>
                <w:iCs/>
                <w:sz w:val="20"/>
              </w:rPr>
              <w:t>недвижимости</w:t>
            </w:r>
            <w:r w:rsidR="00D31C9A" w:rsidRPr="002C5ABD">
              <w:rPr>
                <w:rFonts w:ascii="Times New Roman" w:hAnsi="Times New Roman"/>
                <w:iCs/>
                <w:sz w:val="20"/>
              </w:rPr>
              <w:t xml:space="preserve"> </w:t>
            </w:r>
            <w:r w:rsidRPr="002C5ABD">
              <w:rPr>
                <w:rFonts w:ascii="Times New Roman" w:hAnsi="Times New Roman"/>
                <w:iCs/>
                <w:sz w:val="20"/>
              </w:rPr>
              <w:t>затратным подходом, тыс. руб.</w:t>
            </w:r>
          </w:p>
        </w:tc>
        <w:tc>
          <w:tcPr>
            <w:tcW w:w="2066" w:type="dxa"/>
            <w:shd w:val="clear" w:color="auto" w:fill="auto"/>
          </w:tcPr>
          <w:p w:rsidR="00A24BC6" w:rsidRPr="002C5ABD" w:rsidRDefault="00A24BC6" w:rsidP="002C5ABD">
            <w:pPr>
              <w:widowControl w:val="0"/>
              <w:autoSpaceDE w:val="0"/>
              <w:autoSpaceDN w:val="0"/>
              <w:adjustRightInd w:val="0"/>
              <w:spacing w:after="0" w:line="360" w:lineRule="auto"/>
              <w:rPr>
                <w:rFonts w:ascii="Times New Roman" w:hAnsi="Times New Roman"/>
                <w:iCs/>
                <w:sz w:val="20"/>
              </w:rPr>
            </w:pPr>
            <w:r w:rsidRPr="002C5ABD">
              <w:rPr>
                <w:rFonts w:ascii="Times New Roman" w:hAnsi="Times New Roman"/>
                <w:iCs/>
                <w:sz w:val="20"/>
              </w:rPr>
              <w:t>4003,14</w:t>
            </w:r>
          </w:p>
        </w:tc>
      </w:tr>
    </w:tbl>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Стоимость 1 м</w:t>
      </w:r>
      <w:r w:rsidRPr="00D31C9A">
        <w:rPr>
          <w:rFonts w:ascii="Times New Roman" w:hAnsi="Times New Roman"/>
          <w:iCs/>
          <w:sz w:val="28"/>
          <w:vertAlign w:val="superscript"/>
        </w:rPr>
        <w:t>2</w:t>
      </w:r>
      <w:r w:rsidRPr="00D31C9A">
        <w:rPr>
          <w:rFonts w:ascii="Times New Roman" w:hAnsi="Times New Roman"/>
          <w:iCs/>
          <w:sz w:val="28"/>
        </w:rPr>
        <w:t xml:space="preserve"> жилых помещений составляет 34030 рублей</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Стоимость 1м</w:t>
      </w:r>
      <w:r w:rsidRPr="00D31C9A">
        <w:rPr>
          <w:rFonts w:ascii="Times New Roman" w:hAnsi="Times New Roman"/>
          <w:bCs/>
          <w:iCs/>
          <w:sz w:val="28"/>
          <w:vertAlign w:val="superscript"/>
        </w:rPr>
        <w:t>2</w:t>
      </w:r>
      <w:r w:rsidRPr="00D31C9A">
        <w:rPr>
          <w:rFonts w:ascii="Times New Roman" w:hAnsi="Times New Roman"/>
          <w:bCs/>
          <w:iCs/>
          <w:sz w:val="28"/>
        </w:rPr>
        <w:t xml:space="preserve"> городских земель под жилым помещением составляет </w:t>
      </w:r>
      <w:r w:rsidRPr="00D31C9A">
        <w:rPr>
          <w:rFonts w:ascii="Times New Roman" w:hAnsi="Times New Roman"/>
          <w:bCs/>
          <w:iCs/>
          <w:sz w:val="28"/>
          <w:u w:val="single"/>
        </w:rPr>
        <w:t>14826</w:t>
      </w:r>
      <w:r w:rsidRPr="00D31C9A">
        <w:rPr>
          <w:rFonts w:ascii="Times New Roman" w:hAnsi="Times New Roman"/>
          <w:bCs/>
          <w:iCs/>
          <w:sz w:val="28"/>
        </w:rPr>
        <w:t xml:space="preserve"> рублей.</w:t>
      </w:r>
    </w:p>
    <w:p w:rsid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Расчеты к таблице 2</w:t>
      </w:r>
    </w:p>
    <w:p w:rsidR="00761049"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1.Стоимость земельного участка = С</w:t>
      </w:r>
      <w:r w:rsidRPr="00D31C9A">
        <w:rPr>
          <w:rFonts w:ascii="Times New Roman" w:hAnsi="Times New Roman"/>
          <w:bCs/>
          <w:iCs/>
          <w:sz w:val="28"/>
          <w:vertAlign w:val="subscript"/>
        </w:rPr>
        <w:t>зем</w:t>
      </w:r>
      <w:r w:rsidRPr="00D31C9A">
        <w:rPr>
          <w:rFonts w:ascii="Times New Roman" w:hAnsi="Times New Roman"/>
          <w:bCs/>
          <w:iCs/>
          <w:sz w:val="28"/>
        </w:rPr>
        <w:t xml:space="preserve"> </w:t>
      </w:r>
      <w:r w:rsidRPr="00D31C9A">
        <w:rPr>
          <w:rFonts w:ascii="Times New Roman" w:hAnsi="Times New Roman"/>
          <w:bCs/>
          <w:sz w:val="28"/>
        </w:rPr>
        <w:t xml:space="preserve">х </w:t>
      </w:r>
      <w:r w:rsidRPr="00D31C9A">
        <w:rPr>
          <w:rFonts w:ascii="Times New Roman" w:hAnsi="Times New Roman"/>
          <w:bCs/>
          <w:iCs/>
          <w:sz w:val="28"/>
          <w:lang w:val="en-US"/>
        </w:rPr>
        <w:t>S</w:t>
      </w:r>
      <w:r w:rsidRPr="00D31C9A">
        <w:rPr>
          <w:rFonts w:ascii="Times New Roman" w:hAnsi="Times New Roman"/>
          <w:bCs/>
          <w:iCs/>
          <w:sz w:val="28"/>
          <w:vertAlign w:val="subscript"/>
        </w:rPr>
        <w:t>3</w:t>
      </w:r>
      <w:r w:rsidRPr="00D31C9A">
        <w:rPr>
          <w:rFonts w:ascii="Times New Roman" w:hAnsi="Times New Roman"/>
          <w:bCs/>
          <w:iCs/>
          <w:sz w:val="28"/>
          <w:vertAlign w:val="subscript"/>
          <w:lang w:val="en-US"/>
        </w:rPr>
        <w:t>eM</w:t>
      </w:r>
      <w:r w:rsidRPr="00D31C9A">
        <w:rPr>
          <w:rFonts w:ascii="Times New Roman" w:hAnsi="Times New Roman"/>
          <w:bCs/>
          <w:iCs/>
          <w:sz w:val="28"/>
        </w:rPr>
        <w:t xml:space="preserve"> (руб)</w:t>
      </w:r>
      <w:r w:rsidR="00761049">
        <w:rPr>
          <w:rFonts w:ascii="Times New Roman" w:hAnsi="Times New Roman"/>
          <w:bCs/>
          <w:iCs/>
          <w:sz w:val="28"/>
        </w:rPr>
        <w:t xml:space="preserve"> </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Где:</w:t>
      </w:r>
      <w:r w:rsidR="00761049">
        <w:rPr>
          <w:rFonts w:ascii="Times New Roman" w:hAnsi="Times New Roman"/>
          <w:iCs/>
          <w:sz w:val="28"/>
        </w:rPr>
        <w:t xml:space="preserve"> </w:t>
      </w:r>
      <w:r w:rsidRPr="00D31C9A">
        <w:rPr>
          <w:rFonts w:ascii="Times New Roman" w:hAnsi="Times New Roman"/>
          <w:iCs/>
          <w:sz w:val="28"/>
        </w:rPr>
        <w:t>С</w:t>
      </w:r>
      <w:r w:rsidRPr="00D31C9A">
        <w:rPr>
          <w:rFonts w:ascii="Times New Roman" w:hAnsi="Times New Roman"/>
          <w:iCs/>
          <w:sz w:val="28"/>
          <w:vertAlign w:val="subscript"/>
        </w:rPr>
        <w:t>зем</w:t>
      </w:r>
      <w:r w:rsidRPr="00D31C9A">
        <w:rPr>
          <w:rFonts w:ascii="Times New Roman" w:hAnsi="Times New Roman"/>
          <w:iCs/>
          <w:sz w:val="28"/>
        </w:rPr>
        <w:t xml:space="preserve"> - стоимость единицы земельной площади земли; </w:t>
      </w:r>
      <w:r w:rsidRPr="00D31C9A">
        <w:rPr>
          <w:rFonts w:ascii="Times New Roman" w:hAnsi="Times New Roman"/>
          <w:iCs/>
          <w:sz w:val="28"/>
          <w:lang w:val="en-US"/>
        </w:rPr>
        <w:t>S</w:t>
      </w:r>
      <w:r w:rsidRPr="00D31C9A">
        <w:rPr>
          <w:rFonts w:ascii="Times New Roman" w:hAnsi="Times New Roman"/>
          <w:iCs/>
          <w:sz w:val="28"/>
          <w:vertAlign w:val="subscript"/>
        </w:rPr>
        <w:t>3</w:t>
      </w:r>
      <w:r w:rsidRPr="00D31C9A">
        <w:rPr>
          <w:rFonts w:ascii="Times New Roman" w:hAnsi="Times New Roman"/>
          <w:iCs/>
          <w:sz w:val="28"/>
          <w:vertAlign w:val="subscript"/>
          <w:lang w:val="en-US"/>
        </w:rPr>
        <w:t>eM</w:t>
      </w:r>
      <w:r w:rsidRPr="00D31C9A">
        <w:rPr>
          <w:rFonts w:ascii="Times New Roman" w:hAnsi="Times New Roman"/>
          <w:iCs/>
          <w:sz w:val="28"/>
        </w:rPr>
        <w:t xml:space="preserve"> - площадь земельного участка. =</w:t>
      </w:r>
      <w:r w:rsidR="00D31C9A">
        <w:rPr>
          <w:rFonts w:ascii="Times New Roman" w:hAnsi="Times New Roman"/>
          <w:iCs/>
          <w:sz w:val="28"/>
        </w:rPr>
        <w:t xml:space="preserve"> </w:t>
      </w:r>
      <w:r w:rsidRPr="00D31C9A">
        <w:rPr>
          <w:rFonts w:ascii="Times New Roman" w:hAnsi="Times New Roman"/>
          <w:bCs/>
          <w:sz w:val="28"/>
        </w:rPr>
        <w:t>141Ч</w:t>
      </w:r>
      <w:r w:rsidRPr="00D31C9A">
        <w:rPr>
          <w:rFonts w:ascii="Times New Roman" w:hAnsi="Times New Roman"/>
          <w:iCs/>
          <w:sz w:val="28"/>
        </w:rPr>
        <w:t>14826= 2090466,00 рублей</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2. Восстановительная стоимость здания:</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Св-ая</w:t>
      </w:r>
      <w:r w:rsidR="00D31C9A">
        <w:rPr>
          <w:rFonts w:ascii="Times New Roman" w:hAnsi="Times New Roman"/>
          <w:bCs/>
          <w:iCs/>
          <w:sz w:val="28"/>
        </w:rPr>
        <w:t xml:space="preserve"> </w:t>
      </w:r>
      <w:r w:rsidRPr="00D31C9A">
        <w:rPr>
          <w:rFonts w:ascii="Times New Roman" w:hAnsi="Times New Roman"/>
          <w:iCs/>
          <w:sz w:val="28"/>
        </w:rPr>
        <w:t>=С</w:t>
      </w:r>
      <w:r w:rsidRPr="00D31C9A">
        <w:rPr>
          <w:rFonts w:ascii="Times New Roman" w:hAnsi="Times New Roman"/>
          <w:iCs/>
          <w:sz w:val="28"/>
          <w:vertAlign w:val="subscript"/>
        </w:rPr>
        <w:t>п</w:t>
      </w:r>
      <w:r w:rsidRPr="00D31C9A">
        <w:rPr>
          <w:rFonts w:ascii="Times New Roman" w:hAnsi="Times New Roman"/>
          <w:iCs/>
          <w:sz w:val="28"/>
        </w:rPr>
        <w:t>.</w:t>
      </w:r>
      <w:r w:rsidRPr="00D31C9A">
        <w:rPr>
          <w:rFonts w:ascii="Times New Roman" w:hAnsi="Times New Roman"/>
          <w:iCs/>
          <w:sz w:val="28"/>
          <w:vertAlign w:val="subscript"/>
        </w:rPr>
        <w:t>ая</w:t>
      </w:r>
      <w:r w:rsidRPr="00D31C9A">
        <w:rPr>
          <w:rFonts w:ascii="Times New Roman" w:hAnsi="Times New Roman"/>
          <w:iCs/>
          <w:sz w:val="28"/>
        </w:rPr>
        <w:t>-И(руб)</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Где: С</w:t>
      </w:r>
      <w:r w:rsidRPr="00D31C9A">
        <w:rPr>
          <w:rFonts w:ascii="Times New Roman" w:hAnsi="Times New Roman"/>
          <w:bCs/>
          <w:iCs/>
          <w:sz w:val="28"/>
          <w:vertAlign w:val="subscript"/>
        </w:rPr>
        <w:t>в</w:t>
      </w:r>
      <w:r w:rsidRPr="00D31C9A">
        <w:rPr>
          <w:rFonts w:ascii="Times New Roman" w:hAnsi="Times New Roman"/>
          <w:bCs/>
          <w:iCs/>
          <w:sz w:val="28"/>
        </w:rPr>
        <w:t xml:space="preserve">-ая </w:t>
      </w:r>
      <w:r w:rsidRPr="00D31C9A">
        <w:rPr>
          <w:rFonts w:ascii="Times New Roman" w:hAnsi="Times New Roman"/>
          <w:iCs/>
          <w:sz w:val="28"/>
        </w:rPr>
        <w:t>- восстановительная стоимость; С</w:t>
      </w:r>
      <w:r w:rsidRPr="00D31C9A">
        <w:rPr>
          <w:rFonts w:ascii="Times New Roman" w:hAnsi="Times New Roman"/>
          <w:bCs/>
          <w:iCs/>
          <w:sz w:val="28"/>
        </w:rPr>
        <w:t xml:space="preserve">„-ая </w:t>
      </w:r>
      <w:r w:rsidRPr="00D31C9A">
        <w:rPr>
          <w:rFonts w:ascii="Times New Roman" w:hAnsi="Times New Roman"/>
          <w:iCs/>
          <w:sz w:val="28"/>
        </w:rPr>
        <w:t>- первоначальная стоимость; И-размер износа.</w:t>
      </w:r>
    </w:p>
    <w:p w:rsidR="00A24BC6" w:rsidRPr="00D31C9A" w:rsidRDefault="00A24BC6" w:rsidP="00D31C9A">
      <w:pPr>
        <w:widowControl w:val="0"/>
        <w:numPr>
          <w:ilvl w:val="1"/>
          <w:numId w:val="11"/>
        </w:numPr>
        <w:autoSpaceDE w:val="0"/>
        <w:autoSpaceDN w:val="0"/>
        <w:adjustRightInd w:val="0"/>
        <w:spacing w:after="0" w:line="360" w:lineRule="auto"/>
        <w:ind w:left="0" w:firstLine="709"/>
        <w:jc w:val="both"/>
        <w:rPr>
          <w:rFonts w:ascii="Times New Roman" w:hAnsi="Times New Roman"/>
          <w:bCs/>
          <w:iCs/>
          <w:sz w:val="28"/>
          <w:lang w:val="en-US"/>
        </w:rPr>
      </w:pPr>
      <w:r w:rsidRPr="00D31C9A">
        <w:rPr>
          <w:rFonts w:ascii="Times New Roman" w:hAnsi="Times New Roman"/>
          <w:bCs/>
          <w:iCs/>
          <w:sz w:val="28"/>
        </w:rPr>
        <w:t>Первоначальная стоимость</w:t>
      </w:r>
    </w:p>
    <w:p w:rsidR="009E4C64" w:rsidRDefault="009E4C64" w:rsidP="00D31C9A">
      <w:pPr>
        <w:widowControl w:val="0"/>
        <w:tabs>
          <w:tab w:val="left" w:pos="9475"/>
        </w:tabs>
        <w:autoSpaceDE w:val="0"/>
        <w:autoSpaceDN w:val="0"/>
        <w:adjustRightInd w:val="0"/>
        <w:spacing w:after="0" w:line="360" w:lineRule="auto"/>
        <w:ind w:firstLine="709"/>
        <w:jc w:val="both"/>
        <w:rPr>
          <w:rFonts w:ascii="Times New Roman" w:hAnsi="Times New Roman"/>
          <w:iCs/>
          <w:sz w:val="28"/>
        </w:rPr>
      </w:pPr>
    </w:p>
    <w:p w:rsidR="00A24BC6" w:rsidRPr="009E4C64" w:rsidRDefault="00A24BC6" w:rsidP="00D31C9A">
      <w:pPr>
        <w:widowControl w:val="0"/>
        <w:tabs>
          <w:tab w:val="left" w:pos="9475"/>
        </w:tabs>
        <w:autoSpaceDE w:val="0"/>
        <w:autoSpaceDN w:val="0"/>
        <w:adjustRightInd w:val="0"/>
        <w:spacing w:after="0" w:line="360" w:lineRule="auto"/>
        <w:ind w:firstLine="709"/>
        <w:jc w:val="both"/>
        <w:rPr>
          <w:rFonts w:ascii="Times New Roman" w:hAnsi="Times New Roman"/>
          <w:iCs/>
          <w:sz w:val="28"/>
          <w:lang w:val="en-US"/>
        </w:rPr>
      </w:pPr>
      <w:r w:rsidRPr="00D31C9A">
        <w:rPr>
          <w:rFonts w:ascii="Times New Roman" w:hAnsi="Times New Roman"/>
          <w:iCs/>
          <w:sz w:val="28"/>
        </w:rPr>
        <w:t>С</w:t>
      </w:r>
      <w:r w:rsidRPr="00D31C9A">
        <w:rPr>
          <w:rFonts w:ascii="Times New Roman" w:hAnsi="Times New Roman"/>
          <w:iCs/>
          <w:sz w:val="28"/>
          <w:vertAlign w:val="subscript"/>
          <w:lang w:val="en-US"/>
        </w:rPr>
        <w:t>n</w:t>
      </w:r>
      <w:r w:rsidRPr="00D31C9A">
        <w:rPr>
          <w:rFonts w:ascii="Times New Roman" w:hAnsi="Times New Roman"/>
          <w:iCs/>
          <w:sz w:val="28"/>
          <w:lang w:val="en-US"/>
        </w:rPr>
        <w:t>-</w:t>
      </w:r>
      <w:r w:rsidRPr="00D31C9A">
        <w:rPr>
          <w:rFonts w:ascii="Times New Roman" w:hAnsi="Times New Roman"/>
          <w:iCs/>
          <w:sz w:val="28"/>
          <w:vertAlign w:val="subscript"/>
          <w:lang w:val="en-US"/>
        </w:rPr>
        <w:t>M</w:t>
      </w:r>
      <w:r w:rsidR="00D31C9A">
        <w:rPr>
          <w:rFonts w:ascii="Times New Roman" w:hAnsi="Times New Roman"/>
          <w:iCs/>
          <w:sz w:val="28"/>
          <w:lang w:val="en-US"/>
        </w:rPr>
        <w:t xml:space="preserve"> </w:t>
      </w:r>
      <w:r w:rsidRPr="00D31C9A">
        <w:rPr>
          <w:rFonts w:ascii="Times New Roman" w:hAnsi="Times New Roman"/>
          <w:iCs/>
          <w:sz w:val="28"/>
          <w:lang w:val="en-US"/>
        </w:rPr>
        <w:t>= C</w:t>
      </w:r>
      <w:r w:rsidRPr="00D31C9A">
        <w:rPr>
          <w:rFonts w:ascii="Times New Roman" w:hAnsi="Times New Roman"/>
          <w:iCs/>
          <w:sz w:val="28"/>
          <w:vertAlign w:val="subscript"/>
          <w:lang w:val="en-US"/>
        </w:rPr>
        <w:t>K6</w:t>
      </w:r>
      <w:r w:rsidRPr="00D31C9A">
        <w:rPr>
          <w:rFonts w:ascii="Times New Roman" w:hAnsi="Times New Roman"/>
          <w:iCs/>
          <w:sz w:val="28"/>
          <w:lang w:val="en-US"/>
        </w:rPr>
        <w:t>*S</w:t>
      </w:r>
      <w:r w:rsidRPr="00D31C9A">
        <w:rPr>
          <w:rFonts w:ascii="Times New Roman" w:hAnsi="Times New Roman"/>
          <w:iCs/>
          <w:sz w:val="28"/>
          <w:vertAlign w:val="subscript"/>
          <w:lang w:val="en-US"/>
        </w:rPr>
        <w:t>Ke</w:t>
      </w:r>
      <w:r w:rsidRPr="00D31C9A">
        <w:rPr>
          <w:rFonts w:ascii="Times New Roman" w:hAnsi="Times New Roman"/>
          <w:iCs/>
          <w:sz w:val="28"/>
          <w:lang w:val="en-US"/>
        </w:rPr>
        <w:t xml:space="preserve"> (</w:t>
      </w:r>
      <w:r w:rsidRPr="00D31C9A">
        <w:rPr>
          <w:rFonts w:ascii="Times New Roman" w:hAnsi="Times New Roman"/>
          <w:iCs/>
          <w:sz w:val="28"/>
        </w:rPr>
        <w:t>р</w:t>
      </w:r>
      <w:r w:rsidRPr="00D31C9A">
        <w:rPr>
          <w:rFonts w:ascii="Times New Roman" w:hAnsi="Times New Roman"/>
          <w:iCs/>
          <w:sz w:val="28"/>
          <w:vertAlign w:val="subscript"/>
        </w:rPr>
        <w:t>У</w:t>
      </w:r>
      <w:r w:rsidRPr="00D31C9A">
        <w:rPr>
          <w:rFonts w:ascii="Times New Roman" w:hAnsi="Times New Roman"/>
          <w:iCs/>
          <w:sz w:val="28"/>
        </w:rPr>
        <w:t>б</w:t>
      </w:r>
      <w:r w:rsidRPr="00D31C9A">
        <w:rPr>
          <w:rFonts w:ascii="Times New Roman" w:hAnsi="Times New Roman"/>
          <w:iCs/>
          <w:sz w:val="28"/>
          <w:lang w:val="en-US"/>
        </w:rPr>
        <w:t>)(11)</w:t>
      </w:r>
    </w:p>
    <w:p w:rsidR="009E4C64" w:rsidRPr="009413BD" w:rsidRDefault="009E4C64">
      <w:pPr>
        <w:rPr>
          <w:rFonts w:ascii="Times New Roman" w:hAnsi="Times New Roman"/>
          <w:iCs/>
          <w:sz w:val="28"/>
          <w:lang w:val="en-US"/>
        </w:rPr>
      </w:pPr>
    </w:p>
    <w:p w:rsidR="00761049" w:rsidRPr="009E4C64" w:rsidRDefault="00761049">
      <w:pPr>
        <w:rPr>
          <w:rFonts w:ascii="Times New Roman" w:hAnsi="Times New Roman"/>
          <w:iCs/>
          <w:sz w:val="28"/>
          <w:lang w:val="en-US"/>
        </w:rPr>
      </w:pPr>
      <w:r w:rsidRPr="009E4C64">
        <w:rPr>
          <w:rFonts w:ascii="Times New Roman" w:hAnsi="Times New Roman"/>
          <w:iCs/>
          <w:sz w:val="28"/>
          <w:lang w:val="en-US"/>
        </w:rPr>
        <w:br w:type="page"/>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Где: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w:t>
      </w:r>
      <w:r w:rsidRPr="00D31C9A">
        <w:rPr>
          <w:rFonts w:ascii="Times New Roman" w:hAnsi="Times New Roman"/>
          <w:bCs/>
          <w:iCs/>
          <w:sz w:val="28"/>
          <w:vertAlign w:val="subscript"/>
        </w:rPr>
        <w:t>п-ая</w:t>
      </w:r>
      <w:r w:rsidRPr="00D31C9A">
        <w:rPr>
          <w:rFonts w:ascii="Times New Roman" w:hAnsi="Times New Roman"/>
          <w:bCs/>
          <w:iCs/>
          <w:sz w:val="28"/>
        </w:rPr>
        <w:t xml:space="preserve"> </w:t>
      </w:r>
      <w:r w:rsidRPr="00D31C9A">
        <w:rPr>
          <w:rFonts w:ascii="Times New Roman" w:hAnsi="Times New Roman"/>
          <w:iCs/>
          <w:sz w:val="28"/>
        </w:rPr>
        <w:t>- первоначальная стоимость;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w:t>
      </w:r>
      <w:r w:rsidRPr="00D31C9A">
        <w:rPr>
          <w:rFonts w:ascii="Times New Roman" w:hAnsi="Times New Roman"/>
          <w:iCs/>
          <w:sz w:val="28"/>
          <w:vertAlign w:val="subscript"/>
        </w:rPr>
        <w:t>кв</w:t>
      </w:r>
      <w:r w:rsidRPr="00D31C9A">
        <w:rPr>
          <w:rFonts w:ascii="Times New Roman" w:hAnsi="Times New Roman"/>
          <w:iCs/>
          <w:sz w:val="28"/>
        </w:rPr>
        <w:t xml:space="preserve"> — стоимость единицы жилых помещений;</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lang w:val="en-US"/>
        </w:rPr>
        <w:t>S</w:t>
      </w:r>
      <w:r w:rsidRPr="00D31C9A">
        <w:rPr>
          <w:rFonts w:ascii="Times New Roman" w:hAnsi="Times New Roman"/>
          <w:iCs/>
          <w:sz w:val="28"/>
          <w:vertAlign w:val="subscript"/>
          <w:lang w:val="en-US"/>
        </w:rPr>
        <w:t>Ke</w:t>
      </w:r>
      <w:r w:rsidRPr="00D31C9A">
        <w:rPr>
          <w:rFonts w:ascii="Times New Roman" w:hAnsi="Times New Roman"/>
          <w:iCs/>
          <w:sz w:val="28"/>
        </w:rPr>
        <w:t xml:space="preserve"> - площадь жилых помещений.</w:t>
      </w:r>
      <w:r w:rsidR="00761049">
        <w:rPr>
          <w:rFonts w:ascii="Times New Roman" w:hAnsi="Times New Roman"/>
          <w:iCs/>
          <w:sz w:val="28"/>
        </w:rPr>
        <w:t xml:space="preserve"> </w:t>
      </w:r>
      <w:r w:rsidRPr="00D31C9A">
        <w:rPr>
          <w:rFonts w:ascii="Times New Roman" w:hAnsi="Times New Roman"/>
          <w:iCs/>
          <w:sz w:val="28"/>
        </w:rPr>
        <w:t xml:space="preserve">= 34030 </w:t>
      </w:r>
      <w:r w:rsidRPr="00D31C9A">
        <w:rPr>
          <w:rFonts w:ascii="Times New Roman" w:hAnsi="Times New Roman"/>
          <w:bCs/>
          <w:sz w:val="28"/>
        </w:rPr>
        <w:t>х</w:t>
      </w:r>
      <w:r w:rsidRPr="00D31C9A">
        <w:rPr>
          <w:rFonts w:ascii="Times New Roman" w:hAnsi="Times New Roman"/>
          <w:iCs/>
          <w:sz w:val="28"/>
        </w:rPr>
        <w:t>141 = 4798230,00 (руб)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r w:rsidRPr="00A24BC6">
        <w:rPr>
          <w:rFonts w:ascii="Times New Roman" w:hAnsi="Times New Roman"/>
          <w:sz w:val="28"/>
          <w:szCs w:val="28"/>
        </w:rPr>
        <w:t>2.2 Расчёт износа</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r w:rsidRPr="00A24BC6">
        <w:rPr>
          <w:rFonts w:ascii="Times New Roman" w:hAnsi="Times New Roman"/>
          <w:sz w:val="28"/>
          <w:szCs w:val="28"/>
        </w:rPr>
        <w:t>Износ = фактический срок службы ч экономический срок службы Ч100 =</w:t>
      </w:r>
      <w:r w:rsidR="00D31C9A">
        <w:rPr>
          <w:rFonts w:ascii="Times New Roman" w:hAnsi="Times New Roman"/>
          <w:sz w:val="28"/>
          <w:szCs w:val="28"/>
        </w:rPr>
        <w:t xml:space="preserve"> </w:t>
      </w:r>
      <w:r w:rsidRPr="00A24BC6">
        <w:rPr>
          <w:rFonts w:ascii="Times New Roman" w:hAnsi="Times New Roman"/>
          <w:sz w:val="28"/>
          <w:szCs w:val="28"/>
        </w:rPr>
        <w:t>21ч70Ч100 = 30%</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Итого восстановительная стоимость</w:t>
      </w:r>
      <w:r w:rsidR="009E4C64">
        <w:rPr>
          <w:rFonts w:ascii="Times New Roman" w:hAnsi="Times New Roman"/>
          <w:bCs/>
          <w:iCs/>
          <w:sz w:val="28"/>
        </w:rPr>
        <w:t xml:space="preserve"> </w:t>
      </w:r>
      <w:r w:rsidRPr="00D31C9A">
        <w:rPr>
          <w:rFonts w:ascii="Times New Roman" w:hAnsi="Times New Roman"/>
          <w:iCs/>
          <w:sz w:val="28"/>
        </w:rPr>
        <w:t>= 4798230,00</w:t>
      </w:r>
      <w:r w:rsidR="00D31C9A">
        <w:rPr>
          <w:rFonts w:ascii="Times New Roman" w:hAnsi="Times New Roman"/>
          <w:iCs/>
          <w:sz w:val="28"/>
        </w:rPr>
        <w:t xml:space="preserve"> </w:t>
      </w:r>
      <w:r w:rsidRPr="00D31C9A">
        <w:rPr>
          <w:rFonts w:ascii="Times New Roman" w:hAnsi="Times New Roman"/>
          <w:iCs/>
          <w:sz w:val="28"/>
        </w:rPr>
        <w:t>– 30% =3358761 ,00 (руб)</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3. Прибыль застройщика</w:t>
      </w:r>
    </w:p>
    <w:p w:rsidR="00761049" w:rsidRDefault="00761049" w:rsidP="00D31C9A">
      <w:pPr>
        <w:widowControl w:val="0"/>
        <w:tabs>
          <w:tab w:val="left" w:pos="8496"/>
        </w:tabs>
        <w:autoSpaceDE w:val="0"/>
        <w:autoSpaceDN w:val="0"/>
        <w:adjustRightInd w:val="0"/>
        <w:spacing w:after="0" w:line="360" w:lineRule="auto"/>
        <w:ind w:firstLine="709"/>
        <w:jc w:val="both"/>
        <w:rPr>
          <w:rFonts w:ascii="Times New Roman" w:hAnsi="Times New Roman"/>
          <w:bCs/>
          <w:sz w:val="28"/>
        </w:rPr>
      </w:pPr>
    </w:p>
    <w:p w:rsidR="00A24BC6" w:rsidRPr="00D31C9A" w:rsidRDefault="00A24BC6" w:rsidP="00D31C9A">
      <w:pPr>
        <w:widowControl w:val="0"/>
        <w:tabs>
          <w:tab w:val="left" w:pos="849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sz w:val="28"/>
        </w:rPr>
        <w:t>С</w:t>
      </w:r>
      <w:r w:rsidRPr="00D31C9A">
        <w:rPr>
          <w:rFonts w:ascii="Times New Roman" w:hAnsi="Times New Roman"/>
          <w:bCs/>
          <w:sz w:val="28"/>
          <w:vertAlign w:val="subscript"/>
        </w:rPr>
        <w:t>в-ая</w:t>
      </w:r>
      <w:r w:rsidRPr="00D31C9A">
        <w:rPr>
          <w:rFonts w:ascii="Times New Roman" w:hAnsi="Times New Roman"/>
          <w:bCs/>
          <w:sz w:val="28"/>
        </w:rPr>
        <w:t xml:space="preserve"> Ч30%</w:t>
      </w:r>
      <w:r w:rsidRPr="00D31C9A">
        <w:rPr>
          <w:rFonts w:ascii="Times New Roman" w:hAnsi="Times New Roman"/>
          <w:iCs/>
          <w:sz w:val="28"/>
        </w:rPr>
        <w:t>(13)= 3358761,00 * 0,3 = 1007628,30 (руб)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numPr>
          <w:ilvl w:val="0"/>
          <w:numId w:val="11"/>
        </w:numPr>
        <w:autoSpaceDE w:val="0"/>
        <w:autoSpaceDN w:val="0"/>
        <w:adjustRightInd w:val="0"/>
        <w:spacing w:after="0" w:line="360" w:lineRule="auto"/>
        <w:ind w:firstLine="709"/>
        <w:jc w:val="both"/>
        <w:rPr>
          <w:rFonts w:ascii="Times New Roman" w:hAnsi="Times New Roman"/>
          <w:bCs/>
          <w:iCs/>
          <w:sz w:val="28"/>
          <w:lang w:val="en-US"/>
        </w:rPr>
      </w:pPr>
      <w:r w:rsidRPr="00D31C9A">
        <w:rPr>
          <w:rFonts w:ascii="Times New Roman" w:hAnsi="Times New Roman"/>
          <w:bCs/>
          <w:iCs/>
          <w:sz w:val="28"/>
        </w:rPr>
        <w:t>Итого затрат на строительство</w:t>
      </w:r>
    </w:p>
    <w:p w:rsidR="00761049" w:rsidRDefault="00761049" w:rsidP="00D31C9A">
      <w:pPr>
        <w:widowControl w:val="0"/>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lang w:val="en-US"/>
        </w:rPr>
        <w:t>C</w:t>
      </w:r>
      <w:r w:rsidRPr="00D31C9A">
        <w:rPr>
          <w:rFonts w:ascii="Times New Roman" w:hAnsi="Times New Roman"/>
          <w:iCs/>
          <w:sz w:val="28"/>
          <w:vertAlign w:val="subscript"/>
          <w:lang w:val="en-US"/>
        </w:rPr>
        <w:t>e</w:t>
      </w:r>
      <w:r w:rsidRPr="00D31C9A">
        <w:rPr>
          <w:rFonts w:ascii="Times New Roman" w:hAnsi="Times New Roman"/>
          <w:iCs/>
          <w:sz w:val="28"/>
        </w:rPr>
        <w:t>.</w:t>
      </w:r>
      <w:r w:rsidRPr="00D31C9A">
        <w:rPr>
          <w:rFonts w:ascii="Times New Roman" w:hAnsi="Times New Roman"/>
          <w:iCs/>
          <w:sz w:val="28"/>
          <w:vertAlign w:val="subscript"/>
          <w:lang w:val="en-US"/>
        </w:rPr>
        <w:t>M</w:t>
      </w:r>
      <w:r w:rsidRPr="00D31C9A">
        <w:rPr>
          <w:rFonts w:ascii="Times New Roman" w:hAnsi="Times New Roman"/>
          <w:iCs/>
          <w:sz w:val="28"/>
        </w:rPr>
        <w:t xml:space="preserve"> + Прибыль застройщика</w:t>
      </w:r>
      <w:r w:rsidR="00D31C9A">
        <w:rPr>
          <w:rFonts w:ascii="Times New Roman" w:hAnsi="Times New Roman"/>
          <w:iCs/>
          <w:sz w:val="28"/>
        </w:rPr>
        <w:t xml:space="preserve"> </w:t>
      </w:r>
      <w:r w:rsidRPr="00D31C9A">
        <w:rPr>
          <w:rFonts w:ascii="Times New Roman" w:hAnsi="Times New Roman"/>
          <w:iCs/>
          <w:sz w:val="28"/>
        </w:rPr>
        <w:t>(14) = 3358761,00 + 1007628,30 = 4366389,3 (руб)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5. Устранимый физический износ (элементы с коротким сроком жизни)</w:t>
      </w:r>
    </w:p>
    <w:p w:rsidR="00761049" w:rsidRDefault="00A24BC6" w:rsidP="00D31C9A">
      <w:pPr>
        <w:widowControl w:val="0"/>
        <w:tabs>
          <w:tab w:val="left" w:pos="660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Итого затрат на строительство</w:t>
      </w:r>
    </w:p>
    <w:p w:rsidR="00761049" w:rsidRDefault="00761049" w:rsidP="00D31C9A">
      <w:pPr>
        <w:widowControl w:val="0"/>
        <w:tabs>
          <w:tab w:val="left" w:pos="6600"/>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tabs>
          <w:tab w:val="left" w:pos="660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Св-ая +Прибыль застройщика</w:t>
      </w:r>
      <w:r w:rsidR="00D31C9A">
        <w:rPr>
          <w:rFonts w:ascii="Times New Roman" w:hAnsi="Times New Roman"/>
          <w:iCs/>
          <w:sz w:val="28"/>
        </w:rPr>
        <w:t xml:space="preserve"> </w:t>
      </w:r>
      <w:r w:rsidRPr="00D31C9A">
        <w:rPr>
          <w:rFonts w:ascii="Times New Roman" w:hAnsi="Times New Roman"/>
          <w:iCs/>
          <w:sz w:val="28"/>
        </w:rPr>
        <w:t>(15)= 4366389,3</w:t>
      </w:r>
      <w:r w:rsidRPr="00D31C9A">
        <w:rPr>
          <w:rFonts w:ascii="Times New Roman" w:hAnsi="Times New Roman"/>
          <w:bCs/>
          <w:sz w:val="28"/>
        </w:rPr>
        <w:t xml:space="preserve"> Ч </w:t>
      </w:r>
      <w:r w:rsidRPr="00D31C9A">
        <w:rPr>
          <w:rFonts w:ascii="Times New Roman" w:hAnsi="Times New Roman"/>
          <w:iCs/>
          <w:sz w:val="28"/>
        </w:rPr>
        <w:t>0,016 = 69862,23 (руб)</w:t>
      </w:r>
    </w:p>
    <w:p w:rsidR="00761049" w:rsidRDefault="00761049"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6. Неустранимый физический износ (элементы с коротким сроком</w:t>
      </w:r>
      <w:r w:rsidR="00761049">
        <w:rPr>
          <w:rFonts w:ascii="Times New Roman" w:hAnsi="Times New Roman"/>
          <w:bCs/>
          <w:iCs/>
          <w:sz w:val="28"/>
        </w:rPr>
        <w:t xml:space="preserve"> </w:t>
      </w:r>
      <w:r w:rsidRPr="00D31C9A">
        <w:rPr>
          <w:rFonts w:ascii="Times New Roman" w:hAnsi="Times New Roman"/>
          <w:bCs/>
          <w:iCs/>
          <w:sz w:val="28"/>
        </w:rPr>
        <w:t>жизни)</w:t>
      </w:r>
    </w:p>
    <w:p w:rsidR="00761049" w:rsidRDefault="00A24BC6" w:rsidP="00D31C9A">
      <w:pPr>
        <w:widowControl w:val="0"/>
        <w:tabs>
          <w:tab w:val="left" w:pos="638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Итого затрат на строительство</w:t>
      </w:r>
    </w:p>
    <w:p w:rsidR="009E4C64" w:rsidRDefault="009E4C64">
      <w:pPr>
        <w:rPr>
          <w:rFonts w:ascii="Times New Roman" w:hAnsi="Times New Roman"/>
          <w:iCs/>
          <w:sz w:val="28"/>
        </w:rPr>
      </w:pPr>
      <w:r>
        <w:rPr>
          <w:rFonts w:ascii="Times New Roman" w:hAnsi="Times New Roman"/>
          <w:iCs/>
          <w:sz w:val="28"/>
        </w:rPr>
        <w:br w:type="page"/>
      </w:r>
    </w:p>
    <w:p w:rsidR="00A24BC6" w:rsidRPr="00D31C9A" w:rsidRDefault="00A24BC6" w:rsidP="00D31C9A">
      <w:pPr>
        <w:widowControl w:val="0"/>
        <w:tabs>
          <w:tab w:val="left" w:pos="638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1,7%</w:t>
      </w:r>
      <w:r w:rsidR="00D31C9A">
        <w:rPr>
          <w:rFonts w:ascii="Times New Roman" w:hAnsi="Times New Roman"/>
          <w:iCs/>
          <w:sz w:val="28"/>
        </w:rPr>
        <w:t xml:space="preserve"> </w:t>
      </w:r>
      <w:r w:rsidRPr="00D31C9A">
        <w:rPr>
          <w:rFonts w:ascii="Times New Roman" w:hAnsi="Times New Roman"/>
          <w:iCs/>
          <w:sz w:val="28"/>
        </w:rPr>
        <w:t xml:space="preserve">(16)= 4366389,30 </w:t>
      </w:r>
      <w:r w:rsidRPr="00D31C9A">
        <w:rPr>
          <w:rFonts w:ascii="Times New Roman" w:hAnsi="Times New Roman"/>
          <w:sz w:val="28"/>
        </w:rPr>
        <w:t xml:space="preserve">Ч </w:t>
      </w:r>
      <w:r w:rsidRPr="00D31C9A">
        <w:rPr>
          <w:rFonts w:ascii="Times New Roman" w:hAnsi="Times New Roman"/>
          <w:iCs/>
          <w:sz w:val="28"/>
        </w:rPr>
        <w:t>0,017 = 74228,62 (руб)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numPr>
          <w:ilvl w:val="0"/>
          <w:numId w:val="15"/>
        </w:numPr>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Неустранимый физический износ (элементы с долгим сроком жизни)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tabs>
          <w:tab w:val="left" w:pos="529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lang w:val="en-US" w:eastAsia="en-US"/>
        </w:rPr>
        <w:t>C</w:t>
      </w:r>
      <w:r w:rsidRPr="00D31C9A">
        <w:rPr>
          <w:rFonts w:ascii="Times New Roman" w:hAnsi="Times New Roman"/>
          <w:iCs/>
          <w:sz w:val="28"/>
          <w:vertAlign w:val="subscript"/>
          <w:lang w:eastAsia="en-US"/>
        </w:rPr>
        <w:t xml:space="preserve">в-ая </w:t>
      </w:r>
      <w:r w:rsidRPr="00D31C9A">
        <w:rPr>
          <w:rFonts w:ascii="Times New Roman" w:hAnsi="Times New Roman"/>
          <w:iCs/>
          <w:sz w:val="28"/>
          <w:lang w:eastAsia="en-US"/>
        </w:rPr>
        <w:t>Ч 29,4%</w:t>
      </w:r>
      <w:r w:rsidR="00D31C9A">
        <w:rPr>
          <w:rFonts w:ascii="Times New Roman" w:hAnsi="Times New Roman"/>
          <w:iCs/>
          <w:sz w:val="28"/>
          <w:lang w:eastAsia="en-US"/>
        </w:rPr>
        <w:t xml:space="preserve"> </w:t>
      </w:r>
      <w:r w:rsidRPr="00D31C9A">
        <w:rPr>
          <w:rFonts w:ascii="Times New Roman" w:hAnsi="Times New Roman"/>
          <w:iCs/>
          <w:sz w:val="28"/>
          <w:lang w:eastAsia="en-US"/>
        </w:rPr>
        <w:t>(17)</w:t>
      </w:r>
      <w:r w:rsidRPr="00D31C9A">
        <w:rPr>
          <w:rFonts w:ascii="Times New Roman" w:hAnsi="Times New Roman"/>
          <w:iCs/>
          <w:sz w:val="28"/>
        </w:rPr>
        <w:t>= 3358761 ,00 * 0,294 = 986005,73 (руб)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8. Итого физический износ</w:t>
      </w:r>
    </w:p>
    <w:p w:rsidR="00761049" w:rsidRDefault="00761049" w:rsidP="00D31C9A">
      <w:pPr>
        <w:widowControl w:val="0"/>
        <w:tabs>
          <w:tab w:val="left" w:pos="9365"/>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tabs>
          <w:tab w:val="left" w:pos="936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 5 +п.6 +п.7(18)= 69862,23 +74228,62 +986005,73 = 1130096,58 (руб)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9. Устранимый функциональный износ</w:t>
      </w:r>
    </w:p>
    <w:p w:rsidR="00761049" w:rsidRDefault="00761049" w:rsidP="00D31C9A">
      <w:pPr>
        <w:widowControl w:val="0"/>
        <w:tabs>
          <w:tab w:val="left" w:pos="5050"/>
        </w:tabs>
        <w:autoSpaceDE w:val="0"/>
        <w:autoSpaceDN w:val="0"/>
        <w:adjustRightInd w:val="0"/>
        <w:spacing w:after="0" w:line="360" w:lineRule="auto"/>
        <w:ind w:firstLine="709"/>
        <w:jc w:val="both"/>
        <w:rPr>
          <w:rFonts w:ascii="Times New Roman" w:hAnsi="Times New Roman"/>
          <w:iCs/>
          <w:sz w:val="28"/>
        </w:rPr>
      </w:pPr>
    </w:p>
    <w:p w:rsidR="00A24BC6" w:rsidRPr="00D31C9A" w:rsidRDefault="00A24BC6" w:rsidP="00D31C9A">
      <w:pPr>
        <w:widowControl w:val="0"/>
        <w:tabs>
          <w:tab w:val="left" w:pos="5050"/>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С</w:t>
      </w:r>
      <w:r w:rsidRPr="00D31C9A">
        <w:rPr>
          <w:rFonts w:ascii="Times New Roman" w:hAnsi="Times New Roman"/>
          <w:iCs/>
          <w:sz w:val="28"/>
          <w:vertAlign w:val="subscript"/>
        </w:rPr>
        <w:t>в-ая</w:t>
      </w:r>
      <w:r w:rsidRPr="00D31C9A">
        <w:rPr>
          <w:rFonts w:ascii="Times New Roman" w:hAnsi="Times New Roman"/>
          <w:sz w:val="28"/>
        </w:rPr>
        <w:t xml:space="preserve"> Ч </w:t>
      </w:r>
      <w:r w:rsidRPr="00D31C9A">
        <w:rPr>
          <w:rFonts w:ascii="Times New Roman" w:hAnsi="Times New Roman"/>
          <w:iCs/>
          <w:sz w:val="28"/>
        </w:rPr>
        <w:t>7,6%</w:t>
      </w:r>
      <w:r w:rsidR="00D31C9A">
        <w:rPr>
          <w:rFonts w:ascii="Times New Roman" w:hAnsi="Times New Roman"/>
          <w:iCs/>
          <w:sz w:val="28"/>
        </w:rPr>
        <w:t xml:space="preserve"> </w:t>
      </w:r>
      <w:r w:rsidRPr="00D31C9A">
        <w:rPr>
          <w:rFonts w:ascii="Times New Roman" w:hAnsi="Times New Roman"/>
          <w:iCs/>
          <w:sz w:val="28"/>
        </w:rPr>
        <w:t>(19)= 3358761 ,00</w:t>
      </w:r>
      <w:r w:rsidR="00D31C9A">
        <w:rPr>
          <w:rFonts w:ascii="Times New Roman" w:hAnsi="Times New Roman"/>
          <w:iCs/>
          <w:sz w:val="28"/>
        </w:rPr>
        <w:t xml:space="preserve"> </w:t>
      </w:r>
      <w:r w:rsidRPr="00D31C9A">
        <w:rPr>
          <w:rFonts w:ascii="Times New Roman" w:hAnsi="Times New Roman"/>
          <w:sz w:val="28"/>
        </w:rPr>
        <w:t xml:space="preserve">Ч </w:t>
      </w:r>
      <w:r w:rsidRPr="00D31C9A">
        <w:rPr>
          <w:rFonts w:ascii="Times New Roman" w:hAnsi="Times New Roman"/>
          <w:iCs/>
          <w:sz w:val="28"/>
        </w:rPr>
        <w:t>0,076 = 255265,84 (руб)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numPr>
          <w:ilvl w:val="0"/>
          <w:numId w:val="17"/>
        </w:numPr>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Неустранимый функциональный износ</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С</w:t>
      </w:r>
      <w:r w:rsidRPr="00D31C9A">
        <w:rPr>
          <w:rFonts w:ascii="Times New Roman" w:hAnsi="Times New Roman"/>
          <w:bCs/>
          <w:iCs/>
          <w:sz w:val="28"/>
          <w:vertAlign w:val="subscript"/>
        </w:rPr>
        <w:t>в-ая</w:t>
      </w:r>
      <w:r w:rsidRPr="00D31C9A">
        <w:rPr>
          <w:rFonts w:ascii="Times New Roman" w:hAnsi="Times New Roman"/>
          <w:bCs/>
          <w:iCs/>
          <w:sz w:val="28"/>
        </w:rPr>
        <w:t xml:space="preserve"> Ч19,2%</w:t>
      </w:r>
      <w:r w:rsidR="00D31C9A">
        <w:rPr>
          <w:rFonts w:ascii="Times New Roman" w:hAnsi="Times New Roman"/>
          <w:iCs/>
          <w:sz w:val="28"/>
        </w:rPr>
        <w:t xml:space="preserve"> </w:t>
      </w:r>
      <w:r w:rsidRPr="00D31C9A">
        <w:rPr>
          <w:rFonts w:ascii="Times New Roman" w:hAnsi="Times New Roman"/>
          <w:iCs/>
          <w:sz w:val="28"/>
        </w:rPr>
        <w:t>(20)=3358761 ,00</w:t>
      </w:r>
      <w:r w:rsidR="00D31C9A">
        <w:rPr>
          <w:rFonts w:ascii="Times New Roman" w:hAnsi="Times New Roman"/>
          <w:iCs/>
          <w:sz w:val="28"/>
        </w:rPr>
        <w:t xml:space="preserve"> </w:t>
      </w:r>
      <w:r w:rsidRPr="00D31C9A">
        <w:rPr>
          <w:rFonts w:ascii="Times New Roman" w:hAnsi="Times New Roman"/>
          <w:sz w:val="28"/>
        </w:rPr>
        <w:t xml:space="preserve">Ч </w:t>
      </w:r>
      <w:r w:rsidRPr="00D31C9A">
        <w:rPr>
          <w:rFonts w:ascii="Times New Roman" w:hAnsi="Times New Roman"/>
          <w:iCs/>
          <w:sz w:val="28"/>
        </w:rPr>
        <w:t>0,192 = 644882,11 (руб)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numPr>
          <w:ilvl w:val="0"/>
          <w:numId w:val="17"/>
        </w:numPr>
        <w:autoSpaceDE w:val="0"/>
        <w:autoSpaceDN w:val="0"/>
        <w:adjustRightInd w:val="0"/>
        <w:spacing w:after="0" w:line="360" w:lineRule="auto"/>
        <w:ind w:firstLine="709"/>
        <w:jc w:val="both"/>
        <w:rPr>
          <w:rFonts w:ascii="Times New Roman" w:hAnsi="Times New Roman"/>
          <w:bCs/>
          <w:iCs/>
          <w:sz w:val="28"/>
          <w:lang w:val="en-US"/>
        </w:rPr>
      </w:pPr>
      <w:r w:rsidRPr="00D31C9A">
        <w:rPr>
          <w:rFonts w:ascii="Times New Roman" w:hAnsi="Times New Roman"/>
          <w:bCs/>
          <w:iCs/>
          <w:sz w:val="28"/>
        </w:rPr>
        <w:t>Итого функциональный износ</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lang w:val="en-US"/>
        </w:rPr>
      </w:pPr>
    </w:p>
    <w:p w:rsidR="00A24BC6" w:rsidRPr="00D31C9A" w:rsidRDefault="00A24BC6" w:rsidP="00D31C9A">
      <w:pPr>
        <w:widowControl w:val="0"/>
        <w:tabs>
          <w:tab w:val="left" w:pos="4906"/>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п.9+п.10</w:t>
      </w:r>
      <w:r w:rsidR="00D31C9A">
        <w:rPr>
          <w:rFonts w:ascii="Times New Roman" w:hAnsi="Times New Roman"/>
          <w:iCs/>
          <w:sz w:val="28"/>
        </w:rPr>
        <w:t xml:space="preserve"> </w:t>
      </w:r>
      <w:r w:rsidRPr="00D31C9A">
        <w:rPr>
          <w:rFonts w:ascii="Times New Roman" w:hAnsi="Times New Roman"/>
          <w:iCs/>
          <w:sz w:val="28"/>
        </w:rPr>
        <w:t>(21)=255265,84+ 644882,11 = 900147,95</w:t>
      </w:r>
      <w:r w:rsidR="00D31C9A">
        <w:rPr>
          <w:rFonts w:ascii="Times New Roman" w:hAnsi="Times New Roman"/>
          <w:iCs/>
          <w:sz w:val="28"/>
        </w:rPr>
        <w:t xml:space="preserve"> </w:t>
      </w:r>
      <w:r w:rsidRPr="00D31C9A">
        <w:rPr>
          <w:rFonts w:ascii="Times New Roman" w:hAnsi="Times New Roman"/>
          <w:iCs/>
          <w:sz w:val="28"/>
        </w:rPr>
        <w:t>(руб)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12. Внешний (экономический) износ</w:t>
      </w:r>
    </w:p>
    <w:p w:rsidR="00A24BC6" w:rsidRPr="00D31C9A" w:rsidRDefault="00A24BC6" w:rsidP="00D31C9A">
      <w:pPr>
        <w:widowControl w:val="0"/>
        <w:tabs>
          <w:tab w:val="left" w:pos="4987"/>
        </w:tabs>
        <w:autoSpaceDE w:val="0"/>
        <w:autoSpaceDN w:val="0"/>
        <w:adjustRightInd w:val="0"/>
        <w:spacing w:after="0" w:line="360" w:lineRule="auto"/>
        <w:ind w:firstLine="709"/>
        <w:jc w:val="both"/>
        <w:rPr>
          <w:rFonts w:ascii="Times New Roman" w:hAnsi="Times New Roman"/>
          <w:iCs/>
          <w:sz w:val="28"/>
          <w:lang w:val="en-US"/>
        </w:rPr>
      </w:pPr>
    </w:p>
    <w:p w:rsidR="00A24BC6" w:rsidRPr="00D31C9A" w:rsidRDefault="00A24BC6" w:rsidP="00761049">
      <w:pPr>
        <w:widowControl w:val="0"/>
        <w:tabs>
          <w:tab w:val="left" w:pos="4987"/>
        </w:tabs>
        <w:autoSpaceDE w:val="0"/>
        <w:autoSpaceDN w:val="0"/>
        <w:adjustRightInd w:val="0"/>
        <w:spacing w:after="0" w:line="360" w:lineRule="auto"/>
        <w:ind w:firstLine="709"/>
        <w:jc w:val="both"/>
        <w:rPr>
          <w:rFonts w:ascii="Times New Roman" w:hAnsi="Times New Roman"/>
          <w:iCs/>
          <w:sz w:val="28"/>
          <w:lang w:val="en-US"/>
        </w:rPr>
      </w:pPr>
      <w:r w:rsidRPr="00D31C9A">
        <w:rPr>
          <w:rFonts w:ascii="Times New Roman" w:hAnsi="Times New Roman"/>
          <w:iCs/>
          <w:sz w:val="28"/>
          <w:lang w:val="en-US"/>
        </w:rPr>
        <w:t>C</w:t>
      </w:r>
      <w:r w:rsidRPr="00D31C9A">
        <w:rPr>
          <w:rFonts w:ascii="Times New Roman" w:hAnsi="Times New Roman"/>
          <w:iCs/>
          <w:sz w:val="28"/>
          <w:vertAlign w:val="subscript"/>
        </w:rPr>
        <w:t>в-ая</w:t>
      </w:r>
      <w:r w:rsidRPr="00D31C9A">
        <w:rPr>
          <w:rFonts w:ascii="Times New Roman" w:hAnsi="Times New Roman"/>
          <w:iCs/>
          <w:sz w:val="28"/>
        </w:rPr>
        <w:t xml:space="preserve"> Ч</w:t>
      </w:r>
      <w:r w:rsidRPr="00D31C9A">
        <w:rPr>
          <w:rFonts w:ascii="Times New Roman" w:hAnsi="Times New Roman"/>
          <w:sz w:val="28"/>
        </w:rPr>
        <w:t xml:space="preserve"> </w:t>
      </w:r>
      <w:r w:rsidRPr="00D31C9A">
        <w:rPr>
          <w:rFonts w:ascii="Times New Roman" w:hAnsi="Times New Roman"/>
          <w:iCs/>
          <w:sz w:val="28"/>
        </w:rPr>
        <w:t>12,6%</w:t>
      </w:r>
      <w:r w:rsidR="00D31C9A">
        <w:rPr>
          <w:rFonts w:ascii="Times New Roman" w:hAnsi="Times New Roman"/>
          <w:iCs/>
          <w:sz w:val="28"/>
        </w:rPr>
        <w:t xml:space="preserve"> </w:t>
      </w:r>
      <w:r w:rsidRPr="00D31C9A">
        <w:rPr>
          <w:rFonts w:ascii="Times New Roman" w:hAnsi="Times New Roman"/>
          <w:iCs/>
          <w:sz w:val="28"/>
        </w:rPr>
        <w:t>(22)</w:t>
      </w:r>
      <w:r w:rsidR="00761049">
        <w:rPr>
          <w:rFonts w:ascii="Times New Roman" w:hAnsi="Times New Roman"/>
          <w:iCs/>
          <w:sz w:val="28"/>
        </w:rPr>
        <w:t xml:space="preserve">, </w:t>
      </w:r>
      <w:r w:rsidRPr="00D31C9A">
        <w:rPr>
          <w:rFonts w:ascii="Times New Roman" w:hAnsi="Times New Roman"/>
          <w:iCs/>
          <w:sz w:val="28"/>
        </w:rPr>
        <w:t xml:space="preserve">3358761,00 </w:t>
      </w:r>
      <w:r w:rsidRPr="00D31C9A">
        <w:rPr>
          <w:rFonts w:ascii="Times New Roman" w:hAnsi="Times New Roman"/>
          <w:sz w:val="28"/>
        </w:rPr>
        <w:t xml:space="preserve">Ч </w:t>
      </w:r>
      <w:r w:rsidRPr="00D31C9A">
        <w:rPr>
          <w:rFonts w:ascii="Times New Roman" w:hAnsi="Times New Roman"/>
          <w:iCs/>
          <w:sz w:val="28"/>
        </w:rPr>
        <w:t>0,126 = 423203,87 (руб)</w:t>
      </w:r>
    </w:p>
    <w:p w:rsidR="009E4C64" w:rsidRDefault="009E4C64">
      <w:pPr>
        <w:rPr>
          <w:rFonts w:ascii="Times New Roman" w:hAnsi="Times New Roman"/>
          <w:sz w:val="28"/>
          <w:szCs w:val="28"/>
        </w:rPr>
      </w:pPr>
    </w:p>
    <w:p w:rsidR="00A24BC6" w:rsidRPr="00D31C9A" w:rsidRDefault="00A24BC6" w:rsidP="00D31C9A">
      <w:pPr>
        <w:widowControl w:val="0"/>
        <w:numPr>
          <w:ilvl w:val="0"/>
          <w:numId w:val="17"/>
        </w:numPr>
        <w:autoSpaceDE w:val="0"/>
        <w:autoSpaceDN w:val="0"/>
        <w:adjustRightInd w:val="0"/>
        <w:spacing w:after="0" w:line="360" w:lineRule="auto"/>
        <w:ind w:firstLine="709"/>
        <w:jc w:val="both"/>
        <w:rPr>
          <w:rFonts w:ascii="Times New Roman" w:hAnsi="Times New Roman"/>
          <w:bCs/>
          <w:iCs/>
          <w:sz w:val="28"/>
          <w:lang w:val="en-US"/>
        </w:rPr>
      </w:pPr>
      <w:r w:rsidRPr="00D31C9A">
        <w:rPr>
          <w:rFonts w:ascii="Times New Roman" w:hAnsi="Times New Roman"/>
          <w:bCs/>
          <w:iCs/>
          <w:sz w:val="28"/>
        </w:rPr>
        <w:t>Общий накопленный износ</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lang w:val="en-US"/>
        </w:rPr>
      </w:pPr>
    </w:p>
    <w:p w:rsidR="00A24BC6" w:rsidRPr="00D31C9A" w:rsidRDefault="00A24BC6" w:rsidP="00D31C9A">
      <w:pPr>
        <w:widowControl w:val="0"/>
        <w:tabs>
          <w:tab w:val="left" w:pos="5165"/>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п.8 + п.11 + п.12</w:t>
      </w:r>
      <w:r w:rsidR="00D31C9A">
        <w:rPr>
          <w:rFonts w:ascii="Times New Roman" w:hAnsi="Times New Roman"/>
          <w:iCs/>
          <w:sz w:val="28"/>
        </w:rPr>
        <w:t xml:space="preserve"> </w:t>
      </w:r>
      <w:r w:rsidRPr="00D31C9A">
        <w:rPr>
          <w:rFonts w:ascii="Times New Roman" w:hAnsi="Times New Roman"/>
          <w:iCs/>
          <w:sz w:val="28"/>
        </w:rPr>
        <w:t>(23)</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1130096,58</w:t>
      </w:r>
      <w:r w:rsidR="00D31C9A">
        <w:rPr>
          <w:rFonts w:ascii="Times New Roman" w:hAnsi="Times New Roman"/>
          <w:iCs/>
          <w:sz w:val="28"/>
        </w:rPr>
        <w:t xml:space="preserve"> </w:t>
      </w:r>
      <w:r w:rsidRPr="00D31C9A">
        <w:rPr>
          <w:rFonts w:ascii="Times New Roman" w:hAnsi="Times New Roman"/>
          <w:iCs/>
          <w:sz w:val="28"/>
        </w:rPr>
        <w:t>+ 900147,95 + 423203,87</w:t>
      </w:r>
      <w:r w:rsidR="00D31C9A">
        <w:rPr>
          <w:rFonts w:ascii="Times New Roman" w:hAnsi="Times New Roman"/>
          <w:iCs/>
          <w:sz w:val="28"/>
        </w:rPr>
        <w:t xml:space="preserve"> </w:t>
      </w:r>
      <w:r w:rsidRPr="00D31C9A">
        <w:rPr>
          <w:rFonts w:ascii="Times New Roman" w:hAnsi="Times New Roman"/>
          <w:iCs/>
          <w:sz w:val="28"/>
        </w:rPr>
        <w:t>= 2453718,4 (руб)</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14. Оценка стоимости недвижимости затратным подходом</w:t>
      </w:r>
    </w:p>
    <w:p w:rsidR="00A24BC6" w:rsidRPr="00D31C9A" w:rsidRDefault="00A24BC6" w:rsidP="00D31C9A">
      <w:pPr>
        <w:widowControl w:val="0"/>
        <w:tabs>
          <w:tab w:val="left" w:pos="4834"/>
        </w:tabs>
        <w:autoSpaceDE w:val="0"/>
        <w:autoSpaceDN w:val="0"/>
        <w:adjustRightInd w:val="0"/>
        <w:spacing w:after="0" w:line="360" w:lineRule="auto"/>
        <w:ind w:firstLine="709"/>
        <w:jc w:val="both"/>
        <w:rPr>
          <w:rFonts w:ascii="Times New Roman" w:hAnsi="Times New Roman"/>
          <w:bCs/>
          <w:iCs/>
          <w:sz w:val="28"/>
          <w:lang w:val="en-US"/>
        </w:rPr>
      </w:pPr>
    </w:p>
    <w:p w:rsidR="00A24BC6" w:rsidRPr="00D31C9A" w:rsidRDefault="00A24BC6" w:rsidP="00D31C9A">
      <w:pPr>
        <w:widowControl w:val="0"/>
        <w:tabs>
          <w:tab w:val="left" w:pos="4834"/>
        </w:tabs>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bCs/>
          <w:iCs/>
          <w:sz w:val="28"/>
        </w:rPr>
        <w:t>п</w:t>
      </w:r>
      <w:r w:rsidRPr="00D31C9A">
        <w:rPr>
          <w:rFonts w:ascii="Times New Roman" w:hAnsi="Times New Roman"/>
          <w:iCs/>
          <w:sz w:val="28"/>
        </w:rPr>
        <w:t xml:space="preserve">.1+ </w:t>
      </w:r>
      <w:r w:rsidRPr="00D31C9A">
        <w:rPr>
          <w:rFonts w:ascii="Times New Roman" w:hAnsi="Times New Roman"/>
          <w:bCs/>
          <w:iCs/>
          <w:sz w:val="28"/>
        </w:rPr>
        <w:t>п</w:t>
      </w:r>
      <w:r w:rsidRPr="00D31C9A">
        <w:rPr>
          <w:rFonts w:ascii="Times New Roman" w:hAnsi="Times New Roman"/>
          <w:iCs/>
          <w:sz w:val="28"/>
        </w:rPr>
        <w:t>.4</w:t>
      </w:r>
      <w:r w:rsidRPr="00D31C9A">
        <w:rPr>
          <w:rFonts w:ascii="Times New Roman" w:hAnsi="Times New Roman"/>
          <w:bCs/>
          <w:iCs/>
          <w:sz w:val="28"/>
        </w:rPr>
        <w:t>-П</w:t>
      </w:r>
      <w:r w:rsidRPr="00D31C9A">
        <w:rPr>
          <w:rFonts w:ascii="Times New Roman" w:hAnsi="Times New Roman"/>
          <w:iCs/>
          <w:sz w:val="28"/>
        </w:rPr>
        <w:t>.13</w:t>
      </w:r>
      <w:r w:rsidR="00D31C9A">
        <w:rPr>
          <w:rFonts w:ascii="Times New Roman" w:hAnsi="Times New Roman"/>
          <w:iCs/>
          <w:sz w:val="28"/>
        </w:rPr>
        <w:t xml:space="preserve"> </w:t>
      </w:r>
      <w:r w:rsidRPr="00D31C9A">
        <w:rPr>
          <w:rFonts w:ascii="Times New Roman" w:hAnsi="Times New Roman"/>
          <w:iCs/>
          <w:sz w:val="28"/>
        </w:rPr>
        <w:t>(24)</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090466,00</w:t>
      </w:r>
      <w:r w:rsidR="00D31C9A">
        <w:rPr>
          <w:rFonts w:ascii="Times New Roman" w:hAnsi="Times New Roman"/>
          <w:iCs/>
          <w:sz w:val="28"/>
        </w:rPr>
        <w:t xml:space="preserve"> </w:t>
      </w:r>
      <w:r w:rsidRPr="00D31C9A">
        <w:rPr>
          <w:rFonts w:ascii="Times New Roman" w:hAnsi="Times New Roman"/>
          <w:iCs/>
          <w:sz w:val="28"/>
        </w:rPr>
        <w:t>+4366389,3</w:t>
      </w:r>
      <w:r w:rsidR="00D31C9A">
        <w:rPr>
          <w:rFonts w:ascii="Times New Roman" w:hAnsi="Times New Roman"/>
          <w:iCs/>
          <w:sz w:val="28"/>
        </w:rPr>
        <w:t xml:space="preserve"> </w:t>
      </w:r>
      <w:r w:rsidRPr="00D31C9A">
        <w:rPr>
          <w:rFonts w:ascii="Times New Roman" w:hAnsi="Times New Roman"/>
          <w:iCs/>
          <w:sz w:val="28"/>
        </w:rPr>
        <w:t>- 2453718,4</w:t>
      </w:r>
      <w:r w:rsidR="00D31C9A">
        <w:rPr>
          <w:rFonts w:ascii="Times New Roman" w:hAnsi="Times New Roman"/>
          <w:iCs/>
          <w:sz w:val="28"/>
        </w:rPr>
        <w:t xml:space="preserve"> </w:t>
      </w:r>
      <w:r w:rsidRPr="00D31C9A">
        <w:rPr>
          <w:rFonts w:ascii="Times New Roman" w:hAnsi="Times New Roman"/>
          <w:iCs/>
          <w:sz w:val="28"/>
        </w:rPr>
        <w:t>= 4003136,90 (руб)</w:t>
      </w:r>
    </w:p>
    <w:p w:rsidR="00761049" w:rsidRDefault="00761049"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2.3 Отчёт об оценке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lang w:val="en-US"/>
        </w:rPr>
      </w:pPr>
    </w:p>
    <w:p w:rsidR="00A24BC6" w:rsidRPr="00D31C9A" w:rsidRDefault="00A24BC6" w:rsidP="009E4C64">
      <w:pPr>
        <w:widowControl w:val="0"/>
        <w:autoSpaceDE w:val="0"/>
        <w:autoSpaceDN w:val="0"/>
        <w:adjustRightInd w:val="0"/>
        <w:spacing w:after="0" w:line="360" w:lineRule="auto"/>
        <w:ind w:firstLine="709"/>
        <w:jc w:val="center"/>
        <w:rPr>
          <w:rFonts w:ascii="Times New Roman" w:hAnsi="Times New Roman"/>
          <w:iCs/>
          <w:sz w:val="28"/>
          <w:u w:val="single"/>
        </w:rPr>
      </w:pPr>
      <w:r w:rsidRPr="00D31C9A">
        <w:rPr>
          <w:rFonts w:ascii="Times New Roman" w:hAnsi="Times New Roman"/>
          <w:iCs/>
          <w:sz w:val="28"/>
        </w:rPr>
        <w:t xml:space="preserve">Наименование объекта, выполнившего отчёт и его адрес: </w:t>
      </w:r>
      <w:r w:rsidRPr="00D31C9A">
        <w:rPr>
          <w:rFonts w:ascii="Times New Roman" w:hAnsi="Times New Roman"/>
          <w:iCs/>
          <w:sz w:val="28"/>
          <w:u w:val="single"/>
        </w:rPr>
        <w:t xml:space="preserve">Федеральное Государственное Унитарное Предприятие </w:t>
      </w:r>
      <w:r w:rsidR="00D31C9A">
        <w:rPr>
          <w:rFonts w:ascii="Times New Roman" w:hAnsi="Times New Roman"/>
          <w:iCs/>
          <w:sz w:val="28"/>
          <w:u w:val="single"/>
        </w:rPr>
        <w:t>"</w:t>
      </w:r>
      <w:r w:rsidRPr="00D31C9A">
        <w:rPr>
          <w:rFonts w:ascii="Times New Roman" w:hAnsi="Times New Roman"/>
          <w:iCs/>
          <w:sz w:val="28"/>
          <w:u w:val="single"/>
        </w:rPr>
        <w:t>Саратовская техническая инвентаризация</w:t>
      </w:r>
      <w:r w:rsidR="00D31C9A">
        <w:rPr>
          <w:rFonts w:ascii="Times New Roman" w:hAnsi="Times New Roman"/>
          <w:iCs/>
          <w:sz w:val="28"/>
          <w:u w:val="single"/>
        </w:rPr>
        <w:t>"</w:t>
      </w:r>
      <w:r w:rsidRPr="00D31C9A">
        <w:rPr>
          <w:rFonts w:ascii="Times New Roman" w:hAnsi="Times New Roman"/>
          <w:iCs/>
          <w:sz w:val="28"/>
          <w:u w:val="single"/>
        </w:rPr>
        <w:t xml:space="preserve"> Марксовский филиал г. Маркс, ул. Ленина д. 83</w:t>
      </w:r>
    </w:p>
    <w:p w:rsidR="00A24BC6" w:rsidRPr="00D31C9A" w:rsidRDefault="00A24BC6" w:rsidP="009E4C64">
      <w:pPr>
        <w:widowControl w:val="0"/>
        <w:autoSpaceDE w:val="0"/>
        <w:autoSpaceDN w:val="0"/>
        <w:adjustRightInd w:val="0"/>
        <w:spacing w:after="0" w:line="360" w:lineRule="auto"/>
        <w:ind w:firstLine="709"/>
        <w:jc w:val="center"/>
        <w:rPr>
          <w:rFonts w:ascii="Times New Roman" w:hAnsi="Times New Roman"/>
          <w:iCs/>
          <w:sz w:val="28"/>
          <w:u w:val="single"/>
        </w:rPr>
      </w:pPr>
      <w:r w:rsidRPr="00D31C9A">
        <w:rPr>
          <w:rFonts w:ascii="Times New Roman" w:hAnsi="Times New Roman"/>
          <w:iCs/>
          <w:sz w:val="28"/>
        </w:rPr>
        <w:t xml:space="preserve">Дата оценки: </w:t>
      </w:r>
      <w:r w:rsidR="00D31C9A">
        <w:rPr>
          <w:rFonts w:ascii="Times New Roman" w:hAnsi="Times New Roman"/>
          <w:iCs/>
          <w:sz w:val="28"/>
          <w:u w:val="single"/>
        </w:rPr>
        <w:t>"</w:t>
      </w:r>
      <w:r w:rsidRPr="00D31C9A">
        <w:rPr>
          <w:rFonts w:ascii="Times New Roman" w:hAnsi="Times New Roman"/>
          <w:iCs/>
          <w:sz w:val="28"/>
          <w:u w:val="single"/>
        </w:rPr>
        <w:t>04</w:t>
      </w:r>
      <w:r w:rsidR="00D31C9A">
        <w:rPr>
          <w:rFonts w:ascii="Times New Roman" w:hAnsi="Times New Roman"/>
          <w:iCs/>
          <w:sz w:val="28"/>
          <w:u w:val="single"/>
        </w:rPr>
        <w:t>"</w:t>
      </w:r>
      <w:r w:rsidRPr="00D31C9A">
        <w:rPr>
          <w:rFonts w:ascii="Times New Roman" w:hAnsi="Times New Roman"/>
          <w:iCs/>
          <w:sz w:val="28"/>
          <w:u w:val="single"/>
        </w:rPr>
        <w:t xml:space="preserve"> апреля 2010 г.</w:t>
      </w:r>
    </w:p>
    <w:p w:rsidR="00A24BC6" w:rsidRPr="00D31C9A" w:rsidRDefault="00A24BC6" w:rsidP="009E4C64">
      <w:pPr>
        <w:widowControl w:val="0"/>
        <w:autoSpaceDE w:val="0"/>
        <w:autoSpaceDN w:val="0"/>
        <w:adjustRightInd w:val="0"/>
        <w:spacing w:after="0" w:line="360" w:lineRule="auto"/>
        <w:ind w:firstLine="709"/>
        <w:jc w:val="center"/>
        <w:rPr>
          <w:rFonts w:ascii="Times New Roman" w:hAnsi="Times New Roman"/>
          <w:iCs/>
          <w:sz w:val="28"/>
          <w:u w:val="single"/>
        </w:rPr>
      </w:pPr>
      <w:r w:rsidRPr="00D31C9A">
        <w:rPr>
          <w:rFonts w:ascii="Times New Roman" w:hAnsi="Times New Roman"/>
          <w:iCs/>
          <w:sz w:val="28"/>
        </w:rPr>
        <w:t xml:space="preserve">Цель отчёта: </w:t>
      </w:r>
      <w:r w:rsidRPr="00D31C9A">
        <w:rPr>
          <w:rFonts w:ascii="Times New Roman" w:hAnsi="Times New Roman"/>
          <w:iCs/>
          <w:sz w:val="28"/>
          <w:u w:val="single"/>
        </w:rPr>
        <w:t>Согласование итоговой величины стоимости объекта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1.</w:t>
      </w:r>
      <w:r w:rsidR="00D31C9A">
        <w:rPr>
          <w:rFonts w:ascii="Times New Roman" w:hAnsi="Times New Roman"/>
          <w:bCs/>
          <w:iCs/>
          <w:sz w:val="28"/>
        </w:rPr>
        <w:t xml:space="preserve"> </w:t>
      </w:r>
      <w:r w:rsidRPr="00D31C9A">
        <w:rPr>
          <w:rFonts w:ascii="Times New Roman" w:hAnsi="Times New Roman"/>
          <w:bCs/>
          <w:iCs/>
          <w:sz w:val="28"/>
        </w:rPr>
        <w:t>Сведения об объекте оценки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Адрес объекта оценки: </w:t>
      </w:r>
      <w:r w:rsidRPr="00D31C9A">
        <w:rPr>
          <w:rFonts w:ascii="Times New Roman" w:hAnsi="Times New Roman"/>
          <w:iCs/>
          <w:sz w:val="28"/>
          <w:u w:val="single"/>
        </w:rPr>
        <w:t>Ул. Проспект Ленина д. 30 кв.30</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Тип объекта недвижимости: </w:t>
      </w:r>
      <w:r w:rsidRPr="00D31C9A">
        <w:rPr>
          <w:rFonts w:ascii="Times New Roman" w:hAnsi="Times New Roman"/>
          <w:iCs/>
          <w:sz w:val="28"/>
          <w:u w:val="single"/>
        </w:rPr>
        <w:t>Жилая недвижимость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 xml:space="preserve">Цель оценки: </w:t>
      </w:r>
      <w:r w:rsidRPr="00D31C9A">
        <w:rPr>
          <w:rFonts w:ascii="Times New Roman" w:hAnsi="Times New Roman"/>
          <w:iCs/>
          <w:sz w:val="28"/>
          <w:u w:val="single"/>
        </w:rPr>
        <w:t xml:space="preserve">Определить рыночную стоимость объекта недвижимости </w:t>
      </w:r>
      <w:r w:rsidRPr="00D31C9A">
        <w:rPr>
          <w:rFonts w:ascii="Times New Roman" w:hAnsi="Times New Roman"/>
          <w:iCs/>
          <w:sz w:val="28"/>
        </w:rPr>
        <w:t>Оцениваемые права:</w:t>
      </w:r>
    </w:p>
    <w:p w:rsidR="00A24BC6" w:rsidRPr="00D31C9A" w:rsidRDefault="00A24BC6" w:rsidP="00D31C9A">
      <w:pPr>
        <w:widowControl w:val="0"/>
        <w:tabs>
          <w:tab w:val="left" w:pos="1253"/>
        </w:tabs>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-земельный участок: </w:t>
      </w:r>
      <w:r w:rsidRPr="00D31C9A">
        <w:rPr>
          <w:rFonts w:ascii="Times New Roman" w:hAnsi="Times New Roman"/>
          <w:iCs/>
          <w:sz w:val="28"/>
          <w:u w:val="single"/>
        </w:rPr>
        <w:t>право пользования;</w:t>
      </w:r>
    </w:p>
    <w:p w:rsidR="00A24BC6" w:rsidRPr="00D31C9A" w:rsidRDefault="00A24BC6" w:rsidP="00D31C9A">
      <w:pPr>
        <w:widowControl w:val="0"/>
        <w:tabs>
          <w:tab w:val="left" w:pos="1090"/>
        </w:tabs>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-улучшения: </w:t>
      </w:r>
      <w:r w:rsidRPr="00D31C9A">
        <w:rPr>
          <w:rFonts w:ascii="Times New Roman" w:hAnsi="Times New Roman"/>
          <w:iCs/>
          <w:sz w:val="28"/>
          <w:u w:val="single"/>
        </w:rPr>
        <w:t>право собственности.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Правоустанавливающий документ: </w:t>
      </w:r>
      <w:r w:rsidRPr="00D31C9A">
        <w:rPr>
          <w:rFonts w:ascii="Times New Roman" w:hAnsi="Times New Roman"/>
          <w:iCs/>
          <w:sz w:val="28"/>
          <w:u w:val="single"/>
        </w:rPr>
        <w:t>Свидетельство о государственной регистрации права на недвижимое имущество</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Текущее использование объекта: </w:t>
      </w:r>
      <w:r w:rsidRPr="00D31C9A">
        <w:rPr>
          <w:rFonts w:ascii="Times New Roman" w:hAnsi="Times New Roman"/>
          <w:iCs/>
          <w:sz w:val="28"/>
          <w:u w:val="single"/>
        </w:rPr>
        <w:t>жилая недвижимость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Наиболее вероятные покупатели: </w:t>
      </w:r>
      <w:r w:rsidRPr="00D31C9A">
        <w:rPr>
          <w:rFonts w:ascii="Times New Roman" w:hAnsi="Times New Roman"/>
          <w:iCs/>
          <w:sz w:val="28"/>
          <w:u w:val="single"/>
        </w:rPr>
        <w:t>физические лица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Рыночная стоимость, рассчитанная затратным подходом: </w:t>
      </w:r>
      <w:r w:rsidRPr="00D31C9A">
        <w:rPr>
          <w:rFonts w:ascii="Times New Roman" w:hAnsi="Times New Roman"/>
          <w:iCs/>
          <w:sz w:val="28"/>
          <w:u w:val="single"/>
        </w:rPr>
        <w:t>4003136,90</w:t>
      </w:r>
      <w:r w:rsidRPr="00D31C9A">
        <w:rPr>
          <w:rFonts w:ascii="Times New Roman" w:hAnsi="Times New Roman"/>
          <w:iCs/>
          <w:sz w:val="28"/>
        </w:rPr>
        <w:t xml:space="preserve"> </w:t>
      </w:r>
      <w:r w:rsidRPr="00D31C9A">
        <w:rPr>
          <w:rFonts w:ascii="Times New Roman" w:hAnsi="Times New Roman"/>
          <w:iCs/>
          <w:sz w:val="28"/>
          <w:u w:val="single"/>
        </w:rPr>
        <w:t>рублей (четыре миллиона три тысячи сто тридцать шесть рублей, девяноста копеек)</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r w:rsidRPr="00D31C9A">
        <w:rPr>
          <w:rFonts w:ascii="Times New Roman" w:hAnsi="Times New Roman"/>
          <w:iCs/>
          <w:sz w:val="28"/>
        </w:rPr>
        <w:t xml:space="preserve">Окончательное заключение о рыночной стоимости объекта: </w:t>
      </w:r>
      <w:r w:rsidRPr="00D31C9A">
        <w:rPr>
          <w:rFonts w:ascii="Times New Roman" w:hAnsi="Times New Roman"/>
          <w:iCs/>
          <w:sz w:val="28"/>
          <w:u w:val="single"/>
        </w:rPr>
        <w:t>4003136,90</w:t>
      </w:r>
      <w:r w:rsidRPr="00D31C9A">
        <w:rPr>
          <w:rFonts w:ascii="Times New Roman" w:hAnsi="Times New Roman"/>
          <w:iCs/>
          <w:sz w:val="28"/>
        </w:rPr>
        <w:t xml:space="preserve"> </w:t>
      </w:r>
      <w:r w:rsidRPr="00D31C9A">
        <w:rPr>
          <w:rFonts w:ascii="Times New Roman" w:hAnsi="Times New Roman"/>
          <w:iCs/>
          <w:sz w:val="28"/>
          <w:u w:val="single"/>
        </w:rPr>
        <w:t>рублей (четыре миллиона три тысячи сто тридцать шесть рублей, девяноста копеек)</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sz w:val="28"/>
        </w:rPr>
      </w:pPr>
      <w:r w:rsidRPr="00D31C9A">
        <w:rPr>
          <w:rFonts w:ascii="Times New Roman" w:hAnsi="Times New Roman"/>
          <w:bCs/>
          <w:iCs/>
          <w:sz w:val="28"/>
        </w:rPr>
        <w:t>2. Анализ среды местоположения объекта оценки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Климат: </w:t>
      </w:r>
      <w:r w:rsidRPr="00D31C9A">
        <w:rPr>
          <w:rFonts w:ascii="Times New Roman" w:hAnsi="Times New Roman"/>
          <w:iCs/>
          <w:sz w:val="28"/>
          <w:u w:val="single"/>
        </w:rPr>
        <w:t>Умеренный континентальный</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Осадки: </w:t>
      </w:r>
      <w:r w:rsidRPr="00D31C9A">
        <w:rPr>
          <w:rFonts w:ascii="Times New Roman" w:hAnsi="Times New Roman"/>
          <w:iCs/>
          <w:sz w:val="28"/>
          <w:u w:val="single"/>
        </w:rPr>
        <w:t>Дожди, снегопады, град: периодичность, среднегодовое и среднемесячное количество осадков по сезонам в норме.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Преобладающее направление ветров: </w:t>
      </w:r>
      <w:r w:rsidRPr="00D31C9A">
        <w:rPr>
          <w:rFonts w:ascii="Times New Roman" w:hAnsi="Times New Roman"/>
          <w:iCs/>
          <w:sz w:val="28"/>
          <w:u w:val="single"/>
        </w:rPr>
        <w:t>юго-западное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Зоны затопляемости: </w:t>
      </w:r>
      <w:r w:rsidRPr="00D31C9A">
        <w:rPr>
          <w:rFonts w:ascii="Times New Roman" w:hAnsi="Times New Roman"/>
          <w:iCs/>
          <w:sz w:val="28"/>
          <w:u w:val="single"/>
        </w:rPr>
        <w:t>скопление талых вод</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Подземные воды: </w:t>
      </w:r>
      <w:r w:rsidRPr="00D31C9A">
        <w:rPr>
          <w:rFonts w:ascii="Times New Roman" w:hAnsi="Times New Roman"/>
          <w:iCs/>
          <w:sz w:val="28"/>
          <w:u w:val="single"/>
        </w:rPr>
        <w:t>присутствуют</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Природные ресурсы: </w:t>
      </w:r>
      <w:r w:rsidRPr="00D31C9A">
        <w:rPr>
          <w:rFonts w:ascii="Times New Roman" w:hAnsi="Times New Roman"/>
          <w:iCs/>
          <w:sz w:val="28"/>
          <w:u w:val="single"/>
        </w:rPr>
        <w:t>отсутствуют</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Состояние окружающей среды</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Атмосфера: </w:t>
      </w:r>
      <w:r w:rsidRPr="00D31C9A">
        <w:rPr>
          <w:rFonts w:ascii="Times New Roman" w:hAnsi="Times New Roman"/>
          <w:iCs/>
          <w:sz w:val="28"/>
          <w:u w:val="single"/>
        </w:rPr>
        <w:t>удовлетворительное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Водные ресурсы: </w:t>
      </w:r>
      <w:r w:rsidRPr="00D31C9A">
        <w:rPr>
          <w:rFonts w:ascii="Times New Roman" w:hAnsi="Times New Roman"/>
          <w:iCs/>
          <w:sz w:val="28"/>
          <w:u w:val="single"/>
        </w:rPr>
        <w:t>удовлетворительное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Почвы: </w:t>
      </w:r>
      <w:r w:rsidRPr="00D31C9A">
        <w:rPr>
          <w:rFonts w:ascii="Times New Roman" w:hAnsi="Times New Roman"/>
          <w:iCs/>
          <w:sz w:val="28"/>
          <w:u w:val="single"/>
        </w:rPr>
        <w:t>хорошее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3. Анализ местоположения объекта</w:t>
      </w:r>
    </w:p>
    <w:p w:rsid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Границы: </w:t>
      </w:r>
      <w:r w:rsidRPr="00D31C9A">
        <w:rPr>
          <w:rFonts w:ascii="Times New Roman" w:hAnsi="Times New Roman"/>
          <w:iCs/>
          <w:sz w:val="28"/>
          <w:u w:val="single"/>
        </w:rPr>
        <w:t>Жилые многоквартирные дома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Полнота, тип и состояние застройки: </w:t>
      </w:r>
      <w:r w:rsidRPr="00D31C9A">
        <w:rPr>
          <w:rFonts w:ascii="Times New Roman" w:hAnsi="Times New Roman"/>
          <w:iCs/>
          <w:sz w:val="28"/>
          <w:u w:val="single"/>
        </w:rPr>
        <w:t>уличные застройки, состояние удовлетворительное, полнота свыше 60%</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Местоположение и транспортная доступность объекта: </w:t>
      </w:r>
      <w:r w:rsidRPr="00D31C9A">
        <w:rPr>
          <w:rFonts w:ascii="Times New Roman" w:hAnsi="Times New Roman"/>
          <w:iCs/>
          <w:sz w:val="28"/>
          <w:u w:val="single"/>
        </w:rPr>
        <w:t>время до центра на общественном транспорте 14 минут, расстояние до ближайшей остановки общественного транспорта 200 метров. Пересечение главной и второстепенной дорог.</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Развитость инженерной инфраструктуры: </w:t>
      </w:r>
      <w:r w:rsidRPr="00D31C9A">
        <w:rPr>
          <w:rFonts w:ascii="Times New Roman" w:hAnsi="Times New Roman"/>
          <w:iCs/>
          <w:sz w:val="28"/>
          <w:u w:val="single"/>
        </w:rPr>
        <w:t>ЛЭП, водопровод, газопровод, сети канализации, телефонная сеть</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u w:val="single"/>
        </w:rPr>
      </w:pPr>
      <w:r w:rsidRPr="00D31C9A">
        <w:rPr>
          <w:rFonts w:ascii="Times New Roman" w:hAnsi="Times New Roman"/>
          <w:iCs/>
          <w:sz w:val="28"/>
        </w:rPr>
        <w:t xml:space="preserve">Состояние окружающей среды: </w:t>
      </w:r>
      <w:r w:rsidRPr="00D31C9A">
        <w:rPr>
          <w:rFonts w:ascii="Times New Roman" w:hAnsi="Times New Roman"/>
          <w:iCs/>
          <w:sz w:val="28"/>
          <w:u w:val="single"/>
        </w:rPr>
        <w:t>хорошее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4. Заключение о рыночной стоимости объекта недвижимости</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r w:rsidRPr="00D31C9A">
        <w:rPr>
          <w:rFonts w:ascii="Times New Roman" w:hAnsi="Times New Roman"/>
          <w:iCs/>
          <w:sz w:val="28"/>
        </w:rPr>
        <w:t xml:space="preserve">Затратный подход, использованный для расчёта стоимости объекта недвижимости дал следующий результат : </w:t>
      </w:r>
      <w:r w:rsidRPr="00D31C9A">
        <w:rPr>
          <w:rFonts w:ascii="Times New Roman" w:hAnsi="Times New Roman"/>
          <w:iCs/>
          <w:sz w:val="28"/>
          <w:u w:val="single"/>
        </w:rPr>
        <w:t>стоимость оцениваемого объекта недвижимости составила 4003136,90</w:t>
      </w:r>
      <w:r w:rsidRPr="00D31C9A">
        <w:rPr>
          <w:rFonts w:ascii="Times New Roman" w:hAnsi="Times New Roman"/>
          <w:iCs/>
          <w:sz w:val="28"/>
        </w:rPr>
        <w:t xml:space="preserve"> </w:t>
      </w:r>
      <w:r w:rsidRPr="00D31C9A">
        <w:rPr>
          <w:rFonts w:ascii="Times New Roman" w:hAnsi="Times New Roman"/>
          <w:iCs/>
          <w:sz w:val="28"/>
          <w:u w:val="single"/>
        </w:rPr>
        <w:t>рублей (четыре миллиона три тысячи сто тридцать шесть рублей, девяноста копеек)</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r w:rsidRPr="00D31C9A">
        <w:rPr>
          <w:rFonts w:ascii="Times New Roman" w:hAnsi="Times New Roman"/>
          <w:iCs/>
          <w:sz w:val="28"/>
        </w:rPr>
        <w:t xml:space="preserve">Исходя из первичных данных в отчёте на дату оценки объект имеет рыночную стоимость: </w:t>
      </w:r>
      <w:r w:rsidRPr="00D31C9A">
        <w:rPr>
          <w:rFonts w:ascii="Times New Roman" w:hAnsi="Times New Roman"/>
          <w:iCs/>
          <w:sz w:val="28"/>
          <w:u w:val="single"/>
        </w:rPr>
        <w:t>4003136,90</w:t>
      </w:r>
      <w:r w:rsidRPr="00D31C9A">
        <w:rPr>
          <w:rFonts w:ascii="Times New Roman" w:hAnsi="Times New Roman"/>
          <w:iCs/>
          <w:sz w:val="28"/>
        </w:rPr>
        <w:t xml:space="preserve"> </w:t>
      </w:r>
      <w:r w:rsidRPr="00D31C9A">
        <w:rPr>
          <w:rFonts w:ascii="Times New Roman" w:hAnsi="Times New Roman"/>
          <w:iCs/>
          <w:sz w:val="28"/>
          <w:u w:val="single"/>
        </w:rPr>
        <w:t>рублей (четыре миллиона три тысячи сто тридцать шесть рублей, девяноста копеек)</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spacing w:after="0" w:line="360" w:lineRule="auto"/>
        <w:ind w:firstLine="709"/>
        <w:jc w:val="both"/>
        <w:rPr>
          <w:rFonts w:ascii="Times New Roman" w:hAnsi="Times New Roman"/>
          <w:bCs/>
          <w:iCs/>
          <w:sz w:val="28"/>
        </w:rPr>
      </w:pPr>
      <w:r w:rsidRPr="00D31C9A">
        <w:rPr>
          <w:rFonts w:ascii="Times New Roman" w:hAnsi="Times New Roman"/>
          <w:bCs/>
          <w:iCs/>
          <w:sz w:val="28"/>
        </w:rPr>
        <w:br w:type="page"/>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r w:rsidRPr="00D31C9A">
        <w:rPr>
          <w:rFonts w:ascii="Times New Roman" w:hAnsi="Times New Roman"/>
          <w:bCs/>
          <w:iCs/>
          <w:sz w:val="28"/>
        </w:rPr>
        <w:t>Заключение</w:t>
      </w:r>
    </w:p>
    <w:p w:rsidR="00A24BC6" w:rsidRPr="00A24BC6" w:rsidRDefault="00A24BC6" w:rsidP="00D31C9A">
      <w:pPr>
        <w:widowControl w:val="0"/>
        <w:autoSpaceDE w:val="0"/>
        <w:autoSpaceDN w:val="0"/>
        <w:adjustRightInd w:val="0"/>
        <w:spacing w:after="0" w:line="360" w:lineRule="auto"/>
        <w:ind w:firstLine="709"/>
        <w:jc w:val="both"/>
        <w:rPr>
          <w:rFonts w:ascii="Times New Roman" w:hAnsi="Times New Roman"/>
          <w:sz w:val="28"/>
          <w:szCs w:val="28"/>
        </w:rPr>
      </w:pP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 xml:space="preserve">Экономика России находится на стадии своего </w:t>
      </w:r>
      <w:r w:rsidR="00D31C9A">
        <w:rPr>
          <w:rFonts w:ascii="Times New Roman" w:hAnsi="Times New Roman"/>
          <w:iCs/>
          <w:sz w:val="28"/>
        </w:rPr>
        <w:t>"</w:t>
      </w:r>
      <w:r w:rsidRPr="00D31C9A">
        <w:rPr>
          <w:rFonts w:ascii="Times New Roman" w:hAnsi="Times New Roman"/>
          <w:iCs/>
          <w:sz w:val="28"/>
        </w:rPr>
        <w:t>становления</w:t>
      </w:r>
      <w:r w:rsidR="00D31C9A">
        <w:rPr>
          <w:rFonts w:ascii="Times New Roman" w:hAnsi="Times New Roman"/>
          <w:iCs/>
          <w:sz w:val="28"/>
        </w:rPr>
        <w:t>"</w:t>
      </w:r>
      <w:r w:rsidRPr="00D31C9A">
        <w:rPr>
          <w:rFonts w:ascii="Times New Roman" w:hAnsi="Times New Roman"/>
          <w:iCs/>
          <w:sz w:val="28"/>
        </w:rPr>
        <w:t>. Это связано, прежде всего, с переходом от централизованной экономики времен СССР к рыночной экономике. Ввиду этого большинство объектов жилой недвижимости не были оценены на рыночных условиях, а оценивались исключительно по государственной инвентаризационной стоимости. Однако, для эффективного проведения купли-продажи и прочих операций, связанных с недвижимым имуществом, государственная стоимость не подходит. Это и послужило своеобразным катализатором развития оценочной деятельности. Первоначально российские эксперты-оценщики использовали исключительно опыт своих зарубежных коллег, однако, на современной стадии в России разработаны собственные положения, стандарты и методики проведения оценочной деятельности.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 xml:space="preserve">В настоящее время в России действует система сертификации оценщиков недвижимости, поддерживаемая НУЦ - независимым учебным центром </w:t>
      </w:r>
      <w:r w:rsidR="00D31C9A">
        <w:rPr>
          <w:rFonts w:ascii="Times New Roman" w:hAnsi="Times New Roman"/>
          <w:iCs/>
          <w:sz w:val="28"/>
        </w:rPr>
        <w:t>"</w:t>
      </w:r>
      <w:r w:rsidRPr="00D31C9A">
        <w:rPr>
          <w:rFonts w:ascii="Times New Roman" w:hAnsi="Times New Roman"/>
          <w:iCs/>
          <w:sz w:val="28"/>
        </w:rPr>
        <w:t>Качество</w:t>
      </w:r>
      <w:r w:rsidR="00D31C9A">
        <w:rPr>
          <w:rFonts w:ascii="Times New Roman" w:hAnsi="Times New Roman"/>
          <w:iCs/>
          <w:sz w:val="28"/>
        </w:rPr>
        <w:t>"</w:t>
      </w:r>
      <w:r w:rsidRPr="00D31C9A">
        <w:rPr>
          <w:rFonts w:ascii="Times New Roman" w:hAnsi="Times New Roman"/>
          <w:iCs/>
          <w:sz w:val="28"/>
        </w:rPr>
        <w:t xml:space="preserve">, центром которой является НО - независимая организация </w:t>
      </w:r>
      <w:r w:rsidR="00D31C9A">
        <w:rPr>
          <w:rFonts w:ascii="Times New Roman" w:hAnsi="Times New Roman"/>
          <w:iCs/>
          <w:sz w:val="28"/>
        </w:rPr>
        <w:t>"</w:t>
      </w:r>
      <w:r w:rsidRPr="00D31C9A">
        <w:rPr>
          <w:rFonts w:ascii="Times New Roman" w:hAnsi="Times New Roman"/>
          <w:iCs/>
          <w:sz w:val="28"/>
        </w:rPr>
        <w:t>Фонд</w:t>
      </w:r>
      <w:r w:rsidR="00D31C9A">
        <w:rPr>
          <w:rFonts w:ascii="Times New Roman" w:hAnsi="Times New Roman"/>
          <w:iCs/>
          <w:sz w:val="28"/>
        </w:rPr>
        <w:t>"</w:t>
      </w:r>
      <w:r w:rsidRPr="00D31C9A">
        <w:rPr>
          <w:rFonts w:ascii="Times New Roman" w:hAnsi="Times New Roman"/>
          <w:iCs/>
          <w:sz w:val="28"/>
        </w:rPr>
        <w:t xml:space="preserve">, </w:t>
      </w:r>
      <w:r w:rsidR="00D31C9A">
        <w:rPr>
          <w:rFonts w:ascii="Times New Roman" w:hAnsi="Times New Roman"/>
          <w:iCs/>
          <w:sz w:val="28"/>
        </w:rPr>
        <w:t>"</w:t>
      </w:r>
      <w:r w:rsidRPr="00D31C9A">
        <w:rPr>
          <w:rFonts w:ascii="Times New Roman" w:hAnsi="Times New Roman"/>
          <w:iCs/>
          <w:sz w:val="28"/>
        </w:rPr>
        <w:t>Европейский институт сертификации</w:t>
      </w:r>
      <w:r w:rsidR="00D31C9A">
        <w:rPr>
          <w:rFonts w:ascii="Times New Roman" w:hAnsi="Times New Roman"/>
          <w:iCs/>
          <w:sz w:val="28"/>
        </w:rPr>
        <w:t>"</w:t>
      </w:r>
      <w:r w:rsidRPr="00D31C9A">
        <w:rPr>
          <w:rFonts w:ascii="Times New Roman" w:hAnsi="Times New Roman"/>
          <w:iCs/>
          <w:sz w:val="28"/>
        </w:rPr>
        <w:t>.</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 xml:space="preserve">НУЦ </w:t>
      </w:r>
      <w:r w:rsidR="00D31C9A">
        <w:rPr>
          <w:rFonts w:ascii="Times New Roman" w:hAnsi="Times New Roman"/>
          <w:iCs/>
          <w:sz w:val="28"/>
        </w:rPr>
        <w:t>"</w:t>
      </w:r>
      <w:r w:rsidRPr="00D31C9A">
        <w:rPr>
          <w:rFonts w:ascii="Times New Roman" w:hAnsi="Times New Roman"/>
          <w:iCs/>
          <w:sz w:val="28"/>
        </w:rPr>
        <w:t>Качество</w:t>
      </w:r>
      <w:r w:rsidR="00D31C9A">
        <w:rPr>
          <w:rFonts w:ascii="Times New Roman" w:hAnsi="Times New Roman"/>
          <w:iCs/>
          <w:sz w:val="28"/>
        </w:rPr>
        <w:t>"</w:t>
      </w:r>
      <w:r w:rsidRPr="00D31C9A">
        <w:rPr>
          <w:rFonts w:ascii="Times New Roman" w:hAnsi="Times New Roman"/>
          <w:iCs/>
          <w:sz w:val="28"/>
        </w:rPr>
        <w:t xml:space="preserve"> как орган сертификации аккредитован в Германской организации по аккредитации органов сертификации персонала (</w:t>
      </w:r>
      <w:r w:rsidRPr="00D31C9A">
        <w:rPr>
          <w:rFonts w:ascii="Times New Roman" w:hAnsi="Times New Roman"/>
          <w:iCs/>
          <w:sz w:val="28"/>
          <w:lang w:val="en-US"/>
        </w:rPr>
        <w:t>TGA</w:t>
      </w:r>
      <w:r w:rsidRPr="00D31C9A">
        <w:rPr>
          <w:rFonts w:ascii="Times New Roman" w:hAnsi="Times New Roman"/>
          <w:iCs/>
          <w:sz w:val="28"/>
        </w:rPr>
        <w:t xml:space="preserve">) в соответствии с </w:t>
      </w:r>
      <w:r w:rsidRPr="00D31C9A">
        <w:rPr>
          <w:rFonts w:ascii="Times New Roman" w:hAnsi="Times New Roman"/>
          <w:iCs/>
          <w:sz w:val="28"/>
          <w:lang w:val="en-US"/>
        </w:rPr>
        <w:t>ISO</w:t>
      </w:r>
      <w:r w:rsidRPr="00D31C9A">
        <w:rPr>
          <w:rFonts w:ascii="Times New Roman" w:hAnsi="Times New Roman"/>
          <w:iCs/>
          <w:sz w:val="28"/>
        </w:rPr>
        <w:t>/</w:t>
      </w:r>
      <w:r w:rsidRPr="00D31C9A">
        <w:rPr>
          <w:rFonts w:ascii="Times New Roman" w:hAnsi="Times New Roman"/>
          <w:iCs/>
          <w:sz w:val="28"/>
          <w:lang w:val="en-US"/>
        </w:rPr>
        <w:t>IEK</w:t>
      </w:r>
      <w:r w:rsidRPr="00D31C9A">
        <w:rPr>
          <w:rFonts w:ascii="Times New Roman" w:hAnsi="Times New Roman"/>
          <w:iCs/>
          <w:sz w:val="28"/>
        </w:rPr>
        <w:t>17024 на срок до 17 апреля 2011 года.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Как и в зарубежной практике, в России наибольшее распространение среди оценщиков получил затратный подход к оценке.</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Эффективность данного метода обусловлена отсутствием необходимости в анализе рыночной ситуации, как в сравнительном подходе. Для данного подхода принципиальна отдельная оценка стоимости земли и строений, ч</w:t>
      </w:r>
      <w:r w:rsidR="009E4C64">
        <w:rPr>
          <w:rFonts w:ascii="Times New Roman" w:hAnsi="Times New Roman"/>
          <w:iCs/>
          <w:sz w:val="28"/>
        </w:rPr>
        <w:t xml:space="preserve">то делает его более эффективным </w:t>
      </w:r>
      <w:r w:rsidRPr="00D31C9A">
        <w:rPr>
          <w:rFonts w:ascii="Times New Roman" w:hAnsi="Times New Roman"/>
          <w:iCs/>
          <w:sz w:val="28"/>
        </w:rPr>
        <w:t>улучшениями или без них, а также высчитать сумму износа. Для всех перечисленных пунктов необходима только информация о дате ввода здания в эксплуатацию.</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 отличие от доходного подхода, в затратном подходе не требуется прогнозирование возможного потока дохода, не требуется анализ развития рынка недвижимости.</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iCs/>
          <w:sz w:val="28"/>
        </w:rPr>
      </w:pPr>
      <w:r w:rsidRPr="00D31C9A">
        <w:rPr>
          <w:rFonts w:ascii="Times New Roman" w:hAnsi="Times New Roman"/>
          <w:iCs/>
          <w:sz w:val="28"/>
        </w:rPr>
        <w:t>Всё это заметно упрощает процесс оценки и вынесения окончательной величины стоимости объекта.</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rPr>
      </w:pPr>
    </w:p>
    <w:p w:rsidR="00A24BC6" w:rsidRPr="00D31C9A" w:rsidRDefault="00A24BC6" w:rsidP="00D31C9A">
      <w:pPr>
        <w:widowControl w:val="0"/>
        <w:spacing w:after="0" w:line="360" w:lineRule="auto"/>
        <w:ind w:firstLine="709"/>
        <w:jc w:val="both"/>
        <w:rPr>
          <w:rFonts w:ascii="Times New Roman" w:hAnsi="Times New Roman"/>
          <w:bCs/>
          <w:iCs/>
          <w:sz w:val="28"/>
        </w:rPr>
      </w:pPr>
      <w:r w:rsidRPr="00D31C9A">
        <w:rPr>
          <w:rFonts w:ascii="Times New Roman" w:hAnsi="Times New Roman"/>
          <w:bCs/>
          <w:iCs/>
          <w:sz w:val="28"/>
        </w:rPr>
        <w:br w:type="page"/>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lang w:val="en-US"/>
        </w:rPr>
      </w:pPr>
      <w:r w:rsidRPr="00D31C9A">
        <w:rPr>
          <w:rFonts w:ascii="Times New Roman" w:hAnsi="Times New Roman"/>
          <w:bCs/>
          <w:iCs/>
          <w:sz w:val="28"/>
        </w:rPr>
        <w:t>Список использованной литературы</w:t>
      </w:r>
    </w:p>
    <w:p w:rsidR="00A24BC6" w:rsidRPr="00D31C9A" w:rsidRDefault="00A24BC6" w:rsidP="00D31C9A">
      <w:pPr>
        <w:widowControl w:val="0"/>
        <w:autoSpaceDE w:val="0"/>
        <w:autoSpaceDN w:val="0"/>
        <w:adjustRightInd w:val="0"/>
        <w:spacing w:after="0" w:line="360" w:lineRule="auto"/>
        <w:ind w:firstLine="709"/>
        <w:jc w:val="both"/>
        <w:rPr>
          <w:rFonts w:ascii="Times New Roman" w:hAnsi="Times New Roman"/>
          <w:bCs/>
          <w:iCs/>
          <w:sz w:val="28"/>
          <w:lang w:val="en-US"/>
        </w:rPr>
      </w:pPr>
    </w:p>
    <w:p w:rsidR="00761049" w:rsidRDefault="00A24BC6" w:rsidP="00761049">
      <w:pPr>
        <w:widowControl w:val="0"/>
        <w:numPr>
          <w:ilvl w:val="0"/>
          <w:numId w:val="22"/>
        </w:numPr>
        <w:autoSpaceDE w:val="0"/>
        <w:autoSpaceDN w:val="0"/>
        <w:adjustRightInd w:val="0"/>
        <w:spacing w:after="0" w:line="360" w:lineRule="auto"/>
        <w:rPr>
          <w:rFonts w:ascii="Times New Roman" w:hAnsi="Times New Roman"/>
          <w:iCs/>
          <w:sz w:val="28"/>
        </w:rPr>
      </w:pPr>
      <w:r w:rsidRPr="00761049">
        <w:rPr>
          <w:rFonts w:ascii="Times New Roman" w:hAnsi="Times New Roman"/>
          <w:iCs/>
          <w:sz w:val="28"/>
        </w:rPr>
        <w:t xml:space="preserve">Горемыкин В.А. </w:t>
      </w:r>
      <w:r w:rsidR="00D31C9A" w:rsidRPr="00761049">
        <w:rPr>
          <w:rFonts w:ascii="Times New Roman" w:hAnsi="Times New Roman"/>
          <w:iCs/>
          <w:sz w:val="28"/>
        </w:rPr>
        <w:t>"</w:t>
      </w:r>
      <w:r w:rsidRPr="00761049">
        <w:rPr>
          <w:rFonts w:ascii="Times New Roman" w:hAnsi="Times New Roman"/>
          <w:iCs/>
          <w:sz w:val="28"/>
        </w:rPr>
        <w:t>Экономика недвижимости</w:t>
      </w:r>
      <w:r w:rsidR="00D31C9A" w:rsidRPr="00761049">
        <w:rPr>
          <w:rFonts w:ascii="Times New Roman" w:hAnsi="Times New Roman"/>
          <w:iCs/>
          <w:sz w:val="28"/>
        </w:rPr>
        <w:t>"</w:t>
      </w:r>
      <w:r w:rsidRPr="00761049">
        <w:rPr>
          <w:rFonts w:ascii="Times New Roman" w:hAnsi="Times New Roman"/>
          <w:iCs/>
          <w:sz w:val="28"/>
        </w:rPr>
        <w:t xml:space="preserve">, Учебник - 2-е издание, перераб.и доп. - Москва: Издательско-книготорговый центр </w:t>
      </w:r>
      <w:r w:rsidR="00D31C9A" w:rsidRPr="00761049">
        <w:rPr>
          <w:rFonts w:ascii="Times New Roman" w:hAnsi="Times New Roman"/>
          <w:iCs/>
          <w:sz w:val="28"/>
        </w:rPr>
        <w:t>"</w:t>
      </w:r>
      <w:r w:rsidRPr="00761049">
        <w:rPr>
          <w:rFonts w:ascii="Times New Roman" w:hAnsi="Times New Roman"/>
          <w:iCs/>
          <w:sz w:val="28"/>
        </w:rPr>
        <w:t>Маркетинг</w:t>
      </w:r>
      <w:r w:rsidR="00D31C9A" w:rsidRPr="00761049">
        <w:rPr>
          <w:rFonts w:ascii="Times New Roman" w:hAnsi="Times New Roman"/>
          <w:iCs/>
          <w:sz w:val="28"/>
        </w:rPr>
        <w:t>"</w:t>
      </w:r>
      <w:r w:rsidRPr="00761049">
        <w:rPr>
          <w:rFonts w:ascii="Times New Roman" w:hAnsi="Times New Roman"/>
          <w:iCs/>
          <w:sz w:val="28"/>
        </w:rPr>
        <w:t>, 2002г.</w:t>
      </w:r>
    </w:p>
    <w:p w:rsidR="00A24BC6" w:rsidRPr="00761049" w:rsidRDefault="00A24BC6" w:rsidP="00761049">
      <w:pPr>
        <w:widowControl w:val="0"/>
        <w:numPr>
          <w:ilvl w:val="0"/>
          <w:numId w:val="22"/>
        </w:numPr>
        <w:autoSpaceDE w:val="0"/>
        <w:autoSpaceDN w:val="0"/>
        <w:adjustRightInd w:val="0"/>
        <w:spacing w:after="0" w:line="360" w:lineRule="auto"/>
        <w:rPr>
          <w:rFonts w:ascii="Times New Roman" w:hAnsi="Times New Roman"/>
          <w:iCs/>
          <w:sz w:val="28"/>
        </w:rPr>
      </w:pPr>
      <w:r w:rsidRPr="00761049">
        <w:rPr>
          <w:rFonts w:ascii="Times New Roman" w:hAnsi="Times New Roman"/>
          <w:iCs/>
          <w:sz w:val="28"/>
        </w:rPr>
        <w:t xml:space="preserve">Стерник Г.М </w:t>
      </w:r>
      <w:r w:rsidR="00D31C9A" w:rsidRPr="00761049">
        <w:rPr>
          <w:rFonts w:ascii="Times New Roman" w:hAnsi="Times New Roman"/>
          <w:iCs/>
          <w:sz w:val="28"/>
        </w:rPr>
        <w:t>"</w:t>
      </w:r>
      <w:r w:rsidRPr="00761049">
        <w:rPr>
          <w:rFonts w:ascii="Times New Roman" w:hAnsi="Times New Roman"/>
          <w:iCs/>
          <w:sz w:val="28"/>
        </w:rPr>
        <w:t>Технология анализа рынка недвижимости</w:t>
      </w:r>
      <w:r w:rsidR="00D31C9A" w:rsidRPr="00761049">
        <w:rPr>
          <w:rFonts w:ascii="Times New Roman" w:hAnsi="Times New Roman"/>
          <w:iCs/>
          <w:sz w:val="28"/>
        </w:rPr>
        <w:t>"</w:t>
      </w:r>
      <w:r w:rsidRPr="00761049">
        <w:rPr>
          <w:rFonts w:ascii="Times New Roman" w:hAnsi="Times New Roman"/>
          <w:iCs/>
          <w:sz w:val="28"/>
        </w:rPr>
        <w:t xml:space="preserve"> - Москва,</w:t>
      </w:r>
      <w:r w:rsidR="00761049" w:rsidRPr="00761049">
        <w:rPr>
          <w:rFonts w:ascii="Times New Roman" w:hAnsi="Times New Roman"/>
          <w:iCs/>
          <w:sz w:val="28"/>
        </w:rPr>
        <w:t xml:space="preserve"> </w:t>
      </w:r>
      <w:r w:rsidRPr="00761049">
        <w:rPr>
          <w:rFonts w:ascii="Times New Roman" w:hAnsi="Times New Roman"/>
          <w:iCs/>
          <w:sz w:val="28"/>
        </w:rPr>
        <w:t>2005г.</w:t>
      </w:r>
    </w:p>
    <w:p w:rsidR="00A24BC6" w:rsidRPr="00D31C9A" w:rsidRDefault="00A24BC6" w:rsidP="00761049">
      <w:pPr>
        <w:widowControl w:val="0"/>
        <w:numPr>
          <w:ilvl w:val="0"/>
          <w:numId w:val="23"/>
        </w:numPr>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 xml:space="preserve">Журнал (№6) </w:t>
      </w:r>
      <w:r w:rsidR="00D31C9A">
        <w:rPr>
          <w:rFonts w:ascii="Times New Roman" w:hAnsi="Times New Roman"/>
          <w:iCs/>
          <w:sz w:val="28"/>
        </w:rPr>
        <w:t>"</w:t>
      </w:r>
      <w:r w:rsidRPr="00D31C9A">
        <w:rPr>
          <w:rFonts w:ascii="Times New Roman" w:hAnsi="Times New Roman"/>
          <w:iCs/>
          <w:sz w:val="28"/>
        </w:rPr>
        <w:t xml:space="preserve"> Жилищное строительство</w:t>
      </w:r>
      <w:r w:rsidR="00D31C9A">
        <w:rPr>
          <w:rFonts w:ascii="Times New Roman" w:hAnsi="Times New Roman"/>
          <w:iCs/>
          <w:sz w:val="28"/>
        </w:rPr>
        <w:t>"</w:t>
      </w:r>
      <w:r w:rsidRPr="00D31C9A">
        <w:rPr>
          <w:rFonts w:ascii="Times New Roman" w:hAnsi="Times New Roman"/>
          <w:iCs/>
          <w:sz w:val="28"/>
        </w:rPr>
        <w:t xml:space="preserve"> - Москва, 2001г.</w:t>
      </w:r>
    </w:p>
    <w:p w:rsidR="00A24BC6" w:rsidRPr="00D31C9A" w:rsidRDefault="00A24BC6" w:rsidP="00761049">
      <w:pPr>
        <w:widowControl w:val="0"/>
        <w:numPr>
          <w:ilvl w:val="0"/>
          <w:numId w:val="23"/>
        </w:numPr>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 xml:space="preserve">Портал </w:t>
      </w:r>
      <w:r w:rsidRPr="00D31C9A">
        <w:rPr>
          <w:rFonts w:ascii="Times New Roman" w:hAnsi="Times New Roman"/>
          <w:iCs/>
          <w:sz w:val="28"/>
          <w:u w:val="single"/>
          <w:lang w:val="en-US"/>
        </w:rPr>
        <w:t>www</w:t>
      </w:r>
      <w:r w:rsidRPr="00D31C9A">
        <w:rPr>
          <w:rFonts w:ascii="Times New Roman" w:hAnsi="Times New Roman"/>
          <w:iCs/>
          <w:sz w:val="28"/>
          <w:u w:val="single"/>
        </w:rPr>
        <w:t>.</w:t>
      </w:r>
      <w:r w:rsidRPr="00D31C9A">
        <w:rPr>
          <w:rFonts w:ascii="Times New Roman" w:hAnsi="Times New Roman"/>
          <w:iCs/>
          <w:sz w:val="28"/>
          <w:u w:val="single"/>
          <w:lang w:val="en-US"/>
        </w:rPr>
        <w:t>irn</w:t>
      </w:r>
      <w:r w:rsidRPr="00D31C9A">
        <w:rPr>
          <w:rFonts w:ascii="Times New Roman" w:hAnsi="Times New Roman"/>
          <w:iCs/>
          <w:sz w:val="28"/>
          <w:u w:val="single"/>
        </w:rPr>
        <w:t>.</w:t>
      </w:r>
      <w:r w:rsidRPr="00D31C9A">
        <w:rPr>
          <w:rFonts w:ascii="Times New Roman" w:hAnsi="Times New Roman"/>
          <w:iCs/>
          <w:sz w:val="28"/>
          <w:u w:val="single"/>
          <w:lang w:val="en-US"/>
        </w:rPr>
        <w:t>ru</w:t>
      </w:r>
      <w:r w:rsidRPr="00D31C9A">
        <w:rPr>
          <w:rFonts w:ascii="Times New Roman" w:hAnsi="Times New Roman"/>
          <w:iCs/>
          <w:sz w:val="28"/>
        </w:rPr>
        <w:t xml:space="preserve"> </w:t>
      </w:r>
      <w:r w:rsidR="00D31C9A">
        <w:rPr>
          <w:rFonts w:ascii="Times New Roman" w:hAnsi="Times New Roman"/>
          <w:iCs/>
          <w:sz w:val="28"/>
        </w:rPr>
        <w:t>"</w:t>
      </w:r>
      <w:r w:rsidRPr="00D31C9A">
        <w:rPr>
          <w:rFonts w:ascii="Times New Roman" w:hAnsi="Times New Roman"/>
          <w:iCs/>
          <w:sz w:val="28"/>
        </w:rPr>
        <w:t>Индикаторырынка недвижимости</w:t>
      </w:r>
      <w:r w:rsidR="00D31C9A">
        <w:rPr>
          <w:rFonts w:ascii="Times New Roman" w:hAnsi="Times New Roman"/>
          <w:iCs/>
          <w:sz w:val="28"/>
        </w:rPr>
        <w:t>"</w:t>
      </w:r>
    </w:p>
    <w:p w:rsidR="00A24BC6" w:rsidRPr="00D31C9A" w:rsidRDefault="00A24BC6" w:rsidP="00761049">
      <w:pPr>
        <w:widowControl w:val="0"/>
        <w:numPr>
          <w:ilvl w:val="0"/>
          <w:numId w:val="24"/>
        </w:numPr>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Гришаев СП. "Ваше право собственности на жилой дом или квартиру", М.,1995</w:t>
      </w:r>
    </w:p>
    <w:p w:rsidR="00A24BC6" w:rsidRPr="00D31C9A" w:rsidRDefault="00A24BC6" w:rsidP="00761049">
      <w:pPr>
        <w:widowControl w:val="0"/>
        <w:numPr>
          <w:ilvl w:val="0"/>
          <w:numId w:val="24"/>
        </w:numPr>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"Законодательные основы риэлтерской деятельности", М.,1995</w:t>
      </w:r>
    </w:p>
    <w:p w:rsidR="00A24BC6" w:rsidRPr="00D31C9A" w:rsidRDefault="00A24BC6" w:rsidP="00761049">
      <w:pPr>
        <w:widowControl w:val="0"/>
        <w:numPr>
          <w:ilvl w:val="0"/>
          <w:numId w:val="24"/>
        </w:numPr>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Калачева С.А. "Арендные сделки", М., 1996</w:t>
      </w:r>
    </w:p>
    <w:p w:rsidR="00A24BC6" w:rsidRPr="00D31C9A" w:rsidRDefault="00A24BC6" w:rsidP="00761049">
      <w:pPr>
        <w:widowControl w:val="0"/>
        <w:numPr>
          <w:ilvl w:val="0"/>
          <w:numId w:val="24"/>
        </w:numPr>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Коган Э.Э. "Правовые основы лизинга ", "ЭКО", 1996; №3</w:t>
      </w:r>
    </w:p>
    <w:p w:rsidR="00D31C9A" w:rsidRDefault="00A24BC6" w:rsidP="00761049">
      <w:pPr>
        <w:widowControl w:val="0"/>
        <w:tabs>
          <w:tab w:val="left" w:pos="1685"/>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9."Комментарий части первой Гражданского кодекса для</w:t>
      </w:r>
    </w:p>
    <w:p w:rsidR="00A24BC6" w:rsidRPr="00D31C9A" w:rsidRDefault="00A24BC6" w:rsidP="00761049">
      <w:pPr>
        <w:widowControl w:val="0"/>
        <w:tabs>
          <w:tab w:val="left" w:pos="1685"/>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предпринимателей " М.,1996</w:t>
      </w:r>
    </w:p>
    <w:p w:rsidR="00A24BC6" w:rsidRPr="00D31C9A" w:rsidRDefault="00A24BC6" w:rsidP="00761049">
      <w:pPr>
        <w:widowControl w:val="0"/>
        <w:tabs>
          <w:tab w:val="left" w:pos="1483"/>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10.Лаврухин О. "Рынок недвижимости ", "Бизнес ", 1996; №11</w:t>
      </w:r>
    </w:p>
    <w:p w:rsidR="00A24BC6" w:rsidRPr="00D31C9A" w:rsidRDefault="00A24BC6" w:rsidP="00761049">
      <w:pPr>
        <w:widowControl w:val="0"/>
        <w:numPr>
          <w:ilvl w:val="0"/>
          <w:numId w:val="25"/>
        </w:numPr>
        <w:tabs>
          <w:tab w:val="left" w:pos="1613"/>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Павлов П. "Основные принципы регистрации прав на недвижимое имущество ", "Российская юстиция ", 1995; №5</w:t>
      </w:r>
    </w:p>
    <w:p w:rsidR="00A24BC6" w:rsidRPr="00D31C9A" w:rsidRDefault="00A24BC6" w:rsidP="00761049">
      <w:pPr>
        <w:widowControl w:val="0"/>
        <w:numPr>
          <w:ilvl w:val="0"/>
          <w:numId w:val="25"/>
        </w:numPr>
        <w:tabs>
          <w:tab w:val="left" w:pos="1613"/>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"Аренда жилых и нежилых помещений", "Сборник нормативных документов с комментариями ",М., 1996</w:t>
      </w:r>
    </w:p>
    <w:p w:rsidR="00D31C9A" w:rsidRDefault="00A24BC6" w:rsidP="00761049">
      <w:pPr>
        <w:widowControl w:val="0"/>
        <w:tabs>
          <w:tab w:val="left" w:pos="2040"/>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13."Сделки с недвижимостью", Библиотечка "Российской</w:t>
      </w:r>
    </w:p>
    <w:p w:rsidR="00A24BC6" w:rsidRPr="00D31C9A" w:rsidRDefault="00A24BC6" w:rsidP="00761049">
      <w:pPr>
        <w:widowControl w:val="0"/>
        <w:tabs>
          <w:tab w:val="left" w:pos="2040"/>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газеты", 1996; №20</w:t>
      </w:r>
    </w:p>
    <w:p w:rsidR="00D31C9A" w:rsidRDefault="00A24BC6" w:rsidP="00761049">
      <w:pPr>
        <w:widowControl w:val="0"/>
        <w:tabs>
          <w:tab w:val="left" w:pos="1690"/>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14.Суханов Е. "Сделки с недвижимостью", "Экономика и жизнь",</w:t>
      </w:r>
    </w:p>
    <w:p w:rsidR="00A24BC6" w:rsidRPr="00D31C9A" w:rsidRDefault="00A24BC6" w:rsidP="00761049">
      <w:pPr>
        <w:widowControl w:val="0"/>
        <w:tabs>
          <w:tab w:val="left" w:pos="1690"/>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1996; №21</w:t>
      </w:r>
    </w:p>
    <w:p w:rsidR="00D31C9A" w:rsidRDefault="00A24BC6" w:rsidP="00761049">
      <w:pPr>
        <w:widowControl w:val="0"/>
        <w:tabs>
          <w:tab w:val="left" w:pos="1598"/>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15.Трутнева Э.К "Недвижимость: парадоксы закона и логика права ",</w:t>
      </w:r>
    </w:p>
    <w:p w:rsidR="00A24BC6" w:rsidRPr="00D31C9A" w:rsidRDefault="00A24BC6" w:rsidP="00761049">
      <w:pPr>
        <w:widowControl w:val="0"/>
        <w:tabs>
          <w:tab w:val="left" w:pos="1598"/>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"ЭКО", 1995; №5</w:t>
      </w:r>
    </w:p>
    <w:p w:rsidR="00A24BC6" w:rsidRPr="00D31C9A" w:rsidRDefault="00A24BC6" w:rsidP="00761049">
      <w:pPr>
        <w:widowControl w:val="0"/>
        <w:tabs>
          <w:tab w:val="left" w:pos="1685"/>
        </w:tabs>
        <w:autoSpaceDE w:val="0"/>
        <w:autoSpaceDN w:val="0"/>
        <w:adjustRightInd w:val="0"/>
        <w:spacing w:after="0" w:line="360" w:lineRule="auto"/>
        <w:rPr>
          <w:rFonts w:ascii="Times New Roman" w:hAnsi="Times New Roman"/>
          <w:iCs/>
          <w:sz w:val="28"/>
        </w:rPr>
      </w:pPr>
      <w:r w:rsidRPr="00D31C9A">
        <w:rPr>
          <w:rFonts w:ascii="Times New Roman" w:hAnsi="Times New Roman"/>
          <w:iCs/>
          <w:sz w:val="28"/>
        </w:rPr>
        <w:t>16.Филатов А.А. "Лизинг: правовые аспекты", "Деньги и кредит",1995; №8</w:t>
      </w:r>
      <w:bookmarkStart w:id="0" w:name="_GoBack"/>
      <w:bookmarkEnd w:id="0"/>
    </w:p>
    <w:sectPr w:rsidR="00A24BC6" w:rsidRPr="00D31C9A" w:rsidSect="00D31C9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CFF" w:rsidRDefault="00E46CFF" w:rsidP="00873B4F">
      <w:pPr>
        <w:spacing w:after="0" w:line="240" w:lineRule="auto"/>
      </w:pPr>
      <w:r>
        <w:separator/>
      </w:r>
    </w:p>
  </w:endnote>
  <w:endnote w:type="continuationSeparator" w:id="0">
    <w:p w:rsidR="00E46CFF" w:rsidRDefault="00E46CFF" w:rsidP="00873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rebuchet MS">
    <w:panose1 w:val="020B0603020202020204"/>
    <w:charset w:val="CC"/>
    <w:family w:val="swiss"/>
    <w:pitch w:val="variable"/>
    <w:sig w:usb0="00000287" w:usb1="00000003" w:usb2="00000000" w:usb3="00000000" w:csb0="0000009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CFF" w:rsidRDefault="00E46CFF" w:rsidP="00873B4F">
      <w:pPr>
        <w:spacing w:after="0" w:line="240" w:lineRule="auto"/>
      </w:pPr>
      <w:r>
        <w:separator/>
      </w:r>
    </w:p>
  </w:footnote>
  <w:footnote w:type="continuationSeparator" w:id="0">
    <w:p w:rsidR="00E46CFF" w:rsidRDefault="00E46CFF" w:rsidP="00873B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DC48CA8"/>
    <w:lvl w:ilvl="0">
      <w:numFmt w:val="bullet"/>
      <w:lvlText w:val="*"/>
      <w:lvlJc w:val="left"/>
    </w:lvl>
  </w:abstractNum>
  <w:abstractNum w:abstractNumId="1">
    <w:nsid w:val="06BA4765"/>
    <w:multiLevelType w:val="singleLevel"/>
    <w:tmpl w:val="54EC3AB8"/>
    <w:lvl w:ilvl="0">
      <w:start w:val="2"/>
      <w:numFmt w:val="decimal"/>
      <w:lvlText w:val="%1."/>
      <w:legacy w:legacy="1" w:legacySpace="0" w:legacyIndent="297"/>
      <w:lvlJc w:val="left"/>
      <w:rPr>
        <w:rFonts w:ascii="Times New Roman" w:hAnsi="Times New Roman" w:cs="Times New Roman" w:hint="default"/>
      </w:rPr>
    </w:lvl>
  </w:abstractNum>
  <w:abstractNum w:abstractNumId="2">
    <w:nsid w:val="13BC3EC5"/>
    <w:multiLevelType w:val="singleLevel"/>
    <w:tmpl w:val="84AC195A"/>
    <w:lvl w:ilvl="0">
      <w:start w:val="1"/>
      <w:numFmt w:val="decimal"/>
      <w:lvlText w:val="%1)"/>
      <w:legacy w:legacy="1" w:legacySpace="0" w:legacyIndent="548"/>
      <w:lvlJc w:val="left"/>
      <w:rPr>
        <w:rFonts w:ascii="Times New Roman" w:hAnsi="Times New Roman" w:cs="Times New Roman" w:hint="default"/>
      </w:rPr>
    </w:lvl>
  </w:abstractNum>
  <w:abstractNum w:abstractNumId="3">
    <w:nsid w:val="20924A15"/>
    <w:multiLevelType w:val="singleLevel"/>
    <w:tmpl w:val="0C42B690"/>
    <w:lvl w:ilvl="0">
      <w:start w:val="1"/>
      <w:numFmt w:val="decimal"/>
      <w:lvlText w:val="%1."/>
      <w:legacy w:legacy="1" w:legacySpace="0" w:legacyIndent="279"/>
      <w:lvlJc w:val="left"/>
      <w:rPr>
        <w:rFonts w:ascii="Times New Roman" w:hAnsi="Times New Roman" w:cs="Times New Roman" w:hint="default"/>
      </w:rPr>
    </w:lvl>
  </w:abstractNum>
  <w:abstractNum w:abstractNumId="4">
    <w:nsid w:val="2389739F"/>
    <w:multiLevelType w:val="singleLevel"/>
    <w:tmpl w:val="BC1635F2"/>
    <w:lvl w:ilvl="0">
      <w:start w:val="1"/>
      <w:numFmt w:val="decimal"/>
      <w:lvlText w:val="%1."/>
      <w:legacy w:legacy="1" w:legacySpace="0" w:legacyIndent="269"/>
      <w:lvlJc w:val="left"/>
      <w:rPr>
        <w:rFonts w:ascii="Times New Roman" w:hAnsi="Times New Roman" w:cs="Times New Roman" w:hint="default"/>
      </w:rPr>
    </w:lvl>
  </w:abstractNum>
  <w:abstractNum w:abstractNumId="5">
    <w:nsid w:val="24D127A9"/>
    <w:multiLevelType w:val="singleLevel"/>
    <w:tmpl w:val="711E2FCE"/>
    <w:lvl w:ilvl="0">
      <w:start w:val="2"/>
      <w:numFmt w:val="decimal"/>
      <w:lvlText w:val="%1."/>
      <w:legacy w:legacy="1" w:legacySpace="0" w:legacyIndent="571"/>
      <w:lvlJc w:val="left"/>
      <w:rPr>
        <w:rFonts w:ascii="Times New Roman" w:hAnsi="Times New Roman" w:cs="Times New Roman" w:hint="default"/>
      </w:rPr>
    </w:lvl>
  </w:abstractNum>
  <w:abstractNum w:abstractNumId="6">
    <w:nsid w:val="2A8600FE"/>
    <w:multiLevelType w:val="singleLevel"/>
    <w:tmpl w:val="855A61A8"/>
    <w:lvl w:ilvl="0">
      <w:start w:val="1"/>
      <w:numFmt w:val="decimal"/>
      <w:lvlText w:val="%1."/>
      <w:legacy w:legacy="1" w:legacySpace="0" w:legacyIndent="260"/>
      <w:lvlJc w:val="left"/>
      <w:rPr>
        <w:rFonts w:ascii="Times New Roman" w:hAnsi="Times New Roman" w:cs="Times New Roman" w:hint="default"/>
      </w:rPr>
    </w:lvl>
  </w:abstractNum>
  <w:abstractNum w:abstractNumId="7">
    <w:nsid w:val="2BD36BB2"/>
    <w:multiLevelType w:val="singleLevel"/>
    <w:tmpl w:val="B9C074E2"/>
    <w:lvl w:ilvl="0">
      <w:start w:val="1"/>
      <w:numFmt w:val="decimal"/>
      <w:lvlText w:val="%1)"/>
      <w:legacy w:legacy="1" w:legacySpace="0" w:legacyIndent="355"/>
      <w:lvlJc w:val="left"/>
      <w:rPr>
        <w:rFonts w:ascii="Times New Roman" w:hAnsi="Times New Roman" w:cs="Times New Roman" w:hint="default"/>
      </w:rPr>
    </w:lvl>
  </w:abstractNum>
  <w:abstractNum w:abstractNumId="8">
    <w:nsid w:val="2D9A300C"/>
    <w:multiLevelType w:val="singleLevel"/>
    <w:tmpl w:val="0EF65534"/>
    <w:lvl w:ilvl="0">
      <w:start w:val="1"/>
      <w:numFmt w:val="decimal"/>
      <w:lvlText w:val="%1."/>
      <w:legacy w:legacy="1" w:legacySpace="0" w:legacyIndent="317"/>
      <w:lvlJc w:val="left"/>
      <w:rPr>
        <w:rFonts w:ascii="Times New Roman" w:hAnsi="Times New Roman" w:cs="Times New Roman" w:hint="default"/>
      </w:rPr>
    </w:lvl>
  </w:abstractNum>
  <w:abstractNum w:abstractNumId="9">
    <w:nsid w:val="33950935"/>
    <w:multiLevelType w:val="singleLevel"/>
    <w:tmpl w:val="CCA68652"/>
    <w:lvl w:ilvl="0">
      <w:start w:val="5"/>
      <w:numFmt w:val="decimal"/>
      <w:lvlText w:val="%1."/>
      <w:legacy w:legacy="1" w:legacySpace="0" w:legacyIndent="269"/>
      <w:lvlJc w:val="left"/>
      <w:rPr>
        <w:rFonts w:ascii="Times New Roman" w:hAnsi="Times New Roman" w:cs="Times New Roman" w:hint="default"/>
      </w:rPr>
    </w:lvl>
  </w:abstractNum>
  <w:abstractNum w:abstractNumId="10">
    <w:nsid w:val="38FC4CF8"/>
    <w:multiLevelType w:val="singleLevel"/>
    <w:tmpl w:val="1E52B3EE"/>
    <w:lvl w:ilvl="0">
      <w:start w:val="1"/>
      <w:numFmt w:val="decimal"/>
      <w:lvlText w:val="%1)"/>
      <w:legacy w:legacy="1" w:legacySpace="0" w:legacyIndent="346"/>
      <w:lvlJc w:val="left"/>
      <w:rPr>
        <w:rFonts w:ascii="Times New Roman" w:hAnsi="Times New Roman" w:cs="Times New Roman" w:hint="default"/>
      </w:rPr>
    </w:lvl>
  </w:abstractNum>
  <w:abstractNum w:abstractNumId="11">
    <w:nsid w:val="45B50436"/>
    <w:multiLevelType w:val="multilevel"/>
    <w:tmpl w:val="517C9570"/>
    <w:lvl w:ilvl="0">
      <w:start w:val="1"/>
      <w:numFmt w:val="decimal"/>
      <w:lvlText w:val="%1."/>
      <w:legacy w:legacy="1" w:legacySpace="0" w:legacyIndent="268"/>
      <w:lvlJc w:val="left"/>
      <w:rPr>
        <w:rFonts w:ascii="Times New Roman" w:hAnsi="Times New Roman" w:cs="Times New Roman" w:hint="default"/>
      </w:rPr>
    </w:lvl>
    <w:lvl w:ilvl="1">
      <w:start w:val="1"/>
      <w:numFmt w:val="decimal"/>
      <w:isLgl/>
      <w:lvlText w:val="%1.%2"/>
      <w:lvlJc w:val="left"/>
      <w:pPr>
        <w:ind w:left="654" w:hanging="450"/>
      </w:pPr>
      <w:rPr>
        <w:rFonts w:cs="Times New Roman" w:hint="default"/>
      </w:rPr>
    </w:lvl>
    <w:lvl w:ilvl="2">
      <w:start w:val="1"/>
      <w:numFmt w:val="decimal"/>
      <w:isLgl/>
      <w:lvlText w:val="%1.%2.%3"/>
      <w:lvlJc w:val="left"/>
      <w:pPr>
        <w:ind w:left="1128" w:hanging="720"/>
      </w:pPr>
      <w:rPr>
        <w:rFonts w:cs="Times New Roman" w:hint="default"/>
      </w:rPr>
    </w:lvl>
    <w:lvl w:ilvl="3">
      <w:start w:val="1"/>
      <w:numFmt w:val="decimal"/>
      <w:isLgl/>
      <w:lvlText w:val="%1.%2.%3.%4"/>
      <w:lvlJc w:val="left"/>
      <w:pPr>
        <w:ind w:left="1692" w:hanging="1080"/>
      </w:pPr>
      <w:rPr>
        <w:rFonts w:cs="Times New Roman" w:hint="default"/>
      </w:rPr>
    </w:lvl>
    <w:lvl w:ilvl="4">
      <w:start w:val="1"/>
      <w:numFmt w:val="decimal"/>
      <w:isLgl/>
      <w:lvlText w:val="%1.%2.%3.%4.%5"/>
      <w:lvlJc w:val="left"/>
      <w:pPr>
        <w:ind w:left="1896" w:hanging="1080"/>
      </w:pPr>
      <w:rPr>
        <w:rFonts w:cs="Times New Roman" w:hint="default"/>
      </w:rPr>
    </w:lvl>
    <w:lvl w:ilvl="5">
      <w:start w:val="1"/>
      <w:numFmt w:val="decimal"/>
      <w:isLgl/>
      <w:lvlText w:val="%1.%2.%3.%4.%5.%6"/>
      <w:lvlJc w:val="left"/>
      <w:pPr>
        <w:ind w:left="2460" w:hanging="1440"/>
      </w:pPr>
      <w:rPr>
        <w:rFonts w:cs="Times New Roman" w:hint="default"/>
      </w:rPr>
    </w:lvl>
    <w:lvl w:ilvl="6">
      <w:start w:val="1"/>
      <w:numFmt w:val="decimal"/>
      <w:isLgl/>
      <w:lvlText w:val="%1.%2.%3.%4.%5.%6.%7"/>
      <w:lvlJc w:val="left"/>
      <w:pPr>
        <w:ind w:left="2664" w:hanging="1440"/>
      </w:pPr>
      <w:rPr>
        <w:rFonts w:cs="Times New Roman" w:hint="default"/>
      </w:rPr>
    </w:lvl>
    <w:lvl w:ilvl="7">
      <w:start w:val="1"/>
      <w:numFmt w:val="decimal"/>
      <w:isLgl/>
      <w:lvlText w:val="%1.%2.%3.%4.%5.%6.%7.%8"/>
      <w:lvlJc w:val="left"/>
      <w:pPr>
        <w:ind w:left="3228" w:hanging="1800"/>
      </w:pPr>
      <w:rPr>
        <w:rFonts w:cs="Times New Roman" w:hint="default"/>
      </w:rPr>
    </w:lvl>
    <w:lvl w:ilvl="8">
      <w:start w:val="1"/>
      <w:numFmt w:val="decimal"/>
      <w:isLgl/>
      <w:lvlText w:val="%1.%2.%3.%4.%5.%6.%7.%8.%9"/>
      <w:lvlJc w:val="left"/>
      <w:pPr>
        <w:ind w:left="3792" w:hanging="2160"/>
      </w:pPr>
      <w:rPr>
        <w:rFonts w:cs="Times New Roman" w:hint="default"/>
      </w:rPr>
    </w:lvl>
  </w:abstractNum>
  <w:abstractNum w:abstractNumId="12">
    <w:nsid w:val="4CB171CA"/>
    <w:multiLevelType w:val="singleLevel"/>
    <w:tmpl w:val="2336291A"/>
    <w:lvl w:ilvl="0">
      <w:start w:val="1"/>
      <w:numFmt w:val="decimal"/>
      <w:lvlText w:val="%1."/>
      <w:legacy w:legacy="1" w:legacySpace="0" w:legacyIndent="283"/>
      <w:lvlJc w:val="left"/>
      <w:rPr>
        <w:rFonts w:ascii="Times New Roman" w:hAnsi="Times New Roman" w:cs="Times New Roman" w:hint="default"/>
      </w:rPr>
    </w:lvl>
  </w:abstractNum>
  <w:abstractNum w:abstractNumId="13">
    <w:nsid w:val="4D4F21AB"/>
    <w:multiLevelType w:val="singleLevel"/>
    <w:tmpl w:val="8F565132"/>
    <w:lvl w:ilvl="0">
      <w:start w:val="1"/>
      <w:numFmt w:val="decimal"/>
      <w:lvlText w:val="%1."/>
      <w:legacy w:legacy="1" w:legacySpace="0" w:legacyIndent="374"/>
      <w:lvlJc w:val="left"/>
      <w:rPr>
        <w:rFonts w:ascii="Times New Roman" w:hAnsi="Times New Roman" w:cs="Times New Roman" w:hint="default"/>
      </w:rPr>
    </w:lvl>
  </w:abstractNum>
  <w:abstractNum w:abstractNumId="14">
    <w:nsid w:val="513828D2"/>
    <w:multiLevelType w:val="singleLevel"/>
    <w:tmpl w:val="6652F6F4"/>
    <w:lvl w:ilvl="0">
      <w:start w:val="11"/>
      <w:numFmt w:val="decimal"/>
      <w:lvlText w:val="%1."/>
      <w:legacy w:legacy="1" w:legacySpace="0" w:legacyIndent="514"/>
      <w:lvlJc w:val="left"/>
      <w:rPr>
        <w:rFonts w:ascii="Times New Roman" w:hAnsi="Times New Roman" w:cs="Times New Roman" w:hint="default"/>
      </w:rPr>
    </w:lvl>
  </w:abstractNum>
  <w:abstractNum w:abstractNumId="15">
    <w:nsid w:val="546C06F8"/>
    <w:multiLevelType w:val="singleLevel"/>
    <w:tmpl w:val="56347258"/>
    <w:lvl w:ilvl="0">
      <w:start w:val="1"/>
      <w:numFmt w:val="decimal"/>
      <w:lvlText w:val="%1."/>
      <w:legacy w:legacy="1" w:legacySpace="0" w:legacyIndent="279"/>
      <w:lvlJc w:val="left"/>
      <w:rPr>
        <w:rFonts w:ascii="Times New Roman" w:hAnsi="Times New Roman" w:cs="Times New Roman" w:hint="default"/>
        <w:b/>
      </w:rPr>
    </w:lvl>
  </w:abstractNum>
  <w:abstractNum w:abstractNumId="16">
    <w:nsid w:val="6CE306CB"/>
    <w:multiLevelType w:val="singleLevel"/>
    <w:tmpl w:val="74E4D600"/>
    <w:lvl w:ilvl="0">
      <w:start w:val="3"/>
      <w:numFmt w:val="decimal"/>
      <w:lvlText w:val="%1."/>
      <w:legacy w:legacy="1" w:legacySpace="0" w:legacyIndent="259"/>
      <w:lvlJc w:val="left"/>
      <w:rPr>
        <w:rFonts w:ascii="Times New Roman" w:hAnsi="Times New Roman" w:cs="Times New Roman" w:hint="default"/>
      </w:rPr>
    </w:lvl>
  </w:abstractNum>
  <w:abstractNum w:abstractNumId="17">
    <w:nsid w:val="7D410800"/>
    <w:multiLevelType w:val="multilevel"/>
    <w:tmpl w:val="C3762E54"/>
    <w:lvl w:ilvl="0">
      <w:start w:val="1"/>
      <w:numFmt w:val="decimal"/>
      <w:lvlText w:val="%1."/>
      <w:legacy w:legacy="1" w:legacySpace="0" w:legacyIndent="278"/>
      <w:lvlJc w:val="left"/>
      <w:rPr>
        <w:rFonts w:ascii="Times New Roman" w:hAnsi="Times New Roman" w:cs="Times New Roman" w:hint="default"/>
      </w:rPr>
    </w:lvl>
    <w:lvl w:ilvl="1">
      <w:start w:val="1"/>
      <w:numFmt w:val="decimal"/>
      <w:isLgl/>
      <w:lvlText w:val="%1.%2"/>
      <w:lvlJc w:val="left"/>
      <w:pPr>
        <w:ind w:left="924" w:hanging="720"/>
      </w:pPr>
      <w:rPr>
        <w:rFonts w:cs="Times New Roman" w:hint="default"/>
      </w:rPr>
    </w:lvl>
    <w:lvl w:ilvl="2">
      <w:start w:val="1"/>
      <w:numFmt w:val="decimal"/>
      <w:isLgl/>
      <w:lvlText w:val="%1.%2.%3"/>
      <w:lvlJc w:val="left"/>
      <w:pPr>
        <w:ind w:left="1128" w:hanging="720"/>
      </w:pPr>
      <w:rPr>
        <w:rFonts w:cs="Times New Roman" w:hint="default"/>
      </w:rPr>
    </w:lvl>
    <w:lvl w:ilvl="3">
      <w:start w:val="1"/>
      <w:numFmt w:val="decimal"/>
      <w:isLgl/>
      <w:lvlText w:val="%1.%2.%3.%4"/>
      <w:lvlJc w:val="left"/>
      <w:pPr>
        <w:ind w:left="1692" w:hanging="1080"/>
      </w:pPr>
      <w:rPr>
        <w:rFonts w:cs="Times New Roman" w:hint="default"/>
      </w:rPr>
    </w:lvl>
    <w:lvl w:ilvl="4">
      <w:start w:val="1"/>
      <w:numFmt w:val="decimal"/>
      <w:isLgl/>
      <w:lvlText w:val="%1.%2.%3.%4.%5"/>
      <w:lvlJc w:val="left"/>
      <w:pPr>
        <w:ind w:left="2256" w:hanging="1440"/>
      </w:pPr>
      <w:rPr>
        <w:rFonts w:cs="Times New Roman" w:hint="default"/>
      </w:rPr>
    </w:lvl>
    <w:lvl w:ilvl="5">
      <w:start w:val="1"/>
      <w:numFmt w:val="decimal"/>
      <w:isLgl/>
      <w:lvlText w:val="%1.%2.%3.%4.%5.%6"/>
      <w:lvlJc w:val="left"/>
      <w:pPr>
        <w:ind w:left="2460" w:hanging="1440"/>
      </w:pPr>
      <w:rPr>
        <w:rFonts w:cs="Times New Roman" w:hint="default"/>
      </w:rPr>
    </w:lvl>
    <w:lvl w:ilvl="6">
      <w:start w:val="1"/>
      <w:numFmt w:val="decimal"/>
      <w:isLgl/>
      <w:lvlText w:val="%1.%2.%3.%4.%5.%6.%7"/>
      <w:lvlJc w:val="left"/>
      <w:pPr>
        <w:ind w:left="3024" w:hanging="1800"/>
      </w:pPr>
      <w:rPr>
        <w:rFonts w:cs="Times New Roman" w:hint="default"/>
      </w:rPr>
    </w:lvl>
    <w:lvl w:ilvl="7">
      <w:start w:val="1"/>
      <w:numFmt w:val="decimal"/>
      <w:isLgl/>
      <w:lvlText w:val="%1.%2.%3.%4.%5.%6.%7.%8"/>
      <w:lvlJc w:val="left"/>
      <w:pPr>
        <w:ind w:left="3588" w:hanging="2160"/>
      </w:pPr>
      <w:rPr>
        <w:rFonts w:cs="Times New Roman" w:hint="default"/>
      </w:rPr>
    </w:lvl>
    <w:lvl w:ilvl="8">
      <w:start w:val="1"/>
      <w:numFmt w:val="decimal"/>
      <w:isLgl/>
      <w:lvlText w:val="%1.%2.%3.%4.%5.%6.%7.%8.%9"/>
      <w:lvlJc w:val="left"/>
      <w:pPr>
        <w:ind w:left="3792" w:hanging="2160"/>
      </w:pPr>
      <w:rPr>
        <w:rFonts w:cs="Times New Roman" w:hint="default"/>
      </w:rPr>
    </w:lvl>
  </w:abstractNum>
  <w:num w:numId="1">
    <w:abstractNumId w:val="4"/>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135"/>
        <w:lvlJc w:val="left"/>
        <w:rPr>
          <w:rFonts w:ascii="Times New Roman" w:hAnsi="Times New Roman" w:hint="default"/>
        </w:rPr>
      </w:lvl>
    </w:lvlOverride>
  </w:num>
  <w:num w:numId="4">
    <w:abstractNumId w:val="15"/>
  </w:num>
  <w:num w:numId="5">
    <w:abstractNumId w:val="0"/>
    <w:lvlOverride w:ilvl="0">
      <w:lvl w:ilvl="0">
        <w:numFmt w:val="bullet"/>
        <w:lvlText w:val="-"/>
        <w:legacy w:legacy="1" w:legacySpace="0" w:legacyIndent="129"/>
        <w:lvlJc w:val="left"/>
        <w:rPr>
          <w:rFonts w:ascii="Times New Roman" w:hAnsi="Times New Roman" w:hint="default"/>
        </w:rPr>
      </w:lvl>
    </w:lvlOverride>
  </w:num>
  <w:num w:numId="6">
    <w:abstractNumId w:val="7"/>
  </w:num>
  <w:num w:numId="7">
    <w:abstractNumId w:val="13"/>
  </w:num>
  <w:num w:numId="8">
    <w:abstractNumId w:val="0"/>
    <w:lvlOverride w:ilvl="0">
      <w:lvl w:ilvl="0">
        <w:numFmt w:val="bullet"/>
        <w:lvlText w:val="-"/>
        <w:legacy w:legacy="1" w:legacySpace="0" w:legacyIndent="158"/>
        <w:lvlJc w:val="left"/>
        <w:rPr>
          <w:rFonts w:ascii="Times New Roman" w:hAnsi="Times New Roman" w:hint="default"/>
        </w:rPr>
      </w:lvl>
    </w:lvlOverride>
  </w:num>
  <w:num w:numId="9">
    <w:abstractNumId w:val="3"/>
  </w:num>
  <w:num w:numId="10">
    <w:abstractNumId w:val="11"/>
  </w:num>
  <w:num w:numId="11">
    <w:abstractNumId w:val="11"/>
    <w:lvlOverride w:ilvl="0">
      <w:lvl w:ilvl="0">
        <w:start w:val="1"/>
        <w:numFmt w:val="decimal"/>
        <w:lvlText w:val="%1."/>
        <w:legacy w:legacy="1" w:legacySpace="0" w:legacyIndent="269"/>
        <w:lvlJc w:val="left"/>
        <w:rPr>
          <w:rFonts w:ascii="Times New Roman" w:hAnsi="Times New Roman" w:cs="Times New Roman" w:hint="default"/>
        </w:rPr>
      </w:lvl>
    </w:lvlOverride>
  </w:num>
  <w:num w:numId="12">
    <w:abstractNumId w:val="0"/>
    <w:lvlOverride w:ilvl="0">
      <w:lvl w:ilvl="0">
        <w:numFmt w:val="bullet"/>
        <w:lvlText w:val="-"/>
        <w:legacy w:legacy="1" w:legacySpace="0" w:legacyIndent="153"/>
        <w:lvlJc w:val="left"/>
        <w:rPr>
          <w:rFonts w:ascii="Times New Roman" w:hAnsi="Times New Roman" w:hint="default"/>
        </w:rPr>
      </w:lvl>
    </w:lvlOverride>
  </w:num>
  <w:num w:numId="13">
    <w:abstractNumId w:val="0"/>
    <w:lvlOverride w:ilvl="0">
      <w:lvl w:ilvl="0">
        <w:numFmt w:val="bullet"/>
        <w:lvlText w:val="-"/>
        <w:legacy w:legacy="1" w:legacySpace="0" w:legacyIndent="164"/>
        <w:lvlJc w:val="left"/>
        <w:rPr>
          <w:rFonts w:ascii="Times New Roman" w:hAnsi="Times New Roman" w:hint="default"/>
        </w:rPr>
      </w:lvl>
    </w:lvlOverride>
  </w:num>
  <w:num w:numId="14">
    <w:abstractNumId w:val="12"/>
  </w:num>
  <w:num w:numId="15">
    <w:abstractNumId w:val="5"/>
  </w:num>
  <w:num w:numId="16">
    <w:abstractNumId w:val="10"/>
  </w:num>
  <w:num w:numId="17">
    <w:abstractNumId w:val="8"/>
  </w:num>
  <w:num w:numId="18">
    <w:abstractNumId w:val="2"/>
  </w:num>
  <w:num w:numId="19">
    <w:abstractNumId w:val="1"/>
  </w:num>
  <w:num w:numId="20">
    <w:abstractNumId w:val="17"/>
  </w:num>
  <w:num w:numId="21">
    <w:abstractNumId w:val="6"/>
  </w:num>
  <w:num w:numId="22">
    <w:abstractNumId w:val="6"/>
    <w:lvlOverride w:ilvl="0">
      <w:lvl w:ilvl="0">
        <w:start w:val="1"/>
        <w:numFmt w:val="decimal"/>
        <w:lvlText w:val="%1."/>
        <w:legacy w:legacy="1" w:legacySpace="0" w:legacyIndent="259"/>
        <w:lvlJc w:val="left"/>
        <w:rPr>
          <w:rFonts w:ascii="Times New Roman" w:hAnsi="Times New Roman" w:cs="Times New Roman" w:hint="default"/>
        </w:rPr>
      </w:lvl>
    </w:lvlOverride>
  </w:num>
  <w:num w:numId="23">
    <w:abstractNumId w:val="16"/>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04F"/>
    <w:rsid w:val="00026ABA"/>
    <w:rsid w:val="00026B74"/>
    <w:rsid w:val="002C5ABD"/>
    <w:rsid w:val="003B422B"/>
    <w:rsid w:val="006C3BBF"/>
    <w:rsid w:val="00761049"/>
    <w:rsid w:val="00873B4F"/>
    <w:rsid w:val="008E67EF"/>
    <w:rsid w:val="009413BD"/>
    <w:rsid w:val="009D16EC"/>
    <w:rsid w:val="009E4C64"/>
    <w:rsid w:val="00A24BC6"/>
    <w:rsid w:val="00BE4385"/>
    <w:rsid w:val="00C73D31"/>
    <w:rsid w:val="00D308AB"/>
    <w:rsid w:val="00D31C9A"/>
    <w:rsid w:val="00E34574"/>
    <w:rsid w:val="00E46CFF"/>
    <w:rsid w:val="00E9704F"/>
    <w:rsid w:val="00F77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4096210-6195-4B8E-BE35-FC06FC82D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BBF"/>
    <w:pPr>
      <w:spacing w:after="200" w:line="276" w:lineRule="auto"/>
    </w:pPr>
    <w:rPr>
      <w:sz w:val="22"/>
      <w:szCs w:val="22"/>
    </w:rPr>
  </w:style>
  <w:style w:type="paragraph" w:styleId="4">
    <w:name w:val="heading 4"/>
    <w:basedOn w:val="a"/>
    <w:next w:val="a"/>
    <w:link w:val="40"/>
    <w:uiPriority w:val="99"/>
    <w:unhideWhenUsed/>
    <w:qFormat/>
    <w:rsid w:val="00E9704F"/>
    <w:pPr>
      <w:keepNext/>
      <w:keepLines/>
      <w:suppressAutoHyphens/>
      <w:spacing w:before="120" w:after="0" w:line="360" w:lineRule="auto"/>
      <w:jc w:val="center"/>
      <w:outlineLvl w:val="3"/>
    </w:pPr>
    <w:rPr>
      <w:rFonts w:ascii="Times New Roman" w:hAnsi="Times New Roman"/>
      <w:b/>
      <w:bCs/>
      <w:smallCaps/>
      <w:spacing w:val="4"/>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E9704F"/>
    <w:rPr>
      <w:rFonts w:ascii="Times New Roman" w:hAnsi="Times New Roman" w:cs="Times New Roman"/>
      <w:b/>
      <w:bCs/>
      <w:smallCaps/>
      <w:spacing w:val="4"/>
      <w:kern w:val="28"/>
      <w:sz w:val="28"/>
      <w:szCs w:val="28"/>
    </w:rPr>
  </w:style>
  <w:style w:type="paragraph" w:styleId="41">
    <w:name w:val="toc 4"/>
    <w:basedOn w:val="a"/>
    <w:next w:val="a"/>
    <w:autoRedefine/>
    <w:uiPriority w:val="99"/>
    <w:semiHidden/>
    <w:unhideWhenUsed/>
    <w:rsid w:val="00E9704F"/>
    <w:pPr>
      <w:tabs>
        <w:tab w:val="right" w:leader="dot" w:pos="9628"/>
      </w:tabs>
      <w:spacing w:after="0" w:line="360" w:lineRule="auto"/>
      <w:ind w:firstLine="709"/>
      <w:jc w:val="both"/>
    </w:pPr>
    <w:rPr>
      <w:rFonts w:ascii="Times New Roman" w:hAnsi="Times New Roman"/>
      <w:sz w:val="28"/>
      <w:szCs w:val="28"/>
    </w:rPr>
  </w:style>
  <w:style w:type="paragraph" w:customStyle="1" w:styleId="a3">
    <w:name w:val="Чертежный"/>
    <w:uiPriority w:val="99"/>
    <w:rsid w:val="00F77DD8"/>
    <w:pPr>
      <w:jc w:val="both"/>
    </w:pPr>
    <w:rPr>
      <w:rFonts w:ascii="ISOCPEUR" w:hAnsi="ISOCPEUR" w:cs="ISOCPEUR"/>
      <w:i/>
      <w:iCs/>
      <w:sz w:val="28"/>
      <w:szCs w:val="28"/>
      <w:lang w:val="uk-UA"/>
    </w:rPr>
  </w:style>
  <w:style w:type="paragraph" w:styleId="a4">
    <w:name w:val="header"/>
    <w:basedOn w:val="a"/>
    <w:link w:val="a5"/>
    <w:uiPriority w:val="99"/>
    <w:unhideWhenUsed/>
    <w:rsid w:val="00873B4F"/>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873B4F"/>
    <w:rPr>
      <w:rFonts w:cs="Times New Roman"/>
    </w:rPr>
  </w:style>
  <w:style w:type="paragraph" w:styleId="a6">
    <w:name w:val="footer"/>
    <w:basedOn w:val="a"/>
    <w:link w:val="a7"/>
    <w:uiPriority w:val="99"/>
    <w:unhideWhenUsed/>
    <w:rsid w:val="00873B4F"/>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873B4F"/>
    <w:rPr>
      <w:rFonts w:cs="Times New Roman"/>
    </w:rPr>
  </w:style>
  <w:style w:type="paragraph" w:customStyle="1" w:styleId="Style1">
    <w:name w:val="Style1"/>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2">
    <w:name w:val="Style2"/>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3">
    <w:name w:val="Style3"/>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4">
    <w:name w:val="Style4"/>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6">
    <w:name w:val="Style6"/>
    <w:basedOn w:val="a"/>
    <w:uiPriority w:val="99"/>
    <w:rsid w:val="00A24BC6"/>
    <w:pPr>
      <w:widowControl w:val="0"/>
      <w:autoSpaceDE w:val="0"/>
      <w:autoSpaceDN w:val="0"/>
      <w:adjustRightInd w:val="0"/>
      <w:spacing w:after="0" w:line="470" w:lineRule="exact"/>
      <w:ind w:firstLine="571"/>
      <w:jc w:val="both"/>
    </w:pPr>
    <w:rPr>
      <w:rFonts w:ascii="Times New Roman" w:hAnsi="Times New Roman"/>
      <w:sz w:val="24"/>
      <w:szCs w:val="24"/>
    </w:rPr>
  </w:style>
  <w:style w:type="paragraph" w:customStyle="1" w:styleId="Style7">
    <w:name w:val="Style7"/>
    <w:basedOn w:val="a"/>
    <w:uiPriority w:val="99"/>
    <w:rsid w:val="00A24BC6"/>
    <w:pPr>
      <w:widowControl w:val="0"/>
      <w:autoSpaceDE w:val="0"/>
      <w:autoSpaceDN w:val="0"/>
      <w:adjustRightInd w:val="0"/>
      <w:spacing w:after="0" w:line="475" w:lineRule="exact"/>
      <w:ind w:firstLine="586"/>
    </w:pPr>
    <w:rPr>
      <w:rFonts w:ascii="Times New Roman" w:hAnsi="Times New Roman"/>
      <w:sz w:val="24"/>
      <w:szCs w:val="24"/>
    </w:rPr>
  </w:style>
  <w:style w:type="paragraph" w:customStyle="1" w:styleId="Style8">
    <w:name w:val="Style8"/>
    <w:basedOn w:val="a"/>
    <w:uiPriority w:val="99"/>
    <w:rsid w:val="00A24BC6"/>
    <w:pPr>
      <w:widowControl w:val="0"/>
      <w:autoSpaceDE w:val="0"/>
      <w:autoSpaceDN w:val="0"/>
      <w:adjustRightInd w:val="0"/>
      <w:spacing w:after="0" w:line="480" w:lineRule="exact"/>
      <w:jc w:val="both"/>
    </w:pPr>
    <w:rPr>
      <w:rFonts w:ascii="Times New Roman" w:hAnsi="Times New Roman"/>
      <w:sz w:val="24"/>
      <w:szCs w:val="24"/>
    </w:rPr>
  </w:style>
  <w:style w:type="paragraph" w:customStyle="1" w:styleId="Style9">
    <w:name w:val="Style9"/>
    <w:basedOn w:val="a"/>
    <w:uiPriority w:val="99"/>
    <w:rsid w:val="00A24BC6"/>
    <w:pPr>
      <w:widowControl w:val="0"/>
      <w:autoSpaceDE w:val="0"/>
      <w:autoSpaceDN w:val="0"/>
      <w:adjustRightInd w:val="0"/>
      <w:spacing w:after="0" w:line="490" w:lineRule="exact"/>
    </w:pPr>
    <w:rPr>
      <w:rFonts w:ascii="Times New Roman" w:hAnsi="Times New Roman"/>
      <w:sz w:val="24"/>
      <w:szCs w:val="24"/>
    </w:rPr>
  </w:style>
  <w:style w:type="paragraph" w:customStyle="1" w:styleId="Style10">
    <w:name w:val="Style10"/>
    <w:basedOn w:val="a"/>
    <w:uiPriority w:val="99"/>
    <w:rsid w:val="00A24BC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1">
    <w:name w:val="Style11"/>
    <w:basedOn w:val="a"/>
    <w:uiPriority w:val="99"/>
    <w:rsid w:val="00A24BC6"/>
    <w:pPr>
      <w:widowControl w:val="0"/>
      <w:autoSpaceDE w:val="0"/>
      <w:autoSpaceDN w:val="0"/>
      <w:adjustRightInd w:val="0"/>
      <w:spacing w:after="0" w:line="483" w:lineRule="exact"/>
      <w:ind w:firstLine="845"/>
    </w:pPr>
    <w:rPr>
      <w:rFonts w:ascii="Times New Roman" w:hAnsi="Times New Roman"/>
      <w:sz w:val="24"/>
      <w:szCs w:val="24"/>
    </w:rPr>
  </w:style>
  <w:style w:type="paragraph" w:customStyle="1" w:styleId="Style12">
    <w:name w:val="Style12"/>
    <w:basedOn w:val="a"/>
    <w:uiPriority w:val="99"/>
    <w:rsid w:val="00A24BC6"/>
    <w:pPr>
      <w:widowControl w:val="0"/>
      <w:autoSpaceDE w:val="0"/>
      <w:autoSpaceDN w:val="0"/>
      <w:adjustRightInd w:val="0"/>
      <w:spacing w:after="0" w:line="485" w:lineRule="exact"/>
      <w:ind w:firstLine="581"/>
      <w:jc w:val="both"/>
    </w:pPr>
    <w:rPr>
      <w:rFonts w:ascii="Times New Roman" w:hAnsi="Times New Roman"/>
      <w:sz w:val="24"/>
      <w:szCs w:val="24"/>
    </w:rPr>
  </w:style>
  <w:style w:type="paragraph" w:customStyle="1" w:styleId="Style13">
    <w:name w:val="Style13"/>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14">
    <w:name w:val="Style14"/>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15">
    <w:name w:val="Style15"/>
    <w:basedOn w:val="a"/>
    <w:uiPriority w:val="99"/>
    <w:rsid w:val="00A24BC6"/>
    <w:pPr>
      <w:widowControl w:val="0"/>
      <w:autoSpaceDE w:val="0"/>
      <w:autoSpaceDN w:val="0"/>
      <w:adjustRightInd w:val="0"/>
      <w:spacing w:after="0" w:line="480" w:lineRule="exact"/>
      <w:ind w:firstLine="547"/>
      <w:jc w:val="both"/>
    </w:pPr>
    <w:rPr>
      <w:rFonts w:ascii="Times New Roman" w:hAnsi="Times New Roman"/>
      <w:sz w:val="24"/>
      <w:szCs w:val="24"/>
    </w:rPr>
  </w:style>
  <w:style w:type="paragraph" w:customStyle="1" w:styleId="Style16">
    <w:name w:val="Style16"/>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4BC6"/>
    <w:pPr>
      <w:widowControl w:val="0"/>
      <w:autoSpaceDE w:val="0"/>
      <w:autoSpaceDN w:val="0"/>
      <w:adjustRightInd w:val="0"/>
      <w:spacing w:after="0" w:line="480" w:lineRule="exact"/>
      <w:jc w:val="both"/>
    </w:pPr>
    <w:rPr>
      <w:rFonts w:ascii="Times New Roman" w:hAnsi="Times New Roman"/>
      <w:sz w:val="24"/>
      <w:szCs w:val="24"/>
    </w:rPr>
  </w:style>
  <w:style w:type="paragraph" w:customStyle="1" w:styleId="Style19">
    <w:name w:val="Style19"/>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20">
    <w:name w:val="Style20"/>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21">
    <w:name w:val="Style21"/>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22">
    <w:name w:val="Style22"/>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23">
    <w:name w:val="Style23"/>
    <w:basedOn w:val="a"/>
    <w:uiPriority w:val="99"/>
    <w:rsid w:val="00A24BC6"/>
    <w:pPr>
      <w:widowControl w:val="0"/>
      <w:autoSpaceDE w:val="0"/>
      <w:autoSpaceDN w:val="0"/>
      <w:adjustRightInd w:val="0"/>
      <w:spacing w:after="0" w:line="480" w:lineRule="exact"/>
    </w:pPr>
    <w:rPr>
      <w:rFonts w:ascii="Times New Roman" w:hAnsi="Times New Roman"/>
      <w:sz w:val="24"/>
      <w:szCs w:val="24"/>
    </w:rPr>
  </w:style>
  <w:style w:type="paragraph" w:customStyle="1" w:styleId="Style24">
    <w:name w:val="Style24"/>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25">
    <w:name w:val="Style25"/>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4BC6"/>
    <w:pPr>
      <w:widowControl w:val="0"/>
      <w:autoSpaceDE w:val="0"/>
      <w:autoSpaceDN w:val="0"/>
      <w:adjustRightInd w:val="0"/>
      <w:spacing w:after="0" w:line="480" w:lineRule="exact"/>
      <w:ind w:firstLine="437"/>
      <w:jc w:val="both"/>
    </w:pPr>
    <w:rPr>
      <w:rFonts w:ascii="Times New Roman" w:hAnsi="Times New Roman"/>
      <w:sz w:val="24"/>
      <w:szCs w:val="24"/>
    </w:rPr>
  </w:style>
  <w:style w:type="paragraph" w:customStyle="1" w:styleId="Style27">
    <w:name w:val="Style27"/>
    <w:basedOn w:val="a"/>
    <w:uiPriority w:val="99"/>
    <w:rsid w:val="00A24BC6"/>
    <w:pPr>
      <w:widowControl w:val="0"/>
      <w:autoSpaceDE w:val="0"/>
      <w:autoSpaceDN w:val="0"/>
      <w:adjustRightInd w:val="0"/>
      <w:spacing w:after="0" w:line="497" w:lineRule="exact"/>
      <w:ind w:firstLine="710"/>
    </w:pPr>
    <w:rPr>
      <w:rFonts w:ascii="Times New Roman" w:hAnsi="Times New Roman"/>
      <w:sz w:val="24"/>
      <w:szCs w:val="24"/>
    </w:rPr>
  </w:style>
  <w:style w:type="paragraph" w:customStyle="1" w:styleId="Style28">
    <w:name w:val="Style28"/>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29">
    <w:name w:val="Style29"/>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30">
    <w:name w:val="Style30"/>
    <w:basedOn w:val="a"/>
    <w:uiPriority w:val="99"/>
    <w:rsid w:val="00A24BC6"/>
    <w:pPr>
      <w:widowControl w:val="0"/>
      <w:autoSpaceDE w:val="0"/>
      <w:autoSpaceDN w:val="0"/>
      <w:adjustRightInd w:val="0"/>
      <w:spacing w:after="0" w:line="480" w:lineRule="exact"/>
      <w:ind w:firstLine="413"/>
      <w:jc w:val="both"/>
    </w:pPr>
    <w:rPr>
      <w:rFonts w:ascii="Times New Roman" w:hAnsi="Times New Roman"/>
      <w:sz w:val="24"/>
      <w:szCs w:val="24"/>
    </w:rPr>
  </w:style>
  <w:style w:type="paragraph" w:customStyle="1" w:styleId="Style31">
    <w:name w:val="Style31"/>
    <w:basedOn w:val="a"/>
    <w:uiPriority w:val="99"/>
    <w:rsid w:val="00A24BC6"/>
    <w:pPr>
      <w:widowControl w:val="0"/>
      <w:autoSpaceDE w:val="0"/>
      <w:autoSpaceDN w:val="0"/>
      <w:adjustRightInd w:val="0"/>
      <w:spacing w:after="0" w:line="475" w:lineRule="exact"/>
      <w:ind w:firstLine="3187"/>
    </w:pPr>
    <w:rPr>
      <w:rFonts w:ascii="Times New Roman" w:hAnsi="Times New Roman"/>
      <w:sz w:val="24"/>
      <w:szCs w:val="24"/>
    </w:rPr>
  </w:style>
  <w:style w:type="paragraph" w:customStyle="1" w:styleId="Style32">
    <w:name w:val="Style32"/>
    <w:basedOn w:val="a"/>
    <w:uiPriority w:val="99"/>
    <w:rsid w:val="00A24BC6"/>
    <w:pPr>
      <w:widowControl w:val="0"/>
      <w:autoSpaceDE w:val="0"/>
      <w:autoSpaceDN w:val="0"/>
      <w:adjustRightInd w:val="0"/>
      <w:spacing w:after="0" w:line="422" w:lineRule="exact"/>
      <w:jc w:val="center"/>
    </w:pPr>
    <w:rPr>
      <w:rFonts w:ascii="Times New Roman" w:hAnsi="Times New Roman"/>
      <w:sz w:val="24"/>
      <w:szCs w:val="24"/>
    </w:rPr>
  </w:style>
  <w:style w:type="paragraph" w:customStyle="1" w:styleId="Style33">
    <w:name w:val="Style33"/>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34">
    <w:name w:val="Style34"/>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35">
    <w:name w:val="Style35"/>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36">
    <w:name w:val="Style36"/>
    <w:basedOn w:val="a"/>
    <w:uiPriority w:val="99"/>
    <w:rsid w:val="00A24BC6"/>
    <w:pPr>
      <w:widowControl w:val="0"/>
      <w:autoSpaceDE w:val="0"/>
      <w:autoSpaceDN w:val="0"/>
      <w:adjustRightInd w:val="0"/>
      <w:spacing w:after="0" w:line="480" w:lineRule="exact"/>
      <w:ind w:firstLine="1056"/>
      <w:jc w:val="both"/>
    </w:pPr>
    <w:rPr>
      <w:rFonts w:ascii="Times New Roman" w:hAnsi="Times New Roman"/>
      <w:sz w:val="24"/>
      <w:szCs w:val="24"/>
    </w:rPr>
  </w:style>
  <w:style w:type="paragraph" w:customStyle="1" w:styleId="Style37">
    <w:name w:val="Style37"/>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38">
    <w:name w:val="Style38"/>
    <w:basedOn w:val="a"/>
    <w:uiPriority w:val="99"/>
    <w:rsid w:val="00A24BC6"/>
    <w:pPr>
      <w:widowControl w:val="0"/>
      <w:autoSpaceDE w:val="0"/>
      <w:autoSpaceDN w:val="0"/>
      <w:adjustRightInd w:val="0"/>
      <w:spacing w:after="0" w:line="480" w:lineRule="exact"/>
      <w:ind w:firstLine="835"/>
    </w:pPr>
    <w:rPr>
      <w:rFonts w:ascii="Times New Roman" w:hAnsi="Times New Roman"/>
      <w:sz w:val="24"/>
      <w:szCs w:val="24"/>
    </w:rPr>
  </w:style>
  <w:style w:type="paragraph" w:customStyle="1" w:styleId="Style39">
    <w:name w:val="Style39"/>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a"/>
    <w:uiPriority w:val="99"/>
    <w:rsid w:val="00A24BC6"/>
    <w:pPr>
      <w:widowControl w:val="0"/>
      <w:autoSpaceDE w:val="0"/>
      <w:autoSpaceDN w:val="0"/>
      <w:adjustRightInd w:val="0"/>
      <w:spacing w:after="0" w:line="475" w:lineRule="exact"/>
      <w:ind w:firstLine="3360"/>
    </w:pPr>
    <w:rPr>
      <w:rFonts w:ascii="Times New Roman" w:hAnsi="Times New Roman"/>
      <w:sz w:val="24"/>
      <w:szCs w:val="24"/>
    </w:rPr>
  </w:style>
  <w:style w:type="paragraph" w:customStyle="1" w:styleId="Style42">
    <w:name w:val="Style42"/>
    <w:basedOn w:val="a"/>
    <w:uiPriority w:val="99"/>
    <w:rsid w:val="00A24BC6"/>
    <w:pPr>
      <w:widowControl w:val="0"/>
      <w:autoSpaceDE w:val="0"/>
      <w:autoSpaceDN w:val="0"/>
      <w:adjustRightInd w:val="0"/>
      <w:spacing w:after="0" w:line="485" w:lineRule="exact"/>
      <w:ind w:hanging="408"/>
    </w:pPr>
    <w:rPr>
      <w:rFonts w:ascii="Times New Roman" w:hAnsi="Times New Roman"/>
      <w:sz w:val="24"/>
      <w:szCs w:val="24"/>
    </w:rPr>
  </w:style>
  <w:style w:type="paragraph" w:customStyle="1" w:styleId="Style43">
    <w:name w:val="Style43"/>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44">
    <w:name w:val="Style44"/>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45">
    <w:name w:val="Style45"/>
    <w:basedOn w:val="a"/>
    <w:uiPriority w:val="99"/>
    <w:rsid w:val="00A24BC6"/>
    <w:pPr>
      <w:widowControl w:val="0"/>
      <w:autoSpaceDE w:val="0"/>
      <w:autoSpaceDN w:val="0"/>
      <w:adjustRightInd w:val="0"/>
      <w:spacing w:after="0" w:line="483" w:lineRule="exact"/>
      <w:ind w:firstLine="835"/>
    </w:pPr>
    <w:rPr>
      <w:rFonts w:ascii="Times New Roman" w:hAnsi="Times New Roman"/>
      <w:sz w:val="24"/>
      <w:szCs w:val="24"/>
    </w:rPr>
  </w:style>
  <w:style w:type="paragraph" w:customStyle="1" w:styleId="Style46">
    <w:name w:val="Style46"/>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47">
    <w:name w:val="Style47"/>
    <w:basedOn w:val="a"/>
    <w:uiPriority w:val="99"/>
    <w:rsid w:val="00A24BC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48">
    <w:name w:val="Style48"/>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49">
    <w:name w:val="Style49"/>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50">
    <w:name w:val="Style50"/>
    <w:basedOn w:val="a"/>
    <w:uiPriority w:val="99"/>
    <w:rsid w:val="00A24BC6"/>
    <w:pPr>
      <w:widowControl w:val="0"/>
      <w:autoSpaceDE w:val="0"/>
      <w:autoSpaceDN w:val="0"/>
      <w:adjustRightInd w:val="0"/>
      <w:spacing w:after="0" w:line="490" w:lineRule="exact"/>
      <w:ind w:firstLine="850"/>
      <w:jc w:val="both"/>
    </w:pPr>
    <w:rPr>
      <w:rFonts w:ascii="Times New Roman" w:hAnsi="Times New Roman"/>
      <w:sz w:val="24"/>
      <w:szCs w:val="24"/>
    </w:rPr>
  </w:style>
  <w:style w:type="paragraph" w:customStyle="1" w:styleId="Style51">
    <w:name w:val="Style51"/>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52">
    <w:name w:val="Style52"/>
    <w:basedOn w:val="a"/>
    <w:uiPriority w:val="99"/>
    <w:rsid w:val="00A24BC6"/>
    <w:pPr>
      <w:widowControl w:val="0"/>
      <w:autoSpaceDE w:val="0"/>
      <w:autoSpaceDN w:val="0"/>
      <w:adjustRightInd w:val="0"/>
      <w:spacing w:after="0" w:line="485" w:lineRule="exact"/>
      <w:ind w:firstLine="696"/>
      <w:jc w:val="both"/>
    </w:pPr>
    <w:rPr>
      <w:rFonts w:ascii="Times New Roman" w:hAnsi="Times New Roman"/>
      <w:sz w:val="24"/>
      <w:szCs w:val="24"/>
    </w:rPr>
  </w:style>
  <w:style w:type="paragraph" w:customStyle="1" w:styleId="Style53">
    <w:name w:val="Style53"/>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54">
    <w:name w:val="Style54"/>
    <w:basedOn w:val="a"/>
    <w:uiPriority w:val="99"/>
    <w:rsid w:val="00A24BC6"/>
    <w:pPr>
      <w:widowControl w:val="0"/>
      <w:autoSpaceDE w:val="0"/>
      <w:autoSpaceDN w:val="0"/>
      <w:adjustRightInd w:val="0"/>
      <w:spacing w:after="0" w:line="481" w:lineRule="exact"/>
      <w:ind w:firstLine="840"/>
      <w:jc w:val="both"/>
    </w:pPr>
    <w:rPr>
      <w:rFonts w:ascii="Times New Roman" w:hAnsi="Times New Roman"/>
      <w:sz w:val="24"/>
      <w:szCs w:val="24"/>
    </w:rPr>
  </w:style>
  <w:style w:type="paragraph" w:customStyle="1" w:styleId="Style55">
    <w:name w:val="Style55"/>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56">
    <w:name w:val="Style56"/>
    <w:basedOn w:val="a"/>
    <w:uiPriority w:val="99"/>
    <w:rsid w:val="00A24BC6"/>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57">
    <w:name w:val="Style57"/>
    <w:basedOn w:val="a"/>
    <w:uiPriority w:val="99"/>
    <w:rsid w:val="00A24BC6"/>
    <w:pPr>
      <w:widowControl w:val="0"/>
      <w:autoSpaceDE w:val="0"/>
      <w:autoSpaceDN w:val="0"/>
      <w:adjustRightInd w:val="0"/>
      <w:spacing w:after="0" w:line="480" w:lineRule="exact"/>
      <w:ind w:firstLine="2981"/>
    </w:pPr>
    <w:rPr>
      <w:rFonts w:ascii="Times New Roman" w:hAnsi="Times New Roman"/>
      <w:sz w:val="24"/>
      <w:szCs w:val="24"/>
    </w:rPr>
  </w:style>
  <w:style w:type="paragraph" w:customStyle="1" w:styleId="Style58">
    <w:name w:val="Style58"/>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59">
    <w:name w:val="Style59"/>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60">
    <w:name w:val="Style60"/>
    <w:basedOn w:val="a"/>
    <w:uiPriority w:val="99"/>
    <w:rsid w:val="00A24BC6"/>
    <w:pPr>
      <w:widowControl w:val="0"/>
      <w:autoSpaceDE w:val="0"/>
      <w:autoSpaceDN w:val="0"/>
      <w:adjustRightInd w:val="0"/>
      <w:spacing w:after="0" w:line="478" w:lineRule="exact"/>
      <w:ind w:firstLine="1272"/>
      <w:jc w:val="both"/>
    </w:pPr>
    <w:rPr>
      <w:rFonts w:ascii="Times New Roman" w:hAnsi="Times New Roman"/>
      <w:sz w:val="24"/>
      <w:szCs w:val="24"/>
    </w:rPr>
  </w:style>
  <w:style w:type="paragraph" w:customStyle="1" w:styleId="Style61">
    <w:name w:val="Style61"/>
    <w:basedOn w:val="a"/>
    <w:uiPriority w:val="99"/>
    <w:rsid w:val="00A24BC6"/>
    <w:pPr>
      <w:widowControl w:val="0"/>
      <w:autoSpaceDE w:val="0"/>
      <w:autoSpaceDN w:val="0"/>
      <w:adjustRightInd w:val="0"/>
      <w:spacing w:after="0" w:line="240" w:lineRule="auto"/>
    </w:pPr>
    <w:rPr>
      <w:rFonts w:ascii="Times New Roman" w:hAnsi="Times New Roman"/>
      <w:sz w:val="24"/>
      <w:szCs w:val="24"/>
    </w:rPr>
  </w:style>
  <w:style w:type="paragraph" w:customStyle="1" w:styleId="Style62">
    <w:name w:val="Style62"/>
    <w:basedOn w:val="a"/>
    <w:uiPriority w:val="99"/>
    <w:rsid w:val="00A24BC6"/>
    <w:pPr>
      <w:widowControl w:val="0"/>
      <w:autoSpaceDE w:val="0"/>
      <w:autoSpaceDN w:val="0"/>
      <w:adjustRightInd w:val="0"/>
      <w:spacing w:after="0" w:line="480" w:lineRule="exact"/>
      <w:ind w:hanging="274"/>
      <w:jc w:val="both"/>
    </w:pPr>
    <w:rPr>
      <w:rFonts w:ascii="Times New Roman" w:hAnsi="Times New Roman"/>
      <w:sz w:val="24"/>
      <w:szCs w:val="24"/>
    </w:rPr>
  </w:style>
  <w:style w:type="character" w:customStyle="1" w:styleId="FontStyle64">
    <w:name w:val="Font Style64"/>
    <w:uiPriority w:val="99"/>
    <w:rsid w:val="00A24BC6"/>
    <w:rPr>
      <w:rFonts w:ascii="Times New Roman" w:hAnsi="Times New Roman" w:cs="Times New Roman"/>
      <w:b/>
      <w:bCs/>
      <w:i/>
      <w:iCs/>
      <w:sz w:val="32"/>
      <w:szCs w:val="32"/>
    </w:rPr>
  </w:style>
  <w:style w:type="character" w:customStyle="1" w:styleId="FontStyle65">
    <w:name w:val="Font Style65"/>
    <w:uiPriority w:val="99"/>
    <w:rsid w:val="00A24BC6"/>
    <w:rPr>
      <w:rFonts w:ascii="Times New Roman" w:hAnsi="Times New Roman" w:cs="Times New Roman"/>
      <w:i/>
      <w:iCs/>
      <w:sz w:val="26"/>
      <w:szCs w:val="26"/>
    </w:rPr>
  </w:style>
  <w:style w:type="character" w:customStyle="1" w:styleId="FontStyle66">
    <w:name w:val="Font Style66"/>
    <w:uiPriority w:val="99"/>
    <w:rsid w:val="00A24BC6"/>
    <w:rPr>
      <w:rFonts w:ascii="Times New Roman" w:hAnsi="Times New Roman" w:cs="Times New Roman"/>
      <w:b/>
      <w:bCs/>
      <w:i/>
      <w:iCs/>
      <w:sz w:val="26"/>
      <w:szCs w:val="26"/>
    </w:rPr>
  </w:style>
  <w:style w:type="character" w:customStyle="1" w:styleId="FontStyle67">
    <w:name w:val="Font Style67"/>
    <w:uiPriority w:val="99"/>
    <w:rsid w:val="00A24BC6"/>
    <w:rPr>
      <w:rFonts w:ascii="Trebuchet MS" w:hAnsi="Trebuchet MS" w:cs="Trebuchet MS"/>
      <w:b/>
      <w:bCs/>
      <w:i/>
      <w:iCs/>
      <w:sz w:val="18"/>
      <w:szCs w:val="18"/>
    </w:rPr>
  </w:style>
  <w:style w:type="character" w:customStyle="1" w:styleId="FontStyle68">
    <w:name w:val="Font Style68"/>
    <w:uiPriority w:val="99"/>
    <w:rsid w:val="00A24BC6"/>
    <w:rPr>
      <w:rFonts w:ascii="Times New Roman" w:hAnsi="Times New Roman" w:cs="Times New Roman"/>
      <w:b/>
      <w:bCs/>
      <w:spacing w:val="-10"/>
      <w:sz w:val="20"/>
      <w:szCs w:val="20"/>
    </w:rPr>
  </w:style>
  <w:style w:type="character" w:customStyle="1" w:styleId="FontStyle69">
    <w:name w:val="Font Style69"/>
    <w:uiPriority w:val="99"/>
    <w:rsid w:val="00A24BC6"/>
    <w:rPr>
      <w:rFonts w:ascii="Garamond" w:hAnsi="Garamond" w:cs="Garamond"/>
      <w:i/>
      <w:iCs/>
      <w:sz w:val="12"/>
      <w:szCs w:val="12"/>
    </w:rPr>
  </w:style>
  <w:style w:type="character" w:customStyle="1" w:styleId="FontStyle70">
    <w:name w:val="Font Style70"/>
    <w:uiPriority w:val="99"/>
    <w:rsid w:val="00A24BC6"/>
    <w:rPr>
      <w:rFonts w:ascii="Georgia" w:hAnsi="Georgia" w:cs="Georgia"/>
      <w:b/>
      <w:bCs/>
      <w:i/>
      <w:iCs/>
      <w:sz w:val="12"/>
      <w:szCs w:val="12"/>
    </w:rPr>
  </w:style>
  <w:style w:type="character" w:customStyle="1" w:styleId="FontStyle71">
    <w:name w:val="Font Style71"/>
    <w:uiPriority w:val="99"/>
    <w:rsid w:val="00A24BC6"/>
    <w:rPr>
      <w:rFonts w:ascii="Trebuchet MS" w:hAnsi="Trebuchet MS" w:cs="Trebuchet MS"/>
      <w:b/>
      <w:bCs/>
      <w:i/>
      <w:iCs/>
      <w:spacing w:val="-20"/>
      <w:w w:val="150"/>
      <w:sz w:val="16"/>
      <w:szCs w:val="16"/>
    </w:rPr>
  </w:style>
  <w:style w:type="character" w:customStyle="1" w:styleId="FontStyle72">
    <w:name w:val="Font Style72"/>
    <w:uiPriority w:val="99"/>
    <w:rsid w:val="00A24BC6"/>
    <w:rPr>
      <w:rFonts w:ascii="Times New Roman" w:hAnsi="Times New Roman" w:cs="Times New Roman"/>
      <w:i/>
      <w:iCs/>
      <w:spacing w:val="-40"/>
      <w:sz w:val="38"/>
      <w:szCs w:val="38"/>
    </w:rPr>
  </w:style>
  <w:style w:type="character" w:customStyle="1" w:styleId="FontStyle73">
    <w:name w:val="Font Style73"/>
    <w:uiPriority w:val="99"/>
    <w:rsid w:val="00A24BC6"/>
    <w:rPr>
      <w:rFonts w:ascii="Georgia" w:hAnsi="Georgia" w:cs="Georgia"/>
      <w:i/>
      <w:iCs/>
      <w:spacing w:val="-10"/>
      <w:sz w:val="14"/>
      <w:szCs w:val="14"/>
    </w:rPr>
  </w:style>
  <w:style w:type="character" w:customStyle="1" w:styleId="FontStyle74">
    <w:name w:val="Font Style74"/>
    <w:uiPriority w:val="99"/>
    <w:rsid w:val="00A24BC6"/>
    <w:rPr>
      <w:rFonts w:ascii="Times New Roman" w:hAnsi="Times New Roman" w:cs="Times New Roman"/>
      <w:b/>
      <w:bCs/>
      <w:spacing w:val="10"/>
      <w:sz w:val="22"/>
      <w:szCs w:val="22"/>
    </w:rPr>
  </w:style>
  <w:style w:type="character" w:customStyle="1" w:styleId="FontStyle75">
    <w:name w:val="Font Style75"/>
    <w:uiPriority w:val="99"/>
    <w:rsid w:val="00A24BC6"/>
    <w:rPr>
      <w:rFonts w:ascii="Times New Roman" w:hAnsi="Times New Roman" w:cs="Times New Roman"/>
      <w:b/>
      <w:bCs/>
      <w:i/>
      <w:iCs/>
      <w:sz w:val="20"/>
      <w:szCs w:val="20"/>
    </w:rPr>
  </w:style>
  <w:style w:type="character" w:customStyle="1" w:styleId="FontStyle76">
    <w:name w:val="Font Style76"/>
    <w:uiPriority w:val="99"/>
    <w:rsid w:val="00A24BC6"/>
    <w:rPr>
      <w:rFonts w:ascii="Times New Roman" w:hAnsi="Times New Roman" w:cs="Times New Roman"/>
      <w:sz w:val="18"/>
      <w:szCs w:val="18"/>
    </w:rPr>
  </w:style>
  <w:style w:type="character" w:customStyle="1" w:styleId="FontStyle77">
    <w:name w:val="Font Style77"/>
    <w:uiPriority w:val="99"/>
    <w:rsid w:val="00A24BC6"/>
    <w:rPr>
      <w:rFonts w:ascii="Times New Roman" w:hAnsi="Times New Roman" w:cs="Times New Roman"/>
      <w:b/>
      <w:bCs/>
      <w:sz w:val="26"/>
      <w:szCs w:val="26"/>
    </w:rPr>
  </w:style>
  <w:style w:type="character" w:customStyle="1" w:styleId="FontStyle78">
    <w:name w:val="Font Style78"/>
    <w:uiPriority w:val="99"/>
    <w:rsid w:val="00A24BC6"/>
    <w:rPr>
      <w:rFonts w:ascii="Times New Roman" w:hAnsi="Times New Roman" w:cs="Times New Roman"/>
      <w:spacing w:val="30"/>
      <w:w w:val="30"/>
      <w:sz w:val="116"/>
      <w:szCs w:val="116"/>
    </w:rPr>
  </w:style>
  <w:style w:type="character" w:customStyle="1" w:styleId="FontStyle79">
    <w:name w:val="Font Style79"/>
    <w:uiPriority w:val="99"/>
    <w:rsid w:val="00A24BC6"/>
    <w:rPr>
      <w:rFonts w:ascii="Times New Roman" w:hAnsi="Times New Roman" w:cs="Times New Roman"/>
      <w:w w:val="60"/>
      <w:sz w:val="34"/>
      <w:szCs w:val="34"/>
    </w:rPr>
  </w:style>
  <w:style w:type="character" w:customStyle="1" w:styleId="FontStyle80">
    <w:name w:val="Font Style80"/>
    <w:uiPriority w:val="99"/>
    <w:rsid w:val="00A24BC6"/>
    <w:rPr>
      <w:rFonts w:ascii="Times New Roman" w:hAnsi="Times New Roman" w:cs="Times New Roman"/>
      <w:b/>
      <w:bCs/>
      <w:i/>
      <w:iCs/>
      <w:sz w:val="24"/>
      <w:szCs w:val="24"/>
    </w:rPr>
  </w:style>
  <w:style w:type="character" w:customStyle="1" w:styleId="FontStyle81">
    <w:name w:val="Font Style81"/>
    <w:uiPriority w:val="99"/>
    <w:rsid w:val="00A24BC6"/>
    <w:rPr>
      <w:rFonts w:ascii="Cambria" w:hAnsi="Cambria" w:cs="Cambria"/>
      <w:i/>
      <w:iCs/>
      <w:sz w:val="34"/>
      <w:szCs w:val="34"/>
    </w:rPr>
  </w:style>
  <w:style w:type="character" w:customStyle="1" w:styleId="FontStyle82">
    <w:name w:val="Font Style82"/>
    <w:uiPriority w:val="99"/>
    <w:rsid w:val="00A24BC6"/>
    <w:rPr>
      <w:rFonts w:ascii="Trebuchet MS" w:hAnsi="Trebuchet MS" w:cs="Trebuchet MS"/>
      <w:sz w:val="40"/>
      <w:szCs w:val="40"/>
    </w:rPr>
  </w:style>
  <w:style w:type="character" w:customStyle="1" w:styleId="FontStyle83">
    <w:name w:val="Font Style83"/>
    <w:uiPriority w:val="99"/>
    <w:rsid w:val="00A24BC6"/>
    <w:rPr>
      <w:rFonts w:ascii="Times New Roman" w:hAnsi="Times New Roman" w:cs="Times New Roman"/>
      <w:sz w:val="32"/>
      <w:szCs w:val="32"/>
    </w:rPr>
  </w:style>
  <w:style w:type="character" w:customStyle="1" w:styleId="FontStyle84">
    <w:name w:val="Font Style84"/>
    <w:uiPriority w:val="99"/>
    <w:rsid w:val="00A24BC6"/>
    <w:rPr>
      <w:rFonts w:ascii="Times New Roman" w:hAnsi="Times New Roman" w:cs="Times New Roman"/>
      <w:b/>
      <w:bCs/>
      <w:i/>
      <w:iCs/>
      <w:sz w:val="24"/>
      <w:szCs w:val="24"/>
    </w:rPr>
  </w:style>
  <w:style w:type="character" w:customStyle="1" w:styleId="FontStyle85">
    <w:name w:val="Font Style85"/>
    <w:uiPriority w:val="99"/>
    <w:rsid w:val="00A24BC6"/>
    <w:rPr>
      <w:rFonts w:ascii="Times New Roman" w:hAnsi="Times New Roman" w:cs="Times New Roman"/>
      <w:b/>
      <w:bCs/>
      <w:i/>
      <w:iCs/>
      <w:sz w:val="16"/>
      <w:szCs w:val="16"/>
    </w:rPr>
  </w:style>
  <w:style w:type="character" w:customStyle="1" w:styleId="FontStyle86">
    <w:name w:val="Font Style86"/>
    <w:uiPriority w:val="99"/>
    <w:rsid w:val="00A24BC6"/>
    <w:rPr>
      <w:rFonts w:ascii="Times New Roman" w:hAnsi="Times New Roman" w:cs="Times New Roman"/>
      <w:b/>
      <w:bCs/>
      <w:i/>
      <w:iCs/>
      <w:sz w:val="20"/>
      <w:szCs w:val="20"/>
    </w:rPr>
  </w:style>
  <w:style w:type="character" w:customStyle="1" w:styleId="FontStyle87">
    <w:name w:val="Font Style87"/>
    <w:uiPriority w:val="99"/>
    <w:rsid w:val="00A24BC6"/>
    <w:rPr>
      <w:rFonts w:ascii="Times New Roman" w:hAnsi="Times New Roman" w:cs="Times New Roman"/>
      <w:b/>
      <w:bCs/>
      <w:sz w:val="30"/>
      <w:szCs w:val="30"/>
    </w:rPr>
  </w:style>
  <w:style w:type="character" w:customStyle="1" w:styleId="FontStyle88">
    <w:name w:val="Font Style88"/>
    <w:uiPriority w:val="99"/>
    <w:rsid w:val="00A24BC6"/>
    <w:rPr>
      <w:rFonts w:ascii="Times New Roman" w:hAnsi="Times New Roman" w:cs="Times New Roman"/>
      <w:sz w:val="24"/>
      <w:szCs w:val="24"/>
    </w:rPr>
  </w:style>
  <w:style w:type="character" w:customStyle="1" w:styleId="FontStyle89">
    <w:name w:val="Font Style89"/>
    <w:uiPriority w:val="99"/>
    <w:rsid w:val="00A24BC6"/>
    <w:rPr>
      <w:rFonts w:ascii="Times New Roman" w:hAnsi="Times New Roman" w:cs="Times New Roman"/>
      <w:b/>
      <w:bCs/>
      <w:i/>
      <w:iCs/>
      <w:spacing w:val="80"/>
      <w:sz w:val="18"/>
      <w:szCs w:val="18"/>
    </w:rPr>
  </w:style>
  <w:style w:type="character" w:customStyle="1" w:styleId="FontStyle90">
    <w:name w:val="Font Style90"/>
    <w:uiPriority w:val="99"/>
    <w:rsid w:val="00A24BC6"/>
    <w:rPr>
      <w:rFonts w:ascii="Impact" w:hAnsi="Impact" w:cs="Impact"/>
      <w:i/>
      <w:iCs/>
      <w:sz w:val="14"/>
      <w:szCs w:val="14"/>
    </w:rPr>
  </w:style>
  <w:style w:type="character" w:customStyle="1" w:styleId="FontStyle91">
    <w:name w:val="Font Style91"/>
    <w:uiPriority w:val="99"/>
    <w:rsid w:val="00A24BC6"/>
    <w:rPr>
      <w:rFonts w:ascii="Trebuchet MS" w:hAnsi="Trebuchet MS" w:cs="Trebuchet MS"/>
      <w:i/>
      <w:iCs/>
      <w:spacing w:val="-10"/>
      <w:sz w:val="12"/>
      <w:szCs w:val="12"/>
    </w:rPr>
  </w:style>
  <w:style w:type="paragraph" w:styleId="a8">
    <w:name w:val="Balloon Text"/>
    <w:basedOn w:val="a"/>
    <w:link w:val="a9"/>
    <w:uiPriority w:val="99"/>
    <w:semiHidden/>
    <w:unhideWhenUsed/>
    <w:rsid w:val="00A24BC6"/>
    <w:pPr>
      <w:widowControl w:val="0"/>
      <w:autoSpaceDE w:val="0"/>
      <w:autoSpaceDN w:val="0"/>
      <w:adjustRightInd w:val="0"/>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A24BC6"/>
    <w:rPr>
      <w:rFonts w:ascii="Tahoma" w:hAnsi="Tahoma" w:cs="Tahoma"/>
      <w:sz w:val="16"/>
      <w:szCs w:val="16"/>
    </w:rPr>
  </w:style>
  <w:style w:type="character" w:styleId="aa">
    <w:name w:val="Placeholder Text"/>
    <w:uiPriority w:val="99"/>
    <w:semiHidden/>
    <w:rsid w:val="00A24BC6"/>
    <w:rPr>
      <w:rFonts w:cs="Times New Roman"/>
      <w:color w:val="808080"/>
    </w:rPr>
  </w:style>
  <w:style w:type="paragraph" w:styleId="ab">
    <w:name w:val="List Paragraph"/>
    <w:basedOn w:val="a"/>
    <w:uiPriority w:val="34"/>
    <w:qFormat/>
    <w:rsid w:val="00A24BC6"/>
    <w:pPr>
      <w:widowControl w:val="0"/>
      <w:autoSpaceDE w:val="0"/>
      <w:autoSpaceDN w:val="0"/>
      <w:adjustRightInd w:val="0"/>
      <w:spacing w:after="0" w:line="240" w:lineRule="auto"/>
      <w:ind w:left="720"/>
      <w:contextualSpacing/>
    </w:pPr>
    <w:rPr>
      <w:rFonts w:ascii="Times New Roman" w:hAnsi="Times New Roman"/>
      <w:sz w:val="24"/>
      <w:szCs w:val="24"/>
    </w:rPr>
  </w:style>
  <w:style w:type="table" w:styleId="ac">
    <w:name w:val="Table Grid"/>
    <w:basedOn w:val="a1"/>
    <w:uiPriority w:val="59"/>
    <w:rsid w:val="00A24BC6"/>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743903">
      <w:marLeft w:val="0"/>
      <w:marRight w:val="0"/>
      <w:marTop w:val="0"/>
      <w:marBottom w:val="0"/>
      <w:divBdr>
        <w:top w:val="none" w:sz="0" w:space="0" w:color="auto"/>
        <w:left w:val="none" w:sz="0" w:space="0" w:color="auto"/>
        <w:bottom w:val="none" w:sz="0" w:space="0" w:color="auto"/>
        <w:right w:val="none" w:sz="0" w:space="0" w:color="auto"/>
      </w:divBdr>
    </w:div>
    <w:div w:id="20447439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EDE2E-D2CE-455D-8253-62BBBBDB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10116</Words>
  <Characters>57662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ЗАО "Дом"</Company>
  <LinksUpToDate>false</LinksUpToDate>
  <CharactersWithSpaces>67643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admin</cp:lastModifiedBy>
  <cp:revision>2</cp:revision>
  <cp:lastPrinted>2010-04-08T17:12:00Z</cp:lastPrinted>
  <dcterms:created xsi:type="dcterms:W3CDTF">2014-03-21T12:30:00Z</dcterms:created>
  <dcterms:modified xsi:type="dcterms:W3CDTF">2014-03-21T12:30:00Z</dcterms:modified>
</cp:coreProperties>
</file>