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069" w:rsidRPr="00FB2069" w:rsidRDefault="00AC5335" w:rsidP="00604544">
      <w:pPr>
        <w:pStyle w:val="aff9"/>
      </w:pPr>
      <w:r w:rsidRPr="00FB2069">
        <w:t>БЕЛОРУССКИЙ ГОСУДАРСТВЕННЫЙ УНИВЕРСИТЕТ ИНФОРМАТИКИ И РАДИОЭЛЕКТРОНИКИ</w:t>
      </w:r>
    </w:p>
    <w:p w:rsidR="00FB2069" w:rsidRDefault="00AC5335" w:rsidP="00604544">
      <w:pPr>
        <w:pStyle w:val="aff9"/>
      </w:pPr>
      <w:r w:rsidRPr="00FB2069">
        <w:t xml:space="preserve">Кафедра </w:t>
      </w:r>
      <w:r w:rsidR="00C33C01" w:rsidRPr="00FB2069">
        <w:t>охраны труда</w:t>
      </w:r>
    </w:p>
    <w:p w:rsidR="00FB2069" w:rsidRDefault="00FB2069"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Pr="00FB2069" w:rsidRDefault="00604544" w:rsidP="00604544">
      <w:pPr>
        <w:pStyle w:val="aff9"/>
      </w:pPr>
    </w:p>
    <w:p w:rsidR="00AC5335" w:rsidRPr="00FB2069" w:rsidRDefault="00AC5335" w:rsidP="00604544">
      <w:pPr>
        <w:pStyle w:val="aff9"/>
      </w:pPr>
      <w:r w:rsidRPr="00FB2069">
        <w:t>РЕФЕРАТ</w:t>
      </w:r>
    </w:p>
    <w:p w:rsidR="00AC5335" w:rsidRPr="00FB2069" w:rsidRDefault="00AC5335" w:rsidP="00604544">
      <w:pPr>
        <w:pStyle w:val="aff9"/>
      </w:pPr>
      <w:r w:rsidRPr="00FB2069">
        <w:t>На тему</w:t>
      </w:r>
      <w:r w:rsidR="00FB2069" w:rsidRPr="00FB2069">
        <w:t xml:space="preserve">: </w:t>
      </w:r>
    </w:p>
    <w:p w:rsidR="00604544" w:rsidRDefault="00FB2069" w:rsidP="00604544">
      <w:pPr>
        <w:pStyle w:val="aff9"/>
      </w:pPr>
      <w:r w:rsidRPr="00FB2069">
        <w:t>«</w:t>
      </w:r>
      <w:r w:rsidR="00FD5E4F" w:rsidRPr="00FB2069">
        <w:t xml:space="preserve">РУДГАП </w:t>
      </w:r>
      <w:r w:rsidRPr="00FB2069">
        <w:t>«</w:t>
      </w:r>
      <w:r w:rsidR="00FD5E4F" w:rsidRPr="00FB2069">
        <w:t>АТП-15</w:t>
      </w:r>
      <w:r w:rsidRPr="00FB2069">
        <w:t>»</w:t>
      </w:r>
      <w:r w:rsidR="00FD5E4F" w:rsidRPr="00FB2069">
        <w:t xml:space="preserve">, ЕГО ХАРАКТЕРИСТИКА И АНАЛИЗ </w:t>
      </w:r>
    </w:p>
    <w:p w:rsidR="00FB2069" w:rsidRDefault="00FD5E4F" w:rsidP="00604544">
      <w:pPr>
        <w:pStyle w:val="aff9"/>
      </w:pPr>
      <w:r w:rsidRPr="00FB2069">
        <w:t>ФИНАНСОВО-ЭКОНОМИЧЕСКОГО СОСТОЯНИЯ</w:t>
      </w:r>
      <w:r w:rsidR="00FB2069" w:rsidRPr="00FB2069">
        <w:t>»</w:t>
      </w:r>
    </w:p>
    <w:p w:rsidR="00FB2069" w:rsidRDefault="00FB2069"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604544" w:rsidRDefault="00604544" w:rsidP="00604544">
      <w:pPr>
        <w:pStyle w:val="aff9"/>
      </w:pPr>
    </w:p>
    <w:p w:rsidR="00AC5335" w:rsidRPr="00FB2069" w:rsidRDefault="00AC5335" w:rsidP="00604544">
      <w:pPr>
        <w:pStyle w:val="aff9"/>
      </w:pPr>
      <w:r w:rsidRPr="00FB2069">
        <w:t>МИНСК, 2009</w:t>
      </w:r>
    </w:p>
    <w:p w:rsidR="00CB5D2A" w:rsidRDefault="00604544" w:rsidP="00CB5D2A">
      <w:pPr>
        <w:pStyle w:val="1"/>
      </w:pPr>
      <w:r>
        <w:br w:type="page"/>
      </w:r>
      <w:r w:rsidR="00CB5D2A">
        <w:t>Содержание</w:t>
      </w:r>
    </w:p>
    <w:p w:rsidR="00CB5D2A" w:rsidRDefault="00CB5D2A" w:rsidP="00CB5D2A">
      <w:pPr>
        <w:pStyle w:val="aff9"/>
      </w:pPr>
    </w:p>
    <w:p w:rsidR="00CB5D2A" w:rsidRDefault="00CB5D2A">
      <w:pPr>
        <w:pStyle w:val="29"/>
        <w:tabs>
          <w:tab w:val="right" w:leader="dot" w:pos="9345"/>
        </w:tabs>
        <w:rPr>
          <w:smallCaps w:val="0"/>
          <w:noProof/>
          <w:sz w:val="24"/>
          <w:szCs w:val="24"/>
        </w:rPr>
      </w:pPr>
      <w:r w:rsidRPr="0005433D">
        <w:rPr>
          <w:rStyle w:val="ac"/>
          <w:noProof/>
        </w:rPr>
        <w:t>Технико-экономическая характеристика предприятия</w:t>
      </w:r>
      <w:r>
        <w:rPr>
          <w:noProof/>
          <w:webHidden/>
        </w:rPr>
        <w:tab/>
      </w:r>
      <w:r w:rsidR="008C158E">
        <w:rPr>
          <w:noProof/>
          <w:webHidden/>
        </w:rPr>
        <w:t>3</w:t>
      </w:r>
    </w:p>
    <w:p w:rsidR="00CB5D2A" w:rsidRDefault="00CB5D2A">
      <w:pPr>
        <w:pStyle w:val="29"/>
        <w:tabs>
          <w:tab w:val="right" w:leader="dot" w:pos="9345"/>
        </w:tabs>
        <w:rPr>
          <w:smallCaps w:val="0"/>
          <w:noProof/>
          <w:sz w:val="24"/>
          <w:szCs w:val="24"/>
        </w:rPr>
      </w:pPr>
      <w:r w:rsidRPr="0005433D">
        <w:rPr>
          <w:rStyle w:val="ac"/>
          <w:noProof/>
        </w:rPr>
        <w:t>Оценка платежеспособности и кредитоспособности предприятия</w:t>
      </w:r>
      <w:r>
        <w:rPr>
          <w:noProof/>
          <w:webHidden/>
        </w:rPr>
        <w:tab/>
      </w:r>
      <w:r w:rsidR="008C158E">
        <w:rPr>
          <w:noProof/>
          <w:webHidden/>
        </w:rPr>
        <w:t>24</w:t>
      </w:r>
    </w:p>
    <w:p w:rsidR="00CB5D2A" w:rsidRDefault="00CB5D2A">
      <w:pPr>
        <w:pStyle w:val="29"/>
        <w:tabs>
          <w:tab w:val="right" w:leader="dot" w:pos="9345"/>
        </w:tabs>
        <w:rPr>
          <w:smallCaps w:val="0"/>
          <w:noProof/>
          <w:sz w:val="24"/>
          <w:szCs w:val="24"/>
        </w:rPr>
      </w:pPr>
      <w:r w:rsidRPr="0005433D">
        <w:rPr>
          <w:rStyle w:val="ac"/>
          <w:noProof/>
        </w:rPr>
        <w:t>Литература</w:t>
      </w:r>
      <w:r>
        <w:rPr>
          <w:noProof/>
          <w:webHidden/>
        </w:rPr>
        <w:tab/>
      </w:r>
      <w:r w:rsidR="008C158E">
        <w:rPr>
          <w:noProof/>
          <w:webHidden/>
        </w:rPr>
        <w:t>38</w:t>
      </w:r>
    </w:p>
    <w:p w:rsidR="00CB5D2A" w:rsidRDefault="00CB5D2A" w:rsidP="00CB5D2A">
      <w:pPr>
        <w:pStyle w:val="aff9"/>
      </w:pPr>
    </w:p>
    <w:p w:rsidR="00FD5E4F" w:rsidRPr="00FB2069" w:rsidRDefault="00CB5D2A" w:rsidP="00604544">
      <w:pPr>
        <w:pStyle w:val="20"/>
      </w:pPr>
      <w:r>
        <w:br w:type="page"/>
      </w:r>
      <w:bookmarkStart w:id="0" w:name="_Toc230808742"/>
      <w:r w:rsidR="00FD5E4F" w:rsidRPr="00FB2069">
        <w:t>Технико-экономическая характеристика предприятия</w:t>
      </w:r>
      <w:bookmarkEnd w:id="0"/>
    </w:p>
    <w:p w:rsidR="00604544" w:rsidRDefault="00604544"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Автобусный парк был создан в 1953 г</w:t>
      </w:r>
      <w:r w:rsidR="00FB2069" w:rsidRPr="00FB2069">
        <w:t xml:space="preserve">. </w:t>
      </w:r>
      <w:r w:rsidRPr="00FB2069">
        <w:t>на территории Глусского района, Могилевской области с целью организации перевозок грузов и пассажиров</w:t>
      </w:r>
      <w:r w:rsidR="00FB2069" w:rsidRPr="00FB2069">
        <w:t xml:space="preserve">. </w:t>
      </w:r>
    </w:p>
    <w:p w:rsidR="00FD5E4F" w:rsidRPr="00FB2069" w:rsidRDefault="00FD5E4F" w:rsidP="00FB2069">
      <w:pPr>
        <w:widowControl w:val="0"/>
        <w:autoSpaceDE w:val="0"/>
        <w:autoSpaceDN w:val="0"/>
        <w:adjustRightInd w:val="0"/>
      </w:pPr>
      <w:r w:rsidRPr="00FB2069">
        <w:t>Первоначальный адрес</w:t>
      </w:r>
      <w:r w:rsidR="00FB2069" w:rsidRPr="00FB2069">
        <w:t xml:space="preserve">: </w:t>
      </w:r>
      <w:r w:rsidRPr="00FB2069">
        <w:t>ул</w:t>
      </w:r>
      <w:r w:rsidR="00FB2069" w:rsidRPr="00FB2069">
        <w:t xml:space="preserve">. </w:t>
      </w:r>
      <w:r w:rsidRPr="00FB2069">
        <w:t>Южная, д</w:t>
      </w:r>
      <w:r w:rsidR="00FB2069">
        <w:t>.1</w:t>
      </w:r>
      <w:r w:rsidRPr="00FB2069">
        <w:t>, п</w:t>
      </w:r>
      <w:r w:rsidR="00FB2069" w:rsidRPr="00FB2069">
        <w:t xml:space="preserve">. </w:t>
      </w:r>
      <w:r w:rsidRPr="00FB2069">
        <w:t>г</w:t>
      </w:r>
      <w:r w:rsidR="00FB2069" w:rsidRPr="00FB2069">
        <w:t xml:space="preserve">. </w:t>
      </w:r>
      <w:r w:rsidRPr="00FB2069">
        <w:t>т</w:t>
      </w:r>
      <w:r w:rsidR="00FB2069" w:rsidRPr="00FB2069">
        <w:t xml:space="preserve">. </w:t>
      </w:r>
      <w:r w:rsidRPr="00FB2069">
        <w:t>Глуск, Могилевская область</w:t>
      </w:r>
      <w:r w:rsidR="00FB2069" w:rsidRPr="00FB2069">
        <w:t xml:space="preserve">. </w:t>
      </w:r>
    </w:p>
    <w:p w:rsidR="00FD5E4F" w:rsidRPr="00FB2069" w:rsidRDefault="00FD5E4F" w:rsidP="00FB2069">
      <w:pPr>
        <w:widowControl w:val="0"/>
        <w:autoSpaceDE w:val="0"/>
        <w:autoSpaceDN w:val="0"/>
        <w:adjustRightInd w:val="0"/>
      </w:pPr>
      <w:r w:rsidRPr="00FB2069">
        <w:t>В автопарке было 10 грузовых автомобилей и 7 пассажирских автобусов</w:t>
      </w:r>
      <w:r w:rsidR="00FB2069" w:rsidRPr="00FB2069">
        <w:t xml:space="preserve">. </w:t>
      </w:r>
    </w:p>
    <w:p w:rsidR="00FD5E4F" w:rsidRPr="00FB2069" w:rsidRDefault="00FD5E4F" w:rsidP="00FB2069">
      <w:pPr>
        <w:widowControl w:val="0"/>
        <w:autoSpaceDE w:val="0"/>
        <w:autoSpaceDN w:val="0"/>
        <w:adjustRightInd w:val="0"/>
      </w:pPr>
      <w:r w:rsidRPr="00FB2069">
        <w:t>В 1960 г</w:t>
      </w:r>
      <w:r w:rsidR="00FB2069" w:rsidRPr="00FB2069">
        <w:t xml:space="preserve">. </w:t>
      </w:r>
      <w:r w:rsidRPr="00FB2069">
        <w:t>при объединении Глусского и Бобру</w:t>
      </w:r>
      <w:r w:rsidR="00C15C71">
        <w:t>й</w:t>
      </w:r>
      <w:r w:rsidRPr="00FB2069">
        <w:t>ского районов, автобусный парк был присоединен к Бобруйскому автобусному парку и на территории п</w:t>
      </w:r>
      <w:r w:rsidR="00FB2069" w:rsidRPr="00FB2069">
        <w:t xml:space="preserve">. </w:t>
      </w:r>
      <w:r w:rsidRPr="00FB2069">
        <w:t>г</w:t>
      </w:r>
      <w:r w:rsidR="00FB2069" w:rsidRPr="00FB2069">
        <w:t xml:space="preserve">. </w:t>
      </w:r>
      <w:r w:rsidRPr="00FB2069">
        <w:t>т</w:t>
      </w:r>
      <w:r w:rsidR="00FB2069" w:rsidRPr="00FB2069">
        <w:t xml:space="preserve">. </w:t>
      </w:r>
      <w:r w:rsidRPr="00FB2069">
        <w:t>Глуск образовался филиал Бобруйского автобусного парка</w:t>
      </w:r>
      <w:r w:rsidR="00FB2069" w:rsidRPr="00FB2069">
        <w:t xml:space="preserve">. </w:t>
      </w:r>
      <w:r w:rsidRPr="00FB2069">
        <w:t xml:space="preserve">При отсоединении Глусского района от Бобруйского автобусный парк стал самостоятельным предприятием и переименован в </w:t>
      </w:r>
      <w:r w:rsidR="00FB2069" w:rsidRPr="00FB2069">
        <w:t>«</w:t>
      </w:r>
      <w:r w:rsidRPr="00FB2069">
        <w:t>Автопарк № 10</w:t>
      </w:r>
      <w:r w:rsidR="00FB2069" w:rsidRPr="00FB2069">
        <w:t xml:space="preserve">». </w:t>
      </w:r>
    </w:p>
    <w:p w:rsidR="00FD5E4F" w:rsidRPr="00FB2069" w:rsidRDefault="00FD5E4F" w:rsidP="00FB2069">
      <w:pPr>
        <w:widowControl w:val="0"/>
        <w:autoSpaceDE w:val="0"/>
        <w:autoSpaceDN w:val="0"/>
        <w:adjustRightInd w:val="0"/>
      </w:pPr>
      <w:r w:rsidRPr="00FB2069">
        <w:t>В 1970 г</w:t>
      </w:r>
      <w:r w:rsidR="00FB2069" w:rsidRPr="00FB2069">
        <w:t xml:space="preserve">. </w:t>
      </w:r>
      <w:r w:rsidRPr="00FB2069">
        <w:t>был присоединен к Бобруйскому грузовому автомобильному парку № 2 и стал его филиалом в п</w:t>
      </w:r>
      <w:r w:rsidR="00FB2069" w:rsidRPr="00FB2069">
        <w:t xml:space="preserve">. </w:t>
      </w:r>
      <w:r w:rsidRPr="00FB2069">
        <w:t>г</w:t>
      </w:r>
      <w:r w:rsidR="00FB2069" w:rsidRPr="00FB2069">
        <w:t xml:space="preserve">. </w:t>
      </w:r>
      <w:r w:rsidRPr="00FB2069">
        <w:t>т</w:t>
      </w:r>
      <w:r w:rsidR="00FB2069" w:rsidRPr="00FB2069">
        <w:t xml:space="preserve">. </w:t>
      </w:r>
      <w:r w:rsidRPr="00FB2069">
        <w:t>Глуск</w:t>
      </w:r>
      <w:r w:rsidR="00FB2069" w:rsidRPr="00FB2069">
        <w:t xml:space="preserve">. </w:t>
      </w:r>
    </w:p>
    <w:p w:rsidR="00FD5E4F" w:rsidRPr="00FB2069" w:rsidRDefault="00FD5E4F" w:rsidP="00FB2069">
      <w:pPr>
        <w:widowControl w:val="0"/>
        <w:autoSpaceDE w:val="0"/>
        <w:autoSpaceDN w:val="0"/>
        <w:adjustRightInd w:val="0"/>
      </w:pPr>
      <w:r w:rsidRPr="00FB2069">
        <w:t>В 1983 г</w:t>
      </w:r>
      <w:r w:rsidR="00FB2069" w:rsidRPr="00FB2069">
        <w:t xml:space="preserve">. </w:t>
      </w:r>
      <w:r w:rsidRPr="00FB2069">
        <w:t>после пожара административного здания началось строительство нового здания</w:t>
      </w:r>
      <w:r w:rsidR="00FB2069" w:rsidRPr="00FB2069">
        <w:t xml:space="preserve">. </w:t>
      </w:r>
      <w:r w:rsidRPr="00FB2069">
        <w:t>По окончании строительства в 1987 г</w:t>
      </w:r>
      <w:r w:rsidR="00FB2069" w:rsidRPr="00FB2069">
        <w:t xml:space="preserve">. </w:t>
      </w:r>
      <w:r w:rsidRPr="00FB2069">
        <w:t xml:space="preserve">Предприятие было отсоединено от Бобруйского грузового автомобильного парка № 2, и получило статус государственного предприятия </w:t>
      </w:r>
      <w:r w:rsidR="00FB2069" w:rsidRPr="00FB2069">
        <w:t>«</w:t>
      </w:r>
      <w:r w:rsidRPr="00FB2069">
        <w:t>Автомобильный парк № 15</w:t>
      </w:r>
      <w:r w:rsidR="00FB2069" w:rsidRPr="00FB2069">
        <w:t xml:space="preserve">». </w:t>
      </w:r>
      <w:r w:rsidRPr="00FB2069">
        <w:t>Площадь предприятия составляет 2,9 га для содержания и обслуживания строений и сооружений автопарка в п</w:t>
      </w:r>
      <w:r w:rsidR="00FB2069" w:rsidRPr="00FB2069">
        <w:t xml:space="preserve">. </w:t>
      </w:r>
      <w:r w:rsidRPr="00FB2069">
        <w:t>г</w:t>
      </w:r>
      <w:r w:rsidR="00FB2069" w:rsidRPr="00FB2069">
        <w:t xml:space="preserve">. </w:t>
      </w:r>
      <w:r w:rsidRPr="00FB2069">
        <w:t>т</w:t>
      </w:r>
      <w:r w:rsidR="00FB2069" w:rsidRPr="00FB2069">
        <w:t xml:space="preserve">. </w:t>
      </w:r>
      <w:r w:rsidRPr="00FB2069">
        <w:t>Глуск</w:t>
      </w:r>
      <w:r w:rsidR="00FB2069" w:rsidRPr="00FB2069">
        <w:t xml:space="preserve">. </w:t>
      </w:r>
    </w:p>
    <w:p w:rsidR="00FD5E4F" w:rsidRPr="00FB2069" w:rsidRDefault="00FD5E4F" w:rsidP="00FB2069">
      <w:pPr>
        <w:widowControl w:val="0"/>
        <w:autoSpaceDE w:val="0"/>
        <w:autoSpaceDN w:val="0"/>
        <w:adjustRightInd w:val="0"/>
      </w:pPr>
      <w:r w:rsidRPr="00FB2069">
        <w:t xml:space="preserve">Республиканское унитарное дочернее Глусское автотранспортное предприятие </w:t>
      </w:r>
      <w:r w:rsidR="00FB2069" w:rsidRPr="00FB2069">
        <w:t>«</w:t>
      </w:r>
      <w:r w:rsidRPr="00FB2069">
        <w:t>Автомобильный парк № 15</w:t>
      </w:r>
      <w:r w:rsidR="00FB2069" w:rsidRPr="00FB2069">
        <w:t>»</w:t>
      </w:r>
      <w:r w:rsidRPr="00FB2069">
        <w:t xml:space="preserve"> (РУДГАП </w:t>
      </w:r>
      <w:r w:rsidR="00FB2069" w:rsidRPr="00FB2069">
        <w:t>«</w:t>
      </w:r>
      <w:r w:rsidRPr="00FB2069">
        <w:t>Автопарк № 15</w:t>
      </w:r>
      <w:r w:rsidR="00FB2069" w:rsidRPr="00FB2069">
        <w:t>»),</w:t>
      </w:r>
      <w:r w:rsidRPr="00FB2069">
        <w:t xml:space="preserve"> далее Предприятие, создано приказом РУМАП </w:t>
      </w:r>
      <w:r w:rsidR="00FB2069" w:rsidRPr="00FB2069">
        <w:t>«</w:t>
      </w:r>
      <w:r w:rsidRPr="00FB2069">
        <w:t>Облавтотранс</w:t>
      </w:r>
      <w:r w:rsidR="00FB2069" w:rsidRPr="00FB2069">
        <w:t>»</w:t>
      </w:r>
      <w:r w:rsidRPr="00FB2069">
        <w:t xml:space="preserve"> № 224-Б от 21 августа 2000 г</w:t>
      </w:r>
      <w:r w:rsidR="00FB2069" w:rsidRPr="00FB2069">
        <w:t xml:space="preserve">. </w:t>
      </w:r>
      <w:r w:rsidRPr="00FB2069">
        <w:t xml:space="preserve">на базе обособленной структурной единицы </w:t>
      </w:r>
      <w:r w:rsidR="00FB2069" w:rsidRPr="00FB2069">
        <w:t>«</w:t>
      </w:r>
      <w:r w:rsidRPr="00FB2069">
        <w:t>Автомобильный парк № 15</w:t>
      </w:r>
      <w:r w:rsidR="00FB2069" w:rsidRPr="00FB2069">
        <w:t>»</w:t>
      </w:r>
      <w:r w:rsidRPr="00FB2069">
        <w:t xml:space="preserve"> п</w:t>
      </w:r>
      <w:r w:rsidR="00FB2069" w:rsidRPr="00FB2069">
        <w:t xml:space="preserve">. </w:t>
      </w:r>
      <w:r w:rsidRPr="00FB2069">
        <w:t>г</w:t>
      </w:r>
      <w:r w:rsidR="00FB2069" w:rsidRPr="00FB2069">
        <w:t xml:space="preserve">. </w:t>
      </w:r>
      <w:r w:rsidRPr="00FB2069">
        <w:t>т</w:t>
      </w:r>
      <w:r w:rsidR="00FB2069" w:rsidRPr="00FB2069">
        <w:t xml:space="preserve">. </w:t>
      </w:r>
      <w:r w:rsidRPr="00FB2069">
        <w:t xml:space="preserve">Глуск, на основании приказов Министерства транспорта и коммуникаций Республики Беларусь № 150 </w:t>
      </w:r>
      <w:r w:rsidR="00FB2069">
        <w:t>-</w:t>
      </w:r>
      <w:r w:rsidRPr="00FB2069">
        <w:t>Ц от 18 июля 2000 г</w:t>
      </w:r>
      <w:r w:rsidR="00FB2069" w:rsidRPr="00FB2069">
        <w:t xml:space="preserve">. </w:t>
      </w:r>
      <w:r w:rsidRPr="00FB2069">
        <w:t xml:space="preserve">и входит в состав Республиканского унитарного Могилевского автотранспортного предприятия </w:t>
      </w:r>
      <w:r w:rsidR="00FB2069" w:rsidRPr="00FB2069">
        <w:t>«</w:t>
      </w:r>
      <w:r w:rsidRPr="00FB2069">
        <w:t>Облавтотранс</w:t>
      </w:r>
      <w:r w:rsidR="00FB2069" w:rsidRPr="00FB2069">
        <w:t>»</w:t>
      </w:r>
      <w:r w:rsidRPr="00FB2069">
        <w:t xml:space="preserve"> на правах унитарного дочернего предприятия</w:t>
      </w:r>
      <w:r w:rsidR="00FB2069" w:rsidRPr="00FB2069">
        <w:t xml:space="preserve">. </w:t>
      </w:r>
    </w:p>
    <w:p w:rsidR="00FD5E4F" w:rsidRPr="00FB2069" w:rsidRDefault="00FD5E4F" w:rsidP="00FB2069">
      <w:pPr>
        <w:widowControl w:val="0"/>
        <w:autoSpaceDE w:val="0"/>
        <w:autoSpaceDN w:val="0"/>
        <w:adjustRightInd w:val="0"/>
      </w:pPr>
      <w:r w:rsidRPr="00FB2069">
        <w:t>Имущество Предприятия принадлежит на праве собственности Республике Беларусь и закрепляется за Предприятием на праве хозяйственного ведения</w:t>
      </w:r>
      <w:r w:rsidR="00FB2069" w:rsidRPr="00FB2069">
        <w:t xml:space="preserve">. </w:t>
      </w:r>
      <w:r w:rsidRPr="00FB2069">
        <w:t>Владение, пользование и распоряжение этим имуществом Предприятие осуществляет в пределах, определяемых законодательством</w:t>
      </w:r>
      <w:r w:rsidR="00FB2069" w:rsidRPr="00FB2069">
        <w:t xml:space="preserve">. </w:t>
      </w:r>
    </w:p>
    <w:p w:rsidR="00FD5E4F" w:rsidRPr="00FB2069" w:rsidRDefault="00FD5E4F" w:rsidP="00FB2069">
      <w:pPr>
        <w:widowControl w:val="0"/>
        <w:autoSpaceDE w:val="0"/>
        <w:autoSpaceDN w:val="0"/>
        <w:adjustRightInd w:val="0"/>
      </w:pPr>
      <w:r w:rsidRPr="00FB2069">
        <w:t>Республиканским органом государственного управления, уполномоченным управлять государственным имуществом Предприятия является Министерство транспорта и коммуникаций Республик Беларусь</w:t>
      </w:r>
      <w:r w:rsidR="00FB2069" w:rsidRPr="00FB2069">
        <w:t xml:space="preserve">. </w:t>
      </w:r>
    </w:p>
    <w:p w:rsidR="00FD5E4F" w:rsidRPr="00FB2069" w:rsidRDefault="00FD5E4F" w:rsidP="00FB2069">
      <w:pPr>
        <w:widowControl w:val="0"/>
        <w:autoSpaceDE w:val="0"/>
        <w:autoSpaceDN w:val="0"/>
        <w:adjustRightInd w:val="0"/>
      </w:pPr>
      <w:r w:rsidRPr="00FB2069">
        <w:t xml:space="preserve">Учредителем Предприятия является республиканское унитарное Могилевское автотранспортное предприятие </w:t>
      </w:r>
      <w:r w:rsidR="00FB2069" w:rsidRPr="00FB2069">
        <w:t>«</w:t>
      </w:r>
      <w:r w:rsidRPr="00FB2069">
        <w:t>Облавтотранс</w:t>
      </w:r>
      <w:r w:rsidR="00FB2069" w:rsidRPr="00FB2069">
        <w:t>»</w:t>
      </w:r>
      <w:r w:rsidRPr="00FB2069">
        <w:t xml:space="preserve"> с местонахождением</w:t>
      </w:r>
      <w:r w:rsidR="00FB2069" w:rsidRPr="00FB2069">
        <w:t xml:space="preserve">: </w:t>
      </w:r>
      <w:r w:rsidRPr="00FB2069">
        <w:t>212013, г</w:t>
      </w:r>
      <w:r w:rsidR="00FB2069" w:rsidRPr="00FB2069">
        <w:t xml:space="preserve">. </w:t>
      </w:r>
      <w:r w:rsidRPr="00FB2069">
        <w:t>Могилев, ул</w:t>
      </w:r>
      <w:r w:rsidR="00FB2069" w:rsidRPr="00FB2069">
        <w:t xml:space="preserve">. </w:t>
      </w:r>
      <w:r w:rsidRPr="00FB2069">
        <w:t>Гомельское шоссе, д</w:t>
      </w:r>
      <w:r w:rsidR="00FB2069">
        <w:t>.1</w:t>
      </w:r>
      <w:r w:rsidRPr="00FB2069">
        <w:t xml:space="preserve"> и является для Предприятия вышестоящей организацией</w:t>
      </w:r>
      <w:r w:rsidR="00FB2069" w:rsidRPr="00FB2069">
        <w:t xml:space="preserve">. </w:t>
      </w:r>
    </w:p>
    <w:p w:rsidR="00FD5E4F" w:rsidRPr="00FB2069" w:rsidRDefault="00FD5E4F" w:rsidP="00FB2069">
      <w:pPr>
        <w:widowControl w:val="0"/>
        <w:autoSpaceDE w:val="0"/>
        <w:autoSpaceDN w:val="0"/>
        <w:adjustRightInd w:val="0"/>
      </w:pPr>
      <w:r w:rsidRPr="00FB2069">
        <w:t>Предприятие осуществляет свою деятельность в соответствии с законодательством Республики Беларусь, нормативными правовыми актами, распоряжениями Учредителя, Уставом</w:t>
      </w:r>
      <w:r w:rsidR="00FB2069" w:rsidRPr="00FB2069">
        <w:t xml:space="preserve">. </w:t>
      </w:r>
    </w:p>
    <w:p w:rsidR="00FD5E4F" w:rsidRPr="00FB2069" w:rsidRDefault="00FD5E4F" w:rsidP="00FB2069">
      <w:pPr>
        <w:widowControl w:val="0"/>
        <w:autoSpaceDE w:val="0"/>
        <w:autoSpaceDN w:val="0"/>
        <w:adjustRightInd w:val="0"/>
      </w:pPr>
      <w:r w:rsidRPr="00FB2069">
        <w:t>Фирменное наименование Предприятия</w:t>
      </w:r>
      <w:r w:rsidR="00FB2069" w:rsidRPr="00FB2069">
        <w:t xml:space="preserve">: </w:t>
      </w:r>
    </w:p>
    <w:p w:rsidR="00FD5E4F" w:rsidRPr="00FB2069" w:rsidRDefault="00FD5E4F" w:rsidP="00FB2069">
      <w:pPr>
        <w:widowControl w:val="0"/>
        <w:autoSpaceDE w:val="0"/>
        <w:autoSpaceDN w:val="0"/>
        <w:adjustRightInd w:val="0"/>
      </w:pPr>
      <w:r w:rsidRPr="00FB2069">
        <w:t>Полное</w:t>
      </w:r>
      <w:r w:rsidR="00FB2069" w:rsidRPr="00FB2069">
        <w:t xml:space="preserve">: </w:t>
      </w:r>
      <w:r w:rsidRPr="00FB2069">
        <w:t>на русском языке</w:t>
      </w:r>
      <w:r w:rsidR="00FB2069" w:rsidRPr="00FB2069">
        <w:t xml:space="preserve">: </w:t>
      </w:r>
      <w:r w:rsidRPr="00FB2069">
        <w:t xml:space="preserve">Республиканское унитарное дочернее Глусское автотранспортное предприятие </w:t>
      </w:r>
      <w:r w:rsidR="00FB2069" w:rsidRPr="00FB2069">
        <w:t>«</w:t>
      </w:r>
      <w:r w:rsidRPr="00FB2069">
        <w:t>Автомобильный парк № 15</w:t>
      </w:r>
      <w:r w:rsidR="00FB2069" w:rsidRPr="00FB2069">
        <w:t xml:space="preserve">». </w:t>
      </w:r>
    </w:p>
    <w:p w:rsidR="00FD5E4F" w:rsidRPr="00FB2069" w:rsidRDefault="00FD5E4F" w:rsidP="00FB2069">
      <w:pPr>
        <w:widowControl w:val="0"/>
        <w:autoSpaceDE w:val="0"/>
        <w:autoSpaceDN w:val="0"/>
        <w:adjustRightInd w:val="0"/>
      </w:pPr>
      <w:r w:rsidRPr="00FB2069">
        <w:t>На белорусском языке</w:t>
      </w:r>
      <w:r w:rsidR="00FB2069" w:rsidRPr="00FB2069">
        <w:t xml:space="preserve">: </w:t>
      </w:r>
      <w:r w:rsidRPr="00FB2069">
        <w:t xml:space="preserve">Рэспублiканскае унiтарнае даччыннае Глускае аутатранспартнае прадпрыемства </w:t>
      </w:r>
      <w:r w:rsidR="00FB2069" w:rsidRPr="00FB2069">
        <w:t>«</w:t>
      </w:r>
      <w:r w:rsidRPr="00FB2069">
        <w:t>Аутамабiльны парк № 15</w:t>
      </w:r>
      <w:r w:rsidR="00FB2069" w:rsidRPr="00FB2069">
        <w:t xml:space="preserve">». </w:t>
      </w:r>
    </w:p>
    <w:p w:rsidR="00FD5E4F" w:rsidRPr="00FB2069" w:rsidRDefault="00FD5E4F" w:rsidP="00FB2069">
      <w:pPr>
        <w:widowControl w:val="0"/>
        <w:autoSpaceDE w:val="0"/>
        <w:autoSpaceDN w:val="0"/>
        <w:adjustRightInd w:val="0"/>
      </w:pPr>
      <w:r w:rsidRPr="00FB2069">
        <w:t>Сокращенное</w:t>
      </w:r>
      <w:r w:rsidR="00FB2069" w:rsidRPr="00FB2069">
        <w:t xml:space="preserve">: </w:t>
      </w:r>
      <w:r w:rsidRPr="00FB2069">
        <w:t>на русском языке</w:t>
      </w:r>
      <w:r w:rsidR="00FB2069" w:rsidRPr="00FB2069">
        <w:t xml:space="preserve">: </w:t>
      </w:r>
      <w:r w:rsidRPr="00FB2069">
        <w:t xml:space="preserve">РУДГАП </w:t>
      </w:r>
      <w:r w:rsidR="00FB2069" w:rsidRPr="00FB2069">
        <w:t>«</w:t>
      </w:r>
      <w:r w:rsidRPr="00FB2069">
        <w:t>Автопарк № 15</w:t>
      </w:r>
      <w:r w:rsidR="00FB2069" w:rsidRPr="00FB2069">
        <w:t xml:space="preserve">». </w:t>
      </w:r>
    </w:p>
    <w:p w:rsidR="00FD5E4F" w:rsidRPr="00FB2069" w:rsidRDefault="00FD5E4F" w:rsidP="00FB2069">
      <w:pPr>
        <w:widowControl w:val="0"/>
        <w:autoSpaceDE w:val="0"/>
        <w:autoSpaceDN w:val="0"/>
        <w:adjustRightInd w:val="0"/>
      </w:pPr>
      <w:r w:rsidRPr="00FB2069">
        <w:t>на белорусском языке</w:t>
      </w:r>
      <w:r w:rsidR="00FB2069" w:rsidRPr="00FB2069">
        <w:t xml:space="preserve">: </w:t>
      </w:r>
      <w:r w:rsidRPr="00FB2069">
        <w:t xml:space="preserve">РУДГАП </w:t>
      </w:r>
      <w:r w:rsidR="00FB2069" w:rsidRPr="00FB2069">
        <w:t>«</w:t>
      </w:r>
      <w:r w:rsidRPr="00FB2069">
        <w:t>Аутапарк № 15</w:t>
      </w:r>
      <w:r w:rsidR="00FB2069" w:rsidRPr="00FB2069">
        <w:t xml:space="preserve">». </w:t>
      </w:r>
    </w:p>
    <w:p w:rsidR="00FD5E4F" w:rsidRPr="00FB2069" w:rsidRDefault="00FD5E4F" w:rsidP="00FB2069">
      <w:pPr>
        <w:widowControl w:val="0"/>
        <w:autoSpaceDE w:val="0"/>
        <w:autoSpaceDN w:val="0"/>
        <w:adjustRightInd w:val="0"/>
      </w:pPr>
      <w:r w:rsidRPr="00FB2069">
        <w:t>Предприятие является юридическим лицом, имеет в хозяйственном ведении обособленное имущество, самостоятельный баланс, несет самостоятельную ответственность по своим обязательствам, может от своего имени приобретать и осуществлять имущественные и личные неимущественные права, исполнять обязанности, быть истцом и ответчиком в суде, иметь расчетные, валютные и другие счета в учреждениях банков, печать с изображением Государственного герба Республики Беларусь, штампы, бланки с наименованием Учредителя и своим наименованием</w:t>
      </w:r>
      <w:r w:rsidR="00FB2069" w:rsidRPr="00FB2069">
        <w:t xml:space="preserve">. </w:t>
      </w:r>
    </w:p>
    <w:p w:rsidR="00FD5E4F" w:rsidRPr="00FB2069" w:rsidRDefault="00FD5E4F" w:rsidP="00FB2069">
      <w:pPr>
        <w:widowControl w:val="0"/>
        <w:autoSpaceDE w:val="0"/>
        <w:autoSpaceDN w:val="0"/>
        <w:adjustRightInd w:val="0"/>
      </w:pPr>
      <w:r w:rsidRPr="00FB2069">
        <w:t>Предприятие приобретает права юридического лица со дня его государственной регистрации</w:t>
      </w:r>
      <w:r w:rsidR="00FB2069" w:rsidRPr="00FB2069">
        <w:t xml:space="preserve">. </w:t>
      </w:r>
      <w:r w:rsidRPr="00FB2069">
        <w:t>Дата регистрации</w:t>
      </w:r>
      <w:r w:rsidR="00FB2069" w:rsidRPr="00FB2069">
        <w:t xml:space="preserve">: </w:t>
      </w:r>
      <w:r w:rsidRPr="00FB2069">
        <w:t>29</w:t>
      </w:r>
      <w:r w:rsidR="00FB2069">
        <w:t>.0</w:t>
      </w:r>
      <w:r w:rsidRPr="00FB2069">
        <w:t>9</w:t>
      </w:r>
      <w:r w:rsidR="00FB2069">
        <w:t>. 20</w:t>
      </w:r>
      <w:r w:rsidRPr="00FB2069">
        <w:t>00 г</w:t>
      </w:r>
      <w:r w:rsidR="00FB2069" w:rsidRPr="00FB2069">
        <w:t>.,</w:t>
      </w:r>
      <w:r w:rsidRPr="00FB2069">
        <w:t xml:space="preserve"> № 20-16 (Решение Могилевского областного исполнительного комитета</w:t>
      </w:r>
      <w:r w:rsidR="00FB2069" w:rsidRPr="00FB2069">
        <w:t xml:space="preserve">) </w:t>
      </w:r>
      <w:r w:rsidRPr="00FB2069">
        <w:t xml:space="preserve">УНН 700100529, </w:t>
      </w:r>
    </w:p>
    <w:p w:rsidR="00FD5E4F" w:rsidRPr="00FB2069" w:rsidRDefault="00FD5E4F" w:rsidP="00FB2069">
      <w:pPr>
        <w:widowControl w:val="0"/>
        <w:autoSpaceDE w:val="0"/>
        <w:autoSpaceDN w:val="0"/>
        <w:adjustRightInd w:val="0"/>
      </w:pPr>
      <w:r w:rsidRPr="00FB2069">
        <w:t>Уставный фонд Предприятия составляет 12 841 887 (Двенадцать миллионов восемьсот сорок одна тысяча восемьсот восемьдесят семь</w:t>
      </w:r>
      <w:r w:rsidR="00FB2069" w:rsidRPr="00FB2069">
        <w:t xml:space="preserve">) </w:t>
      </w:r>
      <w:r w:rsidRPr="00FB2069">
        <w:t>белорусских рублей</w:t>
      </w:r>
      <w:r w:rsidR="00FB2069" w:rsidRPr="00FB2069">
        <w:t xml:space="preserve">. </w:t>
      </w:r>
    </w:p>
    <w:p w:rsidR="00FD5E4F" w:rsidRPr="00FB2069" w:rsidRDefault="00FD5E4F" w:rsidP="00FB2069">
      <w:pPr>
        <w:widowControl w:val="0"/>
        <w:autoSpaceDE w:val="0"/>
        <w:autoSpaceDN w:val="0"/>
        <w:adjustRightInd w:val="0"/>
      </w:pPr>
      <w:r w:rsidRPr="00FB2069">
        <w:t xml:space="preserve">Республиканское унитарное дочернее Глусское автотранспортное предприятие </w:t>
      </w:r>
      <w:r w:rsidR="00FB2069" w:rsidRPr="00FB2069">
        <w:t>«</w:t>
      </w:r>
      <w:r w:rsidRPr="00FB2069">
        <w:t>Автомобильный парк № 15</w:t>
      </w:r>
      <w:r w:rsidR="00FB2069" w:rsidRPr="00FB2069">
        <w:t>»</w:t>
      </w:r>
      <w:r w:rsidRPr="00FB2069">
        <w:t xml:space="preserve"> (РУДГАП </w:t>
      </w:r>
      <w:r w:rsidR="00FB2069" w:rsidRPr="00FB2069">
        <w:t>«</w:t>
      </w:r>
      <w:r w:rsidRPr="00FB2069">
        <w:t>Автопарк № 15</w:t>
      </w:r>
      <w:r w:rsidR="00FB2069" w:rsidRPr="00FB2069">
        <w:t xml:space="preserve">») </w:t>
      </w:r>
    </w:p>
    <w:p w:rsidR="00FD5E4F" w:rsidRPr="00FB2069" w:rsidRDefault="00FD5E4F" w:rsidP="00FB2069">
      <w:pPr>
        <w:widowControl w:val="0"/>
        <w:autoSpaceDE w:val="0"/>
        <w:autoSpaceDN w:val="0"/>
        <w:adjustRightInd w:val="0"/>
      </w:pPr>
      <w:r w:rsidRPr="00FB2069">
        <w:t>213879 Могилевская обл</w:t>
      </w:r>
      <w:r w:rsidR="00FB2069" w:rsidRPr="00FB2069">
        <w:t>.,</w:t>
      </w:r>
      <w:r w:rsidRPr="00FB2069">
        <w:t xml:space="preserve"> п</w:t>
      </w:r>
      <w:r w:rsidR="00FB2069" w:rsidRPr="00FB2069">
        <w:t xml:space="preserve">. </w:t>
      </w:r>
      <w:r w:rsidRPr="00FB2069">
        <w:t>г</w:t>
      </w:r>
      <w:r w:rsidR="00FB2069" w:rsidRPr="00FB2069">
        <w:t xml:space="preserve">. </w:t>
      </w:r>
      <w:r w:rsidRPr="00FB2069">
        <w:t>т</w:t>
      </w:r>
      <w:r w:rsidR="00FB2069" w:rsidRPr="00FB2069">
        <w:t xml:space="preserve">. </w:t>
      </w:r>
      <w:r w:rsidRPr="00FB2069">
        <w:t>Глуск, улица Волошина, д</w:t>
      </w:r>
      <w:r w:rsidR="00FB2069">
        <w:t>.1</w:t>
      </w:r>
      <w:r w:rsidR="00FB2069" w:rsidRPr="00FB2069">
        <w:t xml:space="preserve">. </w:t>
      </w:r>
    </w:p>
    <w:p w:rsidR="00FD5E4F" w:rsidRPr="00FB2069" w:rsidRDefault="00FD5E4F" w:rsidP="00FB2069">
      <w:pPr>
        <w:widowControl w:val="0"/>
        <w:autoSpaceDE w:val="0"/>
        <w:autoSpaceDN w:val="0"/>
        <w:adjustRightInd w:val="0"/>
      </w:pPr>
      <w:r w:rsidRPr="00FB2069">
        <w:t>Е-</w:t>
      </w:r>
      <w:r w:rsidRPr="00FB2069">
        <w:rPr>
          <w:lang w:val="en-US"/>
        </w:rPr>
        <w:t>mail</w:t>
      </w:r>
      <w:r w:rsidR="00FB2069" w:rsidRPr="00FB2069">
        <w:t xml:space="preserve">: </w:t>
      </w:r>
      <w:r w:rsidRPr="0005433D">
        <w:rPr>
          <w:lang w:val="en-US"/>
        </w:rPr>
        <w:t>avtopark</w:t>
      </w:r>
      <w:r w:rsidRPr="0005433D">
        <w:t>15@</w:t>
      </w:r>
      <w:r w:rsidRPr="0005433D">
        <w:rPr>
          <w:lang w:val="en-US"/>
        </w:rPr>
        <w:t>mogilev</w:t>
      </w:r>
      <w:r w:rsidR="00FB2069" w:rsidRPr="0005433D">
        <w:t xml:space="preserve">. </w:t>
      </w:r>
      <w:r w:rsidRPr="0005433D">
        <w:rPr>
          <w:lang w:val="en-US"/>
        </w:rPr>
        <w:t>by</w:t>
      </w:r>
    </w:p>
    <w:p w:rsidR="00FD5E4F" w:rsidRPr="00FB2069" w:rsidRDefault="00FD5E4F" w:rsidP="00FB2069">
      <w:pPr>
        <w:widowControl w:val="0"/>
        <w:autoSpaceDE w:val="0"/>
        <w:autoSpaceDN w:val="0"/>
        <w:adjustRightInd w:val="0"/>
      </w:pPr>
      <w:r w:rsidRPr="00FB2069">
        <w:t>Расчетный счет 3012008230872 в ЦБУ №709 в п</w:t>
      </w:r>
      <w:r w:rsidR="00FB2069" w:rsidRPr="00FB2069">
        <w:t xml:space="preserve">. </w:t>
      </w:r>
      <w:r w:rsidRPr="00FB2069">
        <w:t>г</w:t>
      </w:r>
      <w:r w:rsidR="00FB2069" w:rsidRPr="00FB2069">
        <w:t xml:space="preserve">. </w:t>
      </w:r>
      <w:r w:rsidRPr="00FB2069">
        <w:t>т</w:t>
      </w:r>
      <w:r w:rsidR="00FB2069" w:rsidRPr="00FB2069">
        <w:t xml:space="preserve">. </w:t>
      </w:r>
      <w:r w:rsidRPr="00FB2069">
        <w:t xml:space="preserve">Глуске филиала №722 АСБ </w:t>
      </w:r>
      <w:r w:rsidR="00FB2069" w:rsidRPr="00FB2069">
        <w:t>«</w:t>
      </w:r>
      <w:r w:rsidRPr="00FB2069">
        <w:t>Беларусбанк</w:t>
      </w:r>
      <w:r w:rsidR="00FB2069" w:rsidRPr="00FB2069">
        <w:t>»</w:t>
      </w:r>
      <w:r w:rsidRPr="00FB2069">
        <w:t xml:space="preserve"> г</w:t>
      </w:r>
      <w:r w:rsidR="00FB2069" w:rsidRPr="00FB2069">
        <w:t xml:space="preserve">. </w:t>
      </w:r>
      <w:r w:rsidRPr="00FB2069">
        <w:t>Осиповичи, код 550, УНН 700100529, ОКПО 291090547</w:t>
      </w:r>
      <w:r w:rsidR="00FB2069" w:rsidRPr="00FB2069">
        <w:t xml:space="preserve">. </w:t>
      </w:r>
    </w:p>
    <w:p w:rsidR="00FD5E4F" w:rsidRPr="00FB2069" w:rsidRDefault="00FD5E4F" w:rsidP="00FB2069">
      <w:pPr>
        <w:widowControl w:val="0"/>
        <w:autoSpaceDE w:val="0"/>
        <w:autoSpaceDN w:val="0"/>
        <w:adjustRightInd w:val="0"/>
      </w:pPr>
      <w:r w:rsidRPr="00FB2069">
        <w:t>Главной стратегией автопарка является выполнение прогнозных показателей социально-экономического развития и особенно грузовыми автомобилями, так как в основном от объемов и результатов работы грузового транспорта зависят финансовые результаты в целом по предприятию</w:t>
      </w:r>
      <w:r w:rsidR="00FB2069" w:rsidRPr="00FB2069">
        <w:t xml:space="preserve">. </w:t>
      </w:r>
      <w:r w:rsidRPr="00FB2069">
        <w:t xml:space="preserve">РУДГАП </w:t>
      </w:r>
      <w:r w:rsidR="00FB2069" w:rsidRPr="00FB2069">
        <w:t>«</w:t>
      </w:r>
      <w:r w:rsidRPr="00FB2069">
        <w:t>Автопарк № 15</w:t>
      </w:r>
      <w:r w:rsidR="00FB2069" w:rsidRPr="00FB2069">
        <w:t>»</w:t>
      </w:r>
      <w:r w:rsidRPr="00FB2069">
        <w:t xml:space="preserve"> имеет свой Устав, на основании чего он организует работу по обслуживанию населения, предприятий и организаций автобусными и грузовыми перевозками</w:t>
      </w:r>
      <w:r w:rsidR="00FB2069" w:rsidRPr="00FB2069">
        <w:t xml:space="preserve">. </w:t>
      </w:r>
    </w:p>
    <w:p w:rsidR="00FD5E4F" w:rsidRPr="00FB2069" w:rsidRDefault="00FD5E4F" w:rsidP="00FB2069">
      <w:pPr>
        <w:widowControl w:val="0"/>
        <w:autoSpaceDE w:val="0"/>
        <w:autoSpaceDN w:val="0"/>
        <w:adjustRightInd w:val="0"/>
      </w:pPr>
      <w:r w:rsidRPr="00FB2069">
        <w:t>Предприятие осуществляет внешнеэкономическую деятельность в соответствии с законодательством Республики Беларусь</w:t>
      </w:r>
      <w:r w:rsidR="00FB2069" w:rsidRPr="00FB2069">
        <w:t xml:space="preserve">. </w:t>
      </w:r>
      <w:r w:rsidRPr="00FB2069">
        <w:t>Стабильная работа транспорта является необходимым условием функционирования и развития многих отраслей экономики республики, укрепления ее связей с другими странами</w:t>
      </w:r>
      <w:r w:rsidR="00FB2069" w:rsidRPr="00FB2069">
        <w:t xml:space="preserve">. </w:t>
      </w:r>
      <w:r w:rsidRPr="00FB2069">
        <w:t>Перевозка грузов осуществляется по Республике Беларусь и за ее пределами</w:t>
      </w:r>
      <w:r w:rsidR="00FB2069" w:rsidRPr="00FB2069">
        <w:t xml:space="preserve">. </w:t>
      </w:r>
      <w:r w:rsidRPr="00FB2069">
        <w:t>Перевозка грузов клиентам осуществляется согласно заключенным договорам</w:t>
      </w:r>
      <w:r w:rsidR="00FB2069" w:rsidRPr="00FB2069">
        <w:t xml:space="preserve">. </w:t>
      </w:r>
      <w:r w:rsidRPr="00FB2069">
        <w:t>Предприятие осуществляет транспортно-экспедиционное обслуживание населения согласно утвержденных тарифов</w:t>
      </w:r>
      <w:r w:rsidR="00FB2069" w:rsidRPr="00FB2069">
        <w:t xml:space="preserve">. </w:t>
      </w:r>
    </w:p>
    <w:p w:rsidR="00FD5E4F" w:rsidRPr="00FB2069" w:rsidRDefault="00FD5E4F" w:rsidP="00FB2069">
      <w:pPr>
        <w:widowControl w:val="0"/>
        <w:autoSpaceDE w:val="0"/>
        <w:autoSpaceDN w:val="0"/>
        <w:adjustRightInd w:val="0"/>
      </w:pPr>
      <w:r w:rsidRPr="00FB2069">
        <w:t>Кроме этого, Предприятие осуществляет и другие виды деятельности</w:t>
      </w:r>
      <w:r w:rsidR="00FB2069" w:rsidRPr="00FB2069">
        <w:t xml:space="preserve">: </w:t>
      </w:r>
    </w:p>
    <w:p w:rsidR="00FD5E4F" w:rsidRPr="00FB2069" w:rsidRDefault="00FD5E4F" w:rsidP="00FB2069">
      <w:pPr>
        <w:widowControl w:val="0"/>
        <w:autoSpaceDE w:val="0"/>
        <w:autoSpaceDN w:val="0"/>
        <w:adjustRightInd w:val="0"/>
      </w:pPr>
      <w:r w:rsidRPr="00FB2069">
        <w:t>проведение предрейсового технического контроля автотранспортных средств</w:t>
      </w:r>
      <w:r w:rsidR="00FB2069" w:rsidRPr="00FB2069">
        <w:t xml:space="preserve">; </w:t>
      </w:r>
    </w:p>
    <w:p w:rsidR="00FD5E4F" w:rsidRPr="00FB2069" w:rsidRDefault="00FD5E4F" w:rsidP="00FB2069">
      <w:pPr>
        <w:widowControl w:val="0"/>
        <w:autoSpaceDE w:val="0"/>
        <w:autoSpaceDN w:val="0"/>
        <w:adjustRightInd w:val="0"/>
      </w:pPr>
      <w:r w:rsidRPr="00FB2069">
        <w:t>слесарные, токарные, сварочные работы, зарядка АКБ, мойка автотранспорта</w:t>
      </w:r>
      <w:r w:rsidR="00FB2069" w:rsidRPr="00FB2069">
        <w:t xml:space="preserve">; </w:t>
      </w:r>
    </w:p>
    <w:p w:rsidR="00FD5E4F" w:rsidRPr="00FB2069" w:rsidRDefault="00FD5E4F" w:rsidP="00FB2069">
      <w:pPr>
        <w:widowControl w:val="0"/>
        <w:autoSpaceDE w:val="0"/>
        <w:autoSpaceDN w:val="0"/>
        <w:adjustRightInd w:val="0"/>
      </w:pPr>
      <w:r w:rsidRPr="00FB2069">
        <w:t>подготовка данных для разработки паспорта маршрута и составление паспорта маршрута</w:t>
      </w:r>
      <w:r w:rsidR="00FB2069" w:rsidRPr="00FB2069">
        <w:t xml:space="preserve">; </w:t>
      </w:r>
    </w:p>
    <w:p w:rsidR="00FD5E4F" w:rsidRPr="00FB2069" w:rsidRDefault="00FD5E4F" w:rsidP="00FB2069">
      <w:pPr>
        <w:widowControl w:val="0"/>
        <w:autoSpaceDE w:val="0"/>
        <w:autoSpaceDN w:val="0"/>
        <w:adjustRightInd w:val="0"/>
      </w:pPr>
      <w:r w:rsidRPr="00FB2069">
        <w:t>услуги по прохождению технического осмотра транспортных средств на станции диагностики</w:t>
      </w:r>
      <w:r w:rsidR="00FB2069" w:rsidRPr="00FB2069">
        <w:t xml:space="preserve">. </w:t>
      </w:r>
    </w:p>
    <w:p w:rsidR="00FD5E4F" w:rsidRPr="00FB2069" w:rsidRDefault="00FD5E4F" w:rsidP="00FB2069">
      <w:pPr>
        <w:widowControl w:val="0"/>
        <w:autoSpaceDE w:val="0"/>
        <w:autoSpaceDN w:val="0"/>
        <w:adjustRightInd w:val="0"/>
      </w:pPr>
      <w:r w:rsidRPr="00FB2069">
        <w:t>Для осуществления данных видов деятельности у Предприятия имеются соответствующие лицензии</w:t>
      </w:r>
      <w:r w:rsidR="00FB2069" w:rsidRPr="00FB2069">
        <w:t xml:space="preserve">. </w:t>
      </w:r>
      <w:r w:rsidRPr="00FB2069">
        <w:t>Предприятие самостоятельно планирует свою деятельность и определяет перспективу развития, исходя из спроса и предложения на оказываемые услуги</w:t>
      </w:r>
      <w:r w:rsidR="00FB2069" w:rsidRPr="00FB2069">
        <w:t xml:space="preserve">. </w:t>
      </w:r>
      <w:r w:rsidRPr="00FB2069">
        <w:t>Для осуществления грузовых и пассажирских перевозок на Предприятии имеется в наличии</w:t>
      </w:r>
      <w:r w:rsidR="00FB2069" w:rsidRPr="00FB2069">
        <w:t xml:space="preserve">: </w:t>
      </w:r>
      <w:r w:rsidRPr="00FB2069">
        <w:t>25 пассажирских автобусов, 32 грузовых автомобиля, 15 прицепов, 4 полуприцепа</w:t>
      </w:r>
      <w:r w:rsidR="00FB2069" w:rsidRPr="00FB2069">
        <w:t xml:space="preserve">. </w:t>
      </w:r>
    </w:p>
    <w:p w:rsidR="00FD5E4F" w:rsidRPr="00FB2069" w:rsidRDefault="00FD5E4F" w:rsidP="00FB2069">
      <w:pPr>
        <w:widowControl w:val="0"/>
        <w:autoSpaceDE w:val="0"/>
        <w:autoSpaceDN w:val="0"/>
        <w:adjustRightInd w:val="0"/>
      </w:pPr>
      <w:r w:rsidRPr="00FB2069">
        <w:t>Перевозку пассажиров Предприятие производит по району, области и в г</w:t>
      </w:r>
      <w:r w:rsidR="00FB2069" w:rsidRPr="00FB2069">
        <w:t xml:space="preserve">. </w:t>
      </w:r>
      <w:r w:rsidRPr="00FB2069">
        <w:t>Минск согласно утвержденных расписаний движения, а также осуществляет туристические поездки по разовым заявкам клиентов</w:t>
      </w:r>
      <w:r w:rsidR="00FB2069" w:rsidRPr="00FB2069">
        <w:t xml:space="preserve">. </w:t>
      </w:r>
      <w:r w:rsidRPr="00FB2069">
        <w:t>В п</w:t>
      </w:r>
      <w:r w:rsidR="00FB2069" w:rsidRPr="00FB2069">
        <w:t xml:space="preserve">. </w:t>
      </w:r>
      <w:r w:rsidRPr="00FB2069">
        <w:t>г</w:t>
      </w:r>
      <w:r w:rsidR="00FB2069" w:rsidRPr="00FB2069">
        <w:t xml:space="preserve">. </w:t>
      </w:r>
      <w:r w:rsidRPr="00FB2069">
        <w:t>т</w:t>
      </w:r>
      <w:r w:rsidR="00FB2069" w:rsidRPr="00FB2069">
        <w:t xml:space="preserve">. </w:t>
      </w:r>
      <w:r w:rsidRPr="00FB2069">
        <w:t>Глуске имеется автостанция</w:t>
      </w:r>
      <w:r w:rsidR="00FB2069" w:rsidRPr="00FB2069">
        <w:t xml:space="preserve">. </w:t>
      </w:r>
    </w:p>
    <w:p w:rsidR="00FD5E4F" w:rsidRPr="00FB2069" w:rsidRDefault="00FD5E4F" w:rsidP="00FB2069">
      <w:pPr>
        <w:widowControl w:val="0"/>
        <w:autoSpaceDE w:val="0"/>
        <w:autoSpaceDN w:val="0"/>
        <w:adjustRightInd w:val="0"/>
      </w:pPr>
      <w:r w:rsidRPr="00FB2069">
        <w:t>Согласно Программе возрождения села Могилевской области на 2007-2010 гг</w:t>
      </w:r>
      <w:r w:rsidR="00FB2069" w:rsidRPr="00FB2069">
        <w:t xml:space="preserve">. </w:t>
      </w:r>
      <w:r w:rsidRPr="00FB2069">
        <w:t>Предприятие планирует выполнение нормативов социального стандарта по охвату населенных пунктов регулярным автобусным сообщением по Глусскому району</w:t>
      </w:r>
      <w:r w:rsidR="00FB2069" w:rsidRPr="00FB2069">
        <w:t xml:space="preserve">. </w:t>
      </w:r>
    </w:p>
    <w:p w:rsidR="00FD5E4F" w:rsidRPr="00FB2069" w:rsidRDefault="00FD5E4F" w:rsidP="00FB2069">
      <w:pPr>
        <w:widowControl w:val="0"/>
        <w:autoSpaceDE w:val="0"/>
        <w:autoSpaceDN w:val="0"/>
        <w:adjustRightInd w:val="0"/>
      </w:pPr>
      <w:r w:rsidRPr="00FB2069">
        <w:t>Производственная программа развития агрогородков по Глусскому району Могилевской области по Предприятию разработана на 2007-2010 гг</w:t>
      </w:r>
      <w:r w:rsidR="00FB2069" w:rsidRPr="00FB2069">
        <w:t xml:space="preserve">. </w:t>
      </w:r>
    </w:p>
    <w:p w:rsidR="00FD5E4F" w:rsidRPr="00FB2069" w:rsidRDefault="00FD5E4F" w:rsidP="00FB2069">
      <w:pPr>
        <w:widowControl w:val="0"/>
        <w:autoSpaceDE w:val="0"/>
        <w:autoSpaceDN w:val="0"/>
        <w:adjustRightInd w:val="0"/>
      </w:pPr>
      <w:r w:rsidRPr="00FB2069">
        <w:t>Автомобильная маршрутная сеть в сельской местности разработана с учетом потребности населения в перевозках, на основе изучения пассажиропотока, охватывает населенные пункты свыше 10 дворов, центральные усадьбы колхозов, совхозов и сельских Советов, протяженность маршрутной сети составляет 438,7 км</w:t>
      </w:r>
      <w:r w:rsidR="00FB2069" w:rsidRPr="00FB2069">
        <w:t xml:space="preserve">. </w:t>
      </w:r>
      <w:r w:rsidRPr="00FB2069">
        <w:t>Для обслуживания населения в районе функционируют 5 междугородных, 13 пригородных, 1 городских маршруты</w:t>
      </w:r>
      <w:r w:rsidR="00FB2069" w:rsidRPr="00FB2069">
        <w:t xml:space="preserve">. </w:t>
      </w:r>
    </w:p>
    <w:p w:rsidR="00FD5E4F" w:rsidRPr="00FB2069" w:rsidRDefault="00FD5E4F" w:rsidP="00FB2069">
      <w:pPr>
        <w:widowControl w:val="0"/>
        <w:autoSpaceDE w:val="0"/>
        <w:autoSpaceDN w:val="0"/>
        <w:adjustRightInd w:val="0"/>
      </w:pPr>
      <w:r w:rsidRPr="00FB2069">
        <w:t>Норматив социального стандарта в области выполнен на 100%</w:t>
      </w:r>
      <w:r w:rsidR="00FB2069" w:rsidRPr="00FB2069">
        <w:t xml:space="preserve">. </w:t>
      </w:r>
    </w:p>
    <w:p w:rsidR="00FD5E4F" w:rsidRPr="00FB2069" w:rsidRDefault="00FD5E4F" w:rsidP="00FB2069">
      <w:pPr>
        <w:widowControl w:val="0"/>
        <w:autoSpaceDE w:val="0"/>
        <w:autoSpaceDN w:val="0"/>
        <w:adjustRightInd w:val="0"/>
      </w:pPr>
      <w:r w:rsidRPr="00FB2069">
        <w:t xml:space="preserve">норматив обслуживания населения на внутриобластных маршрутах </w:t>
      </w:r>
      <w:r w:rsidR="00FB2069">
        <w:t>-</w:t>
      </w:r>
      <w:r w:rsidRPr="00FB2069">
        <w:t xml:space="preserve"> ежедневно один оборот между районом и областным центром</w:t>
      </w:r>
      <w:r w:rsidR="00FB2069" w:rsidRPr="00FB2069">
        <w:t xml:space="preserve">; </w:t>
      </w:r>
    </w:p>
    <w:p w:rsidR="00FD5E4F" w:rsidRPr="00FB2069" w:rsidRDefault="00FD5E4F" w:rsidP="00FB2069">
      <w:pPr>
        <w:widowControl w:val="0"/>
        <w:autoSpaceDE w:val="0"/>
        <w:autoSpaceDN w:val="0"/>
        <w:adjustRightInd w:val="0"/>
      </w:pPr>
      <w:r w:rsidRPr="00FB2069">
        <w:t xml:space="preserve">норматив по охвату усадеб колхозов и совхозов, сельских Советов </w:t>
      </w:r>
      <w:r w:rsidR="00FB2069">
        <w:t>-</w:t>
      </w:r>
      <w:r w:rsidRPr="00FB2069">
        <w:t xml:space="preserve"> не менее 4-х дней в неделю по 2 оборота в день</w:t>
      </w:r>
      <w:r w:rsidR="00FB2069" w:rsidRPr="00FB2069">
        <w:t xml:space="preserve">; </w:t>
      </w:r>
    </w:p>
    <w:p w:rsidR="00FD5E4F" w:rsidRPr="00FB2069" w:rsidRDefault="00FD5E4F" w:rsidP="00FB2069">
      <w:pPr>
        <w:widowControl w:val="0"/>
        <w:autoSpaceDE w:val="0"/>
        <w:autoSpaceDN w:val="0"/>
        <w:adjustRightInd w:val="0"/>
      </w:pPr>
      <w:r w:rsidRPr="00FB2069">
        <w:t xml:space="preserve">норматив по охвату населенных пунктов свыше 10 дворов </w:t>
      </w:r>
      <w:r w:rsidR="00FB2069">
        <w:t>-</w:t>
      </w:r>
      <w:r w:rsidRPr="00FB2069">
        <w:t xml:space="preserve"> не менее 2 дней по 2 оборота в день</w:t>
      </w:r>
      <w:r w:rsidR="00FB2069" w:rsidRPr="00FB2069">
        <w:t xml:space="preserve">. </w:t>
      </w:r>
    </w:p>
    <w:p w:rsidR="00FD5E4F" w:rsidRPr="00FB2069" w:rsidRDefault="00FD5E4F" w:rsidP="00FB2069">
      <w:pPr>
        <w:widowControl w:val="0"/>
        <w:autoSpaceDE w:val="0"/>
        <w:autoSpaceDN w:val="0"/>
        <w:adjustRightInd w:val="0"/>
      </w:pPr>
      <w:r w:rsidRPr="00FB2069">
        <w:t xml:space="preserve">Всего по Глусскому району населенных пунктов </w:t>
      </w:r>
      <w:r w:rsidR="00FB2069">
        <w:t>-</w:t>
      </w:r>
      <w:r w:rsidRPr="00FB2069">
        <w:t xml:space="preserve"> 109</w:t>
      </w:r>
      <w:r w:rsidR="00FB2069" w:rsidRPr="00FB2069">
        <w:t xml:space="preserve">. </w:t>
      </w:r>
      <w:r w:rsidRPr="00FB2069">
        <w:t xml:space="preserve">Охвачено автобусным сообщением </w:t>
      </w:r>
      <w:r w:rsidR="00FB2069">
        <w:t>-</w:t>
      </w:r>
      <w:r w:rsidRPr="00FB2069">
        <w:t xml:space="preserve"> 109</w:t>
      </w:r>
      <w:r w:rsidR="00FB2069" w:rsidRPr="00FB2069">
        <w:t xml:space="preserve">. </w:t>
      </w:r>
    </w:p>
    <w:p w:rsidR="00FD5E4F" w:rsidRPr="00FB2069" w:rsidRDefault="00FD5E4F" w:rsidP="00FB2069">
      <w:pPr>
        <w:widowControl w:val="0"/>
        <w:autoSpaceDE w:val="0"/>
        <w:autoSpaceDN w:val="0"/>
        <w:adjustRightInd w:val="0"/>
      </w:pPr>
      <w:r w:rsidRPr="00FB2069">
        <w:t xml:space="preserve">Республиканское унитарное дочернее Глусское автотранспортное предприятие </w:t>
      </w:r>
      <w:r w:rsidR="00FB2069" w:rsidRPr="00FB2069">
        <w:t>«</w:t>
      </w:r>
      <w:r w:rsidRPr="00FB2069">
        <w:t>Автомобильный парк № 15</w:t>
      </w:r>
      <w:r w:rsidR="00FB2069" w:rsidRPr="00FB2069">
        <w:t>»</w:t>
      </w:r>
      <w:r w:rsidRPr="00FB2069">
        <w:t xml:space="preserve"> осуществляет пассажирские и грузовые перевозки, развивает другие виды деятельности, в том числе внутри республиканские и международные грузовые перевозки, услуги транспортной экспедиции (оказание услуг населению</w:t>
      </w:r>
      <w:r w:rsidR="00FB2069" w:rsidRPr="00FB2069">
        <w:t xml:space="preserve">). </w:t>
      </w:r>
    </w:p>
    <w:p w:rsidR="00FD5E4F" w:rsidRPr="00FB2069" w:rsidRDefault="00FD5E4F" w:rsidP="00FB2069">
      <w:pPr>
        <w:widowControl w:val="0"/>
        <w:autoSpaceDE w:val="0"/>
        <w:autoSpaceDN w:val="0"/>
        <w:adjustRightInd w:val="0"/>
      </w:pPr>
      <w:r w:rsidRPr="00FB2069">
        <w:t>В настоящее время конкурентами Предприятия на рынке услуг по перевозке пассажиров и грузов являются</w:t>
      </w:r>
      <w:r w:rsidR="00FB2069" w:rsidRPr="00FB2069">
        <w:t xml:space="preserve">: </w:t>
      </w:r>
      <w:r w:rsidRPr="00FB2069">
        <w:t>индивидуальные предприниматели, МПМК-249, Глусское РАЙПО</w:t>
      </w:r>
      <w:r w:rsidR="00FB2069" w:rsidRPr="00FB2069">
        <w:t xml:space="preserve">. </w:t>
      </w:r>
      <w:r w:rsidRPr="00FB2069">
        <w:t>Однако имеющиеся в наличии транспортные средства конкурентов не способны удовлетворить спрос юридических и физических лиц на грузовые и пассажирские перевозки</w:t>
      </w:r>
      <w:r w:rsidR="00FB2069" w:rsidRPr="00FB2069">
        <w:t xml:space="preserve">. </w:t>
      </w:r>
      <w:r w:rsidRPr="00FB2069">
        <w:t xml:space="preserve">Таким образом, РУДГАП </w:t>
      </w:r>
      <w:r w:rsidR="00FB2069" w:rsidRPr="00FB2069">
        <w:t>«</w:t>
      </w:r>
      <w:r w:rsidRPr="00FB2069">
        <w:t>Автопарк № 15</w:t>
      </w:r>
      <w:r w:rsidR="00FB2069" w:rsidRPr="00FB2069">
        <w:t>»</w:t>
      </w:r>
      <w:r w:rsidRPr="00FB2069">
        <w:t xml:space="preserve"> является основным предприятием, оказывающим автотранспортные услуги, которые способно выдержать конкуренцию среди других организаций</w:t>
      </w:r>
      <w:r w:rsidR="00FB2069" w:rsidRPr="00FB2069">
        <w:t xml:space="preserve">. </w:t>
      </w:r>
    </w:p>
    <w:p w:rsidR="00FD5E4F" w:rsidRPr="00FB2069" w:rsidRDefault="00FD5E4F" w:rsidP="00FB2069">
      <w:pPr>
        <w:widowControl w:val="0"/>
        <w:autoSpaceDE w:val="0"/>
        <w:autoSpaceDN w:val="0"/>
        <w:adjustRightInd w:val="0"/>
      </w:pPr>
      <w:r w:rsidRPr="00FB2069">
        <w:t>В настоящее время основными клиентами Предприятия являются следующие организации</w:t>
      </w:r>
      <w:r w:rsidR="00FB2069" w:rsidRPr="00FB2069">
        <w:t xml:space="preserve">: </w:t>
      </w:r>
    </w:p>
    <w:p w:rsidR="00FD5E4F" w:rsidRPr="00FB2069" w:rsidRDefault="00FD5E4F" w:rsidP="00FB2069">
      <w:pPr>
        <w:widowControl w:val="0"/>
        <w:autoSpaceDE w:val="0"/>
        <w:autoSpaceDN w:val="0"/>
        <w:adjustRightInd w:val="0"/>
      </w:pPr>
      <w:r w:rsidRPr="00FB2069">
        <w:t xml:space="preserve">ОАО </w:t>
      </w:r>
      <w:r w:rsidR="00FB2069" w:rsidRPr="00FB2069">
        <w:t>«</w:t>
      </w:r>
      <w:r w:rsidRPr="00FB2069">
        <w:t>ДСТ №3</w:t>
      </w:r>
      <w:r w:rsidR="00FB2069" w:rsidRPr="00FB2069">
        <w:t xml:space="preserve">». </w:t>
      </w:r>
    </w:p>
    <w:p w:rsidR="00FD5E4F" w:rsidRPr="00FB2069" w:rsidRDefault="00FD5E4F" w:rsidP="00FB2069">
      <w:pPr>
        <w:widowControl w:val="0"/>
        <w:autoSpaceDE w:val="0"/>
        <w:autoSpaceDN w:val="0"/>
        <w:adjustRightInd w:val="0"/>
      </w:pPr>
      <w:r w:rsidRPr="00FB2069">
        <w:t>ДСУ №16</w:t>
      </w:r>
      <w:r w:rsidR="00FB2069" w:rsidRPr="00FB2069">
        <w:t xml:space="preserve">. </w:t>
      </w:r>
    </w:p>
    <w:p w:rsidR="00FD5E4F" w:rsidRPr="00FB2069" w:rsidRDefault="00FD5E4F" w:rsidP="00FB2069">
      <w:pPr>
        <w:widowControl w:val="0"/>
        <w:autoSpaceDE w:val="0"/>
        <w:autoSpaceDN w:val="0"/>
        <w:adjustRightInd w:val="0"/>
      </w:pPr>
      <w:r w:rsidRPr="00FB2069">
        <w:t xml:space="preserve">УКДДРСП </w:t>
      </w:r>
      <w:r w:rsidR="00FB2069" w:rsidRPr="00FB2069">
        <w:t>«</w:t>
      </w:r>
      <w:r w:rsidRPr="00FB2069">
        <w:t>ДРСУ-213</w:t>
      </w:r>
      <w:r w:rsidR="00FB2069" w:rsidRPr="00FB2069">
        <w:t xml:space="preserve">». </w:t>
      </w:r>
    </w:p>
    <w:p w:rsidR="00FD5E4F" w:rsidRPr="00FB2069" w:rsidRDefault="00FD5E4F" w:rsidP="00FB2069">
      <w:pPr>
        <w:widowControl w:val="0"/>
        <w:autoSpaceDE w:val="0"/>
        <w:autoSpaceDN w:val="0"/>
        <w:adjustRightInd w:val="0"/>
      </w:pPr>
      <w:r w:rsidRPr="00FB2069">
        <w:t xml:space="preserve">МОУП </w:t>
      </w:r>
      <w:r w:rsidR="00FB2069" w:rsidRPr="00FB2069">
        <w:t>«</w:t>
      </w:r>
      <w:r w:rsidRPr="00FB2069">
        <w:t>ДРСУ-211</w:t>
      </w:r>
      <w:r w:rsidR="00FB2069" w:rsidRPr="00FB2069">
        <w:t xml:space="preserve">». </w:t>
      </w:r>
    </w:p>
    <w:p w:rsidR="00FD5E4F" w:rsidRPr="00FB2069" w:rsidRDefault="00FD5E4F" w:rsidP="00FB2069">
      <w:pPr>
        <w:widowControl w:val="0"/>
        <w:autoSpaceDE w:val="0"/>
        <w:autoSpaceDN w:val="0"/>
        <w:adjustRightInd w:val="0"/>
      </w:pPr>
      <w:r w:rsidRPr="00FB2069">
        <w:t xml:space="preserve">РУПП </w:t>
      </w:r>
      <w:r w:rsidR="00FB2069" w:rsidRPr="00FB2069">
        <w:t>«</w:t>
      </w:r>
      <w:r w:rsidRPr="00FB2069">
        <w:t>Могилевхлебпром</w:t>
      </w:r>
      <w:r w:rsidR="00FB2069" w:rsidRPr="00FB2069">
        <w:t>»</w:t>
      </w:r>
      <w:r w:rsidRPr="00FB2069">
        <w:t>, Бобруйский хлебзавод</w:t>
      </w:r>
      <w:r w:rsidR="00FB2069" w:rsidRPr="00FB2069">
        <w:t xml:space="preserve">. </w:t>
      </w:r>
    </w:p>
    <w:p w:rsidR="00FD5E4F" w:rsidRPr="00FB2069" w:rsidRDefault="00FD5E4F" w:rsidP="00FB2069">
      <w:pPr>
        <w:widowControl w:val="0"/>
        <w:autoSpaceDE w:val="0"/>
        <w:autoSpaceDN w:val="0"/>
        <w:adjustRightInd w:val="0"/>
      </w:pPr>
      <w:r w:rsidRPr="00FB2069">
        <w:t xml:space="preserve">ОАО </w:t>
      </w:r>
      <w:r w:rsidR="00FB2069" w:rsidRPr="00FB2069">
        <w:t>«</w:t>
      </w:r>
      <w:r w:rsidRPr="00FB2069">
        <w:t>Бобруйский комбинат хлебопродуктов</w:t>
      </w:r>
      <w:r w:rsidR="00FB2069" w:rsidRPr="00FB2069">
        <w:t xml:space="preserve">». </w:t>
      </w:r>
    </w:p>
    <w:p w:rsidR="00FD5E4F" w:rsidRPr="00FB2069" w:rsidRDefault="00FD5E4F" w:rsidP="00FB2069">
      <w:pPr>
        <w:widowControl w:val="0"/>
        <w:autoSpaceDE w:val="0"/>
        <w:autoSpaceDN w:val="0"/>
        <w:adjustRightInd w:val="0"/>
      </w:pPr>
      <w:r w:rsidRPr="00FB2069">
        <w:t>ДЭУ</w:t>
      </w:r>
      <w:r w:rsidR="00FB2069" w:rsidRPr="00FB2069">
        <w:t xml:space="preserve"> - </w:t>
      </w:r>
      <w:r w:rsidRPr="00FB2069">
        <w:t>72 Бобруйск</w:t>
      </w:r>
      <w:r w:rsidR="00FB2069" w:rsidRPr="00FB2069">
        <w:t xml:space="preserve">. </w:t>
      </w:r>
    </w:p>
    <w:p w:rsidR="00FD5E4F" w:rsidRPr="00FB2069" w:rsidRDefault="00FD5E4F" w:rsidP="00FB2069">
      <w:pPr>
        <w:widowControl w:val="0"/>
        <w:autoSpaceDE w:val="0"/>
        <w:autoSpaceDN w:val="0"/>
        <w:adjustRightInd w:val="0"/>
      </w:pPr>
      <w:r w:rsidRPr="00FB2069">
        <w:t>ДЭУ-73 Осиповичи</w:t>
      </w:r>
      <w:r w:rsidR="00FB2069" w:rsidRPr="00FB2069">
        <w:t xml:space="preserve">. </w:t>
      </w:r>
    </w:p>
    <w:p w:rsidR="00FD5E4F" w:rsidRPr="00FB2069" w:rsidRDefault="00FD5E4F" w:rsidP="00FB2069">
      <w:pPr>
        <w:widowControl w:val="0"/>
        <w:autoSpaceDE w:val="0"/>
        <w:autoSpaceDN w:val="0"/>
        <w:adjustRightInd w:val="0"/>
      </w:pPr>
      <w:r w:rsidRPr="00FB2069">
        <w:t xml:space="preserve">УКП </w:t>
      </w:r>
      <w:r w:rsidR="00FB2069" w:rsidRPr="00FB2069">
        <w:t>«</w:t>
      </w:r>
      <w:r w:rsidRPr="00FB2069">
        <w:t>Жилкомхоз</w:t>
      </w:r>
      <w:r w:rsidR="00FB2069" w:rsidRPr="00FB2069">
        <w:t xml:space="preserve">». </w:t>
      </w:r>
    </w:p>
    <w:p w:rsidR="00FD5E4F" w:rsidRPr="00FB2069" w:rsidRDefault="00FD5E4F" w:rsidP="00FB2069">
      <w:pPr>
        <w:widowControl w:val="0"/>
        <w:autoSpaceDE w:val="0"/>
        <w:autoSpaceDN w:val="0"/>
        <w:adjustRightInd w:val="0"/>
      </w:pPr>
      <w:r w:rsidRPr="00FB2069">
        <w:t xml:space="preserve">МОУП </w:t>
      </w:r>
      <w:r w:rsidR="00FB2069" w:rsidRPr="00FB2069">
        <w:t>«</w:t>
      </w:r>
      <w:r w:rsidRPr="00FB2069">
        <w:t xml:space="preserve">ДРСУ </w:t>
      </w:r>
      <w:r w:rsidR="00FB2069">
        <w:t>-</w:t>
      </w:r>
      <w:r w:rsidRPr="00FB2069">
        <w:t xml:space="preserve"> 193</w:t>
      </w:r>
      <w:r w:rsidR="00FB2069" w:rsidRPr="00FB2069">
        <w:t xml:space="preserve">». </w:t>
      </w:r>
    </w:p>
    <w:p w:rsidR="00FD5E4F" w:rsidRPr="00FB2069" w:rsidRDefault="00FD5E4F" w:rsidP="00FB2069">
      <w:pPr>
        <w:widowControl w:val="0"/>
        <w:autoSpaceDE w:val="0"/>
        <w:autoSpaceDN w:val="0"/>
        <w:adjustRightInd w:val="0"/>
      </w:pPr>
      <w:r w:rsidRPr="00FB2069">
        <w:t xml:space="preserve">УКДП </w:t>
      </w:r>
      <w:r w:rsidR="00FB2069" w:rsidRPr="00FB2069">
        <w:t>«</w:t>
      </w:r>
      <w:r w:rsidRPr="00FB2069">
        <w:t>Топсбыт</w:t>
      </w:r>
      <w:r w:rsidR="00FB2069" w:rsidRPr="00FB2069">
        <w:t xml:space="preserve">». </w:t>
      </w:r>
    </w:p>
    <w:p w:rsidR="00FD5E4F" w:rsidRPr="00FB2069" w:rsidRDefault="00FD5E4F" w:rsidP="00FB2069">
      <w:pPr>
        <w:widowControl w:val="0"/>
        <w:autoSpaceDE w:val="0"/>
        <w:autoSpaceDN w:val="0"/>
        <w:adjustRightInd w:val="0"/>
      </w:pPr>
      <w:r w:rsidRPr="00FB2069">
        <w:t xml:space="preserve">ЧПУП </w:t>
      </w:r>
      <w:r w:rsidR="00FB2069" w:rsidRPr="00FB2069">
        <w:t>«</w:t>
      </w:r>
      <w:r w:rsidRPr="00FB2069">
        <w:t>ККП</w:t>
      </w:r>
      <w:r w:rsidR="00FB2069" w:rsidRPr="00FB2069">
        <w:t xml:space="preserve">». </w:t>
      </w:r>
    </w:p>
    <w:p w:rsidR="00FD5E4F" w:rsidRPr="00FB2069" w:rsidRDefault="00FD5E4F" w:rsidP="00FB2069">
      <w:pPr>
        <w:widowControl w:val="0"/>
        <w:autoSpaceDE w:val="0"/>
        <w:autoSpaceDN w:val="0"/>
        <w:adjustRightInd w:val="0"/>
      </w:pPr>
      <w:r w:rsidRPr="00FB2069">
        <w:t xml:space="preserve">СП </w:t>
      </w:r>
      <w:r w:rsidR="00FB2069" w:rsidRPr="00FB2069">
        <w:t>«</w:t>
      </w:r>
      <w:r w:rsidRPr="00FB2069">
        <w:t>Белитранс</w:t>
      </w:r>
      <w:r w:rsidR="00FB2069">
        <w:t>-</w:t>
      </w:r>
      <w:r w:rsidRPr="00FB2069">
        <w:t>экспедиция</w:t>
      </w:r>
      <w:r w:rsidR="00FB2069" w:rsidRPr="00FB2069">
        <w:t xml:space="preserve">» - </w:t>
      </w:r>
      <w:r w:rsidRPr="00FB2069">
        <w:t>международные перевозки</w:t>
      </w:r>
      <w:r w:rsidR="00FB2069" w:rsidRPr="00FB2069">
        <w:t xml:space="preserve">. </w:t>
      </w:r>
    </w:p>
    <w:p w:rsidR="00FD5E4F" w:rsidRPr="00FB2069" w:rsidRDefault="00FD5E4F" w:rsidP="00FB2069">
      <w:pPr>
        <w:widowControl w:val="0"/>
        <w:autoSpaceDE w:val="0"/>
        <w:autoSpaceDN w:val="0"/>
        <w:adjustRightInd w:val="0"/>
      </w:pPr>
      <w:r w:rsidRPr="00FB2069">
        <w:t xml:space="preserve">ООО </w:t>
      </w:r>
      <w:r w:rsidR="00FB2069" w:rsidRPr="00FB2069">
        <w:t>«</w:t>
      </w:r>
      <w:r w:rsidR="00C15C71">
        <w:t>Белмагистраль</w:t>
      </w:r>
      <w:r w:rsidR="00FB2069">
        <w:t>-</w:t>
      </w:r>
      <w:r w:rsidRPr="00FB2069">
        <w:t>Абсолюттранс</w:t>
      </w:r>
      <w:r w:rsidR="00FB2069" w:rsidRPr="00FB2069">
        <w:t xml:space="preserve">» - </w:t>
      </w:r>
      <w:r w:rsidRPr="00FB2069">
        <w:t>международные перевозки</w:t>
      </w:r>
      <w:r w:rsidR="00FB2069" w:rsidRPr="00FB2069">
        <w:t xml:space="preserve">. </w:t>
      </w:r>
    </w:p>
    <w:p w:rsidR="00FD5E4F" w:rsidRPr="00FB2069" w:rsidRDefault="00FD5E4F" w:rsidP="00FB2069">
      <w:pPr>
        <w:widowControl w:val="0"/>
        <w:autoSpaceDE w:val="0"/>
        <w:autoSpaceDN w:val="0"/>
        <w:adjustRightInd w:val="0"/>
      </w:pPr>
      <w:r w:rsidRPr="00FB2069">
        <w:t xml:space="preserve">ООО </w:t>
      </w:r>
      <w:r w:rsidR="00FB2069" w:rsidRPr="00FB2069">
        <w:t>«</w:t>
      </w:r>
      <w:r w:rsidRPr="00FB2069">
        <w:t>БИС</w:t>
      </w:r>
      <w:r w:rsidR="00FB2069" w:rsidRPr="00FB2069">
        <w:t xml:space="preserve">» - </w:t>
      </w:r>
      <w:r w:rsidRPr="00FB2069">
        <w:t>международные перевозки</w:t>
      </w:r>
      <w:r w:rsidR="00FB2069" w:rsidRPr="00FB2069">
        <w:t xml:space="preserve">. </w:t>
      </w:r>
    </w:p>
    <w:p w:rsidR="00FD5E4F" w:rsidRPr="00FB2069" w:rsidRDefault="00FD5E4F" w:rsidP="00FB2069">
      <w:pPr>
        <w:widowControl w:val="0"/>
        <w:autoSpaceDE w:val="0"/>
        <w:autoSpaceDN w:val="0"/>
        <w:adjustRightInd w:val="0"/>
      </w:pPr>
      <w:r w:rsidRPr="00FB2069">
        <w:t>Предприятие строит свои отношения с клиентами, опираясь на стратегию концентрации внимания на потребности покупателя</w:t>
      </w:r>
      <w:r w:rsidR="00FB2069" w:rsidRPr="00FB2069">
        <w:t xml:space="preserve">. </w:t>
      </w:r>
      <w:r w:rsidRPr="00FB2069">
        <w:t>Это включает поиск наиболее оптимального тарифа для обеих сторон, расширение спектра услуг, пользующихся наибольшим спросом, улучшение их качества</w:t>
      </w:r>
      <w:r w:rsidR="00FB2069" w:rsidRPr="00FB2069">
        <w:t xml:space="preserve">. </w:t>
      </w:r>
    </w:p>
    <w:p w:rsidR="00FD5E4F" w:rsidRPr="00FB2069" w:rsidRDefault="00FD5E4F" w:rsidP="00FB2069">
      <w:pPr>
        <w:widowControl w:val="0"/>
        <w:autoSpaceDE w:val="0"/>
        <w:autoSpaceDN w:val="0"/>
        <w:adjustRightInd w:val="0"/>
      </w:pPr>
      <w:r w:rsidRPr="00FB2069">
        <w:t>Органом управления Предприятия является директор, который назначается на должность и освобождается от должности Учредителем по согласованию с уполномоченным органом</w:t>
      </w:r>
      <w:r w:rsidR="00FB2069" w:rsidRPr="00FB2069">
        <w:t xml:space="preserve">. </w:t>
      </w:r>
      <w:r w:rsidRPr="00FB2069">
        <w:t>Предприятие самостоятельно определяет структуру управления, устанавливает штаты и затраты на управление</w:t>
      </w:r>
      <w:r w:rsidR="00FB2069" w:rsidRPr="00FB2069">
        <w:t xml:space="preserve">. </w:t>
      </w:r>
    </w:p>
    <w:p w:rsidR="00FD5E4F" w:rsidRPr="00FB2069" w:rsidRDefault="00FD5E4F" w:rsidP="00FB2069">
      <w:pPr>
        <w:widowControl w:val="0"/>
        <w:autoSpaceDE w:val="0"/>
        <w:autoSpaceDN w:val="0"/>
        <w:adjustRightInd w:val="0"/>
      </w:pPr>
      <w:r w:rsidRPr="00FB2069">
        <w:t>Директор самостоятельно решает все вопросы деятельности Предприятия, за исключением отнесенных действующим законодательством, уставом предприятия к компетенции собственника, уполномоченного им органа и учредителя</w:t>
      </w:r>
      <w:r w:rsidR="00FB2069" w:rsidRPr="00FB2069">
        <w:t xml:space="preserve">. </w:t>
      </w:r>
      <w:r w:rsidRPr="00FB2069">
        <w:t>Обеспечивает выполнение планов деятельности предприятия</w:t>
      </w:r>
      <w:r w:rsidR="00FB2069" w:rsidRPr="00FB2069">
        <w:t xml:space="preserve">. </w:t>
      </w:r>
      <w:r w:rsidRPr="00FB2069">
        <w:t>Нанимает и увольняет работников в соответствии с условиями трудовых договоров (контрактов</w:t>
      </w:r>
      <w:r w:rsidR="00FB2069" w:rsidRPr="00FB2069">
        <w:t xml:space="preserve">) </w:t>
      </w:r>
      <w:r w:rsidRPr="00FB2069">
        <w:t>и законодательными актами Республики Беларусь</w:t>
      </w:r>
      <w:r w:rsidR="00FB2069" w:rsidRPr="00FB2069">
        <w:t xml:space="preserve">. </w:t>
      </w:r>
    </w:p>
    <w:p w:rsidR="00FD5E4F" w:rsidRPr="00FB2069" w:rsidRDefault="00FD5E4F" w:rsidP="00FB2069">
      <w:pPr>
        <w:widowControl w:val="0"/>
        <w:autoSpaceDE w:val="0"/>
        <w:autoSpaceDN w:val="0"/>
        <w:adjustRightInd w:val="0"/>
      </w:pPr>
      <w:r w:rsidRPr="00FB2069">
        <w:t>Представляет Предприятие без доверенности в отношениях с государственными органами Республики Беларусь, юридическими и физическими лицами</w:t>
      </w:r>
      <w:r w:rsidR="00FB2069" w:rsidRPr="00FB2069">
        <w:t xml:space="preserve">. </w:t>
      </w:r>
      <w:r w:rsidRPr="00FB2069">
        <w:t>В пределах, установленных законодательством, собственником и Уставом, распоряжается имуществом и средствами предприятия</w:t>
      </w:r>
      <w:r w:rsidR="00FB2069" w:rsidRPr="00FB2069">
        <w:t xml:space="preserve">. </w:t>
      </w:r>
      <w:r w:rsidRPr="00FB2069">
        <w:t>Заключает договора от имени Предприятия, открывает расчетные счета в банках, в соответствии с Правилами внутреннего трудового распорядка применяет меры поощрения и дисциплинарного взыскания к работникам предприятия</w:t>
      </w:r>
      <w:r w:rsidR="00FB2069" w:rsidRPr="00FB2069">
        <w:t xml:space="preserve">. </w:t>
      </w:r>
      <w:r w:rsidRPr="00FB2069">
        <w:t>Выдает доверенности, издает приказы и дает указания, обязательные для всех работников Предприятия, утверждает штаты на основании принятого Устава</w:t>
      </w:r>
      <w:r w:rsidR="00FB2069" w:rsidRPr="00FB2069">
        <w:t xml:space="preserve">. </w:t>
      </w:r>
    </w:p>
    <w:p w:rsidR="00FD5E4F" w:rsidRPr="00FB2069" w:rsidRDefault="00FD5E4F" w:rsidP="00FB2069">
      <w:pPr>
        <w:widowControl w:val="0"/>
        <w:autoSpaceDE w:val="0"/>
        <w:autoSpaceDN w:val="0"/>
        <w:adjustRightInd w:val="0"/>
      </w:pPr>
      <w:r w:rsidRPr="00FB2069">
        <w:t xml:space="preserve">Директор Предприятия входит в состав Совета директоров республиканского унитарного Могилевского автотранспортного предприятия </w:t>
      </w:r>
      <w:r w:rsidR="00FB2069" w:rsidRPr="00FB2069">
        <w:t>«</w:t>
      </w:r>
      <w:r w:rsidRPr="00FB2069">
        <w:t>Облавтотранс</w:t>
      </w:r>
      <w:r w:rsidR="00FB2069" w:rsidRPr="00FB2069">
        <w:t xml:space="preserve">». </w:t>
      </w:r>
      <w:r w:rsidRPr="00FB2069">
        <w:t xml:space="preserve">Структура Республиканского унитарного дочернего Глусского автотранспортного предприятия </w:t>
      </w:r>
      <w:r w:rsidR="00FB2069" w:rsidRPr="00FB2069">
        <w:t>«</w:t>
      </w:r>
      <w:r w:rsidRPr="00FB2069">
        <w:t>Автомобильный парк № 15</w:t>
      </w:r>
      <w:r w:rsidR="00FB2069" w:rsidRPr="00FB2069">
        <w:t>»</w:t>
      </w:r>
      <w:r w:rsidRPr="00FB2069">
        <w:t xml:space="preserve"> РУМАП </w:t>
      </w:r>
      <w:r w:rsidR="00FB2069" w:rsidRPr="00FB2069">
        <w:t>«</w:t>
      </w:r>
      <w:r w:rsidRPr="00FB2069">
        <w:t>Облавтотранс</w:t>
      </w:r>
      <w:r w:rsidR="00FB2069" w:rsidRPr="00FB2069">
        <w:t>»</w:t>
      </w:r>
      <w:r w:rsidRPr="00FB2069">
        <w:t xml:space="preserve"> приведена в приложении</w:t>
      </w:r>
      <w:r w:rsidR="00FB2069" w:rsidRPr="00FB2069">
        <w:t xml:space="preserve">. </w:t>
      </w:r>
      <w:r w:rsidRPr="00FB2069">
        <w:t>(см</w:t>
      </w:r>
      <w:r w:rsidR="00FB2069" w:rsidRPr="00FB2069">
        <w:t xml:space="preserve">. </w:t>
      </w:r>
      <w:r w:rsidRPr="00FB2069">
        <w:t>прил</w:t>
      </w:r>
      <w:r w:rsidR="00FB2069">
        <w:t>.2</w:t>
      </w:r>
      <w:r w:rsidR="00FB2069" w:rsidRPr="00FB2069">
        <w:t xml:space="preserve">). </w:t>
      </w:r>
    </w:p>
    <w:p w:rsidR="00FD5E4F" w:rsidRPr="00FB2069" w:rsidRDefault="00D36C5D" w:rsidP="00FB2069">
      <w:pPr>
        <w:widowControl w:val="0"/>
        <w:autoSpaceDE w:val="0"/>
        <w:autoSpaceDN w:val="0"/>
        <w:adjustRightInd w:val="0"/>
      </w:pPr>
      <w:r>
        <w:t>Бизнес-</w:t>
      </w:r>
      <w:r w:rsidR="00FD5E4F" w:rsidRPr="00FB2069">
        <w:t>план предприятия на 2009 г</w:t>
      </w:r>
      <w:r w:rsidR="00FB2069" w:rsidRPr="00FB2069">
        <w:t xml:space="preserve">. </w:t>
      </w:r>
      <w:r w:rsidR="00FD5E4F" w:rsidRPr="00FB2069">
        <w:t>разработан в соответствии с имеющимися производственными мощностями, заключенными договорами с потребителями на оказание автотранспортных услуг, утвержденных тарифов на данные услуги в разрезе потребителей и стоимости издержек производства (топливо, электроэнергия, амортизация, заработная плата, общехозяйственные расходы</w:t>
      </w:r>
      <w:r w:rsidR="00FB2069" w:rsidRPr="00FB2069">
        <w:t xml:space="preserve">). </w:t>
      </w:r>
    </w:p>
    <w:p w:rsidR="00FD5E4F" w:rsidRPr="00FB2069" w:rsidRDefault="00FD5E4F" w:rsidP="00FB2069">
      <w:pPr>
        <w:widowControl w:val="0"/>
        <w:autoSpaceDE w:val="0"/>
        <w:autoSpaceDN w:val="0"/>
        <w:adjustRightInd w:val="0"/>
      </w:pPr>
      <w:r w:rsidRPr="00FB2069">
        <w:t xml:space="preserve">Основными задачами РУДГАП </w:t>
      </w:r>
      <w:r w:rsidR="00FB2069" w:rsidRPr="00FB2069">
        <w:t>«</w:t>
      </w:r>
      <w:r w:rsidRPr="00FB2069">
        <w:t>Автопарк № 15</w:t>
      </w:r>
      <w:r w:rsidR="00FB2069" w:rsidRPr="00FB2069">
        <w:t>»</w:t>
      </w:r>
      <w:r w:rsidRPr="00FB2069">
        <w:t xml:space="preserve"> в прогнозируемом периоде развития организации можно выделить такие, как</w:t>
      </w:r>
      <w:r w:rsidR="00FB2069" w:rsidRPr="00FB2069">
        <w:t xml:space="preserve">: </w:t>
      </w:r>
    </w:p>
    <w:p w:rsidR="00FD5E4F" w:rsidRPr="00FB2069" w:rsidRDefault="00FD5E4F" w:rsidP="00FB2069">
      <w:pPr>
        <w:widowControl w:val="0"/>
        <w:autoSpaceDE w:val="0"/>
        <w:autoSpaceDN w:val="0"/>
        <w:adjustRightInd w:val="0"/>
      </w:pPr>
      <w:r w:rsidRPr="00FB2069">
        <w:t>повышение научно-технического и производственного потенциалов</w:t>
      </w:r>
      <w:r w:rsidR="00FB2069" w:rsidRPr="00FB2069">
        <w:t xml:space="preserve">; </w:t>
      </w:r>
    </w:p>
    <w:p w:rsidR="00FD5E4F" w:rsidRPr="00FB2069" w:rsidRDefault="00FD5E4F" w:rsidP="00FB2069">
      <w:pPr>
        <w:widowControl w:val="0"/>
        <w:autoSpaceDE w:val="0"/>
        <w:autoSpaceDN w:val="0"/>
        <w:adjustRightInd w:val="0"/>
      </w:pPr>
      <w:r w:rsidRPr="00FB2069">
        <w:t>развитие интеграционных, научных, технологических и финансово-производственных связей</w:t>
      </w:r>
      <w:r w:rsidR="00FB2069" w:rsidRPr="00FB2069">
        <w:t xml:space="preserve">; </w:t>
      </w:r>
    </w:p>
    <w:p w:rsidR="00FD5E4F" w:rsidRPr="00FB2069" w:rsidRDefault="00FD5E4F" w:rsidP="00FB2069">
      <w:pPr>
        <w:widowControl w:val="0"/>
        <w:autoSpaceDE w:val="0"/>
        <w:autoSpaceDN w:val="0"/>
        <w:adjustRightInd w:val="0"/>
      </w:pPr>
      <w:r w:rsidRPr="00FB2069">
        <w:t>расширение рынков сбыта продукции на основе повышения ее конкурентоспособности</w:t>
      </w:r>
      <w:r w:rsidR="00FB2069" w:rsidRPr="00FB2069">
        <w:t xml:space="preserve">; </w:t>
      </w:r>
    </w:p>
    <w:p w:rsidR="00FD5E4F" w:rsidRPr="00FB2069" w:rsidRDefault="00FD5E4F" w:rsidP="00FB2069">
      <w:pPr>
        <w:widowControl w:val="0"/>
        <w:autoSpaceDE w:val="0"/>
        <w:autoSpaceDN w:val="0"/>
        <w:adjustRightInd w:val="0"/>
      </w:pPr>
      <w:r w:rsidRPr="00FB2069">
        <w:t>обеспечение производства всеми видами ресурсов</w:t>
      </w:r>
      <w:r w:rsidR="00FB2069" w:rsidRPr="00FB2069">
        <w:t xml:space="preserve">. </w:t>
      </w:r>
    </w:p>
    <w:p w:rsidR="00FD5E4F" w:rsidRPr="00FB2069" w:rsidRDefault="00FD5E4F" w:rsidP="00FB2069">
      <w:pPr>
        <w:widowControl w:val="0"/>
        <w:autoSpaceDE w:val="0"/>
        <w:autoSpaceDN w:val="0"/>
        <w:adjustRightInd w:val="0"/>
      </w:pPr>
      <w:r w:rsidRPr="00FB2069">
        <w:t>Ближайшие годы перспективного развития Предприятия, должны стать этапом стабилизации и наращивания производства, активизации инвестиционного процесса и коренной модернизации основных фондов в целях повышения конкурентоспособности выпускаемой продукции (товаров, работ и услуг</w:t>
      </w:r>
      <w:r w:rsidR="00FB2069" w:rsidRPr="00FB2069">
        <w:t xml:space="preserve">) </w:t>
      </w:r>
      <w:r w:rsidRPr="00FB2069">
        <w:t>и завоевание на этой основе внешнего и внутреннего рынков сбыта</w:t>
      </w:r>
      <w:r w:rsidR="00FB2069" w:rsidRPr="00FB2069">
        <w:t xml:space="preserve">. </w:t>
      </w:r>
    </w:p>
    <w:p w:rsidR="00FD5E4F" w:rsidRPr="00FB2069" w:rsidRDefault="00FD5E4F" w:rsidP="00FB2069">
      <w:pPr>
        <w:widowControl w:val="0"/>
        <w:autoSpaceDE w:val="0"/>
        <w:autoSpaceDN w:val="0"/>
        <w:adjustRightInd w:val="0"/>
      </w:pPr>
      <w:r w:rsidRPr="00FB2069">
        <w:t>Учитывая все особенности рынка, изношенность грузового подвижного состава, для уменьшения затрат по его эксплуатации, а следовательно, увеличения выручки и прибыли, предприятие планирует ежегодно обновлять грузовой автотранспорт</w:t>
      </w:r>
      <w:r w:rsidR="00FB2069" w:rsidRPr="00FB2069">
        <w:t xml:space="preserve">. </w:t>
      </w:r>
      <w:r w:rsidRPr="00FB2069">
        <w:t>Замена старых автомобилей МАЗ на новые позволит предприятию расширить зону действия грузовых автомобилей как в районе, так и за пределами района, позволит увеличить объемы перевозок грузов</w:t>
      </w:r>
      <w:r w:rsidR="00FB2069" w:rsidRPr="00FB2069">
        <w:t xml:space="preserve">. </w:t>
      </w:r>
    </w:p>
    <w:p w:rsidR="00FD5E4F" w:rsidRPr="00FB2069" w:rsidRDefault="00FD5E4F" w:rsidP="00FB2069">
      <w:pPr>
        <w:widowControl w:val="0"/>
        <w:autoSpaceDE w:val="0"/>
        <w:autoSpaceDN w:val="0"/>
        <w:adjustRightInd w:val="0"/>
      </w:pPr>
      <w:r w:rsidRPr="00FB2069">
        <w:t>Обновлением подвижного состава грузовых автомобилей автопарк значительно улучшит свое финансовое положение, так как именно грузовые автомобильные перевозки рентабельны, и основную прибыль предприятие получает от грузовых перевозок</w:t>
      </w:r>
      <w:r w:rsidR="00FB2069" w:rsidRPr="00FB2069">
        <w:t xml:space="preserve">. </w:t>
      </w:r>
    </w:p>
    <w:p w:rsidR="00FD5E4F" w:rsidRPr="00FB2069" w:rsidRDefault="00FD5E4F" w:rsidP="00FB2069">
      <w:pPr>
        <w:widowControl w:val="0"/>
        <w:autoSpaceDE w:val="0"/>
        <w:autoSpaceDN w:val="0"/>
        <w:adjustRightInd w:val="0"/>
      </w:pPr>
      <w:r w:rsidRPr="00FB2069">
        <w:t>Предприятием разработан комплекс мероприятий по повышению эффективности производства, который направлен на увеличение объемов к 2008 г</w:t>
      </w:r>
      <w:r w:rsidR="00FB2069" w:rsidRPr="00FB2069">
        <w:t xml:space="preserve">.: </w:t>
      </w:r>
    </w:p>
    <w:p w:rsidR="00FD5E4F" w:rsidRPr="00FB2069" w:rsidRDefault="00FD5E4F" w:rsidP="00FB2069">
      <w:pPr>
        <w:widowControl w:val="0"/>
        <w:autoSpaceDE w:val="0"/>
        <w:autoSpaceDN w:val="0"/>
        <w:adjustRightInd w:val="0"/>
      </w:pPr>
      <w:r w:rsidRPr="00FB2069">
        <w:t>1</w:t>
      </w:r>
      <w:r w:rsidR="00FB2069" w:rsidRPr="00FB2069">
        <w:t xml:space="preserve">. </w:t>
      </w:r>
      <w:r w:rsidRPr="00FB2069">
        <w:t>По грузовым перевозкам</w:t>
      </w:r>
      <w:r w:rsidR="00FB2069" w:rsidRPr="00FB2069">
        <w:t xml:space="preserve">: </w:t>
      </w:r>
    </w:p>
    <w:p w:rsidR="00FD5E4F" w:rsidRPr="00FB2069" w:rsidRDefault="00FD5E4F" w:rsidP="00FB2069">
      <w:pPr>
        <w:widowControl w:val="0"/>
        <w:autoSpaceDE w:val="0"/>
        <w:autoSpaceDN w:val="0"/>
        <w:adjustRightInd w:val="0"/>
      </w:pPr>
      <w:r w:rsidRPr="00FB2069">
        <w:t xml:space="preserve">объем перевезенных грузов </w:t>
      </w:r>
      <w:r w:rsidR="00FB2069">
        <w:t>-</w:t>
      </w:r>
      <w:r w:rsidRPr="00FB2069">
        <w:t xml:space="preserve"> 109,0%</w:t>
      </w:r>
      <w:r w:rsidR="00FB2069" w:rsidRPr="00FB2069">
        <w:t xml:space="preserve">; </w:t>
      </w:r>
    </w:p>
    <w:p w:rsidR="00FD5E4F" w:rsidRPr="00FB2069" w:rsidRDefault="00FD5E4F" w:rsidP="00FB2069">
      <w:pPr>
        <w:widowControl w:val="0"/>
        <w:autoSpaceDE w:val="0"/>
        <w:autoSpaceDN w:val="0"/>
        <w:adjustRightInd w:val="0"/>
      </w:pPr>
      <w:r w:rsidRPr="00FB2069">
        <w:t xml:space="preserve">грузооборот </w:t>
      </w:r>
      <w:r w:rsidR="00FB2069">
        <w:t>-</w:t>
      </w:r>
      <w:r w:rsidRPr="00FB2069">
        <w:t xml:space="preserve"> 109,0%</w:t>
      </w:r>
      <w:r w:rsidR="00FB2069" w:rsidRPr="00FB2069">
        <w:t xml:space="preserve">; </w:t>
      </w:r>
    </w:p>
    <w:p w:rsidR="00FD5E4F" w:rsidRPr="00FB2069" w:rsidRDefault="00FD5E4F" w:rsidP="00FB2069">
      <w:pPr>
        <w:widowControl w:val="0"/>
        <w:autoSpaceDE w:val="0"/>
        <w:autoSpaceDN w:val="0"/>
        <w:adjustRightInd w:val="0"/>
      </w:pPr>
      <w:r w:rsidRPr="00FB2069">
        <w:t>2</w:t>
      </w:r>
      <w:r w:rsidR="00FB2069" w:rsidRPr="00FB2069">
        <w:t xml:space="preserve">. </w:t>
      </w:r>
      <w:r w:rsidRPr="00FB2069">
        <w:t>По пассажирским перевозкам</w:t>
      </w:r>
      <w:r w:rsidR="00FB2069" w:rsidRPr="00FB2069">
        <w:t xml:space="preserve">: </w:t>
      </w:r>
    </w:p>
    <w:p w:rsidR="00FD5E4F" w:rsidRPr="00FB2069" w:rsidRDefault="00FD5E4F" w:rsidP="00FB2069">
      <w:pPr>
        <w:widowControl w:val="0"/>
        <w:autoSpaceDE w:val="0"/>
        <w:autoSpaceDN w:val="0"/>
        <w:adjustRightInd w:val="0"/>
      </w:pPr>
      <w:r w:rsidRPr="00FB2069">
        <w:t xml:space="preserve">количество перевезенных пассажиров </w:t>
      </w:r>
      <w:r w:rsidR="00FB2069">
        <w:t>-</w:t>
      </w:r>
      <w:r w:rsidRPr="00FB2069">
        <w:t xml:space="preserve"> 100,1%</w:t>
      </w:r>
      <w:r w:rsidR="00FB2069" w:rsidRPr="00FB2069">
        <w:t xml:space="preserve">; </w:t>
      </w:r>
    </w:p>
    <w:p w:rsidR="00FD5E4F" w:rsidRPr="00FB2069" w:rsidRDefault="00FD5E4F" w:rsidP="00FB2069">
      <w:pPr>
        <w:widowControl w:val="0"/>
        <w:autoSpaceDE w:val="0"/>
        <w:autoSpaceDN w:val="0"/>
        <w:adjustRightInd w:val="0"/>
      </w:pPr>
      <w:r w:rsidRPr="00FB2069">
        <w:t xml:space="preserve">пассажирооборот </w:t>
      </w:r>
      <w:r w:rsidR="00FB2069">
        <w:t>-</w:t>
      </w:r>
      <w:r w:rsidRPr="00FB2069">
        <w:t xml:space="preserve"> 100,0%</w:t>
      </w:r>
      <w:r w:rsidR="00FB2069" w:rsidRPr="00FB2069">
        <w:t xml:space="preserve">. </w:t>
      </w:r>
    </w:p>
    <w:p w:rsidR="00FD5E4F" w:rsidRPr="00FB2069" w:rsidRDefault="00FD5E4F" w:rsidP="00FB2069">
      <w:pPr>
        <w:widowControl w:val="0"/>
        <w:autoSpaceDE w:val="0"/>
        <w:autoSpaceDN w:val="0"/>
        <w:adjustRightInd w:val="0"/>
      </w:pPr>
      <w:r w:rsidRPr="00FB2069">
        <w:t>Достичь увеличения объемов планируется за счет</w:t>
      </w:r>
      <w:r w:rsidR="00FB2069" w:rsidRPr="00FB2069">
        <w:t xml:space="preserve">: </w:t>
      </w:r>
    </w:p>
    <w:p w:rsidR="00FD5E4F" w:rsidRPr="00FB2069" w:rsidRDefault="00FD5E4F" w:rsidP="00FB2069">
      <w:pPr>
        <w:widowControl w:val="0"/>
        <w:autoSpaceDE w:val="0"/>
        <w:autoSpaceDN w:val="0"/>
        <w:adjustRightInd w:val="0"/>
      </w:pPr>
      <w:r w:rsidRPr="00FB2069">
        <w:t>расширения рынка сбыта услуг (рост КВП на 100,9% грузовых автомобилей и на 102,0% автобусов к показателю 2008 г</w:t>
      </w:r>
      <w:r w:rsidR="00FB2069" w:rsidRPr="00FB2069">
        <w:t xml:space="preserve">); </w:t>
      </w:r>
    </w:p>
    <w:p w:rsidR="00FD5E4F" w:rsidRPr="00FB2069" w:rsidRDefault="00FD5E4F" w:rsidP="00FB2069">
      <w:pPr>
        <w:widowControl w:val="0"/>
        <w:autoSpaceDE w:val="0"/>
        <w:autoSpaceDN w:val="0"/>
        <w:adjustRightInd w:val="0"/>
      </w:pPr>
      <w:r w:rsidRPr="00FB2069">
        <w:t>снижения простоя автомобилей в ремонте (рост КТГ на 102,5% грузовых автомобилей и на 102,5% автобусов к показателю 2008 г</w:t>
      </w:r>
      <w:r w:rsidR="00FB2069" w:rsidRPr="00FB2069">
        <w:t xml:space="preserve">); </w:t>
      </w:r>
    </w:p>
    <w:p w:rsidR="00FD5E4F" w:rsidRPr="00FB2069" w:rsidRDefault="00FD5E4F" w:rsidP="00FB2069">
      <w:pPr>
        <w:widowControl w:val="0"/>
        <w:autoSpaceDE w:val="0"/>
        <w:autoSpaceDN w:val="0"/>
        <w:adjustRightInd w:val="0"/>
      </w:pPr>
      <w:r w:rsidRPr="00FB2069">
        <w:t>увеличения пробега на 102,0% грузовых автомобилей и на 102,5% увеличение пробега автобусов к уровню 2008 г</w:t>
      </w:r>
      <w:r w:rsidR="00FB2069" w:rsidRPr="00FB2069">
        <w:t xml:space="preserve">.; </w:t>
      </w:r>
    </w:p>
    <w:p w:rsidR="00FD5E4F" w:rsidRPr="00FB2069" w:rsidRDefault="00FD5E4F" w:rsidP="00FB2069">
      <w:pPr>
        <w:widowControl w:val="0"/>
        <w:autoSpaceDE w:val="0"/>
        <w:autoSpaceDN w:val="0"/>
        <w:adjustRightInd w:val="0"/>
      </w:pPr>
      <w:r w:rsidRPr="00FB2069">
        <w:t>Расходы на 1 рубль доходов по Предприятию планируется снизить за счет</w:t>
      </w:r>
      <w:r w:rsidR="00FB2069" w:rsidRPr="00FB2069">
        <w:t xml:space="preserve">: </w:t>
      </w:r>
    </w:p>
    <w:p w:rsidR="00FD5E4F" w:rsidRPr="00FB2069" w:rsidRDefault="00FD5E4F" w:rsidP="00FB2069">
      <w:pPr>
        <w:widowControl w:val="0"/>
        <w:autoSpaceDE w:val="0"/>
        <w:autoSpaceDN w:val="0"/>
        <w:adjustRightInd w:val="0"/>
      </w:pPr>
      <w:r w:rsidRPr="00FB2069">
        <w:t>снижения расходов на управление, организацию и обслуживание производственно-хозяйственной деятельности</w:t>
      </w:r>
      <w:r w:rsidR="00FB2069" w:rsidRPr="00FB2069">
        <w:t xml:space="preserve">; </w:t>
      </w:r>
    </w:p>
    <w:p w:rsidR="00FD5E4F" w:rsidRPr="00FB2069" w:rsidRDefault="00FD5E4F" w:rsidP="00FB2069">
      <w:pPr>
        <w:widowControl w:val="0"/>
        <w:autoSpaceDE w:val="0"/>
        <w:autoSpaceDN w:val="0"/>
        <w:adjustRightInd w:val="0"/>
      </w:pPr>
      <w:r w:rsidRPr="00FB2069">
        <w:t>сокращение расходов на тепловую энергию в сопоставимых условиях,</w:t>
      </w:r>
      <w:r w:rsidR="00C15C71">
        <w:t xml:space="preserve"> </w:t>
      </w:r>
      <w:r w:rsidRPr="00FB2069">
        <w:t>%</w:t>
      </w:r>
      <w:r w:rsidR="00FB2069" w:rsidRPr="00FB2069">
        <w:t xml:space="preserve">; </w:t>
      </w:r>
    </w:p>
    <w:p w:rsidR="00FD5E4F" w:rsidRPr="00FB2069" w:rsidRDefault="00FD5E4F" w:rsidP="00FB2069">
      <w:pPr>
        <w:widowControl w:val="0"/>
        <w:autoSpaceDE w:val="0"/>
        <w:autoSpaceDN w:val="0"/>
        <w:adjustRightInd w:val="0"/>
      </w:pPr>
      <w:r w:rsidRPr="00FB2069">
        <w:t>сокращения расходов на электроэнергию в сопоставимых условиях на 8,0%</w:t>
      </w:r>
      <w:r w:rsidR="00FB2069" w:rsidRPr="00FB2069">
        <w:t xml:space="preserve">; </w:t>
      </w:r>
    </w:p>
    <w:p w:rsidR="00FD5E4F" w:rsidRPr="00FB2069" w:rsidRDefault="00FD5E4F" w:rsidP="00FB2069">
      <w:pPr>
        <w:widowControl w:val="0"/>
        <w:autoSpaceDE w:val="0"/>
        <w:autoSpaceDN w:val="0"/>
        <w:adjustRightInd w:val="0"/>
      </w:pPr>
      <w:r w:rsidRPr="00FB2069">
        <w:t>увеличения удельного веса выручки от прочих видов деятельности в общих объемах собственных доходов</w:t>
      </w:r>
      <w:r w:rsidR="00FB2069" w:rsidRPr="00FB2069">
        <w:t xml:space="preserve">; </w:t>
      </w:r>
    </w:p>
    <w:p w:rsidR="00FD5E4F" w:rsidRPr="00FB2069" w:rsidRDefault="00FD5E4F" w:rsidP="00FB2069">
      <w:pPr>
        <w:widowControl w:val="0"/>
        <w:autoSpaceDE w:val="0"/>
        <w:autoSpaceDN w:val="0"/>
        <w:adjustRightInd w:val="0"/>
      </w:pPr>
      <w:r w:rsidRPr="00FB2069">
        <w:t>сокращения затрат на ТО и ТР</w:t>
      </w:r>
      <w:r w:rsidR="00FB2069" w:rsidRPr="00FB2069">
        <w:t xml:space="preserve">. </w:t>
      </w:r>
    </w:p>
    <w:p w:rsidR="00FB2069" w:rsidRDefault="00FD5E4F" w:rsidP="00FB2069">
      <w:pPr>
        <w:widowControl w:val="0"/>
        <w:autoSpaceDE w:val="0"/>
        <w:autoSpaceDN w:val="0"/>
        <w:adjustRightInd w:val="0"/>
      </w:pPr>
      <w:r w:rsidRPr="00FB2069">
        <w:t>В 2009 г</w:t>
      </w:r>
      <w:r w:rsidR="00FB2069" w:rsidRPr="00FB2069">
        <w:t xml:space="preserve">. </w:t>
      </w:r>
      <w:r w:rsidRPr="00FB2069">
        <w:t>планируется увеличение экспорта услуг на 9,7%, рост объема платных услуг в 2009 г</w:t>
      </w:r>
      <w:r w:rsidR="00FB2069" w:rsidRPr="00FB2069">
        <w:t xml:space="preserve">. </w:t>
      </w:r>
      <w:r w:rsidRPr="00FB2069">
        <w:t>по сравнению с 2008 г</w:t>
      </w:r>
      <w:r w:rsidR="00FB2069" w:rsidRPr="00FB2069">
        <w:t xml:space="preserve">. </w:t>
      </w:r>
      <w:r w:rsidRPr="00FB2069">
        <w:t>в сопоставимых ценах на 2%</w:t>
      </w:r>
      <w:r w:rsidR="00FB2069" w:rsidRPr="00FB2069">
        <w:t xml:space="preserve">. </w:t>
      </w:r>
      <w:r w:rsidRPr="00FB2069">
        <w:t>Объем производства в стоимостном выражении (без бюджетных средств составит 2277,0 млн</w:t>
      </w:r>
      <w:r w:rsidR="00FB2069" w:rsidRPr="00FB2069">
        <w:t xml:space="preserve">. </w:t>
      </w:r>
      <w:r w:rsidRPr="00FB2069">
        <w:t>р</w:t>
      </w:r>
      <w:r w:rsidR="00FB2069" w:rsidRPr="00FB2069">
        <w:t xml:space="preserve">. </w:t>
      </w:r>
      <w:r w:rsidRPr="00FB2069">
        <w:t xml:space="preserve">Темп роста к предыдущему году в действующих ценах </w:t>
      </w:r>
      <w:r w:rsidR="00FB2069">
        <w:t>-</w:t>
      </w:r>
      <w:r w:rsidRPr="00FB2069">
        <w:t xml:space="preserve"> 102,0%</w:t>
      </w:r>
      <w:r w:rsidR="00FB2069" w:rsidRPr="00FB2069">
        <w:t xml:space="preserve">. </w:t>
      </w:r>
      <w:r w:rsidRPr="00FB2069">
        <w:t>Для обеспечения прогнозируемого объема производства на предприятии организовано материально-техническое снабжение</w:t>
      </w:r>
      <w:r w:rsidR="00FB2069" w:rsidRPr="00FB2069">
        <w:t xml:space="preserve">. </w:t>
      </w:r>
      <w:r w:rsidRPr="00FB2069">
        <w:t>Планируется рост выручки от реализации продукции (работ и услуг</w:t>
      </w:r>
      <w:r w:rsidR="00FB2069" w:rsidRPr="00FB2069">
        <w:t xml:space="preserve">) </w:t>
      </w:r>
      <w:r w:rsidRPr="00FB2069">
        <w:t>в размере 2550,0 млн</w:t>
      </w:r>
      <w:r w:rsidR="00FB2069" w:rsidRPr="00FB2069">
        <w:t xml:space="preserve">. </w:t>
      </w:r>
      <w:r w:rsidRPr="00FB2069">
        <w:t>р</w:t>
      </w:r>
      <w:r w:rsidR="00FB2069" w:rsidRPr="00FB2069">
        <w:t xml:space="preserve">.: </w:t>
      </w:r>
      <w:r w:rsidRPr="00FB2069">
        <w:t xml:space="preserve">в том числе от грузовых перевозок </w:t>
      </w:r>
      <w:r w:rsidR="00FB2069">
        <w:t>-</w:t>
      </w:r>
      <w:r w:rsidRPr="00FB2069">
        <w:t xml:space="preserve"> 1346,0 млн</w:t>
      </w:r>
      <w:r w:rsidR="00FB2069" w:rsidRPr="00FB2069">
        <w:t xml:space="preserve">. </w:t>
      </w:r>
      <w:r w:rsidRPr="00FB2069">
        <w:t>р</w:t>
      </w:r>
      <w:r w:rsidR="00FB2069" w:rsidRPr="00FB2069">
        <w:t>.,</w:t>
      </w:r>
      <w:r w:rsidRPr="00FB2069">
        <w:t xml:space="preserve"> от пассажирских перевозок </w:t>
      </w:r>
      <w:r w:rsidR="00FB2069">
        <w:t>-</w:t>
      </w:r>
      <w:r w:rsidRPr="00FB2069">
        <w:t xml:space="preserve"> 1204,0 млн</w:t>
      </w:r>
      <w:r w:rsidR="00FB2069" w:rsidRPr="00FB2069">
        <w:t xml:space="preserve">. </w:t>
      </w:r>
      <w:r w:rsidRPr="00FB2069">
        <w:t>р</w:t>
      </w:r>
      <w:r w:rsidR="00FB2069" w:rsidRPr="00FB2069">
        <w:t xml:space="preserve">. </w:t>
      </w:r>
      <w:r w:rsidRPr="00FB2069">
        <w:t>Основные параметры развития предприятия на 2009 г</w:t>
      </w:r>
      <w:r w:rsidR="00FB2069" w:rsidRPr="00FB2069">
        <w:t xml:space="preserve">. </w:t>
      </w:r>
      <w:r w:rsidRPr="00FB2069">
        <w:t>приведены в табл</w:t>
      </w:r>
      <w:r w:rsidR="00FB2069">
        <w:t>.1</w:t>
      </w:r>
      <w:r w:rsidR="00FB2069" w:rsidRPr="00FB2069">
        <w:t xml:space="preserve">. </w:t>
      </w:r>
    </w:p>
    <w:p w:rsidR="00604544" w:rsidRDefault="00604544"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Таблица 1</w:t>
      </w:r>
    </w:p>
    <w:p w:rsidR="00FD5E4F" w:rsidRPr="00FB2069" w:rsidRDefault="00FD5E4F" w:rsidP="00FB2069">
      <w:pPr>
        <w:widowControl w:val="0"/>
        <w:autoSpaceDE w:val="0"/>
        <w:autoSpaceDN w:val="0"/>
        <w:adjustRightInd w:val="0"/>
      </w:pPr>
      <w:r w:rsidRPr="00FB2069">
        <w:t>Основные параметры развития предприятия на 2009 г</w:t>
      </w:r>
      <w:r w:rsidR="00FB2069" w:rsidRPr="00FB2069">
        <w:t xml:space="preserve">. </w:t>
      </w:r>
    </w:p>
    <w:tbl>
      <w:tblPr>
        <w:tblW w:w="4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39"/>
        <w:gridCol w:w="1000"/>
        <w:gridCol w:w="866"/>
        <w:gridCol w:w="47"/>
        <w:gridCol w:w="919"/>
        <w:gridCol w:w="72"/>
      </w:tblGrid>
      <w:tr w:rsidR="00604544" w:rsidRPr="00FB2069">
        <w:trPr>
          <w:jc w:val="center"/>
        </w:trPr>
        <w:tc>
          <w:tcPr>
            <w:tcW w:w="3394" w:type="pct"/>
            <w:vAlign w:val="bottom"/>
          </w:tcPr>
          <w:p w:rsidR="00FD5E4F" w:rsidRPr="00FB2069" w:rsidRDefault="00FD5E4F" w:rsidP="00604544">
            <w:pPr>
              <w:pStyle w:val="aff5"/>
            </w:pPr>
            <w:r w:rsidRPr="00FB2069">
              <w:t>Показатель</w:t>
            </w:r>
          </w:p>
        </w:tc>
        <w:tc>
          <w:tcPr>
            <w:tcW w:w="553" w:type="pct"/>
            <w:vAlign w:val="bottom"/>
          </w:tcPr>
          <w:p w:rsidR="00FD5E4F" w:rsidRPr="00FB2069" w:rsidRDefault="00FD5E4F" w:rsidP="00604544">
            <w:pPr>
              <w:pStyle w:val="aff5"/>
            </w:pPr>
            <w:r w:rsidRPr="00FB2069">
              <w:t>Ед</w:t>
            </w:r>
            <w:r w:rsidR="00FB2069" w:rsidRPr="00FB2069">
              <w:t xml:space="preserve">. </w:t>
            </w:r>
            <w:r w:rsidRPr="00FB2069">
              <w:t>изм</w:t>
            </w:r>
            <w:r w:rsidR="00FB2069" w:rsidRPr="00FB2069">
              <w:t xml:space="preserve">. </w:t>
            </w:r>
          </w:p>
        </w:tc>
        <w:tc>
          <w:tcPr>
            <w:tcW w:w="479" w:type="pct"/>
            <w:vAlign w:val="bottom"/>
          </w:tcPr>
          <w:p w:rsidR="00FD5E4F" w:rsidRPr="00FB2069" w:rsidRDefault="00FD5E4F" w:rsidP="00604544">
            <w:pPr>
              <w:pStyle w:val="aff5"/>
            </w:pPr>
            <w:r w:rsidRPr="00FB2069">
              <w:t>2008</w:t>
            </w:r>
          </w:p>
        </w:tc>
        <w:tc>
          <w:tcPr>
            <w:tcW w:w="573" w:type="pct"/>
            <w:gridSpan w:val="3"/>
            <w:vAlign w:val="bottom"/>
          </w:tcPr>
          <w:p w:rsidR="00FD5E4F" w:rsidRPr="00FB2069" w:rsidRDefault="00FD5E4F" w:rsidP="00604544">
            <w:pPr>
              <w:pStyle w:val="aff5"/>
            </w:pPr>
            <w:r w:rsidRPr="00FB2069">
              <w:t>2009</w:t>
            </w:r>
          </w:p>
        </w:tc>
      </w:tr>
      <w:tr w:rsidR="00604544" w:rsidRPr="00FB2069">
        <w:trPr>
          <w:jc w:val="center"/>
        </w:trPr>
        <w:tc>
          <w:tcPr>
            <w:tcW w:w="3394" w:type="pct"/>
            <w:vAlign w:val="bottom"/>
          </w:tcPr>
          <w:p w:rsidR="00FD5E4F" w:rsidRPr="00FB2069" w:rsidRDefault="00FD5E4F" w:rsidP="00604544">
            <w:pPr>
              <w:pStyle w:val="aff5"/>
            </w:pPr>
            <w:r w:rsidRPr="00FB2069">
              <w:t>1</w:t>
            </w:r>
          </w:p>
        </w:tc>
        <w:tc>
          <w:tcPr>
            <w:tcW w:w="553" w:type="pct"/>
            <w:vAlign w:val="bottom"/>
          </w:tcPr>
          <w:p w:rsidR="00FD5E4F" w:rsidRPr="00FB2069" w:rsidRDefault="00FD5E4F" w:rsidP="00604544">
            <w:pPr>
              <w:pStyle w:val="aff5"/>
            </w:pPr>
            <w:r w:rsidRPr="00FB2069">
              <w:t>2</w:t>
            </w:r>
          </w:p>
        </w:tc>
        <w:tc>
          <w:tcPr>
            <w:tcW w:w="479" w:type="pct"/>
            <w:vAlign w:val="bottom"/>
          </w:tcPr>
          <w:p w:rsidR="00FD5E4F" w:rsidRPr="00FB2069" w:rsidRDefault="00FD5E4F" w:rsidP="00604544">
            <w:pPr>
              <w:pStyle w:val="aff5"/>
            </w:pPr>
            <w:r w:rsidRPr="00FB2069">
              <w:t>3</w:t>
            </w:r>
          </w:p>
        </w:tc>
        <w:tc>
          <w:tcPr>
            <w:tcW w:w="573" w:type="pct"/>
            <w:gridSpan w:val="3"/>
            <w:vAlign w:val="bottom"/>
          </w:tcPr>
          <w:p w:rsidR="00FD5E4F" w:rsidRPr="00FB2069" w:rsidRDefault="00FD5E4F" w:rsidP="00604544">
            <w:pPr>
              <w:pStyle w:val="aff5"/>
            </w:pPr>
            <w:r w:rsidRPr="00FB2069">
              <w:t>4</w:t>
            </w:r>
          </w:p>
        </w:tc>
      </w:tr>
      <w:tr w:rsidR="00604544" w:rsidRPr="00FB2069">
        <w:trPr>
          <w:jc w:val="center"/>
        </w:trPr>
        <w:tc>
          <w:tcPr>
            <w:tcW w:w="3394" w:type="pct"/>
            <w:vAlign w:val="bottom"/>
          </w:tcPr>
          <w:p w:rsidR="00FD5E4F" w:rsidRPr="00FB2069" w:rsidRDefault="00FD5E4F" w:rsidP="00604544">
            <w:pPr>
              <w:pStyle w:val="aff5"/>
            </w:pPr>
            <w:r w:rsidRPr="00FB2069">
              <w:t>Производство продукции, работ, услуг (без бюджетных средств</w:t>
            </w:r>
            <w:r w:rsidR="00FB2069" w:rsidRPr="00FB2069">
              <w:t xml:space="preserve">) </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2069</w:t>
            </w:r>
          </w:p>
        </w:tc>
        <w:tc>
          <w:tcPr>
            <w:tcW w:w="573" w:type="pct"/>
            <w:gridSpan w:val="3"/>
            <w:vAlign w:val="bottom"/>
          </w:tcPr>
          <w:p w:rsidR="00FD5E4F" w:rsidRPr="00FB2069" w:rsidRDefault="00FD5E4F" w:rsidP="00604544">
            <w:pPr>
              <w:pStyle w:val="aff5"/>
            </w:pPr>
            <w:r w:rsidRPr="00FB2069">
              <w:t>2346</w:t>
            </w:r>
          </w:p>
        </w:tc>
      </w:tr>
      <w:tr w:rsidR="00604544" w:rsidRPr="00FB2069">
        <w:trPr>
          <w:jc w:val="center"/>
        </w:trPr>
        <w:tc>
          <w:tcPr>
            <w:tcW w:w="3394" w:type="pct"/>
            <w:vAlign w:val="bottom"/>
          </w:tcPr>
          <w:p w:rsidR="00FD5E4F" w:rsidRPr="00FB2069" w:rsidRDefault="00FD5E4F" w:rsidP="00604544">
            <w:pPr>
              <w:pStyle w:val="aff5"/>
            </w:pPr>
            <w:r w:rsidRPr="00FB2069">
              <w:t>Темп роста к предыдущему году</w:t>
            </w:r>
          </w:p>
        </w:tc>
        <w:tc>
          <w:tcPr>
            <w:tcW w:w="553" w:type="pct"/>
            <w:vAlign w:val="bottom"/>
          </w:tcPr>
          <w:p w:rsidR="00FD5E4F" w:rsidRPr="00FB2069" w:rsidRDefault="00FD5E4F" w:rsidP="00604544">
            <w:pPr>
              <w:pStyle w:val="aff5"/>
            </w:pPr>
            <w:r w:rsidRPr="00FB2069">
              <w:t>%</w:t>
            </w:r>
          </w:p>
        </w:tc>
        <w:tc>
          <w:tcPr>
            <w:tcW w:w="479" w:type="pct"/>
            <w:vAlign w:val="bottom"/>
          </w:tcPr>
          <w:p w:rsidR="00FD5E4F" w:rsidRPr="00FB2069" w:rsidRDefault="00FD5E4F" w:rsidP="00604544">
            <w:pPr>
              <w:pStyle w:val="aff5"/>
            </w:pPr>
          </w:p>
        </w:tc>
        <w:tc>
          <w:tcPr>
            <w:tcW w:w="573" w:type="pct"/>
            <w:gridSpan w:val="3"/>
            <w:vAlign w:val="bottom"/>
          </w:tcPr>
          <w:p w:rsidR="00FD5E4F" w:rsidRPr="00FB2069" w:rsidRDefault="00FD5E4F" w:rsidP="00604544">
            <w:pPr>
              <w:pStyle w:val="aff5"/>
            </w:pPr>
            <w:r w:rsidRPr="00FB2069">
              <w:t>113,39</w:t>
            </w:r>
          </w:p>
        </w:tc>
      </w:tr>
      <w:tr w:rsidR="00604544" w:rsidRPr="00FB2069">
        <w:trPr>
          <w:jc w:val="center"/>
        </w:trPr>
        <w:tc>
          <w:tcPr>
            <w:tcW w:w="3394" w:type="pct"/>
            <w:vAlign w:val="bottom"/>
          </w:tcPr>
          <w:p w:rsidR="00FD5E4F" w:rsidRPr="00FB2069" w:rsidRDefault="00FD5E4F" w:rsidP="00604544">
            <w:pPr>
              <w:pStyle w:val="aff5"/>
            </w:pPr>
            <w:r w:rsidRPr="00FB2069">
              <w:t xml:space="preserve">Перевозка грузов </w:t>
            </w:r>
          </w:p>
        </w:tc>
        <w:tc>
          <w:tcPr>
            <w:tcW w:w="553" w:type="pct"/>
            <w:vAlign w:val="bottom"/>
          </w:tcPr>
          <w:p w:rsidR="00FD5E4F" w:rsidRPr="00FB2069" w:rsidRDefault="00FD5E4F" w:rsidP="00604544">
            <w:pPr>
              <w:pStyle w:val="aff5"/>
            </w:pPr>
            <w:r w:rsidRPr="00FB2069">
              <w:t>тыс</w:t>
            </w:r>
            <w:r w:rsidR="00FB2069" w:rsidRPr="00FB2069">
              <w:t xml:space="preserve">. </w:t>
            </w:r>
            <w:r w:rsidRPr="00FB2069">
              <w:t>т</w:t>
            </w:r>
            <w:r w:rsidR="00FB2069" w:rsidRPr="00FB2069">
              <w:t xml:space="preserve">. </w:t>
            </w:r>
          </w:p>
        </w:tc>
        <w:tc>
          <w:tcPr>
            <w:tcW w:w="479" w:type="pct"/>
            <w:vAlign w:val="bottom"/>
          </w:tcPr>
          <w:p w:rsidR="00FD5E4F" w:rsidRPr="00FB2069" w:rsidRDefault="00FD5E4F" w:rsidP="00604544">
            <w:pPr>
              <w:pStyle w:val="aff5"/>
            </w:pPr>
            <w:r w:rsidRPr="00FB2069">
              <w:t>164,7</w:t>
            </w:r>
          </w:p>
        </w:tc>
        <w:tc>
          <w:tcPr>
            <w:tcW w:w="573" w:type="pct"/>
            <w:gridSpan w:val="3"/>
            <w:vAlign w:val="bottom"/>
          </w:tcPr>
          <w:p w:rsidR="00FD5E4F" w:rsidRPr="00FB2069" w:rsidRDefault="00FD5E4F" w:rsidP="00604544">
            <w:pPr>
              <w:pStyle w:val="aff5"/>
            </w:pPr>
            <w:r w:rsidRPr="00FB2069">
              <w:t>176,2</w:t>
            </w:r>
          </w:p>
        </w:tc>
      </w:tr>
      <w:tr w:rsidR="00604544" w:rsidRPr="00FB2069">
        <w:trPr>
          <w:jc w:val="center"/>
        </w:trPr>
        <w:tc>
          <w:tcPr>
            <w:tcW w:w="3394" w:type="pct"/>
            <w:vAlign w:val="bottom"/>
          </w:tcPr>
          <w:p w:rsidR="00FD5E4F" w:rsidRPr="00FB2069" w:rsidRDefault="00FD5E4F" w:rsidP="00604544">
            <w:pPr>
              <w:pStyle w:val="aff5"/>
            </w:pPr>
            <w:r w:rsidRPr="00FB2069">
              <w:t>Перевозка пассажиров</w:t>
            </w:r>
          </w:p>
        </w:tc>
        <w:tc>
          <w:tcPr>
            <w:tcW w:w="553" w:type="pct"/>
            <w:vAlign w:val="bottom"/>
          </w:tcPr>
          <w:p w:rsidR="00FD5E4F" w:rsidRPr="00FB2069" w:rsidRDefault="00FD5E4F" w:rsidP="00604544">
            <w:pPr>
              <w:pStyle w:val="aff5"/>
            </w:pPr>
            <w:r w:rsidRPr="00FB2069">
              <w:t>тыс</w:t>
            </w:r>
            <w:r w:rsidR="00FB2069" w:rsidRPr="00FB2069">
              <w:t xml:space="preserve">. </w:t>
            </w:r>
            <w:r w:rsidRPr="00FB2069">
              <w:t>т</w:t>
            </w:r>
            <w:r w:rsidR="00FB2069" w:rsidRPr="00FB2069">
              <w:t xml:space="preserve">. </w:t>
            </w:r>
          </w:p>
        </w:tc>
        <w:tc>
          <w:tcPr>
            <w:tcW w:w="479" w:type="pct"/>
            <w:vAlign w:val="bottom"/>
          </w:tcPr>
          <w:p w:rsidR="00FD5E4F" w:rsidRPr="00FB2069" w:rsidRDefault="00FD5E4F" w:rsidP="00604544">
            <w:pPr>
              <w:pStyle w:val="aff5"/>
            </w:pPr>
            <w:r w:rsidRPr="00FB2069">
              <w:t>860,3</w:t>
            </w:r>
          </w:p>
        </w:tc>
        <w:tc>
          <w:tcPr>
            <w:tcW w:w="573" w:type="pct"/>
            <w:gridSpan w:val="3"/>
            <w:vAlign w:val="bottom"/>
          </w:tcPr>
          <w:p w:rsidR="00FD5E4F" w:rsidRPr="00FB2069" w:rsidRDefault="00FD5E4F" w:rsidP="00604544">
            <w:pPr>
              <w:pStyle w:val="aff5"/>
            </w:pPr>
            <w:r w:rsidRPr="00FB2069">
              <w:t>861,3</w:t>
            </w:r>
          </w:p>
        </w:tc>
      </w:tr>
      <w:tr w:rsidR="00604544" w:rsidRPr="00FB2069">
        <w:trPr>
          <w:jc w:val="center"/>
        </w:trPr>
        <w:tc>
          <w:tcPr>
            <w:tcW w:w="3394" w:type="pct"/>
            <w:vAlign w:val="bottom"/>
          </w:tcPr>
          <w:p w:rsidR="00FD5E4F" w:rsidRPr="00FB2069" w:rsidRDefault="00FD5E4F" w:rsidP="00604544">
            <w:pPr>
              <w:pStyle w:val="aff5"/>
            </w:pPr>
            <w:r w:rsidRPr="00FB2069">
              <w:t>Себестоимость</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2220</w:t>
            </w:r>
          </w:p>
        </w:tc>
        <w:tc>
          <w:tcPr>
            <w:tcW w:w="573" w:type="pct"/>
            <w:gridSpan w:val="3"/>
            <w:vAlign w:val="bottom"/>
          </w:tcPr>
          <w:p w:rsidR="00FD5E4F" w:rsidRPr="00FB2069" w:rsidRDefault="00FD5E4F" w:rsidP="00604544">
            <w:pPr>
              <w:pStyle w:val="aff5"/>
            </w:pPr>
            <w:r w:rsidRPr="00FB2069">
              <w:t>2496</w:t>
            </w:r>
          </w:p>
        </w:tc>
      </w:tr>
      <w:tr w:rsidR="00604544" w:rsidRPr="00FB2069">
        <w:trPr>
          <w:jc w:val="center"/>
        </w:trPr>
        <w:tc>
          <w:tcPr>
            <w:tcW w:w="3394" w:type="pct"/>
            <w:vAlign w:val="bottom"/>
          </w:tcPr>
          <w:p w:rsidR="00FD5E4F" w:rsidRPr="00FB2069" w:rsidRDefault="00FD5E4F" w:rsidP="00604544">
            <w:pPr>
              <w:pStyle w:val="aff5"/>
            </w:pPr>
            <w:r w:rsidRPr="00FB2069">
              <w:t>Результат от реализации</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31</w:t>
            </w:r>
          </w:p>
        </w:tc>
        <w:tc>
          <w:tcPr>
            <w:tcW w:w="573" w:type="pct"/>
            <w:gridSpan w:val="3"/>
            <w:vAlign w:val="bottom"/>
          </w:tcPr>
          <w:p w:rsidR="00FD5E4F" w:rsidRPr="00FB2069" w:rsidRDefault="00FD5E4F" w:rsidP="00604544">
            <w:pPr>
              <w:pStyle w:val="aff5"/>
            </w:pPr>
            <w:r w:rsidRPr="00FB2069">
              <w:t>54</w:t>
            </w:r>
          </w:p>
        </w:tc>
      </w:tr>
      <w:tr w:rsidR="00604544" w:rsidRPr="00FB2069">
        <w:trPr>
          <w:jc w:val="center"/>
        </w:trPr>
        <w:tc>
          <w:tcPr>
            <w:tcW w:w="3394" w:type="pct"/>
            <w:vAlign w:val="bottom"/>
          </w:tcPr>
          <w:p w:rsidR="00FD5E4F" w:rsidRPr="00FB2069" w:rsidRDefault="00FD5E4F" w:rsidP="00604544">
            <w:pPr>
              <w:pStyle w:val="aff5"/>
            </w:pPr>
            <w:r w:rsidRPr="00FB2069">
              <w:t>Уровень рентабельности</w:t>
            </w:r>
          </w:p>
        </w:tc>
        <w:tc>
          <w:tcPr>
            <w:tcW w:w="553" w:type="pct"/>
            <w:vAlign w:val="bottom"/>
          </w:tcPr>
          <w:p w:rsidR="00FD5E4F" w:rsidRPr="00FB2069" w:rsidRDefault="00FD5E4F" w:rsidP="00604544">
            <w:pPr>
              <w:pStyle w:val="aff5"/>
            </w:pPr>
            <w:r w:rsidRPr="00FB2069">
              <w:t>%</w:t>
            </w:r>
          </w:p>
        </w:tc>
        <w:tc>
          <w:tcPr>
            <w:tcW w:w="479" w:type="pct"/>
            <w:vAlign w:val="bottom"/>
          </w:tcPr>
          <w:p w:rsidR="00FD5E4F" w:rsidRPr="00FB2069" w:rsidRDefault="00FD5E4F" w:rsidP="00604544">
            <w:pPr>
              <w:pStyle w:val="aff5"/>
            </w:pPr>
            <w:r w:rsidRPr="00FB2069">
              <w:t>1,60</w:t>
            </w:r>
          </w:p>
        </w:tc>
        <w:tc>
          <w:tcPr>
            <w:tcW w:w="573" w:type="pct"/>
            <w:gridSpan w:val="3"/>
            <w:vAlign w:val="bottom"/>
          </w:tcPr>
          <w:p w:rsidR="00FD5E4F" w:rsidRPr="00FB2069" w:rsidRDefault="00FD5E4F" w:rsidP="00604544">
            <w:pPr>
              <w:pStyle w:val="aff5"/>
            </w:pPr>
            <w:r w:rsidRPr="00FB2069">
              <w:t>2,54</w:t>
            </w:r>
          </w:p>
        </w:tc>
      </w:tr>
      <w:tr w:rsidR="00604544" w:rsidRPr="00FB2069">
        <w:trPr>
          <w:jc w:val="center"/>
        </w:trPr>
        <w:tc>
          <w:tcPr>
            <w:tcW w:w="3394" w:type="pct"/>
            <w:vAlign w:val="bottom"/>
          </w:tcPr>
          <w:p w:rsidR="00FD5E4F" w:rsidRPr="00FB2069" w:rsidRDefault="00FD5E4F" w:rsidP="00604544">
            <w:pPr>
              <w:pStyle w:val="aff5"/>
            </w:pPr>
            <w:r w:rsidRPr="00FB2069">
              <w:t>Оборачиваемость оборотных средств</w:t>
            </w:r>
          </w:p>
        </w:tc>
        <w:tc>
          <w:tcPr>
            <w:tcW w:w="553" w:type="pct"/>
            <w:vAlign w:val="bottom"/>
          </w:tcPr>
          <w:p w:rsidR="00FD5E4F" w:rsidRPr="00FB2069" w:rsidRDefault="00FD5E4F" w:rsidP="00604544">
            <w:pPr>
              <w:pStyle w:val="aff5"/>
            </w:pPr>
            <w:r w:rsidRPr="00FB2069">
              <w:t>дн</w:t>
            </w:r>
            <w:r w:rsidR="00FB2069" w:rsidRPr="00FB2069">
              <w:t xml:space="preserve">. </w:t>
            </w:r>
          </w:p>
        </w:tc>
        <w:tc>
          <w:tcPr>
            <w:tcW w:w="479" w:type="pct"/>
            <w:vAlign w:val="bottom"/>
          </w:tcPr>
          <w:p w:rsidR="00FD5E4F" w:rsidRPr="00FB2069" w:rsidRDefault="00FD5E4F" w:rsidP="00604544">
            <w:pPr>
              <w:pStyle w:val="aff5"/>
            </w:pPr>
          </w:p>
        </w:tc>
        <w:tc>
          <w:tcPr>
            <w:tcW w:w="573" w:type="pct"/>
            <w:gridSpan w:val="3"/>
            <w:vAlign w:val="bottom"/>
          </w:tcPr>
          <w:p w:rsidR="00FD5E4F" w:rsidRPr="00FB2069" w:rsidRDefault="00FD5E4F" w:rsidP="00604544">
            <w:pPr>
              <w:pStyle w:val="aff5"/>
            </w:pPr>
          </w:p>
        </w:tc>
      </w:tr>
      <w:tr w:rsidR="00604544" w:rsidRPr="00FB2069">
        <w:trPr>
          <w:jc w:val="center"/>
        </w:trPr>
        <w:tc>
          <w:tcPr>
            <w:tcW w:w="3394" w:type="pct"/>
            <w:vAlign w:val="bottom"/>
          </w:tcPr>
          <w:p w:rsidR="00FD5E4F" w:rsidRPr="00FB2069" w:rsidRDefault="00FD5E4F" w:rsidP="00604544">
            <w:pPr>
              <w:pStyle w:val="aff5"/>
            </w:pPr>
            <w:r w:rsidRPr="00FB2069">
              <w:t>Среднегодовая численность работающих</w:t>
            </w:r>
          </w:p>
        </w:tc>
        <w:tc>
          <w:tcPr>
            <w:tcW w:w="553" w:type="pct"/>
            <w:vAlign w:val="bottom"/>
          </w:tcPr>
          <w:p w:rsidR="00FD5E4F" w:rsidRPr="00FB2069" w:rsidRDefault="00FD5E4F" w:rsidP="00604544">
            <w:pPr>
              <w:pStyle w:val="aff5"/>
            </w:pPr>
            <w:r w:rsidRPr="00FB2069">
              <w:t>чел</w:t>
            </w:r>
            <w:r w:rsidR="00FB2069" w:rsidRPr="00FB2069">
              <w:t xml:space="preserve">. </w:t>
            </w:r>
          </w:p>
        </w:tc>
        <w:tc>
          <w:tcPr>
            <w:tcW w:w="479" w:type="pct"/>
            <w:vAlign w:val="bottom"/>
          </w:tcPr>
          <w:p w:rsidR="00FD5E4F" w:rsidRPr="00FB2069" w:rsidRDefault="00FD5E4F" w:rsidP="00604544">
            <w:pPr>
              <w:pStyle w:val="aff5"/>
            </w:pPr>
            <w:r w:rsidRPr="00FB2069">
              <w:t>99</w:t>
            </w:r>
          </w:p>
        </w:tc>
        <w:tc>
          <w:tcPr>
            <w:tcW w:w="573" w:type="pct"/>
            <w:gridSpan w:val="3"/>
            <w:vAlign w:val="bottom"/>
          </w:tcPr>
          <w:p w:rsidR="00FD5E4F" w:rsidRPr="00FB2069" w:rsidRDefault="00FD5E4F" w:rsidP="00604544">
            <w:pPr>
              <w:pStyle w:val="aff5"/>
            </w:pPr>
            <w:r w:rsidRPr="00FB2069">
              <w:t>101</w:t>
            </w:r>
          </w:p>
        </w:tc>
      </w:tr>
      <w:tr w:rsidR="00604544" w:rsidRPr="00FB2069">
        <w:trPr>
          <w:jc w:val="center"/>
        </w:trPr>
        <w:tc>
          <w:tcPr>
            <w:tcW w:w="3394" w:type="pct"/>
            <w:vAlign w:val="bottom"/>
          </w:tcPr>
          <w:p w:rsidR="00FD5E4F" w:rsidRPr="00FB2069" w:rsidRDefault="00FD5E4F" w:rsidP="00604544">
            <w:pPr>
              <w:pStyle w:val="aff5"/>
            </w:pPr>
            <w:r w:rsidRPr="00FB2069">
              <w:t>Среднемесячная заработная плата</w:t>
            </w:r>
          </w:p>
        </w:tc>
        <w:tc>
          <w:tcPr>
            <w:tcW w:w="553" w:type="pct"/>
            <w:vAlign w:val="bottom"/>
          </w:tcPr>
          <w:p w:rsidR="00FD5E4F" w:rsidRPr="00FB2069" w:rsidRDefault="00FD5E4F" w:rsidP="00604544">
            <w:pPr>
              <w:pStyle w:val="aff5"/>
            </w:pPr>
            <w:r w:rsidRPr="00FB2069">
              <w:t>тыс</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453</w:t>
            </w:r>
          </w:p>
        </w:tc>
        <w:tc>
          <w:tcPr>
            <w:tcW w:w="573" w:type="pct"/>
            <w:gridSpan w:val="3"/>
            <w:vAlign w:val="bottom"/>
          </w:tcPr>
          <w:p w:rsidR="00FD5E4F" w:rsidRPr="00FB2069" w:rsidRDefault="00FD5E4F" w:rsidP="00604544">
            <w:pPr>
              <w:pStyle w:val="aff5"/>
            </w:pPr>
            <w:r w:rsidRPr="00FB2069">
              <w:t>498</w:t>
            </w:r>
          </w:p>
        </w:tc>
      </w:tr>
      <w:tr w:rsidR="00604544" w:rsidRPr="00FB2069">
        <w:trPr>
          <w:jc w:val="center"/>
        </w:trPr>
        <w:tc>
          <w:tcPr>
            <w:tcW w:w="3394" w:type="pct"/>
            <w:vAlign w:val="bottom"/>
          </w:tcPr>
          <w:p w:rsidR="00FD5E4F" w:rsidRPr="00FB2069" w:rsidRDefault="00FD5E4F" w:rsidP="00604544">
            <w:pPr>
              <w:pStyle w:val="aff5"/>
            </w:pPr>
            <w:r w:rsidRPr="00FB2069">
              <w:t>Инвестиции в основной капитал</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459</w:t>
            </w:r>
          </w:p>
        </w:tc>
        <w:tc>
          <w:tcPr>
            <w:tcW w:w="573" w:type="pct"/>
            <w:gridSpan w:val="3"/>
            <w:vAlign w:val="bottom"/>
          </w:tcPr>
          <w:p w:rsidR="00FD5E4F" w:rsidRPr="00FB2069" w:rsidRDefault="00FD5E4F" w:rsidP="00604544">
            <w:pPr>
              <w:pStyle w:val="aff5"/>
            </w:pPr>
            <w:r w:rsidRPr="00FB2069">
              <w:t>270</w:t>
            </w:r>
          </w:p>
        </w:tc>
      </w:tr>
      <w:tr w:rsidR="00604544" w:rsidRPr="00FB2069">
        <w:trPr>
          <w:jc w:val="center"/>
        </w:trPr>
        <w:tc>
          <w:tcPr>
            <w:tcW w:w="3394" w:type="pct"/>
            <w:vAlign w:val="bottom"/>
          </w:tcPr>
          <w:p w:rsidR="00FD5E4F" w:rsidRPr="00FB2069" w:rsidRDefault="00FD5E4F" w:rsidP="00604544">
            <w:pPr>
              <w:pStyle w:val="aff5"/>
            </w:pPr>
            <w:r w:rsidRPr="00FB2069">
              <w:t>Расчет денежных потоков</w:t>
            </w:r>
          </w:p>
        </w:tc>
        <w:tc>
          <w:tcPr>
            <w:tcW w:w="553" w:type="pct"/>
            <w:vAlign w:val="bottom"/>
          </w:tcPr>
          <w:p w:rsidR="00FD5E4F" w:rsidRPr="00FB2069" w:rsidRDefault="00FD5E4F" w:rsidP="00604544">
            <w:pPr>
              <w:pStyle w:val="aff5"/>
            </w:pPr>
          </w:p>
        </w:tc>
        <w:tc>
          <w:tcPr>
            <w:tcW w:w="479" w:type="pct"/>
            <w:vAlign w:val="bottom"/>
          </w:tcPr>
          <w:p w:rsidR="00FD5E4F" w:rsidRPr="00FB2069" w:rsidRDefault="00FD5E4F" w:rsidP="00604544">
            <w:pPr>
              <w:pStyle w:val="aff5"/>
            </w:pPr>
          </w:p>
        </w:tc>
        <w:tc>
          <w:tcPr>
            <w:tcW w:w="573" w:type="pct"/>
            <w:gridSpan w:val="3"/>
            <w:vAlign w:val="bottom"/>
          </w:tcPr>
          <w:p w:rsidR="00FD5E4F" w:rsidRPr="00FB2069" w:rsidRDefault="00FD5E4F" w:rsidP="00604544">
            <w:pPr>
              <w:pStyle w:val="aff5"/>
            </w:pPr>
          </w:p>
        </w:tc>
      </w:tr>
      <w:tr w:rsidR="00604544" w:rsidRPr="00FB2069">
        <w:trPr>
          <w:jc w:val="center"/>
        </w:trPr>
        <w:tc>
          <w:tcPr>
            <w:tcW w:w="3394" w:type="pct"/>
            <w:vAlign w:val="bottom"/>
          </w:tcPr>
          <w:p w:rsidR="00FD5E4F" w:rsidRPr="00FB2069" w:rsidRDefault="00FD5E4F" w:rsidP="00604544">
            <w:pPr>
              <w:pStyle w:val="aff5"/>
            </w:pPr>
            <w:r w:rsidRPr="00FB2069">
              <w:t>Выручка от автоуслуг</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2069</w:t>
            </w:r>
          </w:p>
        </w:tc>
        <w:tc>
          <w:tcPr>
            <w:tcW w:w="573" w:type="pct"/>
            <w:gridSpan w:val="3"/>
            <w:vAlign w:val="bottom"/>
          </w:tcPr>
          <w:p w:rsidR="00FD5E4F" w:rsidRPr="00FB2069" w:rsidRDefault="00FD5E4F" w:rsidP="00604544">
            <w:pPr>
              <w:pStyle w:val="aff5"/>
            </w:pPr>
            <w:r w:rsidRPr="00FB2069">
              <w:t>2346</w:t>
            </w:r>
          </w:p>
        </w:tc>
      </w:tr>
      <w:tr w:rsidR="00604544" w:rsidRPr="00FB2069">
        <w:trPr>
          <w:jc w:val="center"/>
        </w:trPr>
        <w:tc>
          <w:tcPr>
            <w:tcW w:w="3394" w:type="pct"/>
            <w:vAlign w:val="bottom"/>
          </w:tcPr>
          <w:p w:rsidR="00FD5E4F" w:rsidRPr="00FB2069" w:rsidRDefault="00FD5E4F" w:rsidP="00604544">
            <w:pPr>
              <w:pStyle w:val="aff5"/>
            </w:pPr>
            <w:r w:rsidRPr="00FB2069">
              <w:t>Кредиты, займы</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643</w:t>
            </w:r>
          </w:p>
        </w:tc>
        <w:tc>
          <w:tcPr>
            <w:tcW w:w="573" w:type="pct"/>
            <w:gridSpan w:val="3"/>
            <w:vAlign w:val="bottom"/>
          </w:tcPr>
          <w:p w:rsidR="00FD5E4F" w:rsidRPr="00FB2069" w:rsidRDefault="00FD5E4F" w:rsidP="00604544">
            <w:pPr>
              <w:pStyle w:val="aff5"/>
            </w:pPr>
            <w:r w:rsidRPr="00FB2069">
              <w:t>1478</w:t>
            </w:r>
          </w:p>
        </w:tc>
      </w:tr>
      <w:tr w:rsidR="00604544" w:rsidRPr="00FB2069">
        <w:trPr>
          <w:jc w:val="center"/>
        </w:trPr>
        <w:tc>
          <w:tcPr>
            <w:tcW w:w="3394" w:type="pct"/>
            <w:vAlign w:val="bottom"/>
          </w:tcPr>
          <w:p w:rsidR="00FD5E4F" w:rsidRPr="00FB2069" w:rsidRDefault="00604544" w:rsidP="00604544">
            <w:pPr>
              <w:pStyle w:val="aff5"/>
            </w:pPr>
            <w:r>
              <w:t xml:space="preserve">в т.ч. </w:t>
            </w:r>
            <w:r w:rsidR="00FD5E4F" w:rsidRPr="00FB2069">
              <w:t>долгосрочные кредиты</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100</w:t>
            </w:r>
          </w:p>
        </w:tc>
        <w:tc>
          <w:tcPr>
            <w:tcW w:w="573" w:type="pct"/>
            <w:gridSpan w:val="3"/>
            <w:vAlign w:val="bottom"/>
          </w:tcPr>
          <w:p w:rsidR="00FD5E4F" w:rsidRPr="00FB2069" w:rsidRDefault="00FD5E4F" w:rsidP="00604544">
            <w:pPr>
              <w:pStyle w:val="aff5"/>
            </w:pPr>
            <w:r w:rsidRPr="00FB2069">
              <w:t>460</w:t>
            </w:r>
          </w:p>
        </w:tc>
      </w:tr>
      <w:tr w:rsidR="00604544" w:rsidRPr="00FB2069">
        <w:trPr>
          <w:jc w:val="center"/>
        </w:trPr>
        <w:tc>
          <w:tcPr>
            <w:tcW w:w="3394" w:type="pct"/>
            <w:tcBorders>
              <w:bottom w:val="nil"/>
            </w:tcBorders>
            <w:vAlign w:val="bottom"/>
          </w:tcPr>
          <w:p w:rsidR="00FD5E4F" w:rsidRPr="00FB2069" w:rsidRDefault="00FD5E4F" w:rsidP="00604544">
            <w:pPr>
              <w:pStyle w:val="aff5"/>
            </w:pPr>
            <w:r w:rsidRPr="00FB2069">
              <w:t>Централизованные источники финансирования</w:t>
            </w:r>
          </w:p>
        </w:tc>
        <w:tc>
          <w:tcPr>
            <w:tcW w:w="553" w:type="pct"/>
            <w:tcBorders>
              <w:bottom w:val="nil"/>
            </w:tcBorders>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tcBorders>
              <w:bottom w:val="nil"/>
            </w:tcBorders>
            <w:vAlign w:val="bottom"/>
          </w:tcPr>
          <w:p w:rsidR="00FD5E4F" w:rsidRPr="00FB2069" w:rsidRDefault="00FD5E4F" w:rsidP="00604544">
            <w:pPr>
              <w:pStyle w:val="aff5"/>
            </w:pPr>
            <w:r w:rsidRPr="00FB2069">
              <w:t>182</w:t>
            </w:r>
          </w:p>
        </w:tc>
        <w:tc>
          <w:tcPr>
            <w:tcW w:w="573" w:type="pct"/>
            <w:gridSpan w:val="3"/>
            <w:tcBorders>
              <w:bottom w:val="nil"/>
            </w:tcBorders>
            <w:vAlign w:val="bottom"/>
          </w:tcPr>
          <w:p w:rsidR="00FD5E4F" w:rsidRPr="00FB2069" w:rsidRDefault="00FD5E4F" w:rsidP="00604544">
            <w:pPr>
              <w:pStyle w:val="aff5"/>
            </w:pPr>
            <w:r w:rsidRPr="00FB2069">
              <w:t>204</w:t>
            </w:r>
          </w:p>
        </w:tc>
      </w:tr>
      <w:tr w:rsidR="00604544" w:rsidRPr="00FB2069">
        <w:trPr>
          <w:jc w:val="center"/>
        </w:trPr>
        <w:tc>
          <w:tcPr>
            <w:tcW w:w="3394" w:type="pct"/>
            <w:vAlign w:val="bottom"/>
          </w:tcPr>
          <w:p w:rsidR="00FD5E4F" w:rsidRPr="00FB2069" w:rsidRDefault="00FD5E4F" w:rsidP="00604544">
            <w:pPr>
              <w:pStyle w:val="aff5"/>
            </w:pPr>
            <w:r w:rsidRPr="00FB2069">
              <w:t>Прочие доходы</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23</w:t>
            </w:r>
          </w:p>
        </w:tc>
        <w:tc>
          <w:tcPr>
            <w:tcW w:w="573" w:type="pct"/>
            <w:gridSpan w:val="3"/>
            <w:vAlign w:val="bottom"/>
          </w:tcPr>
          <w:p w:rsidR="00FD5E4F" w:rsidRPr="00FB2069" w:rsidRDefault="00FD5E4F" w:rsidP="00604544">
            <w:pPr>
              <w:pStyle w:val="aff5"/>
            </w:pPr>
            <w:r w:rsidRPr="00FB2069">
              <w:t>24</w:t>
            </w:r>
          </w:p>
        </w:tc>
      </w:tr>
      <w:tr w:rsidR="00604544" w:rsidRPr="00FB2069">
        <w:trPr>
          <w:jc w:val="center"/>
        </w:trPr>
        <w:tc>
          <w:tcPr>
            <w:tcW w:w="3394" w:type="pct"/>
            <w:vAlign w:val="bottom"/>
          </w:tcPr>
          <w:p w:rsidR="00FD5E4F" w:rsidRPr="00FB2069" w:rsidRDefault="00FD5E4F" w:rsidP="00604544">
            <w:pPr>
              <w:pStyle w:val="aff5"/>
            </w:pPr>
            <w:r w:rsidRPr="00FB2069">
              <w:t>Полный приток денежных средств</w:t>
            </w:r>
          </w:p>
        </w:tc>
        <w:tc>
          <w:tcPr>
            <w:tcW w:w="553" w:type="pct"/>
            <w:vAlign w:val="bottom"/>
          </w:tcPr>
          <w:p w:rsidR="00FD5E4F" w:rsidRPr="00FB2069" w:rsidRDefault="00FD5E4F" w:rsidP="00604544">
            <w:pPr>
              <w:pStyle w:val="aff5"/>
            </w:pPr>
          </w:p>
        </w:tc>
        <w:tc>
          <w:tcPr>
            <w:tcW w:w="479" w:type="pct"/>
            <w:vAlign w:val="bottom"/>
          </w:tcPr>
          <w:p w:rsidR="00FD5E4F" w:rsidRPr="00FB2069" w:rsidRDefault="00FD5E4F" w:rsidP="00604544">
            <w:pPr>
              <w:pStyle w:val="aff5"/>
            </w:pPr>
            <w:r w:rsidRPr="00FB2069">
              <w:t>2917</w:t>
            </w:r>
          </w:p>
        </w:tc>
        <w:tc>
          <w:tcPr>
            <w:tcW w:w="573" w:type="pct"/>
            <w:gridSpan w:val="3"/>
            <w:vAlign w:val="bottom"/>
          </w:tcPr>
          <w:p w:rsidR="00FD5E4F" w:rsidRPr="00FB2069" w:rsidRDefault="00FD5E4F" w:rsidP="00604544">
            <w:pPr>
              <w:pStyle w:val="aff5"/>
            </w:pPr>
            <w:r w:rsidRPr="00FB2069">
              <w:t>4052</w:t>
            </w:r>
          </w:p>
        </w:tc>
      </w:tr>
      <w:tr w:rsidR="00604544" w:rsidRPr="00FB2069">
        <w:trPr>
          <w:jc w:val="center"/>
        </w:trPr>
        <w:tc>
          <w:tcPr>
            <w:tcW w:w="3394" w:type="pct"/>
            <w:vAlign w:val="bottom"/>
          </w:tcPr>
          <w:p w:rsidR="00FD5E4F" w:rsidRPr="00FB2069" w:rsidRDefault="00FD5E4F" w:rsidP="00604544">
            <w:pPr>
              <w:pStyle w:val="aff5"/>
            </w:pPr>
            <w:r w:rsidRPr="00FB2069">
              <w:t>Расходы на приобретение основных фондов</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38</w:t>
            </w:r>
          </w:p>
        </w:tc>
        <w:tc>
          <w:tcPr>
            <w:tcW w:w="573" w:type="pct"/>
            <w:gridSpan w:val="3"/>
            <w:vAlign w:val="bottom"/>
          </w:tcPr>
          <w:p w:rsidR="00FD5E4F" w:rsidRPr="00FB2069" w:rsidRDefault="00FD5E4F" w:rsidP="00604544">
            <w:pPr>
              <w:pStyle w:val="aff5"/>
            </w:pPr>
            <w:r w:rsidRPr="00FB2069">
              <w:t>39</w:t>
            </w:r>
          </w:p>
        </w:tc>
      </w:tr>
      <w:tr w:rsidR="00604544" w:rsidRPr="00FB2069">
        <w:trPr>
          <w:jc w:val="center"/>
        </w:trPr>
        <w:tc>
          <w:tcPr>
            <w:tcW w:w="3394" w:type="pct"/>
            <w:vAlign w:val="bottom"/>
          </w:tcPr>
          <w:p w:rsidR="00FD5E4F" w:rsidRPr="00FB2069" w:rsidRDefault="00FD5E4F" w:rsidP="00604544">
            <w:pPr>
              <w:pStyle w:val="aff5"/>
            </w:pPr>
            <w:r w:rsidRPr="00FB2069">
              <w:t>Затраты на производство</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1892</w:t>
            </w:r>
          </w:p>
        </w:tc>
        <w:tc>
          <w:tcPr>
            <w:tcW w:w="573" w:type="pct"/>
            <w:gridSpan w:val="3"/>
            <w:vAlign w:val="bottom"/>
          </w:tcPr>
          <w:p w:rsidR="00FD5E4F" w:rsidRPr="00FB2069" w:rsidRDefault="00FD5E4F" w:rsidP="00604544">
            <w:pPr>
              <w:pStyle w:val="aff5"/>
            </w:pPr>
            <w:r w:rsidRPr="00FB2069">
              <w:t>2128</w:t>
            </w:r>
          </w:p>
        </w:tc>
      </w:tr>
      <w:tr w:rsidR="00604544" w:rsidRPr="00FB2069">
        <w:trPr>
          <w:jc w:val="center"/>
        </w:trPr>
        <w:tc>
          <w:tcPr>
            <w:tcW w:w="3394" w:type="pct"/>
            <w:vAlign w:val="bottom"/>
          </w:tcPr>
          <w:p w:rsidR="00FD5E4F" w:rsidRPr="00FB2069" w:rsidRDefault="00FD5E4F" w:rsidP="00604544">
            <w:pPr>
              <w:pStyle w:val="aff5"/>
            </w:pPr>
            <w:r w:rsidRPr="00FB2069">
              <w:t xml:space="preserve">Налоги и неналоговые платежи из выручки </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328</w:t>
            </w:r>
          </w:p>
        </w:tc>
        <w:tc>
          <w:tcPr>
            <w:tcW w:w="573" w:type="pct"/>
            <w:gridSpan w:val="3"/>
            <w:vAlign w:val="bottom"/>
          </w:tcPr>
          <w:p w:rsidR="00FD5E4F" w:rsidRPr="00FB2069" w:rsidRDefault="00FD5E4F" w:rsidP="00604544">
            <w:pPr>
              <w:pStyle w:val="aff5"/>
            </w:pPr>
            <w:r w:rsidRPr="00FB2069">
              <w:t>368</w:t>
            </w:r>
          </w:p>
        </w:tc>
      </w:tr>
      <w:tr w:rsidR="00604544" w:rsidRPr="00FB2069">
        <w:trPr>
          <w:jc w:val="center"/>
        </w:trPr>
        <w:tc>
          <w:tcPr>
            <w:tcW w:w="3394" w:type="pct"/>
            <w:vAlign w:val="bottom"/>
          </w:tcPr>
          <w:p w:rsidR="00FD5E4F" w:rsidRPr="00FB2069" w:rsidRDefault="00FD5E4F" w:rsidP="00604544">
            <w:pPr>
              <w:pStyle w:val="aff5"/>
            </w:pPr>
            <w:r w:rsidRPr="00FB2069">
              <w:t>Налоги из прибыли</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33</w:t>
            </w:r>
          </w:p>
        </w:tc>
        <w:tc>
          <w:tcPr>
            <w:tcW w:w="573" w:type="pct"/>
            <w:gridSpan w:val="3"/>
            <w:vAlign w:val="bottom"/>
          </w:tcPr>
          <w:p w:rsidR="00FD5E4F" w:rsidRPr="00FB2069" w:rsidRDefault="00FD5E4F" w:rsidP="00604544">
            <w:pPr>
              <w:pStyle w:val="aff5"/>
            </w:pPr>
            <w:r w:rsidRPr="00FB2069">
              <w:t>58</w:t>
            </w:r>
          </w:p>
        </w:tc>
      </w:tr>
      <w:tr w:rsidR="00604544" w:rsidRPr="00FB2069">
        <w:trPr>
          <w:jc w:val="center"/>
        </w:trPr>
        <w:tc>
          <w:tcPr>
            <w:tcW w:w="3394" w:type="pct"/>
            <w:vAlign w:val="bottom"/>
          </w:tcPr>
          <w:p w:rsidR="00FD5E4F" w:rsidRPr="00FB2069" w:rsidRDefault="00FD5E4F" w:rsidP="00604544">
            <w:pPr>
              <w:pStyle w:val="aff5"/>
            </w:pPr>
            <w:r w:rsidRPr="00FB2069">
              <w:t>Погашение основного долга по кредитам</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569</w:t>
            </w:r>
          </w:p>
        </w:tc>
        <w:tc>
          <w:tcPr>
            <w:tcW w:w="573" w:type="pct"/>
            <w:gridSpan w:val="3"/>
            <w:vAlign w:val="bottom"/>
          </w:tcPr>
          <w:p w:rsidR="00FD5E4F" w:rsidRPr="00FB2069" w:rsidRDefault="00FD5E4F" w:rsidP="00604544">
            <w:pPr>
              <w:pStyle w:val="aff5"/>
            </w:pPr>
            <w:r w:rsidRPr="00FB2069">
              <w:t>1065</w:t>
            </w:r>
          </w:p>
        </w:tc>
      </w:tr>
      <w:tr w:rsidR="00604544" w:rsidRPr="00FB2069">
        <w:trPr>
          <w:jc w:val="center"/>
        </w:trPr>
        <w:tc>
          <w:tcPr>
            <w:tcW w:w="3394" w:type="pct"/>
            <w:vAlign w:val="bottom"/>
          </w:tcPr>
          <w:p w:rsidR="00FD5E4F" w:rsidRPr="00FB2069" w:rsidRDefault="00FD5E4F" w:rsidP="00604544">
            <w:pPr>
              <w:pStyle w:val="aff5"/>
            </w:pPr>
            <w:r w:rsidRPr="00FB2069">
              <w:t>Погашение процентов по кредитам</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28</w:t>
            </w:r>
          </w:p>
        </w:tc>
        <w:tc>
          <w:tcPr>
            <w:tcW w:w="573" w:type="pct"/>
            <w:gridSpan w:val="3"/>
            <w:vAlign w:val="bottom"/>
          </w:tcPr>
          <w:p w:rsidR="00FD5E4F" w:rsidRPr="00FB2069" w:rsidRDefault="00FD5E4F" w:rsidP="00604544">
            <w:pPr>
              <w:pStyle w:val="aff5"/>
            </w:pPr>
            <w:r w:rsidRPr="00FB2069">
              <w:t>56</w:t>
            </w:r>
          </w:p>
        </w:tc>
      </w:tr>
      <w:tr w:rsidR="00604544" w:rsidRPr="00FB2069">
        <w:trPr>
          <w:jc w:val="center"/>
        </w:trPr>
        <w:tc>
          <w:tcPr>
            <w:tcW w:w="3394" w:type="pct"/>
            <w:vAlign w:val="bottom"/>
          </w:tcPr>
          <w:p w:rsidR="00FD5E4F" w:rsidRPr="00FB2069" w:rsidRDefault="00FD5E4F" w:rsidP="00604544">
            <w:pPr>
              <w:pStyle w:val="aff5"/>
            </w:pPr>
            <w:r w:rsidRPr="00FB2069">
              <w:t>Полный отток денежных средств</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2888</w:t>
            </w:r>
          </w:p>
        </w:tc>
        <w:tc>
          <w:tcPr>
            <w:tcW w:w="573" w:type="pct"/>
            <w:gridSpan w:val="3"/>
            <w:vAlign w:val="bottom"/>
          </w:tcPr>
          <w:p w:rsidR="00FD5E4F" w:rsidRPr="00FB2069" w:rsidRDefault="00FD5E4F" w:rsidP="00604544">
            <w:pPr>
              <w:pStyle w:val="aff5"/>
            </w:pPr>
            <w:r w:rsidRPr="00FB2069">
              <w:t>3714</w:t>
            </w:r>
          </w:p>
        </w:tc>
      </w:tr>
      <w:tr w:rsidR="00604544" w:rsidRPr="00FB2069">
        <w:trPr>
          <w:jc w:val="center"/>
        </w:trPr>
        <w:tc>
          <w:tcPr>
            <w:tcW w:w="3394" w:type="pct"/>
            <w:vAlign w:val="bottom"/>
          </w:tcPr>
          <w:p w:rsidR="00FD5E4F" w:rsidRPr="00FB2069" w:rsidRDefault="00FD5E4F" w:rsidP="00604544">
            <w:pPr>
              <w:pStyle w:val="aff5"/>
            </w:pPr>
            <w:r w:rsidRPr="00FB2069">
              <w:t>Излишек (дефицит</w:t>
            </w:r>
            <w:r w:rsidR="00FB2069" w:rsidRPr="00FB2069">
              <w:t xml:space="preserve">) </w:t>
            </w:r>
            <w:r w:rsidRPr="00FB2069">
              <w:t>денежных средств</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29</w:t>
            </w:r>
          </w:p>
        </w:tc>
        <w:tc>
          <w:tcPr>
            <w:tcW w:w="573" w:type="pct"/>
            <w:gridSpan w:val="3"/>
            <w:vAlign w:val="bottom"/>
          </w:tcPr>
          <w:p w:rsidR="00FD5E4F" w:rsidRPr="00FB2069" w:rsidRDefault="00FD5E4F" w:rsidP="00604544">
            <w:pPr>
              <w:pStyle w:val="aff5"/>
            </w:pPr>
            <w:r w:rsidRPr="00FB2069">
              <w:t>338</w:t>
            </w:r>
          </w:p>
        </w:tc>
      </w:tr>
      <w:tr w:rsidR="00604544" w:rsidRPr="00FB2069">
        <w:trPr>
          <w:jc w:val="center"/>
        </w:trPr>
        <w:tc>
          <w:tcPr>
            <w:tcW w:w="3394" w:type="pct"/>
            <w:vAlign w:val="bottom"/>
          </w:tcPr>
          <w:p w:rsidR="00FD5E4F" w:rsidRPr="00FB2069" w:rsidRDefault="00FD5E4F" w:rsidP="00604544">
            <w:pPr>
              <w:pStyle w:val="aff5"/>
            </w:pPr>
            <w:r w:rsidRPr="00FB2069">
              <w:t>Показатели финансовой деятельности</w:t>
            </w:r>
          </w:p>
        </w:tc>
        <w:tc>
          <w:tcPr>
            <w:tcW w:w="553" w:type="pct"/>
            <w:vAlign w:val="bottom"/>
          </w:tcPr>
          <w:p w:rsidR="00FD5E4F" w:rsidRPr="00FB2069" w:rsidRDefault="00FD5E4F" w:rsidP="00604544">
            <w:pPr>
              <w:pStyle w:val="aff5"/>
            </w:pPr>
          </w:p>
        </w:tc>
        <w:tc>
          <w:tcPr>
            <w:tcW w:w="479" w:type="pct"/>
            <w:vAlign w:val="bottom"/>
          </w:tcPr>
          <w:p w:rsidR="00FD5E4F" w:rsidRPr="00FB2069" w:rsidRDefault="00FD5E4F" w:rsidP="00604544">
            <w:pPr>
              <w:pStyle w:val="aff5"/>
            </w:pPr>
          </w:p>
        </w:tc>
        <w:tc>
          <w:tcPr>
            <w:tcW w:w="573" w:type="pct"/>
            <w:gridSpan w:val="3"/>
            <w:vAlign w:val="bottom"/>
          </w:tcPr>
          <w:p w:rsidR="00FD5E4F" w:rsidRPr="00FB2069" w:rsidRDefault="00FD5E4F" w:rsidP="00604544">
            <w:pPr>
              <w:pStyle w:val="aff5"/>
            </w:pPr>
          </w:p>
        </w:tc>
      </w:tr>
      <w:tr w:rsidR="00604544" w:rsidRPr="00FB2069">
        <w:trPr>
          <w:jc w:val="center"/>
        </w:trPr>
        <w:tc>
          <w:tcPr>
            <w:tcW w:w="3394" w:type="pct"/>
            <w:vAlign w:val="bottom"/>
          </w:tcPr>
          <w:p w:rsidR="00FD5E4F" w:rsidRPr="00FB2069" w:rsidRDefault="00FD5E4F" w:rsidP="00604544">
            <w:pPr>
              <w:pStyle w:val="aff5"/>
            </w:pPr>
            <w:r w:rsidRPr="00FB2069">
              <w:t>Прибыль от реализации продукции</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30,8</w:t>
            </w:r>
          </w:p>
        </w:tc>
        <w:tc>
          <w:tcPr>
            <w:tcW w:w="573" w:type="pct"/>
            <w:gridSpan w:val="3"/>
            <w:vAlign w:val="bottom"/>
          </w:tcPr>
          <w:p w:rsidR="00FD5E4F" w:rsidRPr="00FB2069" w:rsidRDefault="00FD5E4F" w:rsidP="00604544">
            <w:pPr>
              <w:pStyle w:val="aff5"/>
            </w:pPr>
            <w:r w:rsidRPr="00FB2069">
              <w:t>54</w:t>
            </w:r>
          </w:p>
        </w:tc>
      </w:tr>
      <w:tr w:rsidR="00604544" w:rsidRPr="00FB2069">
        <w:trPr>
          <w:jc w:val="center"/>
        </w:trPr>
        <w:tc>
          <w:tcPr>
            <w:tcW w:w="3394" w:type="pct"/>
            <w:vAlign w:val="bottom"/>
          </w:tcPr>
          <w:p w:rsidR="00FD5E4F" w:rsidRPr="00FB2069" w:rsidRDefault="00FD5E4F" w:rsidP="00604544">
            <w:pPr>
              <w:pStyle w:val="aff5"/>
            </w:pPr>
            <w:r w:rsidRPr="00FB2069">
              <w:t>Чистая прибыль</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21</w:t>
            </w:r>
          </w:p>
        </w:tc>
        <w:tc>
          <w:tcPr>
            <w:tcW w:w="573" w:type="pct"/>
            <w:gridSpan w:val="3"/>
            <w:vAlign w:val="bottom"/>
          </w:tcPr>
          <w:p w:rsidR="00FD5E4F" w:rsidRPr="00FB2069" w:rsidRDefault="00FD5E4F" w:rsidP="00604544">
            <w:pPr>
              <w:pStyle w:val="aff5"/>
            </w:pPr>
            <w:r w:rsidRPr="00FB2069">
              <w:t>20</w:t>
            </w:r>
          </w:p>
        </w:tc>
      </w:tr>
      <w:tr w:rsidR="00604544" w:rsidRPr="00FB2069">
        <w:trPr>
          <w:trHeight w:val="298"/>
          <w:jc w:val="center"/>
        </w:trPr>
        <w:tc>
          <w:tcPr>
            <w:tcW w:w="3394" w:type="pct"/>
            <w:vAlign w:val="bottom"/>
          </w:tcPr>
          <w:p w:rsidR="00FD5E4F" w:rsidRPr="00FB2069" w:rsidRDefault="00FD5E4F" w:rsidP="00604544">
            <w:pPr>
              <w:pStyle w:val="aff5"/>
            </w:pPr>
            <w:r w:rsidRPr="00FB2069">
              <w:t>Рентабельность</w:t>
            </w:r>
          </w:p>
        </w:tc>
        <w:tc>
          <w:tcPr>
            <w:tcW w:w="553" w:type="pct"/>
            <w:vAlign w:val="bottom"/>
          </w:tcPr>
          <w:p w:rsidR="00FD5E4F" w:rsidRPr="00FB2069" w:rsidRDefault="00FD5E4F" w:rsidP="00604544">
            <w:pPr>
              <w:pStyle w:val="aff5"/>
            </w:pPr>
            <w:r w:rsidRPr="00FB2069">
              <w:t>%</w:t>
            </w:r>
          </w:p>
        </w:tc>
        <w:tc>
          <w:tcPr>
            <w:tcW w:w="479" w:type="pct"/>
            <w:vAlign w:val="bottom"/>
          </w:tcPr>
          <w:p w:rsidR="00FD5E4F" w:rsidRPr="00FB2069" w:rsidRDefault="00FD5E4F" w:rsidP="00604544">
            <w:pPr>
              <w:pStyle w:val="aff5"/>
            </w:pPr>
            <w:r w:rsidRPr="00FB2069">
              <w:t>1,60</w:t>
            </w:r>
          </w:p>
        </w:tc>
        <w:tc>
          <w:tcPr>
            <w:tcW w:w="573" w:type="pct"/>
            <w:gridSpan w:val="3"/>
            <w:vAlign w:val="bottom"/>
          </w:tcPr>
          <w:p w:rsidR="00FD5E4F" w:rsidRPr="00FB2069" w:rsidRDefault="00FD5E4F" w:rsidP="00604544">
            <w:pPr>
              <w:pStyle w:val="aff5"/>
            </w:pPr>
            <w:r w:rsidRPr="00FB2069">
              <w:t>2,54</w:t>
            </w:r>
          </w:p>
        </w:tc>
      </w:tr>
      <w:tr w:rsidR="00604544" w:rsidRPr="00FB2069">
        <w:trPr>
          <w:trHeight w:val="331"/>
          <w:jc w:val="center"/>
        </w:trPr>
        <w:tc>
          <w:tcPr>
            <w:tcW w:w="3394" w:type="pct"/>
            <w:vAlign w:val="bottom"/>
          </w:tcPr>
          <w:p w:rsidR="00FD5E4F" w:rsidRPr="00FB2069" w:rsidRDefault="00FD5E4F" w:rsidP="00604544">
            <w:pPr>
              <w:pStyle w:val="aff5"/>
            </w:pPr>
            <w:r w:rsidRPr="00FB2069">
              <w:t>Дебиторская задолженность</w:t>
            </w:r>
            <w:r w:rsidR="00FB2069" w:rsidRPr="00FB2069">
              <w:t xml:space="preserve"> - </w:t>
            </w:r>
            <w:r w:rsidRPr="00FB2069">
              <w:t>всего</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260</w:t>
            </w:r>
          </w:p>
        </w:tc>
        <w:tc>
          <w:tcPr>
            <w:tcW w:w="573" w:type="pct"/>
            <w:gridSpan w:val="3"/>
            <w:vAlign w:val="bottom"/>
          </w:tcPr>
          <w:p w:rsidR="00FD5E4F" w:rsidRPr="00FB2069" w:rsidRDefault="00FD5E4F" w:rsidP="00604544">
            <w:pPr>
              <w:pStyle w:val="aff5"/>
            </w:pPr>
            <w:r w:rsidRPr="00FB2069">
              <w:t>247</w:t>
            </w:r>
          </w:p>
        </w:tc>
      </w:tr>
      <w:tr w:rsidR="00604544" w:rsidRPr="00FB2069">
        <w:trPr>
          <w:jc w:val="center"/>
        </w:trPr>
        <w:tc>
          <w:tcPr>
            <w:tcW w:w="3394" w:type="pct"/>
            <w:vAlign w:val="bottom"/>
          </w:tcPr>
          <w:p w:rsidR="00FD5E4F" w:rsidRPr="00FB2069" w:rsidRDefault="00FD5E4F" w:rsidP="00604544">
            <w:pPr>
              <w:pStyle w:val="aff5"/>
            </w:pPr>
            <w:r w:rsidRPr="00FB2069">
              <w:t>просроченная свыше 3-х месяцев</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71</w:t>
            </w:r>
          </w:p>
        </w:tc>
        <w:tc>
          <w:tcPr>
            <w:tcW w:w="573" w:type="pct"/>
            <w:gridSpan w:val="3"/>
            <w:vAlign w:val="bottom"/>
          </w:tcPr>
          <w:p w:rsidR="00FD5E4F" w:rsidRPr="00FB2069" w:rsidRDefault="00FD5E4F" w:rsidP="00604544">
            <w:pPr>
              <w:pStyle w:val="aff5"/>
            </w:pPr>
            <w:r w:rsidRPr="00FB2069">
              <w:t>65</w:t>
            </w:r>
          </w:p>
        </w:tc>
      </w:tr>
      <w:tr w:rsidR="00604544" w:rsidRPr="00FB2069">
        <w:trPr>
          <w:jc w:val="center"/>
        </w:trPr>
        <w:tc>
          <w:tcPr>
            <w:tcW w:w="3394" w:type="pct"/>
            <w:vAlign w:val="bottom"/>
          </w:tcPr>
          <w:p w:rsidR="00FD5E4F" w:rsidRPr="00FB2069" w:rsidRDefault="00FD5E4F" w:rsidP="00604544">
            <w:pPr>
              <w:pStyle w:val="aff5"/>
            </w:pPr>
            <w:r w:rsidRPr="00FB2069">
              <w:t>Удельный вес в общем объеме</w:t>
            </w:r>
          </w:p>
        </w:tc>
        <w:tc>
          <w:tcPr>
            <w:tcW w:w="553" w:type="pct"/>
            <w:vAlign w:val="bottom"/>
          </w:tcPr>
          <w:p w:rsidR="00FD5E4F" w:rsidRPr="00FB2069" w:rsidRDefault="00FD5E4F" w:rsidP="00604544">
            <w:pPr>
              <w:pStyle w:val="aff5"/>
            </w:pPr>
            <w:r w:rsidRPr="00FB2069">
              <w:t>%</w:t>
            </w:r>
          </w:p>
        </w:tc>
        <w:tc>
          <w:tcPr>
            <w:tcW w:w="479" w:type="pct"/>
            <w:vAlign w:val="bottom"/>
          </w:tcPr>
          <w:p w:rsidR="00FD5E4F" w:rsidRPr="00FB2069" w:rsidRDefault="00FD5E4F" w:rsidP="00604544">
            <w:pPr>
              <w:pStyle w:val="aff5"/>
            </w:pPr>
            <w:r w:rsidRPr="00FB2069">
              <w:t>27,31</w:t>
            </w:r>
          </w:p>
        </w:tc>
        <w:tc>
          <w:tcPr>
            <w:tcW w:w="573" w:type="pct"/>
            <w:gridSpan w:val="3"/>
            <w:vAlign w:val="bottom"/>
          </w:tcPr>
          <w:p w:rsidR="00FD5E4F" w:rsidRPr="00FB2069" w:rsidRDefault="00FD5E4F" w:rsidP="00604544">
            <w:pPr>
              <w:pStyle w:val="aff5"/>
            </w:pPr>
            <w:r w:rsidRPr="00FB2069">
              <w:t>0,26</w:t>
            </w:r>
          </w:p>
        </w:tc>
      </w:tr>
      <w:tr w:rsidR="00604544" w:rsidRPr="00FB2069">
        <w:trPr>
          <w:jc w:val="center"/>
        </w:trPr>
        <w:tc>
          <w:tcPr>
            <w:tcW w:w="3394" w:type="pct"/>
            <w:vAlign w:val="bottom"/>
          </w:tcPr>
          <w:p w:rsidR="00FD5E4F" w:rsidRPr="00FB2069" w:rsidRDefault="00FD5E4F" w:rsidP="00604544">
            <w:pPr>
              <w:pStyle w:val="aff5"/>
            </w:pPr>
            <w:r w:rsidRPr="00FB2069">
              <w:t>Кредиторская задолженность</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128</w:t>
            </w:r>
          </w:p>
        </w:tc>
        <w:tc>
          <w:tcPr>
            <w:tcW w:w="573" w:type="pct"/>
            <w:gridSpan w:val="3"/>
            <w:vAlign w:val="bottom"/>
          </w:tcPr>
          <w:p w:rsidR="00FD5E4F" w:rsidRPr="00FB2069" w:rsidRDefault="00FD5E4F" w:rsidP="00604544">
            <w:pPr>
              <w:pStyle w:val="aff5"/>
            </w:pPr>
            <w:r w:rsidRPr="00FB2069">
              <w:t>157</w:t>
            </w:r>
          </w:p>
        </w:tc>
      </w:tr>
      <w:tr w:rsidR="00604544" w:rsidRPr="00FB2069">
        <w:trPr>
          <w:jc w:val="center"/>
        </w:trPr>
        <w:tc>
          <w:tcPr>
            <w:tcW w:w="3394" w:type="pct"/>
            <w:vAlign w:val="bottom"/>
          </w:tcPr>
          <w:p w:rsidR="00FD5E4F" w:rsidRPr="00FB2069" w:rsidRDefault="00FD5E4F" w:rsidP="00604544">
            <w:pPr>
              <w:pStyle w:val="aff5"/>
            </w:pPr>
            <w:r w:rsidRPr="00FB2069">
              <w:t>Просроченная свыше 3-х месяцев</w:t>
            </w:r>
          </w:p>
        </w:tc>
        <w:tc>
          <w:tcPr>
            <w:tcW w:w="553" w:type="pct"/>
            <w:vAlign w:val="bottom"/>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79" w:type="pct"/>
            <w:vAlign w:val="bottom"/>
          </w:tcPr>
          <w:p w:rsidR="00FD5E4F" w:rsidRPr="00FB2069" w:rsidRDefault="00FD5E4F" w:rsidP="00604544">
            <w:pPr>
              <w:pStyle w:val="aff5"/>
            </w:pPr>
            <w:r w:rsidRPr="00FB2069">
              <w:t>10</w:t>
            </w:r>
          </w:p>
        </w:tc>
        <w:tc>
          <w:tcPr>
            <w:tcW w:w="573" w:type="pct"/>
            <w:gridSpan w:val="3"/>
            <w:vAlign w:val="bottom"/>
          </w:tcPr>
          <w:p w:rsidR="00FD5E4F" w:rsidRPr="00FB2069" w:rsidRDefault="00FD5E4F" w:rsidP="00604544">
            <w:pPr>
              <w:pStyle w:val="aff5"/>
            </w:pPr>
            <w:r w:rsidRPr="00FB2069">
              <w:t>10</w:t>
            </w:r>
          </w:p>
        </w:tc>
      </w:tr>
      <w:tr w:rsidR="00604544" w:rsidRPr="00FB2069">
        <w:trPr>
          <w:jc w:val="center"/>
        </w:trPr>
        <w:tc>
          <w:tcPr>
            <w:tcW w:w="3394" w:type="pct"/>
            <w:vAlign w:val="bottom"/>
          </w:tcPr>
          <w:p w:rsidR="00FD5E4F" w:rsidRPr="00FB2069" w:rsidRDefault="00FD5E4F" w:rsidP="00604544">
            <w:pPr>
              <w:pStyle w:val="aff5"/>
            </w:pPr>
            <w:r w:rsidRPr="00FB2069">
              <w:t>Удельный вес в общем объеме</w:t>
            </w:r>
          </w:p>
        </w:tc>
        <w:tc>
          <w:tcPr>
            <w:tcW w:w="553" w:type="pct"/>
            <w:vAlign w:val="bottom"/>
          </w:tcPr>
          <w:p w:rsidR="00FD5E4F" w:rsidRPr="00FB2069" w:rsidRDefault="00FD5E4F" w:rsidP="00604544">
            <w:pPr>
              <w:pStyle w:val="aff5"/>
            </w:pPr>
            <w:r w:rsidRPr="00FB2069">
              <w:t>%</w:t>
            </w:r>
          </w:p>
        </w:tc>
        <w:tc>
          <w:tcPr>
            <w:tcW w:w="479" w:type="pct"/>
            <w:vAlign w:val="bottom"/>
          </w:tcPr>
          <w:p w:rsidR="00FD5E4F" w:rsidRPr="00FB2069" w:rsidRDefault="00FD5E4F" w:rsidP="00604544">
            <w:pPr>
              <w:pStyle w:val="aff5"/>
            </w:pPr>
            <w:r w:rsidRPr="00FB2069">
              <w:t>7,81</w:t>
            </w:r>
          </w:p>
        </w:tc>
        <w:tc>
          <w:tcPr>
            <w:tcW w:w="573" w:type="pct"/>
            <w:gridSpan w:val="3"/>
            <w:vAlign w:val="bottom"/>
          </w:tcPr>
          <w:p w:rsidR="00FD5E4F" w:rsidRPr="00FB2069" w:rsidRDefault="00FD5E4F" w:rsidP="00604544">
            <w:pPr>
              <w:pStyle w:val="aff5"/>
            </w:pPr>
            <w:r w:rsidRPr="00FB2069">
              <w:t>6,37</w:t>
            </w:r>
          </w:p>
        </w:tc>
      </w:tr>
      <w:tr w:rsidR="00FD5E4F" w:rsidRPr="00FB2069">
        <w:trPr>
          <w:gridAfter w:val="5"/>
          <w:wAfter w:w="1606" w:type="pct"/>
          <w:jc w:val="center"/>
        </w:trPr>
        <w:tc>
          <w:tcPr>
            <w:tcW w:w="3394" w:type="pct"/>
            <w:vAlign w:val="bottom"/>
          </w:tcPr>
          <w:p w:rsidR="00FD5E4F" w:rsidRPr="00FB2069" w:rsidRDefault="00FD5E4F" w:rsidP="00604544">
            <w:pPr>
              <w:pStyle w:val="aff5"/>
            </w:pPr>
            <w:r w:rsidRPr="00FB2069">
              <w:t>Показатели, характеризующие финансовое состояние организации</w:t>
            </w:r>
          </w:p>
        </w:tc>
      </w:tr>
      <w:tr w:rsidR="00604544" w:rsidRPr="00FB2069">
        <w:trPr>
          <w:gridAfter w:val="1"/>
          <w:wAfter w:w="39" w:type="pct"/>
          <w:jc w:val="center"/>
        </w:trPr>
        <w:tc>
          <w:tcPr>
            <w:tcW w:w="3394" w:type="pct"/>
            <w:vAlign w:val="bottom"/>
          </w:tcPr>
          <w:p w:rsidR="00FD5E4F" w:rsidRPr="00FB2069" w:rsidRDefault="00FD5E4F" w:rsidP="00604544">
            <w:pPr>
              <w:pStyle w:val="aff5"/>
            </w:pPr>
            <w:r w:rsidRPr="00FB2069">
              <w:t>Коэффициент текущей ликвидности</w:t>
            </w:r>
          </w:p>
        </w:tc>
        <w:tc>
          <w:tcPr>
            <w:tcW w:w="553" w:type="pct"/>
            <w:vAlign w:val="bottom"/>
          </w:tcPr>
          <w:p w:rsidR="00FD5E4F" w:rsidRPr="00FB2069" w:rsidRDefault="00FD5E4F" w:rsidP="00604544">
            <w:pPr>
              <w:pStyle w:val="aff5"/>
            </w:pPr>
          </w:p>
        </w:tc>
        <w:tc>
          <w:tcPr>
            <w:tcW w:w="505" w:type="pct"/>
            <w:gridSpan w:val="2"/>
            <w:vAlign w:val="bottom"/>
          </w:tcPr>
          <w:p w:rsidR="00FD5E4F" w:rsidRPr="00FB2069" w:rsidRDefault="00FD5E4F" w:rsidP="00604544">
            <w:pPr>
              <w:pStyle w:val="aff5"/>
            </w:pPr>
            <w:r w:rsidRPr="00FB2069">
              <w:t>0,9612</w:t>
            </w:r>
          </w:p>
        </w:tc>
        <w:tc>
          <w:tcPr>
            <w:tcW w:w="508" w:type="pct"/>
            <w:vAlign w:val="bottom"/>
          </w:tcPr>
          <w:p w:rsidR="00FD5E4F" w:rsidRPr="00FB2069" w:rsidRDefault="00FD5E4F" w:rsidP="00604544">
            <w:pPr>
              <w:pStyle w:val="aff5"/>
            </w:pPr>
            <w:r w:rsidRPr="00FB2069">
              <w:t>0,9756</w:t>
            </w:r>
          </w:p>
        </w:tc>
      </w:tr>
      <w:tr w:rsidR="00604544" w:rsidRPr="00FB2069">
        <w:trPr>
          <w:gridAfter w:val="1"/>
          <w:wAfter w:w="39" w:type="pct"/>
          <w:jc w:val="center"/>
        </w:trPr>
        <w:tc>
          <w:tcPr>
            <w:tcW w:w="3394" w:type="pct"/>
            <w:vAlign w:val="bottom"/>
          </w:tcPr>
          <w:p w:rsidR="00FD5E4F" w:rsidRPr="00FB2069" w:rsidRDefault="00FD5E4F" w:rsidP="00604544">
            <w:pPr>
              <w:pStyle w:val="aff5"/>
            </w:pPr>
            <w:r w:rsidRPr="00FB2069">
              <w:t>Коэффициент обеспеченности собственными оборотными средствами</w:t>
            </w:r>
          </w:p>
        </w:tc>
        <w:tc>
          <w:tcPr>
            <w:tcW w:w="553" w:type="pct"/>
            <w:vAlign w:val="bottom"/>
          </w:tcPr>
          <w:p w:rsidR="00FD5E4F" w:rsidRPr="00FB2069" w:rsidRDefault="00FD5E4F" w:rsidP="00604544">
            <w:pPr>
              <w:pStyle w:val="aff5"/>
            </w:pPr>
          </w:p>
        </w:tc>
        <w:tc>
          <w:tcPr>
            <w:tcW w:w="505" w:type="pct"/>
            <w:gridSpan w:val="2"/>
            <w:vAlign w:val="bottom"/>
          </w:tcPr>
          <w:p w:rsidR="00FD5E4F" w:rsidRPr="00FB2069" w:rsidRDefault="00FD5E4F" w:rsidP="00604544">
            <w:pPr>
              <w:pStyle w:val="aff5"/>
            </w:pPr>
            <w:r w:rsidRPr="00FB2069">
              <w:t>-0,04</w:t>
            </w:r>
          </w:p>
        </w:tc>
        <w:tc>
          <w:tcPr>
            <w:tcW w:w="508" w:type="pct"/>
            <w:vAlign w:val="bottom"/>
          </w:tcPr>
          <w:p w:rsidR="00FD5E4F" w:rsidRPr="00FB2069" w:rsidRDefault="00FD5E4F" w:rsidP="00604544">
            <w:pPr>
              <w:pStyle w:val="aff5"/>
            </w:pPr>
            <w:r w:rsidRPr="00FB2069">
              <w:t>0,025</w:t>
            </w:r>
          </w:p>
        </w:tc>
      </w:tr>
      <w:tr w:rsidR="00604544" w:rsidRPr="00FB2069">
        <w:trPr>
          <w:gridAfter w:val="1"/>
          <w:wAfter w:w="39" w:type="pct"/>
          <w:jc w:val="center"/>
        </w:trPr>
        <w:tc>
          <w:tcPr>
            <w:tcW w:w="3394" w:type="pct"/>
            <w:vAlign w:val="bottom"/>
          </w:tcPr>
          <w:p w:rsidR="00FD5E4F" w:rsidRPr="00FB2069" w:rsidRDefault="00FD5E4F" w:rsidP="00604544">
            <w:pPr>
              <w:pStyle w:val="aff5"/>
            </w:pPr>
            <w:r w:rsidRPr="00FB2069">
              <w:t>Коэффициент финансовой независимости</w:t>
            </w:r>
          </w:p>
        </w:tc>
        <w:tc>
          <w:tcPr>
            <w:tcW w:w="553" w:type="pct"/>
            <w:vAlign w:val="bottom"/>
          </w:tcPr>
          <w:p w:rsidR="00FD5E4F" w:rsidRPr="00FB2069" w:rsidRDefault="00FD5E4F" w:rsidP="00604544">
            <w:pPr>
              <w:pStyle w:val="aff5"/>
            </w:pPr>
          </w:p>
        </w:tc>
        <w:tc>
          <w:tcPr>
            <w:tcW w:w="505" w:type="pct"/>
            <w:gridSpan w:val="2"/>
            <w:vAlign w:val="bottom"/>
          </w:tcPr>
          <w:p w:rsidR="00FD5E4F" w:rsidRPr="00FB2069" w:rsidRDefault="00FD5E4F" w:rsidP="00604544">
            <w:pPr>
              <w:pStyle w:val="aff5"/>
            </w:pPr>
            <w:r w:rsidRPr="00FB2069">
              <w:t>0,8</w:t>
            </w:r>
          </w:p>
        </w:tc>
        <w:tc>
          <w:tcPr>
            <w:tcW w:w="508" w:type="pct"/>
            <w:vAlign w:val="bottom"/>
          </w:tcPr>
          <w:p w:rsidR="00FD5E4F" w:rsidRPr="00FB2069" w:rsidRDefault="00FD5E4F" w:rsidP="00604544">
            <w:pPr>
              <w:pStyle w:val="aff5"/>
            </w:pPr>
            <w:r w:rsidRPr="00FB2069">
              <w:t>0,8</w:t>
            </w:r>
          </w:p>
        </w:tc>
      </w:tr>
    </w:tbl>
    <w:p w:rsidR="00FD5E4F" w:rsidRPr="00FB2069" w:rsidRDefault="00FD5E4F"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В 2009 г</w:t>
      </w:r>
      <w:r w:rsidR="00FB2069" w:rsidRPr="00FB2069">
        <w:t xml:space="preserve">. </w:t>
      </w:r>
      <w:r w:rsidRPr="00FB2069">
        <w:t>по грузовым перевозкам планируется получение прибыли в размере 84,0 млн</w:t>
      </w:r>
      <w:r w:rsidR="00FB2069" w:rsidRPr="00FB2069">
        <w:t xml:space="preserve">. </w:t>
      </w:r>
      <w:r w:rsidRPr="00FB2069">
        <w:t>р</w:t>
      </w:r>
      <w:r w:rsidR="00FB2069" w:rsidRPr="00FB2069">
        <w:t>.,</w:t>
      </w:r>
      <w:r w:rsidRPr="00FB2069">
        <w:t xml:space="preserve"> рентабельность 8,3%, с учетом субсидий, предусмотренных проектом бюджета на 2008 г</w:t>
      </w:r>
      <w:r w:rsidR="00FB2069" w:rsidRPr="00FB2069">
        <w:t>.,</w:t>
      </w:r>
      <w:r w:rsidRPr="00FB2069">
        <w:t xml:space="preserve"> по пассажирским перевозкам убытки составят 30,3 млн</w:t>
      </w:r>
      <w:r w:rsidR="00FB2069" w:rsidRPr="00FB2069">
        <w:t xml:space="preserve">. </w:t>
      </w:r>
      <w:r w:rsidRPr="00FB2069">
        <w:t>р</w:t>
      </w:r>
      <w:r w:rsidR="00FB2069" w:rsidRPr="00FB2069">
        <w:t>.,</w:t>
      </w:r>
      <w:r w:rsidRPr="00FB2069">
        <w:t xml:space="preserve"> рентабельность</w:t>
      </w:r>
      <w:r w:rsidR="00FB2069" w:rsidRPr="00FB2069">
        <w:t xml:space="preserve"> - </w:t>
      </w:r>
      <w:r w:rsidRPr="00FB2069">
        <w:t>2,7%</w:t>
      </w:r>
      <w:r w:rsidR="00FB2069" w:rsidRPr="00FB2069">
        <w:t xml:space="preserve">. </w:t>
      </w:r>
      <w:r w:rsidRPr="00FB2069">
        <w:t>Для обеспечения безубыточной работы потребность в субсидиях составляет</w:t>
      </w:r>
      <w:r w:rsidR="00FB2069" w:rsidRPr="00FB2069">
        <w:t xml:space="preserve">: </w:t>
      </w:r>
    </w:p>
    <w:p w:rsidR="00FD5E4F" w:rsidRPr="00FB2069" w:rsidRDefault="00FD5E4F" w:rsidP="00FB2069">
      <w:pPr>
        <w:widowControl w:val="0"/>
        <w:autoSpaceDE w:val="0"/>
        <w:autoSpaceDN w:val="0"/>
        <w:adjustRightInd w:val="0"/>
      </w:pPr>
      <w:r w:rsidRPr="00FB2069">
        <w:t>по пригородным перевозкам 233,0 млн</w:t>
      </w:r>
      <w:r w:rsidR="00FB2069" w:rsidRPr="00FB2069">
        <w:t xml:space="preserve">. </w:t>
      </w:r>
      <w:r w:rsidRPr="00FB2069">
        <w:t>р</w:t>
      </w:r>
      <w:r w:rsidR="00FB2069" w:rsidRPr="00FB2069">
        <w:t>.,</w:t>
      </w:r>
      <w:r w:rsidRPr="00FB2069">
        <w:t xml:space="preserve"> возмещение собственными доходами 65% от затрат</w:t>
      </w:r>
      <w:r w:rsidR="00FB2069" w:rsidRPr="00FB2069">
        <w:t xml:space="preserve">; </w:t>
      </w:r>
    </w:p>
    <w:p w:rsidR="00FD5E4F" w:rsidRPr="00FB2069" w:rsidRDefault="00FD5E4F" w:rsidP="00FB2069">
      <w:pPr>
        <w:widowControl w:val="0"/>
        <w:autoSpaceDE w:val="0"/>
        <w:autoSpaceDN w:val="0"/>
        <w:adjustRightInd w:val="0"/>
      </w:pPr>
      <w:r w:rsidRPr="00FB2069">
        <w:t>по городским перевозкам 7,6 млн</w:t>
      </w:r>
      <w:r w:rsidR="00FB2069" w:rsidRPr="00FB2069">
        <w:t xml:space="preserve">. </w:t>
      </w:r>
      <w:r w:rsidRPr="00FB2069">
        <w:t>р</w:t>
      </w:r>
      <w:r w:rsidR="00FB2069" w:rsidRPr="00FB2069">
        <w:t>.,</w:t>
      </w:r>
      <w:r w:rsidRPr="00FB2069">
        <w:t xml:space="preserve"> возмещение собственными доходами 50% от затрат</w:t>
      </w:r>
      <w:r w:rsidR="00FB2069" w:rsidRPr="00FB2069">
        <w:t xml:space="preserve">. </w:t>
      </w:r>
    </w:p>
    <w:p w:rsidR="00FD5E4F" w:rsidRPr="00FB2069" w:rsidRDefault="00FD5E4F" w:rsidP="00FB2069">
      <w:pPr>
        <w:widowControl w:val="0"/>
        <w:autoSpaceDE w:val="0"/>
        <w:autoSpaceDN w:val="0"/>
        <w:adjustRightInd w:val="0"/>
      </w:pPr>
      <w:r w:rsidRPr="00FB2069">
        <w:t>Итого, с учетом прибыли, полученной от грузовых перевозок, междугородных пассажирских, повременных пассажирских, за счет прибыли, полученной от прочих видов деятельности, по предприятию результат от реализации составит 53,7 млн</w:t>
      </w:r>
      <w:r w:rsidR="00FB2069" w:rsidRPr="00FB2069">
        <w:t xml:space="preserve">. </w:t>
      </w:r>
      <w:r w:rsidRPr="00FB2069">
        <w:t>р</w:t>
      </w:r>
      <w:r w:rsidR="00FB2069" w:rsidRPr="00FB2069">
        <w:t>.,</w:t>
      </w:r>
      <w:r w:rsidRPr="00FB2069">
        <w:t xml:space="preserve"> рентабельность от реализации 2,54%</w:t>
      </w:r>
      <w:r w:rsidR="00FB2069" w:rsidRPr="00FB2069">
        <w:t xml:space="preserve">. </w:t>
      </w:r>
    </w:p>
    <w:p w:rsidR="00FB2069" w:rsidRPr="00FB2069" w:rsidRDefault="00FD5E4F" w:rsidP="00FB2069">
      <w:pPr>
        <w:widowControl w:val="0"/>
        <w:autoSpaceDE w:val="0"/>
        <w:autoSpaceDN w:val="0"/>
        <w:adjustRightInd w:val="0"/>
      </w:pPr>
      <w:r w:rsidRPr="00FB2069">
        <w:t xml:space="preserve">Для улучшения финансово-экономического состояния, увеличения объема производства, повышения материального стимулирования предприятия, РУДГАП </w:t>
      </w:r>
      <w:r w:rsidR="00FB2069" w:rsidRPr="00FB2069">
        <w:t>«</w:t>
      </w:r>
      <w:r w:rsidRPr="00FB2069">
        <w:t>Автопарк № 15</w:t>
      </w:r>
      <w:r w:rsidR="00FB2069" w:rsidRPr="00FB2069">
        <w:t>»</w:t>
      </w:r>
      <w:r w:rsidRPr="00FB2069">
        <w:t xml:space="preserve"> имеет потребность в дополнительных источниках формирования заемных и привлеченных средств согласно бизнес-плана развития на 2009 год в размере 1 478 000 000 (Один миллиард четыреста семьдесят восемь миллионов</w:t>
      </w:r>
      <w:r w:rsidR="00FB2069" w:rsidRPr="00FB2069">
        <w:t xml:space="preserve">) </w:t>
      </w:r>
      <w:r w:rsidRPr="00FB2069">
        <w:t>р</w:t>
      </w:r>
      <w:r w:rsidR="00FB2069" w:rsidRPr="00FB2069">
        <w:t xml:space="preserve">. </w:t>
      </w:r>
    </w:p>
    <w:p w:rsidR="00FB2069" w:rsidRPr="00FB2069" w:rsidRDefault="00FD5E4F" w:rsidP="00FB2069">
      <w:pPr>
        <w:widowControl w:val="0"/>
        <w:autoSpaceDE w:val="0"/>
        <w:autoSpaceDN w:val="0"/>
        <w:adjustRightInd w:val="0"/>
      </w:pPr>
      <w:bookmarkStart w:id="1" w:name="_Toc137143644"/>
      <w:r w:rsidRPr="00FB2069">
        <w:t>Анализ основных показателей предприятия</w:t>
      </w:r>
      <w:bookmarkEnd w:id="1"/>
    </w:p>
    <w:p w:rsidR="00FB2069" w:rsidRPr="00FB2069" w:rsidRDefault="00FD5E4F" w:rsidP="00FB2069">
      <w:pPr>
        <w:widowControl w:val="0"/>
        <w:autoSpaceDE w:val="0"/>
        <w:autoSpaceDN w:val="0"/>
        <w:adjustRightInd w:val="0"/>
      </w:pPr>
      <w:r w:rsidRPr="00FB2069">
        <w:t>Основные экономические показатели представлены в табл</w:t>
      </w:r>
      <w:r w:rsidR="00FB2069">
        <w:t>.2</w:t>
      </w:r>
      <w:r w:rsidRPr="00FB2069">
        <w:t xml:space="preserve">, которая составлена на основании данных Форма № 2 </w:t>
      </w:r>
      <w:r w:rsidR="00FB2069" w:rsidRPr="00FB2069">
        <w:t>«</w:t>
      </w:r>
      <w:r w:rsidRPr="00FB2069">
        <w:t>Отчет о прибылях и убытках</w:t>
      </w:r>
      <w:r w:rsidR="00FB2069" w:rsidRPr="00FB2069">
        <w:t>»</w:t>
      </w:r>
      <w:r w:rsidRPr="00FB2069">
        <w:t xml:space="preserve">, форма №5-з </w:t>
      </w:r>
      <w:r w:rsidR="00FB2069" w:rsidRPr="00FB2069">
        <w:t>«</w:t>
      </w:r>
      <w:r w:rsidRPr="00FB2069">
        <w:t xml:space="preserve"> Отчет о затратах на производство продукции (работ, услуг</w:t>
      </w:r>
      <w:r w:rsidR="00FB2069">
        <w:t>)»</w:t>
      </w:r>
    </w:p>
    <w:p w:rsidR="00604544" w:rsidRDefault="00604544"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Таблица 2</w:t>
      </w:r>
    </w:p>
    <w:p w:rsidR="00FD5E4F" w:rsidRPr="00FB2069" w:rsidRDefault="00FD5E4F" w:rsidP="00FB2069">
      <w:pPr>
        <w:widowControl w:val="0"/>
        <w:autoSpaceDE w:val="0"/>
        <w:autoSpaceDN w:val="0"/>
        <w:adjustRightInd w:val="0"/>
      </w:pPr>
      <w:r w:rsidRPr="00FB2069">
        <w:t>Анализ динамики основных экономических показателей</w:t>
      </w:r>
    </w:p>
    <w:tbl>
      <w:tblPr>
        <w:tblW w:w="4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1367"/>
        <w:gridCol w:w="1367"/>
        <w:gridCol w:w="1383"/>
        <w:gridCol w:w="1241"/>
        <w:gridCol w:w="1236"/>
      </w:tblGrid>
      <w:tr w:rsidR="00FD5E4F" w:rsidRPr="00FB2069">
        <w:trPr>
          <w:trHeight w:val="400"/>
          <w:jc w:val="center"/>
        </w:trPr>
        <w:tc>
          <w:tcPr>
            <w:tcW w:w="1367" w:type="pct"/>
            <w:vMerge w:val="restart"/>
            <w:vAlign w:val="center"/>
          </w:tcPr>
          <w:p w:rsidR="00FD5E4F" w:rsidRPr="00FB2069" w:rsidRDefault="00FD5E4F" w:rsidP="00604544">
            <w:pPr>
              <w:pStyle w:val="aff5"/>
            </w:pPr>
            <w:r w:rsidRPr="00FB2069">
              <w:t>Показатели</w:t>
            </w:r>
          </w:p>
        </w:tc>
        <w:tc>
          <w:tcPr>
            <w:tcW w:w="2268" w:type="pct"/>
            <w:gridSpan w:val="3"/>
            <w:vAlign w:val="center"/>
          </w:tcPr>
          <w:p w:rsidR="00FD5E4F" w:rsidRPr="00FB2069" w:rsidRDefault="00FD5E4F" w:rsidP="00604544">
            <w:pPr>
              <w:pStyle w:val="aff5"/>
            </w:pPr>
            <w:r w:rsidRPr="00FB2069">
              <w:t>Годы</w:t>
            </w:r>
          </w:p>
        </w:tc>
        <w:tc>
          <w:tcPr>
            <w:tcW w:w="1365" w:type="pct"/>
            <w:gridSpan w:val="2"/>
            <w:vAlign w:val="center"/>
          </w:tcPr>
          <w:p w:rsidR="00FD5E4F" w:rsidRPr="00FB2069" w:rsidRDefault="00FD5E4F" w:rsidP="00604544">
            <w:pPr>
              <w:pStyle w:val="aff5"/>
            </w:pPr>
            <w:r w:rsidRPr="00FB2069">
              <w:t>Отклонение 2008 г</w:t>
            </w:r>
            <w:r w:rsidR="00FB2069" w:rsidRPr="00FB2069">
              <w:t xml:space="preserve">. </w:t>
            </w:r>
            <w:r w:rsidRPr="00FB2069">
              <w:t>от</w:t>
            </w:r>
          </w:p>
        </w:tc>
      </w:tr>
      <w:tr w:rsidR="00FD5E4F" w:rsidRPr="00FB2069">
        <w:trPr>
          <w:trHeight w:val="400"/>
          <w:jc w:val="center"/>
        </w:trPr>
        <w:tc>
          <w:tcPr>
            <w:tcW w:w="1367" w:type="pct"/>
            <w:vMerge/>
          </w:tcPr>
          <w:p w:rsidR="00FD5E4F" w:rsidRPr="00FB2069" w:rsidRDefault="00FD5E4F" w:rsidP="00604544">
            <w:pPr>
              <w:pStyle w:val="aff5"/>
            </w:pPr>
          </w:p>
        </w:tc>
        <w:tc>
          <w:tcPr>
            <w:tcW w:w="753" w:type="pct"/>
          </w:tcPr>
          <w:p w:rsidR="00FD5E4F" w:rsidRPr="00FB2069" w:rsidRDefault="00FD5E4F" w:rsidP="00604544">
            <w:pPr>
              <w:pStyle w:val="aff5"/>
            </w:pPr>
            <w:r w:rsidRPr="00FB2069">
              <w:t>2006</w:t>
            </w:r>
          </w:p>
        </w:tc>
        <w:tc>
          <w:tcPr>
            <w:tcW w:w="753" w:type="pct"/>
          </w:tcPr>
          <w:p w:rsidR="00FD5E4F" w:rsidRPr="00FB2069" w:rsidRDefault="00FD5E4F" w:rsidP="00604544">
            <w:pPr>
              <w:pStyle w:val="aff5"/>
            </w:pPr>
            <w:r w:rsidRPr="00FB2069">
              <w:t>2007</w:t>
            </w:r>
          </w:p>
        </w:tc>
        <w:tc>
          <w:tcPr>
            <w:tcW w:w="762" w:type="pct"/>
          </w:tcPr>
          <w:p w:rsidR="00FD5E4F" w:rsidRPr="00FB2069" w:rsidRDefault="00FD5E4F" w:rsidP="00604544">
            <w:pPr>
              <w:pStyle w:val="aff5"/>
            </w:pPr>
            <w:r w:rsidRPr="00FB2069">
              <w:t>2008</w:t>
            </w:r>
          </w:p>
        </w:tc>
        <w:tc>
          <w:tcPr>
            <w:tcW w:w="684" w:type="pct"/>
          </w:tcPr>
          <w:p w:rsidR="00FD5E4F" w:rsidRPr="00FB2069" w:rsidRDefault="00FD5E4F" w:rsidP="00604544">
            <w:pPr>
              <w:pStyle w:val="aff5"/>
            </w:pPr>
            <w:r w:rsidRPr="00FB2069">
              <w:t>2006</w:t>
            </w:r>
          </w:p>
        </w:tc>
        <w:tc>
          <w:tcPr>
            <w:tcW w:w="680" w:type="pct"/>
          </w:tcPr>
          <w:p w:rsidR="00FD5E4F" w:rsidRPr="00FB2069" w:rsidRDefault="00FD5E4F" w:rsidP="00604544">
            <w:pPr>
              <w:pStyle w:val="aff5"/>
            </w:pPr>
            <w:r w:rsidRPr="00FB2069">
              <w:t>2007</w:t>
            </w:r>
          </w:p>
        </w:tc>
      </w:tr>
      <w:tr w:rsidR="00FD5E4F" w:rsidRPr="00FB2069">
        <w:trPr>
          <w:jc w:val="center"/>
        </w:trPr>
        <w:tc>
          <w:tcPr>
            <w:tcW w:w="1367" w:type="pct"/>
          </w:tcPr>
          <w:p w:rsidR="00FD5E4F" w:rsidRPr="00FB2069" w:rsidRDefault="00FD5E4F" w:rsidP="00604544">
            <w:pPr>
              <w:pStyle w:val="aff5"/>
            </w:pPr>
            <w:r w:rsidRPr="00FB2069">
              <w:t>Выручка от реализации, млн</w:t>
            </w:r>
            <w:r w:rsidR="00FB2069" w:rsidRPr="00FB2069">
              <w:t xml:space="preserve">. </w:t>
            </w:r>
            <w:r w:rsidRPr="00FB2069">
              <w:t>р</w:t>
            </w:r>
            <w:r w:rsidR="00FB2069" w:rsidRPr="00FB2069">
              <w:t xml:space="preserve">. </w:t>
            </w:r>
          </w:p>
        </w:tc>
        <w:tc>
          <w:tcPr>
            <w:tcW w:w="753" w:type="pct"/>
            <w:vAlign w:val="bottom"/>
          </w:tcPr>
          <w:p w:rsidR="00FD5E4F" w:rsidRPr="00FB2069" w:rsidRDefault="00FD5E4F" w:rsidP="00604544">
            <w:pPr>
              <w:pStyle w:val="aff5"/>
            </w:pPr>
            <w:r w:rsidRPr="00FB2069">
              <w:t>1706</w:t>
            </w:r>
          </w:p>
        </w:tc>
        <w:tc>
          <w:tcPr>
            <w:tcW w:w="753" w:type="pct"/>
            <w:vAlign w:val="bottom"/>
          </w:tcPr>
          <w:p w:rsidR="00FD5E4F" w:rsidRPr="00FB2069" w:rsidRDefault="00FD5E4F" w:rsidP="00604544">
            <w:pPr>
              <w:pStyle w:val="aff5"/>
            </w:pPr>
            <w:r w:rsidRPr="00FB2069">
              <w:t>2251</w:t>
            </w:r>
          </w:p>
        </w:tc>
        <w:tc>
          <w:tcPr>
            <w:tcW w:w="762" w:type="pct"/>
            <w:vAlign w:val="bottom"/>
          </w:tcPr>
          <w:p w:rsidR="00FD5E4F" w:rsidRPr="00FB2069" w:rsidRDefault="00FD5E4F" w:rsidP="00604544">
            <w:pPr>
              <w:pStyle w:val="aff5"/>
            </w:pPr>
            <w:r w:rsidRPr="00FB2069">
              <w:t>3130</w:t>
            </w:r>
          </w:p>
        </w:tc>
        <w:tc>
          <w:tcPr>
            <w:tcW w:w="684" w:type="pct"/>
            <w:vAlign w:val="bottom"/>
          </w:tcPr>
          <w:p w:rsidR="00FD5E4F" w:rsidRPr="00FB2069" w:rsidRDefault="00FD5E4F" w:rsidP="00604544">
            <w:pPr>
              <w:pStyle w:val="aff5"/>
            </w:pPr>
            <w:r w:rsidRPr="00FB2069">
              <w:t>+1424</w:t>
            </w:r>
          </w:p>
        </w:tc>
        <w:tc>
          <w:tcPr>
            <w:tcW w:w="680" w:type="pct"/>
            <w:vAlign w:val="bottom"/>
          </w:tcPr>
          <w:p w:rsidR="00FD5E4F" w:rsidRPr="00FB2069" w:rsidRDefault="00FD5E4F" w:rsidP="00604544">
            <w:pPr>
              <w:pStyle w:val="aff5"/>
            </w:pPr>
            <w:r w:rsidRPr="00FB2069">
              <w:t>+879</w:t>
            </w:r>
          </w:p>
        </w:tc>
      </w:tr>
      <w:tr w:rsidR="00FD5E4F" w:rsidRPr="00FB2069">
        <w:trPr>
          <w:jc w:val="center"/>
        </w:trPr>
        <w:tc>
          <w:tcPr>
            <w:tcW w:w="1367" w:type="pct"/>
          </w:tcPr>
          <w:p w:rsidR="00FD5E4F" w:rsidRPr="00FB2069" w:rsidRDefault="00FD5E4F" w:rsidP="00604544">
            <w:pPr>
              <w:pStyle w:val="aff5"/>
            </w:pPr>
            <w:r w:rsidRPr="00FB2069">
              <w:t>Себестоимость реализованной продукции, млн</w:t>
            </w:r>
            <w:r w:rsidR="00FB2069" w:rsidRPr="00FB2069">
              <w:t xml:space="preserve">. </w:t>
            </w:r>
            <w:r w:rsidRPr="00FB2069">
              <w:t>р</w:t>
            </w:r>
            <w:r w:rsidR="00FB2069" w:rsidRPr="00FB2069">
              <w:t xml:space="preserve">. </w:t>
            </w:r>
          </w:p>
        </w:tc>
        <w:tc>
          <w:tcPr>
            <w:tcW w:w="753" w:type="pct"/>
            <w:vAlign w:val="bottom"/>
          </w:tcPr>
          <w:p w:rsidR="00FD5E4F" w:rsidRPr="00FB2069" w:rsidRDefault="00FD5E4F" w:rsidP="00604544">
            <w:pPr>
              <w:pStyle w:val="aff5"/>
            </w:pPr>
            <w:r w:rsidRPr="00FB2069">
              <w:t>1430</w:t>
            </w:r>
          </w:p>
        </w:tc>
        <w:tc>
          <w:tcPr>
            <w:tcW w:w="753" w:type="pct"/>
            <w:vAlign w:val="bottom"/>
          </w:tcPr>
          <w:p w:rsidR="00FD5E4F" w:rsidRPr="00FB2069" w:rsidRDefault="00FD5E4F" w:rsidP="00604544">
            <w:pPr>
              <w:pStyle w:val="aff5"/>
            </w:pPr>
            <w:r w:rsidRPr="00FB2069">
              <w:t>1892</w:t>
            </w:r>
          </w:p>
        </w:tc>
        <w:tc>
          <w:tcPr>
            <w:tcW w:w="762" w:type="pct"/>
            <w:vAlign w:val="bottom"/>
          </w:tcPr>
          <w:p w:rsidR="00FD5E4F" w:rsidRPr="00FB2069" w:rsidRDefault="00FD5E4F" w:rsidP="00604544">
            <w:pPr>
              <w:pStyle w:val="aff5"/>
            </w:pPr>
            <w:r w:rsidRPr="00FB2069">
              <w:t>2564</w:t>
            </w:r>
          </w:p>
        </w:tc>
        <w:tc>
          <w:tcPr>
            <w:tcW w:w="684" w:type="pct"/>
            <w:vAlign w:val="bottom"/>
          </w:tcPr>
          <w:p w:rsidR="00FD5E4F" w:rsidRPr="00FB2069" w:rsidRDefault="00FD5E4F" w:rsidP="00604544">
            <w:pPr>
              <w:pStyle w:val="aff5"/>
            </w:pPr>
            <w:r w:rsidRPr="00FB2069">
              <w:t>+1134</w:t>
            </w:r>
          </w:p>
        </w:tc>
        <w:tc>
          <w:tcPr>
            <w:tcW w:w="680" w:type="pct"/>
            <w:vAlign w:val="bottom"/>
          </w:tcPr>
          <w:p w:rsidR="00FD5E4F" w:rsidRPr="00FB2069" w:rsidRDefault="00FD5E4F" w:rsidP="00604544">
            <w:pPr>
              <w:pStyle w:val="aff5"/>
            </w:pPr>
            <w:r w:rsidRPr="00FB2069">
              <w:t>+672</w:t>
            </w:r>
          </w:p>
        </w:tc>
      </w:tr>
      <w:tr w:rsidR="00FD5E4F" w:rsidRPr="00FB2069">
        <w:trPr>
          <w:jc w:val="center"/>
        </w:trPr>
        <w:tc>
          <w:tcPr>
            <w:tcW w:w="1367" w:type="pct"/>
          </w:tcPr>
          <w:p w:rsidR="00FD5E4F" w:rsidRPr="00FB2069" w:rsidRDefault="00FD5E4F" w:rsidP="00604544">
            <w:pPr>
              <w:pStyle w:val="aff5"/>
            </w:pPr>
            <w:r w:rsidRPr="00FB2069">
              <w:t>Прибыль (убыток</w:t>
            </w:r>
            <w:r w:rsidR="00FB2069" w:rsidRPr="00FB2069">
              <w:t xml:space="preserve">) </w:t>
            </w:r>
            <w:r w:rsidRPr="00FB2069">
              <w:t>от реализации, млн</w:t>
            </w:r>
            <w:r w:rsidR="00FB2069" w:rsidRPr="00FB2069">
              <w:t xml:space="preserve">. </w:t>
            </w:r>
            <w:r w:rsidRPr="00FB2069">
              <w:t>р</w:t>
            </w:r>
            <w:r w:rsidR="00FB2069" w:rsidRPr="00FB2069">
              <w:t xml:space="preserve">. </w:t>
            </w:r>
          </w:p>
        </w:tc>
        <w:tc>
          <w:tcPr>
            <w:tcW w:w="753" w:type="pct"/>
            <w:vAlign w:val="bottom"/>
          </w:tcPr>
          <w:p w:rsidR="00FD5E4F" w:rsidRPr="00FB2069" w:rsidRDefault="00FD5E4F" w:rsidP="00604544">
            <w:pPr>
              <w:pStyle w:val="aff5"/>
            </w:pPr>
            <w:r w:rsidRPr="00FB2069">
              <w:t>+36</w:t>
            </w:r>
          </w:p>
        </w:tc>
        <w:tc>
          <w:tcPr>
            <w:tcW w:w="753" w:type="pct"/>
            <w:vAlign w:val="bottom"/>
          </w:tcPr>
          <w:p w:rsidR="00FD5E4F" w:rsidRPr="00FB2069" w:rsidRDefault="00FD5E4F" w:rsidP="00604544">
            <w:pPr>
              <w:pStyle w:val="aff5"/>
            </w:pPr>
            <w:r w:rsidRPr="00FB2069">
              <w:t>+31</w:t>
            </w:r>
          </w:p>
        </w:tc>
        <w:tc>
          <w:tcPr>
            <w:tcW w:w="762" w:type="pct"/>
            <w:vAlign w:val="bottom"/>
          </w:tcPr>
          <w:p w:rsidR="00FD5E4F" w:rsidRPr="00FB2069" w:rsidRDefault="00FD5E4F" w:rsidP="00604544">
            <w:pPr>
              <w:pStyle w:val="aff5"/>
            </w:pPr>
            <w:r w:rsidRPr="00FB2069">
              <w:t>+118</w:t>
            </w:r>
          </w:p>
        </w:tc>
        <w:tc>
          <w:tcPr>
            <w:tcW w:w="684" w:type="pct"/>
            <w:vAlign w:val="bottom"/>
          </w:tcPr>
          <w:p w:rsidR="00FD5E4F" w:rsidRPr="00FB2069" w:rsidRDefault="00FD5E4F" w:rsidP="00604544">
            <w:pPr>
              <w:pStyle w:val="aff5"/>
            </w:pPr>
            <w:r w:rsidRPr="00FB2069">
              <w:t>+82</w:t>
            </w:r>
          </w:p>
        </w:tc>
        <w:tc>
          <w:tcPr>
            <w:tcW w:w="680" w:type="pct"/>
            <w:vAlign w:val="bottom"/>
          </w:tcPr>
          <w:p w:rsidR="00FD5E4F" w:rsidRPr="00FB2069" w:rsidRDefault="00FD5E4F" w:rsidP="00604544">
            <w:pPr>
              <w:pStyle w:val="aff5"/>
            </w:pPr>
            <w:r w:rsidRPr="00FB2069">
              <w:t>+87</w:t>
            </w:r>
          </w:p>
        </w:tc>
      </w:tr>
      <w:tr w:rsidR="00FD5E4F" w:rsidRPr="00FB2069">
        <w:trPr>
          <w:jc w:val="center"/>
        </w:trPr>
        <w:tc>
          <w:tcPr>
            <w:tcW w:w="1367" w:type="pct"/>
          </w:tcPr>
          <w:p w:rsidR="00FD5E4F" w:rsidRPr="00FB2069" w:rsidRDefault="00FD5E4F" w:rsidP="00604544">
            <w:pPr>
              <w:pStyle w:val="aff5"/>
            </w:pPr>
            <w:r w:rsidRPr="00FB2069">
              <w:t>Уровень рентабельности продукции (окупаемость затрат</w:t>
            </w:r>
            <w:r w:rsidR="00FB2069" w:rsidRPr="00FB2069">
              <w:t>),</w:t>
            </w:r>
            <w:r w:rsidRPr="00FB2069">
              <w:t>%</w:t>
            </w:r>
          </w:p>
        </w:tc>
        <w:tc>
          <w:tcPr>
            <w:tcW w:w="753" w:type="pct"/>
            <w:vAlign w:val="bottom"/>
          </w:tcPr>
          <w:p w:rsidR="00FD5E4F" w:rsidRPr="00FB2069" w:rsidRDefault="00FD5E4F" w:rsidP="00604544">
            <w:pPr>
              <w:pStyle w:val="aff5"/>
            </w:pPr>
            <w:r w:rsidRPr="00FB2069">
              <w:t>2,52</w:t>
            </w:r>
          </w:p>
        </w:tc>
        <w:tc>
          <w:tcPr>
            <w:tcW w:w="753" w:type="pct"/>
            <w:vAlign w:val="bottom"/>
          </w:tcPr>
          <w:p w:rsidR="00FD5E4F" w:rsidRPr="00FB2069" w:rsidRDefault="00FD5E4F" w:rsidP="00604544">
            <w:pPr>
              <w:pStyle w:val="aff5"/>
            </w:pPr>
            <w:r w:rsidRPr="00FB2069">
              <w:t>1,6</w:t>
            </w:r>
          </w:p>
        </w:tc>
        <w:tc>
          <w:tcPr>
            <w:tcW w:w="762" w:type="pct"/>
            <w:vAlign w:val="bottom"/>
          </w:tcPr>
          <w:p w:rsidR="00FD5E4F" w:rsidRPr="00FB2069" w:rsidRDefault="00FD5E4F" w:rsidP="00604544">
            <w:pPr>
              <w:pStyle w:val="aff5"/>
            </w:pPr>
            <w:r w:rsidRPr="00FB2069">
              <w:t>4,6</w:t>
            </w:r>
          </w:p>
        </w:tc>
        <w:tc>
          <w:tcPr>
            <w:tcW w:w="684" w:type="pct"/>
            <w:vAlign w:val="bottom"/>
          </w:tcPr>
          <w:p w:rsidR="00FD5E4F" w:rsidRPr="00FB2069" w:rsidRDefault="00FD5E4F" w:rsidP="00604544">
            <w:pPr>
              <w:pStyle w:val="aff5"/>
            </w:pPr>
            <w:r w:rsidRPr="00FB2069">
              <w:t>+2,08</w:t>
            </w:r>
          </w:p>
        </w:tc>
        <w:tc>
          <w:tcPr>
            <w:tcW w:w="680" w:type="pct"/>
            <w:vAlign w:val="bottom"/>
          </w:tcPr>
          <w:p w:rsidR="00FD5E4F" w:rsidRPr="00FB2069" w:rsidRDefault="00FD5E4F" w:rsidP="00604544">
            <w:pPr>
              <w:pStyle w:val="aff5"/>
            </w:pPr>
            <w:r w:rsidRPr="00FB2069">
              <w:t>+3,0</w:t>
            </w:r>
          </w:p>
        </w:tc>
      </w:tr>
      <w:tr w:rsidR="00FD5E4F" w:rsidRPr="00FB2069">
        <w:trPr>
          <w:jc w:val="center"/>
        </w:trPr>
        <w:tc>
          <w:tcPr>
            <w:tcW w:w="1367" w:type="pct"/>
          </w:tcPr>
          <w:p w:rsidR="00FD5E4F" w:rsidRPr="00FB2069" w:rsidRDefault="00FD5E4F" w:rsidP="00604544">
            <w:pPr>
              <w:pStyle w:val="aff5"/>
            </w:pPr>
            <w:r w:rsidRPr="00FB2069">
              <w:t>Прибыль в расчете на 1 рубль материальных затрат, млн</w:t>
            </w:r>
            <w:r w:rsidR="00FB2069" w:rsidRPr="00FB2069">
              <w:t xml:space="preserve">. </w:t>
            </w:r>
            <w:r w:rsidRPr="00FB2069">
              <w:t>р</w:t>
            </w:r>
            <w:r w:rsidR="00FB2069" w:rsidRPr="00FB2069">
              <w:t xml:space="preserve">. </w:t>
            </w:r>
          </w:p>
        </w:tc>
        <w:tc>
          <w:tcPr>
            <w:tcW w:w="753" w:type="pct"/>
            <w:vAlign w:val="bottom"/>
          </w:tcPr>
          <w:p w:rsidR="00FD5E4F" w:rsidRPr="00FB2069" w:rsidRDefault="00FD5E4F" w:rsidP="00604544">
            <w:pPr>
              <w:pStyle w:val="aff5"/>
            </w:pPr>
            <w:r w:rsidRPr="00FB2069">
              <w:t>0,03</w:t>
            </w:r>
          </w:p>
        </w:tc>
        <w:tc>
          <w:tcPr>
            <w:tcW w:w="753" w:type="pct"/>
            <w:vAlign w:val="bottom"/>
          </w:tcPr>
          <w:p w:rsidR="00FD5E4F" w:rsidRPr="00FB2069" w:rsidRDefault="00FD5E4F" w:rsidP="00604544">
            <w:pPr>
              <w:pStyle w:val="aff5"/>
            </w:pPr>
            <w:r w:rsidRPr="00FB2069">
              <w:t>0,02</w:t>
            </w:r>
          </w:p>
        </w:tc>
        <w:tc>
          <w:tcPr>
            <w:tcW w:w="762" w:type="pct"/>
            <w:vAlign w:val="bottom"/>
          </w:tcPr>
          <w:p w:rsidR="00FD5E4F" w:rsidRPr="00FB2069" w:rsidRDefault="00FD5E4F" w:rsidP="00604544">
            <w:pPr>
              <w:pStyle w:val="aff5"/>
            </w:pPr>
            <w:r w:rsidRPr="00FB2069">
              <w:t>0,05</w:t>
            </w:r>
          </w:p>
        </w:tc>
        <w:tc>
          <w:tcPr>
            <w:tcW w:w="684" w:type="pct"/>
            <w:vAlign w:val="bottom"/>
          </w:tcPr>
          <w:p w:rsidR="00FD5E4F" w:rsidRPr="00FB2069" w:rsidRDefault="00FD5E4F" w:rsidP="00604544">
            <w:pPr>
              <w:pStyle w:val="aff5"/>
            </w:pPr>
            <w:r w:rsidRPr="00FB2069">
              <w:t>+0,02</w:t>
            </w:r>
          </w:p>
        </w:tc>
        <w:tc>
          <w:tcPr>
            <w:tcW w:w="680" w:type="pct"/>
            <w:vAlign w:val="bottom"/>
          </w:tcPr>
          <w:p w:rsidR="00FD5E4F" w:rsidRPr="00FB2069" w:rsidRDefault="00FD5E4F" w:rsidP="00604544">
            <w:pPr>
              <w:pStyle w:val="aff5"/>
            </w:pPr>
            <w:r w:rsidRPr="00FB2069">
              <w:t>+0,03</w:t>
            </w:r>
          </w:p>
        </w:tc>
      </w:tr>
    </w:tbl>
    <w:p w:rsidR="00FD5E4F" w:rsidRPr="00FB2069" w:rsidRDefault="00FD5E4F"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На основании табл</w:t>
      </w:r>
      <w:r w:rsidR="00FB2069">
        <w:t>.2</w:t>
      </w:r>
      <w:r w:rsidRPr="00FB2069">
        <w:t xml:space="preserve"> можно сделать следующие выводы</w:t>
      </w:r>
      <w:r w:rsidR="00FB2069" w:rsidRPr="00FB2069">
        <w:t xml:space="preserve">: </w:t>
      </w:r>
      <w:r w:rsidRPr="00FB2069">
        <w:t>за 2008 г</w:t>
      </w:r>
      <w:r w:rsidR="00FB2069" w:rsidRPr="00FB2069">
        <w:t xml:space="preserve">. </w:t>
      </w:r>
      <w:r w:rsidRPr="00FB2069">
        <w:t>выручка от реализации работ и услуг составила 3130 млн</w:t>
      </w:r>
      <w:r w:rsidR="00FB2069" w:rsidRPr="00FB2069">
        <w:t xml:space="preserve">. </w:t>
      </w:r>
      <w:r w:rsidRPr="00FB2069">
        <w:t>р</w:t>
      </w:r>
      <w:r w:rsidR="00FB2069" w:rsidRPr="00FB2069">
        <w:t>.,</w:t>
      </w:r>
      <w:r w:rsidRPr="00FB2069">
        <w:t xml:space="preserve"> темп роста к 2007 г</w:t>
      </w:r>
      <w:r w:rsidR="00FB2069" w:rsidRPr="00FB2069">
        <w:t xml:space="preserve">. - </w:t>
      </w:r>
      <w:r w:rsidRPr="00FB2069">
        <w:t>139,0%</w:t>
      </w:r>
      <w:r w:rsidR="00FB2069" w:rsidRPr="00FB2069">
        <w:t>,</w:t>
      </w:r>
      <w:r w:rsidRPr="00FB2069">
        <w:t xml:space="preserve"> себестоимость возросла на 672 млн</w:t>
      </w:r>
      <w:r w:rsidR="00FB2069" w:rsidRPr="00FB2069">
        <w:t xml:space="preserve">. </w:t>
      </w:r>
      <w:r w:rsidRPr="00FB2069">
        <w:t>р</w:t>
      </w:r>
      <w:r w:rsidR="00FB2069" w:rsidRPr="00FB2069">
        <w:t>.,</w:t>
      </w:r>
      <w:r w:rsidRPr="00FB2069">
        <w:t xml:space="preserve"> прибыль от реализации работ и услуг составила 118 млн</w:t>
      </w:r>
      <w:r w:rsidR="00FB2069" w:rsidRPr="00FB2069">
        <w:t xml:space="preserve">. </w:t>
      </w:r>
      <w:r w:rsidRPr="00FB2069">
        <w:t>р</w:t>
      </w:r>
      <w:r w:rsidR="00FB2069" w:rsidRPr="00FB2069">
        <w:t>.,</w:t>
      </w:r>
      <w:r w:rsidRPr="00FB2069">
        <w:t xml:space="preserve"> что выше, чем в 2007 г</w:t>
      </w:r>
      <w:r w:rsidR="00FB2069" w:rsidRPr="00FB2069">
        <w:t xml:space="preserve">. </w:t>
      </w:r>
      <w:r w:rsidRPr="00FB2069">
        <w:t>на 87,0 млн</w:t>
      </w:r>
      <w:r w:rsidR="00FB2069" w:rsidRPr="00FB2069">
        <w:t xml:space="preserve">. </w:t>
      </w:r>
      <w:r w:rsidRPr="00FB2069">
        <w:t>р</w:t>
      </w:r>
      <w:r w:rsidR="00FB2069" w:rsidRPr="00FB2069">
        <w:t xml:space="preserve">. </w:t>
      </w:r>
      <w:r w:rsidRPr="00FB2069">
        <w:t>и выше, чем в 2006 г</w:t>
      </w:r>
      <w:r w:rsidR="00FB2069" w:rsidRPr="00FB2069">
        <w:t xml:space="preserve">. </w:t>
      </w:r>
      <w:r w:rsidRPr="00FB2069">
        <w:t>на 82,0 млн</w:t>
      </w:r>
      <w:r w:rsidR="00FB2069" w:rsidRPr="00FB2069">
        <w:t xml:space="preserve">. </w:t>
      </w:r>
      <w:r w:rsidRPr="00FB2069">
        <w:t>р</w:t>
      </w:r>
      <w:r w:rsidR="00FB2069" w:rsidRPr="00FB2069">
        <w:t>.,</w:t>
      </w:r>
      <w:r w:rsidRPr="00FB2069">
        <w:t xml:space="preserve"> Соответственно уровень рентабельности работ и услуг 4,6%, 2007 г</w:t>
      </w:r>
      <w:r w:rsidR="00FB2069" w:rsidRPr="00FB2069">
        <w:t xml:space="preserve">. </w:t>
      </w:r>
      <w:r w:rsidR="00FB2069">
        <w:t>-</w:t>
      </w:r>
      <w:r w:rsidRPr="00FB2069">
        <w:t xml:space="preserve"> 1,6%, 2006 г</w:t>
      </w:r>
      <w:r w:rsidR="00FB2069" w:rsidRPr="00FB2069">
        <w:t xml:space="preserve">. - </w:t>
      </w:r>
      <w:r w:rsidRPr="00FB2069">
        <w:t xml:space="preserve">2,52%, прибыль в расчете на 1 рубль материальных затрат соответственно </w:t>
      </w:r>
      <w:r w:rsidR="00FB2069">
        <w:t>-</w:t>
      </w:r>
      <w:r w:rsidRPr="00FB2069">
        <w:t xml:space="preserve"> 0,05</w:t>
      </w:r>
      <w:r w:rsidR="00FB2069" w:rsidRPr="00FB2069">
        <w:t>,</w:t>
      </w:r>
      <w:r w:rsidRPr="00FB2069">
        <w:t xml:space="preserve"> 0,02, 0,03</w:t>
      </w:r>
      <w:r w:rsidR="00FB2069" w:rsidRPr="00FB2069">
        <w:t xml:space="preserve">. </w:t>
      </w:r>
    </w:p>
    <w:p w:rsidR="00FD5E4F" w:rsidRPr="00FB2069" w:rsidRDefault="00FD5E4F" w:rsidP="00FB2069">
      <w:pPr>
        <w:widowControl w:val="0"/>
        <w:autoSpaceDE w:val="0"/>
        <w:autoSpaceDN w:val="0"/>
        <w:adjustRightInd w:val="0"/>
      </w:pPr>
      <w:r w:rsidRPr="00FB2069">
        <w:t>Перевезено грузовыми автомобилями</w:t>
      </w:r>
      <w:r w:rsidR="00FB2069" w:rsidRPr="00FB2069">
        <w:t xml:space="preserve"> - </w:t>
      </w:r>
      <w:r w:rsidRPr="00FB2069">
        <w:t>164,7 тыс</w:t>
      </w:r>
      <w:r w:rsidR="00FB2069" w:rsidRPr="00FB2069">
        <w:t xml:space="preserve">. </w:t>
      </w:r>
      <w:r w:rsidRPr="00FB2069">
        <w:t>т</w:t>
      </w:r>
      <w:r w:rsidR="00FB2069" w:rsidRPr="00FB2069">
        <w:t>.,</w:t>
      </w:r>
      <w:r w:rsidRPr="00FB2069">
        <w:t xml:space="preserve"> и выполнено 4704,9 тыс</w:t>
      </w:r>
      <w:r w:rsidR="00FB2069" w:rsidRPr="00FB2069">
        <w:t xml:space="preserve">. </w:t>
      </w:r>
      <w:r w:rsidRPr="00FB2069">
        <w:t>т</w:t>
      </w:r>
      <w:r w:rsidR="00FB2069" w:rsidRPr="00FB2069">
        <w:t xml:space="preserve">. </w:t>
      </w:r>
      <w:r w:rsidRPr="00FB2069">
        <w:t>/км</w:t>
      </w:r>
      <w:r w:rsidR="00FB2069" w:rsidRPr="00FB2069">
        <w:t>.,</w:t>
      </w:r>
      <w:r w:rsidRPr="00FB2069">
        <w:t xml:space="preserve"> рост к 2007 году соответственно</w:t>
      </w:r>
      <w:r w:rsidR="00FB2069" w:rsidRPr="00FB2069">
        <w:t xml:space="preserve"> - </w:t>
      </w:r>
      <w:r w:rsidRPr="00FB2069">
        <w:t>112,8%, 113,8%</w:t>
      </w:r>
      <w:r w:rsidR="00FB2069" w:rsidRPr="00FB2069">
        <w:t xml:space="preserve">. </w:t>
      </w:r>
      <w:r w:rsidRPr="00FB2069">
        <w:t>Автобусами перевезено 860 тыс</w:t>
      </w:r>
      <w:r w:rsidR="00FB2069" w:rsidRPr="00FB2069">
        <w:t xml:space="preserve">. </w:t>
      </w:r>
      <w:r w:rsidRPr="00FB2069">
        <w:t>пассажиров</w:t>
      </w:r>
      <w:r w:rsidR="00FB2069" w:rsidRPr="00FB2069">
        <w:t xml:space="preserve">. </w:t>
      </w:r>
      <w:r w:rsidRPr="00FB2069">
        <w:t>Рост объёма работ и услуг в приведенных тонно-километрах (транспортная работа предприятия</w:t>
      </w:r>
      <w:r w:rsidR="00FB2069" w:rsidRPr="00FB2069">
        <w:t xml:space="preserve">) </w:t>
      </w:r>
      <w:r w:rsidRPr="00FB2069">
        <w:t>за 2008 г</w:t>
      </w:r>
      <w:r w:rsidR="00FB2069" w:rsidRPr="00FB2069">
        <w:t xml:space="preserve">. </w:t>
      </w:r>
      <w:r w:rsidRPr="00FB2069">
        <w:t>увеличился по сравнению с 2007 г</w:t>
      </w:r>
      <w:r w:rsidR="00FB2069" w:rsidRPr="00FB2069">
        <w:t xml:space="preserve">. </w:t>
      </w:r>
      <w:r w:rsidRPr="00FB2069">
        <w:t>на 8,8%</w:t>
      </w:r>
      <w:r w:rsidR="00FB2069" w:rsidRPr="00FB2069">
        <w:t xml:space="preserve">. </w:t>
      </w:r>
    </w:p>
    <w:p w:rsidR="00FD5E4F" w:rsidRPr="00FB2069" w:rsidRDefault="00FD5E4F" w:rsidP="00FB2069">
      <w:pPr>
        <w:widowControl w:val="0"/>
        <w:autoSpaceDE w:val="0"/>
        <w:autoSpaceDN w:val="0"/>
        <w:adjustRightInd w:val="0"/>
      </w:pPr>
      <w:r w:rsidRPr="00FB2069">
        <w:t>Объем платных услуг оказываемых населению, за год составил</w:t>
      </w:r>
      <w:r w:rsidR="00FB2069" w:rsidRPr="00FB2069">
        <w:t xml:space="preserve"> - </w:t>
      </w:r>
      <w:r w:rsidRPr="00FB2069">
        <w:t>873,7 млн</w:t>
      </w:r>
      <w:r w:rsidR="00FB2069" w:rsidRPr="00FB2069">
        <w:t xml:space="preserve">. </w:t>
      </w:r>
      <w:r w:rsidRPr="00FB2069">
        <w:t>р</w:t>
      </w:r>
      <w:r w:rsidR="00FB2069" w:rsidRPr="00FB2069">
        <w:t>.,</w:t>
      </w:r>
      <w:r w:rsidRPr="00FB2069">
        <w:t xml:space="preserve"> темп роста к 2007 г</w:t>
      </w:r>
      <w:r w:rsidR="00FB2069" w:rsidRPr="00FB2069">
        <w:t xml:space="preserve">. </w:t>
      </w:r>
      <w:r w:rsidRPr="00FB2069">
        <w:t>в сопоставимых ценах 103,6%</w:t>
      </w:r>
      <w:r w:rsidR="00FB2069" w:rsidRPr="00FB2069">
        <w:t xml:space="preserve">. </w:t>
      </w:r>
      <w:r w:rsidRPr="00FB2069">
        <w:t>Предприятие последние два г</w:t>
      </w:r>
      <w:r w:rsidR="00FB2069" w:rsidRPr="00FB2069">
        <w:t xml:space="preserve">. </w:t>
      </w:r>
      <w:r w:rsidRPr="00FB2069">
        <w:t>работает с прибылью, 2007 г</w:t>
      </w:r>
      <w:r w:rsidR="00FB2069" w:rsidRPr="00FB2069">
        <w:t xml:space="preserve">. - </w:t>
      </w:r>
      <w:r w:rsidRPr="00FB2069">
        <w:t>32 млн</w:t>
      </w:r>
      <w:r w:rsidR="00FB2069" w:rsidRPr="00FB2069">
        <w:t xml:space="preserve">. </w:t>
      </w:r>
      <w:r w:rsidRPr="00FB2069">
        <w:t>р</w:t>
      </w:r>
      <w:r w:rsidR="00FB2069" w:rsidRPr="00FB2069">
        <w:t>., 20</w:t>
      </w:r>
      <w:r w:rsidRPr="00FB2069">
        <w:t xml:space="preserve">08 </w:t>
      </w:r>
      <w:r w:rsidR="00FB2069">
        <w:t>-</w:t>
      </w:r>
      <w:r w:rsidRPr="00FB2069">
        <w:t xml:space="preserve"> 54 млн</w:t>
      </w:r>
      <w:r w:rsidR="00FB2069" w:rsidRPr="00FB2069">
        <w:t xml:space="preserve">. </w:t>
      </w:r>
      <w:r w:rsidRPr="00FB2069">
        <w:t>р</w:t>
      </w:r>
      <w:r w:rsidR="00FB2069" w:rsidRPr="00FB2069">
        <w:t>.,</w:t>
      </w:r>
      <w:r w:rsidRPr="00FB2069">
        <w:t xml:space="preserve"> </w:t>
      </w:r>
      <w:r w:rsidR="00FB2069">
        <w:t>т.к</w:t>
      </w:r>
      <w:r w:rsidR="00FB2069" w:rsidRPr="00FB2069">
        <w:t xml:space="preserve"> </w:t>
      </w:r>
      <w:r w:rsidRPr="00FB2069">
        <w:t>грузовой транспорт востребован дорожно-строительными организациями</w:t>
      </w:r>
    </w:p>
    <w:p w:rsidR="00FD5E4F" w:rsidRPr="00FB2069" w:rsidRDefault="00FD5E4F" w:rsidP="00FB2069">
      <w:pPr>
        <w:widowControl w:val="0"/>
        <w:autoSpaceDE w:val="0"/>
        <w:autoSpaceDN w:val="0"/>
        <w:adjustRightInd w:val="0"/>
      </w:pPr>
      <w:r w:rsidRPr="00FB2069">
        <w:t>Внеоборотные активы согласно баланса возросли по сравнению с 01</w:t>
      </w:r>
      <w:r w:rsidR="00FB2069">
        <w:t>.01. 20</w:t>
      </w:r>
      <w:r w:rsidRPr="00FB2069">
        <w:t>08 г</w:t>
      </w:r>
      <w:r w:rsidR="00FB2069" w:rsidRPr="00FB2069">
        <w:t xml:space="preserve">. </w:t>
      </w:r>
      <w:r w:rsidRPr="00FB2069">
        <w:t>на 382 млн</w:t>
      </w:r>
      <w:r w:rsidR="00FB2069" w:rsidRPr="00FB2069">
        <w:t xml:space="preserve">. </w:t>
      </w:r>
      <w:r w:rsidRPr="00FB2069">
        <w:t>р</w:t>
      </w:r>
      <w:r w:rsidR="00FB2069" w:rsidRPr="00FB2069">
        <w:t xml:space="preserve">. </w:t>
      </w:r>
      <w:r w:rsidRPr="00FB2069">
        <w:t>за счет приобретения двух грузовых автомобилей, оборотные активы</w:t>
      </w:r>
      <w:r w:rsidR="00FB2069" w:rsidRPr="00FB2069">
        <w:t xml:space="preserve"> - </w:t>
      </w:r>
      <w:r w:rsidRPr="00FB2069">
        <w:t>на 135 млн</w:t>
      </w:r>
      <w:r w:rsidR="00FB2069" w:rsidRPr="00FB2069">
        <w:t xml:space="preserve">. </w:t>
      </w:r>
      <w:r w:rsidRPr="00FB2069">
        <w:t>р</w:t>
      </w:r>
      <w:r w:rsidR="00FB2069" w:rsidRPr="00FB2069">
        <w:t xml:space="preserve">. </w:t>
      </w:r>
      <w:r w:rsidRPr="00FB2069">
        <w:t>в основном за счет роста дебиторской задолженности на 135 млн</w:t>
      </w:r>
      <w:r w:rsidR="00FB2069" w:rsidRPr="00FB2069">
        <w:t xml:space="preserve">. </w:t>
      </w:r>
      <w:r w:rsidRPr="00FB2069">
        <w:t>р</w:t>
      </w:r>
      <w:r w:rsidR="00FB2069" w:rsidRPr="00FB2069">
        <w:t xml:space="preserve">. </w:t>
      </w:r>
    </w:p>
    <w:p w:rsidR="00FD5E4F" w:rsidRPr="00FB2069" w:rsidRDefault="00FD5E4F" w:rsidP="00FB2069">
      <w:pPr>
        <w:widowControl w:val="0"/>
        <w:autoSpaceDE w:val="0"/>
        <w:autoSpaceDN w:val="0"/>
        <w:adjustRightInd w:val="0"/>
      </w:pPr>
      <w:r w:rsidRPr="00FB2069">
        <w:t xml:space="preserve">В дебиторах числятся дорожно-строительные управления </w:t>
      </w:r>
      <w:r w:rsidR="00FB2069">
        <w:t>-</w:t>
      </w:r>
      <w:r w:rsidRPr="00FB2069">
        <w:t xml:space="preserve"> 117,8 млн</w:t>
      </w:r>
      <w:r w:rsidR="00FB2069" w:rsidRPr="00FB2069">
        <w:t xml:space="preserve">. </w:t>
      </w:r>
      <w:r w:rsidRPr="00FB2069">
        <w:t>р</w:t>
      </w:r>
      <w:r w:rsidR="00FB2069" w:rsidRPr="00FB2069">
        <w:t>.,</w:t>
      </w:r>
      <w:r w:rsidRPr="00FB2069">
        <w:t xml:space="preserve"> Бобруйский завод напитков-15,8 млн</w:t>
      </w:r>
      <w:r w:rsidR="00FB2069" w:rsidRPr="00FB2069">
        <w:t xml:space="preserve">. </w:t>
      </w:r>
      <w:r w:rsidRPr="00FB2069">
        <w:t>р</w:t>
      </w:r>
      <w:r w:rsidR="00FB2069" w:rsidRPr="00FB2069">
        <w:t>.,</w:t>
      </w:r>
      <w:r w:rsidRPr="00FB2069">
        <w:t xml:space="preserve"> хозяйства и предприятия Минсельхозпрода</w:t>
      </w:r>
      <w:r w:rsidR="00FB2069" w:rsidRPr="00FB2069">
        <w:t xml:space="preserve"> - </w:t>
      </w:r>
      <w:r w:rsidRPr="00FB2069">
        <w:t>27,7 млн</w:t>
      </w:r>
      <w:r w:rsidR="00FB2069" w:rsidRPr="00FB2069">
        <w:t xml:space="preserve">. </w:t>
      </w:r>
      <w:r w:rsidRPr="00FB2069">
        <w:t>р</w:t>
      </w:r>
      <w:r w:rsidR="00FB2069" w:rsidRPr="00FB2069">
        <w:t xml:space="preserve">. </w:t>
      </w:r>
      <w:r w:rsidRPr="00FB2069">
        <w:t>и др</w:t>
      </w:r>
      <w:r w:rsidR="00FB2069" w:rsidRPr="00FB2069">
        <w:t xml:space="preserve">. </w:t>
      </w:r>
    </w:p>
    <w:p w:rsidR="00FD5E4F" w:rsidRPr="00FB2069" w:rsidRDefault="00FD5E4F" w:rsidP="00FB2069">
      <w:pPr>
        <w:widowControl w:val="0"/>
        <w:autoSpaceDE w:val="0"/>
        <w:autoSpaceDN w:val="0"/>
        <w:adjustRightInd w:val="0"/>
      </w:pPr>
      <w:r w:rsidRPr="00FB2069">
        <w:t xml:space="preserve">Вся дебиторская задолженность составляет </w:t>
      </w:r>
      <w:r w:rsidR="00FB2069">
        <w:t>-</w:t>
      </w:r>
      <w:r w:rsidRPr="00FB2069">
        <w:t xml:space="preserve"> 260 млн</w:t>
      </w:r>
      <w:r w:rsidR="00FB2069" w:rsidRPr="00FB2069">
        <w:t xml:space="preserve">. </w:t>
      </w:r>
      <w:r w:rsidRPr="00FB2069">
        <w:t>р</w:t>
      </w:r>
      <w:r w:rsidR="00FB2069" w:rsidRPr="00FB2069">
        <w:t>.,</w:t>
      </w:r>
      <w:r w:rsidRPr="00FB2069">
        <w:t xml:space="preserve"> в т</w:t>
      </w:r>
      <w:r w:rsidR="00FB2069" w:rsidRPr="00FB2069">
        <w:t xml:space="preserve">. </w:t>
      </w:r>
      <w:r w:rsidRPr="00FB2069">
        <w:t>ч</w:t>
      </w:r>
      <w:r w:rsidR="00FB2069" w:rsidRPr="00FB2069">
        <w:t>. «</w:t>
      </w:r>
      <w:r w:rsidRPr="00FB2069">
        <w:t>Расчеты с покупателями и заказчиками</w:t>
      </w:r>
      <w:r w:rsidR="00FB2069" w:rsidRPr="00FB2069">
        <w:t xml:space="preserve">» - </w:t>
      </w:r>
      <w:r w:rsidRPr="00FB2069">
        <w:t>235 млн</w:t>
      </w:r>
      <w:r w:rsidR="00FB2069" w:rsidRPr="00FB2069">
        <w:t xml:space="preserve">. </w:t>
      </w:r>
      <w:r w:rsidRPr="00FB2069">
        <w:t>р</w:t>
      </w:r>
      <w:r w:rsidR="00FB2069" w:rsidRPr="00FB2069">
        <w:t>.,</w:t>
      </w:r>
      <w:r w:rsidRPr="00FB2069">
        <w:t xml:space="preserve"> из них до 1 месяца </w:t>
      </w:r>
      <w:r w:rsidR="00FB2069">
        <w:t>-</w:t>
      </w:r>
      <w:r w:rsidRPr="00FB2069">
        <w:t xml:space="preserve"> 122 млн</w:t>
      </w:r>
      <w:r w:rsidR="00FB2069" w:rsidRPr="00FB2069">
        <w:t xml:space="preserve">. </w:t>
      </w:r>
      <w:r w:rsidRPr="00FB2069">
        <w:t>р</w:t>
      </w:r>
      <w:r w:rsidR="00FB2069" w:rsidRPr="00FB2069">
        <w:t>.,</w:t>
      </w:r>
      <w:r w:rsidRPr="00FB2069">
        <w:t xml:space="preserve"> свыше 2-х месяцев</w:t>
      </w:r>
      <w:r w:rsidR="00FB2069" w:rsidRPr="00FB2069">
        <w:t xml:space="preserve"> - </w:t>
      </w:r>
      <w:r w:rsidRPr="00FB2069">
        <w:t>44 млн</w:t>
      </w:r>
      <w:r w:rsidR="00FB2069" w:rsidRPr="00FB2069">
        <w:t xml:space="preserve">. </w:t>
      </w:r>
      <w:r w:rsidRPr="00FB2069">
        <w:t>р</w:t>
      </w:r>
      <w:r w:rsidR="00FB2069" w:rsidRPr="00FB2069">
        <w:t>.,</w:t>
      </w:r>
      <w:r w:rsidRPr="00FB2069">
        <w:t xml:space="preserve"> свыше 3-х месяцев </w:t>
      </w:r>
      <w:r w:rsidR="00FB2069">
        <w:t>-</w:t>
      </w:r>
      <w:r w:rsidRPr="00FB2069">
        <w:t xml:space="preserve"> 32 млн</w:t>
      </w:r>
      <w:r w:rsidR="00FB2069" w:rsidRPr="00FB2069">
        <w:t xml:space="preserve">. </w:t>
      </w:r>
      <w:r w:rsidRPr="00FB2069">
        <w:t>р</w:t>
      </w:r>
      <w:r w:rsidR="00FB2069" w:rsidRPr="00FB2069">
        <w:t>.,</w:t>
      </w:r>
      <w:r w:rsidRPr="00FB2069">
        <w:t xml:space="preserve">6-ти </w:t>
      </w:r>
      <w:r w:rsidR="00FB2069">
        <w:t>-</w:t>
      </w:r>
      <w:r w:rsidRPr="00FB2069">
        <w:t xml:space="preserve"> 14 млн</w:t>
      </w:r>
      <w:r w:rsidR="00FB2069" w:rsidRPr="00FB2069">
        <w:t xml:space="preserve">. </w:t>
      </w:r>
      <w:r w:rsidRPr="00FB2069">
        <w:t>р</w:t>
      </w:r>
      <w:r w:rsidR="00FB2069" w:rsidRPr="00FB2069">
        <w:t>.,</w:t>
      </w:r>
      <w:r w:rsidRPr="00FB2069">
        <w:t xml:space="preserve"> 1-го г</w:t>
      </w:r>
      <w:r w:rsidR="00FB2069" w:rsidRPr="00FB2069">
        <w:t xml:space="preserve">. - </w:t>
      </w:r>
      <w:r w:rsidRPr="00FB2069">
        <w:t>23 млн</w:t>
      </w:r>
      <w:r w:rsidR="00FB2069" w:rsidRPr="00FB2069">
        <w:t xml:space="preserve">. </w:t>
      </w:r>
      <w:r w:rsidRPr="00FB2069">
        <w:t>р</w:t>
      </w:r>
      <w:r w:rsidR="00FB2069" w:rsidRPr="00FB2069">
        <w:t xml:space="preserve">. </w:t>
      </w:r>
    </w:p>
    <w:p w:rsidR="00FD5E4F" w:rsidRPr="00FB2069" w:rsidRDefault="00FD5E4F" w:rsidP="00FB2069">
      <w:pPr>
        <w:widowControl w:val="0"/>
        <w:autoSpaceDE w:val="0"/>
        <w:autoSpaceDN w:val="0"/>
        <w:adjustRightInd w:val="0"/>
      </w:pPr>
      <w:r w:rsidRPr="00FB2069">
        <w:t>Кредиторская задолженность возросла на 77 млн</w:t>
      </w:r>
      <w:r w:rsidR="00FB2069" w:rsidRPr="00FB2069">
        <w:t xml:space="preserve">. </w:t>
      </w:r>
      <w:r w:rsidRPr="00FB2069">
        <w:t>р</w:t>
      </w:r>
      <w:r w:rsidR="00FB2069" w:rsidRPr="00FB2069">
        <w:t xml:space="preserve">. </w:t>
      </w:r>
    </w:p>
    <w:p w:rsidR="00FD5E4F" w:rsidRPr="00FB2069" w:rsidRDefault="00FD5E4F" w:rsidP="00FB2069">
      <w:pPr>
        <w:widowControl w:val="0"/>
        <w:autoSpaceDE w:val="0"/>
        <w:autoSpaceDN w:val="0"/>
        <w:adjustRightInd w:val="0"/>
      </w:pPr>
      <w:r w:rsidRPr="00FB2069">
        <w:t>Средняя заработная плата по предприятию за 2008 г</w:t>
      </w:r>
      <w:r w:rsidR="00FB2069" w:rsidRPr="00FB2069">
        <w:t xml:space="preserve">. </w:t>
      </w:r>
      <w:r w:rsidRPr="00FB2069">
        <w:t>Составила</w:t>
      </w:r>
      <w:r w:rsidR="00FB2069" w:rsidRPr="00FB2069">
        <w:t xml:space="preserve"> - </w:t>
      </w:r>
      <w:r w:rsidRPr="00FB2069">
        <w:t>453 тыс</w:t>
      </w:r>
      <w:r w:rsidR="00FB2069" w:rsidRPr="00FB2069">
        <w:t xml:space="preserve">. </w:t>
      </w:r>
      <w:r w:rsidRPr="00FB2069">
        <w:t>р</w:t>
      </w:r>
      <w:r w:rsidR="00FB2069" w:rsidRPr="00FB2069">
        <w:t>.,</w:t>
      </w:r>
      <w:r w:rsidRPr="00FB2069">
        <w:t xml:space="preserve"> темп роста к 2007 г</w:t>
      </w:r>
      <w:r w:rsidR="00FB2069" w:rsidRPr="00FB2069">
        <w:t xml:space="preserve">. - </w:t>
      </w:r>
      <w:r w:rsidRPr="00FB2069">
        <w:t xml:space="preserve">152%, производительность труда </w:t>
      </w:r>
      <w:r w:rsidR="00FB2069">
        <w:t>-</w:t>
      </w:r>
      <w:r w:rsidRPr="00FB2069">
        <w:t xml:space="preserve"> 2739 тыс</w:t>
      </w:r>
      <w:r w:rsidR="00FB2069" w:rsidRPr="00FB2069">
        <w:t xml:space="preserve">. </w:t>
      </w:r>
      <w:r w:rsidRPr="00FB2069">
        <w:t>р</w:t>
      </w:r>
      <w:r w:rsidR="00FB2069" w:rsidRPr="00FB2069">
        <w:t>.,</w:t>
      </w:r>
      <w:r w:rsidRPr="00FB2069">
        <w:t xml:space="preserve"> рост к 2007 г</w:t>
      </w:r>
      <w:r w:rsidR="00FB2069" w:rsidRPr="00FB2069">
        <w:t xml:space="preserve">. - </w:t>
      </w:r>
      <w:r w:rsidRPr="00FB2069">
        <w:t>128%</w:t>
      </w:r>
      <w:r w:rsidR="00FB2069" w:rsidRPr="00FB2069">
        <w:t xml:space="preserve">. </w:t>
      </w:r>
    </w:p>
    <w:p w:rsidR="00FB2069" w:rsidRPr="00FB2069" w:rsidRDefault="00FD5E4F" w:rsidP="00FB2069">
      <w:pPr>
        <w:widowControl w:val="0"/>
        <w:autoSpaceDE w:val="0"/>
        <w:autoSpaceDN w:val="0"/>
        <w:adjustRightInd w:val="0"/>
      </w:pPr>
      <w:r w:rsidRPr="00FB2069">
        <w:t xml:space="preserve">Структуру основных средств исследуемого предприятия можно проследить используя данные Формы №11 </w:t>
      </w:r>
      <w:r w:rsidR="00FB2069" w:rsidRPr="00FB2069">
        <w:t>«</w:t>
      </w:r>
      <w:r w:rsidRPr="00FB2069">
        <w:t>Отчет о наличии и движении основных средств и других внеоборотных активов</w:t>
      </w:r>
      <w:r w:rsidR="00FB2069" w:rsidRPr="00FB2069">
        <w:t>»</w:t>
      </w:r>
      <w:r w:rsidRPr="00FB2069">
        <w:t xml:space="preserve"> разд</w:t>
      </w:r>
      <w:r w:rsidR="00FB2069">
        <w:t>.1</w:t>
      </w:r>
      <w:r w:rsidRPr="00FB2069">
        <w:t>, на основании, которых составлена табл</w:t>
      </w:r>
      <w:r w:rsidR="00FB2069">
        <w:t>.3</w:t>
      </w:r>
      <w:r w:rsidR="00FB2069" w:rsidRPr="00FB2069">
        <w:t xml:space="preserve">. </w:t>
      </w:r>
    </w:p>
    <w:p w:rsidR="00604544" w:rsidRDefault="00604544"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Таблица 3</w:t>
      </w:r>
    </w:p>
    <w:p w:rsidR="00FD5E4F" w:rsidRPr="00FB2069" w:rsidRDefault="00FD5E4F" w:rsidP="00FB2069">
      <w:pPr>
        <w:widowControl w:val="0"/>
        <w:autoSpaceDE w:val="0"/>
        <w:autoSpaceDN w:val="0"/>
        <w:adjustRightInd w:val="0"/>
      </w:pPr>
      <w:r w:rsidRPr="00FB2069">
        <w:t>Анализ динамики и структуры основных средств</w:t>
      </w:r>
    </w:p>
    <w:tbl>
      <w:tblPr>
        <w:tblW w:w="472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7"/>
        <w:gridCol w:w="824"/>
        <w:gridCol w:w="825"/>
        <w:gridCol w:w="824"/>
        <w:gridCol w:w="825"/>
        <w:gridCol w:w="825"/>
        <w:gridCol w:w="695"/>
        <w:gridCol w:w="842"/>
        <w:gridCol w:w="693"/>
      </w:tblGrid>
      <w:tr w:rsidR="00FD5E4F" w:rsidRPr="00FB2069">
        <w:trPr>
          <w:jc w:val="center"/>
        </w:trPr>
        <w:tc>
          <w:tcPr>
            <w:tcW w:w="1490" w:type="pct"/>
            <w:vMerge w:val="restart"/>
          </w:tcPr>
          <w:p w:rsidR="00FD5E4F" w:rsidRPr="00FB2069" w:rsidRDefault="00FD5E4F" w:rsidP="00604544">
            <w:pPr>
              <w:pStyle w:val="aff5"/>
            </w:pPr>
          </w:p>
          <w:p w:rsidR="00FB2069" w:rsidRPr="00FB2069" w:rsidRDefault="00FD5E4F" w:rsidP="00604544">
            <w:pPr>
              <w:pStyle w:val="aff5"/>
            </w:pPr>
            <w:r w:rsidRPr="00FB2069">
              <w:t>Виды основных</w:t>
            </w:r>
          </w:p>
          <w:p w:rsidR="00FD5E4F" w:rsidRPr="00FB2069" w:rsidRDefault="00FD5E4F" w:rsidP="00604544">
            <w:pPr>
              <w:pStyle w:val="aff5"/>
            </w:pPr>
            <w:r w:rsidRPr="00FB2069">
              <w:t>средств</w:t>
            </w:r>
          </w:p>
        </w:tc>
        <w:tc>
          <w:tcPr>
            <w:tcW w:w="2661" w:type="pct"/>
            <w:gridSpan w:val="6"/>
          </w:tcPr>
          <w:p w:rsidR="00FD5E4F" w:rsidRPr="00FB2069" w:rsidRDefault="00FD5E4F" w:rsidP="00604544">
            <w:pPr>
              <w:pStyle w:val="aff5"/>
            </w:pPr>
            <w:r w:rsidRPr="00FB2069">
              <w:t>Годы</w:t>
            </w:r>
          </w:p>
        </w:tc>
        <w:tc>
          <w:tcPr>
            <w:tcW w:w="849" w:type="pct"/>
            <w:gridSpan w:val="2"/>
            <w:vMerge w:val="restart"/>
          </w:tcPr>
          <w:p w:rsidR="00FD5E4F" w:rsidRPr="00FB2069" w:rsidRDefault="00FD5E4F" w:rsidP="00604544">
            <w:pPr>
              <w:pStyle w:val="aff5"/>
            </w:pPr>
            <w:r w:rsidRPr="00FB2069">
              <w:t>Отклонение 2008 от</w:t>
            </w:r>
          </w:p>
        </w:tc>
      </w:tr>
      <w:tr w:rsidR="00FD5E4F" w:rsidRPr="00FB2069">
        <w:trPr>
          <w:jc w:val="center"/>
        </w:trPr>
        <w:tc>
          <w:tcPr>
            <w:tcW w:w="1490" w:type="pct"/>
            <w:vMerge/>
          </w:tcPr>
          <w:p w:rsidR="00FD5E4F" w:rsidRPr="00FB2069" w:rsidRDefault="00FD5E4F" w:rsidP="00604544">
            <w:pPr>
              <w:pStyle w:val="aff5"/>
            </w:pPr>
          </w:p>
        </w:tc>
        <w:tc>
          <w:tcPr>
            <w:tcW w:w="910" w:type="pct"/>
            <w:gridSpan w:val="2"/>
          </w:tcPr>
          <w:p w:rsidR="00FD5E4F" w:rsidRPr="00FB2069" w:rsidRDefault="00FD5E4F" w:rsidP="00604544">
            <w:pPr>
              <w:pStyle w:val="aff5"/>
            </w:pPr>
            <w:r w:rsidRPr="00FB2069">
              <w:t>2006</w:t>
            </w:r>
          </w:p>
        </w:tc>
        <w:tc>
          <w:tcPr>
            <w:tcW w:w="910" w:type="pct"/>
            <w:gridSpan w:val="2"/>
          </w:tcPr>
          <w:p w:rsidR="00FD5E4F" w:rsidRPr="00FB2069" w:rsidRDefault="00FD5E4F" w:rsidP="00604544">
            <w:pPr>
              <w:pStyle w:val="aff5"/>
            </w:pPr>
            <w:r w:rsidRPr="00FB2069">
              <w:t>2007</w:t>
            </w:r>
          </w:p>
        </w:tc>
        <w:tc>
          <w:tcPr>
            <w:tcW w:w="840" w:type="pct"/>
            <w:gridSpan w:val="2"/>
          </w:tcPr>
          <w:p w:rsidR="00FD5E4F" w:rsidRPr="00FB2069" w:rsidRDefault="00FD5E4F" w:rsidP="00604544">
            <w:pPr>
              <w:pStyle w:val="aff5"/>
            </w:pPr>
            <w:r w:rsidRPr="00FB2069">
              <w:t>2008</w:t>
            </w:r>
          </w:p>
        </w:tc>
        <w:tc>
          <w:tcPr>
            <w:tcW w:w="849" w:type="pct"/>
            <w:gridSpan w:val="2"/>
            <w:vMerge/>
          </w:tcPr>
          <w:p w:rsidR="00FD5E4F" w:rsidRPr="00FB2069" w:rsidRDefault="00FD5E4F" w:rsidP="00604544">
            <w:pPr>
              <w:pStyle w:val="aff5"/>
            </w:pPr>
          </w:p>
        </w:tc>
      </w:tr>
      <w:tr w:rsidR="00604544" w:rsidRPr="00FB2069">
        <w:trPr>
          <w:jc w:val="center"/>
        </w:trPr>
        <w:tc>
          <w:tcPr>
            <w:tcW w:w="1490" w:type="pct"/>
            <w:vMerge/>
          </w:tcPr>
          <w:p w:rsidR="00FD5E4F" w:rsidRPr="00FB2069" w:rsidRDefault="00FD5E4F" w:rsidP="00604544">
            <w:pPr>
              <w:pStyle w:val="aff5"/>
            </w:pPr>
          </w:p>
        </w:tc>
        <w:tc>
          <w:tcPr>
            <w:tcW w:w="455" w:type="pct"/>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56" w:type="pct"/>
          </w:tcPr>
          <w:p w:rsidR="00FD5E4F" w:rsidRPr="00FB2069" w:rsidRDefault="00FD5E4F" w:rsidP="00604544">
            <w:pPr>
              <w:pStyle w:val="aff5"/>
            </w:pPr>
            <w:r w:rsidRPr="00FB2069">
              <w:t>%</w:t>
            </w:r>
          </w:p>
        </w:tc>
        <w:tc>
          <w:tcPr>
            <w:tcW w:w="455" w:type="pct"/>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456" w:type="pct"/>
          </w:tcPr>
          <w:p w:rsidR="00FD5E4F" w:rsidRPr="00FB2069" w:rsidRDefault="00FD5E4F" w:rsidP="00604544">
            <w:pPr>
              <w:pStyle w:val="aff5"/>
            </w:pPr>
            <w:r w:rsidRPr="00FB2069">
              <w:t>%</w:t>
            </w:r>
          </w:p>
        </w:tc>
        <w:tc>
          <w:tcPr>
            <w:tcW w:w="456" w:type="pct"/>
          </w:tcPr>
          <w:p w:rsidR="00FD5E4F" w:rsidRPr="00FB2069" w:rsidRDefault="00FD5E4F" w:rsidP="00604544">
            <w:pPr>
              <w:pStyle w:val="aff5"/>
            </w:pPr>
            <w:r w:rsidRPr="00FB2069">
              <w:t>млн</w:t>
            </w:r>
            <w:r w:rsidR="00FB2069" w:rsidRPr="00FB2069">
              <w:t xml:space="preserve">. </w:t>
            </w:r>
          </w:p>
          <w:p w:rsidR="00FD5E4F" w:rsidRPr="00FB2069" w:rsidRDefault="00FD5E4F" w:rsidP="00604544">
            <w:pPr>
              <w:pStyle w:val="aff5"/>
            </w:pPr>
            <w:r w:rsidRPr="00FB2069">
              <w:t>р</w:t>
            </w:r>
            <w:r w:rsidR="00FB2069" w:rsidRPr="00FB2069">
              <w:t xml:space="preserve">. </w:t>
            </w:r>
          </w:p>
        </w:tc>
        <w:tc>
          <w:tcPr>
            <w:tcW w:w="384" w:type="pct"/>
          </w:tcPr>
          <w:p w:rsidR="00FD5E4F" w:rsidRPr="00FB2069" w:rsidRDefault="00FD5E4F" w:rsidP="00604544">
            <w:pPr>
              <w:pStyle w:val="aff5"/>
            </w:pPr>
            <w:r w:rsidRPr="00FB2069">
              <w:t>%</w:t>
            </w:r>
          </w:p>
        </w:tc>
        <w:tc>
          <w:tcPr>
            <w:tcW w:w="465" w:type="pct"/>
          </w:tcPr>
          <w:p w:rsidR="00FD5E4F" w:rsidRPr="00FB2069" w:rsidRDefault="00FD5E4F" w:rsidP="00604544">
            <w:pPr>
              <w:pStyle w:val="aff5"/>
            </w:pPr>
            <w:r w:rsidRPr="00FB2069">
              <w:t>2006</w:t>
            </w:r>
          </w:p>
        </w:tc>
        <w:tc>
          <w:tcPr>
            <w:tcW w:w="384" w:type="pct"/>
          </w:tcPr>
          <w:p w:rsidR="00FD5E4F" w:rsidRPr="00FB2069" w:rsidRDefault="00FD5E4F" w:rsidP="00604544">
            <w:pPr>
              <w:pStyle w:val="aff5"/>
            </w:pPr>
            <w:r w:rsidRPr="00FB2069">
              <w:t>2007</w:t>
            </w:r>
          </w:p>
        </w:tc>
      </w:tr>
      <w:tr w:rsidR="00FD5E4F" w:rsidRPr="00FB2069">
        <w:trPr>
          <w:trHeight w:val="265"/>
          <w:jc w:val="center"/>
        </w:trPr>
        <w:tc>
          <w:tcPr>
            <w:tcW w:w="5000" w:type="pct"/>
            <w:gridSpan w:val="9"/>
          </w:tcPr>
          <w:p w:rsidR="00FD5E4F" w:rsidRPr="00FB2069" w:rsidRDefault="00FD5E4F" w:rsidP="00604544">
            <w:pPr>
              <w:pStyle w:val="aff5"/>
            </w:pPr>
            <w:r w:rsidRPr="00FB2069">
              <w:t>Основные средства</w:t>
            </w:r>
          </w:p>
        </w:tc>
      </w:tr>
      <w:tr w:rsidR="00604544" w:rsidRPr="00FB2069">
        <w:trPr>
          <w:trHeight w:val="364"/>
          <w:jc w:val="center"/>
        </w:trPr>
        <w:tc>
          <w:tcPr>
            <w:tcW w:w="1490" w:type="pct"/>
          </w:tcPr>
          <w:p w:rsidR="00FD5E4F" w:rsidRPr="00FB2069" w:rsidRDefault="00FD5E4F" w:rsidP="00604544">
            <w:pPr>
              <w:pStyle w:val="aff5"/>
            </w:pPr>
            <w:r w:rsidRPr="00FB2069">
              <w:t>здания</w:t>
            </w:r>
          </w:p>
        </w:tc>
        <w:tc>
          <w:tcPr>
            <w:tcW w:w="455" w:type="pct"/>
          </w:tcPr>
          <w:p w:rsidR="00FD5E4F" w:rsidRPr="00FB2069" w:rsidRDefault="00FD5E4F" w:rsidP="00604544">
            <w:pPr>
              <w:pStyle w:val="aff5"/>
            </w:pPr>
            <w:r w:rsidRPr="00FB2069">
              <w:t>521</w:t>
            </w:r>
          </w:p>
        </w:tc>
        <w:tc>
          <w:tcPr>
            <w:tcW w:w="456" w:type="pct"/>
          </w:tcPr>
          <w:p w:rsidR="00FD5E4F" w:rsidRPr="00FB2069" w:rsidRDefault="00FD5E4F" w:rsidP="00604544">
            <w:pPr>
              <w:pStyle w:val="aff5"/>
            </w:pPr>
            <w:r w:rsidRPr="00FB2069">
              <w:t>29,8</w:t>
            </w:r>
          </w:p>
        </w:tc>
        <w:tc>
          <w:tcPr>
            <w:tcW w:w="455" w:type="pct"/>
          </w:tcPr>
          <w:p w:rsidR="00FD5E4F" w:rsidRPr="00FB2069" w:rsidRDefault="00FD5E4F" w:rsidP="00604544">
            <w:pPr>
              <w:pStyle w:val="aff5"/>
            </w:pPr>
            <w:r w:rsidRPr="00FB2069">
              <w:t>632</w:t>
            </w:r>
          </w:p>
        </w:tc>
        <w:tc>
          <w:tcPr>
            <w:tcW w:w="456" w:type="pct"/>
          </w:tcPr>
          <w:p w:rsidR="00FD5E4F" w:rsidRPr="00FB2069" w:rsidRDefault="00FD5E4F" w:rsidP="00604544">
            <w:pPr>
              <w:pStyle w:val="aff5"/>
            </w:pPr>
            <w:r w:rsidRPr="00FB2069">
              <w:t>26,9</w:t>
            </w:r>
          </w:p>
        </w:tc>
        <w:tc>
          <w:tcPr>
            <w:tcW w:w="456" w:type="pct"/>
          </w:tcPr>
          <w:p w:rsidR="00FD5E4F" w:rsidRPr="00FB2069" w:rsidRDefault="00FD5E4F" w:rsidP="00604544">
            <w:pPr>
              <w:pStyle w:val="aff5"/>
            </w:pPr>
            <w:r w:rsidRPr="00FB2069">
              <w:t>634</w:t>
            </w:r>
          </w:p>
        </w:tc>
        <w:tc>
          <w:tcPr>
            <w:tcW w:w="384" w:type="pct"/>
          </w:tcPr>
          <w:p w:rsidR="00FD5E4F" w:rsidRPr="00FB2069" w:rsidRDefault="00FD5E4F" w:rsidP="00604544">
            <w:pPr>
              <w:pStyle w:val="aff5"/>
            </w:pPr>
            <w:r w:rsidRPr="00FB2069">
              <w:t>22,5</w:t>
            </w:r>
          </w:p>
        </w:tc>
        <w:tc>
          <w:tcPr>
            <w:tcW w:w="465" w:type="pct"/>
          </w:tcPr>
          <w:p w:rsidR="00FD5E4F" w:rsidRPr="00FB2069" w:rsidRDefault="00FD5E4F" w:rsidP="00604544">
            <w:pPr>
              <w:pStyle w:val="aff5"/>
            </w:pPr>
            <w:r w:rsidRPr="00FB2069">
              <w:t>+113</w:t>
            </w:r>
          </w:p>
        </w:tc>
        <w:tc>
          <w:tcPr>
            <w:tcW w:w="384" w:type="pct"/>
          </w:tcPr>
          <w:p w:rsidR="00FD5E4F" w:rsidRPr="00FB2069" w:rsidRDefault="00FD5E4F" w:rsidP="00604544">
            <w:pPr>
              <w:pStyle w:val="aff5"/>
            </w:pPr>
            <w:r w:rsidRPr="00FB2069">
              <w:t>+2</w:t>
            </w:r>
          </w:p>
        </w:tc>
      </w:tr>
      <w:tr w:rsidR="00604544" w:rsidRPr="00FB2069">
        <w:trPr>
          <w:trHeight w:val="364"/>
          <w:jc w:val="center"/>
        </w:trPr>
        <w:tc>
          <w:tcPr>
            <w:tcW w:w="1490" w:type="pct"/>
          </w:tcPr>
          <w:p w:rsidR="00FD5E4F" w:rsidRPr="00FB2069" w:rsidRDefault="00FD5E4F" w:rsidP="00604544">
            <w:pPr>
              <w:pStyle w:val="aff5"/>
            </w:pPr>
            <w:r w:rsidRPr="00FB2069">
              <w:t>сооружения</w:t>
            </w:r>
          </w:p>
        </w:tc>
        <w:tc>
          <w:tcPr>
            <w:tcW w:w="455" w:type="pct"/>
          </w:tcPr>
          <w:p w:rsidR="00FD5E4F" w:rsidRPr="00FB2069" w:rsidRDefault="00FD5E4F" w:rsidP="00604544">
            <w:pPr>
              <w:pStyle w:val="aff5"/>
            </w:pPr>
            <w:r w:rsidRPr="00FB2069">
              <w:t>13</w:t>
            </w:r>
          </w:p>
        </w:tc>
        <w:tc>
          <w:tcPr>
            <w:tcW w:w="456" w:type="pct"/>
          </w:tcPr>
          <w:p w:rsidR="00FD5E4F" w:rsidRPr="00FB2069" w:rsidRDefault="00FD5E4F" w:rsidP="00604544">
            <w:pPr>
              <w:pStyle w:val="aff5"/>
            </w:pPr>
            <w:r w:rsidRPr="00FB2069">
              <w:t>0,7</w:t>
            </w:r>
          </w:p>
        </w:tc>
        <w:tc>
          <w:tcPr>
            <w:tcW w:w="455" w:type="pct"/>
          </w:tcPr>
          <w:p w:rsidR="00FD5E4F" w:rsidRPr="00FB2069" w:rsidRDefault="00FD5E4F" w:rsidP="00604544">
            <w:pPr>
              <w:pStyle w:val="aff5"/>
            </w:pPr>
            <w:r w:rsidRPr="00FB2069">
              <w:t>18</w:t>
            </w:r>
          </w:p>
        </w:tc>
        <w:tc>
          <w:tcPr>
            <w:tcW w:w="456" w:type="pct"/>
          </w:tcPr>
          <w:p w:rsidR="00FD5E4F" w:rsidRPr="00FB2069" w:rsidRDefault="00FD5E4F" w:rsidP="00604544">
            <w:pPr>
              <w:pStyle w:val="aff5"/>
            </w:pPr>
            <w:r w:rsidRPr="00FB2069">
              <w:t>0,8</w:t>
            </w:r>
          </w:p>
        </w:tc>
        <w:tc>
          <w:tcPr>
            <w:tcW w:w="456" w:type="pct"/>
          </w:tcPr>
          <w:p w:rsidR="00FD5E4F" w:rsidRPr="00FB2069" w:rsidRDefault="00FD5E4F" w:rsidP="00604544">
            <w:pPr>
              <w:pStyle w:val="aff5"/>
            </w:pPr>
            <w:r w:rsidRPr="00FB2069">
              <w:t>18</w:t>
            </w:r>
          </w:p>
        </w:tc>
        <w:tc>
          <w:tcPr>
            <w:tcW w:w="384" w:type="pct"/>
          </w:tcPr>
          <w:p w:rsidR="00FD5E4F" w:rsidRPr="00FB2069" w:rsidRDefault="00FD5E4F" w:rsidP="00604544">
            <w:pPr>
              <w:pStyle w:val="aff5"/>
            </w:pPr>
            <w:r w:rsidRPr="00FB2069">
              <w:t>0,6</w:t>
            </w:r>
          </w:p>
        </w:tc>
        <w:tc>
          <w:tcPr>
            <w:tcW w:w="465" w:type="pct"/>
          </w:tcPr>
          <w:p w:rsidR="00FD5E4F" w:rsidRPr="00FB2069" w:rsidRDefault="00FD5E4F" w:rsidP="00604544">
            <w:pPr>
              <w:pStyle w:val="aff5"/>
            </w:pPr>
            <w:r w:rsidRPr="00FB2069">
              <w:t>+5</w:t>
            </w:r>
          </w:p>
        </w:tc>
        <w:tc>
          <w:tcPr>
            <w:tcW w:w="384" w:type="pct"/>
          </w:tcPr>
          <w:p w:rsidR="00FD5E4F" w:rsidRPr="00FB2069" w:rsidRDefault="00FD5E4F" w:rsidP="00604544">
            <w:pPr>
              <w:pStyle w:val="aff5"/>
            </w:pPr>
            <w:r w:rsidRPr="00FB2069">
              <w:t>-</w:t>
            </w:r>
          </w:p>
        </w:tc>
      </w:tr>
      <w:tr w:rsidR="00604544" w:rsidRPr="00FB2069">
        <w:trPr>
          <w:trHeight w:val="364"/>
          <w:jc w:val="center"/>
        </w:trPr>
        <w:tc>
          <w:tcPr>
            <w:tcW w:w="1490" w:type="pct"/>
          </w:tcPr>
          <w:p w:rsidR="00FD5E4F" w:rsidRPr="00FB2069" w:rsidRDefault="00FD5E4F" w:rsidP="00604544">
            <w:pPr>
              <w:pStyle w:val="aff5"/>
            </w:pPr>
            <w:r w:rsidRPr="00FB2069">
              <w:t>передаточные устройства</w:t>
            </w:r>
          </w:p>
        </w:tc>
        <w:tc>
          <w:tcPr>
            <w:tcW w:w="455" w:type="pct"/>
          </w:tcPr>
          <w:p w:rsidR="00FD5E4F" w:rsidRPr="00FB2069" w:rsidRDefault="00FD5E4F" w:rsidP="00604544">
            <w:pPr>
              <w:pStyle w:val="aff5"/>
            </w:pPr>
            <w:r w:rsidRPr="00FB2069">
              <w:t>7</w:t>
            </w:r>
          </w:p>
        </w:tc>
        <w:tc>
          <w:tcPr>
            <w:tcW w:w="456" w:type="pct"/>
          </w:tcPr>
          <w:p w:rsidR="00FD5E4F" w:rsidRPr="00FB2069" w:rsidRDefault="00FD5E4F" w:rsidP="00604544">
            <w:pPr>
              <w:pStyle w:val="aff5"/>
            </w:pPr>
            <w:r w:rsidRPr="00FB2069">
              <w:t>0,4</w:t>
            </w:r>
          </w:p>
        </w:tc>
        <w:tc>
          <w:tcPr>
            <w:tcW w:w="455" w:type="pct"/>
          </w:tcPr>
          <w:p w:rsidR="00FD5E4F" w:rsidRPr="00FB2069" w:rsidRDefault="00FD5E4F" w:rsidP="00604544">
            <w:pPr>
              <w:pStyle w:val="aff5"/>
            </w:pPr>
            <w:r w:rsidRPr="00FB2069">
              <w:t>8</w:t>
            </w:r>
          </w:p>
        </w:tc>
        <w:tc>
          <w:tcPr>
            <w:tcW w:w="456" w:type="pct"/>
          </w:tcPr>
          <w:p w:rsidR="00FD5E4F" w:rsidRPr="00FB2069" w:rsidRDefault="00FD5E4F" w:rsidP="00604544">
            <w:pPr>
              <w:pStyle w:val="aff5"/>
            </w:pPr>
            <w:r w:rsidRPr="00FB2069">
              <w:t>0,3</w:t>
            </w:r>
          </w:p>
        </w:tc>
        <w:tc>
          <w:tcPr>
            <w:tcW w:w="456" w:type="pct"/>
          </w:tcPr>
          <w:p w:rsidR="00FD5E4F" w:rsidRPr="00FB2069" w:rsidRDefault="00FD5E4F" w:rsidP="00604544">
            <w:pPr>
              <w:pStyle w:val="aff5"/>
            </w:pPr>
            <w:r w:rsidRPr="00FB2069">
              <w:t>8</w:t>
            </w:r>
          </w:p>
        </w:tc>
        <w:tc>
          <w:tcPr>
            <w:tcW w:w="384" w:type="pct"/>
          </w:tcPr>
          <w:p w:rsidR="00FD5E4F" w:rsidRPr="00FB2069" w:rsidRDefault="00FD5E4F" w:rsidP="00604544">
            <w:pPr>
              <w:pStyle w:val="aff5"/>
            </w:pPr>
            <w:r w:rsidRPr="00FB2069">
              <w:t>0,3</w:t>
            </w:r>
          </w:p>
        </w:tc>
        <w:tc>
          <w:tcPr>
            <w:tcW w:w="465" w:type="pct"/>
          </w:tcPr>
          <w:p w:rsidR="00FD5E4F" w:rsidRPr="00FB2069" w:rsidRDefault="00FD5E4F" w:rsidP="00604544">
            <w:pPr>
              <w:pStyle w:val="aff5"/>
            </w:pPr>
            <w:r w:rsidRPr="00FB2069">
              <w:t>+1</w:t>
            </w:r>
          </w:p>
        </w:tc>
        <w:tc>
          <w:tcPr>
            <w:tcW w:w="384" w:type="pct"/>
          </w:tcPr>
          <w:p w:rsidR="00FD5E4F" w:rsidRPr="00FB2069" w:rsidRDefault="00FD5E4F" w:rsidP="00604544">
            <w:pPr>
              <w:pStyle w:val="aff5"/>
            </w:pPr>
            <w:r w:rsidRPr="00FB2069">
              <w:t>-</w:t>
            </w:r>
          </w:p>
        </w:tc>
      </w:tr>
      <w:tr w:rsidR="00604544" w:rsidRPr="00FB2069">
        <w:trPr>
          <w:trHeight w:val="281"/>
          <w:jc w:val="center"/>
        </w:trPr>
        <w:tc>
          <w:tcPr>
            <w:tcW w:w="1490" w:type="pct"/>
          </w:tcPr>
          <w:p w:rsidR="00FD5E4F" w:rsidRPr="00FB2069" w:rsidRDefault="00FD5E4F" w:rsidP="00604544">
            <w:pPr>
              <w:pStyle w:val="aff5"/>
            </w:pPr>
            <w:r w:rsidRPr="00FB2069">
              <w:t>машины и оборудование</w:t>
            </w:r>
          </w:p>
        </w:tc>
        <w:tc>
          <w:tcPr>
            <w:tcW w:w="455" w:type="pct"/>
          </w:tcPr>
          <w:p w:rsidR="00FD5E4F" w:rsidRPr="00FB2069" w:rsidRDefault="00FD5E4F" w:rsidP="00604544">
            <w:pPr>
              <w:pStyle w:val="aff5"/>
            </w:pPr>
            <w:r w:rsidRPr="00FB2069">
              <w:t>67</w:t>
            </w:r>
          </w:p>
        </w:tc>
        <w:tc>
          <w:tcPr>
            <w:tcW w:w="456" w:type="pct"/>
          </w:tcPr>
          <w:p w:rsidR="00FD5E4F" w:rsidRPr="00FB2069" w:rsidRDefault="00FD5E4F" w:rsidP="00604544">
            <w:pPr>
              <w:pStyle w:val="aff5"/>
            </w:pPr>
            <w:r w:rsidRPr="00FB2069">
              <w:t>3,8</w:t>
            </w:r>
          </w:p>
        </w:tc>
        <w:tc>
          <w:tcPr>
            <w:tcW w:w="455" w:type="pct"/>
          </w:tcPr>
          <w:p w:rsidR="00FD5E4F" w:rsidRPr="00FB2069" w:rsidRDefault="00FD5E4F" w:rsidP="00604544">
            <w:pPr>
              <w:pStyle w:val="aff5"/>
            </w:pPr>
            <w:r w:rsidRPr="00FB2069">
              <w:t>94</w:t>
            </w:r>
          </w:p>
        </w:tc>
        <w:tc>
          <w:tcPr>
            <w:tcW w:w="456" w:type="pct"/>
          </w:tcPr>
          <w:p w:rsidR="00FD5E4F" w:rsidRPr="00FB2069" w:rsidRDefault="00FD5E4F" w:rsidP="00604544">
            <w:pPr>
              <w:pStyle w:val="aff5"/>
            </w:pPr>
            <w:r w:rsidRPr="00FB2069">
              <w:t>4,0</w:t>
            </w:r>
          </w:p>
        </w:tc>
        <w:tc>
          <w:tcPr>
            <w:tcW w:w="456" w:type="pct"/>
          </w:tcPr>
          <w:p w:rsidR="00FD5E4F" w:rsidRPr="00FB2069" w:rsidRDefault="00FD5E4F" w:rsidP="00604544">
            <w:pPr>
              <w:pStyle w:val="aff5"/>
            </w:pPr>
            <w:r w:rsidRPr="00FB2069">
              <w:t>114</w:t>
            </w:r>
          </w:p>
        </w:tc>
        <w:tc>
          <w:tcPr>
            <w:tcW w:w="384" w:type="pct"/>
          </w:tcPr>
          <w:p w:rsidR="00FD5E4F" w:rsidRPr="00FB2069" w:rsidRDefault="00FD5E4F" w:rsidP="00604544">
            <w:pPr>
              <w:pStyle w:val="aff5"/>
            </w:pPr>
            <w:r w:rsidRPr="00FB2069">
              <w:t>4,0</w:t>
            </w:r>
          </w:p>
        </w:tc>
        <w:tc>
          <w:tcPr>
            <w:tcW w:w="465" w:type="pct"/>
          </w:tcPr>
          <w:p w:rsidR="00FD5E4F" w:rsidRPr="00FB2069" w:rsidRDefault="00FD5E4F" w:rsidP="00604544">
            <w:pPr>
              <w:pStyle w:val="aff5"/>
            </w:pPr>
            <w:r w:rsidRPr="00FB2069">
              <w:t>+47</w:t>
            </w:r>
          </w:p>
        </w:tc>
        <w:tc>
          <w:tcPr>
            <w:tcW w:w="384" w:type="pct"/>
          </w:tcPr>
          <w:p w:rsidR="00FD5E4F" w:rsidRPr="00FB2069" w:rsidRDefault="00FD5E4F" w:rsidP="00604544">
            <w:pPr>
              <w:pStyle w:val="aff5"/>
            </w:pPr>
            <w:r w:rsidRPr="00FB2069">
              <w:t>+20</w:t>
            </w:r>
          </w:p>
        </w:tc>
      </w:tr>
      <w:tr w:rsidR="00604544" w:rsidRPr="00FB2069">
        <w:trPr>
          <w:trHeight w:val="331"/>
          <w:jc w:val="center"/>
        </w:trPr>
        <w:tc>
          <w:tcPr>
            <w:tcW w:w="1490" w:type="pct"/>
          </w:tcPr>
          <w:p w:rsidR="00FD5E4F" w:rsidRPr="00FB2069" w:rsidRDefault="00FD5E4F" w:rsidP="00604544">
            <w:pPr>
              <w:pStyle w:val="aff5"/>
            </w:pPr>
            <w:r w:rsidRPr="00FB2069">
              <w:t>транспортные средства</w:t>
            </w:r>
          </w:p>
        </w:tc>
        <w:tc>
          <w:tcPr>
            <w:tcW w:w="455" w:type="pct"/>
          </w:tcPr>
          <w:p w:rsidR="00FD5E4F" w:rsidRPr="00FB2069" w:rsidRDefault="00FD5E4F" w:rsidP="00604544">
            <w:pPr>
              <w:pStyle w:val="aff5"/>
            </w:pPr>
            <w:r w:rsidRPr="00FB2069">
              <w:t>1087</w:t>
            </w:r>
          </w:p>
        </w:tc>
        <w:tc>
          <w:tcPr>
            <w:tcW w:w="456" w:type="pct"/>
          </w:tcPr>
          <w:p w:rsidR="00FD5E4F" w:rsidRPr="00FB2069" w:rsidRDefault="00FD5E4F" w:rsidP="00604544">
            <w:pPr>
              <w:pStyle w:val="aff5"/>
            </w:pPr>
            <w:r w:rsidRPr="00FB2069">
              <w:t>62,2</w:t>
            </w:r>
          </w:p>
        </w:tc>
        <w:tc>
          <w:tcPr>
            <w:tcW w:w="455" w:type="pct"/>
          </w:tcPr>
          <w:p w:rsidR="00FD5E4F" w:rsidRPr="00FB2069" w:rsidRDefault="00FD5E4F" w:rsidP="00604544">
            <w:pPr>
              <w:pStyle w:val="aff5"/>
            </w:pPr>
            <w:r w:rsidRPr="00FB2069">
              <w:t>1538</w:t>
            </w:r>
          </w:p>
        </w:tc>
        <w:tc>
          <w:tcPr>
            <w:tcW w:w="456" w:type="pct"/>
          </w:tcPr>
          <w:p w:rsidR="00FD5E4F" w:rsidRPr="00FB2069" w:rsidRDefault="00FD5E4F" w:rsidP="00604544">
            <w:pPr>
              <w:pStyle w:val="aff5"/>
            </w:pPr>
            <w:r w:rsidRPr="00FB2069">
              <w:t>65,4</w:t>
            </w:r>
          </w:p>
        </w:tc>
        <w:tc>
          <w:tcPr>
            <w:tcW w:w="456" w:type="pct"/>
          </w:tcPr>
          <w:p w:rsidR="00FD5E4F" w:rsidRPr="00FB2069" w:rsidRDefault="00FD5E4F" w:rsidP="00604544">
            <w:pPr>
              <w:pStyle w:val="aff5"/>
            </w:pPr>
            <w:r w:rsidRPr="00FB2069">
              <w:t>1992</w:t>
            </w:r>
          </w:p>
        </w:tc>
        <w:tc>
          <w:tcPr>
            <w:tcW w:w="384" w:type="pct"/>
          </w:tcPr>
          <w:p w:rsidR="00FD5E4F" w:rsidRPr="00FB2069" w:rsidRDefault="00FD5E4F" w:rsidP="00604544">
            <w:pPr>
              <w:pStyle w:val="aff5"/>
            </w:pPr>
            <w:r w:rsidRPr="00FB2069">
              <w:t>70,5</w:t>
            </w:r>
          </w:p>
        </w:tc>
        <w:tc>
          <w:tcPr>
            <w:tcW w:w="465" w:type="pct"/>
          </w:tcPr>
          <w:p w:rsidR="00FD5E4F" w:rsidRPr="00FB2069" w:rsidRDefault="00FD5E4F" w:rsidP="00604544">
            <w:pPr>
              <w:pStyle w:val="aff5"/>
            </w:pPr>
            <w:r w:rsidRPr="00FB2069">
              <w:t>+905</w:t>
            </w:r>
          </w:p>
        </w:tc>
        <w:tc>
          <w:tcPr>
            <w:tcW w:w="384" w:type="pct"/>
          </w:tcPr>
          <w:p w:rsidR="00FD5E4F" w:rsidRPr="00FB2069" w:rsidRDefault="00FD5E4F" w:rsidP="00604544">
            <w:pPr>
              <w:pStyle w:val="aff5"/>
            </w:pPr>
            <w:r w:rsidRPr="00FB2069">
              <w:t>+454</w:t>
            </w:r>
          </w:p>
        </w:tc>
      </w:tr>
      <w:tr w:rsidR="00604544" w:rsidRPr="00FB2069">
        <w:trPr>
          <w:trHeight w:val="397"/>
          <w:jc w:val="center"/>
        </w:trPr>
        <w:tc>
          <w:tcPr>
            <w:tcW w:w="1490" w:type="pct"/>
          </w:tcPr>
          <w:p w:rsidR="00FD5E4F" w:rsidRPr="00FB2069" w:rsidRDefault="00FD5E4F" w:rsidP="00604544">
            <w:pPr>
              <w:pStyle w:val="aff5"/>
            </w:pPr>
            <w:r w:rsidRPr="00FB2069">
              <w:t xml:space="preserve">инструмент </w:t>
            </w:r>
          </w:p>
        </w:tc>
        <w:tc>
          <w:tcPr>
            <w:tcW w:w="455" w:type="pct"/>
          </w:tcPr>
          <w:p w:rsidR="00FD5E4F" w:rsidRPr="00FB2069" w:rsidRDefault="00FD5E4F" w:rsidP="00604544">
            <w:pPr>
              <w:pStyle w:val="aff5"/>
            </w:pPr>
            <w:r w:rsidRPr="00FB2069">
              <w:t>36</w:t>
            </w:r>
          </w:p>
        </w:tc>
        <w:tc>
          <w:tcPr>
            <w:tcW w:w="456" w:type="pct"/>
          </w:tcPr>
          <w:p w:rsidR="00FD5E4F" w:rsidRPr="00FB2069" w:rsidRDefault="00FD5E4F" w:rsidP="00604544">
            <w:pPr>
              <w:pStyle w:val="aff5"/>
            </w:pPr>
            <w:r w:rsidRPr="00FB2069">
              <w:t>2,1</w:t>
            </w:r>
          </w:p>
        </w:tc>
        <w:tc>
          <w:tcPr>
            <w:tcW w:w="455" w:type="pct"/>
          </w:tcPr>
          <w:p w:rsidR="00FD5E4F" w:rsidRPr="00FB2069" w:rsidRDefault="00FD5E4F" w:rsidP="00604544">
            <w:pPr>
              <w:pStyle w:val="aff5"/>
            </w:pPr>
            <w:r w:rsidRPr="00FB2069">
              <w:t>43</w:t>
            </w:r>
          </w:p>
        </w:tc>
        <w:tc>
          <w:tcPr>
            <w:tcW w:w="456" w:type="pct"/>
          </w:tcPr>
          <w:p w:rsidR="00FD5E4F" w:rsidRPr="00FB2069" w:rsidRDefault="00FD5E4F" w:rsidP="00604544">
            <w:pPr>
              <w:pStyle w:val="aff5"/>
            </w:pPr>
            <w:r w:rsidRPr="00FB2069">
              <w:t>1,8</w:t>
            </w:r>
          </w:p>
        </w:tc>
        <w:tc>
          <w:tcPr>
            <w:tcW w:w="456" w:type="pct"/>
          </w:tcPr>
          <w:p w:rsidR="00FD5E4F" w:rsidRPr="00FB2069" w:rsidRDefault="00FD5E4F" w:rsidP="00604544">
            <w:pPr>
              <w:pStyle w:val="aff5"/>
            </w:pPr>
            <w:r w:rsidRPr="00FB2069">
              <w:t>43</w:t>
            </w:r>
          </w:p>
        </w:tc>
        <w:tc>
          <w:tcPr>
            <w:tcW w:w="384" w:type="pct"/>
          </w:tcPr>
          <w:p w:rsidR="00FD5E4F" w:rsidRPr="00FB2069" w:rsidRDefault="00FD5E4F" w:rsidP="00604544">
            <w:pPr>
              <w:pStyle w:val="aff5"/>
            </w:pPr>
            <w:r w:rsidRPr="00FB2069">
              <w:t>1,5</w:t>
            </w:r>
          </w:p>
        </w:tc>
        <w:tc>
          <w:tcPr>
            <w:tcW w:w="465" w:type="pct"/>
          </w:tcPr>
          <w:p w:rsidR="00FD5E4F" w:rsidRPr="00FB2069" w:rsidRDefault="00FD5E4F" w:rsidP="00604544">
            <w:pPr>
              <w:pStyle w:val="aff5"/>
            </w:pPr>
            <w:r w:rsidRPr="00FB2069">
              <w:t>+7</w:t>
            </w:r>
          </w:p>
        </w:tc>
        <w:tc>
          <w:tcPr>
            <w:tcW w:w="384" w:type="pct"/>
          </w:tcPr>
          <w:p w:rsidR="00FD5E4F" w:rsidRPr="00FB2069" w:rsidRDefault="00FD5E4F" w:rsidP="00604544">
            <w:pPr>
              <w:pStyle w:val="aff5"/>
            </w:pPr>
            <w:r w:rsidRPr="00FB2069">
              <w:t>-</w:t>
            </w:r>
          </w:p>
        </w:tc>
      </w:tr>
      <w:tr w:rsidR="00604544" w:rsidRPr="00FB2069">
        <w:trPr>
          <w:trHeight w:val="364"/>
          <w:jc w:val="center"/>
        </w:trPr>
        <w:tc>
          <w:tcPr>
            <w:tcW w:w="1490" w:type="pct"/>
          </w:tcPr>
          <w:p w:rsidR="00FD5E4F" w:rsidRPr="00FB2069" w:rsidRDefault="00FD5E4F" w:rsidP="00604544">
            <w:pPr>
              <w:pStyle w:val="aff5"/>
            </w:pPr>
            <w:r w:rsidRPr="00FB2069">
              <w:t>другие виды (жильё</w:t>
            </w:r>
            <w:r w:rsidR="00FB2069" w:rsidRPr="00FB2069">
              <w:t xml:space="preserve">) </w:t>
            </w:r>
          </w:p>
        </w:tc>
        <w:tc>
          <w:tcPr>
            <w:tcW w:w="455" w:type="pct"/>
          </w:tcPr>
          <w:p w:rsidR="00FD5E4F" w:rsidRPr="00FB2069" w:rsidRDefault="00FD5E4F" w:rsidP="00604544">
            <w:pPr>
              <w:pStyle w:val="aff5"/>
            </w:pPr>
            <w:r w:rsidRPr="00FB2069">
              <w:t>18</w:t>
            </w:r>
          </w:p>
        </w:tc>
        <w:tc>
          <w:tcPr>
            <w:tcW w:w="456" w:type="pct"/>
          </w:tcPr>
          <w:p w:rsidR="00FD5E4F" w:rsidRPr="00FB2069" w:rsidRDefault="00FD5E4F" w:rsidP="00604544">
            <w:pPr>
              <w:pStyle w:val="aff5"/>
            </w:pPr>
            <w:r w:rsidRPr="00FB2069">
              <w:t>1,0</w:t>
            </w:r>
          </w:p>
        </w:tc>
        <w:tc>
          <w:tcPr>
            <w:tcW w:w="455" w:type="pct"/>
          </w:tcPr>
          <w:p w:rsidR="00FD5E4F" w:rsidRPr="00FB2069" w:rsidRDefault="00FD5E4F" w:rsidP="00604544">
            <w:pPr>
              <w:pStyle w:val="aff5"/>
            </w:pPr>
            <w:r w:rsidRPr="00FB2069">
              <w:t>18</w:t>
            </w:r>
          </w:p>
        </w:tc>
        <w:tc>
          <w:tcPr>
            <w:tcW w:w="456" w:type="pct"/>
          </w:tcPr>
          <w:p w:rsidR="00FD5E4F" w:rsidRPr="00FB2069" w:rsidRDefault="00FD5E4F" w:rsidP="00604544">
            <w:pPr>
              <w:pStyle w:val="aff5"/>
            </w:pPr>
            <w:r w:rsidRPr="00FB2069">
              <w:t>0,8</w:t>
            </w:r>
          </w:p>
        </w:tc>
        <w:tc>
          <w:tcPr>
            <w:tcW w:w="456" w:type="pct"/>
          </w:tcPr>
          <w:p w:rsidR="00FD5E4F" w:rsidRPr="00FB2069" w:rsidRDefault="00FD5E4F" w:rsidP="00604544">
            <w:pPr>
              <w:pStyle w:val="aff5"/>
            </w:pPr>
            <w:r w:rsidRPr="00FB2069">
              <w:t>18</w:t>
            </w:r>
          </w:p>
        </w:tc>
        <w:tc>
          <w:tcPr>
            <w:tcW w:w="384" w:type="pct"/>
          </w:tcPr>
          <w:p w:rsidR="00FD5E4F" w:rsidRPr="00FB2069" w:rsidRDefault="00FD5E4F" w:rsidP="00604544">
            <w:pPr>
              <w:pStyle w:val="aff5"/>
            </w:pPr>
            <w:r w:rsidRPr="00FB2069">
              <w:t>0,6</w:t>
            </w:r>
          </w:p>
        </w:tc>
        <w:tc>
          <w:tcPr>
            <w:tcW w:w="465" w:type="pct"/>
          </w:tcPr>
          <w:p w:rsidR="00FD5E4F" w:rsidRPr="00FB2069" w:rsidRDefault="00FD5E4F" w:rsidP="00604544">
            <w:pPr>
              <w:pStyle w:val="aff5"/>
            </w:pPr>
            <w:r w:rsidRPr="00FB2069">
              <w:t>-</w:t>
            </w:r>
          </w:p>
        </w:tc>
        <w:tc>
          <w:tcPr>
            <w:tcW w:w="384" w:type="pct"/>
          </w:tcPr>
          <w:p w:rsidR="00FD5E4F" w:rsidRPr="00FB2069" w:rsidRDefault="00FD5E4F" w:rsidP="00604544">
            <w:pPr>
              <w:pStyle w:val="aff5"/>
            </w:pPr>
            <w:r w:rsidRPr="00FB2069">
              <w:t>-</w:t>
            </w:r>
          </w:p>
        </w:tc>
      </w:tr>
      <w:tr w:rsidR="00604544" w:rsidRPr="00FB2069">
        <w:trPr>
          <w:trHeight w:val="315"/>
          <w:jc w:val="center"/>
        </w:trPr>
        <w:tc>
          <w:tcPr>
            <w:tcW w:w="1490" w:type="pct"/>
          </w:tcPr>
          <w:p w:rsidR="00FD5E4F" w:rsidRPr="00FB2069" w:rsidRDefault="00FD5E4F" w:rsidP="00604544">
            <w:pPr>
              <w:pStyle w:val="aff5"/>
            </w:pPr>
            <w:r w:rsidRPr="00FB2069">
              <w:t>Всего</w:t>
            </w:r>
            <w:r w:rsidR="00FB2069" w:rsidRPr="00FB2069">
              <w:t xml:space="preserve">: </w:t>
            </w:r>
          </w:p>
        </w:tc>
        <w:tc>
          <w:tcPr>
            <w:tcW w:w="455" w:type="pct"/>
          </w:tcPr>
          <w:p w:rsidR="00FD5E4F" w:rsidRPr="00FB2069" w:rsidRDefault="00FD5E4F" w:rsidP="00604544">
            <w:pPr>
              <w:pStyle w:val="aff5"/>
            </w:pPr>
            <w:r w:rsidRPr="00FB2069">
              <w:t>1749</w:t>
            </w:r>
          </w:p>
        </w:tc>
        <w:tc>
          <w:tcPr>
            <w:tcW w:w="456" w:type="pct"/>
          </w:tcPr>
          <w:p w:rsidR="00FD5E4F" w:rsidRPr="00FB2069" w:rsidRDefault="00FD5E4F" w:rsidP="00604544">
            <w:pPr>
              <w:pStyle w:val="aff5"/>
            </w:pPr>
            <w:r w:rsidRPr="00FB2069">
              <w:t>100,0</w:t>
            </w:r>
          </w:p>
        </w:tc>
        <w:tc>
          <w:tcPr>
            <w:tcW w:w="455" w:type="pct"/>
          </w:tcPr>
          <w:p w:rsidR="00FD5E4F" w:rsidRPr="00FB2069" w:rsidRDefault="00FD5E4F" w:rsidP="00604544">
            <w:pPr>
              <w:pStyle w:val="aff5"/>
            </w:pPr>
            <w:r w:rsidRPr="00FB2069">
              <w:t>2351</w:t>
            </w:r>
          </w:p>
        </w:tc>
        <w:tc>
          <w:tcPr>
            <w:tcW w:w="456" w:type="pct"/>
          </w:tcPr>
          <w:p w:rsidR="00FD5E4F" w:rsidRPr="00FB2069" w:rsidRDefault="00FD5E4F" w:rsidP="00604544">
            <w:pPr>
              <w:pStyle w:val="aff5"/>
            </w:pPr>
            <w:r w:rsidRPr="00FB2069">
              <w:t>100,0</w:t>
            </w:r>
          </w:p>
        </w:tc>
        <w:tc>
          <w:tcPr>
            <w:tcW w:w="456" w:type="pct"/>
          </w:tcPr>
          <w:p w:rsidR="00FD5E4F" w:rsidRPr="00FB2069" w:rsidRDefault="00FD5E4F" w:rsidP="00604544">
            <w:pPr>
              <w:pStyle w:val="aff5"/>
            </w:pPr>
            <w:r w:rsidRPr="00FB2069">
              <w:t>2827</w:t>
            </w:r>
          </w:p>
        </w:tc>
        <w:tc>
          <w:tcPr>
            <w:tcW w:w="384" w:type="pct"/>
          </w:tcPr>
          <w:p w:rsidR="00FD5E4F" w:rsidRPr="00FB2069" w:rsidRDefault="00FD5E4F" w:rsidP="00604544">
            <w:pPr>
              <w:pStyle w:val="aff5"/>
            </w:pPr>
            <w:r w:rsidRPr="00FB2069">
              <w:t>100,0</w:t>
            </w:r>
          </w:p>
        </w:tc>
        <w:tc>
          <w:tcPr>
            <w:tcW w:w="465" w:type="pct"/>
          </w:tcPr>
          <w:p w:rsidR="00FD5E4F" w:rsidRPr="00FB2069" w:rsidRDefault="00FD5E4F" w:rsidP="00604544">
            <w:pPr>
              <w:pStyle w:val="aff5"/>
            </w:pPr>
            <w:r w:rsidRPr="00FB2069">
              <w:t>+1098</w:t>
            </w:r>
          </w:p>
        </w:tc>
        <w:tc>
          <w:tcPr>
            <w:tcW w:w="384" w:type="pct"/>
          </w:tcPr>
          <w:p w:rsidR="00FD5E4F" w:rsidRPr="00FB2069" w:rsidRDefault="00FD5E4F" w:rsidP="00604544">
            <w:pPr>
              <w:pStyle w:val="aff5"/>
            </w:pPr>
            <w:r w:rsidRPr="00FB2069">
              <w:t>+476</w:t>
            </w:r>
          </w:p>
        </w:tc>
      </w:tr>
      <w:tr w:rsidR="00604544" w:rsidRPr="00FB2069">
        <w:trPr>
          <w:trHeight w:val="943"/>
          <w:jc w:val="center"/>
        </w:trPr>
        <w:tc>
          <w:tcPr>
            <w:tcW w:w="1490" w:type="pct"/>
          </w:tcPr>
          <w:p w:rsidR="00FD5E4F" w:rsidRPr="00FB2069" w:rsidRDefault="00FD5E4F" w:rsidP="00604544">
            <w:pPr>
              <w:pStyle w:val="aff5"/>
            </w:pPr>
            <w:r w:rsidRPr="00FB2069">
              <w:t>В том числе</w:t>
            </w:r>
          </w:p>
          <w:p w:rsidR="00FD5E4F" w:rsidRPr="00FB2069" w:rsidRDefault="00FD5E4F" w:rsidP="00604544">
            <w:pPr>
              <w:pStyle w:val="aff5"/>
            </w:pPr>
            <w:r w:rsidRPr="00FB2069">
              <w:t>а</w:t>
            </w:r>
            <w:r w:rsidR="00FB2069" w:rsidRPr="00FB2069">
              <w:t xml:space="preserve">) </w:t>
            </w:r>
            <w:r w:rsidRPr="00FB2069">
              <w:t>промышленно</w:t>
            </w:r>
            <w:r w:rsidR="00FB2069" w:rsidRPr="00FB2069">
              <w:t xml:space="preserve"> - </w:t>
            </w:r>
            <w:r w:rsidRPr="00FB2069">
              <w:t xml:space="preserve">произ-водственные </w:t>
            </w:r>
          </w:p>
        </w:tc>
        <w:tc>
          <w:tcPr>
            <w:tcW w:w="455" w:type="pct"/>
          </w:tcPr>
          <w:p w:rsidR="00FB2069" w:rsidRPr="00FB2069" w:rsidRDefault="00FB2069" w:rsidP="00604544">
            <w:pPr>
              <w:pStyle w:val="aff5"/>
            </w:pPr>
          </w:p>
          <w:p w:rsidR="00FD5E4F" w:rsidRPr="00FB2069" w:rsidRDefault="00FD5E4F" w:rsidP="00604544">
            <w:pPr>
              <w:pStyle w:val="aff5"/>
            </w:pPr>
            <w:r w:rsidRPr="00FB2069">
              <w:t>1731</w:t>
            </w:r>
          </w:p>
        </w:tc>
        <w:tc>
          <w:tcPr>
            <w:tcW w:w="456" w:type="pct"/>
          </w:tcPr>
          <w:p w:rsidR="00FB2069" w:rsidRPr="00FB2069" w:rsidRDefault="00FB2069" w:rsidP="00604544">
            <w:pPr>
              <w:pStyle w:val="aff5"/>
            </w:pPr>
          </w:p>
          <w:p w:rsidR="00FD5E4F" w:rsidRPr="00FB2069" w:rsidRDefault="00FD5E4F" w:rsidP="00604544">
            <w:pPr>
              <w:pStyle w:val="aff5"/>
            </w:pPr>
            <w:r w:rsidRPr="00FB2069">
              <w:t>99,0</w:t>
            </w:r>
          </w:p>
        </w:tc>
        <w:tc>
          <w:tcPr>
            <w:tcW w:w="455" w:type="pct"/>
          </w:tcPr>
          <w:p w:rsidR="00FB2069" w:rsidRPr="00FB2069" w:rsidRDefault="00FB2069" w:rsidP="00604544">
            <w:pPr>
              <w:pStyle w:val="aff5"/>
            </w:pPr>
          </w:p>
          <w:p w:rsidR="00FD5E4F" w:rsidRPr="00FB2069" w:rsidRDefault="00FD5E4F" w:rsidP="00604544">
            <w:pPr>
              <w:pStyle w:val="aff5"/>
            </w:pPr>
            <w:r w:rsidRPr="00FB2069">
              <w:t>2333</w:t>
            </w:r>
          </w:p>
        </w:tc>
        <w:tc>
          <w:tcPr>
            <w:tcW w:w="456" w:type="pct"/>
          </w:tcPr>
          <w:p w:rsidR="00FB2069" w:rsidRPr="00FB2069" w:rsidRDefault="00FB2069" w:rsidP="00604544">
            <w:pPr>
              <w:pStyle w:val="aff5"/>
            </w:pPr>
          </w:p>
          <w:p w:rsidR="00FD5E4F" w:rsidRPr="00FB2069" w:rsidRDefault="00FD5E4F" w:rsidP="00604544">
            <w:pPr>
              <w:pStyle w:val="aff5"/>
            </w:pPr>
            <w:r w:rsidRPr="00FB2069">
              <w:t>99,2</w:t>
            </w:r>
          </w:p>
        </w:tc>
        <w:tc>
          <w:tcPr>
            <w:tcW w:w="456" w:type="pct"/>
          </w:tcPr>
          <w:p w:rsidR="00FB2069" w:rsidRPr="00FB2069" w:rsidRDefault="00FB2069" w:rsidP="00604544">
            <w:pPr>
              <w:pStyle w:val="aff5"/>
            </w:pPr>
          </w:p>
          <w:p w:rsidR="00FD5E4F" w:rsidRPr="00FB2069" w:rsidRDefault="00FD5E4F" w:rsidP="00604544">
            <w:pPr>
              <w:pStyle w:val="aff5"/>
            </w:pPr>
            <w:r w:rsidRPr="00FB2069">
              <w:t>2809</w:t>
            </w:r>
          </w:p>
        </w:tc>
        <w:tc>
          <w:tcPr>
            <w:tcW w:w="384" w:type="pct"/>
          </w:tcPr>
          <w:p w:rsidR="00FB2069" w:rsidRPr="00FB2069" w:rsidRDefault="00FB2069" w:rsidP="00604544">
            <w:pPr>
              <w:pStyle w:val="aff5"/>
            </w:pPr>
          </w:p>
          <w:p w:rsidR="00FD5E4F" w:rsidRPr="00FB2069" w:rsidRDefault="00FD5E4F" w:rsidP="00604544">
            <w:pPr>
              <w:pStyle w:val="aff5"/>
            </w:pPr>
            <w:r w:rsidRPr="00FB2069">
              <w:t>99,4</w:t>
            </w:r>
          </w:p>
        </w:tc>
        <w:tc>
          <w:tcPr>
            <w:tcW w:w="465" w:type="pct"/>
          </w:tcPr>
          <w:p w:rsidR="00FB2069" w:rsidRPr="00FB2069" w:rsidRDefault="00FB2069" w:rsidP="00604544">
            <w:pPr>
              <w:pStyle w:val="aff5"/>
            </w:pPr>
          </w:p>
          <w:p w:rsidR="00FD5E4F" w:rsidRPr="00FB2069" w:rsidRDefault="00FD5E4F" w:rsidP="00604544">
            <w:pPr>
              <w:pStyle w:val="aff5"/>
            </w:pPr>
            <w:r w:rsidRPr="00FB2069">
              <w:t>+1098</w:t>
            </w:r>
          </w:p>
        </w:tc>
        <w:tc>
          <w:tcPr>
            <w:tcW w:w="384" w:type="pct"/>
          </w:tcPr>
          <w:p w:rsidR="00FB2069" w:rsidRPr="00FB2069" w:rsidRDefault="00FB2069" w:rsidP="00604544">
            <w:pPr>
              <w:pStyle w:val="aff5"/>
            </w:pPr>
          </w:p>
          <w:p w:rsidR="00FD5E4F" w:rsidRPr="00FB2069" w:rsidRDefault="00FD5E4F" w:rsidP="00604544">
            <w:pPr>
              <w:pStyle w:val="aff5"/>
            </w:pPr>
            <w:r w:rsidRPr="00FB2069">
              <w:t>+476</w:t>
            </w:r>
          </w:p>
        </w:tc>
      </w:tr>
      <w:tr w:rsidR="00604544" w:rsidRPr="00FB2069">
        <w:trPr>
          <w:trHeight w:val="331"/>
          <w:jc w:val="center"/>
        </w:trPr>
        <w:tc>
          <w:tcPr>
            <w:tcW w:w="1490" w:type="pct"/>
          </w:tcPr>
          <w:p w:rsidR="00FD5E4F" w:rsidRPr="00FB2069" w:rsidRDefault="00FD5E4F" w:rsidP="00604544">
            <w:pPr>
              <w:pStyle w:val="aff5"/>
            </w:pPr>
            <w:r w:rsidRPr="00FB2069">
              <w:t>б</w:t>
            </w:r>
            <w:r w:rsidR="00FB2069" w:rsidRPr="00FB2069">
              <w:t xml:space="preserve">) </w:t>
            </w:r>
            <w:r w:rsidRPr="00FB2069">
              <w:t>непроизводственные</w:t>
            </w:r>
          </w:p>
        </w:tc>
        <w:tc>
          <w:tcPr>
            <w:tcW w:w="455" w:type="pct"/>
          </w:tcPr>
          <w:p w:rsidR="00FD5E4F" w:rsidRPr="00FB2069" w:rsidRDefault="00FD5E4F" w:rsidP="00604544">
            <w:pPr>
              <w:pStyle w:val="aff5"/>
            </w:pPr>
            <w:r w:rsidRPr="00FB2069">
              <w:t>18</w:t>
            </w:r>
          </w:p>
        </w:tc>
        <w:tc>
          <w:tcPr>
            <w:tcW w:w="456" w:type="pct"/>
          </w:tcPr>
          <w:p w:rsidR="00FD5E4F" w:rsidRPr="00FB2069" w:rsidRDefault="00FD5E4F" w:rsidP="00604544">
            <w:pPr>
              <w:pStyle w:val="aff5"/>
            </w:pPr>
            <w:r w:rsidRPr="00FB2069">
              <w:t>1,0</w:t>
            </w:r>
          </w:p>
        </w:tc>
        <w:tc>
          <w:tcPr>
            <w:tcW w:w="455" w:type="pct"/>
          </w:tcPr>
          <w:p w:rsidR="00FD5E4F" w:rsidRPr="00FB2069" w:rsidRDefault="00FD5E4F" w:rsidP="00604544">
            <w:pPr>
              <w:pStyle w:val="aff5"/>
            </w:pPr>
            <w:r w:rsidRPr="00FB2069">
              <w:t>18</w:t>
            </w:r>
          </w:p>
        </w:tc>
        <w:tc>
          <w:tcPr>
            <w:tcW w:w="456" w:type="pct"/>
          </w:tcPr>
          <w:p w:rsidR="00FD5E4F" w:rsidRPr="00FB2069" w:rsidRDefault="00FD5E4F" w:rsidP="00604544">
            <w:pPr>
              <w:pStyle w:val="aff5"/>
            </w:pPr>
            <w:r w:rsidRPr="00FB2069">
              <w:t>0,8</w:t>
            </w:r>
          </w:p>
        </w:tc>
        <w:tc>
          <w:tcPr>
            <w:tcW w:w="456" w:type="pct"/>
          </w:tcPr>
          <w:p w:rsidR="00FD5E4F" w:rsidRPr="00FB2069" w:rsidRDefault="00FD5E4F" w:rsidP="00604544">
            <w:pPr>
              <w:pStyle w:val="aff5"/>
            </w:pPr>
            <w:r w:rsidRPr="00FB2069">
              <w:t>18</w:t>
            </w:r>
          </w:p>
        </w:tc>
        <w:tc>
          <w:tcPr>
            <w:tcW w:w="384" w:type="pct"/>
          </w:tcPr>
          <w:p w:rsidR="00FD5E4F" w:rsidRPr="00FB2069" w:rsidRDefault="00FD5E4F" w:rsidP="00604544">
            <w:pPr>
              <w:pStyle w:val="aff5"/>
            </w:pPr>
            <w:r w:rsidRPr="00FB2069">
              <w:t>0,6</w:t>
            </w:r>
          </w:p>
        </w:tc>
        <w:tc>
          <w:tcPr>
            <w:tcW w:w="465" w:type="pct"/>
          </w:tcPr>
          <w:p w:rsidR="00FD5E4F" w:rsidRPr="00FB2069" w:rsidRDefault="00FD5E4F" w:rsidP="00604544">
            <w:pPr>
              <w:pStyle w:val="aff5"/>
            </w:pPr>
            <w:r w:rsidRPr="00FB2069">
              <w:t>-</w:t>
            </w:r>
          </w:p>
        </w:tc>
        <w:tc>
          <w:tcPr>
            <w:tcW w:w="384" w:type="pct"/>
          </w:tcPr>
          <w:p w:rsidR="00FD5E4F" w:rsidRPr="00FB2069" w:rsidRDefault="00FD5E4F" w:rsidP="00604544">
            <w:pPr>
              <w:pStyle w:val="aff5"/>
            </w:pPr>
            <w:r w:rsidRPr="00FB2069">
              <w:t>-</w:t>
            </w:r>
          </w:p>
        </w:tc>
      </w:tr>
    </w:tbl>
    <w:p w:rsidR="00FD5E4F" w:rsidRPr="00FB2069" w:rsidRDefault="00FD5E4F"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Вывод</w:t>
      </w:r>
      <w:r w:rsidR="00FB2069" w:rsidRPr="00FB2069">
        <w:t xml:space="preserve">: </w:t>
      </w:r>
      <w:r w:rsidRPr="00FB2069">
        <w:t>как видно из табл</w:t>
      </w:r>
      <w:r w:rsidR="00FB2069">
        <w:t>.3</w:t>
      </w:r>
      <w:r w:rsidRPr="00FB2069">
        <w:t xml:space="preserve"> за период с 2006 по 2008 гг</w:t>
      </w:r>
      <w:r w:rsidR="00FB2069" w:rsidRPr="00FB2069">
        <w:t xml:space="preserve">. </w:t>
      </w:r>
      <w:r w:rsidRPr="00FB2069">
        <w:t>произошли изменения в наличии основных средств</w:t>
      </w:r>
      <w:r w:rsidR="00FB2069" w:rsidRPr="00FB2069">
        <w:t xml:space="preserve">. </w:t>
      </w:r>
      <w:r w:rsidRPr="00FB2069">
        <w:t>Сумма основных средств за три года возросла на 1098 млн</w:t>
      </w:r>
      <w:r w:rsidR="00FB2069" w:rsidRPr="00FB2069">
        <w:t xml:space="preserve">. </w:t>
      </w:r>
      <w:r w:rsidRPr="00FB2069">
        <w:t>р</w:t>
      </w:r>
      <w:r w:rsidR="00FB2069" w:rsidRPr="00FB2069">
        <w:t>.,</w:t>
      </w:r>
      <w:r w:rsidRPr="00FB2069">
        <w:t xml:space="preserve"> это произошло из-за увеличения пассивной части на 113 млн</w:t>
      </w:r>
      <w:r w:rsidR="00FB2069" w:rsidRPr="00FB2069">
        <w:t xml:space="preserve">. </w:t>
      </w:r>
      <w:r w:rsidRPr="00FB2069">
        <w:t>р</w:t>
      </w:r>
      <w:r w:rsidR="00FB2069" w:rsidRPr="00FB2069">
        <w:t xml:space="preserve">. </w:t>
      </w:r>
      <w:r w:rsidRPr="00FB2069">
        <w:t>(здания</w:t>
      </w:r>
      <w:r w:rsidR="00FB2069" w:rsidRPr="00FB2069">
        <w:t>),</w:t>
      </w:r>
      <w:r w:rsidRPr="00FB2069">
        <w:t xml:space="preserve"> а также машин и оборудования на 47 млн</w:t>
      </w:r>
      <w:r w:rsidR="00FB2069" w:rsidRPr="00FB2069">
        <w:t xml:space="preserve">. </w:t>
      </w:r>
      <w:r w:rsidRPr="00FB2069">
        <w:t>р</w:t>
      </w:r>
      <w:r w:rsidR="00FB2069" w:rsidRPr="00FB2069">
        <w:t xml:space="preserve">. </w:t>
      </w:r>
      <w:r w:rsidRPr="00FB2069">
        <w:t>Рост суммы активной части основных средств произошло за счет увеличения транспортных средств на 905 млн</w:t>
      </w:r>
      <w:r w:rsidR="00FB2069" w:rsidRPr="00FB2069">
        <w:t xml:space="preserve">. </w:t>
      </w:r>
      <w:r w:rsidRPr="00FB2069">
        <w:t>р</w:t>
      </w:r>
      <w:r w:rsidR="00FB2069" w:rsidRPr="00FB2069">
        <w:t xml:space="preserve">. </w:t>
      </w:r>
      <w:r w:rsidRPr="00FB2069">
        <w:t>Значительное увеличение активной части основных средств следует оценить как положительный результат деятельности предприятия</w:t>
      </w:r>
      <w:r w:rsidR="00FB2069" w:rsidRPr="00FB2069">
        <w:t xml:space="preserve">. </w:t>
      </w:r>
    </w:p>
    <w:p w:rsidR="00FD5E4F" w:rsidRPr="00FB2069" w:rsidRDefault="00FD5E4F" w:rsidP="00FB2069">
      <w:pPr>
        <w:widowControl w:val="0"/>
        <w:autoSpaceDE w:val="0"/>
        <w:autoSpaceDN w:val="0"/>
        <w:adjustRightInd w:val="0"/>
      </w:pPr>
      <w:r w:rsidRPr="00FB2069">
        <w:t xml:space="preserve">Финансово-экономическая характеристика будет неполной, если мы не рассмотрим состояние производственных фондов предприятия, для этого необходимо произвести расчеты на основании данных формы №11 </w:t>
      </w:r>
      <w:r w:rsidR="00FB2069" w:rsidRPr="00FB2069">
        <w:t>«</w:t>
      </w:r>
      <w:r w:rsidRPr="00FB2069">
        <w:t>Отчет о наличии и движении основных средств и других внеоборотных активов</w:t>
      </w:r>
      <w:r w:rsidR="00FB2069" w:rsidRPr="00FB2069">
        <w:t>»</w:t>
      </w:r>
      <w:r w:rsidRPr="00FB2069">
        <w:t xml:space="preserve">, форма №5-з </w:t>
      </w:r>
      <w:r w:rsidR="00FB2069" w:rsidRPr="00FB2069">
        <w:t>«</w:t>
      </w:r>
      <w:r w:rsidRPr="00FB2069">
        <w:t>Отчет о затратах на производство продукции</w:t>
      </w:r>
      <w:r w:rsidR="00FB2069" w:rsidRPr="00FB2069">
        <w:t xml:space="preserve">». </w:t>
      </w:r>
    </w:p>
    <w:p w:rsidR="00FD5E4F" w:rsidRPr="00FB2069" w:rsidRDefault="00FD5E4F" w:rsidP="00FB2069">
      <w:pPr>
        <w:widowControl w:val="0"/>
        <w:autoSpaceDE w:val="0"/>
        <w:autoSpaceDN w:val="0"/>
        <w:adjustRightInd w:val="0"/>
      </w:pPr>
      <w:r w:rsidRPr="00FB2069">
        <w:t>Доходность предприятия и многие другие показатели зависят от интенсивности и эффективности использования основных средств</w:t>
      </w:r>
      <w:r w:rsidR="00FB2069" w:rsidRPr="00FB2069">
        <w:t xml:space="preserve">. </w:t>
      </w:r>
      <w:r w:rsidRPr="00FB2069">
        <w:t>Для обобщающей характеристики интенсивности и эффективности служат следующие показатели</w:t>
      </w:r>
      <w:r w:rsidR="00FB2069" w:rsidRPr="00FB2069">
        <w:t xml:space="preserve">: </w:t>
      </w:r>
      <w:r w:rsidRPr="00FB2069">
        <w:t>фондовооруженность, фондоотдача, фондоемкость фондорентабельность</w:t>
      </w:r>
      <w:r w:rsidR="00FB2069" w:rsidRPr="00FB2069">
        <w:t xml:space="preserve">. </w:t>
      </w:r>
    </w:p>
    <w:p w:rsidR="00FD5E4F" w:rsidRPr="00FB2069" w:rsidRDefault="00FD5E4F" w:rsidP="00FB2069">
      <w:pPr>
        <w:widowControl w:val="0"/>
        <w:autoSpaceDE w:val="0"/>
        <w:autoSpaceDN w:val="0"/>
        <w:adjustRightInd w:val="0"/>
      </w:pPr>
      <w:r w:rsidRPr="00FB2069">
        <w:t>На основании полученных данных составим табл</w:t>
      </w:r>
      <w:r w:rsidR="00FB2069">
        <w:t>.4</w:t>
      </w:r>
      <w:r w:rsidR="00FB2069" w:rsidRPr="00FB2069">
        <w:t xml:space="preserve">. </w:t>
      </w:r>
    </w:p>
    <w:p w:rsidR="00604544" w:rsidRDefault="00604544"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Таблица 4</w:t>
      </w:r>
      <w:r w:rsidR="00C15C71">
        <w:t xml:space="preserve">. </w:t>
      </w:r>
      <w:r w:rsidRPr="00FB2069">
        <w:t>Анализ состояния производственных фондов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4"/>
        <w:gridCol w:w="1247"/>
        <w:gridCol w:w="1300"/>
        <w:gridCol w:w="1247"/>
        <w:gridCol w:w="1314"/>
        <w:gridCol w:w="840"/>
      </w:tblGrid>
      <w:tr w:rsidR="00FD5E4F" w:rsidRPr="00FB2069">
        <w:trPr>
          <w:jc w:val="center"/>
        </w:trPr>
        <w:tc>
          <w:tcPr>
            <w:tcW w:w="3024" w:type="dxa"/>
            <w:vMerge w:val="restart"/>
          </w:tcPr>
          <w:p w:rsidR="00FD5E4F" w:rsidRPr="00C15C71" w:rsidRDefault="00FD5E4F" w:rsidP="00604544">
            <w:pPr>
              <w:pStyle w:val="aff5"/>
            </w:pPr>
          </w:p>
          <w:p w:rsidR="00FD5E4F" w:rsidRPr="00FB2069" w:rsidRDefault="00FD5E4F" w:rsidP="00604544">
            <w:pPr>
              <w:pStyle w:val="aff5"/>
            </w:pPr>
            <w:r w:rsidRPr="00FB2069">
              <w:t>Показатели</w:t>
            </w:r>
          </w:p>
        </w:tc>
        <w:tc>
          <w:tcPr>
            <w:tcW w:w="3794" w:type="dxa"/>
            <w:gridSpan w:val="3"/>
          </w:tcPr>
          <w:p w:rsidR="00FD5E4F" w:rsidRPr="00FB2069" w:rsidRDefault="00FD5E4F" w:rsidP="00604544">
            <w:pPr>
              <w:pStyle w:val="aff5"/>
            </w:pPr>
            <w:r w:rsidRPr="00FB2069">
              <w:t>Годы</w:t>
            </w:r>
          </w:p>
        </w:tc>
        <w:tc>
          <w:tcPr>
            <w:tcW w:w="2154" w:type="dxa"/>
            <w:gridSpan w:val="2"/>
          </w:tcPr>
          <w:p w:rsidR="00FD5E4F" w:rsidRPr="00FB2069" w:rsidRDefault="00FD5E4F" w:rsidP="00604544">
            <w:pPr>
              <w:pStyle w:val="aff5"/>
            </w:pPr>
            <w:r w:rsidRPr="00FB2069">
              <w:t>Отклонение</w:t>
            </w:r>
          </w:p>
          <w:p w:rsidR="00FD5E4F" w:rsidRPr="00FB2069" w:rsidRDefault="00FD5E4F" w:rsidP="00604544">
            <w:pPr>
              <w:pStyle w:val="aff5"/>
            </w:pPr>
            <w:r w:rsidRPr="00FB2069">
              <w:t>2008 от</w:t>
            </w:r>
          </w:p>
        </w:tc>
      </w:tr>
      <w:tr w:rsidR="00FD5E4F" w:rsidRPr="00FB2069">
        <w:trPr>
          <w:jc w:val="center"/>
        </w:trPr>
        <w:tc>
          <w:tcPr>
            <w:tcW w:w="3024" w:type="dxa"/>
            <w:vMerge/>
          </w:tcPr>
          <w:p w:rsidR="00FD5E4F" w:rsidRPr="00FB2069" w:rsidRDefault="00FD5E4F" w:rsidP="00604544">
            <w:pPr>
              <w:pStyle w:val="aff5"/>
            </w:pPr>
          </w:p>
        </w:tc>
        <w:tc>
          <w:tcPr>
            <w:tcW w:w="1247" w:type="dxa"/>
          </w:tcPr>
          <w:p w:rsidR="00FD5E4F" w:rsidRPr="00FB2069" w:rsidRDefault="00FD5E4F" w:rsidP="00604544">
            <w:pPr>
              <w:pStyle w:val="aff5"/>
            </w:pPr>
            <w:r w:rsidRPr="00FB2069">
              <w:t>2006</w:t>
            </w:r>
          </w:p>
        </w:tc>
        <w:tc>
          <w:tcPr>
            <w:tcW w:w="1300" w:type="dxa"/>
          </w:tcPr>
          <w:p w:rsidR="00FD5E4F" w:rsidRPr="00FB2069" w:rsidRDefault="00FD5E4F" w:rsidP="00604544">
            <w:pPr>
              <w:pStyle w:val="aff5"/>
            </w:pPr>
            <w:r w:rsidRPr="00FB2069">
              <w:t>2007</w:t>
            </w:r>
          </w:p>
        </w:tc>
        <w:tc>
          <w:tcPr>
            <w:tcW w:w="1247" w:type="dxa"/>
          </w:tcPr>
          <w:p w:rsidR="00FD5E4F" w:rsidRPr="00FB2069" w:rsidRDefault="00FD5E4F" w:rsidP="00604544">
            <w:pPr>
              <w:pStyle w:val="aff5"/>
            </w:pPr>
            <w:r w:rsidRPr="00FB2069">
              <w:t>2008</w:t>
            </w:r>
          </w:p>
        </w:tc>
        <w:tc>
          <w:tcPr>
            <w:tcW w:w="1314" w:type="dxa"/>
          </w:tcPr>
          <w:p w:rsidR="00FD5E4F" w:rsidRPr="00FB2069" w:rsidRDefault="00FD5E4F" w:rsidP="00604544">
            <w:pPr>
              <w:pStyle w:val="aff5"/>
            </w:pPr>
            <w:r w:rsidRPr="00FB2069">
              <w:t>2006</w:t>
            </w:r>
          </w:p>
        </w:tc>
        <w:tc>
          <w:tcPr>
            <w:tcW w:w="840" w:type="dxa"/>
          </w:tcPr>
          <w:p w:rsidR="00FD5E4F" w:rsidRPr="00FB2069" w:rsidRDefault="00FD5E4F" w:rsidP="00604544">
            <w:pPr>
              <w:pStyle w:val="aff5"/>
            </w:pPr>
            <w:r w:rsidRPr="00FB2069">
              <w:t>2007</w:t>
            </w:r>
          </w:p>
        </w:tc>
      </w:tr>
      <w:tr w:rsidR="00FD5E4F" w:rsidRPr="00FB2069">
        <w:trPr>
          <w:jc w:val="center"/>
        </w:trPr>
        <w:tc>
          <w:tcPr>
            <w:tcW w:w="3024" w:type="dxa"/>
          </w:tcPr>
          <w:p w:rsidR="00FD5E4F" w:rsidRPr="00FB2069" w:rsidRDefault="00FD5E4F" w:rsidP="00604544">
            <w:pPr>
              <w:pStyle w:val="aff5"/>
            </w:pPr>
            <w:r w:rsidRPr="00FB2069">
              <w:t>Основные средства, млн</w:t>
            </w:r>
            <w:r w:rsidR="00FB2069" w:rsidRPr="00FB2069">
              <w:t xml:space="preserve">. </w:t>
            </w:r>
            <w:r w:rsidRPr="00FB2069">
              <w:t>р</w:t>
            </w:r>
            <w:r w:rsidR="00FB2069" w:rsidRPr="00FB2069">
              <w:t xml:space="preserve">.: </w:t>
            </w:r>
          </w:p>
          <w:p w:rsidR="00FD5E4F" w:rsidRPr="00FB2069" w:rsidRDefault="00FD5E4F" w:rsidP="00604544">
            <w:pPr>
              <w:pStyle w:val="aff5"/>
            </w:pPr>
            <w:r w:rsidRPr="00FB2069">
              <w:t>а</w:t>
            </w:r>
            <w:r w:rsidR="00FB2069" w:rsidRPr="00FB2069">
              <w:t xml:space="preserve">) </w:t>
            </w:r>
            <w:r w:rsidRPr="00FB2069">
              <w:t>первоначальная стоимость</w:t>
            </w:r>
          </w:p>
          <w:p w:rsidR="00FD5E4F" w:rsidRPr="00FB2069" w:rsidRDefault="00FD5E4F" w:rsidP="00604544">
            <w:pPr>
              <w:pStyle w:val="aff5"/>
            </w:pPr>
            <w:r w:rsidRPr="00FB2069">
              <w:t>б</w:t>
            </w:r>
            <w:r w:rsidR="00FB2069" w:rsidRPr="00FB2069">
              <w:t xml:space="preserve">) </w:t>
            </w:r>
            <w:r w:rsidRPr="00FB2069">
              <w:t>износ</w:t>
            </w:r>
          </w:p>
          <w:p w:rsidR="00FD5E4F" w:rsidRPr="00FB2069" w:rsidRDefault="00FD5E4F" w:rsidP="00604544">
            <w:pPr>
              <w:pStyle w:val="aff5"/>
            </w:pPr>
            <w:r w:rsidRPr="00FB2069">
              <w:t>в</w:t>
            </w:r>
            <w:r w:rsidR="00FB2069" w:rsidRPr="00FB2069">
              <w:t xml:space="preserve">) </w:t>
            </w:r>
            <w:r w:rsidRPr="00FB2069">
              <w:t>остаточная стоимость</w:t>
            </w:r>
          </w:p>
          <w:p w:rsidR="00FD5E4F" w:rsidRPr="00FB2069" w:rsidRDefault="00FD5E4F" w:rsidP="00604544">
            <w:pPr>
              <w:pStyle w:val="aff5"/>
            </w:pPr>
            <w:r w:rsidRPr="00FB2069">
              <w:t>Коэффициент износа</w:t>
            </w:r>
          </w:p>
          <w:p w:rsidR="00FD5E4F" w:rsidRPr="00FB2069" w:rsidRDefault="00FD5E4F" w:rsidP="00604544">
            <w:pPr>
              <w:pStyle w:val="aff5"/>
            </w:pPr>
            <w:r w:rsidRPr="00FB2069">
              <w:t>Коэффициент годности</w:t>
            </w:r>
          </w:p>
          <w:p w:rsidR="00FD5E4F" w:rsidRPr="00FB2069" w:rsidRDefault="00FD5E4F" w:rsidP="00604544">
            <w:pPr>
              <w:pStyle w:val="aff5"/>
            </w:pPr>
            <w:r w:rsidRPr="00FB2069">
              <w:t>Коэффициент обновления</w:t>
            </w:r>
          </w:p>
          <w:p w:rsidR="00FD5E4F" w:rsidRPr="00FB2069" w:rsidRDefault="00FD5E4F" w:rsidP="00604544">
            <w:pPr>
              <w:pStyle w:val="aff5"/>
            </w:pPr>
            <w:r w:rsidRPr="00FB2069">
              <w:t>Коэффициент выбытия</w:t>
            </w:r>
          </w:p>
          <w:p w:rsidR="00FD5E4F" w:rsidRPr="00FB2069" w:rsidRDefault="00FD5E4F" w:rsidP="00604544">
            <w:pPr>
              <w:pStyle w:val="aff5"/>
            </w:pPr>
            <w:r w:rsidRPr="00FB2069">
              <w:t>Фондовооружённость</w:t>
            </w:r>
          </w:p>
          <w:p w:rsidR="00FD5E4F" w:rsidRPr="00FB2069" w:rsidRDefault="00FD5E4F" w:rsidP="00604544">
            <w:pPr>
              <w:pStyle w:val="aff5"/>
            </w:pPr>
            <w:r w:rsidRPr="00FB2069">
              <w:t>Фондоотдача, р</w:t>
            </w:r>
            <w:r w:rsidR="00FB2069" w:rsidRPr="00FB2069">
              <w:t xml:space="preserve">. </w:t>
            </w:r>
            <w:r w:rsidRPr="00FB2069">
              <w:t>/р</w:t>
            </w:r>
            <w:r w:rsidR="00FB2069" w:rsidRPr="00FB2069">
              <w:t xml:space="preserve">. </w:t>
            </w:r>
          </w:p>
          <w:p w:rsidR="00FD5E4F" w:rsidRPr="00FB2069" w:rsidRDefault="00FD5E4F" w:rsidP="00604544">
            <w:pPr>
              <w:pStyle w:val="aff5"/>
            </w:pPr>
            <w:r w:rsidRPr="00FB2069">
              <w:t>Фондоёмкость, р</w:t>
            </w:r>
            <w:r w:rsidR="00FB2069" w:rsidRPr="00FB2069">
              <w:t xml:space="preserve">. </w:t>
            </w:r>
            <w:r w:rsidRPr="00FB2069">
              <w:t>/р</w:t>
            </w:r>
            <w:r w:rsidR="00FB2069" w:rsidRPr="00FB2069">
              <w:t xml:space="preserve">. </w:t>
            </w:r>
          </w:p>
          <w:p w:rsidR="00FD5E4F" w:rsidRPr="00FB2069" w:rsidRDefault="00FD5E4F" w:rsidP="00604544">
            <w:pPr>
              <w:pStyle w:val="aff5"/>
            </w:pPr>
            <w:r w:rsidRPr="00FB2069">
              <w:t>Фондорентабельность</w:t>
            </w:r>
            <w:r w:rsidR="00FB2069" w:rsidRPr="00FB2069">
              <w:t>,</w:t>
            </w:r>
            <w:r w:rsidRPr="00FB2069">
              <w:t>%</w:t>
            </w:r>
          </w:p>
        </w:tc>
        <w:tc>
          <w:tcPr>
            <w:tcW w:w="1247" w:type="dxa"/>
          </w:tcPr>
          <w:p w:rsidR="00FD5E4F" w:rsidRPr="00FB2069" w:rsidRDefault="00FD5E4F" w:rsidP="00604544">
            <w:pPr>
              <w:pStyle w:val="aff5"/>
            </w:pPr>
          </w:p>
          <w:p w:rsidR="00FD5E4F" w:rsidRPr="00FB2069" w:rsidRDefault="00FD5E4F" w:rsidP="00604544">
            <w:pPr>
              <w:pStyle w:val="aff5"/>
            </w:pPr>
            <w:r w:rsidRPr="00FB2069">
              <w:t>1731</w:t>
            </w:r>
          </w:p>
          <w:p w:rsidR="00FD5E4F" w:rsidRPr="00FB2069" w:rsidRDefault="00FD5E4F" w:rsidP="00604544">
            <w:pPr>
              <w:pStyle w:val="aff5"/>
            </w:pPr>
            <w:r w:rsidRPr="00FB2069">
              <w:t>861</w:t>
            </w:r>
          </w:p>
          <w:p w:rsidR="00FD5E4F" w:rsidRPr="00FB2069" w:rsidRDefault="00FD5E4F" w:rsidP="00604544">
            <w:pPr>
              <w:pStyle w:val="aff5"/>
            </w:pPr>
            <w:r w:rsidRPr="00FB2069">
              <w:t>870</w:t>
            </w:r>
          </w:p>
          <w:p w:rsidR="00FD5E4F" w:rsidRPr="00FB2069" w:rsidRDefault="00FD5E4F" w:rsidP="00604544">
            <w:pPr>
              <w:pStyle w:val="aff5"/>
            </w:pPr>
            <w:r w:rsidRPr="00FB2069">
              <w:t>0,497</w:t>
            </w:r>
          </w:p>
          <w:p w:rsidR="00FD5E4F" w:rsidRPr="00FB2069" w:rsidRDefault="00FD5E4F" w:rsidP="00604544">
            <w:pPr>
              <w:pStyle w:val="aff5"/>
            </w:pPr>
            <w:r w:rsidRPr="00FB2069">
              <w:t>0,503</w:t>
            </w:r>
          </w:p>
          <w:p w:rsidR="00FD5E4F" w:rsidRPr="00FB2069" w:rsidRDefault="00FD5E4F" w:rsidP="00604544">
            <w:pPr>
              <w:pStyle w:val="aff5"/>
            </w:pPr>
            <w:r w:rsidRPr="00FB2069">
              <w:t>0,223</w:t>
            </w:r>
          </w:p>
          <w:p w:rsidR="00FD5E4F" w:rsidRPr="00FB2069" w:rsidRDefault="00FD5E4F" w:rsidP="00604544">
            <w:pPr>
              <w:pStyle w:val="aff5"/>
            </w:pPr>
            <w:r w:rsidRPr="00FB2069">
              <w:t>0,087</w:t>
            </w:r>
          </w:p>
          <w:p w:rsidR="00FD5E4F" w:rsidRPr="00FB2069" w:rsidRDefault="00FD5E4F" w:rsidP="00604544">
            <w:pPr>
              <w:pStyle w:val="aff5"/>
            </w:pPr>
            <w:r w:rsidRPr="00FB2069">
              <w:t>18</w:t>
            </w:r>
            <w:r w:rsidRPr="00FB2069">
              <w:rPr>
                <w:lang w:val="en-US"/>
              </w:rPr>
              <w:t xml:space="preserve"> </w:t>
            </w:r>
            <w:r w:rsidRPr="00FB2069">
              <w:t>205</w:t>
            </w:r>
          </w:p>
          <w:p w:rsidR="00FD5E4F" w:rsidRPr="00FB2069" w:rsidRDefault="00FD5E4F" w:rsidP="00604544">
            <w:pPr>
              <w:pStyle w:val="aff5"/>
            </w:pPr>
            <w:r w:rsidRPr="00FB2069">
              <w:t>0,74</w:t>
            </w:r>
          </w:p>
          <w:p w:rsidR="00FD5E4F" w:rsidRPr="00FB2069" w:rsidRDefault="00FD5E4F" w:rsidP="00604544">
            <w:pPr>
              <w:pStyle w:val="aff5"/>
            </w:pPr>
            <w:r w:rsidRPr="00FB2069">
              <w:t>1,35</w:t>
            </w:r>
          </w:p>
          <w:p w:rsidR="00FD5E4F" w:rsidRPr="00FB2069" w:rsidRDefault="00FD5E4F" w:rsidP="00604544">
            <w:pPr>
              <w:pStyle w:val="aff5"/>
            </w:pPr>
            <w:r w:rsidRPr="00FB2069">
              <w:t>0,25</w:t>
            </w:r>
          </w:p>
        </w:tc>
        <w:tc>
          <w:tcPr>
            <w:tcW w:w="1300" w:type="dxa"/>
          </w:tcPr>
          <w:p w:rsidR="00FD5E4F" w:rsidRPr="00FB2069" w:rsidRDefault="00FD5E4F" w:rsidP="00604544">
            <w:pPr>
              <w:pStyle w:val="aff5"/>
            </w:pPr>
          </w:p>
          <w:p w:rsidR="00FD5E4F" w:rsidRPr="00FB2069" w:rsidRDefault="00FD5E4F" w:rsidP="00604544">
            <w:pPr>
              <w:pStyle w:val="aff5"/>
            </w:pPr>
            <w:r w:rsidRPr="00FB2069">
              <w:t>2333</w:t>
            </w:r>
          </w:p>
          <w:p w:rsidR="00FD5E4F" w:rsidRPr="00FB2069" w:rsidRDefault="00FD5E4F" w:rsidP="00604544">
            <w:pPr>
              <w:pStyle w:val="aff5"/>
            </w:pPr>
            <w:r w:rsidRPr="00FB2069">
              <w:t>1096</w:t>
            </w:r>
          </w:p>
          <w:p w:rsidR="00FD5E4F" w:rsidRPr="00FB2069" w:rsidRDefault="00FD5E4F" w:rsidP="00604544">
            <w:pPr>
              <w:pStyle w:val="aff5"/>
            </w:pPr>
            <w:r w:rsidRPr="00FB2069">
              <w:t>1237</w:t>
            </w:r>
          </w:p>
          <w:p w:rsidR="00FD5E4F" w:rsidRPr="00FB2069" w:rsidRDefault="00FD5E4F" w:rsidP="00604544">
            <w:pPr>
              <w:pStyle w:val="aff5"/>
              <w:rPr>
                <w:lang w:val="en-US"/>
              </w:rPr>
            </w:pPr>
            <w:r w:rsidRPr="00FB2069">
              <w:t>0,47</w:t>
            </w:r>
            <w:r w:rsidRPr="00FB2069">
              <w:rPr>
                <w:lang w:val="en-US"/>
              </w:rPr>
              <w:t>0</w:t>
            </w:r>
          </w:p>
          <w:p w:rsidR="00FD5E4F" w:rsidRPr="00FB2069" w:rsidRDefault="00FD5E4F" w:rsidP="00604544">
            <w:pPr>
              <w:pStyle w:val="aff5"/>
              <w:rPr>
                <w:lang w:val="en-US"/>
              </w:rPr>
            </w:pPr>
            <w:r w:rsidRPr="00FB2069">
              <w:t>0,53</w:t>
            </w:r>
            <w:r w:rsidRPr="00FB2069">
              <w:rPr>
                <w:lang w:val="en-US"/>
              </w:rPr>
              <w:t>0</w:t>
            </w:r>
          </w:p>
          <w:p w:rsidR="00FD5E4F" w:rsidRPr="00FB2069" w:rsidRDefault="00FD5E4F" w:rsidP="00604544">
            <w:pPr>
              <w:pStyle w:val="aff5"/>
            </w:pPr>
            <w:r w:rsidRPr="00FB2069">
              <w:t>0,272</w:t>
            </w:r>
          </w:p>
          <w:p w:rsidR="00FD5E4F" w:rsidRPr="00FB2069" w:rsidRDefault="00FD5E4F" w:rsidP="00604544">
            <w:pPr>
              <w:pStyle w:val="aff5"/>
            </w:pPr>
            <w:r w:rsidRPr="00FB2069">
              <w:t>0,018</w:t>
            </w:r>
          </w:p>
          <w:p w:rsidR="00FD5E4F" w:rsidRPr="00FB2069" w:rsidRDefault="00FD5E4F" w:rsidP="00604544">
            <w:pPr>
              <w:pStyle w:val="aff5"/>
            </w:pPr>
            <w:r w:rsidRPr="00FB2069">
              <w:t>24780</w:t>
            </w:r>
          </w:p>
          <w:p w:rsidR="00FD5E4F" w:rsidRPr="00FB2069" w:rsidRDefault="00FD5E4F" w:rsidP="00604544">
            <w:pPr>
              <w:pStyle w:val="aff5"/>
            </w:pPr>
            <w:r w:rsidRPr="00FB2069">
              <w:t>0,84</w:t>
            </w:r>
          </w:p>
          <w:p w:rsidR="00FD5E4F" w:rsidRPr="00FB2069" w:rsidRDefault="00FD5E4F" w:rsidP="00604544">
            <w:pPr>
              <w:pStyle w:val="aff5"/>
            </w:pPr>
            <w:r w:rsidRPr="00FB2069">
              <w:t>1</w:t>
            </w:r>
            <w:r w:rsidR="00FB2069">
              <w:t>, 19</w:t>
            </w:r>
          </w:p>
          <w:p w:rsidR="00FD5E4F" w:rsidRPr="00FB2069" w:rsidRDefault="00FD5E4F" w:rsidP="00604544">
            <w:pPr>
              <w:pStyle w:val="aff5"/>
            </w:pPr>
            <w:r w:rsidRPr="00FB2069">
              <w:t>1,77</w:t>
            </w:r>
          </w:p>
        </w:tc>
        <w:tc>
          <w:tcPr>
            <w:tcW w:w="1247" w:type="dxa"/>
          </w:tcPr>
          <w:p w:rsidR="00FD5E4F" w:rsidRPr="00FB2069" w:rsidRDefault="00FD5E4F" w:rsidP="00604544">
            <w:pPr>
              <w:pStyle w:val="aff5"/>
            </w:pPr>
          </w:p>
          <w:p w:rsidR="00FD5E4F" w:rsidRPr="00FB2069" w:rsidRDefault="00FD5E4F" w:rsidP="00604544">
            <w:pPr>
              <w:pStyle w:val="aff5"/>
            </w:pPr>
            <w:r w:rsidRPr="00FB2069">
              <w:t>2809</w:t>
            </w:r>
          </w:p>
          <w:p w:rsidR="00FD5E4F" w:rsidRPr="00FB2069" w:rsidRDefault="00FD5E4F" w:rsidP="00604544">
            <w:pPr>
              <w:pStyle w:val="aff5"/>
            </w:pPr>
            <w:r w:rsidRPr="00FB2069">
              <w:t>1190</w:t>
            </w:r>
          </w:p>
          <w:p w:rsidR="00FD5E4F" w:rsidRPr="00FB2069" w:rsidRDefault="00FD5E4F" w:rsidP="00604544">
            <w:pPr>
              <w:pStyle w:val="aff5"/>
            </w:pPr>
            <w:r w:rsidRPr="00FB2069">
              <w:t>1619</w:t>
            </w:r>
          </w:p>
          <w:p w:rsidR="00FD5E4F" w:rsidRPr="00FB2069" w:rsidRDefault="00FD5E4F" w:rsidP="00604544">
            <w:pPr>
              <w:pStyle w:val="aff5"/>
            </w:pPr>
            <w:r w:rsidRPr="00FB2069">
              <w:t>0,424</w:t>
            </w:r>
          </w:p>
          <w:p w:rsidR="00FD5E4F" w:rsidRPr="00FB2069" w:rsidRDefault="00FD5E4F" w:rsidP="00604544">
            <w:pPr>
              <w:pStyle w:val="aff5"/>
            </w:pPr>
            <w:r w:rsidRPr="00FB2069">
              <w:t>0,576</w:t>
            </w:r>
          </w:p>
          <w:p w:rsidR="00FD5E4F" w:rsidRPr="00FB2069" w:rsidRDefault="00FD5E4F" w:rsidP="00604544">
            <w:pPr>
              <w:pStyle w:val="aff5"/>
            </w:pPr>
            <w:r w:rsidRPr="00FB2069">
              <w:t>0,182</w:t>
            </w:r>
          </w:p>
          <w:p w:rsidR="00FD5E4F" w:rsidRPr="00FB2069" w:rsidRDefault="00FD5E4F" w:rsidP="00604544">
            <w:pPr>
              <w:pStyle w:val="aff5"/>
            </w:pPr>
            <w:r w:rsidRPr="00FB2069">
              <w:t>0,015</w:t>
            </w:r>
          </w:p>
          <w:p w:rsidR="00FD5E4F" w:rsidRPr="00FB2069" w:rsidRDefault="00FD5E4F" w:rsidP="00604544">
            <w:pPr>
              <w:pStyle w:val="aff5"/>
            </w:pPr>
            <w:r w:rsidRPr="00FB2069">
              <w:t>30 247</w:t>
            </w:r>
          </w:p>
          <w:p w:rsidR="00FD5E4F" w:rsidRPr="00FB2069" w:rsidRDefault="00FD5E4F" w:rsidP="00604544">
            <w:pPr>
              <w:pStyle w:val="aff5"/>
            </w:pPr>
            <w:r w:rsidRPr="00FB2069">
              <w:t>0,88</w:t>
            </w:r>
          </w:p>
          <w:p w:rsidR="00FD5E4F" w:rsidRPr="00FB2069" w:rsidRDefault="00FD5E4F" w:rsidP="00604544">
            <w:pPr>
              <w:pStyle w:val="aff5"/>
            </w:pPr>
            <w:r w:rsidRPr="00FB2069">
              <w:t>1,14</w:t>
            </w:r>
          </w:p>
          <w:p w:rsidR="00FD5E4F" w:rsidRPr="00FB2069" w:rsidRDefault="00FD5E4F" w:rsidP="00604544">
            <w:pPr>
              <w:pStyle w:val="aff5"/>
            </w:pPr>
            <w:r w:rsidRPr="00FB2069">
              <w:t>1,21</w:t>
            </w:r>
          </w:p>
        </w:tc>
        <w:tc>
          <w:tcPr>
            <w:tcW w:w="1314" w:type="dxa"/>
          </w:tcPr>
          <w:p w:rsidR="00FD5E4F" w:rsidRPr="00FB2069" w:rsidRDefault="00FD5E4F" w:rsidP="00604544">
            <w:pPr>
              <w:pStyle w:val="aff5"/>
            </w:pPr>
          </w:p>
          <w:p w:rsidR="00FD5E4F" w:rsidRPr="00FB2069" w:rsidRDefault="00FD5E4F" w:rsidP="00604544">
            <w:pPr>
              <w:pStyle w:val="aff5"/>
            </w:pPr>
            <w:r w:rsidRPr="00FB2069">
              <w:t>+1098</w:t>
            </w:r>
          </w:p>
          <w:p w:rsidR="00FD5E4F" w:rsidRPr="00FB2069" w:rsidRDefault="00FD5E4F" w:rsidP="00604544">
            <w:pPr>
              <w:pStyle w:val="aff5"/>
            </w:pPr>
            <w:r w:rsidRPr="00FB2069">
              <w:t>+329</w:t>
            </w:r>
          </w:p>
          <w:p w:rsidR="00FB2069" w:rsidRDefault="00FD5E4F" w:rsidP="00604544">
            <w:pPr>
              <w:pStyle w:val="aff5"/>
            </w:pPr>
            <w:r w:rsidRPr="00FB2069">
              <w:t>+749</w:t>
            </w:r>
          </w:p>
          <w:p w:rsidR="00FD5E4F" w:rsidRPr="00FB2069" w:rsidRDefault="00FD5E4F" w:rsidP="00604544">
            <w:pPr>
              <w:pStyle w:val="aff5"/>
            </w:pPr>
            <w:r w:rsidRPr="00FB2069">
              <w:t>0,093</w:t>
            </w:r>
          </w:p>
          <w:p w:rsidR="00FB2069" w:rsidRDefault="00FD5E4F" w:rsidP="00604544">
            <w:pPr>
              <w:pStyle w:val="aff5"/>
            </w:pPr>
            <w:r w:rsidRPr="00FB2069">
              <w:t>0,093</w:t>
            </w:r>
          </w:p>
          <w:p w:rsidR="00FB2069" w:rsidRDefault="00FD5E4F" w:rsidP="00604544">
            <w:pPr>
              <w:pStyle w:val="aff5"/>
            </w:pPr>
            <w:r w:rsidRPr="00FB2069">
              <w:t>0,041</w:t>
            </w:r>
          </w:p>
          <w:p w:rsidR="00FD5E4F" w:rsidRPr="00FB2069" w:rsidRDefault="00FD5E4F" w:rsidP="00604544">
            <w:pPr>
              <w:pStyle w:val="aff5"/>
            </w:pPr>
            <w:r w:rsidRPr="00FB2069">
              <w:t>0,092</w:t>
            </w:r>
          </w:p>
          <w:p w:rsidR="00FD5E4F" w:rsidRPr="00FB2069" w:rsidRDefault="00FD5E4F" w:rsidP="00604544">
            <w:pPr>
              <w:pStyle w:val="aff5"/>
            </w:pPr>
            <w:r w:rsidRPr="00FB2069">
              <w:t>12</w:t>
            </w:r>
            <w:r w:rsidRPr="00FB2069">
              <w:rPr>
                <w:lang w:val="en-US"/>
              </w:rPr>
              <w:t xml:space="preserve"> </w:t>
            </w:r>
            <w:r w:rsidRPr="00FB2069">
              <w:t>042</w:t>
            </w:r>
          </w:p>
          <w:p w:rsidR="00FB2069" w:rsidRDefault="00FD5E4F" w:rsidP="00604544">
            <w:pPr>
              <w:pStyle w:val="aff5"/>
            </w:pPr>
            <w:r w:rsidRPr="00FB2069">
              <w:t>0,14</w:t>
            </w:r>
          </w:p>
          <w:p w:rsidR="00FD5E4F" w:rsidRPr="00FB2069" w:rsidRDefault="00FD5E4F" w:rsidP="00604544">
            <w:pPr>
              <w:pStyle w:val="aff5"/>
            </w:pPr>
            <w:r w:rsidRPr="00FB2069">
              <w:t>0,21</w:t>
            </w:r>
          </w:p>
          <w:p w:rsidR="00FD5E4F" w:rsidRPr="00FB2069" w:rsidRDefault="00FD5E4F" w:rsidP="00604544">
            <w:pPr>
              <w:pStyle w:val="aff5"/>
            </w:pPr>
            <w:r w:rsidRPr="00FB2069">
              <w:t>+0,96</w:t>
            </w:r>
          </w:p>
        </w:tc>
        <w:tc>
          <w:tcPr>
            <w:tcW w:w="840" w:type="dxa"/>
          </w:tcPr>
          <w:p w:rsidR="00FD5E4F" w:rsidRPr="00FB2069" w:rsidRDefault="00FD5E4F" w:rsidP="00604544">
            <w:pPr>
              <w:pStyle w:val="aff5"/>
            </w:pPr>
          </w:p>
          <w:p w:rsidR="00FD5E4F" w:rsidRPr="00FB2069" w:rsidRDefault="00FD5E4F" w:rsidP="00604544">
            <w:pPr>
              <w:pStyle w:val="aff5"/>
            </w:pPr>
            <w:r w:rsidRPr="00FB2069">
              <w:t>+476</w:t>
            </w:r>
          </w:p>
          <w:p w:rsidR="00FD5E4F" w:rsidRPr="00FB2069" w:rsidRDefault="00FD5E4F" w:rsidP="00604544">
            <w:pPr>
              <w:pStyle w:val="aff5"/>
            </w:pPr>
            <w:r w:rsidRPr="00FB2069">
              <w:t>+94</w:t>
            </w:r>
          </w:p>
          <w:p w:rsidR="00FB2069" w:rsidRDefault="00FD5E4F" w:rsidP="00604544">
            <w:pPr>
              <w:pStyle w:val="aff5"/>
            </w:pPr>
            <w:r w:rsidRPr="00FB2069">
              <w:t>+382</w:t>
            </w:r>
          </w:p>
          <w:p w:rsidR="00FD5E4F" w:rsidRPr="00FB2069" w:rsidRDefault="00FD5E4F" w:rsidP="00604544">
            <w:pPr>
              <w:pStyle w:val="aff5"/>
            </w:pPr>
            <w:r w:rsidRPr="00FB2069">
              <w:t>0,046</w:t>
            </w:r>
          </w:p>
          <w:p w:rsidR="00FB2069" w:rsidRDefault="00FD5E4F" w:rsidP="00604544">
            <w:pPr>
              <w:pStyle w:val="aff5"/>
            </w:pPr>
            <w:r w:rsidRPr="00FB2069">
              <w:t>0,046</w:t>
            </w:r>
          </w:p>
          <w:p w:rsidR="00FB2069" w:rsidRDefault="00FD5E4F" w:rsidP="00604544">
            <w:pPr>
              <w:pStyle w:val="aff5"/>
              <w:rPr>
                <w:lang w:val="en-US"/>
              </w:rPr>
            </w:pPr>
            <w:r w:rsidRPr="00FB2069">
              <w:t>0,09</w:t>
            </w:r>
            <w:r w:rsidRPr="00FB2069">
              <w:rPr>
                <w:lang w:val="en-US"/>
              </w:rPr>
              <w:t>0</w:t>
            </w:r>
          </w:p>
          <w:p w:rsidR="00FD5E4F" w:rsidRPr="00FB2069" w:rsidRDefault="00FD5E4F" w:rsidP="00604544">
            <w:pPr>
              <w:pStyle w:val="aff5"/>
            </w:pPr>
            <w:r w:rsidRPr="00FB2069">
              <w:t>0,003</w:t>
            </w:r>
          </w:p>
          <w:p w:rsidR="00FD5E4F" w:rsidRPr="00FB2069" w:rsidRDefault="00FD5E4F" w:rsidP="00604544">
            <w:pPr>
              <w:pStyle w:val="aff5"/>
            </w:pPr>
            <w:r w:rsidRPr="00FB2069">
              <w:t>5467</w:t>
            </w:r>
          </w:p>
          <w:p w:rsidR="00FB2069" w:rsidRDefault="00FD5E4F" w:rsidP="00604544">
            <w:pPr>
              <w:pStyle w:val="aff5"/>
            </w:pPr>
            <w:r w:rsidRPr="00FB2069">
              <w:t>0,04</w:t>
            </w:r>
          </w:p>
          <w:p w:rsidR="00FB2069" w:rsidRDefault="00FD5E4F" w:rsidP="00604544">
            <w:pPr>
              <w:pStyle w:val="aff5"/>
            </w:pPr>
            <w:r w:rsidRPr="00FB2069">
              <w:t>0,05</w:t>
            </w:r>
          </w:p>
          <w:p w:rsidR="00FD5E4F" w:rsidRPr="00FB2069" w:rsidRDefault="00FD5E4F" w:rsidP="00604544">
            <w:pPr>
              <w:pStyle w:val="aff5"/>
            </w:pPr>
            <w:r w:rsidRPr="00FB2069">
              <w:t>0,56</w:t>
            </w:r>
          </w:p>
        </w:tc>
      </w:tr>
    </w:tbl>
    <w:p w:rsidR="00C15C71" w:rsidRDefault="00C15C71" w:rsidP="00FB2069">
      <w:pPr>
        <w:widowControl w:val="0"/>
        <w:autoSpaceDE w:val="0"/>
        <w:autoSpaceDN w:val="0"/>
        <w:adjustRightInd w:val="0"/>
      </w:pPr>
    </w:p>
    <w:p w:rsidR="00FD5E4F" w:rsidRPr="00FB2069" w:rsidRDefault="00C15C71" w:rsidP="00FB2069">
      <w:pPr>
        <w:widowControl w:val="0"/>
        <w:autoSpaceDE w:val="0"/>
        <w:autoSpaceDN w:val="0"/>
        <w:adjustRightInd w:val="0"/>
      </w:pPr>
      <w:r>
        <w:br w:type="page"/>
      </w:r>
      <w:r w:rsidR="00FD5E4F" w:rsidRPr="00FB2069">
        <w:t>Вывод</w:t>
      </w:r>
      <w:r w:rsidR="00FB2069" w:rsidRPr="00FB2069">
        <w:t xml:space="preserve">: </w:t>
      </w:r>
      <w:r w:rsidR="00FD5E4F" w:rsidRPr="00FB2069">
        <w:t>коэффициент износа в анализируемом период снизился</w:t>
      </w:r>
      <w:r w:rsidR="00FB2069" w:rsidRPr="00FB2069">
        <w:t xml:space="preserve">. </w:t>
      </w:r>
      <w:r w:rsidR="00FD5E4F" w:rsidRPr="00FB2069">
        <w:t>Отклонение 2008 к 2007 году составило 0,046 р</w:t>
      </w:r>
      <w:r w:rsidR="00FB2069" w:rsidRPr="00FB2069">
        <w:t>.,</w:t>
      </w:r>
      <w:r w:rsidR="00FD5E4F" w:rsidRPr="00FB2069">
        <w:t xml:space="preserve"> к 2006 г</w:t>
      </w:r>
      <w:r w:rsidR="00FB2069" w:rsidRPr="00FB2069">
        <w:t xml:space="preserve">. - </w:t>
      </w:r>
      <w:r w:rsidR="00FD5E4F" w:rsidRPr="00FB2069">
        <w:t>0,093 р</w:t>
      </w:r>
      <w:r w:rsidR="00FB2069" w:rsidRPr="00FB2069">
        <w:t>.,</w:t>
      </w:r>
      <w:r w:rsidR="00FD5E4F" w:rsidRPr="00FB2069">
        <w:t xml:space="preserve"> коэффициент годности соответственно возрос</w:t>
      </w:r>
      <w:r w:rsidR="00FB2069" w:rsidRPr="00FB2069">
        <w:t xml:space="preserve">. </w:t>
      </w:r>
      <w:r w:rsidR="00FD5E4F" w:rsidRPr="00FB2069">
        <w:t>Коэффициент обновления снизился на 0,09 и 0,041 соответственно</w:t>
      </w:r>
      <w:r w:rsidR="00FB2069" w:rsidRPr="00FB2069">
        <w:t xml:space="preserve">. </w:t>
      </w:r>
      <w:r w:rsidR="00FD5E4F" w:rsidRPr="00FB2069">
        <w:t>Коэффициент выбытия также уменьшился на 0,003 и 0,092</w:t>
      </w:r>
      <w:r w:rsidR="00FB2069" w:rsidRPr="00FB2069">
        <w:t xml:space="preserve">. </w:t>
      </w:r>
      <w:r w:rsidR="00FD5E4F" w:rsidRPr="00FB2069">
        <w:t>Растет фондовооруженность и фондоотдача предприятия</w:t>
      </w:r>
      <w:r w:rsidR="00FB2069" w:rsidRPr="00FB2069">
        <w:t xml:space="preserve">. </w:t>
      </w:r>
      <w:r w:rsidR="00FD5E4F" w:rsidRPr="00FB2069">
        <w:t>Фондорентабельность обусловлена ростом прибыли и обновлением основных фондов у предприятия она составила 1,21%</w:t>
      </w:r>
      <w:r w:rsidR="00FB2069" w:rsidRPr="00FB2069">
        <w:t xml:space="preserve">. </w:t>
      </w:r>
    </w:p>
    <w:p w:rsidR="00FB2069" w:rsidRPr="00FB2069" w:rsidRDefault="00FD5E4F" w:rsidP="00FB2069">
      <w:pPr>
        <w:widowControl w:val="0"/>
        <w:autoSpaceDE w:val="0"/>
        <w:autoSpaceDN w:val="0"/>
        <w:adjustRightInd w:val="0"/>
      </w:pPr>
      <w:r w:rsidRPr="00FB2069">
        <w:t>Себестоимость услуг является важнейшим показателем экономической эффективности их оказании</w:t>
      </w:r>
      <w:r w:rsidR="00FB2069" w:rsidRPr="00FB2069">
        <w:t xml:space="preserve">. </w:t>
      </w:r>
      <w:r w:rsidRPr="00FB2069">
        <w:t>От ее уровня зависят финансовый результат деятельности предприятия, конкурентоспособность услуг, финансовое состояние субъектов хозяйствования</w:t>
      </w:r>
      <w:r w:rsidR="00FB2069" w:rsidRPr="00FB2069">
        <w:t xml:space="preserve">. </w:t>
      </w:r>
      <w:r w:rsidRPr="00FB2069">
        <w:t>Проанализируем динамику общей суммы затрат в целом</w:t>
      </w:r>
      <w:r w:rsidR="00FB2069" w:rsidRPr="00FB2069">
        <w:t xml:space="preserve">. </w:t>
      </w:r>
      <w:r w:rsidRPr="00FB2069">
        <w:t xml:space="preserve">Источниками информации нам послужат форма №5-з </w:t>
      </w:r>
      <w:r w:rsidR="00FB2069" w:rsidRPr="00FB2069">
        <w:t>«</w:t>
      </w:r>
      <w:r w:rsidRPr="00FB2069">
        <w:t>Отчет о затратах на производство и реализацию продукции (работ, услуг</w:t>
      </w:r>
      <w:r w:rsidR="00FB2069">
        <w:t>)»</w:t>
      </w:r>
      <w:r w:rsidRPr="00FB2069">
        <w:t>, калькуляции себестоимости, данные бухгалтерского учета затрат</w:t>
      </w:r>
      <w:r w:rsidR="00FB2069" w:rsidRPr="00FB2069">
        <w:t xml:space="preserve">. </w:t>
      </w:r>
      <w:r w:rsidRPr="00FB2069">
        <w:t>Составим табл</w:t>
      </w:r>
      <w:r w:rsidR="00FB2069">
        <w:t>.5</w:t>
      </w:r>
      <w:r w:rsidR="00FB2069" w:rsidRPr="00FB2069">
        <w:t xml:space="preserve">. </w:t>
      </w:r>
    </w:p>
    <w:p w:rsidR="00604544" w:rsidRDefault="00604544"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 xml:space="preserve">Таблица 5 </w:t>
      </w:r>
    </w:p>
    <w:p w:rsidR="00FD5E4F" w:rsidRPr="00FB2069" w:rsidRDefault="00FD5E4F" w:rsidP="00FB2069">
      <w:pPr>
        <w:widowControl w:val="0"/>
        <w:autoSpaceDE w:val="0"/>
        <w:autoSpaceDN w:val="0"/>
        <w:adjustRightInd w:val="0"/>
      </w:pPr>
      <w:r w:rsidRPr="00FB2069">
        <w:t>Анализ динамики и структуры производственных затрат</w:t>
      </w:r>
    </w:p>
    <w:tbl>
      <w:tblPr>
        <w:tblW w:w="48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86"/>
        <w:gridCol w:w="989"/>
        <w:gridCol w:w="945"/>
        <w:gridCol w:w="991"/>
        <w:gridCol w:w="946"/>
        <w:gridCol w:w="991"/>
        <w:gridCol w:w="946"/>
        <w:gridCol w:w="991"/>
        <w:gridCol w:w="622"/>
      </w:tblGrid>
      <w:tr w:rsidR="00FD5E4F" w:rsidRPr="00FB2069">
        <w:trPr>
          <w:jc w:val="center"/>
        </w:trPr>
        <w:tc>
          <w:tcPr>
            <w:tcW w:w="970" w:type="pct"/>
            <w:vMerge w:val="restart"/>
          </w:tcPr>
          <w:p w:rsidR="00FD5E4F" w:rsidRPr="00FB2069" w:rsidRDefault="00FD5E4F" w:rsidP="00604544">
            <w:pPr>
              <w:pStyle w:val="aff5"/>
            </w:pPr>
          </w:p>
          <w:p w:rsidR="00FD5E4F" w:rsidRPr="00FB2069" w:rsidRDefault="00FD5E4F" w:rsidP="00604544">
            <w:pPr>
              <w:pStyle w:val="aff5"/>
            </w:pPr>
            <w:r w:rsidRPr="00FB2069">
              <w:t>Показатели</w:t>
            </w:r>
          </w:p>
        </w:tc>
        <w:tc>
          <w:tcPr>
            <w:tcW w:w="3153" w:type="pct"/>
            <w:gridSpan w:val="6"/>
          </w:tcPr>
          <w:p w:rsidR="00FD5E4F" w:rsidRPr="00FB2069" w:rsidRDefault="00FD5E4F" w:rsidP="00604544">
            <w:pPr>
              <w:pStyle w:val="aff5"/>
            </w:pPr>
            <w:r w:rsidRPr="00FB2069">
              <w:t>Годы</w:t>
            </w:r>
          </w:p>
        </w:tc>
        <w:tc>
          <w:tcPr>
            <w:tcW w:w="877" w:type="pct"/>
            <w:gridSpan w:val="2"/>
            <w:vMerge w:val="restart"/>
          </w:tcPr>
          <w:p w:rsidR="00FD5E4F" w:rsidRPr="00FB2069" w:rsidRDefault="00FD5E4F" w:rsidP="00604544">
            <w:pPr>
              <w:pStyle w:val="aff5"/>
            </w:pPr>
            <w:r w:rsidRPr="00FB2069">
              <w:t>Отклонение 2008 от</w:t>
            </w:r>
          </w:p>
        </w:tc>
      </w:tr>
      <w:tr w:rsidR="00FD5E4F" w:rsidRPr="00FB2069">
        <w:trPr>
          <w:jc w:val="center"/>
        </w:trPr>
        <w:tc>
          <w:tcPr>
            <w:tcW w:w="970" w:type="pct"/>
            <w:vMerge/>
          </w:tcPr>
          <w:p w:rsidR="00FD5E4F" w:rsidRPr="00FB2069" w:rsidRDefault="00FD5E4F" w:rsidP="00604544">
            <w:pPr>
              <w:pStyle w:val="aff5"/>
            </w:pPr>
          </w:p>
        </w:tc>
        <w:tc>
          <w:tcPr>
            <w:tcW w:w="1050" w:type="pct"/>
            <w:gridSpan w:val="2"/>
          </w:tcPr>
          <w:p w:rsidR="00FD5E4F" w:rsidRPr="00FB2069" w:rsidRDefault="00FD5E4F" w:rsidP="00604544">
            <w:pPr>
              <w:pStyle w:val="aff5"/>
            </w:pPr>
            <w:r w:rsidRPr="00FB2069">
              <w:t>2006</w:t>
            </w:r>
          </w:p>
        </w:tc>
        <w:tc>
          <w:tcPr>
            <w:tcW w:w="1051" w:type="pct"/>
            <w:gridSpan w:val="2"/>
          </w:tcPr>
          <w:p w:rsidR="00FD5E4F" w:rsidRPr="00FB2069" w:rsidRDefault="00FD5E4F" w:rsidP="00604544">
            <w:pPr>
              <w:pStyle w:val="aff5"/>
            </w:pPr>
            <w:r w:rsidRPr="00FB2069">
              <w:t>2007</w:t>
            </w:r>
          </w:p>
        </w:tc>
        <w:tc>
          <w:tcPr>
            <w:tcW w:w="1051" w:type="pct"/>
            <w:gridSpan w:val="2"/>
          </w:tcPr>
          <w:p w:rsidR="00FD5E4F" w:rsidRPr="00FB2069" w:rsidRDefault="00FD5E4F" w:rsidP="00604544">
            <w:pPr>
              <w:pStyle w:val="aff5"/>
            </w:pPr>
            <w:r w:rsidRPr="00FB2069">
              <w:t>2008</w:t>
            </w:r>
          </w:p>
        </w:tc>
        <w:tc>
          <w:tcPr>
            <w:tcW w:w="877" w:type="pct"/>
            <w:gridSpan w:val="2"/>
            <w:vMerge/>
          </w:tcPr>
          <w:p w:rsidR="00FD5E4F" w:rsidRPr="00FB2069" w:rsidRDefault="00FD5E4F" w:rsidP="00604544">
            <w:pPr>
              <w:pStyle w:val="aff5"/>
            </w:pPr>
          </w:p>
        </w:tc>
      </w:tr>
      <w:tr w:rsidR="00FD5E4F" w:rsidRPr="00FB2069">
        <w:trPr>
          <w:jc w:val="center"/>
        </w:trPr>
        <w:tc>
          <w:tcPr>
            <w:tcW w:w="970" w:type="pct"/>
            <w:vMerge/>
          </w:tcPr>
          <w:p w:rsidR="00FD5E4F" w:rsidRPr="00FB2069" w:rsidRDefault="00FD5E4F" w:rsidP="00604544">
            <w:pPr>
              <w:pStyle w:val="aff5"/>
            </w:pPr>
          </w:p>
        </w:tc>
        <w:tc>
          <w:tcPr>
            <w:tcW w:w="537" w:type="pct"/>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513" w:type="pct"/>
          </w:tcPr>
          <w:p w:rsidR="00FD5E4F" w:rsidRPr="00FB2069" w:rsidRDefault="00FD5E4F" w:rsidP="00604544">
            <w:pPr>
              <w:pStyle w:val="aff5"/>
            </w:pPr>
            <w:r w:rsidRPr="00FB2069">
              <w:t>%</w:t>
            </w:r>
          </w:p>
        </w:tc>
        <w:tc>
          <w:tcPr>
            <w:tcW w:w="538" w:type="pct"/>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514" w:type="pct"/>
          </w:tcPr>
          <w:p w:rsidR="00FD5E4F" w:rsidRPr="00FB2069" w:rsidRDefault="00FD5E4F" w:rsidP="00604544">
            <w:pPr>
              <w:pStyle w:val="aff5"/>
            </w:pPr>
            <w:r w:rsidRPr="00FB2069">
              <w:t>%</w:t>
            </w:r>
          </w:p>
        </w:tc>
        <w:tc>
          <w:tcPr>
            <w:tcW w:w="538" w:type="pct"/>
          </w:tcPr>
          <w:p w:rsidR="00FD5E4F" w:rsidRPr="00FB2069" w:rsidRDefault="00FD5E4F" w:rsidP="00604544">
            <w:pPr>
              <w:pStyle w:val="aff5"/>
            </w:pPr>
            <w:r w:rsidRPr="00FB2069">
              <w:t>млн</w:t>
            </w:r>
            <w:r w:rsidR="00FB2069" w:rsidRPr="00FB2069">
              <w:t xml:space="preserve">. </w:t>
            </w:r>
            <w:r w:rsidRPr="00FB2069">
              <w:t>р</w:t>
            </w:r>
            <w:r w:rsidR="00FB2069" w:rsidRPr="00FB2069">
              <w:t xml:space="preserve">. </w:t>
            </w:r>
          </w:p>
        </w:tc>
        <w:tc>
          <w:tcPr>
            <w:tcW w:w="514" w:type="pct"/>
          </w:tcPr>
          <w:p w:rsidR="00FD5E4F" w:rsidRPr="00FB2069" w:rsidRDefault="00FD5E4F" w:rsidP="00604544">
            <w:pPr>
              <w:pStyle w:val="aff5"/>
            </w:pPr>
            <w:r w:rsidRPr="00FB2069">
              <w:t>%</w:t>
            </w:r>
          </w:p>
        </w:tc>
        <w:tc>
          <w:tcPr>
            <w:tcW w:w="538" w:type="pct"/>
          </w:tcPr>
          <w:p w:rsidR="00FD5E4F" w:rsidRPr="00FB2069" w:rsidRDefault="00FD5E4F" w:rsidP="00604544">
            <w:pPr>
              <w:pStyle w:val="aff5"/>
            </w:pPr>
            <w:r w:rsidRPr="00FB2069">
              <w:t>2006</w:t>
            </w:r>
          </w:p>
        </w:tc>
        <w:tc>
          <w:tcPr>
            <w:tcW w:w="339" w:type="pct"/>
          </w:tcPr>
          <w:p w:rsidR="00FD5E4F" w:rsidRPr="00FB2069" w:rsidRDefault="00FD5E4F" w:rsidP="00604544">
            <w:pPr>
              <w:pStyle w:val="aff5"/>
            </w:pPr>
            <w:r w:rsidRPr="00FB2069">
              <w:t>2007</w:t>
            </w:r>
          </w:p>
        </w:tc>
      </w:tr>
      <w:tr w:rsidR="00FD5E4F" w:rsidRPr="00FB2069">
        <w:trPr>
          <w:trHeight w:val="348"/>
          <w:jc w:val="center"/>
        </w:trPr>
        <w:tc>
          <w:tcPr>
            <w:tcW w:w="970" w:type="pct"/>
          </w:tcPr>
          <w:p w:rsidR="00FD5E4F" w:rsidRPr="00FB2069" w:rsidRDefault="00FD5E4F" w:rsidP="00604544">
            <w:pPr>
              <w:pStyle w:val="aff5"/>
            </w:pPr>
            <w:r w:rsidRPr="00FB2069">
              <w:t>Материальные затраты</w:t>
            </w:r>
          </w:p>
        </w:tc>
        <w:tc>
          <w:tcPr>
            <w:tcW w:w="537" w:type="pct"/>
          </w:tcPr>
          <w:p w:rsidR="00FD5E4F" w:rsidRPr="00FB2069" w:rsidRDefault="00FD5E4F" w:rsidP="00604544">
            <w:pPr>
              <w:pStyle w:val="aff5"/>
            </w:pPr>
            <w:r w:rsidRPr="00FB2069">
              <w:t>488</w:t>
            </w:r>
          </w:p>
        </w:tc>
        <w:tc>
          <w:tcPr>
            <w:tcW w:w="513" w:type="pct"/>
          </w:tcPr>
          <w:p w:rsidR="00FD5E4F" w:rsidRPr="00FB2069" w:rsidRDefault="00FD5E4F" w:rsidP="00604544">
            <w:pPr>
              <w:pStyle w:val="aff5"/>
            </w:pPr>
            <w:r w:rsidRPr="00FB2069">
              <w:t>48,4</w:t>
            </w:r>
          </w:p>
        </w:tc>
        <w:tc>
          <w:tcPr>
            <w:tcW w:w="538" w:type="pct"/>
          </w:tcPr>
          <w:p w:rsidR="00FD5E4F" w:rsidRPr="00FB2069" w:rsidRDefault="00FD5E4F" w:rsidP="00604544">
            <w:pPr>
              <w:pStyle w:val="aff5"/>
            </w:pPr>
            <w:r w:rsidRPr="00FB2069">
              <w:t>751</w:t>
            </w:r>
          </w:p>
        </w:tc>
        <w:tc>
          <w:tcPr>
            <w:tcW w:w="514" w:type="pct"/>
          </w:tcPr>
          <w:p w:rsidR="00FD5E4F" w:rsidRPr="00FB2069" w:rsidRDefault="00FD5E4F" w:rsidP="00604544">
            <w:pPr>
              <w:pStyle w:val="aff5"/>
            </w:pPr>
            <w:r w:rsidRPr="00FB2069">
              <w:t>52,5</w:t>
            </w:r>
          </w:p>
        </w:tc>
        <w:tc>
          <w:tcPr>
            <w:tcW w:w="538" w:type="pct"/>
          </w:tcPr>
          <w:p w:rsidR="00FD5E4F" w:rsidRPr="00FB2069" w:rsidRDefault="00FD5E4F" w:rsidP="00604544">
            <w:pPr>
              <w:pStyle w:val="aff5"/>
            </w:pPr>
            <w:r w:rsidRPr="00FB2069">
              <w:t>856</w:t>
            </w:r>
          </w:p>
        </w:tc>
        <w:tc>
          <w:tcPr>
            <w:tcW w:w="514" w:type="pct"/>
          </w:tcPr>
          <w:p w:rsidR="00FD5E4F" w:rsidRPr="00FB2069" w:rsidRDefault="00FD5E4F" w:rsidP="00604544">
            <w:pPr>
              <w:pStyle w:val="aff5"/>
            </w:pPr>
            <w:r w:rsidRPr="00FB2069">
              <w:t>45,2</w:t>
            </w:r>
          </w:p>
        </w:tc>
        <w:tc>
          <w:tcPr>
            <w:tcW w:w="538" w:type="pct"/>
          </w:tcPr>
          <w:p w:rsidR="00FD5E4F" w:rsidRPr="00FB2069" w:rsidRDefault="00FD5E4F" w:rsidP="00604544">
            <w:pPr>
              <w:pStyle w:val="aff5"/>
            </w:pPr>
            <w:r w:rsidRPr="00FB2069">
              <w:t>-3,2</w:t>
            </w:r>
          </w:p>
        </w:tc>
        <w:tc>
          <w:tcPr>
            <w:tcW w:w="339" w:type="pct"/>
          </w:tcPr>
          <w:p w:rsidR="00FD5E4F" w:rsidRPr="00FB2069" w:rsidRDefault="00FD5E4F" w:rsidP="00604544">
            <w:pPr>
              <w:pStyle w:val="aff5"/>
            </w:pPr>
            <w:r w:rsidRPr="00FB2069">
              <w:t>-7,3</w:t>
            </w:r>
          </w:p>
        </w:tc>
      </w:tr>
      <w:tr w:rsidR="00FD5E4F" w:rsidRPr="00FB2069">
        <w:trPr>
          <w:trHeight w:val="678"/>
          <w:jc w:val="center"/>
        </w:trPr>
        <w:tc>
          <w:tcPr>
            <w:tcW w:w="970" w:type="pct"/>
          </w:tcPr>
          <w:p w:rsidR="00FD5E4F" w:rsidRPr="00FB2069" w:rsidRDefault="00FD5E4F" w:rsidP="00604544">
            <w:pPr>
              <w:pStyle w:val="aff5"/>
            </w:pPr>
            <w:r w:rsidRPr="00FB2069">
              <w:t>Затраты на оплату труда</w:t>
            </w:r>
          </w:p>
        </w:tc>
        <w:tc>
          <w:tcPr>
            <w:tcW w:w="537" w:type="pct"/>
          </w:tcPr>
          <w:p w:rsidR="00FD5E4F" w:rsidRPr="00FB2069" w:rsidRDefault="00FD5E4F" w:rsidP="00604544">
            <w:pPr>
              <w:pStyle w:val="aff5"/>
            </w:pPr>
          </w:p>
          <w:p w:rsidR="00FD5E4F" w:rsidRPr="00FB2069" w:rsidRDefault="00FD5E4F" w:rsidP="00604544">
            <w:pPr>
              <w:pStyle w:val="aff5"/>
            </w:pPr>
            <w:r w:rsidRPr="00FB2069">
              <w:t>241</w:t>
            </w:r>
          </w:p>
        </w:tc>
        <w:tc>
          <w:tcPr>
            <w:tcW w:w="513" w:type="pct"/>
          </w:tcPr>
          <w:p w:rsidR="00FD5E4F" w:rsidRPr="00FB2069" w:rsidRDefault="00FD5E4F" w:rsidP="00604544">
            <w:pPr>
              <w:pStyle w:val="aff5"/>
            </w:pPr>
          </w:p>
          <w:p w:rsidR="00FD5E4F" w:rsidRPr="00FB2069" w:rsidRDefault="00FD5E4F" w:rsidP="00604544">
            <w:pPr>
              <w:pStyle w:val="aff5"/>
            </w:pPr>
            <w:r w:rsidRPr="00FB2069">
              <w:t>23,9</w:t>
            </w:r>
          </w:p>
        </w:tc>
        <w:tc>
          <w:tcPr>
            <w:tcW w:w="538" w:type="pct"/>
          </w:tcPr>
          <w:p w:rsidR="00FD5E4F" w:rsidRPr="00FB2069" w:rsidRDefault="00FD5E4F" w:rsidP="00604544">
            <w:pPr>
              <w:pStyle w:val="aff5"/>
            </w:pPr>
          </w:p>
          <w:p w:rsidR="00FD5E4F" w:rsidRPr="00FB2069" w:rsidRDefault="00FD5E4F" w:rsidP="00604544">
            <w:pPr>
              <w:pStyle w:val="aff5"/>
            </w:pPr>
            <w:r w:rsidRPr="00FB2069">
              <w:t>321</w:t>
            </w:r>
          </w:p>
        </w:tc>
        <w:tc>
          <w:tcPr>
            <w:tcW w:w="514" w:type="pct"/>
          </w:tcPr>
          <w:p w:rsidR="00FD5E4F" w:rsidRPr="00FB2069" w:rsidRDefault="00FD5E4F" w:rsidP="00604544">
            <w:pPr>
              <w:pStyle w:val="aff5"/>
            </w:pPr>
          </w:p>
          <w:p w:rsidR="00FD5E4F" w:rsidRPr="00FB2069" w:rsidRDefault="00FD5E4F" w:rsidP="00604544">
            <w:pPr>
              <w:pStyle w:val="aff5"/>
            </w:pPr>
            <w:r w:rsidRPr="00FB2069">
              <w:t>22,4</w:t>
            </w:r>
          </w:p>
        </w:tc>
        <w:tc>
          <w:tcPr>
            <w:tcW w:w="538" w:type="pct"/>
          </w:tcPr>
          <w:p w:rsidR="00FD5E4F" w:rsidRPr="00FB2069" w:rsidRDefault="00FD5E4F" w:rsidP="00604544">
            <w:pPr>
              <w:pStyle w:val="aff5"/>
            </w:pPr>
          </w:p>
          <w:p w:rsidR="00FD5E4F" w:rsidRPr="00FB2069" w:rsidRDefault="00FD5E4F" w:rsidP="00604544">
            <w:pPr>
              <w:pStyle w:val="aff5"/>
            </w:pPr>
            <w:r w:rsidRPr="00FB2069">
              <w:t>521</w:t>
            </w:r>
          </w:p>
        </w:tc>
        <w:tc>
          <w:tcPr>
            <w:tcW w:w="514" w:type="pct"/>
          </w:tcPr>
          <w:p w:rsidR="00FD5E4F" w:rsidRPr="00FB2069" w:rsidRDefault="00FD5E4F" w:rsidP="00604544">
            <w:pPr>
              <w:pStyle w:val="aff5"/>
            </w:pPr>
          </w:p>
          <w:p w:rsidR="00FD5E4F" w:rsidRPr="00FB2069" w:rsidRDefault="00FD5E4F" w:rsidP="00604544">
            <w:pPr>
              <w:pStyle w:val="aff5"/>
            </w:pPr>
            <w:r w:rsidRPr="00FB2069">
              <w:t>27,5</w:t>
            </w:r>
          </w:p>
        </w:tc>
        <w:tc>
          <w:tcPr>
            <w:tcW w:w="538" w:type="pct"/>
          </w:tcPr>
          <w:p w:rsidR="00FD5E4F" w:rsidRPr="00FB2069" w:rsidRDefault="00FD5E4F" w:rsidP="00604544">
            <w:pPr>
              <w:pStyle w:val="aff5"/>
            </w:pPr>
          </w:p>
          <w:p w:rsidR="00FD5E4F" w:rsidRPr="00FB2069" w:rsidRDefault="00FD5E4F" w:rsidP="00604544">
            <w:pPr>
              <w:pStyle w:val="aff5"/>
            </w:pPr>
            <w:r w:rsidRPr="00FB2069">
              <w:t>+3,6</w:t>
            </w:r>
          </w:p>
        </w:tc>
        <w:tc>
          <w:tcPr>
            <w:tcW w:w="339" w:type="pct"/>
          </w:tcPr>
          <w:p w:rsidR="00FD5E4F" w:rsidRPr="00FB2069" w:rsidRDefault="00FD5E4F" w:rsidP="00604544">
            <w:pPr>
              <w:pStyle w:val="aff5"/>
            </w:pPr>
          </w:p>
          <w:p w:rsidR="00FD5E4F" w:rsidRPr="00FB2069" w:rsidRDefault="00FD5E4F" w:rsidP="00604544">
            <w:pPr>
              <w:pStyle w:val="aff5"/>
            </w:pPr>
            <w:r w:rsidRPr="00FB2069">
              <w:t>+5,1</w:t>
            </w:r>
          </w:p>
        </w:tc>
      </w:tr>
      <w:tr w:rsidR="00FD5E4F" w:rsidRPr="00FB2069">
        <w:trPr>
          <w:trHeight w:val="629"/>
          <w:jc w:val="center"/>
        </w:trPr>
        <w:tc>
          <w:tcPr>
            <w:tcW w:w="970" w:type="pct"/>
          </w:tcPr>
          <w:p w:rsidR="00FD5E4F" w:rsidRPr="00FB2069" w:rsidRDefault="00FD5E4F" w:rsidP="00604544">
            <w:pPr>
              <w:pStyle w:val="aff5"/>
            </w:pPr>
            <w:r w:rsidRPr="00FB2069">
              <w:t>Отчисления на социальные нужды</w:t>
            </w:r>
          </w:p>
        </w:tc>
        <w:tc>
          <w:tcPr>
            <w:tcW w:w="537" w:type="pct"/>
          </w:tcPr>
          <w:p w:rsidR="00FD5E4F" w:rsidRPr="00FB2069" w:rsidRDefault="00FD5E4F" w:rsidP="00604544">
            <w:pPr>
              <w:pStyle w:val="aff5"/>
            </w:pPr>
          </w:p>
          <w:p w:rsidR="00FD5E4F" w:rsidRPr="00FB2069" w:rsidRDefault="00FD5E4F" w:rsidP="00604544">
            <w:pPr>
              <w:pStyle w:val="aff5"/>
            </w:pPr>
            <w:r w:rsidRPr="00FB2069">
              <w:t>88</w:t>
            </w:r>
          </w:p>
        </w:tc>
        <w:tc>
          <w:tcPr>
            <w:tcW w:w="513" w:type="pct"/>
          </w:tcPr>
          <w:p w:rsidR="00FD5E4F" w:rsidRPr="00FB2069" w:rsidRDefault="00FD5E4F" w:rsidP="00604544">
            <w:pPr>
              <w:pStyle w:val="aff5"/>
            </w:pPr>
          </w:p>
          <w:p w:rsidR="00FD5E4F" w:rsidRPr="00FB2069" w:rsidRDefault="00FD5E4F" w:rsidP="00604544">
            <w:pPr>
              <w:pStyle w:val="aff5"/>
            </w:pPr>
            <w:r w:rsidRPr="00FB2069">
              <w:t>8,7</w:t>
            </w:r>
          </w:p>
        </w:tc>
        <w:tc>
          <w:tcPr>
            <w:tcW w:w="538" w:type="pct"/>
          </w:tcPr>
          <w:p w:rsidR="00FD5E4F" w:rsidRPr="00FB2069" w:rsidRDefault="00FD5E4F" w:rsidP="00604544">
            <w:pPr>
              <w:pStyle w:val="aff5"/>
            </w:pPr>
          </w:p>
          <w:p w:rsidR="00FD5E4F" w:rsidRPr="00FB2069" w:rsidRDefault="00FD5E4F" w:rsidP="00604544">
            <w:pPr>
              <w:pStyle w:val="aff5"/>
            </w:pPr>
            <w:r w:rsidRPr="00FB2069">
              <w:t>118</w:t>
            </w:r>
          </w:p>
        </w:tc>
        <w:tc>
          <w:tcPr>
            <w:tcW w:w="514" w:type="pct"/>
          </w:tcPr>
          <w:p w:rsidR="00FD5E4F" w:rsidRPr="00FB2069" w:rsidRDefault="00FD5E4F" w:rsidP="00604544">
            <w:pPr>
              <w:pStyle w:val="aff5"/>
            </w:pPr>
          </w:p>
          <w:p w:rsidR="00FD5E4F" w:rsidRPr="00FB2069" w:rsidRDefault="00FD5E4F" w:rsidP="00604544">
            <w:pPr>
              <w:pStyle w:val="aff5"/>
            </w:pPr>
            <w:r w:rsidRPr="00FB2069">
              <w:t>8,3</w:t>
            </w:r>
          </w:p>
        </w:tc>
        <w:tc>
          <w:tcPr>
            <w:tcW w:w="538" w:type="pct"/>
          </w:tcPr>
          <w:p w:rsidR="00FD5E4F" w:rsidRPr="00FB2069" w:rsidRDefault="00FD5E4F" w:rsidP="00604544">
            <w:pPr>
              <w:pStyle w:val="aff5"/>
            </w:pPr>
          </w:p>
          <w:p w:rsidR="00FD5E4F" w:rsidRPr="00FB2069" w:rsidRDefault="00FD5E4F" w:rsidP="00604544">
            <w:pPr>
              <w:pStyle w:val="aff5"/>
            </w:pPr>
            <w:r w:rsidRPr="00FB2069">
              <w:t>200</w:t>
            </w:r>
          </w:p>
        </w:tc>
        <w:tc>
          <w:tcPr>
            <w:tcW w:w="514" w:type="pct"/>
          </w:tcPr>
          <w:p w:rsidR="00FD5E4F" w:rsidRPr="00FB2069" w:rsidRDefault="00FD5E4F" w:rsidP="00604544">
            <w:pPr>
              <w:pStyle w:val="aff5"/>
            </w:pPr>
          </w:p>
          <w:p w:rsidR="00FD5E4F" w:rsidRPr="00FB2069" w:rsidRDefault="00FD5E4F" w:rsidP="00604544">
            <w:pPr>
              <w:pStyle w:val="aff5"/>
            </w:pPr>
            <w:r w:rsidRPr="00FB2069">
              <w:t>10,6</w:t>
            </w:r>
          </w:p>
        </w:tc>
        <w:tc>
          <w:tcPr>
            <w:tcW w:w="538" w:type="pct"/>
          </w:tcPr>
          <w:p w:rsidR="00FD5E4F" w:rsidRPr="00FB2069" w:rsidRDefault="00FD5E4F" w:rsidP="00604544">
            <w:pPr>
              <w:pStyle w:val="aff5"/>
            </w:pPr>
          </w:p>
          <w:p w:rsidR="00FD5E4F" w:rsidRPr="00FB2069" w:rsidRDefault="00FD5E4F" w:rsidP="00604544">
            <w:pPr>
              <w:pStyle w:val="aff5"/>
            </w:pPr>
            <w:r w:rsidRPr="00FB2069">
              <w:t>+1,9</w:t>
            </w:r>
          </w:p>
        </w:tc>
        <w:tc>
          <w:tcPr>
            <w:tcW w:w="339" w:type="pct"/>
          </w:tcPr>
          <w:p w:rsidR="00FD5E4F" w:rsidRPr="00FB2069" w:rsidRDefault="00FD5E4F" w:rsidP="00604544">
            <w:pPr>
              <w:pStyle w:val="aff5"/>
            </w:pPr>
          </w:p>
          <w:p w:rsidR="00FD5E4F" w:rsidRPr="00FB2069" w:rsidRDefault="00FD5E4F" w:rsidP="00604544">
            <w:pPr>
              <w:pStyle w:val="aff5"/>
            </w:pPr>
            <w:r w:rsidRPr="00FB2069">
              <w:t>+2,3</w:t>
            </w:r>
          </w:p>
        </w:tc>
      </w:tr>
      <w:tr w:rsidR="00FD5E4F" w:rsidRPr="00FB2069">
        <w:trPr>
          <w:trHeight w:val="380"/>
          <w:jc w:val="center"/>
        </w:trPr>
        <w:tc>
          <w:tcPr>
            <w:tcW w:w="970" w:type="pct"/>
          </w:tcPr>
          <w:p w:rsidR="00FD5E4F" w:rsidRPr="00FB2069" w:rsidRDefault="00FD5E4F" w:rsidP="00604544">
            <w:pPr>
              <w:pStyle w:val="aff5"/>
            </w:pPr>
            <w:r w:rsidRPr="00FB2069">
              <w:t>Амортизация</w:t>
            </w:r>
          </w:p>
        </w:tc>
        <w:tc>
          <w:tcPr>
            <w:tcW w:w="537" w:type="pct"/>
          </w:tcPr>
          <w:p w:rsidR="00FD5E4F" w:rsidRPr="00FB2069" w:rsidRDefault="00FD5E4F" w:rsidP="00604544">
            <w:pPr>
              <w:pStyle w:val="aff5"/>
            </w:pPr>
            <w:r w:rsidRPr="00FB2069">
              <w:t>49</w:t>
            </w:r>
          </w:p>
        </w:tc>
        <w:tc>
          <w:tcPr>
            <w:tcW w:w="513" w:type="pct"/>
          </w:tcPr>
          <w:p w:rsidR="00FD5E4F" w:rsidRPr="00FB2069" w:rsidRDefault="00FD5E4F" w:rsidP="00604544">
            <w:pPr>
              <w:pStyle w:val="aff5"/>
            </w:pPr>
            <w:r w:rsidRPr="00FB2069">
              <w:t>4,9</w:t>
            </w:r>
          </w:p>
        </w:tc>
        <w:tc>
          <w:tcPr>
            <w:tcW w:w="538" w:type="pct"/>
          </w:tcPr>
          <w:p w:rsidR="00FD5E4F" w:rsidRPr="00FB2069" w:rsidRDefault="00FD5E4F" w:rsidP="00604544">
            <w:pPr>
              <w:pStyle w:val="aff5"/>
            </w:pPr>
            <w:r w:rsidRPr="00FB2069">
              <w:t>61</w:t>
            </w:r>
          </w:p>
        </w:tc>
        <w:tc>
          <w:tcPr>
            <w:tcW w:w="514" w:type="pct"/>
          </w:tcPr>
          <w:p w:rsidR="00FD5E4F" w:rsidRPr="00FB2069" w:rsidRDefault="00FD5E4F" w:rsidP="00604544">
            <w:pPr>
              <w:pStyle w:val="aff5"/>
            </w:pPr>
            <w:r w:rsidRPr="00FB2069">
              <w:t>4,3</w:t>
            </w:r>
          </w:p>
        </w:tc>
        <w:tc>
          <w:tcPr>
            <w:tcW w:w="538" w:type="pct"/>
          </w:tcPr>
          <w:p w:rsidR="00FD5E4F" w:rsidRPr="00FB2069" w:rsidRDefault="00FD5E4F" w:rsidP="00604544">
            <w:pPr>
              <w:pStyle w:val="aff5"/>
            </w:pPr>
            <w:r w:rsidRPr="00FB2069">
              <w:t>100</w:t>
            </w:r>
          </w:p>
        </w:tc>
        <w:tc>
          <w:tcPr>
            <w:tcW w:w="514" w:type="pct"/>
          </w:tcPr>
          <w:p w:rsidR="00FD5E4F" w:rsidRPr="00FB2069" w:rsidRDefault="00FD5E4F" w:rsidP="00604544">
            <w:pPr>
              <w:pStyle w:val="aff5"/>
            </w:pPr>
            <w:r w:rsidRPr="00FB2069">
              <w:t>5,3</w:t>
            </w:r>
          </w:p>
        </w:tc>
        <w:tc>
          <w:tcPr>
            <w:tcW w:w="538" w:type="pct"/>
          </w:tcPr>
          <w:p w:rsidR="00FD5E4F" w:rsidRPr="00FB2069" w:rsidRDefault="00FD5E4F" w:rsidP="00604544">
            <w:pPr>
              <w:pStyle w:val="aff5"/>
            </w:pPr>
            <w:r w:rsidRPr="00FB2069">
              <w:t>+0,4</w:t>
            </w:r>
          </w:p>
        </w:tc>
        <w:tc>
          <w:tcPr>
            <w:tcW w:w="339" w:type="pct"/>
          </w:tcPr>
          <w:p w:rsidR="00FD5E4F" w:rsidRPr="00FB2069" w:rsidRDefault="00FD5E4F" w:rsidP="00604544">
            <w:pPr>
              <w:pStyle w:val="aff5"/>
            </w:pPr>
            <w:r w:rsidRPr="00FB2069">
              <w:t>+1,0</w:t>
            </w:r>
          </w:p>
        </w:tc>
      </w:tr>
      <w:tr w:rsidR="00FD5E4F" w:rsidRPr="00FB2069">
        <w:trPr>
          <w:trHeight w:val="315"/>
          <w:jc w:val="center"/>
        </w:trPr>
        <w:tc>
          <w:tcPr>
            <w:tcW w:w="970" w:type="pct"/>
          </w:tcPr>
          <w:p w:rsidR="00FD5E4F" w:rsidRPr="00FB2069" w:rsidRDefault="00FD5E4F" w:rsidP="00604544">
            <w:pPr>
              <w:pStyle w:val="aff5"/>
            </w:pPr>
            <w:r w:rsidRPr="00FB2069">
              <w:t>Прочие</w:t>
            </w:r>
          </w:p>
        </w:tc>
        <w:tc>
          <w:tcPr>
            <w:tcW w:w="537" w:type="pct"/>
          </w:tcPr>
          <w:p w:rsidR="00FD5E4F" w:rsidRPr="00FB2069" w:rsidRDefault="00FD5E4F" w:rsidP="00604544">
            <w:pPr>
              <w:pStyle w:val="aff5"/>
            </w:pPr>
            <w:r w:rsidRPr="00FB2069">
              <w:t>142</w:t>
            </w:r>
          </w:p>
        </w:tc>
        <w:tc>
          <w:tcPr>
            <w:tcW w:w="513" w:type="pct"/>
          </w:tcPr>
          <w:p w:rsidR="00FD5E4F" w:rsidRPr="00FB2069" w:rsidRDefault="00FD5E4F" w:rsidP="00604544">
            <w:pPr>
              <w:pStyle w:val="aff5"/>
            </w:pPr>
            <w:r w:rsidRPr="00FB2069">
              <w:t>14,1</w:t>
            </w:r>
          </w:p>
        </w:tc>
        <w:tc>
          <w:tcPr>
            <w:tcW w:w="538" w:type="pct"/>
          </w:tcPr>
          <w:p w:rsidR="00FD5E4F" w:rsidRPr="00FB2069" w:rsidRDefault="00FD5E4F" w:rsidP="00604544">
            <w:pPr>
              <w:pStyle w:val="aff5"/>
            </w:pPr>
            <w:r w:rsidRPr="00FB2069">
              <w:t>179</w:t>
            </w:r>
          </w:p>
        </w:tc>
        <w:tc>
          <w:tcPr>
            <w:tcW w:w="514" w:type="pct"/>
          </w:tcPr>
          <w:p w:rsidR="00FD5E4F" w:rsidRPr="00FB2069" w:rsidRDefault="00FD5E4F" w:rsidP="00604544">
            <w:pPr>
              <w:pStyle w:val="aff5"/>
            </w:pPr>
            <w:r w:rsidRPr="00FB2069">
              <w:t>12,5</w:t>
            </w:r>
          </w:p>
        </w:tc>
        <w:tc>
          <w:tcPr>
            <w:tcW w:w="538" w:type="pct"/>
          </w:tcPr>
          <w:p w:rsidR="00FD5E4F" w:rsidRPr="00FB2069" w:rsidRDefault="00FD5E4F" w:rsidP="00604544">
            <w:pPr>
              <w:pStyle w:val="aff5"/>
            </w:pPr>
            <w:r w:rsidRPr="00FB2069">
              <w:t>215</w:t>
            </w:r>
          </w:p>
        </w:tc>
        <w:tc>
          <w:tcPr>
            <w:tcW w:w="514" w:type="pct"/>
          </w:tcPr>
          <w:p w:rsidR="00FD5E4F" w:rsidRPr="00FB2069" w:rsidRDefault="00FD5E4F" w:rsidP="00604544">
            <w:pPr>
              <w:pStyle w:val="aff5"/>
            </w:pPr>
            <w:r w:rsidRPr="00FB2069">
              <w:t>11,4</w:t>
            </w:r>
          </w:p>
        </w:tc>
        <w:tc>
          <w:tcPr>
            <w:tcW w:w="538" w:type="pct"/>
          </w:tcPr>
          <w:p w:rsidR="00FD5E4F" w:rsidRPr="00FB2069" w:rsidRDefault="00FD5E4F" w:rsidP="00604544">
            <w:pPr>
              <w:pStyle w:val="aff5"/>
            </w:pPr>
            <w:r w:rsidRPr="00FB2069">
              <w:t>-2,7</w:t>
            </w:r>
          </w:p>
        </w:tc>
        <w:tc>
          <w:tcPr>
            <w:tcW w:w="339" w:type="pct"/>
          </w:tcPr>
          <w:p w:rsidR="00FD5E4F" w:rsidRPr="00FB2069" w:rsidRDefault="00FD5E4F" w:rsidP="00604544">
            <w:pPr>
              <w:pStyle w:val="aff5"/>
            </w:pPr>
            <w:r w:rsidRPr="00FB2069">
              <w:t>-1,1</w:t>
            </w:r>
          </w:p>
        </w:tc>
      </w:tr>
      <w:tr w:rsidR="00FD5E4F" w:rsidRPr="00FB2069">
        <w:trPr>
          <w:trHeight w:val="314"/>
          <w:jc w:val="center"/>
        </w:trPr>
        <w:tc>
          <w:tcPr>
            <w:tcW w:w="970" w:type="pct"/>
          </w:tcPr>
          <w:p w:rsidR="00FD5E4F" w:rsidRPr="00FB2069" w:rsidRDefault="00FD5E4F" w:rsidP="00604544">
            <w:pPr>
              <w:pStyle w:val="aff5"/>
            </w:pPr>
            <w:r w:rsidRPr="00FB2069">
              <w:t>Итого</w:t>
            </w:r>
          </w:p>
        </w:tc>
        <w:tc>
          <w:tcPr>
            <w:tcW w:w="537" w:type="pct"/>
          </w:tcPr>
          <w:p w:rsidR="00FD5E4F" w:rsidRPr="00FB2069" w:rsidRDefault="00FD5E4F" w:rsidP="00604544">
            <w:pPr>
              <w:pStyle w:val="aff5"/>
            </w:pPr>
            <w:r w:rsidRPr="00FB2069">
              <w:t>1430</w:t>
            </w:r>
          </w:p>
        </w:tc>
        <w:tc>
          <w:tcPr>
            <w:tcW w:w="513" w:type="pct"/>
          </w:tcPr>
          <w:p w:rsidR="00FD5E4F" w:rsidRPr="00FB2069" w:rsidRDefault="00FD5E4F" w:rsidP="00604544">
            <w:pPr>
              <w:pStyle w:val="aff5"/>
            </w:pPr>
            <w:r w:rsidRPr="00FB2069">
              <w:t>100</w:t>
            </w:r>
          </w:p>
        </w:tc>
        <w:tc>
          <w:tcPr>
            <w:tcW w:w="538" w:type="pct"/>
          </w:tcPr>
          <w:p w:rsidR="00FD5E4F" w:rsidRPr="00FB2069" w:rsidRDefault="00FD5E4F" w:rsidP="00604544">
            <w:pPr>
              <w:pStyle w:val="aff5"/>
            </w:pPr>
            <w:r w:rsidRPr="00FB2069">
              <w:t>1892</w:t>
            </w:r>
          </w:p>
        </w:tc>
        <w:tc>
          <w:tcPr>
            <w:tcW w:w="514" w:type="pct"/>
          </w:tcPr>
          <w:p w:rsidR="00FD5E4F" w:rsidRPr="00FB2069" w:rsidRDefault="00FD5E4F" w:rsidP="00604544">
            <w:pPr>
              <w:pStyle w:val="aff5"/>
            </w:pPr>
            <w:r w:rsidRPr="00FB2069">
              <w:t>100</w:t>
            </w:r>
          </w:p>
        </w:tc>
        <w:tc>
          <w:tcPr>
            <w:tcW w:w="538" w:type="pct"/>
          </w:tcPr>
          <w:p w:rsidR="00FD5E4F" w:rsidRPr="00FB2069" w:rsidRDefault="00FD5E4F" w:rsidP="00604544">
            <w:pPr>
              <w:pStyle w:val="aff5"/>
            </w:pPr>
            <w:r w:rsidRPr="00FB2069">
              <w:t>2564</w:t>
            </w:r>
          </w:p>
        </w:tc>
        <w:tc>
          <w:tcPr>
            <w:tcW w:w="514" w:type="pct"/>
          </w:tcPr>
          <w:p w:rsidR="00FD5E4F" w:rsidRPr="00FB2069" w:rsidRDefault="00FD5E4F" w:rsidP="00604544">
            <w:pPr>
              <w:pStyle w:val="aff5"/>
            </w:pPr>
            <w:r w:rsidRPr="00FB2069">
              <w:t>100</w:t>
            </w:r>
          </w:p>
        </w:tc>
        <w:tc>
          <w:tcPr>
            <w:tcW w:w="538" w:type="pct"/>
          </w:tcPr>
          <w:p w:rsidR="00FD5E4F" w:rsidRPr="00FB2069" w:rsidRDefault="00FD5E4F" w:rsidP="00604544">
            <w:pPr>
              <w:pStyle w:val="aff5"/>
            </w:pPr>
            <w:r w:rsidRPr="00FB2069">
              <w:t>х</w:t>
            </w:r>
          </w:p>
        </w:tc>
        <w:tc>
          <w:tcPr>
            <w:tcW w:w="339" w:type="pct"/>
          </w:tcPr>
          <w:p w:rsidR="00FD5E4F" w:rsidRPr="00FB2069" w:rsidRDefault="00FD5E4F" w:rsidP="00604544">
            <w:pPr>
              <w:pStyle w:val="aff5"/>
            </w:pPr>
            <w:r w:rsidRPr="00FB2069">
              <w:t>х</w:t>
            </w:r>
          </w:p>
        </w:tc>
      </w:tr>
    </w:tbl>
    <w:p w:rsidR="00FD5E4F" w:rsidRPr="00FB2069" w:rsidRDefault="00FD5E4F"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Вывод</w:t>
      </w:r>
      <w:r w:rsidR="00FB2069" w:rsidRPr="00FB2069">
        <w:t xml:space="preserve">: </w:t>
      </w:r>
      <w:r w:rsidRPr="00FB2069">
        <w:t>себестоимость работ и услуг составила 2564 млн</w:t>
      </w:r>
      <w:r w:rsidR="00FB2069" w:rsidRPr="00FB2069">
        <w:t xml:space="preserve">. </w:t>
      </w:r>
      <w:r w:rsidRPr="00FB2069">
        <w:t>р</w:t>
      </w:r>
      <w:r w:rsidR="00FB2069" w:rsidRPr="00FB2069">
        <w:t xml:space="preserve">. </w:t>
      </w:r>
      <w:r w:rsidRPr="00FB2069">
        <w:t>Снижена доля материальных затрат в 2008 г</w:t>
      </w:r>
      <w:r w:rsidR="00FB2069" w:rsidRPr="00FB2069">
        <w:t xml:space="preserve">. </w:t>
      </w:r>
      <w:r w:rsidRPr="00FB2069">
        <w:t>по сравнению с 2007 г</w:t>
      </w:r>
      <w:r w:rsidR="00FB2069" w:rsidRPr="00FB2069">
        <w:t xml:space="preserve">. </w:t>
      </w:r>
      <w:r w:rsidRPr="00FB2069">
        <w:t>на 7,3 пп</w:t>
      </w:r>
      <w:r w:rsidR="00FB2069" w:rsidRPr="00FB2069">
        <w:t>.,</w:t>
      </w:r>
      <w:r w:rsidRPr="00FB2069">
        <w:t xml:space="preserve"> и с 2006 годом соответственно на 3,2 п</w:t>
      </w:r>
      <w:r w:rsidR="00FB2069" w:rsidRPr="00FB2069">
        <w:t>.,</w:t>
      </w:r>
      <w:r w:rsidRPr="00FB2069">
        <w:t xml:space="preserve"> и составила 45,2%, доля прочих затрат снижена на 1,1 и 2,7 п</w:t>
      </w:r>
      <w:r w:rsidR="00FB2069" w:rsidRPr="00FB2069">
        <w:t>.,</w:t>
      </w:r>
      <w:r w:rsidRPr="00FB2069">
        <w:t xml:space="preserve"> соответственно, и составила 11,4%</w:t>
      </w:r>
      <w:r w:rsidR="00FB2069" w:rsidRPr="00FB2069">
        <w:t xml:space="preserve">. </w:t>
      </w:r>
      <w:r w:rsidRPr="00FB2069">
        <w:t>По остальным статьям возросла, в т</w:t>
      </w:r>
      <w:r w:rsidR="00FB2069" w:rsidRPr="00FB2069">
        <w:t xml:space="preserve">. </w:t>
      </w:r>
      <w:r w:rsidRPr="00FB2069">
        <w:t>ч</w:t>
      </w:r>
      <w:r w:rsidR="00FB2069" w:rsidRPr="00FB2069">
        <w:t xml:space="preserve">. </w:t>
      </w:r>
      <w:r w:rsidRPr="00FB2069">
        <w:t>оплата труда на 5,1 п</w:t>
      </w:r>
      <w:r w:rsidR="00FB2069" w:rsidRPr="00FB2069">
        <w:t xml:space="preserve">. </w:t>
      </w:r>
      <w:r w:rsidRPr="00FB2069">
        <w:t>и 3,6 п</w:t>
      </w:r>
      <w:r w:rsidR="00FB2069" w:rsidRPr="00FB2069">
        <w:t xml:space="preserve">. </w:t>
      </w:r>
      <w:r w:rsidRPr="00FB2069">
        <w:t>соответственно (27,5%</w:t>
      </w:r>
      <w:r w:rsidR="00FB2069" w:rsidRPr="00FB2069">
        <w:t>),</w:t>
      </w:r>
      <w:r w:rsidRPr="00FB2069">
        <w:t xml:space="preserve"> отчисления на социальные нужды на 2,3 п</w:t>
      </w:r>
      <w:r w:rsidR="00FB2069" w:rsidRPr="00FB2069">
        <w:t xml:space="preserve">. </w:t>
      </w:r>
      <w:r w:rsidRPr="00FB2069">
        <w:t>и 1,9 п</w:t>
      </w:r>
      <w:r w:rsidR="00FB2069" w:rsidRPr="00FB2069">
        <w:t xml:space="preserve">. </w:t>
      </w:r>
      <w:r w:rsidRPr="00FB2069">
        <w:t>соответственно (10,6%</w:t>
      </w:r>
      <w:r w:rsidR="00FB2069" w:rsidRPr="00FB2069">
        <w:t>),</w:t>
      </w:r>
      <w:r w:rsidRPr="00FB2069">
        <w:t xml:space="preserve"> амортизация </w:t>
      </w:r>
      <w:r w:rsidR="00FB2069">
        <w:t>-</w:t>
      </w:r>
      <w:r w:rsidRPr="00FB2069">
        <w:t xml:space="preserve"> на 1п</w:t>
      </w:r>
      <w:r w:rsidR="00FB2069" w:rsidRPr="00FB2069">
        <w:t xml:space="preserve">. </w:t>
      </w:r>
      <w:r w:rsidRPr="00FB2069">
        <w:t>и 0,4 п</w:t>
      </w:r>
      <w:r w:rsidR="00FB2069" w:rsidRPr="00FB2069">
        <w:t xml:space="preserve">. </w:t>
      </w:r>
      <w:r w:rsidRPr="00FB2069">
        <w:t>соответственно (5,3%</w:t>
      </w:r>
      <w:r w:rsidR="00FB2069" w:rsidRPr="00FB2069">
        <w:t xml:space="preserve">). </w:t>
      </w:r>
    </w:p>
    <w:p w:rsidR="00FD5E4F" w:rsidRPr="00FB2069" w:rsidRDefault="00FD5E4F" w:rsidP="00FB2069">
      <w:pPr>
        <w:widowControl w:val="0"/>
        <w:autoSpaceDE w:val="0"/>
        <w:autoSpaceDN w:val="0"/>
        <w:adjustRightInd w:val="0"/>
      </w:pPr>
      <w:r w:rsidRPr="00FB2069">
        <w:t>Оценка финансового положения позволяет определить финансовые возможности предприятия на длительную перспективу (более года</w:t>
      </w:r>
      <w:r w:rsidR="00FB2069" w:rsidRPr="00FB2069">
        <w:t xml:space="preserve">). </w:t>
      </w:r>
      <w:r w:rsidRPr="00FB2069">
        <w:t xml:space="preserve">Процесс производства, его расширение, удовлетворение социальных и других нужд предприятия производятся за счет собственных средств, а при их недостатке </w:t>
      </w:r>
      <w:r w:rsidR="00FB2069">
        <w:t>-</w:t>
      </w:r>
      <w:r w:rsidRPr="00FB2069">
        <w:t xml:space="preserve"> за счет заемных, и большое значение имеет финансовая независимость</w:t>
      </w:r>
      <w:r w:rsidR="00FB2069" w:rsidRPr="00FB2069">
        <w:t xml:space="preserve">. </w:t>
      </w:r>
      <w:r w:rsidRPr="00FB2069">
        <w:t>Для этого изучают соотношение заемных и собственных средств</w:t>
      </w:r>
      <w:r w:rsidR="00FB2069" w:rsidRPr="00FB2069">
        <w:t xml:space="preserve">. </w:t>
      </w:r>
    </w:p>
    <w:p w:rsidR="00FD5E4F" w:rsidRPr="00FB2069" w:rsidRDefault="00FD5E4F" w:rsidP="00FB2069">
      <w:pPr>
        <w:widowControl w:val="0"/>
        <w:autoSpaceDE w:val="0"/>
        <w:autoSpaceDN w:val="0"/>
        <w:adjustRightInd w:val="0"/>
      </w:pPr>
      <w:r w:rsidRPr="00FB2069">
        <w:t>У исследуемого предприятия по балансу на 01</w:t>
      </w:r>
      <w:r w:rsidR="00FB2069">
        <w:t>.01. 20</w:t>
      </w:r>
      <w:r w:rsidRPr="00FB2069">
        <w:t>09 года оборотные средства не покрываются собственным капиталом</w:t>
      </w:r>
      <w:r w:rsidR="00FB2069" w:rsidRPr="00FB2069">
        <w:t xml:space="preserve">. </w:t>
      </w:r>
    </w:p>
    <w:p w:rsidR="00FD5E4F" w:rsidRPr="00FB2069" w:rsidRDefault="00FD5E4F" w:rsidP="00FB2069">
      <w:pPr>
        <w:widowControl w:val="0"/>
        <w:autoSpaceDE w:val="0"/>
        <w:autoSpaceDN w:val="0"/>
        <w:adjustRightInd w:val="0"/>
      </w:pPr>
      <w:r w:rsidRPr="00FB2069">
        <w:t xml:space="preserve">Размер собственных средств определяется как разница между источниками собственных средств, доходов и расходов, привлеченных для финансирования имущества долгосрочных кредитов и займов, и внеоборотных активов по формуле </w:t>
      </w:r>
      <w:r w:rsidR="00FB2069">
        <w:t xml:space="preserve">2.1 </w:t>
      </w:r>
    </w:p>
    <w:p w:rsidR="00CB5D2A" w:rsidRDefault="00CB5D2A" w:rsidP="00FB2069">
      <w:pPr>
        <w:widowControl w:val="0"/>
        <w:autoSpaceDE w:val="0"/>
        <w:autoSpaceDN w:val="0"/>
        <w:adjustRightInd w:val="0"/>
      </w:pPr>
    </w:p>
    <w:p w:rsidR="00FB2069" w:rsidRPr="00FB2069" w:rsidRDefault="00FD5E4F" w:rsidP="00FB2069">
      <w:pPr>
        <w:widowControl w:val="0"/>
        <w:autoSpaceDE w:val="0"/>
        <w:autoSpaceDN w:val="0"/>
        <w:adjustRightInd w:val="0"/>
      </w:pPr>
      <w:r w:rsidRPr="00FB2069">
        <w:t xml:space="preserve">СОС = </w:t>
      </w:r>
      <w:r w:rsidRPr="00FB2069">
        <w:rPr>
          <w:lang w:val="en-US"/>
        </w:rPr>
        <w:t>III</w:t>
      </w:r>
      <w:r w:rsidRPr="00FB2069">
        <w:t xml:space="preserve"> П + </w:t>
      </w:r>
      <w:r w:rsidRPr="00FB2069">
        <w:rPr>
          <w:lang w:val="en-US"/>
        </w:rPr>
        <w:t>IV</w:t>
      </w:r>
      <w:r w:rsidRPr="00FB2069">
        <w:t xml:space="preserve"> П + строка 720</w:t>
      </w:r>
      <w:r w:rsidR="00FB2069" w:rsidRPr="00FB2069">
        <w:t xml:space="preserve"> - </w:t>
      </w:r>
      <w:r w:rsidRPr="00FB2069">
        <w:rPr>
          <w:lang w:val="en-US"/>
        </w:rPr>
        <w:t>I</w:t>
      </w:r>
      <w:r w:rsidRPr="00FB2069">
        <w:t xml:space="preserve"> А,(</w:t>
      </w:r>
      <w:r w:rsidR="00FB2069">
        <w:t>2.1</w:t>
      </w:r>
      <w:r w:rsidR="00FB2069" w:rsidRPr="00FB2069">
        <w:t xml:space="preserve">) </w:t>
      </w:r>
    </w:p>
    <w:p w:rsidR="00FB2069" w:rsidRPr="00FB2069" w:rsidRDefault="00FD5E4F" w:rsidP="00FB2069">
      <w:pPr>
        <w:widowControl w:val="0"/>
        <w:autoSpaceDE w:val="0"/>
        <w:autoSpaceDN w:val="0"/>
        <w:adjustRightInd w:val="0"/>
      </w:pPr>
      <w:r w:rsidRPr="00FB2069">
        <w:t xml:space="preserve">1081 + 417 + 125 </w:t>
      </w:r>
      <w:r w:rsidR="00FB2069">
        <w:t>-</w:t>
      </w:r>
      <w:r w:rsidRPr="00FB2069">
        <w:t xml:space="preserve"> 1637 =</w:t>
      </w:r>
      <w:r w:rsidR="00FB2069" w:rsidRPr="00FB2069">
        <w:t xml:space="preserve"> - </w:t>
      </w:r>
      <w:r w:rsidRPr="00FB2069">
        <w:t>14 млн</w:t>
      </w:r>
      <w:r w:rsidR="00FB2069" w:rsidRPr="00FB2069">
        <w:t xml:space="preserve">. </w:t>
      </w:r>
      <w:r w:rsidRPr="00FB2069">
        <w:t>р</w:t>
      </w:r>
      <w:r w:rsidR="00FB2069" w:rsidRPr="00FB2069">
        <w:t xml:space="preserve">. </w:t>
      </w:r>
    </w:p>
    <w:p w:rsidR="00CB5D2A" w:rsidRDefault="00CB5D2A" w:rsidP="00FB2069">
      <w:pPr>
        <w:widowControl w:val="0"/>
        <w:autoSpaceDE w:val="0"/>
        <w:autoSpaceDN w:val="0"/>
        <w:adjustRightInd w:val="0"/>
      </w:pPr>
    </w:p>
    <w:p w:rsidR="00FB2069" w:rsidRPr="00FB2069" w:rsidRDefault="00C15C71" w:rsidP="00FB2069">
      <w:pPr>
        <w:widowControl w:val="0"/>
        <w:autoSpaceDE w:val="0"/>
        <w:autoSpaceDN w:val="0"/>
        <w:adjustRightInd w:val="0"/>
      </w:pPr>
      <w:r>
        <w:t>Р</w:t>
      </w:r>
      <w:r w:rsidR="00FD5E4F" w:rsidRPr="00FB2069">
        <w:t>ассмотрим финансовое положение на основании табл</w:t>
      </w:r>
      <w:r w:rsidR="00FB2069">
        <w:t>.2.6</w:t>
      </w:r>
      <w:r w:rsidR="00FD5E4F" w:rsidRPr="00FB2069">
        <w:t xml:space="preserve">, для составления которой использовались данные бухгалтерских балансов на 1 января, форма № 2 </w:t>
      </w:r>
      <w:r w:rsidR="00FB2069" w:rsidRPr="00FB2069">
        <w:t>«</w:t>
      </w:r>
      <w:r w:rsidR="00FD5E4F" w:rsidRPr="00FB2069">
        <w:t>Отчет о прибылях и убытках</w:t>
      </w:r>
      <w:r w:rsidR="00FB2069" w:rsidRPr="00FB2069">
        <w:t>»</w:t>
      </w:r>
      <w:r w:rsidR="00FD5E4F" w:rsidRPr="00FB2069">
        <w:t>, анализируемых периодов, произведя расчеты следующих коэффициентов</w:t>
      </w:r>
      <w:r w:rsidR="00FB2069" w:rsidRPr="00FB2069">
        <w:t xml:space="preserve">: </w:t>
      </w:r>
      <w:r w:rsidR="00FD5E4F" w:rsidRPr="00FB2069">
        <w:t>коэффициента обеспеченности собственными оборотными средствами, коэффициент финансовой устойчивости, коэффициент текущей ликвидности, коэффициент промежуточной ликвидности, коэффициент абсолютной ликвидности, рентабельность собственного капитала, рентабельность общего капитала, коэффициент финансовой независимости, коэффициент финансовой зависимости, коэффициент финансового риска или плечо финансового рычага, согласно методике приведенной в Рекомендациях по финансово</w:t>
      </w:r>
      <w:r w:rsidR="00FB2069">
        <w:t>-</w:t>
      </w:r>
      <w:r w:rsidR="00FD5E4F" w:rsidRPr="00FB2069">
        <w:t>экономическому анализу и платежеспособности субъектов предпринимательской деятельности</w:t>
      </w:r>
      <w:r w:rsidR="00FB2069" w:rsidRPr="00FB2069">
        <w:t xml:space="preserve">. </w:t>
      </w:r>
      <w:r w:rsidR="00FD5E4F" w:rsidRPr="00FB2069">
        <w:t>На основе полученных данных заполним табл</w:t>
      </w:r>
      <w:r w:rsidR="00FB2069">
        <w:t>.6</w:t>
      </w:r>
      <w:r w:rsidR="00FB2069" w:rsidRPr="00FB2069">
        <w:t xml:space="preserve">. </w:t>
      </w:r>
    </w:p>
    <w:p w:rsidR="00CB5D2A" w:rsidRDefault="00CB5D2A"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Таблица 6</w:t>
      </w:r>
    </w:p>
    <w:p w:rsidR="00FD5E4F" w:rsidRPr="00FB2069" w:rsidRDefault="00FD5E4F" w:rsidP="00FB2069">
      <w:pPr>
        <w:widowControl w:val="0"/>
        <w:autoSpaceDE w:val="0"/>
        <w:autoSpaceDN w:val="0"/>
        <w:adjustRightInd w:val="0"/>
      </w:pPr>
      <w:r w:rsidRPr="00FB2069">
        <w:t xml:space="preserve">Оценка финансового положения РУДГАП </w:t>
      </w:r>
      <w:r w:rsidR="00FB2069" w:rsidRPr="00FB2069">
        <w:t>«</w:t>
      </w:r>
      <w:r w:rsidRPr="00FB2069">
        <w:t>Автопарк № 15</w:t>
      </w:r>
      <w:r w:rsidR="00FB2069" w:rsidRPr="00FB2069">
        <w:t>»</w:t>
      </w:r>
      <w:r w:rsidRPr="00FB2069">
        <w:t xml:space="preserve"> </w:t>
      </w:r>
    </w:p>
    <w:tbl>
      <w:tblPr>
        <w:tblW w:w="47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807"/>
        <w:gridCol w:w="812"/>
        <w:gridCol w:w="872"/>
        <w:gridCol w:w="1011"/>
        <w:gridCol w:w="1038"/>
      </w:tblGrid>
      <w:tr w:rsidR="00FD5E4F" w:rsidRPr="00FB2069">
        <w:trPr>
          <w:jc w:val="center"/>
        </w:trPr>
        <w:tc>
          <w:tcPr>
            <w:tcW w:w="2490" w:type="pct"/>
            <w:vMerge w:val="restart"/>
            <w:vAlign w:val="center"/>
          </w:tcPr>
          <w:p w:rsidR="00FD5E4F" w:rsidRPr="00FB2069" w:rsidRDefault="00FD5E4F" w:rsidP="00CB5D2A">
            <w:pPr>
              <w:pStyle w:val="aff5"/>
            </w:pPr>
            <w:r w:rsidRPr="00FB2069">
              <w:t>Показатели</w:t>
            </w:r>
          </w:p>
        </w:tc>
        <w:tc>
          <w:tcPr>
            <w:tcW w:w="1376" w:type="pct"/>
            <w:gridSpan w:val="3"/>
          </w:tcPr>
          <w:p w:rsidR="00FD5E4F" w:rsidRPr="00FB2069" w:rsidRDefault="00FD5E4F" w:rsidP="00CB5D2A">
            <w:pPr>
              <w:pStyle w:val="aff5"/>
            </w:pPr>
            <w:r w:rsidRPr="00FB2069">
              <w:t>Годы</w:t>
            </w:r>
          </w:p>
        </w:tc>
        <w:tc>
          <w:tcPr>
            <w:tcW w:w="1133" w:type="pct"/>
            <w:gridSpan w:val="2"/>
          </w:tcPr>
          <w:p w:rsidR="00FD5E4F" w:rsidRPr="00FB2069" w:rsidRDefault="00FD5E4F" w:rsidP="00CB5D2A">
            <w:pPr>
              <w:pStyle w:val="aff5"/>
            </w:pPr>
            <w:r w:rsidRPr="00FB2069">
              <w:t>Отклонение 2008 от</w:t>
            </w:r>
          </w:p>
        </w:tc>
      </w:tr>
      <w:tr w:rsidR="00FD5E4F" w:rsidRPr="00FB2069">
        <w:trPr>
          <w:trHeight w:val="622"/>
          <w:jc w:val="center"/>
        </w:trPr>
        <w:tc>
          <w:tcPr>
            <w:tcW w:w="2490" w:type="pct"/>
            <w:vMerge/>
          </w:tcPr>
          <w:p w:rsidR="00FD5E4F" w:rsidRPr="00FB2069" w:rsidRDefault="00FD5E4F" w:rsidP="00CB5D2A">
            <w:pPr>
              <w:pStyle w:val="aff5"/>
            </w:pPr>
          </w:p>
        </w:tc>
        <w:tc>
          <w:tcPr>
            <w:tcW w:w="446" w:type="pct"/>
          </w:tcPr>
          <w:p w:rsidR="00FD5E4F" w:rsidRPr="00FB2069" w:rsidRDefault="00FD5E4F" w:rsidP="00CB5D2A">
            <w:pPr>
              <w:pStyle w:val="aff5"/>
            </w:pPr>
            <w:r w:rsidRPr="00FB2069">
              <w:t>2006</w:t>
            </w:r>
          </w:p>
        </w:tc>
        <w:tc>
          <w:tcPr>
            <w:tcW w:w="449" w:type="pct"/>
          </w:tcPr>
          <w:p w:rsidR="00FD5E4F" w:rsidRPr="00FB2069" w:rsidRDefault="00FD5E4F" w:rsidP="00CB5D2A">
            <w:pPr>
              <w:pStyle w:val="aff5"/>
            </w:pPr>
            <w:r w:rsidRPr="00FB2069">
              <w:t>2007</w:t>
            </w:r>
          </w:p>
        </w:tc>
        <w:tc>
          <w:tcPr>
            <w:tcW w:w="482" w:type="pct"/>
          </w:tcPr>
          <w:p w:rsidR="00FD5E4F" w:rsidRPr="00FB2069" w:rsidRDefault="00FD5E4F" w:rsidP="00CB5D2A">
            <w:pPr>
              <w:pStyle w:val="aff5"/>
            </w:pPr>
            <w:r w:rsidRPr="00FB2069">
              <w:t>2008</w:t>
            </w:r>
          </w:p>
        </w:tc>
        <w:tc>
          <w:tcPr>
            <w:tcW w:w="559" w:type="pct"/>
          </w:tcPr>
          <w:p w:rsidR="00FD5E4F" w:rsidRPr="00FB2069" w:rsidRDefault="00FD5E4F" w:rsidP="00CB5D2A">
            <w:pPr>
              <w:pStyle w:val="aff5"/>
            </w:pPr>
            <w:r w:rsidRPr="00FB2069">
              <w:t>2006</w:t>
            </w:r>
          </w:p>
        </w:tc>
        <w:tc>
          <w:tcPr>
            <w:tcW w:w="574" w:type="pct"/>
          </w:tcPr>
          <w:p w:rsidR="00FD5E4F" w:rsidRPr="00FB2069" w:rsidRDefault="00FD5E4F" w:rsidP="00CB5D2A">
            <w:pPr>
              <w:pStyle w:val="aff5"/>
            </w:pPr>
            <w:r w:rsidRPr="00FB2069">
              <w:t>2007</w:t>
            </w:r>
          </w:p>
        </w:tc>
      </w:tr>
      <w:tr w:rsidR="00FD5E4F" w:rsidRPr="00FB2069">
        <w:trPr>
          <w:jc w:val="center"/>
        </w:trPr>
        <w:tc>
          <w:tcPr>
            <w:tcW w:w="2490" w:type="pct"/>
          </w:tcPr>
          <w:p w:rsidR="00FD5E4F" w:rsidRPr="00FB2069" w:rsidRDefault="00FD5E4F" w:rsidP="00CB5D2A">
            <w:pPr>
              <w:pStyle w:val="aff5"/>
            </w:pPr>
            <w:r w:rsidRPr="00FB2069">
              <w:t xml:space="preserve">Коэффициент обеспечения собственными оборотными средствами </w:t>
            </w:r>
          </w:p>
        </w:tc>
        <w:tc>
          <w:tcPr>
            <w:tcW w:w="446" w:type="pct"/>
            <w:vAlign w:val="bottom"/>
          </w:tcPr>
          <w:p w:rsidR="00FD5E4F" w:rsidRPr="00FB2069" w:rsidRDefault="00FD5E4F" w:rsidP="00CB5D2A">
            <w:pPr>
              <w:pStyle w:val="aff5"/>
            </w:pPr>
            <w:r w:rsidRPr="00FB2069">
              <w:t>0,29</w:t>
            </w:r>
          </w:p>
        </w:tc>
        <w:tc>
          <w:tcPr>
            <w:tcW w:w="449" w:type="pct"/>
            <w:vAlign w:val="bottom"/>
          </w:tcPr>
          <w:p w:rsidR="00FD5E4F" w:rsidRPr="00FB2069" w:rsidRDefault="00FD5E4F" w:rsidP="00CB5D2A">
            <w:pPr>
              <w:pStyle w:val="aff5"/>
            </w:pPr>
            <w:r w:rsidRPr="00FB2069">
              <w:t>0,30</w:t>
            </w:r>
          </w:p>
        </w:tc>
        <w:tc>
          <w:tcPr>
            <w:tcW w:w="482" w:type="pct"/>
            <w:vAlign w:val="bottom"/>
          </w:tcPr>
          <w:p w:rsidR="00FD5E4F" w:rsidRPr="00FB2069" w:rsidRDefault="00FD5E4F" w:rsidP="00CB5D2A">
            <w:pPr>
              <w:pStyle w:val="aff5"/>
            </w:pPr>
            <w:r w:rsidRPr="00FB2069">
              <w:t>-</w:t>
            </w:r>
          </w:p>
        </w:tc>
        <w:tc>
          <w:tcPr>
            <w:tcW w:w="559" w:type="pct"/>
            <w:vAlign w:val="bottom"/>
          </w:tcPr>
          <w:p w:rsidR="00FD5E4F" w:rsidRPr="00FB2069" w:rsidRDefault="00FD5E4F" w:rsidP="00CB5D2A">
            <w:pPr>
              <w:pStyle w:val="aff5"/>
            </w:pPr>
            <w:r w:rsidRPr="00FB2069">
              <w:t>-0,290</w:t>
            </w:r>
          </w:p>
        </w:tc>
        <w:tc>
          <w:tcPr>
            <w:tcW w:w="574" w:type="pct"/>
            <w:vAlign w:val="bottom"/>
          </w:tcPr>
          <w:p w:rsidR="00FD5E4F" w:rsidRPr="00FB2069" w:rsidRDefault="00FD5E4F" w:rsidP="00CB5D2A">
            <w:pPr>
              <w:pStyle w:val="aff5"/>
            </w:pPr>
            <w:r w:rsidRPr="00FB2069">
              <w:t>0,300</w:t>
            </w:r>
          </w:p>
        </w:tc>
      </w:tr>
      <w:tr w:rsidR="00FD5E4F" w:rsidRPr="00FB2069">
        <w:trPr>
          <w:jc w:val="center"/>
        </w:trPr>
        <w:tc>
          <w:tcPr>
            <w:tcW w:w="2490" w:type="pct"/>
          </w:tcPr>
          <w:p w:rsidR="00FD5E4F" w:rsidRPr="00FB2069" w:rsidRDefault="00FD5E4F" w:rsidP="00CB5D2A">
            <w:pPr>
              <w:pStyle w:val="aff5"/>
            </w:pPr>
            <w:r w:rsidRPr="00FB2069">
              <w:t xml:space="preserve">Коэффициент финансовой устойчивости </w:t>
            </w:r>
          </w:p>
        </w:tc>
        <w:tc>
          <w:tcPr>
            <w:tcW w:w="446" w:type="pct"/>
            <w:vAlign w:val="bottom"/>
          </w:tcPr>
          <w:p w:rsidR="00FD5E4F" w:rsidRPr="00FB2069" w:rsidRDefault="00FD5E4F" w:rsidP="00CB5D2A">
            <w:pPr>
              <w:pStyle w:val="aff5"/>
            </w:pPr>
            <w:r w:rsidRPr="00FB2069">
              <w:t>0,90</w:t>
            </w:r>
          </w:p>
        </w:tc>
        <w:tc>
          <w:tcPr>
            <w:tcW w:w="449" w:type="pct"/>
            <w:vAlign w:val="bottom"/>
          </w:tcPr>
          <w:p w:rsidR="00FD5E4F" w:rsidRPr="00FB2069" w:rsidRDefault="00FD5E4F" w:rsidP="00CB5D2A">
            <w:pPr>
              <w:pStyle w:val="aff5"/>
            </w:pPr>
            <w:r w:rsidRPr="00FB2069">
              <w:t>0,90</w:t>
            </w:r>
          </w:p>
        </w:tc>
        <w:tc>
          <w:tcPr>
            <w:tcW w:w="482" w:type="pct"/>
            <w:vAlign w:val="bottom"/>
          </w:tcPr>
          <w:p w:rsidR="00FD5E4F" w:rsidRPr="00FB2069" w:rsidRDefault="00FD5E4F" w:rsidP="00CB5D2A">
            <w:pPr>
              <w:pStyle w:val="aff5"/>
            </w:pPr>
            <w:r w:rsidRPr="00FB2069">
              <w:t>0,820</w:t>
            </w:r>
          </w:p>
        </w:tc>
        <w:tc>
          <w:tcPr>
            <w:tcW w:w="559" w:type="pct"/>
            <w:vAlign w:val="bottom"/>
          </w:tcPr>
          <w:p w:rsidR="00FD5E4F" w:rsidRPr="00FB2069" w:rsidRDefault="00FD5E4F" w:rsidP="00CB5D2A">
            <w:pPr>
              <w:pStyle w:val="aff5"/>
            </w:pPr>
            <w:r w:rsidRPr="00FB2069">
              <w:t>-0,080</w:t>
            </w:r>
          </w:p>
        </w:tc>
        <w:tc>
          <w:tcPr>
            <w:tcW w:w="574" w:type="pct"/>
            <w:vAlign w:val="bottom"/>
          </w:tcPr>
          <w:p w:rsidR="00FD5E4F" w:rsidRPr="00FB2069" w:rsidRDefault="00FD5E4F" w:rsidP="00CB5D2A">
            <w:pPr>
              <w:pStyle w:val="aff5"/>
            </w:pPr>
            <w:r w:rsidRPr="00FB2069">
              <w:t>-0,080</w:t>
            </w:r>
          </w:p>
        </w:tc>
      </w:tr>
      <w:tr w:rsidR="00FD5E4F" w:rsidRPr="00FB2069">
        <w:trPr>
          <w:jc w:val="center"/>
        </w:trPr>
        <w:tc>
          <w:tcPr>
            <w:tcW w:w="2490" w:type="pct"/>
          </w:tcPr>
          <w:p w:rsidR="00FD5E4F" w:rsidRPr="00FB2069" w:rsidRDefault="00FD5E4F" w:rsidP="00CB5D2A">
            <w:pPr>
              <w:pStyle w:val="aff5"/>
            </w:pPr>
            <w:r w:rsidRPr="00FB2069">
              <w:t xml:space="preserve">Коэффициент текущей ликвидности </w:t>
            </w:r>
          </w:p>
        </w:tc>
        <w:tc>
          <w:tcPr>
            <w:tcW w:w="446" w:type="pct"/>
            <w:vAlign w:val="bottom"/>
          </w:tcPr>
          <w:p w:rsidR="00FD5E4F" w:rsidRPr="00FB2069" w:rsidRDefault="00FD5E4F" w:rsidP="00CB5D2A">
            <w:pPr>
              <w:pStyle w:val="aff5"/>
            </w:pPr>
            <w:r w:rsidRPr="00FB2069">
              <w:t>1,41</w:t>
            </w:r>
          </w:p>
        </w:tc>
        <w:tc>
          <w:tcPr>
            <w:tcW w:w="449" w:type="pct"/>
            <w:vAlign w:val="bottom"/>
          </w:tcPr>
          <w:p w:rsidR="00FD5E4F" w:rsidRPr="00FB2069" w:rsidRDefault="00FD5E4F" w:rsidP="00CB5D2A">
            <w:pPr>
              <w:pStyle w:val="aff5"/>
            </w:pPr>
            <w:r w:rsidRPr="00FB2069">
              <w:t>1,44</w:t>
            </w:r>
          </w:p>
        </w:tc>
        <w:tc>
          <w:tcPr>
            <w:tcW w:w="482" w:type="pct"/>
            <w:vAlign w:val="bottom"/>
          </w:tcPr>
          <w:p w:rsidR="00FD5E4F" w:rsidRPr="00FB2069" w:rsidRDefault="00FD5E4F" w:rsidP="00CB5D2A">
            <w:pPr>
              <w:pStyle w:val="aff5"/>
            </w:pPr>
            <w:r w:rsidRPr="00FB2069">
              <w:t>0,960</w:t>
            </w:r>
          </w:p>
        </w:tc>
        <w:tc>
          <w:tcPr>
            <w:tcW w:w="559" w:type="pct"/>
            <w:vAlign w:val="bottom"/>
          </w:tcPr>
          <w:p w:rsidR="00FD5E4F" w:rsidRPr="00FB2069" w:rsidRDefault="00FD5E4F" w:rsidP="00CB5D2A">
            <w:pPr>
              <w:pStyle w:val="aff5"/>
            </w:pPr>
            <w:r w:rsidRPr="00FB2069">
              <w:t>-0,450</w:t>
            </w:r>
          </w:p>
        </w:tc>
        <w:tc>
          <w:tcPr>
            <w:tcW w:w="574" w:type="pct"/>
            <w:vAlign w:val="bottom"/>
          </w:tcPr>
          <w:p w:rsidR="00FD5E4F" w:rsidRPr="00FB2069" w:rsidRDefault="00FD5E4F" w:rsidP="00CB5D2A">
            <w:pPr>
              <w:pStyle w:val="aff5"/>
            </w:pPr>
            <w:r w:rsidRPr="00FB2069">
              <w:t>-0,480</w:t>
            </w:r>
          </w:p>
        </w:tc>
      </w:tr>
      <w:tr w:rsidR="00FD5E4F" w:rsidRPr="00FB2069">
        <w:trPr>
          <w:jc w:val="center"/>
        </w:trPr>
        <w:tc>
          <w:tcPr>
            <w:tcW w:w="2490" w:type="pct"/>
          </w:tcPr>
          <w:p w:rsidR="00FD5E4F" w:rsidRPr="00FB2069" w:rsidRDefault="00FD5E4F" w:rsidP="00CB5D2A">
            <w:pPr>
              <w:pStyle w:val="aff5"/>
            </w:pPr>
            <w:r w:rsidRPr="00FB2069">
              <w:t xml:space="preserve">Коэффициент промежуточной ликвидности </w:t>
            </w:r>
          </w:p>
        </w:tc>
        <w:tc>
          <w:tcPr>
            <w:tcW w:w="446" w:type="pct"/>
            <w:vAlign w:val="bottom"/>
          </w:tcPr>
          <w:p w:rsidR="00FD5E4F" w:rsidRPr="00FB2069" w:rsidRDefault="00FD5E4F" w:rsidP="00CB5D2A">
            <w:pPr>
              <w:pStyle w:val="aff5"/>
            </w:pPr>
            <w:r w:rsidRPr="00FB2069">
              <w:t>0,95</w:t>
            </w:r>
          </w:p>
        </w:tc>
        <w:tc>
          <w:tcPr>
            <w:tcW w:w="449" w:type="pct"/>
            <w:vAlign w:val="bottom"/>
          </w:tcPr>
          <w:p w:rsidR="00FD5E4F" w:rsidRPr="00FB2069" w:rsidRDefault="00FD5E4F" w:rsidP="00CB5D2A">
            <w:pPr>
              <w:pStyle w:val="aff5"/>
            </w:pPr>
            <w:r w:rsidRPr="00FB2069">
              <w:t>0,87</w:t>
            </w:r>
          </w:p>
        </w:tc>
        <w:tc>
          <w:tcPr>
            <w:tcW w:w="482" w:type="pct"/>
            <w:vAlign w:val="bottom"/>
          </w:tcPr>
          <w:p w:rsidR="00FD5E4F" w:rsidRPr="00FB2069" w:rsidRDefault="00FD5E4F" w:rsidP="00CB5D2A">
            <w:pPr>
              <w:pStyle w:val="aff5"/>
            </w:pPr>
            <w:r w:rsidRPr="00FB2069">
              <w:t>0,720</w:t>
            </w:r>
          </w:p>
        </w:tc>
        <w:tc>
          <w:tcPr>
            <w:tcW w:w="559" w:type="pct"/>
            <w:vAlign w:val="bottom"/>
          </w:tcPr>
          <w:p w:rsidR="00FD5E4F" w:rsidRPr="00FB2069" w:rsidRDefault="00FD5E4F" w:rsidP="00CB5D2A">
            <w:pPr>
              <w:pStyle w:val="aff5"/>
            </w:pPr>
            <w:r w:rsidRPr="00FB2069">
              <w:t>-0,230</w:t>
            </w:r>
          </w:p>
        </w:tc>
        <w:tc>
          <w:tcPr>
            <w:tcW w:w="574" w:type="pct"/>
            <w:vAlign w:val="bottom"/>
          </w:tcPr>
          <w:p w:rsidR="00FD5E4F" w:rsidRPr="00FB2069" w:rsidRDefault="00FD5E4F" w:rsidP="00CB5D2A">
            <w:pPr>
              <w:pStyle w:val="aff5"/>
            </w:pPr>
            <w:r w:rsidRPr="00FB2069">
              <w:t>-0,150</w:t>
            </w:r>
          </w:p>
        </w:tc>
      </w:tr>
      <w:tr w:rsidR="00FD5E4F" w:rsidRPr="00FB2069">
        <w:trPr>
          <w:jc w:val="center"/>
        </w:trPr>
        <w:tc>
          <w:tcPr>
            <w:tcW w:w="2490" w:type="pct"/>
          </w:tcPr>
          <w:p w:rsidR="00FD5E4F" w:rsidRPr="00FB2069" w:rsidRDefault="00FD5E4F" w:rsidP="00CB5D2A">
            <w:pPr>
              <w:pStyle w:val="aff5"/>
            </w:pPr>
            <w:r w:rsidRPr="00FB2069">
              <w:t xml:space="preserve">Коэффициент абсолютной ликвидности </w:t>
            </w:r>
          </w:p>
        </w:tc>
        <w:tc>
          <w:tcPr>
            <w:tcW w:w="446" w:type="pct"/>
            <w:vAlign w:val="bottom"/>
          </w:tcPr>
          <w:p w:rsidR="00FD5E4F" w:rsidRPr="00FB2069" w:rsidRDefault="00FD5E4F" w:rsidP="00CB5D2A">
            <w:pPr>
              <w:pStyle w:val="aff5"/>
            </w:pPr>
            <w:r w:rsidRPr="00FB2069">
              <w:t>0,06</w:t>
            </w:r>
          </w:p>
        </w:tc>
        <w:tc>
          <w:tcPr>
            <w:tcW w:w="449" w:type="pct"/>
            <w:vAlign w:val="bottom"/>
          </w:tcPr>
          <w:p w:rsidR="00FD5E4F" w:rsidRPr="00FB2069" w:rsidRDefault="00FD5E4F" w:rsidP="00CB5D2A">
            <w:pPr>
              <w:pStyle w:val="aff5"/>
            </w:pPr>
            <w:r w:rsidRPr="00FB2069">
              <w:t>0,02</w:t>
            </w:r>
          </w:p>
        </w:tc>
        <w:tc>
          <w:tcPr>
            <w:tcW w:w="482" w:type="pct"/>
            <w:vAlign w:val="bottom"/>
          </w:tcPr>
          <w:p w:rsidR="00FD5E4F" w:rsidRPr="00FB2069" w:rsidRDefault="00FD5E4F" w:rsidP="00CB5D2A">
            <w:pPr>
              <w:pStyle w:val="aff5"/>
            </w:pPr>
            <w:r w:rsidRPr="00FB2069">
              <w:t>0,003</w:t>
            </w:r>
          </w:p>
        </w:tc>
        <w:tc>
          <w:tcPr>
            <w:tcW w:w="559" w:type="pct"/>
            <w:vAlign w:val="bottom"/>
          </w:tcPr>
          <w:p w:rsidR="00FD5E4F" w:rsidRPr="00FB2069" w:rsidRDefault="00FD5E4F" w:rsidP="00CB5D2A">
            <w:pPr>
              <w:pStyle w:val="aff5"/>
            </w:pPr>
            <w:r w:rsidRPr="00FB2069">
              <w:t>-0,057</w:t>
            </w:r>
          </w:p>
        </w:tc>
        <w:tc>
          <w:tcPr>
            <w:tcW w:w="574" w:type="pct"/>
            <w:vAlign w:val="bottom"/>
          </w:tcPr>
          <w:p w:rsidR="00FD5E4F" w:rsidRPr="00FB2069" w:rsidRDefault="00FD5E4F" w:rsidP="00CB5D2A">
            <w:pPr>
              <w:pStyle w:val="aff5"/>
            </w:pPr>
            <w:r w:rsidRPr="00FB2069">
              <w:t>-0,017</w:t>
            </w:r>
          </w:p>
        </w:tc>
      </w:tr>
      <w:tr w:rsidR="00FD5E4F" w:rsidRPr="00FB2069">
        <w:trPr>
          <w:jc w:val="center"/>
        </w:trPr>
        <w:tc>
          <w:tcPr>
            <w:tcW w:w="2490" w:type="pct"/>
          </w:tcPr>
          <w:p w:rsidR="00FD5E4F" w:rsidRPr="00FB2069" w:rsidRDefault="00FD5E4F" w:rsidP="00CB5D2A">
            <w:pPr>
              <w:pStyle w:val="aff5"/>
            </w:pPr>
            <w:r w:rsidRPr="00FB2069">
              <w:t>Рентабельность собственного капитала,</w:t>
            </w:r>
            <w:r w:rsidR="00C15C71">
              <w:t xml:space="preserve"> </w:t>
            </w:r>
            <w:r w:rsidRPr="00FB2069">
              <w:t xml:space="preserve">% </w:t>
            </w:r>
          </w:p>
        </w:tc>
        <w:tc>
          <w:tcPr>
            <w:tcW w:w="446" w:type="pct"/>
            <w:vAlign w:val="bottom"/>
          </w:tcPr>
          <w:p w:rsidR="00FD5E4F" w:rsidRPr="00FB2069" w:rsidRDefault="00FD5E4F" w:rsidP="00CB5D2A">
            <w:pPr>
              <w:pStyle w:val="aff5"/>
            </w:pPr>
            <w:r w:rsidRPr="00FB2069">
              <w:t>-</w:t>
            </w:r>
          </w:p>
        </w:tc>
        <w:tc>
          <w:tcPr>
            <w:tcW w:w="449" w:type="pct"/>
            <w:vAlign w:val="bottom"/>
          </w:tcPr>
          <w:p w:rsidR="00FD5E4F" w:rsidRPr="00FB2069" w:rsidRDefault="00FD5E4F" w:rsidP="00CB5D2A">
            <w:pPr>
              <w:pStyle w:val="aff5"/>
            </w:pPr>
            <w:r w:rsidRPr="00FB2069">
              <w:t>0</w:t>
            </w:r>
            <w:r w:rsidR="00FB2069">
              <w:t>, 20</w:t>
            </w:r>
          </w:p>
        </w:tc>
        <w:tc>
          <w:tcPr>
            <w:tcW w:w="482" w:type="pct"/>
            <w:vAlign w:val="bottom"/>
          </w:tcPr>
          <w:p w:rsidR="00FD5E4F" w:rsidRPr="00FB2069" w:rsidRDefault="00FD5E4F" w:rsidP="00CB5D2A">
            <w:pPr>
              <w:pStyle w:val="aff5"/>
            </w:pPr>
            <w:r w:rsidRPr="00FB2069">
              <w:t>1,400</w:t>
            </w:r>
          </w:p>
        </w:tc>
        <w:tc>
          <w:tcPr>
            <w:tcW w:w="559" w:type="pct"/>
            <w:vAlign w:val="bottom"/>
          </w:tcPr>
          <w:p w:rsidR="00FD5E4F" w:rsidRPr="00FB2069" w:rsidRDefault="00FD5E4F" w:rsidP="00CB5D2A">
            <w:pPr>
              <w:pStyle w:val="aff5"/>
            </w:pPr>
            <w:r w:rsidRPr="00FB2069">
              <w:t>-</w:t>
            </w:r>
          </w:p>
        </w:tc>
        <w:tc>
          <w:tcPr>
            <w:tcW w:w="574" w:type="pct"/>
            <w:vAlign w:val="bottom"/>
          </w:tcPr>
          <w:p w:rsidR="00FD5E4F" w:rsidRPr="00FB2069" w:rsidRDefault="00FD5E4F" w:rsidP="00CB5D2A">
            <w:pPr>
              <w:pStyle w:val="aff5"/>
            </w:pPr>
            <w:r w:rsidRPr="00FB2069">
              <w:t>+1</w:t>
            </w:r>
            <w:r w:rsidR="00FB2069">
              <w:t>, 20</w:t>
            </w:r>
          </w:p>
        </w:tc>
      </w:tr>
      <w:tr w:rsidR="00FD5E4F" w:rsidRPr="00FB2069">
        <w:trPr>
          <w:jc w:val="center"/>
        </w:trPr>
        <w:tc>
          <w:tcPr>
            <w:tcW w:w="2490" w:type="pct"/>
          </w:tcPr>
          <w:p w:rsidR="00FD5E4F" w:rsidRPr="00FB2069" w:rsidRDefault="00FD5E4F" w:rsidP="00CB5D2A">
            <w:pPr>
              <w:pStyle w:val="aff5"/>
            </w:pPr>
            <w:r w:rsidRPr="00FB2069">
              <w:t>Рентабельность общего капитала,</w:t>
            </w:r>
            <w:r w:rsidR="00C15C71">
              <w:t xml:space="preserve"> </w:t>
            </w:r>
            <w:r w:rsidRPr="00FB2069">
              <w:t>%</w:t>
            </w:r>
          </w:p>
        </w:tc>
        <w:tc>
          <w:tcPr>
            <w:tcW w:w="446" w:type="pct"/>
            <w:vAlign w:val="bottom"/>
          </w:tcPr>
          <w:p w:rsidR="00FD5E4F" w:rsidRPr="00FB2069" w:rsidRDefault="00FD5E4F" w:rsidP="00CB5D2A">
            <w:pPr>
              <w:pStyle w:val="aff5"/>
            </w:pPr>
            <w:r w:rsidRPr="00FB2069">
              <w:t>-</w:t>
            </w:r>
          </w:p>
        </w:tc>
        <w:tc>
          <w:tcPr>
            <w:tcW w:w="449" w:type="pct"/>
            <w:vAlign w:val="bottom"/>
          </w:tcPr>
          <w:p w:rsidR="00FD5E4F" w:rsidRPr="00FB2069" w:rsidRDefault="00FD5E4F" w:rsidP="00CB5D2A">
            <w:pPr>
              <w:pStyle w:val="aff5"/>
            </w:pPr>
            <w:r w:rsidRPr="00FB2069">
              <w:t>0</w:t>
            </w:r>
            <w:r w:rsidR="00FB2069">
              <w:t>, 20</w:t>
            </w:r>
          </w:p>
        </w:tc>
        <w:tc>
          <w:tcPr>
            <w:tcW w:w="482" w:type="pct"/>
            <w:vAlign w:val="bottom"/>
          </w:tcPr>
          <w:p w:rsidR="00FD5E4F" w:rsidRPr="00FB2069" w:rsidRDefault="00FD5E4F" w:rsidP="00CB5D2A">
            <w:pPr>
              <w:pStyle w:val="aff5"/>
            </w:pPr>
            <w:r w:rsidRPr="00FB2069">
              <w:t>1,060</w:t>
            </w:r>
          </w:p>
        </w:tc>
        <w:tc>
          <w:tcPr>
            <w:tcW w:w="559" w:type="pct"/>
            <w:vAlign w:val="bottom"/>
          </w:tcPr>
          <w:p w:rsidR="00FD5E4F" w:rsidRPr="00FB2069" w:rsidRDefault="00FD5E4F" w:rsidP="00CB5D2A">
            <w:pPr>
              <w:pStyle w:val="aff5"/>
            </w:pPr>
            <w:r w:rsidRPr="00FB2069">
              <w:t>-</w:t>
            </w:r>
          </w:p>
        </w:tc>
        <w:tc>
          <w:tcPr>
            <w:tcW w:w="574" w:type="pct"/>
            <w:vAlign w:val="bottom"/>
          </w:tcPr>
          <w:p w:rsidR="00FD5E4F" w:rsidRPr="00FB2069" w:rsidRDefault="00FD5E4F" w:rsidP="00CB5D2A">
            <w:pPr>
              <w:pStyle w:val="aff5"/>
            </w:pPr>
            <w:r w:rsidRPr="00FB2069">
              <w:t>+0,86</w:t>
            </w:r>
          </w:p>
        </w:tc>
      </w:tr>
      <w:tr w:rsidR="00FD5E4F" w:rsidRPr="00FB2069">
        <w:trPr>
          <w:jc w:val="center"/>
        </w:trPr>
        <w:tc>
          <w:tcPr>
            <w:tcW w:w="2490" w:type="pct"/>
          </w:tcPr>
          <w:p w:rsidR="00FD5E4F" w:rsidRPr="00FB2069" w:rsidRDefault="00FD5E4F" w:rsidP="00CB5D2A">
            <w:pPr>
              <w:pStyle w:val="aff5"/>
            </w:pPr>
            <w:r w:rsidRPr="00FB2069">
              <w:t xml:space="preserve">Коэффициент финансовой независимости </w:t>
            </w:r>
          </w:p>
        </w:tc>
        <w:tc>
          <w:tcPr>
            <w:tcW w:w="446" w:type="pct"/>
            <w:vAlign w:val="bottom"/>
          </w:tcPr>
          <w:p w:rsidR="00FD5E4F" w:rsidRPr="00FB2069" w:rsidRDefault="00FD5E4F" w:rsidP="00CB5D2A">
            <w:pPr>
              <w:pStyle w:val="aff5"/>
            </w:pPr>
            <w:r w:rsidRPr="00FB2069">
              <w:t>0,88</w:t>
            </w:r>
          </w:p>
        </w:tc>
        <w:tc>
          <w:tcPr>
            <w:tcW w:w="449" w:type="pct"/>
            <w:vAlign w:val="bottom"/>
          </w:tcPr>
          <w:p w:rsidR="00FD5E4F" w:rsidRPr="00FB2069" w:rsidRDefault="00FD5E4F" w:rsidP="00CB5D2A">
            <w:pPr>
              <w:pStyle w:val="aff5"/>
            </w:pPr>
            <w:r w:rsidRPr="00FB2069">
              <w:t>0,85</w:t>
            </w:r>
          </w:p>
        </w:tc>
        <w:tc>
          <w:tcPr>
            <w:tcW w:w="482" w:type="pct"/>
            <w:vAlign w:val="bottom"/>
          </w:tcPr>
          <w:p w:rsidR="00FD5E4F" w:rsidRPr="00FB2069" w:rsidRDefault="00FD5E4F" w:rsidP="00CB5D2A">
            <w:pPr>
              <w:pStyle w:val="aff5"/>
            </w:pPr>
            <w:r w:rsidRPr="00FB2069">
              <w:t>0,760</w:t>
            </w:r>
          </w:p>
        </w:tc>
        <w:tc>
          <w:tcPr>
            <w:tcW w:w="559" w:type="pct"/>
            <w:vAlign w:val="bottom"/>
          </w:tcPr>
          <w:p w:rsidR="00FD5E4F" w:rsidRPr="00FB2069" w:rsidRDefault="00FD5E4F" w:rsidP="00CB5D2A">
            <w:pPr>
              <w:pStyle w:val="aff5"/>
            </w:pPr>
            <w:r w:rsidRPr="00FB2069">
              <w:t>-0,120</w:t>
            </w:r>
          </w:p>
        </w:tc>
        <w:tc>
          <w:tcPr>
            <w:tcW w:w="574" w:type="pct"/>
            <w:vAlign w:val="bottom"/>
          </w:tcPr>
          <w:p w:rsidR="00FD5E4F" w:rsidRPr="00FB2069" w:rsidRDefault="00FD5E4F" w:rsidP="00CB5D2A">
            <w:pPr>
              <w:pStyle w:val="aff5"/>
            </w:pPr>
            <w:r w:rsidRPr="00FB2069">
              <w:t>-0,09</w:t>
            </w:r>
          </w:p>
        </w:tc>
      </w:tr>
      <w:tr w:rsidR="00FD5E4F" w:rsidRPr="00FB2069">
        <w:trPr>
          <w:jc w:val="center"/>
        </w:trPr>
        <w:tc>
          <w:tcPr>
            <w:tcW w:w="2490" w:type="pct"/>
          </w:tcPr>
          <w:p w:rsidR="00FD5E4F" w:rsidRPr="00FB2069" w:rsidRDefault="00FD5E4F" w:rsidP="00CB5D2A">
            <w:pPr>
              <w:pStyle w:val="aff5"/>
            </w:pPr>
            <w:r w:rsidRPr="00FB2069">
              <w:t>Коэффициент финансовой зависимости</w:t>
            </w:r>
          </w:p>
        </w:tc>
        <w:tc>
          <w:tcPr>
            <w:tcW w:w="446" w:type="pct"/>
            <w:vAlign w:val="bottom"/>
          </w:tcPr>
          <w:p w:rsidR="00FD5E4F" w:rsidRPr="00FB2069" w:rsidRDefault="00FD5E4F" w:rsidP="00CB5D2A">
            <w:pPr>
              <w:pStyle w:val="aff5"/>
            </w:pPr>
            <w:r w:rsidRPr="00FB2069">
              <w:t>1,13</w:t>
            </w:r>
          </w:p>
        </w:tc>
        <w:tc>
          <w:tcPr>
            <w:tcW w:w="449" w:type="pct"/>
            <w:vAlign w:val="bottom"/>
          </w:tcPr>
          <w:p w:rsidR="00FD5E4F" w:rsidRPr="00FB2069" w:rsidRDefault="00FD5E4F" w:rsidP="00CB5D2A">
            <w:pPr>
              <w:pStyle w:val="aff5"/>
            </w:pPr>
            <w:r w:rsidRPr="00FB2069">
              <w:t>1,18</w:t>
            </w:r>
          </w:p>
        </w:tc>
        <w:tc>
          <w:tcPr>
            <w:tcW w:w="482" w:type="pct"/>
            <w:vAlign w:val="bottom"/>
          </w:tcPr>
          <w:p w:rsidR="00FD5E4F" w:rsidRPr="00FB2069" w:rsidRDefault="00FD5E4F" w:rsidP="00CB5D2A">
            <w:pPr>
              <w:pStyle w:val="aff5"/>
            </w:pPr>
            <w:r w:rsidRPr="00FB2069">
              <w:t>1,320</w:t>
            </w:r>
          </w:p>
        </w:tc>
        <w:tc>
          <w:tcPr>
            <w:tcW w:w="559" w:type="pct"/>
            <w:vAlign w:val="bottom"/>
          </w:tcPr>
          <w:p w:rsidR="00FD5E4F" w:rsidRPr="00FB2069" w:rsidRDefault="00FD5E4F" w:rsidP="00CB5D2A">
            <w:pPr>
              <w:pStyle w:val="aff5"/>
            </w:pPr>
            <w:r w:rsidRPr="00FB2069">
              <w:t>+0</w:t>
            </w:r>
            <w:r w:rsidR="00FB2069">
              <w:t>, 19</w:t>
            </w:r>
            <w:r w:rsidRPr="00FB2069">
              <w:t>0</w:t>
            </w:r>
          </w:p>
        </w:tc>
        <w:tc>
          <w:tcPr>
            <w:tcW w:w="574" w:type="pct"/>
            <w:vAlign w:val="bottom"/>
          </w:tcPr>
          <w:p w:rsidR="00FD5E4F" w:rsidRPr="00FB2069" w:rsidRDefault="00FD5E4F" w:rsidP="00CB5D2A">
            <w:pPr>
              <w:pStyle w:val="aff5"/>
            </w:pPr>
            <w:r w:rsidRPr="00FB2069">
              <w:t>+0,14</w:t>
            </w:r>
          </w:p>
        </w:tc>
      </w:tr>
      <w:tr w:rsidR="00FD5E4F" w:rsidRPr="00FB2069">
        <w:trPr>
          <w:jc w:val="center"/>
        </w:trPr>
        <w:tc>
          <w:tcPr>
            <w:tcW w:w="2490" w:type="pct"/>
          </w:tcPr>
          <w:p w:rsidR="00FD5E4F" w:rsidRPr="00FB2069" w:rsidRDefault="00FD5E4F" w:rsidP="00CB5D2A">
            <w:pPr>
              <w:pStyle w:val="aff5"/>
            </w:pPr>
            <w:r w:rsidRPr="00FB2069">
              <w:t xml:space="preserve">Коэффициент финансового риска, или плечо финансового рычага </w:t>
            </w:r>
          </w:p>
        </w:tc>
        <w:tc>
          <w:tcPr>
            <w:tcW w:w="446" w:type="pct"/>
            <w:vAlign w:val="bottom"/>
          </w:tcPr>
          <w:p w:rsidR="00FD5E4F" w:rsidRPr="00FB2069" w:rsidRDefault="00FD5E4F" w:rsidP="00CB5D2A">
            <w:pPr>
              <w:pStyle w:val="aff5"/>
            </w:pPr>
            <w:r w:rsidRPr="00FB2069">
              <w:t>0,13</w:t>
            </w:r>
          </w:p>
        </w:tc>
        <w:tc>
          <w:tcPr>
            <w:tcW w:w="449" w:type="pct"/>
            <w:vAlign w:val="bottom"/>
          </w:tcPr>
          <w:p w:rsidR="00FD5E4F" w:rsidRPr="00FB2069" w:rsidRDefault="00FD5E4F" w:rsidP="00CB5D2A">
            <w:pPr>
              <w:pStyle w:val="aff5"/>
            </w:pPr>
            <w:r w:rsidRPr="00FB2069">
              <w:t>0,18</w:t>
            </w:r>
          </w:p>
        </w:tc>
        <w:tc>
          <w:tcPr>
            <w:tcW w:w="482" w:type="pct"/>
            <w:vAlign w:val="bottom"/>
          </w:tcPr>
          <w:p w:rsidR="00FD5E4F" w:rsidRPr="00FB2069" w:rsidRDefault="00FD5E4F" w:rsidP="00CB5D2A">
            <w:pPr>
              <w:pStyle w:val="aff5"/>
            </w:pPr>
            <w:r w:rsidRPr="00FB2069">
              <w:t>0,320</w:t>
            </w:r>
          </w:p>
        </w:tc>
        <w:tc>
          <w:tcPr>
            <w:tcW w:w="559" w:type="pct"/>
            <w:vAlign w:val="bottom"/>
          </w:tcPr>
          <w:p w:rsidR="00FD5E4F" w:rsidRPr="00FB2069" w:rsidRDefault="00FD5E4F" w:rsidP="00CB5D2A">
            <w:pPr>
              <w:pStyle w:val="aff5"/>
            </w:pPr>
            <w:r w:rsidRPr="00FB2069">
              <w:t>+0</w:t>
            </w:r>
            <w:r w:rsidR="00FB2069">
              <w:t>, 19</w:t>
            </w:r>
          </w:p>
        </w:tc>
        <w:tc>
          <w:tcPr>
            <w:tcW w:w="574" w:type="pct"/>
            <w:vAlign w:val="bottom"/>
          </w:tcPr>
          <w:p w:rsidR="00FD5E4F" w:rsidRPr="00FB2069" w:rsidRDefault="00FD5E4F" w:rsidP="00CB5D2A">
            <w:pPr>
              <w:pStyle w:val="aff5"/>
            </w:pPr>
            <w:r w:rsidRPr="00FB2069">
              <w:t>+0,14</w:t>
            </w:r>
          </w:p>
        </w:tc>
      </w:tr>
    </w:tbl>
    <w:p w:rsidR="00FD5E4F" w:rsidRPr="00FB2069" w:rsidRDefault="00FD5E4F" w:rsidP="00C15C71"/>
    <w:p w:rsidR="00FD5E4F" w:rsidRPr="00FB2069" w:rsidRDefault="00FD5E4F" w:rsidP="00C15C71">
      <w:r w:rsidRPr="00FB2069">
        <w:t>Как указывалось выше, у предприятия по балансу на 01</w:t>
      </w:r>
      <w:r w:rsidR="00FB2069">
        <w:t>.01. 20</w:t>
      </w:r>
      <w:r w:rsidRPr="00FB2069">
        <w:t>09 г</w:t>
      </w:r>
      <w:r w:rsidR="00FB2069" w:rsidRPr="00FB2069">
        <w:t xml:space="preserve">. </w:t>
      </w:r>
      <w:r w:rsidRPr="00FB2069">
        <w:t>оборотные средства не покрываются собственным капиталом</w:t>
      </w:r>
      <w:r w:rsidR="00FB2069" w:rsidRPr="00FB2069">
        <w:t xml:space="preserve">. </w:t>
      </w:r>
      <w:r w:rsidRPr="00FB2069">
        <w:t>Коэффициент обеспечения собственными оборотными средствами отсутствует</w:t>
      </w:r>
      <w:r w:rsidR="00FB2069" w:rsidRPr="00FB2069">
        <w:t xml:space="preserve">. </w:t>
      </w:r>
    </w:p>
    <w:p w:rsidR="00FD5E4F" w:rsidRPr="00FB2069" w:rsidRDefault="00FD5E4F" w:rsidP="00C15C71">
      <w:r w:rsidRPr="00FB2069">
        <w:t>Анализируя данные таблицы, приходим к выводу</w:t>
      </w:r>
      <w:r w:rsidR="00FB2069" w:rsidRPr="00FB2069">
        <w:t xml:space="preserve">: </w:t>
      </w:r>
      <w:r w:rsidRPr="00FB2069">
        <w:t>на начало 2008 г</w:t>
      </w:r>
      <w:r w:rsidR="00FB2069" w:rsidRPr="00FB2069">
        <w:t xml:space="preserve">. </w:t>
      </w:r>
      <w:r w:rsidRPr="00FB2069">
        <w:t>предприятие было платежеспособным</w:t>
      </w:r>
      <w:r w:rsidR="00FB2069" w:rsidRPr="00FB2069">
        <w:t xml:space="preserve">. </w:t>
      </w:r>
      <w:r w:rsidRPr="00FB2069">
        <w:t>Коэффициент текущей ликвидности составлял 1,44, превышая норматив для данной отрасли на 0,29 (норма</w:t>
      </w:r>
      <w:r w:rsidR="00FB2069" w:rsidRPr="00FB2069">
        <w:t xml:space="preserve"> - </w:t>
      </w:r>
      <w:r w:rsidRPr="00FB2069">
        <w:t>1,15</w:t>
      </w:r>
      <w:r w:rsidR="00FB2069" w:rsidRPr="00FB2069">
        <w:t>),</w:t>
      </w:r>
      <w:r w:rsidRPr="00FB2069">
        <w:t xml:space="preserve"> коэффициент обеспеченности предприятия собственными оборотными средствами превышал установленный норматив 0,15 в 2 раза и составлял 0,3</w:t>
      </w:r>
      <w:r w:rsidR="00FB2069" w:rsidRPr="00FB2069">
        <w:t xml:space="preserve">. </w:t>
      </w:r>
      <w:r w:rsidRPr="00FB2069">
        <w:t>На конец года 2008 г</w:t>
      </w:r>
      <w:r w:rsidR="00FB2069" w:rsidRPr="00FB2069">
        <w:t xml:space="preserve">. </w:t>
      </w:r>
      <w:r w:rsidRPr="00FB2069">
        <w:t>оба показателя оказались ниже норматива</w:t>
      </w:r>
      <w:r w:rsidR="00FB2069" w:rsidRPr="00FB2069">
        <w:t xml:space="preserve">. </w:t>
      </w:r>
      <w:r w:rsidRPr="00FB2069">
        <w:t>Таким образом, структура баланса стала неудовлетворительной</w:t>
      </w:r>
      <w:r w:rsidR="00FB2069" w:rsidRPr="00FB2069">
        <w:t xml:space="preserve">. </w:t>
      </w:r>
      <w:r w:rsidRPr="00FB2069">
        <w:t>Наблюдается снижение на конец 2008 г</w:t>
      </w:r>
      <w:r w:rsidR="00FB2069" w:rsidRPr="00FB2069">
        <w:t xml:space="preserve">. </w:t>
      </w:r>
      <w:r w:rsidRPr="00FB2069">
        <w:t>коэффициента абсолютной и промежуточной ликвидности и составляет 0,003 и 0,72 соответственно</w:t>
      </w:r>
      <w:r w:rsidR="00FB2069" w:rsidRPr="00FB2069">
        <w:t xml:space="preserve">. </w:t>
      </w:r>
      <w:r w:rsidRPr="00FB2069">
        <w:t>Теоретически величина коэффициента промежуточной ликвидности 0,72 считается достаточной при нормативном значении 0,7-1</w:t>
      </w:r>
      <w:r w:rsidR="00FB2069" w:rsidRPr="00FB2069">
        <w:t xml:space="preserve">. </w:t>
      </w:r>
      <w:r w:rsidRPr="00FB2069">
        <w:t>Уменьшение коэффициента абсолютной ликвидности снижает гарантию погашения долгов предприятием</w:t>
      </w:r>
      <w:r w:rsidR="00FB2069" w:rsidRPr="00FB2069">
        <w:t xml:space="preserve">. </w:t>
      </w:r>
      <w:r w:rsidRPr="00FB2069">
        <w:t>Рост рентабельности собственного капитала на конец 2008 г</w:t>
      </w:r>
      <w:r w:rsidR="00FB2069" w:rsidRPr="00FB2069">
        <w:t xml:space="preserve">. </w:t>
      </w:r>
      <w:r w:rsidRPr="00FB2069">
        <w:t>на 1,2%, по сравнению с началом года, свидетельствует о сокращении затратной части баланса</w:t>
      </w:r>
      <w:r w:rsidR="00FB2069" w:rsidRPr="00FB2069">
        <w:t xml:space="preserve">. </w:t>
      </w:r>
      <w:r w:rsidRPr="00FB2069">
        <w:t>При оптимальном значении не менее 0,5 коэффициент финансовой независимости составил на конец 2008 г</w:t>
      </w:r>
      <w:r w:rsidR="00FB2069">
        <w:t>.0</w:t>
      </w:r>
      <w:r w:rsidRPr="00FB2069">
        <w:t>,76</w:t>
      </w:r>
      <w:r w:rsidR="00FB2069" w:rsidRPr="00FB2069">
        <w:t xml:space="preserve">. </w:t>
      </w:r>
      <w:r w:rsidRPr="00FB2069">
        <w:t>Коэффициент финансовой зависимости составил 1,32, возрос по сравнению с 2007</w:t>
      </w:r>
      <w:r w:rsidR="00FB2069" w:rsidRPr="00FB2069">
        <w:t xml:space="preserve"> </w:t>
      </w:r>
      <w:r w:rsidRPr="00FB2069">
        <w:t>г</w:t>
      </w:r>
      <w:r w:rsidR="00FB2069" w:rsidRPr="00FB2069">
        <w:t xml:space="preserve">. </w:t>
      </w:r>
      <w:r w:rsidRPr="00FB2069">
        <w:t>на 0,14</w:t>
      </w:r>
      <w:r w:rsidR="00FB2069" w:rsidRPr="00FB2069">
        <w:t xml:space="preserve">. </w:t>
      </w:r>
      <w:r w:rsidRPr="00FB2069">
        <w:t>Значение этого коэффициента показывает, что на каждые 1,32 р</w:t>
      </w:r>
      <w:r w:rsidR="00FB2069" w:rsidRPr="00FB2069">
        <w:t>.,</w:t>
      </w:r>
      <w:r w:rsidRPr="00FB2069">
        <w:t xml:space="preserve"> вложенные в активы предприятия, 0,32 р</w:t>
      </w:r>
      <w:r w:rsidR="00FB2069" w:rsidRPr="00FB2069">
        <w:t xml:space="preserve">. </w:t>
      </w:r>
      <w:r w:rsidR="00FB2069">
        <w:t>-</w:t>
      </w:r>
      <w:r w:rsidRPr="00FB2069">
        <w:t xml:space="preserve"> заемные средства</w:t>
      </w:r>
      <w:r w:rsidR="00FB2069" w:rsidRPr="00FB2069">
        <w:t xml:space="preserve">. </w:t>
      </w:r>
      <w:r w:rsidRPr="00FB2069">
        <w:t>Наиболее обобщающим показателем среди рассмотренных выше является коэффициент финансового риска</w:t>
      </w:r>
      <w:r w:rsidR="00FB2069" w:rsidRPr="00FB2069">
        <w:t xml:space="preserve">. </w:t>
      </w:r>
      <w:r w:rsidRPr="00FB2069">
        <w:t>Указанный коэффициент возрос в 2008 г</w:t>
      </w:r>
      <w:r w:rsidR="00FB2069" w:rsidRPr="00FB2069">
        <w:t xml:space="preserve">. </w:t>
      </w:r>
      <w:r w:rsidRPr="00FB2069">
        <w:t>на 0,14 процента по сравнению с 2007 г</w:t>
      </w:r>
      <w:r w:rsidR="00FB2069" w:rsidRPr="00FB2069">
        <w:t xml:space="preserve">., </w:t>
      </w:r>
      <w:r w:rsidRPr="00FB2069">
        <w:t>что говорит об усилении финансовой зависимости предприятия от внешних источников и утере финансовой устойчивости</w:t>
      </w:r>
      <w:r w:rsidR="00FB2069" w:rsidRPr="00FB2069">
        <w:t xml:space="preserve">. </w:t>
      </w:r>
    </w:p>
    <w:p w:rsidR="00FD5E4F" w:rsidRPr="00FB2069" w:rsidRDefault="00FD5E4F" w:rsidP="00C15C71">
      <w:r w:rsidRPr="00FB2069">
        <w:t>Прибыль является важнейшей экономической категорией и основной деятельностью любой организации</w:t>
      </w:r>
      <w:r w:rsidR="00FB2069" w:rsidRPr="00FB2069">
        <w:t xml:space="preserve">. </w:t>
      </w:r>
      <w:r w:rsidRPr="00FB2069">
        <w:t>Прибыль в общем виде представляет собой превышение доходов от реализации продукции (товаров, услуг</w:t>
      </w:r>
      <w:r w:rsidR="00FB2069" w:rsidRPr="00FB2069">
        <w:t xml:space="preserve">) </w:t>
      </w:r>
      <w:r w:rsidRPr="00FB2069">
        <w:t>над расходами на производство и реализацию этой продукции</w:t>
      </w:r>
      <w:r w:rsidR="00FB2069" w:rsidRPr="00FB2069">
        <w:t xml:space="preserve">. </w:t>
      </w:r>
    </w:p>
    <w:p w:rsidR="00FD5E4F" w:rsidRPr="00FB2069" w:rsidRDefault="00FD5E4F" w:rsidP="00C15C71">
      <w:r w:rsidRPr="00FB2069">
        <w:t>На прибыль влияют внешние и внутренние факторы</w:t>
      </w:r>
      <w:r w:rsidR="00FB2069" w:rsidRPr="00FB2069">
        <w:t xml:space="preserve">. </w:t>
      </w:r>
      <w:r w:rsidRPr="00FB2069">
        <w:t>К внутренним факторам, влияющим на прибыль, относятся</w:t>
      </w:r>
      <w:r w:rsidR="00FB2069" w:rsidRPr="00FB2069">
        <w:t xml:space="preserve">: </w:t>
      </w:r>
    </w:p>
    <w:p w:rsidR="00FD5E4F" w:rsidRPr="00FB2069" w:rsidRDefault="00FD5E4F" w:rsidP="00C15C71">
      <w:r w:rsidRPr="00FB2069">
        <w:t>внедрение новой техники и прогрессивной технологии</w:t>
      </w:r>
      <w:r w:rsidR="00FB2069" w:rsidRPr="00FB2069">
        <w:t xml:space="preserve">; </w:t>
      </w:r>
    </w:p>
    <w:p w:rsidR="00FD5E4F" w:rsidRPr="00FB2069" w:rsidRDefault="00FD5E4F" w:rsidP="00C15C71">
      <w:r w:rsidRPr="00FB2069">
        <w:t>уровень деловой активности</w:t>
      </w:r>
      <w:r w:rsidR="00FB2069" w:rsidRPr="00FB2069">
        <w:t xml:space="preserve">; </w:t>
      </w:r>
    </w:p>
    <w:p w:rsidR="00FD5E4F" w:rsidRPr="00FB2069" w:rsidRDefault="00FD5E4F" w:rsidP="00C15C71">
      <w:r w:rsidRPr="00FB2069">
        <w:t>конкурентоспособность продукции</w:t>
      </w:r>
      <w:r w:rsidR="00FB2069" w:rsidRPr="00FB2069">
        <w:t xml:space="preserve">; </w:t>
      </w:r>
    </w:p>
    <w:p w:rsidR="00FD5E4F" w:rsidRPr="00FB2069" w:rsidRDefault="00FD5E4F" w:rsidP="00C15C71">
      <w:r w:rsidRPr="00FB2069">
        <w:t>уровень организации производства и труда</w:t>
      </w:r>
      <w:r w:rsidR="00FB2069" w:rsidRPr="00FB2069">
        <w:t xml:space="preserve">; </w:t>
      </w:r>
    </w:p>
    <w:p w:rsidR="00FD5E4F" w:rsidRPr="00FB2069" w:rsidRDefault="00FD5E4F" w:rsidP="00C15C71">
      <w:r w:rsidRPr="00FB2069">
        <w:t>качество выпускаемой продукции</w:t>
      </w:r>
      <w:r w:rsidR="00FB2069" w:rsidRPr="00FB2069">
        <w:t xml:space="preserve">. </w:t>
      </w:r>
    </w:p>
    <w:p w:rsidR="00FD5E4F" w:rsidRPr="00FB2069" w:rsidRDefault="00FD5E4F" w:rsidP="00C15C71">
      <w:r w:rsidRPr="00FB2069">
        <w:t>К внешним факторам, влияющим на рост прибыли, относятся</w:t>
      </w:r>
      <w:r w:rsidR="00FB2069" w:rsidRPr="00FB2069">
        <w:t xml:space="preserve">: </w:t>
      </w:r>
    </w:p>
    <w:p w:rsidR="00FD5E4F" w:rsidRPr="00FB2069" w:rsidRDefault="00FD5E4F" w:rsidP="00C15C71">
      <w:r w:rsidRPr="00FB2069">
        <w:t>конъюнктура рынка</w:t>
      </w:r>
      <w:r w:rsidR="00FB2069" w:rsidRPr="00FB2069">
        <w:t xml:space="preserve">; </w:t>
      </w:r>
    </w:p>
    <w:p w:rsidR="00FD5E4F" w:rsidRPr="00FB2069" w:rsidRDefault="00FD5E4F" w:rsidP="00C15C71">
      <w:r w:rsidRPr="00FB2069">
        <w:t>уровень цен на потребляемые сырье и материалы</w:t>
      </w:r>
      <w:r w:rsidR="00FB2069" w:rsidRPr="00FB2069">
        <w:t xml:space="preserve">; </w:t>
      </w:r>
    </w:p>
    <w:p w:rsidR="00FD5E4F" w:rsidRPr="00FB2069" w:rsidRDefault="00FD5E4F" w:rsidP="00C15C71">
      <w:r w:rsidRPr="00FB2069">
        <w:t>нормы амортизации основных средств</w:t>
      </w:r>
      <w:r w:rsidR="00FB2069" w:rsidRPr="00FB2069">
        <w:t xml:space="preserve">; </w:t>
      </w:r>
    </w:p>
    <w:p w:rsidR="00FD5E4F" w:rsidRPr="00FB2069" w:rsidRDefault="00FD5E4F" w:rsidP="00C15C71">
      <w:r w:rsidRPr="00FB2069">
        <w:t>система налогообложения</w:t>
      </w:r>
      <w:r w:rsidR="00FB2069" w:rsidRPr="00FB2069">
        <w:t xml:space="preserve">; </w:t>
      </w:r>
    </w:p>
    <w:p w:rsidR="00FD5E4F" w:rsidRPr="00FB2069" w:rsidRDefault="00FD5E4F" w:rsidP="00C15C71">
      <w:r w:rsidRPr="00FB2069">
        <w:t>система тарифов на энергоносители и транспортные перевозки</w:t>
      </w:r>
      <w:r w:rsidR="00FB2069" w:rsidRPr="00FB2069">
        <w:t xml:space="preserve">. </w:t>
      </w:r>
    </w:p>
    <w:p w:rsidR="00FD5E4F" w:rsidRPr="00FB2069" w:rsidRDefault="00FD5E4F" w:rsidP="00C15C71">
      <w:r w:rsidRPr="00FB2069">
        <w:t>Резервами увеличения прибыли организации являются</w:t>
      </w:r>
      <w:r w:rsidR="00FB2069" w:rsidRPr="00FB2069">
        <w:t xml:space="preserve">: </w:t>
      </w:r>
    </w:p>
    <w:p w:rsidR="00FD5E4F" w:rsidRPr="00FB2069" w:rsidRDefault="00FD5E4F" w:rsidP="00C15C71">
      <w:r w:rsidRPr="00FB2069">
        <w:t>увеличение оказания рентабельных услуг, улучшение их качества</w:t>
      </w:r>
      <w:r w:rsidR="00FB2069" w:rsidRPr="00FB2069">
        <w:t xml:space="preserve">; </w:t>
      </w:r>
    </w:p>
    <w:p w:rsidR="00FD5E4F" w:rsidRPr="00FB2069" w:rsidRDefault="00FD5E4F" w:rsidP="00C15C71">
      <w:r w:rsidRPr="00FB2069">
        <w:t>продажа излишнего оборудования и другого имущества или сдача его в аренду</w:t>
      </w:r>
      <w:r w:rsidR="00FB2069" w:rsidRPr="00FB2069">
        <w:t xml:space="preserve">; </w:t>
      </w:r>
    </w:p>
    <w:p w:rsidR="00FD5E4F" w:rsidRPr="00FB2069" w:rsidRDefault="00FD5E4F" w:rsidP="00C15C71">
      <w:r w:rsidRPr="00FB2069">
        <w:t>повышение эффективности использования оборотных средств</w:t>
      </w:r>
      <w:r w:rsidR="00FB2069" w:rsidRPr="00FB2069">
        <w:t xml:space="preserve">; </w:t>
      </w:r>
      <w:r w:rsidRPr="00FB2069">
        <w:t>снижение себестоимости оказываемых услуг за счет эффективного использования материальных ресурсов и прогрессивных технологий</w:t>
      </w:r>
      <w:r w:rsidR="00FB2069" w:rsidRPr="00FB2069">
        <w:t xml:space="preserve">; </w:t>
      </w:r>
    </w:p>
    <w:p w:rsidR="00FD5E4F" w:rsidRPr="00FB2069" w:rsidRDefault="00FD5E4F" w:rsidP="00C15C71">
      <w:r w:rsidRPr="00FB2069">
        <w:t>повышение эффективности использования основных фондов</w:t>
      </w:r>
      <w:r w:rsidR="00FB2069" w:rsidRPr="00FB2069">
        <w:t xml:space="preserve">; </w:t>
      </w:r>
    </w:p>
    <w:p w:rsidR="00FD5E4F" w:rsidRPr="00FB2069" w:rsidRDefault="00FD5E4F" w:rsidP="00C15C71">
      <w:r w:rsidRPr="00FB2069">
        <w:t>реформирование организации</w:t>
      </w:r>
      <w:r w:rsidR="00FB2069" w:rsidRPr="00FB2069">
        <w:t xml:space="preserve">. </w:t>
      </w:r>
    </w:p>
    <w:p w:rsidR="00FD5E4F" w:rsidRPr="00FB2069" w:rsidRDefault="00FD5E4F" w:rsidP="00C15C71">
      <w:r w:rsidRPr="00FB2069">
        <w:t>При анализе финансовых результатов деятельности могут быть использованы следующие показатели прибыли</w:t>
      </w:r>
      <w:r w:rsidR="00FB2069" w:rsidRPr="00FB2069">
        <w:t xml:space="preserve">: </w:t>
      </w:r>
    </w:p>
    <w:p w:rsidR="00FD5E4F" w:rsidRPr="00FB2069" w:rsidRDefault="00FD5E4F" w:rsidP="00C15C71">
      <w:r w:rsidRPr="00FB2069">
        <w:t>прибыль от реализации</w:t>
      </w:r>
      <w:r w:rsidR="00FB2069" w:rsidRPr="00FB2069">
        <w:t xml:space="preserve">; </w:t>
      </w:r>
    </w:p>
    <w:p w:rsidR="00FD5E4F" w:rsidRPr="00FB2069" w:rsidRDefault="00FD5E4F" w:rsidP="00C15C71">
      <w:r w:rsidRPr="00FB2069">
        <w:t>прибыль от операционных доходов и расходов</w:t>
      </w:r>
      <w:r w:rsidR="00FB2069" w:rsidRPr="00FB2069">
        <w:t xml:space="preserve">; </w:t>
      </w:r>
    </w:p>
    <w:p w:rsidR="00FD5E4F" w:rsidRPr="00FB2069" w:rsidRDefault="00FD5E4F" w:rsidP="00C15C71">
      <w:r w:rsidRPr="00FB2069">
        <w:t>прибыль от внереализационных доходов и расходов</w:t>
      </w:r>
      <w:r w:rsidR="00FB2069" w:rsidRPr="00FB2069">
        <w:t xml:space="preserve">; </w:t>
      </w:r>
    </w:p>
    <w:p w:rsidR="00FD5E4F" w:rsidRPr="00FB2069" w:rsidRDefault="00FD5E4F" w:rsidP="00C15C71">
      <w:r w:rsidRPr="00FB2069">
        <w:t>нераспределенная прибыль</w:t>
      </w:r>
      <w:r w:rsidR="00FB2069" w:rsidRPr="00FB2069">
        <w:t xml:space="preserve">. </w:t>
      </w:r>
    </w:p>
    <w:p w:rsidR="00FD5E4F" w:rsidRPr="00FB2069" w:rsidRDefault="00FD5E4F" w:rsidP="00C15C71">
      <w:r w:rsidRPr="00FB2069">
        <w:t>Все показатели прибыли рассматриваются в динамике</w:t>
      </w:r>
      <w:r w:rsidR="00FB2069" w:rsidRPr="00FB2069">
        <w:t xml:space="preserve">. </w:t>
      </w:r>
    </w:p>
    <w:p w:rsidR="00FD5E4F" w:rsidRPr="00FB2069" w:rsidRDefault="00FD5E4F" w:rsidP="00C15C71">
      <w:r w:rsidRPr="00FB2069">
        <w:t xml:space="preserve">Проанализируем динамику изменения доходов, расходов, а соответственно и результатов деятельности анализируемого предприятия используя </w:t>
      </w:r>
      <w:r w:rsidR="00FB2069" w:rsidRPr="00FB2069">
        <w:t>«</w:t>
      </w:r>
      <w:r w:rsidRPr="00FB2069">
        <w:t>Отчет о доходах и расходах автомобильного транспорта общего пользования (форма №9-авто</w:t>
      </w:r>
      <w:r w:rsidR="00FB2069" w:rsidRPr="00FB2069">
        <w:t xml:space="preserve">) </w:t>
      </w:r>
      <w:r w:rsidRPr="00FB2069">
        <w:t>за январь-декабрь 2006-2007 гг</w:t>
      </w:r>
      <w:r w:rsidR="00FB2069" w:rsidRPr="00FB2069">
        <w:t xml:space="preserve">. </w:t>
      </w:r>
    </w:p>
    <w:p w:rsidR="00FD5E4F" w:rsidRPr="00FB2069" w:rsidRDefault="00FD5E4F" w:rsidP="00C15C71">
      <w:r w:rsidRPr="00FB2069">
        <w:t xml:space="preserve">Основным источником доходов РУДГАП </w:t>
      </w:r>
      <w:r w:rsidR="00FB2069" w:rsidRPr="00FB2069">
        <w:t>«</w:t>
      </w:r>
      <w:r w:rsidRPr="00FB2069">
        <w:t>АТП № 15</w:t>
      </w:r>
      <w:r w:rsidR="00FB2069" w:rsidRPr="00FB2069">
        <w:t>»</w:t>
      </w:r>
      <w:r w:rsidRPr="00FB2069">
        <w:t xml:space="preserve"> является выручка от перевозок пассажиров и грузов</w:t>
      </w:r>
      <w:r w:rsidR="00FB2069" w:rsidRPr="00FB2069">
        <w:t xml:space="preserve">. </w:t>
      </w:r>
      <w:r w:rsidRPr="00FB2069">
        <w:t>В 2006-2008 гг</w:t>
      </w:r>
      <w:r w:rsidR="00FB2069" w:rsidRPr="00FB2069">
        <w:t xml:space="preserve">. </w:t>
      </w:r>
      <w:r w:rsidRPr="00FB2069">
        <w:t xml:space="preserve">в связи с увеличением количества перевозимых пассажиров и ростом тарифов на проезд, а также одновременным сокращением количества перевозимого груза, наибольший удельный вес в полученной предприятием выручки от оказанных услуг занимают пригородные перевозки пассажиров </w:t>
      </w:r>
      <w:r w:rsidR="00FB2069">
        <w:t>-</w:t>
      </w:r>
      <w:r w:rsidRPr="00FB2069">
        <w:t xml:space="preserve"> соответственно 83,6% или 332 649,0 тыс</w:t>
      </w:r>
      <w:r w:rsidR="00FB2069" w:rsidRPr="00FB2069">
        <w:t xml:space="preserve">. </w:t>
      </w:r>
      <w:r w:rsidRPr="00FB2069">
        <w:t>рублей в 2006 году, 88,9% или 391 619,0 тыс</w:t>
      </w:r>
      <w:r w:rsidR="00FB2069" w:rsidRPr="00FB2069">
        <w:t xml:space="preserve">. </w:t>
      </w:r>
      <w:r w:rsidRPr="00FB2069">
        <w:t>рублей в 2007 году и 89,6% или 460 825,0 тыс</w:t>
      </w:r>
      <w:r w:rsidR="00FB2069" w:rsidRPr="00FB2069">
        <w:t xml:space="preserve">. </w:t>
      </w:r>
      <w:r w:rsidRPr="00FB2069">
        <w:t>р</w:t>
      </w:r>
      <w:r w:rsidR="00FB2069" w:rsidRPr="00FB2069">
        <w:t xml:space="preserve">. </w:t>
      </w:r>
      <w:r w:rsidRPr="00FB2069">
        <w:t>в 2008 г</w:t>
      </w:r>
      <w:r w:rsidR="00FB2069" w:rsidRPr="00FB2069">
        <w:t>.</w:t>
      </w:r>
      <w:r w:rsidR="00FB2069">
        <w:t xml:space="preserve"> </w:t>
      </w:r>
      <w:r w:rsidRPr="00FB2069">
        <w:t>Следует отметить, что предприятие недополучает часть денежных средств за счет осуществления перевозок по льготным тарифам</w:t>
      </w:r>
      <w:r w:rsidR="00FB2069" w:rsidRPr="00FB2069">
        <w:t xml:space="preserve">. </w:t>
      </w:r>
      <w:r w:rsidRPr="00FB2069">
        <w:t>В 2006 г</w:t>
      </w:r>
      <w:r w:rsidR="00FB2069" w:rsidRPr="00FB2069">
        <w:t xml:space="preserve">. </w:t>
      </w:r>
      <w:r w:rsidRPr="00FB2069">
        <w:t>выручка за осуществление перевозок пассажиров по городскому и пригородному маршрутам по льготному тарифу составила 88935,0 тыс</w:t>
      </w:r>
      <w:r w:rsidR="00FB2069" w:rsidRPr="00FB2069">
        <w:t xml:space="preserve">. </w:t>
      </w:r>
      <w:r w:rsidRPr="00FB2069">
        <w:t>р</w:t>
      </w:r>
      <w:r w:rsidR="00FB2069" w:rsidRPr="00FB2069">
        <w:t xml:space="preserve">. </w:t>
      </w:r>
      <w:r w:rsidRPr="00FB2069">
        <w:t>или 26,6%, в 2007 г</w:t>
      </w:r>
      <w:r w:rsidR="00FB2069" w:rsidRPr="00FB2069">
        <w:t xml:space="preserve">. </w:t>
      </w:r>
      <w:r w:rsidR="00FB2069">
        <w:t>-</w:t>
      </w:r>
      <w:r w:rsidRPr="00FB2069">
        <w:t xml:space="preserve"> 118 095,0 тыс</w:t>
      </w:r>
      <w:r w:rsidR="00FB2069" w:rsidRPr="00FB2069">
        <w:t xml:space="preserve">. </w:t>
      </w:r>
      <w:r w:rsidRPr="00FB2069">
        <w:t>р</w:t>
      </w:r>
      <w:r w:rsidR="00FB2069" w:rsidRPr="00FB2069">
        <w:t xml:space="preserve">. </w:t>
      </w:r>
      <w:r w:rsidRPr="00FB2069">
        <w:t>или 26,8% и в 2008 г</w:t>
      </w:r>
      <w:r w:rsidR="00FB2069" w:rsidRPr="00FB2069">
        <w:t xml:space="preserve">. </w:t>
      </w:r>
      <w:r w:rsidR="00FB2069">
        <w:t>-</w:t>
      </w:r>
      <w:r w:rsidRPr="00FB2069">
        <w:t xml:space="preserve"> 132 026,0 тыс</w:t>
      </w:r>
      <w:r w:rsidR="00FB2069" w:rsidRPr="00FB2069">
        <w:t xml:space="preserve">. </w:t>
      </w:r>
      <w:r w:rsidRPr="00FB2069">
        <w:t>р</w:t>
      </w:r>
      <w:r w:rsidR="00FB2069" w:rsidRPr="00FB2069">
        <w:t xml:space="preserve">. </w:t>
      </w:r>
      <w:r w:rsidRPr="00FB2069">
        <w:t>или 25,7%</w:t>
      </w:r>
      <w:r w:rsidR="00FB2069" w:rsidRPr="00FB2069">
        <w:t xml:space="preserve">. </w:t>
      </w:r>
      <w:r w:rsidRPr="00FB2069">
        <w:t>Всего получено доходов за 2006 г</w:t>
      </w:r>
      <w:r w:rsidR="00FB2069" w:rsidRPr="00FB2069">
        <w:t xml:space="preserve">. </w:t>
      </w:r>
      <w:r w:rsidR="00FB2069">
        <w:t>-</w:t>
      </w:r>
      <w:r w:rsidRPr="00FB2069">
        <w:t xml:space="preserve"> 1 705 887,0 тыс</w:t>
      </w:r>
      <w:r w:rsidR="00FB2069" w:rsidRPr="00FB2069">
        <w:t xml:space="preserve">. </w:t>
      </w:r>
      <w:r w:rsidRPr="00FB2069">
        <w:t>р</w:t>
      </w:r>
      <w:r w:rsidR="00FB2069" w:rsidRPr="00FB2069">
        <w:t>.,</w:t>
      </w:r>
      <w:r w:rsidRPr="00FB2069">
        <w:t xml:space="preserve"> за 2007 г</w:t>
      </w:r>
      <w:r w:rsidR="00FB2069" w:rsidRPr="00FB2069">
        <w:t xml:space="preserve">. </w:t>
      </w:r>
      <w:r w:rsidR="00FB2069">
        <w:t>-</w:t>
      </w:r>
      <w:r w:rsidRPr="00FB2069">
        <w:t xml:space="preserve"> 2 251 234,0 тыс</w:t>
      </w:r>
      <w:r w:rsidR="00FB2069" w:rsidRPr="00FB2069">
        <w:t xml:space="preserve">. </w:t>
      </w:r>
      <w:r w:rsidRPr="00FB2069">
        <w:t>р</w:t>
      </w:r>
      <w:r w:rsidR="00FB2069" w:rsidRPr="00FB2069">
        <w:t>.,</w:t>
      </w:r>
      <w:r w:rsidRPr="00FB2069">
        <w:t xml:space="preserve"> за 2008 г</w:t>
      </w:r>
      <w:r w:rsidR="00FB2069" w:rsidRPr="00FB2069">
        <w:t xml:space="preserve">. </w:t>
      </w:r>
      <w:r w:rsidR="00FB2069">
        <w:t>-</w:t>
      </w:r>
      <w:r w:rsidRPr="00FB2069">
        <w:t xml:space="preserve"> 3 129 972,0 тыс</w:t>
      </w:r>
      <w:r w:rsidR="00FB2069" w:rsidRPr="00FB2069">
        <w:t xml:space="preserve">. </w:t>
      </w:r>
      <w:r w:rsidRPr="00FB2069">
        <w:t>р</w:t>
      </w:r>
      <w:r w:rsidR="00FB2069" w:rsidRPr="00FB2069">
        <w:t xml:space="preserve">. </w:t>
      </w:r>
      <w:r w:rsidRPr="00FB2069">
        <w:t>Темп роста доходов, полученных в 2008 г</w:t>
      </w:r>
      <w:r w:rsidR="00FB2069" w:rsidRPr="00FB2069">
        <w:t xml:space="preserve">. </w:t>
      </w:r>
      <w:r w:rsidRPr="00FB2069">
        <w:t>к 2007 г</w:t>
      </w:r>
      <w:r w:rsidR="00FB2069" w:rsidRPr="00FB2069">
        <w:t xml:space="preserve">. </w:t>
      </w:r>
      <w:r w:rsidRPr="00FB2069">
        <w:t>составил 139,0%</w:t>
      </w:r>
      <w:r w:rsidR="00FB2069" w:rsidRPr="00FB2069">
        <w:t xml:space="preserve">. </w:t>
      </w:r>
      <w:r w:rsidRPr="00FB2069">
        <w:t>Расходы предприятия в 2006 г</w:t>
      </w:r>
      <w:r w:rsidR="00FB2069" w:rsidRPr="00FB2069">
        <w:t xml:space="preserve">. </w:t>
      </w:r>
      <w:r w:rsidRPr="00FB2069">
        <w:t>составили 1 430 185,0 тыс</w:t>
      </w:r>
      <w:r w:rsidR="00FB2069" w:rsidRPr="00FB2069">
        <w:t xml:space="preserve">. </w:t>
      </w:r>
      <w:r w:rsidRPr="00FB2069">
        <w:t>р</w:t>
      </w:r>
      <w:r w:rsidR="00FB2069" w:rsidRPr="00FB2069">
        <w:t>.,</w:t>
      </w:r>
      <w:r w:rsidRPr="00FB2069">
        <w:t xml:space="preserve"> в 2007 г</w:t>
      </w:r>
      <w:r w:rsidR="00FB2069" w:rsidRPr="00FB2069">
        <w:t xml:space="preserve">. </w:t>
      </w:r>
      <w:r w:rsidR="00FB2069">
        <w:t>-</w:t>
      </w:r>
      <w:r w:rsidRPr="00FB2069">
        <w:t xml:space="preserve"> 1 892 109,0 тыс</w:t>
      </w:r>
      <w:r w:rsidR="00FB2069" w:rsidRPr="00FB2069">
        <w:t xml:space="preserve">. </w:t>
      </w:r>
      <w:r w:rsidRPr="00FB2069">
        <w:t>р</w:t>
      </w:r>
      <w:r w:rsidR="00FB2069" w:rsidRPr="00FB2069">
        <w:t>.,</w:t>
      </w:r>
      <w:r w:rsidRPr="00FB2069">
        <w:t xml:space="preserve"> в 2008 г</w:t>
      </w:r>
      <w:r w:rsidR="00FB2069" w:rsidRPr="00FB2069">
        <w:t xml:space="preserve">. </w:t>
      </w:r>
      <w:r w:rsidR="00FB2069">
        <w:t>-</w:t>
      </w:r>
      <w:r w:rsidRPr="00FB2069">
        <w:t xml:space="preserve"> 2 564 202,0 тыс</w:t>
      </w:r>
      <w:r w:rsidR="00FB2069" w:rsidRPr="00FB2069">
        <w:t xml:space="preserve">. </w:t>
      </w:r>
      <w:r w:rsidRPr="00FB2069">
        <w:t>р</w:t>
      </w:r>
      <w:r w:rsidR="00FB2069" w:rsidRPr="00FB2069">
        <w:t xml:space="preserve">. </w:t>
      </w:r>
    </w:p>
    <w:p w:rsidR="00FD5E4F" w:rsidRPr="00FB2069" w:rsidRDefault="00FD5E4F" w:rsidP="00C15C71">
      <w:r w:rsidRPr="00FB2069">
        <w:t>По сравнению с 2007 г</w:t>
      </w:r>
      <w:r w:rsidR="00FB2069" w:rsidRPr="00FB2069">
        <w:t xml:space="preserve">. </w:t>
      </w:r>
      <w:r w:rsidRPr="00FB2069">
        <w:t>в 2008 г</w:t>
      </w:r>
      <w:r w:rsidR="00FB2069" w:rsidRPr="00FB2069">
        <w:t xml:space="preserve">. </w:t>
      </w:r>
      <w:r w:rsidRPr="00FB2069">
        <w:t>затраты предприятия увеличились на 672 095,0 тыс</w:t>
      </w:r>
      <w:r w:rsidR="00FB2069" w:rsidRPr="00FB2069">
        <w:t xml:space="preserve">. </w:t>
      </w:r>
      <w:r w:rsidRPr="00FB2069">
        <w:t>р</w:t>
      </w:r>
      <w:r w:rsidR="00FB2069" w:rsidRPr="00FB2069">
        <w:t xml:space="preserve">. </w:t>
      </w:r>
      <w:r w:rsidRPr="00FB2069">
        <w:t>или 35,5%</w:t>
      </w:r>
      <w:r w:rsidR="00FB2069" w:rsidRPr="00FB2069">
        <w:t xml:space="preserve">. </w:t>
      </w:r>
      <w:r w:rsidRPr="00FB2069">
        <w:t>Наибольший удельный вес в расходах занимают затраты на топливо</w:t>
      </w:r>
      <w:r w:rsidR="00FB2069" w:rsidRPr="00FB2069">
        <w:t xml:space="preserve">. </w:t>
      </w:r>
      <w:r w:rsidRPr="00FB2069">
        <w:t>В 2006 г</w:t>
      </w:r>
      <w:r w:rsidR="00FB2069" w:rsidRPr="00FB2069">
        <w:t xml:space="preserve">. </w:t>
      </w:r>
      <w:r w:rsidR="00FB2069">
        <w:t>-</w:t>
      </w:r>
      <w:r w:rsidRPr="00FB2069">
        <w:t>504 620,0 тыс</w:t>
      </w:r>
      <w:r w:rsidR="00FB2069" w:rsidRPr="00FB2069">
        <w:t xml:space="preserve">. </w:t>
      </w:r>
      <w:r w:rsidRPr="00FB2069">
        <w:t>р</w:t>
      </w:r>
      <w:r w:rsidR="00FB2069" w:rsidRPr="00FB2069">
        <w:t xml:space="preserve">. </w:t>
      </w:r>
      <w:r w:rsidRPr="00FB2069">
        <w:t>или 35,3% от общей суммы расходов, в 2007 г</w:t>
      </w:r>
      <w:r w:rsidR="00FB2069" w:rsidRPr="00FB2069">
        <w:t xml:space="preserve">. </w:t>
      </w:r>
      <w:r w:rsidR="00FB2069">
        <w:t>-</w:t>
      </w:r>
      <w:r w:rsidRPr="00FB2069">
        <w:t xml:space="preserve"> 600 822,0 тыс</w:t>
      </w:r>
      <w:r w:rsidR="00FB2069" w:rsidRPr="00FB2069">
        <w:t xml:space="preserve">. </w:t>
      </w:r>
      <w:r w:rsidRPr="00FB2069">
        <w:t>р</w:t>
      </w:r>
      <w:r w:rsidR="00FB2069" w:rsidRPr="00FB2069">
        <w:t xml:space="preserve">. </w:t>
      </w:r>
      <w:r w:rsidRPr="00FB2069">
        <w:t>или 31,8%</w:t>
      </w:r>
      <w:r w:rsidR="00FB2069" w:rsidRPr="00FB2069">
        <w:t>,</w:t>
      </w:r>
      <w:r w:rsidRPr="00FB2069">
        <w:t xml:space="preserve"> в 2008 г</w:t>
      </w:r>
      <w:r w:rsidR="00FB2069" w:rsidRPr="00FB2069">
        <w:t xml:space="preserve">. </w:t>
      </w:r>
      <w:r w:rsidR="00FB2069">
        <w:t>-</w:t>
      </w:r>
      <w:r w:rsidRPr="00FB2069">
        <w:t xml:space="preserve"> 789 419,0 тыс</w:t>
      </w:r>
      <w:r w:rsidR="00FB2069" w:rsidRPr="00FB2069">
        <w:t xml:space="preserve">. </w:t>
      </w:r>
      <w:r w:rsidRPr="00FB2069">
        <w:t>р</w:t>
      </w:r>
      <w:r w:rsidR="00FB2069" w:rsidRPr="00FB2069">
        <w:t xml:space="preserve">. </w:t>
      </w:r>
      <w:r w:rsidRPr="00FB2069">
        <w:t>или 30,8%</w:t>
      </w:r>
      <w:r w:rsidR="00FB2069" w:rsidRPr="00FB2069">
        <w:t xml:space="preserve">. </w:t>
      </w:r>
      <w:r w:rsidRPr="00FB2069">
        <w:t xml:space="preserve">Рост затрат на топливо связан с увеличением осуществляемых РУДГАП </w:t>
      </w:r>
      <w:r w:rsidR="00FB2069" w:rsidRPr="00FB2069">
        <w:t>«</w:t>
      </w:r>
      <w:r w:rsidRPr="00FB2069">
        <w:t>АТП № 15</w:t>
      </w:r>
      <w:r w:rsidR="00FB2069" w:rsidRPr="00FB2069">
        <w:t>»</w:t>
      </w:r>
      <w:r w:rsidRPr="00FB2069">
        <w:t xml:space="preserve"> перевозок, а также с ростом цен на бензин и дизельное топливо</w:t>
      </w:r>
      <w:r w:rsidR="00FB2069" w:rsidRPr="00FB2069">
        <w:t xml:space="preserve">. </w:t>
      </w:r>
      <w:r w:rsidRPr="00FB2069">
        <w:t>Значительный удельный вес в расходах приходится на выплату заработной платы и общехозяйственные расходы</w:t>
      </w:r>
      <w:r w:rsidR="00FB2069" w:rsidRPr="00FB2069">
        <w:t xml:space="preserve">. </w:t>
      </w:r>
      <w:r w:rsidRPr="00FB2069">
        <w:t>На выплату заработной платы рабочим и служащим в 2006 г</w:t>
      </w:r>
      <w:r w:rsidR="00FB2069" w:rsidRPr="00FB2069">
        <w:t xml:space="preserve">. </w:t>
      </w:r>
      <w:r w:rsidRPr="00FB2069">
        <w:t>израсходовано 313208,0 тыс</w:t>
      </w:r>
      <w:r w:rsidR="00FB2069" w:rsidRPr="00FB2069">
        <w:t xml:space="preserve">. </w:t>
      </w:r>
      <w:r w:rsidRPr="00FB2069">
        <w:t>р</w:t>
      </w:r>
      <w:r w:rsidR="00FB2069" w:rsidRPr="00FB2069">
        <w:t xml:space="preserve">. - </w:t>
      </w:r>
      <w:r w:rsidRPr="00FB2069">
        <w:t xml:space="preserve">удельный вес в общей сумме расходов </w:t>
      </w:r>
      <w:r w:rsidR="00FB2069">
        <w:t>-</w:t>
      </w:r>
      <w:r w:rsidRPr="00FB2069">
        <w:t xml:space="preserve"> 21,9%</w:t>
      </w:r>
      <w:r w:rsidR="00FB2069" w:rsidRPr="00FB2069">
        <w:t xml:space="preserve">; </w:t>
      </w:r>
      <w:r w:rsidRPr="00FB2069">
        <w:t>в 2007 г</w:t>
      </w:r>
      <w:r w:rsidR="00FB2069" w:rsidRPr="00FB2069">
        <w:t xml:space="preserve">. </w:t>
      </w:r>
      <w:r w:rsidRPr="00FB2069">
        <w:t>израсходовано 521009,0 тыс</w:t>
      </w:r>
      <w:r w:rsidR="00FB2069" w:rsidRPr="00FB2069">
        <w:t xml:space="preserve">. </w:t>
      </w:r>
      <w:r w:rsidRPr="00FB2069">
        <w:t>р</w:t>
      </w:r>
      <w:r w:rsidR="00FB2069" w:rsidRPr="00FB2069">
        <w:t xml:space="preserve">. </w:t>
      </w:r>
      <w:r w:rsidR="00FB2069">
        <w:t>-</w:t>
      </w:r>
      <w:r w:rsidRPr="00FB2069">
        <w:t xml:space="preserve"> удельный вес в общей сумме расходов составил 27,5%</w:t>
      </w:r>
      <w:r w:rsidR="00FB2069" w:rsidRPr="00FB2069">
        <w:t xml:space="preserve">; </w:t>
      </w:r>
      <w:r w:rsidRPr="00FB2069">
        <w:t>в 2008 г</w:t>
      </w:r>
      <w:r w:rsidR="00FB2069" w:rsidRPr="00FB2069">
        <w:t xml:space="preserve">. </w:t>
      </w:r>
      <w:r w:rsidRPr="00FB2069">
        <w:t>расходы на оплату труда составили 682 425,0 тыс</w:t>
      </w:r>
      <w:r w:rsidR="00FB2069" w:rsidRPr="00FB2069">
        <w:t xml:space="preserve">. </w:t>
      </w:r>
      <w:r w:rsidRPr="00FB2069">
        <w:t>р</w:t>
      </w:r>
      <w:r w:rsidR="00FB2069" w:rsidRPr="00FB2069">
        <w:t xml:space="preserve">. </w:t>
      </w:r>
      <w:r w:rsidRPr="00FB2069">
        <w:t>или 26,6%</w:t>
      </w:r>
      <w:r w:rsidR="00FB2069" w:rsidRPr="00FB2069">
        <w:t xml:space="preserve">. </w:t>
      </w:r>
      <w:r w:rsidRPr="00FB2069">
        <w:t>Темп роста расходов на выплату заработной платы работников предприятия в 2008 г</w:t>
      </w:r>
      <w:r w:rsidR="00FB2069" w:rsidRPr="00FB2069">
        <w:t xml:space="preserve">. </w:t>
      </w:r>
      <w:r w:rsidRPr="00FB2069">
        <w:t>по сравнению с 2007 г</w:t>
      </w:r>
      <w:r w:rsidR="00FB2069" w:rsidRPr="00FB2069">
        <w:t xml:space="preserve">. </w:t>
      </w:r>
      <w:r w:rsidRPr="00FB2069">
        <w:t>составил 131,0%</w:t>
      </w:r>
      <w:r w:rsidR="00FB2069" w:rsidRPr="00FB2069">
        <w:t xml:space="preserve">. </w:t>
      </w:r>
      <w:r w:rsidRPr="00FB2069">
        <w:t>В связи с отсутствием собственных средств выплата заработной платы осуществляется за счет кредитов банка</w:t>
      </w:r>
      <w:r w:rsidR="00FB2069" w:rsidRPr="00FB2069">
        <w:t xml:space="preserve">. </w:t>
      </w:r>
      <w:r w:rsidRPr="00FB2069">
        <w:t>По общехозяйственным расходам также наблюдается рост</w:t>
      </w:r>
      <w:r w:rsidR="00FB2069" w:rsidRPr="00FB2069">
        <w:t xml:space="preserve">. </w:t>
      </w:r>
      <w:r w:rsidRPr="00FB2069">
        <w:t>В 2006 г</w:t>
      </w:r>
      <w:r w:rsidR="00FB2069" w:rsidRPr="00FB2069">
        <w:t xml:space="preserve">. </w:t>
      </w:r>
      <w:r w:rsidRPr="00FB2069">
        <w:t>общехозяйственные расходы составили 292 614,0 тыс</w:t>
      </w:r>
      <w:r w:rsidR="00FB2069" w:rsidRPr="00FB2069">
        <w:t xml:space="preserve">. </w:t>
      </w:r>
      <w:r w:rsidRPr="00FB2069">
        <w:t>р</w:t>
      </w:r>
      <w:r w:rsidR="00FB2069" w:rsidRPr="00FB2069">
        <w:t xml:space="preserve">. </w:t>
      </w:r>
      <w:r w:rsidRPr="00FB2069">
        <w:t>или 20,5% от общей суммы расходов предприятия за год</w:t>
      </w:r>
      <w:r w:rsidR="00FB2069" w:rsidRPr="00FB2069">
        <w:t xml:space="preserve">. </w:t>
      </w:r>
      <w:r w:rsidRPr="00FB2069">
        <w:t>В 2007 г</w:t>
      </w:r>
      <w:r w:rsidR="00FB2069" w:rsidRPr="00FB2069">
        <w:t xml:space="preserve">. </w:t>
      </w:r>
      <w:r w:rsidR="00FB2069">
        <w:t>-</w:t>
      </w:r>
      <w:r w:rsidRPr="00FB2069">
        <w:t xml:space="preserve"> 343 766,0 тыс</w:t>
      </w:r>
      <w:r w:rsidR="00FB2069" w:rsidRPr="00FB2069">
        <w:t xml:space="preserve">. </w:t>
      </w:r>
      <w:r w:rsidRPr="00FB2069">
        <w:t>р</w:t>
      </w:r>
      <w:r w:rsidR="00FB2069" w:rsidRPr="00FB2069">
        <w:t xml:space="preserve">. </w:t>
      </w:r>
      <w:r w:rsidRPr="00FB2069">
        <w:t>или 18,2%, в 2008 г</w:t>
      </w:r>
      <w:r w:rsidR="00FB2069" w:rsidRPr="00FB2069">
        <w:t xml:space="preserve">. </w:t>
      </w:r>
      <w:r w:rsidR="00FB2069">
        <w:t>-</w:t>
      </w:r>
      <w:r w:rsidRPr="00FB2069">
        <w:t xml:space="preserve"> 441 358,0 тыс</w:t>
      </w:r>
      <w:r w:rsidR="00FB2069" w:rsidRPr="00FB2069">
        <w:t xml:space="preserve">. </w:t>
      </w:r>
      <w:r w:rsidRPr="00FB2069">
        <w:t>р</w:t>
      </w:r>
      <w:r w:rsidR="00FB2069" w:rsidRPr="00FB2069">
        <w:t xml:space="preserve">. </w:t>
      </w:r>
      <w:r w:rsidR="00FB2069">
        <w:t>-</w:t>
      </w:r>
      <w:r w:rsidRPr="00FB2069">
        <w:t xml:space="preserve"> удельный вес в общей сумме расходов за год составил 17,2%</w:t>
      </w:r>
      <w:r w:rsidR="00FB2069" w:rsidRPr="00FB2069">
        <w:t xml:space="preserve">. </w:t>
      </w:r>
      <w:r w:rsidRPr="00FB2069">
        <w:t>В 2008 г</w:t>
      </w:r>
      <w:r w:rsidR="00FB2069" w:rsidRPr="00FB2069">
        <w:t xml:space="preserve">. </w:t>
      </w:r>
      <w:r w:rsidRPr="00FB2069">
        <w:t xml:space="preserve">наблюдается рост расходов по статье лизинговые платежи </w:t>
      </w:r>
      <w:r w:rsidR="00FB2069">
        <w:t>-</w:t>
      </w:r>
      <w:r w:rsidRPr="00FB2069">
        <w:t xml:space="preserve"> за счет приобретения транспортных средств в долгосрочную аренду за счет кредита банка</w:t>
      </w:r>
      <w:r w:rsidR="00FB2069" w:rsidRPr="00FB2069">
        <w:t xml:space="preserve">. </w:t>
      </w:r>
      <w:r w:rsidRPr="00FB2069">
        <w:t>Предприятие за анализируемый период работает прибыльно, но полученной прибыли недостаточно для осуществления хозяйственной деятельности</w:t>
      </w:r>
      <w:r w:rsidR="00FB2069" w:rsidRPr="00FB2069">
        <w:t xml:space="preserve">. </w:t>
      </w:r>
      <w:r w:rsidRPr="00FB2069">
        <w:t>В 2006 г</w:t>
      </w:r>
      <w:r w:rsidR="00FB2069" w:rsidRPr="00FB2069">
        <w:t xml:space="preserve">. </w:t>
      </w:r>
      <w:r w:rsidRPr="00FB2069">
        <w:t>чистая прибыль предприятия составила 3 017,0 тыс</w:t>
      </w:r>
      <w:r w:rsidR="00FB2069" w:rsidRPr="00FB2069">
        <w:t xml:space="preserve">. </w:t>
      </w:r>
      <w:r w:rsidRPr="00FB2069">
        <w:t>р</w:t>
      </w:r>
      <w:r w:rsidR="00FB2069" w:rsidRPr="00FB2069">
        <w:t>.,</w:t>
      </w:r>
      <w:r w:rsidRPr="00FB2069">
        <w:t xml:space="preserve"> в 2007 г</w:t>
      </w:r>
      <w:r w:rsidR="00FB2069" w:rsidRPr="00FB2069">
        <w:t xml:space="preserve">. </w:t>
      </w:r>
      <w:r w:rsidR="00FB2069">
        <w:t>-</w:t>
      </w:r>
      <w:r w:rsidRPr="00FB2069">
        <w:t xml:space="preserve"> 21 120,0 тыс</w:t>
      </w:r>
      <w:r w:rsidR="00FB2069" w:rsidRPr="00FB2069">
        <w:t xml:space="preserve">. </w:t>
      </w:r>
      <w:r w:rsidRPr="00FB2069">
        <w:t>р</w:t>
      </w:r>
      <w:r w:rsidR="00FB2069" w:rsidRPr="00FB2069">
        <w:t>.,</w:t>
      </w:r>
      <w:r w:rsidRPr="00FB2069">
        <w:t xml:space="preserve"> в 2008 г</w:t>
      </w:r>
      <w:r w:rsidR="00FB2069" w:rsidRPr="00FB2069">
        <w:t xml:space="preserve">. </w:t>
      </w:r>
      <w:r w:rsidR="00FB2069">
        <w:t>-</w:t>
      </w:r>
      <w:r w:rsidRPr="00FB2069">
        <w:t xml:space="preserve"> 109 552,0 тыс</w:t>
      </w:r>
      <w:r w:rsidR="00FB2069" w:rsidRPr="00FB2069">
        <w:t xml:space="preserve">. </w:t>
      </w:r>
      <w:r w:rsidRPr="00FB2069">
        <w:t>р</w:t>
      </w:r>
      <w:r w:rsidR="00FB2069" w:rsidRPr="00FB2069">
        <w:t xml:space="preserve">. </w:t>
      </w:r>
    </w:p>
    <w:p w:rsidR="00FD5E4F" w:rsidRPr="00FB2069" w:rsidRDefault="00FD5E4F" w:rsidP="00C15C71">
      <w:r w:rsidRPr="00FB2069">
        <w:t>Таким образом, проведенный краткий анализ показывает, что у предприятия недостаточно собственных оборотных средств для осуществления производственной деятельности в соответствии с прогнозными параметрами, что еще раз подчеркивает значимость для анализируемого предприятия кредитов банка как на выплату заработной платы работникам предприятия, так и для приобретения транспортных средств</w:t>
      </w:r>
      <w:r w:rsidR="00FB2069" w:rsidRPr="00FB2069">
        <w:t xml:space="preserve">. </w:t>
      </w:r>
    </w:p>
    <w:p w:rsidR="00FD5E4F" w:rsidRPr="00FB2069" w:rsidRDefault="00FD5E4F" w:rsidP="00C15C71">
      <w:r w:rsidRPr="00FB2069">
        <w:t>Показатели рентабельности характеризуют эффективность работы предприятия в целом, доходность различных направлений его деятельности</w:t>
      </w:r>
      <w:r w:rsidR="00FB2069" w:rsidRPr="00FB2069">
        <w:t xml:space="preserve">. </w:t>
      </w:r>
    </w:p>
    <w:p w:rsidR="00FD5E4F" w:rsidRPr="00FB2069" w:rsidRDefault="00FD5E4F" w:rsidP="00C15C71">
      <w:r w:rsidRPr="00FB2069">
        <w:t>Рентабельность производственной деятельности (окупаемость издержек</w:t>
      </w:r>
      <w:r w:rsidR="00FB2069" w:rsidRPr="00FB2069">
        <w:t xml:space="preserve">) </w:t>
      </w:r>
      <w:r w:rsidRPr="00FB2069">
        <w:t>исчисляется путем отношения прибыли от осуществления перевозок к сумме затра</w:t>
      </w:r>
      <w:r w:rsidR="00FB2069" w:rsidRPr="00FB2069">
        <w:t>т.</w:t>
      </w:r>
      <w:r w:rsidR="00C15C71">
        <w:t xml:space="preserve"> Д</w:t>
      </w:r>
      <w:r w:rsidRPr="00FB2069">
        <w:t>ля анализируемого предприятия значение данного показателя по состоянию на 01</w:t>
      </w:r>
      <w:r w:rsidR="00FB2069">
        <w:t>.01. 20</w:t>
      </w:r>
      <w:r w:rsidRPr="00FB2069">
        <w:t>09 г</w:t>
      </w:r>
      <w:r w:rsidR="00FB2069" w:rsidRPr="00FB2069">
        <w:t xml:space="preserve">. </w:t>
      </w:r>
      <w:r w:rsidR="00FB2069">
        <w:t>-</w:t>
      </w:r>
      <w:r w:rsidRPr="00FB2069">
        <w:t xml:space="preserve"> 4,1%</w:t>
      </w:r>
      <w:r w:rsidR="00FB2069" w:rsidRPr="00FB2069">
        <w:t xml:space="preserve">. </w:t>
      </w:r>
      <w:r w:rsidRPr="00FB2069">
        <w:t>В 2006 г</w:t>
      </w:r>
      <w:r w:rsidR="00FB2069" w:rsidRPr="00FB2069">
        <w:t xml:space="preserve">. </w:t>
      </w:r>
      <w:r w:rsidR="00FB2069">
        <w:t>-</w:t>
      </w:r>
      <w:r w:rsidRPr="00FB2069">
        <w:t xml:space="preserve"> 0,2%, в 2007 г</w:t>
      </w:r>
      <w:r w:rsidR="00FB2069" w:rsidRPr="00FB2069">
        <w:t xml:space="preserve">. </w:t>
      </w:r>
      <w:r w:rsidR="00FB2069">
        <w:t>-</w:t>
      </w:r>
      <w:r w:rsidRPr="00FB2069">
        <w:t xml:space="preserve"> 1,1%</w:t>
      </w:r>
      <w:r w:rsidR="00FB2069" w:rsidRPr="00FB2069">
        <w:t xml:space="preserve">. </w:t>
      </w:r>
      <w:r w:rsidRPr="00FB2069">
        <w:t>Данный показатель характеризует окупаемость издержек производства и показывает сколько прибыли имеет предприятие с каждого рубля, затраченного на оказание услуг по перевозкам</w:t>
      </w:r>
      <w:r w:rsidR="00FB2069" w:rsidRPr="00FB2069">
        <w:t xml:space="preserve">. </w:t>
      </w:r>
      <w:r w:rsidRPr="00FB2069">
        <w:t>Рентабельность производственной деятельности зависит от структуры оказанных услуг, их себестоимости и средних цен</w:t>
      </w:r>
      <w:r w:rsidR="00FB2069" w:rsidRPr="00FB2069">
        <w:t xml:space="preserve">. </w:t>
      </w:r>
    </w:p>
    <w:p w:rsidR="00FD5E4F" w:rsidRPr="00FB2069" w:rsidRDefault="00FD5E4F" w:rsidP="00C15C71">
      <w:r w:rsidRPr="00FB2069">
        <w:t>Рентабельность собственного капитала отражает эффективность использования уставного фонда (собственного капитала</w:t>
      </w:r>
      <w:r w:rsidR="00FB2069" w:rsidRPr="00FB2069">
        <w:t>),</w:t>
      </w:r>
      <w:r w:rsidRPr="00FB2069">
        <w:t xml:space="preserve"> а также показывает эффективность использования всего имущества предприятия и определяется отношением чистой прибыли к собственному капиталу</w:t>
      </w:r>
      <w:r w:rsidR="00FB2069" w:rsidRPr="00FB2069">
        <w:t xml:space="preserve">. </w:t>
      </w:r>
      <w:r w:rsidRPr="00FB2069">
        <w:t xml:space="preserve">Для анализируемого предприятия значение данного показателя на конец отчетного периода </w:t>
      </w:r>
      <w:r w:rsidR="00FB2069">
        <w:t>-</w:t>
      </w:r>
      <w:r w:rsidRPr="00FB2069">
        <w:t xml:space="preserve"> 9,9%</w:t>
      </w:r>
      <w:r w:rsidR="00FB2069" w:rsidRPr="00FB2069">
        <w:t xml:space="preserve">. </w:t>
      </w:r>
    </w:p>
    <w:p w:rsidR="00FB2069" w:rsidRPr="00FB2069" w:rsidRDefault="00FD5E4F" w:rsidP="00C15C71">
      <w:r w:rsidRPr="00FB2069">
        <w:t>Рост показателей рентабельности свидетельствует о финансовой устойчивости предприятия, об осуществлении контроля по сокращению затратной части баланса, о поддержании результативной маркетинговой политики и деловой активности</w:t>
      </w:r>
      <w:r w:rsidR="00FB2069" w:rsidRPr="00FB2069">
        <w:t xml:space="preserve">. </w:t>
      </w:r>
    </w:p>
    <w:p w:rsidR="00CB5D2A" w:rsidRDefault="00CB5D2A" w:rsidP="00C15C71">
      <w:bookmarkStart w:id="2" w:name="_Toc137143645"/>
    </w:p>
    <w:p w:rsidR="00FB2069" w:rsidRPr="00FB2069" w:rsidRDefault="00FD5E4F" w:rsidP="00CB5D2A">
      <w:pPr>
        <w:pStyle w:val="20"/>
      </w:pPr>
      <w:bookmarkStart w:id="3" w:name="_Toc230808743"/>
      <w:r w:rsidRPr="00FB2069">
        <w:t>Оценка платежеспособности и кредитоспособности предприятия</w:t>
      </w:r>
      <w:bookmarkEnd w:id="2"/>
      <w:bookmarkEnd w:id="3"/>
    </w:p>
    <w:p w:rsidR="00CB5D2A" w:rsidRDefault="00CB5D2A"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 xml:space="preserve">РУДГАП </w:t>
      </w:r>
      <w:r w:rsidR="00FB2069" w:rsidRPr="00FB2069">
        <w:t>«</w:t>
      </w:r>
      <w:r w:rsidRPr="00FB2069">
        <w:t>Автопарк № 15</w:t>
      </w:r>
      <w:r w:rsidR="00FB2069" w:rsidRPr="00FB2069">
        <w:t>»</w:t>
      </w:r>
      <w:r w:rsidRPr="00FB2069">
        <w:t xml:space="preserve"> является клиентом филиала №722 АСБ </w:t>
      </w:r>
      <w:r w:rsidR="00FB2069" w:rsidRPr="00FB2069">
        <w:t>«</w:t>
      </w:r>
      <w:r w:rsidRPr="00FB2069">
        <w:t>Беларусбанк</w:t>
      </w:r>
      <w:r w:rsidR="00FB2069" w:rsidRPr="00FB2069">
        <w:t>»</w:t>
      </w:r>
      <w:r w:rsidRPr="00FB2069">
        <w:t xml:space="preserve">, имеет опыт кредитования в системе АСБ </w:t>
      </w:r>
      <w:r w:rsidR="00FB2069" w:rsidRPr="00FB2069">
        <w:t>«</w:t>
      </w:r>
      <w:r w:rsidRPr="00FB2069">
        <w:t>Беларусбанк</w:t>
      </w:r>
      <w:r w:rsidR="00FB2069" w:rsidRPr="00FB2069">
        <w:t>»</w:t>
      </w:r>
      <w:r w:rsidRPr="00FB2069">
        <w:t xml:space="preserve"> с марта 2002 г</w:t>
      </w:r>
      <w:r w:rsidR="00FB2069" w:rsidRPr="00FB2069">
        <w:t xml:space="preserve">. </w:t>
      </w:r>
    </w:p>
    <w:p w:rsidR="00FD5E4F" w:rsidRPr="00FB2069" w:rsidRDefault="00FD5E4F" w:rsidP="00FB2069">
      <w:pPr>
        <w:widowControl w:val="0"/>
        <w:autoSpaceDE w:val="0"/>
        <w:autoSpaceDN w:val="0"/>
        <w:adjustRightInd w:val="0"/>
      </w:pPr>
      <w:r w:rsidRPr="00FB2069">
        <w:t>Просроченной задолженности по уплате начисленных процентов во время кредитования у Кредитополучателя не возникало</w:t>
      </w:r>
      <w:r w:rsidR="00FB2069" w:rsidRPr="00FB2069">
        <w:t xml:space="preserve">. </w:t>
      </w:r>
      <w:r w:rsidRPr="00FB2069">
        <w:t>По уплате основного долга имели место случаи несвоевременного возврата на незначительный период времени</w:t>
      </w:r>
      <w:r w:rsidR="00FB2069" w:rsidRPr="00FB2069">
        <w:t xml:space="preserve">. </w:t>
      </w:r>
      <w:r w:rsidRPr="00FB2069">
        <w:t>По состоянию на 01</w:t>
      </w:r>
      <w:r w:rsidR="00FB2069">
        <w:t>.01. 20</w:t>
      </w:r>
      <w:r w:rsidRPr="00FB2069">
        <w:t>09 г</w:t>
      </w:r>
      <w:r w:rsidR="00FB2069" w:rsidRPr="00FB2069">
        <w:t xml:space="preserve">. </w:t>
      </w:r>
      <w:r w:rsidRPr="00FB2069">
        <w:t xml:space="preserve">РУДГАП </w:t>
      </w:r>
      <w:r w:rsidR="00FB2069" w:rsidRPr="00FB2069">
        <w:t>«</w:t>
      </w:r>
      <w:r w:rsidRPr="00FB2069">
        <w:t>Автопарк № 15</w:t>
      </w:r>
      <w:r w:rsidR="00FB2069" w:rsidRPr="00FB2069">
        <w:t>»</w:t>
      </w:r>
      <w:r w:rsidRPr="00FB2069">
        <w:t xml:space="preserve"> имеет срочную задолженность по активным банковским операциям, подверженным кредитному риску, относящихся к 1 группе риска</w:t>
      </w:r>
      <w:r w:rsidR="00FB2069" w:rsidRPr="00FB2069">
        <w:t xml:space="preserve">. </w:t>
      </w:r>
      <w:r w:rsidRPr="00FB2069">
        <w:t>Явные признаки ухудшения финансового состояния заемщика отсутствуют</w:t>
      </w:r>
      <w:r w:rsidR="00FB2069" w:rsidRPr="00FB2069">
        <w:t xml:space="preserve">. </w:t>
      </w:r>
      <w:r w:rsidRPr="00FB2069">
        <w:t>Необходимости создания специального резерва на покрытие возможных убытков по активам банка, подверженным кредитному риску не возникало</w:t>
      </w:r>
      <w:r w:rsidR="00FB2069" w:rsidRPr="00FB2069">
        <w:t xml:space="preserve">. </w:t>
      </w:r>
      <w:r w:rsidRPr="00FB2069">
        <w:t xml:space="preserve">Кредитный портфель РУДГАП </w:t>
      </w:r>
      <w:r w:rsidR="00FB2069" w:rsidRPr="00FB2069">
        <w:t>«</w:t>
      </w:r>
      <w:r w:rsidRPr="00FB2069">
        <w:t>Автопарк № 15</w:t>
      </w:r>
      <w:r w:rsidR="00FB2069" w:rsidRPr="00FB2069">
        <w:t>»</w:t>
      </w:r>
      <w:r w:rsidRPr="00FB2069">
        <w:t xml:space="preserve"> на 01</w:t>
      </w:r>
      <w:r w:rsidR="00FB2069">
        <w:t>.01. 20</w:t>
      </w:r>
      <w:r w:rsidRPr="00FB2069">
        <w:t>09 г</w:t>
      </w:r>
      <w:r w:rsidR="00FB2069" w:rsidRPr="00FB2069">
        <w:t xml:space="preserve">. </w:t>
      </w:r>
      <w:r w:rsidRPr="00FB2069">
        <w:t>составляет 170,0 млн</w:t>
      </w:r>
      <w:r w:rsidR="00FB2069" w:rsidRPr="00FB2069">
        <w:t xml:space="preserve">. </w:t>
      </w:r>
      <w:r w:rsidRPr="00FB2069">
        <w:t>р</w:t>
      </w:r>
      <w:r w:rsidR="00FB2069" w:rsidRPr="00FB2069">
        <w:t xml:space="preserve">. </w:t>
      </w:r>
      <w:r w:rsidRPr="00FB2069">
        <w:t xml:space="preserve">Из них на инвестиции </w:t>
      </w:r>
      <w:r w:rsidR="00FB2069">
        <w:t>-</w:t>
      </w:r>
      <w:r w:rsidRPr="00FB2069">
        <w:t xml:space="preserve"> 63,0 млн</w:t>
      </w:r>
      <w:r w:rsidR="00FB2069" w:rsidRPr="00FB2069">
        <w:t xml:space="preserve">. </w:t>
      </w:r>
      <w:r w:rsidRPr="00FB2069">
        <w:t>р</w:t>
      </w:r>
      <w:r w:rsidR="00FB2069" w:rsidRPr="00FB2069">
        <w:t xml:space="preserve">.; </w:t>
      </w:r>
      <w:r w:rsidRPr="00FB2069">
        <w:t>109,0 млн</w:t>
      </w:r>
      <w:r w:rsidR="00FB2069" w:rsidRPr="00FB2069">
        <w:t xml:space="preserve">. </w:t>
      </w:r>
      <w:r w:rsidRPr="00FB2069">
        <w:t>р</w:t>
      </w:r>
      <w:r w:rsidR="00FB2069" w:rsidRPr="00FB2069">
        <w:t xml:space="preserve">. </w:t>
      </w:r>
      <w:r w:rsidR="00FB2069">
        <w:t>-</w:t>
      </w:r>
      <w:r w:rsidRPr="00FB2069">
        <w:t xml:space="preserve"> на пополнение собственных оборотных средств</w:t>
      </w:r>
      <w:r w:rsidR="00FB2069" w:rsidRPr="00FB2069">
        <w:t xml:space="preserve">. </w:t>
      </w:r>
      <w:r w:rsidRPr="00FB2069">
        <w:t>Основными целями, на которые направляются кредитные ресурсы, являются</w:t>
      </w:r>
      <w:r w:rsidR="00FB2069" w:rsidRPr="00FB2069">
        <w:t xml:space="preserve">: </w:t>
      </w:r>
      <w:r w:rsidRPr="00FB2069">
        <w:t>приобретение грузового автотранспорта, приобретение оборудования в долгосрочную аренду (лизинг</w:t>
      </w:r>
      <w:r w:rsidR="00FB2069" w:rsidRPr="00FB2069">
        <w:t>),</w:t>
      </w:r>
      <w:r w:rsidRPr="00FB2069">
        <w:t xml:space="preserve"> для расчетов с поставщиками за ГСМ и выплаты заработной платы</w:t>
      </w:r>
      <w:r w:rsidR="00FB2069" w:rsidRPr="00FB2069">
        <w:t xml:space="preserve">. </w:t>
      </w:r>
      <w:r w:rsidRPr="00FB2069">
        <w:t>Погашение кредитов осуществляется за счет поступления выручки на расчетный счет от услуг автотранспорта</w:t>
      </w:r>
      <w:r w:rsidR="00FB2069" w:rsidRPr="00FB2069">
        <w:t xml:space="preserve">. </w:t>
      </w:r>
      <w:r w:rsidRPr="00FB2069">
        <w:t>Поступления денежных средств на расчетный счет предприятия являются стабильными и в среднем за месяц составили</w:t>
      </w:r>
      <w:r w:rsidR="00FB2069" w:rsidRPr="00FB2069">
        <w:t xml:space="preserve">: </w:t>
      </w:r>
    </w:p>
    <w:p w:rsidR="00FD5E4F" w:rsidRPr="00FB2069" w:rsidRDefault="00FD5E4F" w:rsidP="00FB2069">
      <w:pPr>
        <w:widowControl w:val="0"/>
        <w:autoSpaceDE w:val="0"/>
        <w:autoSpaceDN w:val="0"/>
        <w:adjustRightInd w:val="0"/>
      </w:pPr>
      <w:r w:rsidRPr="00FB2069">
        <w:t>2007 г</w:t>
      </w:r>
      <w:r w:rsidR="00FB2069" w:rsidRPr="00FB2069">
        <w:t xml:space="preserve">. </w:t>
      </w:r>
      <w:r w:rsidR="00FB2069">
        <w:t>-</w:t>
      </w:r>
      <w:r w:rsidRPr="00FB2069">
        <w:t xml:space="preserve"> 115,0 млн</w:t>
      </w:r>
      <w:r w:rsidR="00FB2069" w:rsidRPr="00FB2069">
        <w:t xml:space="preserve">. </w:t>
      </w:r>
      <w:r w:rsidRPr="00FB2069">
        <w:t>р</w:t>
      </w:r>
      <w:r w:rsidR="00FB2069" w:rsidRPr="00FB2069">
        <w:t xml:space="preserve">. </w:t>
      </w:r>
    </w:p>
    <w:p w:rsidR="00FD5E4F" w:rsidRPr="00FB2069" w:rsidRDefault="00FD5E4F" w:rsidP="00FB2069">
      <w:pPr>
        <w:widowControl w:val="0"/>
        <w:autoSpaceDE w:val="0"/>
        <w:autoSpaceDN w:val="0"/>
        <w:adjustRightInd w:val="0"/>
      </w:pPr>
      <w:r w:rsidRPr="00FB2069">
        <w:t>2008 г</w:t>
      </w:r>
      <w:r w:rsidR="00FB2069" w:rsidRPr="00FB2069">
        <w:t xml:space="preserve">. </w:t>
      </w:r>
      <w:r w:rsidR="00FB2069">
        <w:t>-</w:t>
      </w:r>
      <w:r w:rsidRPr="00FB2069">
        <w:t xml:space="preserve"> 158,0 млн</w:t>
      </w:r>
      <w:r w:rsidR="00FB2069" w:rsidRPr="00FB2069">
        <w:t xml:space="preserve">. </w:t>
      </w:r>
      <w:r w:rsidRPr="00FB2069">
        <w:t>р</w:t>
      </w:r>
      <w:r w:rsidR="00FB2069" w:rsidRPr="00FB2069">
        <w:t xml:space="preserve">. </w:t>
      </w:r>
    </w:p>
    <w:p w:rsidR="00FD5E4F" w:rsidRPr="00FB2069" w:rsidRDefault="00FD5E4F" w:rsidP="00FB2069">
      <w:pPr>
        <w:widowControl w:val="0"/>
        <w:autoSpaceDE w:val="0"/>
        <w:autoSpaceDN w:val="0"/>
        <w:adjustRightInd w:val="0"/>
      </w:pPr>
      <w:r w:rsidRPr="00FB2069">
        <w:t>Суммы данных поступлений достаточно для возврата задолженности по ранее выданным кредитам и лизингам</w:t>
      </w:r>
      <w:r w:rsidR="00FB2069" w:rsidRPr="00FB2069">
        <w:t xml:space="preserve">. </w:t>
      </w:r>
    </w:p>
    <w:p w:rsidR="00FD5E4F" w:rsidRPr="00FB2069" w:rsidRDefault="00FD5E4F" w:rsidP="00FB2069">
      <w:pPr>
        <w:widowControl w:val="0"/>
        <w:autoSpaceDE w:val="0"/>
        <w:autoSpaceDN w:val="0"/>
        <w:adjustRightInd w:val="0"/>
      </w:pPr>
      <w:r w:rsidRPr="00FB2069">
        <w:t>По данным бухгалтерских балансов в разд</w:t>
      </w:r>
      <w:r w:rsidR="00FB2069">
        <w:t>.2</w:t>
      </w:r>
      <w:r w:rsidRPr="00FB2069">
        <w:t xml:space="preserve"> Анализ основных финансовых показателей предприятия произведены расчеты коэффициентов ликвидности, обеспеченности собственными оборотными средствами, обеспеченности финансовых обязательств активами</w:t>
      </w:r>
      <w:r w:rsidR="00FB2069" w:rsidRPr="00FB2069">
        <w:t xml:space="preserve">. </w:t>
      </w:r>
    </w:p>
    <w:p w:rsidR="00CB5D2A" w:rsidRDefault="00CB5D2A" w:rsidP="00FB2069">
      <w:pPr>
        <w:widowControl w:val="0"/>
        <w:autoSpaceDE w:val="0"/>
        <w:autoSpaceDN w:val="0"/>
        <w:adjustRightInd w:val="0"/>
      </w:pPr>
    </w:p>
    <w:p w:rsidR="00FD5E4F" w:rsidRPr="00FB2069" w:rsidRDefault="00FD5E4F" w:rsidP="00FB2069">
      <w:pPr>
        <w:widowControl w:val="0"/>
        <w:autoSpaceDE w:val="0"/>
        <w:autoSpaceDN w:val="0"/>
        <w:adjustRightInd w:val="0"/>
      </w:pPr>
      <w:r w:rsidRPr="00FB2069">
        <w:t>Таблица 7</w:t>
      </w:r>
    </w:p>
    <w:p w:rsidR="00FD5E4F" w:rsidRPr="00FB2069" w:rsidRDefault="00FD5E4F" w:rsidP="00FB2069">
      <w:pPr>
        <w:widowControl w:val="0"/>
        <w:autoSpaceDE w:val="0"/>
        <w:autoSpaceDN w:val="0"/>
        <w:adjustRightInd w:val="0"/>
      </w:pPr>
      <w:r w:rsidRPr="00FB2069">
        <w:t>Финансовые коэффициенты</w:t>
      </w:r>
    </w:p>
    <w:tbl>
      <w:tblPr>
        <w:tblW w:w="47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1016"/>
        <w:gridCol w:w="1016"/>
        <w:gridCol w:w="1016"/>
        <w:gridCol w:w="1110"/>
      </w:tblGrid>
      <w:tr w:rsidR="00FD5E4F" w:rsidRPr="00FB2069">
        <w:trPr>
          <w:cantSplit/>
          <w:jc w:val="center"/>
        </w:trPr>
        <w:tc>
          <w:tcPr>
            <w:tcW w:w="2711" w:type="pct"/>
          </w:tcPr>
          <w:p w:rsidR="00FD5E4F" w:rsidRPr="00FB2069" w:rsidRDefault="00FD5E4F" w:rsidP="00CB5D2A">
            <w:pPr>
              <w:pStyle w:val="aff5"/>
            </w:pPr>
            <w:r w:rsidRPr="00FB2069">
              <w:t>Показатели</w:t>
            </w:r>
          </w:p>
        </w:tc>
        <w:tc>
          <w:tcPr>
            <w:tcW w:w="559" w:type="pct"/>
          </w:tcPr>
          <w:p w:rsidR="00FD5E4F" w:rsidRPr="00FB2069" w:rsidRDefault="00FD5E4F" w:rsidP="00CB5D2A">
            <w:pPr>
              <w:pStyle w:val="aff5"/>
            </w:pPr>
            <w:r w:rsidRPr="00FB2069">
              <w:t>01</w:t>
            </w:r>
            <w:r w:rsidR="00FB2069">
              <w:t>.0</w:t>
            </w:r>
            <w:r w:rsidRPr="00FB2069">
              <w:t>1</w:t>
            </w:r>
            <w:r w:rsidR="00FB2069">
              <w:t>.0</w:t>
            </w:r>
            <w:r w:rsidRPr="00FB2069">
              <w:t>5</w:t>
            </w:r>
          </w:p>
        </w:tc>
        <w:tc>
          <w:tcPr>
            <w:tcW w:w="559" w:type="pct"/>
          </w:tcPr>
          <w:p w:rsidR="00FD5E4F" w:rsidRPr="00FB2069" w:rsidRDefault="00FD5E4F" w:rsidP="00CB5D2A">
            <w:pPr>
              <w:pStyle w:val="aff5"/>
            </w:pPr>
            <w:r w:rsidRPr="00FB2069">
              <w:t>01</w:t>
            </w:r>
            <w:r w:rsidR="00FB2069">
              <w:t>.0</w:t>
            </w:r>
            <w:r w:rsidRPr="00FB2069">
              <w:t>1</w:t>
            </w:r>
            <w:r w:rsidR="00FB2069">
              <w:t>.0</w:t>
            </w:r>
            <w:r w:rsidRPr="00FB2069">
              <w:t>6</w:t>
            </w:r>
          </w:p>
        </w:tc>
        <w:tc>
          <w:tcPr>
            <w:tcW w:w="559" w:type="pct"/>
          </w:tcPr>
          <w:p w:rsidR="00FD5E4F" w:rsidRPr="00FB2069" w:rsidRDefault="00FD5E4F" w:rsidP="00CB5D2A">
            <w:pPr>
              <w:pStyle w:val="aff5"/>
            </w:pPr>
            <w:r w:rsidRPr="00FB2069">
              <w:t>01</w:t>
            </w:r>
            <w:r w:rsidR="00FB2069">
              <w:t>.0</w:t>
            </w:r>
            <w:r w:rsidRPr="00FB2069">
              <w:t>1</w:t>
            </w:r>
            <w:r w:rsidR="00FB2069">
              <w:t>.0</w:t>
            </w:r>
            <w:r w:rsidRPr="00FB2069">
              <w:t>9</w:t>
            </w:r>
          </w:p>
        </w:tc>
        <w:tc>
          <w:tcPr>
            <w:tcW w:w="611" w:type="pct"/>
          </w:tcPr>
          <w:p w:rsidR="00FD5E4F" w:rsidRPr="00FB2069" w:rsidRDefault="00FD5E4F" w:rsidP="00CB5D2A">
            <w:pPr>
              <w:pStyle w:val="aff5"/>
            </w:pPr>
            <w:r w:rsidRPr="00FB2069">
              <w:t>Норма</w:t>
            </w:r>
          </w:p>
        </w:tc>
      </w:tr>
      <w:tr w:rsidR="00FD5E4F" w:rsidRPr="00FB2069">
        <w:trPr>
          <w:cantSplit/>
          <w:jc w:val="center"/>
        </w:trPr>
        <w:tc>
          <w:tcPr>
            <w:tcW w:w="2711" w:type="pct"/>
          </w:tcPr>
          <w:p w:rsidR="00FD5E4F" w:rsidRPr="00FB2069" w:rsidRDefault="00FD5E4F" w:rsidP="00CB5D2A">
            <w:pPr>
              <w:pStyle w:val="aff5"/>
            </w:pPr>
            <w:r w:rsidRPr="00FB2069">
              <w:t xml:space="preserve">Коэффициент обеспечения собственными оборотными средствами </w:t>
            </w:r>
          </w:p>
        </w:tc>
        <w:tc>
          <w:tcPr>
            <w:tcW w:w="559" w:type="pct"/>
            <w:vAlign w:val="bottom"/>
          </w:tcPr>
          <w:p w:rsidR="00FD5E4F" w:rsidRPr="00FB2069" w:rsidRDefault="00FD5E4F" w:rsidP="00CB5D2A">
            <w:pPr>
              <w:pStyle w:val="aff5"/>
            </w:pPr>
            <w:r w:rsidRPr="00FB2069">
              <w:t>0,29</w:t>
            </w:r>
          </w:p>
        </w:tc>
        <w:tc>
          <w:tcPr>
            <w:tcW w:w="559" w:type="pct"/>
            <w:vAlign w:val="bottom"/>
          </w:tcPr>
          <w:p w:rsidR="00FD5E4F" w:rsidRPr="00FB2069" w:rsidRDefault="00FD5E4F" w:rsidP="00CB5D2A">
            <w:pPr>
              <w:pStyle w:val="aff5"/>
            </w:pPr>
            <w:r w:rsidRPr="00FB2069">
              <w:t>0,30</w:t>
            </w:r>
          </w:p>
        </w:tc>
        <w:tc>
          <w:tcPr>
            <w:tcW w:w="559" w:type="pct"/>
            <w:vAlign w:val="bottom"/>
          </w:tcPr>
          <w:p w:rsidR="00FD5E4F" w:rsidRPr="00FB2069" w:rsidRDefault="00FD5E4F" w:rsidP="00CB5D2A">
            <w:pPr>
              <w:pStyle w:val="aff5"/>
            </w:pPr>
            <w:r w:rsidRPr="00FB2069">
              <w:t>-0,04</w:t>
            </w:r>
          </w:p>
        </w:tc>
        <w:tc>
          <w:tcPr>
            <w:tcW w:w="611" w:type="pct"/>
            <w:vAlign w:val="bottom"/>
          </w:tcPr>
          <w:p w:rsidR="00FD5E4F" w:rsidRPr="00FB2069" w:rsidRDefault="00FD5E4F" w:rsidP="00CB5D2A">
            <w:pPr>
              <w:pStyle w:val="aff5"/>
            </w:pPr>
            <w:r w:rsidRPr="00FB2069">
              <w:t>0,15</w:t>
            </w:r>
          </w:p>
        </w:tc>
      </w:tr>
      <w:tr w:rsidR="00FD5E4F" w:rsidRPr="00FB2069">
        <w:trPr>
          <w:cantSplit/>
          <w:jc w:val="center"/>
        </w:trPr>
        <w:tc>
          <w:tcPr>
            <w:tcW w:w="2711" w:type="pct"/>
          </w:tcPr>
          <w:p w:rsidR="00FD5E4F" w:rsidRPr="00FB2069" w:rsidRDefault="00FD5E4F" w:rsidP="00CB5D2A">
            <w:pPr>
              <w:pStyle w:val="aff5"/>
            </w:pPr>
            <w:r w:rsidRPr="00FB2069">
              <w:t xml:space="preserve">Коэффициент финансовой независимости </w:t>
            </w:r>
          </w:p>
        </w:tc>
        <w:tc>
          <w:tcPr>
            <w:tcW w:w="559" w:type="pct"/>
            <w:vAlign w:val="bottom"/>
          </w:tcPr>
          <w:p w:rsidR="00FD5E4F" w:rsidRPr="00FB2069" w:rsidRDefault="00FD5E4F" w:rsidP="00CB5D2A">
            <w:pPr>
              <w:pStyle w:val="aff5"/>
            </w:pPr>
            <w:r w:rsidRPr="00FB2069">
              <w:t>0,88</w:t>
            </w:r>
          </w:p>
        </w:tc>
        <w:tc>
          <w:tcPr>
            <w:tcW w:w="559" w:type="pct"/>
            <w:vAlign w:val="bottom"/>
          </w:tcPr>
          <w:p w:rsidR="00FD5E4F" w:rsidRPr="00FB2069" w:rsidRDefault="00FD5E4F" w:rsidP="00CB5D2A">
            <w:pPr>
              <w:pStyle w:val="aff5"/>
            </w:pPr>
            <w:r w:rsidRPr="00FB2069">
              <w:t>0,85</w:t>
            </w:r>
          </w:p>
        </w:tc>
        <w:tc>
          <w:tcPr>
            <w:tcW w:w="559" w:type="pct"/>
            <w:vAlign w:val="bottom"/>
          </w:tcPr>
          <w:p w:rsidR="00FD5E4F" w:rsidRPr="00FB2069" w:rsidRDefault="00FD5E4F" w:rsidP="00CB5D2A">
            <w:pPr>
              <w:pStyle w:val="aff5"/>
            </w:pPr>
            <w:r w:rsidRPr="00FB2069">
              <w:t>0,76</w:t>
            </w:r>
          </w:p>
        </w:tc>
        <w:tc>
          <w:tcPr>
            <w:tcW w:w="611" w:type="pct"/>
            <w:vAlign w:val="bottom"/>
          </w:tcPr>
          <w:p w:rsidR="00FD5E4F" w:rsidRPr="00FB2069" w:rsidRDefault="00FD5E4F" w:rsidP="00CB5D2A">
            <w:pPr>
              <w:pStyle w:val="aff5"/>
            </w:pPr>
            <w:r w:rsidRPr="00FB2069">
              <w:t>Не более 0,85</w:t>
            </w:r>
          </w:p>
        </w:tc>
      </w:tr>
      <w:tr w:rsidR="00FD5E4F" w:rsidRPr="00FB2069">
        <w:trPr>
          <w:cantSplit/>
          <w:jc w:val="center"/>
        </w:trPr>
        <w:tc>
          <w:tcPr>
            <w:tcW w:w="2711" w:type="pct"/>
          </w:tcPr>
          <w:p w:rsidR="00FD5E4F" w:rsidRPr="00FB2069" w:rsidRDefault="00FD5E4F" w:rsidP="00CB5D2A">
            <w:pPr>
              <w:pStyle w:val="aff5"/>
            </w:pPr>
            <w:r w:rsidRPr="00FB2069">
              <w:t xml:space="preserve">Коэффициент текущей ликвидности </w:t>
            </w:r>
          </w:p>
        </w:tc>
        <w:tc>
          <w:tcPr>
            <w:tcW w:w="559" w:type="pct"/>
            <w:vAlign w:val="bottom"/>
          </w:tcPr>
          <w:p w:rsidR="00FD5E4F" w:rsidRPr="00FB2069" w:rsidRDefault="00FD5E4F" w:rsidP="00CB5D2A">
            <w:pPr>
              <w:pStyle w:val="aff5"/>
            </w:pPr>
            <w:r w:rsidRPr="00FB2069">
              <w:t>1,41</w:t>
            </w:r>
          </w:p>
        </w:tc>
        <w:tc>
          <w:tcPr>
            <w:tcW w:w="559" w:type="pct"/>
            <w:vAlign w:val="bottom"/>
          </w:tcPr>
          <w:p w:rsidR="00FD5E4F" w:rsidRPr="00FB2069" w:rsidRDefault="00FD5E4F" w:rsidP="00CB5D2A">
            <w:pPr>
              <w:pStyle w:val="aff5"/>
            </w:pPr>
            <w:r w:rsidRPr="00FB2069">
              <w:t>1,44</w:t>
            </w:r>
          </w:p>
        </w:tc>
        <w:tc>
          <w:tcPr>
            <w:tcW w:w="559" w:type="pct"/>
            <w:vAlign w:val="bottom"/>
          </w:tcPr>
          <w:p w:rsidR="00FD5E4F" w:rsidRPr="00FB2069" w:rsidRDefault="00FD5E4F" w:rsidP="00CB5D2A">
            <w:pPr>
              <w:pStyle w:val="aff5"/>
            </w:pPr>
            <w:r w:rsidRPr="00FB2069">
              <w:t>0,96</w:t>
            </w:r>
          </w:p>
        </w:tc>
        <w:tc>
          <w:tcPr>
            <w:tcW w:w="611" w:type="pct"/>
            <w:vAlign w:val="bottom"/>
          </w:tcPr>
          <w:p w:rsidR="00FD5E4F" w:rsidRPr="00FB2069" w:rsidRDefault="00FD5E4F" w:rsidP="00CB5D2A">
            <w:pPr>
              <w:pStyle w:val="aff5"/>
            </w:pPr>
            <w:r w:rsidRPr="00FB2069">
              <w:t>1,15</w:t>
            </w:r>
          </w:p>
        </w:tc>
      </w:tr>
      <w:tr w:rsidR="00FD5E4F" w:rsidRPr="00FB2069">
        <w:trPr>
          <w:cantSplit/>
          <w:jc w:val="center"/>
        </w:trPr>
        <w:tc>
          <w:tcPr>
            <w:tcW w:w="2711" w:type="pct"/>
          </w:tcPr>
          <w:p w:rsidR="00FD5E4F" w:rsidRPr="00FB2069" w:rsidRDefault="00FD5E4F" w:rsidP="00CB5D2A">
            <w:pPr>
              <w:pStyle w:val="aff5"/>
            </w:pPr>
            <w:r w:rsidRPr="00FB2069">
              <w:rPr>
                <w:lang w:val="be-BY"/>
              </w:rPr>
              <w:t>Коэфф</w:t>
            </w:r>
            <w:r w:rsidRPr="00FB2069">
              <w:t xml:space="preserve">ициент быстрой ликвидности </w:t>
            </w:r>
          </w:p>
        </w:tc>
        <w:tc>
          <w:tcPr>
            <w:tcW w:w="559" w:type="pct"/>
          </w:tcPr>
          <w:p w:rsidR="00FD5E4F" w:rsidRPr="00FB2069" w:rsidRDefault="00FD5E4F" w:rsidP="00CB5D2A">
            <w:pPr>
              <w:pStyle w:val="aff5"/>
            </w:pPr>
            <w:r w:rsidRPr="00FB2069">
              <w:t>0</w:t>
            </w:r>
            <w:r w:rsidR="00FB2069">
              <w:t>, 20</w:t>
            </w:r>
          </w:p>
        </w:tc>
        <w:tc>
          <w:tcPr>
            <w:tcW w:w="559" w:type="pct"/>
          </w:tcPr>
          <w:p w:rsidR="00FD5E4F" w:rsidRPr="00FB2069" w:rsidRDefault="00FD5E4F" w:rsidP="00CB5D2A">
            <w:pPr>
              <w:pStyle w:val="aff5"/>
            </w:pPr>
            <w:r w:rsidRPr="00FB2069">
              <w:t>0,25</w:t>
            </w:r>
          </w:p>
        </w:tc>
        <w:tc>
          <w:tcPr>
            <w:tcW w:w="559" w:type="pct"/>
          </w:tcPr>
          <w:p w:rsidR="00FD5E4F" w:rsidRPr="00FB2069" w:rsidRDefault="00FD5E4F" w:rsidP="00CB5D2A">
            <w:pPr>
              <w:pStyle w:val="aff5"/>
            </w:pPr>
            <w:r w:rsidRPr="00FB2069">
              <w:t>0,30</w:t>
            </w:r>
          </w:p>
        </w:tc>
        <w:tc>
          <w:tcPr>
            <w:tcW w:w="611" w:type="pct"/>
            <w:vAlign w:val="bottom"/>
          </w:tcPr>
          <w:p w:rsidR="00FD5E4F" w:rsidRPr="00FB2069" w:rsidRDefault="00FD5E4F" w:rsidP="00CB5D2A">
            <w:pPr>
              <w:pStyle w:val="aff5"/>
            </w:pPr>
            <w:r w:rsidRPr="00FB2069">
              <w:t>Не менее 0,70</w:t>
            </w:r>
          </w:p>
        </w:tc>
      </w:tr>
      <w:tr w:rsidR="00FD5E4F" w:rsidRPr="00FB2069">
        <w:trPr>
          <w:cantSplit/>
          <w:jc w:val="center"/>
        </w:trPr>
        <w:tc>
          <w:tcPr>
            <w:tcW w:w="2711" w:type="pct"/>
          </w:tcPr>
          <w:p w:rsidR="00FD5E4F" w:rsidRPr="00FB2069" w:rsidRDefault="00FD5E4F" w:rsidP="00CB5D2A">
            <w:pPr>
              <w:pStyle w:val="aff5"/>
              <w:rPr>
                <w:lang w:val="be-BY"/>
              </w:rPr>
            </w:pPr>
            <w:r w:rsidRPr="00FB2069">
              <w:rPr>
                <w:lang w:val="be-BY"/>
              </w:rPr>
              <w:t>Коэффициент финансовой устойчивости</w:t>
            </w:r>
          </w:p>
        </w:tc>
        <w:tc>
          <w:tcPr>
            <w:tcW w:w="559" w:type="pct"/>
            <w:vAlign w:val="bottom"/>
          </w:tcPr>
          <w:p w:rsidR="00FD5E4F" w:rsidRPr="00FB2069" w:rsidRDefault="00FD5E4F" w:rsidP="00CB5D2A">
            <w:pPr>
              <w:pStyle w:val="aff5"/>
              <w:rPr>
                <w:lang w:val="be-BY"/>
              </w:rPr>
            </w:pPr>
            <w:r w:rsidRPr="00FB2069">
              <w:rPr>
                <w:lang w:val="be-BY"/>
              </w:rPr>
              <w:t>0,60</w:t>
            </w:r>
          </w:p>
        </w:tc>
        <w:tc>
          <w:tcPr>
            <w:tcW w:w="559" w:type="pct"/>
            <w:vAlign w:val="bottom"/>
          </w:tcPr>
          <w:p w:rsidR="00FD5E4F" w:rsidRPr="00FB2069" w:rsidRDefault="00FD5E4F" w:rsidP="00CB5D2A">
            <w:pPr>
              <w:pStyle w:val="aff5"/>
            </w:pPr>
            <w:r w:rsidRPr="00FB2069">
              <w:t>0,70</w:t>
            </w:r>
          </w:p>
        </w:tc>
        <w:tc>
          <w:tcPr>
            <w:tcW w:w="559" w:type="pct"/>
            <w:vAlign w:val="bottom"/>
          </w:tcPr>
          <w:p w:rsidR="00FD5E4F" w:rsidRPr="00FB2069" w:rsidRDefault="00FD5E4F" w:rsidP="00CB5D2A">
            <w:pPr>
              <w:pStyle w:val="aff5"/>
            </w:pPr>
            <w:r w:rsidRPr="00FB2069">
              <w:t>0,80</w:t>
            </w:r>
          </w:p>
        </w:tc>
        <w:tc>
          <w:tcPr>
            <w:tcW w:w="611" w:type="pct"/>
            <w:vAlign w:val="bottom"/>
          </w:tcPr>
          <w:p w:rsidR="00FD5E4F" w:rsidRPr="00FB2069" w:rsidRDefault="00FD5E4F" w:rsidP="00CB5D2A">
            <w:pPr>
              <w:pStyle w:val="aff5"/>
            </w:pPr>
            <w:r w:rsidRPr="00FB2069">
              <w:t>0,85</w:t>
            </w:r>
          </w:p>
        </w:tc>
      </w:tr>
    </w:tbl>
    <w:p w:rsidR="00FD5E4F" w:rsidRPr="00FB2069" w:rsidRDefault="00FD5E4F" w:rsidP="00C15C71"/>
    <w:p w:rsidR="00FD5E4F" w:rsidRPr="00FB2069" w:rsidRDefault="00FD5E4F" w:rsidP="00C15C71">
      <w:r w:rsidRPr="00FB2069">
        <w:t>Коэффициент текущей ликвидности и быстрой ликвидности ниже норматива, на снижение значения данных коэффициентов повлияло следующее</w:t>
      </w:r>
      <w:r w:rsidR="00FB2069" w:rsidRPr="00FB2069">
        <w:t xml:space="preserve">: </w:t>
      </w:r>
      <w:r w:rsidRPr="00FB2069">
        <w:t xml:space="preserve">предприятием получен в эксплуатацию от вышестоящей организации РУМАП </w:t>
      </w:r>
      <w:r w:rsidR="00FB2069" w:rsidRPr="00FB2069">
        <w:t>«</w:t>
      </w:r>
      <w:r w:rsidRPr="00FB2069">
        <w:t>Облавтотранс</w:t>
      </w:r>
      <w:r w:rsidR="00FB2069" w:rsidRPr="00FB2069">
        <w:t>»</w:t>
      </w:r>
      <w:r w:rsidRPr="00FB2069">
        <w:t xml:space="preserve"> транспорт, приобретенный на условиях финансового лизинга, данное имущество РУДГАП </w:t>
      </w:r>
      <w:r w:rsidR="00FB2069" w:rsidRPr="00FB2069">
        <w:t>«</w:t>
      </w:r>
      <w:r w:rsidRPr="00FB2069">
        <w:t>Автопарк № 15</w:t>
      </w:r>
      <w:r w:rsidR="00FB2069" w:rsidRPr="00FB2069">
        <w:t>»</w:t>
      </w:r>
      <w:r w:rsidRPr="00FB2069">
        <w:t xml:space="preserve"> принято на учет по дебету счета 01 </w:t>
      </w:r>
      <w:r w:rsidR="00FB2069" w:rsidRPr="00FB2069">
        <w:t>«</w:t>
      </w:r>
      <w:r w:rsidRPr="00FB2069">
        <w:t>Основные средства</w:t>
      </w:r>
      <w:r w:rsidR="00FB2069" w:rsidRPr="00FB2069">
        <w:t xml:space="preserve">». </w:t>
      </w:r>
      <w:r w:rsidRPr="00FB2069">
        <w:t xml:space="preserve">Расчеты по лизинговым платежам осуществляет РУМАП </w:t>
      </w:r>
      <w:r w:rsidR="00FB2069" w:rsidRPr="00FB2069">
        <w:t>«</w:t>
      </w:r>
      <w:r w:rsidRPr="00FB2069">
        <w:t>Облавтотранс</w:t>
      </w:r>
      <w:r w:rsidR="00FB2069" w:rsidRPr="00FB2069">
        <w:t xml:space="preserve">». </w:t>
      </w:r>
    </w:p>
    <w:p w:rsidR="00FD5E4F" w:rsidRPr="00FB2069" w:rsidRDefault="00FD5E4F" w:rsidP="00C15C71">
      <w:r w:rsidRPr="00FB2069">
        <w:t>Коэффициент обеспеченности финансовых обязательств активами соответствует нормативу, коэффициент финансовой устойчивости ниже норматива, но достаточно высокий, как уже отмечалось выше, явного ухудшения финансового положения предприятия не наблюдается</w:t>
      </w:r>
      <w:r w:rsidR="00FB2069" w:rsidRPr="00FB2069">
        <w:t xml:space="preserve">. </w:t>
      </w:r>
      <w:r w:rsidRPr="00FB2069">
        <w:t>Данные коэффициенты свидетельствуют о финансовой устойчивости предприятия</w:t>
      </w:r>
      <w:r w:rsidR="00FB2069" w:rsidRPr="00FB2069">
        <w:t xml:space="preserve">. </w:t>
      </w:r>
    </w:p>
    <w:p w:rsidR="00FD5E4F" w:rsidRPr="00FB2069" w:rsidRDefault="00FD5E4F" w:rsidP="00C15C71">
      <w:r w:rsidRPr="00FB2069">
        <w:t xml:space="preserve">Коэффициент обеспеченности собственными оборотными средствами имеет отрицательное значение, что говорит о потребности РУДГАП </w:t>
      </w:r>
      <w:r w:rsidR="00FB2069" w:rsidRPr="00FB2069">
        <w:t>«</w:t>
      </w:r>
      <w:r w:rsidRPr="00FB2069">
        <w:t>Автопарк № 15</w:t>
      </w:r>
      <w:r w:rsidR="00FB2069" w:rsidRPr="00FB2069">
        <w:t>»</w:t>
      </w:r>
      <w:r w:rsidRPr="00FB2069">
        <w:t xml:space="preserve"> в пополнении собственных оборотных средств</w:t>
      </w:r>
      <w:r w:rsidR="00FB2069" w:rsidRPr="00FB2069">
        <w:t xml:space="preserve">. </w:t>
      </w:r>
    </w:p>
    <w:p w:rsidR="00FD5E4F" w:rsidRPr="00FB2069" w:rsidRDefault="00FD5E4F" w:rsidP="00C15C71">
      <w:r w:rsidRPr="00FB2069">
        <w:t>В последующем предприятие планирует достигнуть нормативных значений коэффициентов</w:t>
      </w:r>
      <w:r w:rsidR="00FB2069" w:rsidRPr="00FB2069">
        <w:t xml:space="preserve">. </w:t>
      </w:r>
    </w:p>
    <w:p w:rsidR="00FD5E4F" w:rsidRPr="00FB2069" w:rsidRDefault="00FD5E4F" w:rsidP="00C15C71">
      <w:r w:rsidRPr="00FB2069">
        <w:t>На основании финансово-экономических данных проведена рейтинговая оценка предприятия</w:t>
      </w:r>
      <w:r w:rsidR="00FB2069" w:rsidRPr="00FB2069">
        <w:t xml:space="preserve">. </w:t>
      </w:r>
      <w:r w:rsidRPr="00FB2069">
        <w:t xml:space="preserve">РУДГАП </w:t>
      </w:r>
      <w:r w:rsidR="00FB2069" w:rsidRPr="00FB2069">
        <w:t>«</w:t>
      </w:r>
      <w:r w:rsidRPr="00FB2069">
        <w:t>Автопарк № 15</w:t>
      </w:r>
      <w:r w:rsidR="00FB2069" w:rsidRPr="00FB2069">
        <w:t>»</w:t>
      </w:r>
      <w:r w:rsidRPr="00FB2069">
        <w:t xml:space="preserve"> относится ко 2 классу платежеспособности (см</w:t>
      </w:r>
      <w:r w:rsidR="00FB2069" w:rsidRPr="00FB2069">
        <w:t xml:space="preserve">. </w:t>
      </w:r>
      <w:r w:rsidRPr="00FB2069">
        <w:t>табл</w:t>
      </w:r>
      <w:r w:rsidR="00FB2069">
        <w:t>.8</w:t>
      </w:r>
      <w:r w:rsidR="00FB2069" w:rsidRPr="00FB2069">
        <w:t xml:space="preserve">). </w:t>
      </w:r>
    </w:p>
    <w:p w:rsidR="00CB5D2A" w:rsidRDefault="00CB5D2A" w:rsidP="00C15C71"/>
    <w:p w:rsidR="00FD5E4F" w:rsidRPr="00FB2069" w:rsidRDefault="00FD5E4F" w:rsidP="00C15C71">
      <w:r w:rsidRPr="00FB2069">
        <w:t>Таблица 8</w:t>
      </w:r>
    </w:p>
    <w:p w:rsidR="00FD5E4F" w:rsidRPr="00FB2069" w:rsidRDefault="00FD5E4F" w:rsidP="00C15C71">
      <w:r w:rsidRPr="00FB2069">
        <w:t>Рейтинговая оценка предприятия</w:t>
      </w:r>
    </w:p>
    <w:tbl>
      <w:tblPr>
        <w:tblW w:w="46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3"/>
        <w:gridCol w:w="1771"/>
        <w:gridCol w:w="1773"/>
        <w:gridCol w:w="1773"/>
        <w:gridCol w:w="1128"/>
      </w:tblGrid>
      <w:tr w:rsidR="00FD5E4F" w:rsidRPr="00FB2069">
        <w:trPr>
          <w:trHeight w:val="615"/>
          <w:jc w:val="center"/>
        </w:trPr>
        <w:tc>
          <w:tcPr>
            <w:tcW w:w="1390" w:type="pct"/>
            <w:vMerge w:val="restart"/>
            <w:vAlign w:val="center"/>
          </w:tcPr>
          <w:p w:rsidR="00FD5E4F" w:rsidRPr="00FB2069" w:rsidRDefault="00FD5E4F" w:rsidP="00CB5D2A">
            <w:pPr>
              <w:pStyle w:val="aff5"/>
            </w:pPr>
            <w:r w:rsidRPr="00FB2069">
              <w:t>Наименование коэффициента</w:t>
            </w:r>
          </w:p>
        </w:tc>
        <w:tc>
          <w:tcPr>
            <w:tcW w:w="1985" w:type="pct"/>
            <w:gridSpan w:val="2"/>
            <w:vAlign w:val="center"/>
          </w:tcPr>
          <w:p w:rsidR="00FD5E4F" w:rsidRPr="00FB2069" w:rsidRDefault="00FD5E4F" w:rsidP="00CB5D2A">
            <w:pPr>
              <w:pStyle w:val="aff5"/>
            </w:pPr>
            <w:r w:rsidRPr="00FB2069">
              <w:t>Значение</w:t>
            </w:r>
          </w:p>
        </w:tc>
        <w:tc>
          <w:tcPr>
            <w:tcW w:w="1625" w:type="pct"/>
            <w:gridSpan w:val="2"/>
            <w:vAlign w:val="center"/>
          </w:tcPr>
          <w:p w:rsidR="00FD5E4F" w:rsidRPr="00FB2069" w:rsidRDefault="00FD5E4F" w:rsidP="00CB5D2A">
            <w:pPr>
              <w:pStyle w:val="aff5"/>
            </w:pPr>
            <w:r w:rsidRPr="00FB2069">
              <w:t>Оценка</w:t>
            </w:r>
          </w:p>
          <w:p w:rsidR="00FD5E4F" w:rsidRPr="00FB2069" w:rsidRDefault="00FD5E4F" w:rsidP="00CB5D2A">
            <w:pPr>
              <w:pStyle w:val="aff5"/>
            </w:pPr>
            <w:r w:rsidRPr="00FB2069">
              <w:t>(в баллах</w:t>
            </w:r>
            <w:r w:rsidR="00FB2069" w:rsidRPr="00FB2069">
              <w:t xml:space="preserve">) </w:t>
            </w:r>
          </w:p>
        </w:tc>
      </w:tr>
      <w:tr w:rsidR="00FD5E4F" w:rsidRPr="00FB2069">
        <w:trPr>
          <w:trHeight w:val="345"/>
          <w:jc w:val="center"/>
        </w:trPr>
        <w:tc>
          <w:tcPr>
            <w:tcW w:w="1390" w:type="pct"/>
            <w:vMerge/>
          </w:tcPr>
          <w:p w:rsidR="00FD5E4F" w:rsidRPr="00FB2069" w:rsidRDefault="00FD5E4F" w:rsidP="00CB5D2A">
            <w:pPr>
              <w:pStyle w:val="aff5"/>
            </w:pPr>
          </w:p>
        </w:tc>
        <w:tc>
          <w:tcPr>
            <w:tcW w:w="992" w:type="pct"/>
          </w:tcPr>
          <w:p w:rsidR="00FD5E4F" w:rsidRPr="00FB2069" w:rsidRDefault="00FD5E4F" w:rsidP="00CB5D2A">
            <w:pPr>
              <w:pStyle w:val="aff5"/>
            </w:pPr>
            <w:r w:rsidRPr="00FB2069">
              <w:t>01</w:t>
            </w:r>
            <w:r w:rsidR="00FB2069">
              <w:t>.0</w:t>
            </w:r>
            <w:r w:rsidRPr="00FB2069">
              <w:t>1</w:t>
            </w:r>
            <w:r w:rsidR="00FB2069">
              <w:t>.0</w:t>
            </w:r>
            <w:r w:rsidRPr="00FB2069">
              <w:t>6</w:t>
            </w:r>
          </w:p>
        </w:tc>
        <w:tc>
          <w:tcPr>
            <w:tcW w:w="993" w:type="pct"/>
          </w:tcPr>
          <w:p w:rsidR="00FD5E4F" w:rsidRPr="00FB2069" w:rsidRDefault="00FD5E4F" w:rsidP="00CB5D2A">
            <w:pPr>
              <w:pStyle w:val="aff5"/>
            </w:pPr>
            <w:r w:rsidRPr="00FB2069">
              <w:t>01</w:t>
            </w:r>
            <w:r w:rsidR="00FB2069">
              <w:t>.0</w:t>
            </w:r>
            <w:r w:rsidRPr="00FB2069">
              <w:t>1</w:t>
            </w:r>
            <w:r w:rsidR="00FB2069">
              <w:t>.0</w:t>
            </w:r>
            <w:r w:rsidRPr="00FB2069">
              <w:t>9</w:t>
            </w:r>
          </w:p>
        </w:tc>
        <w:tc>
          <w:tcPr>
            <w:tcW w:w="993" w:type="pct"/>
          </w:tcPr>
          <w:p w:rsidR="00FD5E4F" w:rsidRPr="00FB2069" w:rsidRDefault="00FD5E4F" w:rsidP="00CB5D2A">
            <w:pPr>
              <w:pStyle w:val="aff5"/>
            </w:pPr>
            <w:r w:rsidRPr="00FB2069">
              <w:t>01</w:t>
            </w:r>
            <w:r w:rsidR="00FB2069">
              <w:t>.0</w:t>
            </w:r>
            <w:r w:rsidRPr="00FB2069">
              <w:t>1</w:t>
            </w:r>
            <w:r w:rsidR="00FB2069">
              <w:t>.0</w:t>
            </w:r>
            <w:r w:rsidRPr="00FB2069">
              <w:t>6</w:t>
            </w:r>
          </w:p>
        </w:tc>
        <w:tc>
          <w:tcPr>
            <w:tcW w:w="632" w:type="pct"/>
          </w:tcPr>
          <w:p w:rsidR="00FD5E4F" w:rsidRPr="00FB2069" w:rsidRDefault="00FD5E4F" w:rsidP="00CB5D2A">
            <w:pPr>
              <w:pStyle w:val="aff5"/>
            </w:pPr>
            <w:r w:rsidRPr="00FB2069">
              <w:t>01</w:t>
            </w:r>
            <w:r w:rsidR="00FB2069">
              <w:t>.0</w:t>
            </w:r>
            <w:r w:rsidRPr="00FB2069">
              <w:t>1</w:t>
            </w:r>
            <w:r w:rsidR="00FB2069">
              <w:t>.0</w:t>
            </w:r>
            <w:r w:rsidRPr="00FB2069">
              <w:t>9</w:t>
            </w:r>
          </w:p>
        </w:tc>
      </w:tr>
      <w:tr w:rsidR="00FD5E4F" w:rsidRPr="00FB2069">
        <w:trPr>
          <w:jc w:val="center"/>
        </w:trPr>
        <w:tc>
          <w:tcPr>
            <w:tcW w:w="1390" w:type="pct"/>
          </w:tcPr>
          <w:p w:rsidR="00FD5E4F" w:rsidRPr="00FB2069" w:rsidRDefault="00FD5E4F" w:rsidP="00CB5D2A">
            <w:pPr>
              <w:pStyle w:val="aff5"/>
            </w:pPr>
            <w:r w:rsidRPr="00FB2069">
              <w:t>Коэффициент независимости</w:t>
            </w:r>
          </w:p>
        </w:tc>
        <w:tc>
          <w:tcPr>
            <w:tcW w:w="992" w:type="pct"/>
            <w:vAlign w:val="bottom"/>
          </w:tcPr>
          <w:p w:rsidR="00FD5E4F" w:rsidRPr="00FB2069" w:rsidRDefault="00FD5E4F" w:rsidP="00CB5D2A">
            <w:pPr>
              <w:pStyle w:val="aff5"/>
            </w:pPr>
            <w:r w:rsidRPr="00FB2069">
              <w:t>0,85</w:t>
            </w:r>
          </w:p>
        </w:tc>
        <w:tc>
          <w:tcPr>
            <w:tcW w:w="993" w:type="pct"/>
            <w:vAlign w:val="bottom"/>
          </w:tcPr>
          <w:p w:rsidR="00FD5E4F" w:rsidRPr="00FB2069" w:rsidRDefault="00FD5E4F" w:rsidP="00CB5D2A">
            <w:pPr>
              <w:pStyle w:val="aff5"/>
            </w:pPr>
            <w:r w:rsidRPr="00FB2069">
              <w:t>0,76</w:t>
            </w:r>
          </w:p>
        </w:tc>
        <w:tc>
          <w:tcPr>
            <w:tcW w:w="993" w:type="pct"/>
            <w:vAlign w:val="bottom"/>
          </w:tcPr>
          <w:p w:rsidR="00FD5E4F" w:rsidRPr="00FB2069" w:rsidRDefault="00FD5E4F" w:rsidP="00CB5D2A">
            <w:pPr>
              <w:pStyle w:val="aff5"/>
            </w:pPr>
            <w:r w:rsidRPr="00FB2069">
              <w:t>10</w:t>
            </w:r>
          </w:p>
        </w:tc>
        <w:tc>
          <w:tcPr>
            <w:tcW w:w="632" w:type="pct"/>
            <w:vAlign w:val="bottom"/>
          </w:tcPr>
          <w:p w:rsidR="00FD5E4F" w:rsidRPr="00FB2069" w:rsidRDefault="00FD5E4F" w:rsidP="00CB5D2A">
            <w:pPr>
              <w:pStyle w:val="aff5"/>
            </w:pPr>
            <w:r w:rsidRPr="00FB2069">
              <w:t>10</w:t>
            </w:r>
          </w:p>
        </w:tc>
      </w:tr>
      <w:tr w:rsidR="00FD5E4F" w:rsidRPr="00FB2069">
        <w:trPr>
          <w:jc w:val="center"/>
        </w:trPr>
        <w:tc>
          <w:tcPr>
            <w:tcW w:w="1390" w:type="pct"/>
          </w:tcPr>
          <w:p w:rsidR="00FD5E4F" w:rsidRPr="00FB2069" w:rsidRDefault="00FD5E4F" w:rsidP="00CB5D2A">
            <w:pPr>
              <w:pStyle w:val="aff5"/>
            </w:pPr>
            <w:r w:rsidRPr="00FB2069">
              <w:t>Коэффициент обеспеченности собственными оборотными средствами</w:t>
            </w:r>
          </w:p>
        </w:tc>
        <w:tc>
          <w:tcPr>
            <w:tcW w:w="992" w:type="pct"/>
            <w:vAlign w:val="bottom"/>
          </w:tcPr>
          <w:p w:rsidR="00FD5E4F" w:rsidRPr="00FB2069" w:rsidRDefault="00FD5E4F" w:rsidP="00CB5D2A">
            <w:pPr>
              <w:pStyle w:val="aff5"/>
            </w:pPr>
            <w:r w:rsidRPr="00FB2069">
              <w:t>0,30</w:t>
            </w:r>
          </w:p>
        </w:tc>
        <w:tc>
          <w:tcPr>
            <w:tcW w:w="993" w:type="pct"/>
            <w:vAlign w:val="bottom"/>
          </w:tcPr>
          <w:p w:rsidR="00FD5E4F" w:rsidRPr="00FB2069" w:rsidRDefault="00FD5E4F" w:rsidP="00CB5D2A">
            <w:pPr>
              <w:pStyle w:val="aff5"/>
            </w:pPr>
            <w:r w:rsidRPr="00FB2069">
              <w:t>-0,04</w:t>
            </w:r>
          </w:p>
        </w:tc>
        <w:tc>
          <w:tcPr>
            <w:tcW w:w="993" w:type="pct"/>
            <w:vAlign w:val="bottom"/>
          </w:tcPr>
          <w:p w:rsidR="00FD5E4F" w:rsidRPr="00FB2069" w:rsidRDefault="00FD5E4F" w:rsidP="00CB5D2A">
            <w:pPr>
              <w:pStyle w:val="aff5"/>
            </w:pPr>
            <w:r w:rsidRPr="00FB2069">
              <w:t>20</w:t>
            </w:r>
          </w:p>
        </w:tc>
        <w:tc>
          <w:tcPr>
            <w:tcW w:w="632" w:type="pct"/>
            <w:vAlign w:val="bottom"/>
          </w:tcPr>
          <w:p w:rsidR="00FD5E4F" w:rsidRPr="00FB2069" w:rsidRDefault="00FD5E4F" w:rsidP="00CB5D2A">
            <w:pPr>
              <w:pStyle w:val="aff5"/>
            </w:pPr>
            <w:r w:rsidRPr="00FB2069">
              <w:t>60</w:t>
            </w:r>
          </w:p>
        </w:tc>
      </w:tr>
      <w:tr w:rsidR="00FD5E4F" w:rsidRPr="00FB2069">
        <w:trPr>
          <w:jc w:val="center"/>
        </w:trPr>
        <w:tc>
          <w:tcPr>
            <w:tcW w:w="1390" w:type="pct"/>
          </w:tcPr>
          <w:p w:rsidR="00FD5E4F" w:rsidRPr="00FB2069" w:rsidRDefault="00FD5E4F" w:rsidP="00CB5D2A">
            <w:pPr>
              <w:pStyle w:val="aff5"/>
            </w:pPr>
            <w:r w:rsidRPr="00FB2069">
              <w:t>Коэффициент текущей ликвидности</w:t>
            </w:r>
          </w:p>
        </w:tc>
        <w:tc>
          <w:tcPr>
            <w:tcW w:w="992" w:type="pct"/>
            <w:vAlign w:val="bottom"/>
          </w:tcPr>
          <w:p w:rsidR="00FD5E4F" w:rsidRPr="00FB2069" w:rsidRDefault="00FD5E4F" w:rsidP="00CB5D2A">
            <w:pPr>
              <w:pStyle w:val="aff5"/>
            </w:pPr>
            <w:r w:rsidRPr="00FB2069">
              <w:t>1,44</w:t>
            </w:r>
          </w:p>
        </w:tc>
        <w:tc>
          <w:tcPr>
            <w:tcW w:w="993" w:type="pct"/>
            <w:vAlign w:val="bottom"/>
          </w:tcPr>
          <w:p w:rsidR="00FD5E4F" w:rsidRPr="00FB2069" w:rsidRDefault="00FD5E4F" w:rsidP="00CB5D2A">
            <w:pPr>
              <w:pStyle w:val="aff5"/>
            </w:pPr>
            <w:r w:rsidRPr="00FB2069">
              <w:t>0,96</w:t>
            </w:r>
          </w:p>
        </w:tc>
        <w:tc>
          <w:tcPr>
            <w:tcW w:w="993" w:type="pct"/>
            <w:vAlign w:val="bottom"/>
          </w:tcPr>
          <w:p w:rsidR="00FD5E4F" w:rsidRPr="00FB2069" w:rsidRDefault="00FD5E4F" w:rsidP="00CB5D2A">
            <w:pPr>
              <w:pStyle w:val="aff5"/>
            </w:pPr>
            <w:r w:rsidRPr="00FB2069">
              <w:t>40</w:t>
            </w:r>
          </w:p>
        </w:tc>
        <w:tc>
          <w:tcPr>
            <w:tcW w:w="632" w:type="pct"/>
            <w:vAlign w:val="bottom"/>
          </w:tcPr>
          <w:p w:rsidR="00FD5E4F" w:rsidRPr="00FB2069" w:rsidRDefault="00FD5E4F" w:rsidP="00CB5D2A">
            <w:pPr>
              <w:pStyle w:val="aff5"/>
            </w:pPr>
            <w:r w:rsidRPr="00FB2069">
              <w:t>40</w:t>
            </w:r>
          </w:p>
        </w:tc>
      </w:tr>
      <w:tr w:rsidR="00FD5E4F" w:rsidRPr="00FB2069">
        <w:trPr>
          <w:jc w:val="center"/>
        </w:trPr>
        <w:tc>
          <w:tcPr>
            <w:tcW w:w="3375" w:type="pct"/>
            <w:gridSpan w:val="3"/>
          </w:tcPr>
          <w:p w:rsidR="00FD5E4F" w:rsidRPr="00FB2069" w:rsidRDefault="00FD5E4F" w:rsidP="00CB5D2A">
            <w:pPr>
              <w:pStyle w:val="aff5"/>
            </w:pPr>
            <w:r w:rsidRPr="00FB2069">
              <w:t>Рейтинговая оценка</w:t>
            </w:r>
          </w:p>
        </w:tc>
        <w:tc>
          <w:tcPr>
            <w:tcW w:w="993" w:type="pct"/>
            <w:vAlign w:val="bottom"/>
          </w:tcPr>
          <w:p w:rsidR="00FD5E4F" w:rsidRPr="00FB2069" w:rsidRDefault="00FD5E4F" w:rsidP="00CB5D2A">
            <w:pPr>
              <w:pStyle w:val="aff5"/>
            </w:pPr>
            <w:r w:rsidRPr="00FB2069">
              <w:t>70</w:t>
            </w:r>
          </w:p>
        </w:tc>
        <w:tc>
          <w:tcPr>
            <w:tcW w:w="632" w:type="pct"/>
            <w:vAlign w:val="bottom"/>
          </w:tcPr>
          <w:p w:rsidR="00FD5E4F" w:rsidRPr="00FB2069" w:rsidRDefault="00FD5E4F" w:rsidP="00CB5D2A">
            <w:pPr>
              <w:pStyle w:val="aff5"/>
            </w:pPr>
            <w:r w:rsidRPr="00FB2069">
              <w:t>110</w:t>
            </w:r>
          </w:p>
        </w:tc>
      </w:tr>
      <w:tr w:rsidR="00FD5E4F" w:rsidRPr="00FB2069">
        <w:trPr>
          <w:jc w:val="center"/>
        </w:trPr>
        <w:tc>
          <w:tcPr>
            <w:tcW w:w="3375" w:type="pct"/>
            <w:gridSpan w:val="3"/>
          </w:tcPr>
          <w:p w:rsidR="00FD5E4F" w:rsidRPr="00FB2069" w:rsidRDefault="00FD5E4F" w:rsidP="00CB5D2A">
            <w:pPr>
              <w:pStyle w:val="aff5"/>
            </w:pPr>
            <w:r w:rsidRPr="00FB2069">
              <w:t>1</w:t>
            </w:r>
            <w:r w:rsidR="00FB2069" w:rsidRPr="00FB2069">
              <w:t xml:space="preserve">. </w:t>
            </w:r>
            <w:r w:rsidRPr="00FB2069">
              <w:t>Прибыльность деятельности</w:t>
            </w:r>
          </w:p>
        </w:tc>
        <w:tc>
          <w:tcPr>
            <w:tcW w:w="993" w:type="pct"/>
            <w:vAlign w:val="bottom"/>
          </w:tcPr>
          <w:p w:rsidR="00FD5E4F" w:rsidRPr="00FB2069" w:rsidRDefault="00FD5E4F" w:rsidP="00CB5D2A">
            <w:pPr>
              <w:pStyle w:val="aff5"/>
            </w:pPr>
          </w:p>
        </w:tc>
        <w:tc>
          <w:tcPr>
            <w:tcW w:w="632" w:type="pct"/>
            <w:vAlign w:val="bottom"/>
          </w:tcPr>
          <w:p w:rsidR="00FD5E4F" w:rsidRPr="00FB2069" w:rsidRDefault="00FD5E4F" w:rsidP="00CB5D2A">
            <w:pPr>
              <w:pStyle w:val="aff5"/>
            </w:pPr>
          </w:p>
        </w:tc>
      </w:tr>
      <w:tr w:rsidR="00FD5E4F" w:rsidRPr="00FB2069">
        <w:trPr>
          <w:jc w:val="center"/>
        </w:trPr>
        <w:tc>
          <w:tcPr>
            <w:tcW w:w="3375" w:type="pct"/>
            <w:gridSpan w:val="3"/>
          </w:tcPr>
          <w:p w:rsidR="00FD5E4F" w:rsidRPr="00FB2069" w:rsidRDefault="00FD5E4F" w:rsidP="00CB5D2A">
            <w:pPr>
              <w:pStyle w:val="aff5"/>
            </w:pPr>
            <w:r w:rsidRPr="00FB2069">
              <w:t>2</w:t>
            </w:r>
            <w:r w:rsidR="00FB2069" w:rsidRPr="00FB2069">
              <w:t xml:space="preserve">. </w:t>
            </w:r>
            <w:r w:rsidRPr="00FB2069">
              <w:t>Соотношение темпа роста балансовой прибыли с темпами роста реализации и темпами роста активов</w:t>
            </w:r>
          </w:p>
        </w:tc>
        <w:tc>
          <w:tcPr>
            <w:tcW w:w="993" w:type="pct"/>
            <w:vAlign w:val="bottom"/>
          </w:tcPr>
          <w:p w:rsidR="00FD5E4F" w:rsidRPr="00FB2069" w:rsidRDefault="00FD5E4F" w:rsidP="00CB5D2A">
            <w:pPr>
              <w:pStyle w:val="aff5"/>
            </w:pPr>
            <w:r w:rsidRPr="00FB2069">
              <w:t>5</w:t>
            </w:r>
          </w:p>
        </w:tc>
        <w:tc>
          <w:tcPr>
            <w:tcW w:w="632" w:type="pct"/>
            <w:vAlign w:val="bottom"/>
          </w:tcPr>
          <w:p w:rsidR="00FD5E4F" w:rsidRPr="00FB2069" w:rsidRDefault="00FD5E4F" w:rsidP="00CB5D2A">
            <w:pPr>
              <w:pStyle w:val="aff5"/>
            </w:pPr>
            <w:r w:rsidRPr="00FB2069">
              <w:t>5</w:t>
            </w:r>
          </w:p>
        </w:tc>
      </w:tr>
      <w:tr w:rsidR="00FD5E4F" w:rsidRPr="00FB2069">
        <w:trPr>
          <w:jc w:val="center"/>
        </w:trPr>
        <w:tc>
          <w:tcPr>
            <w:tcW w:w="3375" w:type="pct"/>
            <w:gridSpan w:val="3"/>
          </w:tcPr>
          <w:p w:rsidR="00FD5E4F" w:rsidRPr="00FB2069" w:rsidRDefault="00FD5E4F" w:rsidP="00CB5D2A">
            <w:pPr>
              <w:pStyle w:val="aff5"/>
            </w:pPr>
            <w:r w:rsidRPr="00FB2069">
              <w:t>3</w:t>
            </w:r>
            <w:r w:rsidR="00FB2069" w:rsidRPr="00FB2069">
              <w:t xml:space="preserve">. </w:t>
            </w:r>
            <w:r w:rsidRPr="00FB2069">
              <w:t>Формирование портфеля заказов</w:t>
            </w:r>
          </w:p>
        </w:tc>
        <w:tc>
          <w:tcPr>
            <w:tcW w:w="993" w:type="pct"/>
            <w:vAlign w:val="bottom"/>
          </w:tcPr>
          <w:p w:rsidR="00FD5E4F" w:rsidRPr="00FB2069" w:rsidRDefault="00FD5E4F" w:rsidP="00CB5D2A">
            <w:pPr>
              <w:pStyle w:val="aff5"/>
            </w:pPr>
          </w:p>
        </w:tc>
        <w:tc>
          <w:tcPr>
            <w:tcW w:w="632" w:type="pct"/>
            <w:vAlign w:val="bottom"/>
          </w:tcPr>
          <w:p w:rsidR="00FD5E4F" w:rsidRPr="00FB2069" w:rsidRDefault="00FD5E4F" w:rsidP="00CB5D2A">
            <w:pPr>
              <w:pStyle w:val="aff5"/>
            </w:pPr>
          </w:p>
        </w:tc>
      </w:tr>
      <w:tr w:rsidR="00FD5E4F" w:rsidRPr="00FB2069">
        <w:trPr>
          <w:jc w:val="center"/>
        </w:trPr>
        <w:tc>
          <w:tcPr>
            <w:tcW w:w="3375" w:type="pct"/>
            <w:gridSpan w:val="3"/>
          </w:tcPr>
          <w:p w:rsidR="00FD5E4F" w:rsidRPr="00FB2069" w:rsidRDefault="00FD5E4F" w:rsidP="00CB5D2A">
            <w:pPr>
              <w:pStyle w:val="aff5"/>
            </w:pPr>
            <w:r w:rsidRPr="00FB2069">
              <w:t>4</w:t>
            </w:r>
            <w:r w:rsidR="00FB2069" w:rsidRPr="00FB2069">
              <w:t xml:space="preserve">. </w:t>
            </w:r>
            <w:r w:rsidRPr="00FB2069">
              <w:t>Доля ненадежных расчетов в объеме реализованной продукции</w:t>
            </w:r>
          </w:p>
        </w:tc>
        <w:tc>
          <w:tcPr>
            <w:tcW w:w="993" w:type="pct"/>
            <w:vAlign w:val="bottom"/>
          </w:tcPr>
          <w:p w:rsidR="00FD5E4F" w:rsidRPr="00FB2069" w:rsidRDefault="00FD5E4F" w:rsidP="00CB5D2A">
            <w:pPr>
              <w:pStyle w:val="aff5"/>
            </w:pPr>
          </w:p>
        </w:tc>
        <w:tc>
          <w:tcPr>
            <w:tcW w:w="632" w:type="pct"/>
            <w:vAlign w:val="bottom"/>
          </w:tcPr>
          <w:p w:rsidR="00FD5E4F" w:rsidRPr="00FB2069" w:rsidRDefault="00FD5E4F" w:rsidP="00CB5D2A">
            <w:pPr>
              <w:pStyle w:val="aff5"/>
            </w:pPr>
          </w:p>
        </w:tc>
      </w:tr>
      <w:tr w:rsidR="00FD5E4F" w:rsidRPr="00FB2069">
        <w:trPr>
          <w:jc w:val="center"/>
        </w:trPr>
        <w:tc>
          <w:tcPr>
            <w:tcW w:w="3375" w:type="pct"/>
            <w:gridSpan w:val="3"/>
          </w:tcPr>
          <w:p w:rsidR="00FD5E4F" w:rsidRPr="00FB2069" w:rsidRDefault="00FD5E4F" w:rsidP="00CB5D2A">
            <w:pPr>
              <w:pStyle w:val="aff5"/>
            </w:pPr>
            <w:r w:rsidRPr="00FB2069">
              <w:t>5</w:t>
            </w:r>
            <w:r w:rsidR="00FB2069" w:rsidRPr="00FB2069">
              <w:t xml:space="preserve">. </w:t>
            </w:r>
            <w:r w:rsidRPr="00FB2069">
              <w:t>Оптимизация запасов готовой продукции</w:t>
            </w:r>
          </w:p>
        </w:tc>
        <w:tc>
          <w:tcPr>
            <w:tcW w:w="993" w:type="pct"/>
            <w:vAlign w:val="bottom"/>
          </w:tcPr>
          <w:p w:rsidR="00FD5E4F" w:rsidRPr="00FB2069" w:rsidRDefault="00FD5E4F" w:rsidP="00CB5D2A">
            <w:pPr>
              <w:pStyle w:val="aff5"/>
            </w:pPr>
          </w:p>
        </w:tc>
        <w:tc>
          <w:tcPr>
            <w:tcW w:w="632" w:type="pct"/>
            <w:vAlign w:val="bottom"/>
          </w:tcPr>
          <w:p w:rsidR="00FD5E4F" w:rsidRPr="00FB2069" w:rsidRDefault="00FD5E4F" w:rsidP="00CB5D2A">
            <w:pPr>
              <w:pStyle w:val="aff5"/>
            </w:pPr>
          </w:p>
        </w:tc>
      </w:tr>
      <w:tr w:rsidR="00FD5E4F" w:rsidRPr="00FB2069">
        <w:trPr>
          <w:jc w:val="center"/>
        </w:trPr>
        <w:tc>
          <w:tcPr>
            <w:tcW w:w="3375" w:type="pct"/>
            <w:gridSpan w:val="3"/>
          </w:tcPr>
          <w:p w:rsidR="00FD5E4F" w:rsidRPr="00FB2069" w:rsidRDefault="00FD5E4F" w:rsidP="00CB5D2A">
            <w:pPr>
              <w:pStyle w:val="aff5"/>
            </w:pPr>
            <w:r w:rsidRPr="00FB2069">
              <w:t>6</w:t>
            </w:r>
            <w:r w:rsidR="00FB2069" w:rsidRPr="00FB2069">
              <w:t xml:space="preserve">. </w:t>
            </w:r>
            <w:r w:rsidRPr="00FB2069">
              <w:t>Стабильность денежных потоков</w:t>
            </w:r>
          </w:p>
        </w:tc>
        <w:tc>
          <w:tcPr>
            <w:tcW w:w="993" w:type="pct"/>
            <w:vAlign w:val="bottom"/>
          </w:tcPr>
          <w:p w:rsidR="00FD5E4F" w:rsidRPr="00FB2069" w:rsidRDefault="00FD5E4F" w:rsidP="00CB5D2A">
            <w:pPr>
              <w:pStyle w:val="aff5"/>
            </w:pPr>
            <w:r w:rsidRPr="00FB2069">
              <w:t>5</w:t>
            </w:r>
          </w:p>
        </w:tc>
        <w:tc>
          <w:tcPr>
            <w:tcW w:w="632" w:type="pct"/>
            <w:vAlign w:val="bottom"/>
          </w:tcPr>
          <w:p w:rsidR="00FD5E4F" w:rsidRPr="00FB2069" w:rsidRDefault="00FD5E4F" w:rsidP="00CB5D2A">
            <w:pPr>
              <w:pStyle w:val="aff5"/>
            </w:pPr>
          </w:p>
        </w:tc>
      </w:tr>
      <w:tr w:rsidR="00FD5E4F" w:rsidRPr="00FB2069">
        <w:trPr>
          <w:jc w:val="center"/>
        </w:trPr>
        <w:tc>
          <w:tcPr>
            <w:tcW w:w="3375" w:type="pct"/>
            <w:gridSpan w:val="3"/>
          </w:tcPr>
          <w:p w:rsidR="00FD5E4F" w:rsidRPr="00FB2069" w:rsidRDefault="00FD5E4F" w:rsidP="00CB5D2A">
            <w:pPr>
              <w:pStyle w:val="aff5"/>
            </w:pPr>
            <w:r w:rsidRPr="00FB2069">
              <w:t>7</w:t>
            </w:r>
            <w:r w:rsidR="00FB2069" w:rsidRPr="00FB2069">
              <w:t xml:space="preserve">. </w:t>
            </w:r>
            <w:r w:rsidRPr="00FB2069">
              <w:t>Размер дебиторской задолженности</w:t>
            </w:r>
          </w:p>
        </w:tc>
        <w:tc>
          <w:tcPr>
            <w:tcW w:w="993" w:type="pct"/>
            <w:vAlign w:val="bottom"/>
          </w:tcPr>
          <w:p w:rsidR="00FD5E4F" w:rsidRPr="00FB2069" w:rsidRDefault="00FD5E4F" w:rsidP="00CB5D2A">
            <w:pPr>
              <w:pStyle w:val="aff5"/>
            </w:pPr>
            <w:r w:rsidRPr="00FB2069">
              <w:t>10</w:t>
            </w:r>
          </w:p>
        </w:tc>
        <w:tc>
          <w:tcPr>
            <w:tcW w:w="632" w:type="pct"/>
            <w:vAlign w:val="bottom"/>
          </w:tcPr>
          <w:p w:rsidR="00FD5E4F" w:rsidRPr="00FB2069" w:rsidRDefault="00FD5E4F" w:rsidP="00CB5D2A">
            <w:pPr>
              <w:pStyle w:val="aff5"/>
            </w:pPr>
            <w:r w:rsidRPr="00FB2069">
              <w:t>10</w:t>
            </w:r>
          </w:p>
        </w:tc>
      </w:tr>
      <w:tr w:rsidR="00FD5E4F" w:rsidRPr="00FB2069">
        <w:trPr>
          <w:jc w:val="center"/>
        </w:trPr>
        <w:tc>
          <w:tcPr>
            <w:tcW w:w="3375" w:type="pct"/>
            <w:gridSpan w:val="3"/>
          </w:tcPr>
          <w:p w:rsidR="00FD5E4F" w:rsidRPr="00FB2069" w:rsidRDefault="00FD5E4F" w:rsidP="00CB5D2A">
            <w:pPr>
              <w:pStyle w:val="aff5"/>
            </w:pPr>
            <w:r w:rsidRPr="00FB2069">
              <w:t>8</w:t>
            </w:r>
            <w:r w:rsidR="00FB2069" w:rsidRPr="00FB2069">
              <w:t xml:space="preserve">. </w:t>
            </w:r>
            <w:r w:rsidRPr="00FB2069">
              <w:t>Участие собственными средствами клиента в финансируемом проекте</w:t>
            </w:r>
          </w:p>
        </w:tc>
        <w:tc>
          <w:tcPr>
            <w:tcW w:w="993" w:type="pct"/>
            <w:vAlign w:val="bottom"/>
          </w:tcPr>
          <w:p w:rsidR="00FD5E4F" w:rsidRPr="00FB2069" w:rsidRDefault="00FD5E4F" w:rsidP="00CB5D2A">
            <w:pPr>
              <w:pStyle w:val="aff5"/>
            </w:pPr>
          </w:p>
        </w:tc>
        <w:tc>
          <w:tcPr>
            <w:tcW w:w="632" w:type="pct"/>
            <w:vAlign w:val="bottom"/>
          </w:tcPr>
          <w:p w:rsidR="00FD5E4F" w:rsidRPr="00FB2069" w:rsidRDefault="00FD5E4F" w:rsidP="00CB5D2A">
            <w:pPr>
              <w:pStyle w:val="aff5"/>
            </w:pPr>
          </w:p>
        </w:tc>
      </w:tr>
      <w:tr w:rsidR="00FD5E4F" w:rsidRPr="00FB2069">
        <w:trPr>
          <w:jc w:val="center"/>
        </w:trPr>
        <w:tc>
          <w:tcPr>
            <w:tcW w:w="3375" w:type="pct"/>
            <w:gridSpan w:val="3"/>
          </w:tcPr>
          <w:p w:rsidR="00FD5E4F" w:rsidRPr="00FB2069" w:rsidRDefault="00FD5E4F" w:rsidP="00CB5D2A">
            <w:pPr>
              <w:pStyle w:val="aff5"/>
            </w:pPr>
            <w:r w:rsidRPr="00FB2069">
              <w:t>Корректирующий балл</w:t>
            </w:r>
          </w:p>
        </w:tc>
        <w:tc>
          <w:tcPr>
            <w:tcW w:w="993" w:type="pct"/>
            <w:vAlign w:val="bottom"/>
          </w:tcPr>
          <w:p w:rsidR="00FD5E4F" w:rsidRPr="00FB2069" w:rsidRDefault="00FD5E4F" w:rsidP="00CB5D2A">
            <w:pPr>
              <w:pStyle w:val="aff5"/>
            </w:pPr>
            <w:r w:rsidRPr="00FB2069">
              <w:t>20</w:t>
            </w:r>
          </w:p>
        </w:tc>
        <w:tc>
          <w:tcPr>
            <w:tcW w:w="632" w:type="pct"/>
            <w:vAlign w:val="bottom"/>
          </w:tcPr>
          <w:p w:rsidR="00FD5E4F" w:rsidRPr="00FB2069" w:rsidRDefault="00FD5E4F" w:rsidP="00CB5D2A">
            <w:pPr>
              <w:pStyle w:val="aff5"/>
            </w:pPr>
            <w:r w:rsidRPr="00FB2069">
              <w:t>15</w:t>
            </w:r>
          </w:p>
        </w:tc>
      </w:tr>
      <w:tr w:rsidR="00FD5E4F" w:rsidRPr="00FB2069">
        <w:trPr>
          <w:jc w:val="center"/>
        </w:trPr>
        <w:tc>
          <w:tcPr>
            <w:tcW w:w="3375" w:type="pct"/>
            <w:gridSpan w:val="3"/>
          </w:tcPr>
          <w:p w:rsidR="00FD5E4F" w:rsidRPr="00FB2069" w:rsidRDefault="00FD5E4F" w:rsidP="00CB5D2A">
            <w:pPr>
              <w:pStyle w:val="aff5"/>
            </w:pPr>
            <w:r w:rsidRPr="00FB2069">
              <w:t>Итоговая рейтинговая оценка</w:t>
            </w:r>
          </w:p>
        </w:tc>
        <w:tc>
          <w:tcPr>
            <w:tcW w:w="993" w:type="pct"/>
            <w:vAlign w:val="bottom"/>
          </w:tcPr>
          <w:p w:rsidR="00FD5E4F" w:rsidRPr="00FB2069" w:rsidRDefault="00FD5E4F" w:rsidP="00CB5D2A">
            <w:pPr>
              <w:pStyle w:val="aff5"/>
            </w:pPr>
            <w:r w:rsidRPr="00FB2069">
              <w:t>90</w:t>
            </w:r>
          </w:p>
        </w:tc>
        <w:tc>
          <w:tcPr>
            <w:tcW w:w="632" w:type="pct"/>
            <w:vAlign w:val="bottom"/>
          </w:tcPr>
          <w:p w:rsidR="00FD5E4F" w:rsidRPr="00FB2069" w:rsidRDefault="00FD5E4F" w:rsidP="00CB5D2A">
            <w:pPr>
              <w:pStyle w:val="aff5"/>
            </w:pPr>
            <w:r w:rsidRPr="00FB2069">
              <w:t>125</w:t>
            </w:r>
          </w:p>
        </w:tc>
      </w:tr>
      <w:tr w:rsidR="00FD5E4F" w:rsidRPr="00FB2069">
        <w:trPr>
          <w:jc w:val="center"/>
        </w:trPr>
        <w:tc>
          <w:tcPr>
            <w:tcW w:w="3375" w:type="pct"/>
            <w:gridSpan w:val="3"/>
          </w:tcPr>
          <w:p w:rsidR="00FD5E4F" w:rsidRPr="00FB2069" w:rsidRDefault="00FD5E4F" w:rsidP="00CB5D2A">
            <w:pPr>
              <w:pStyle w:val="aff5"/>
            </w:pPr>
            <w:r w:rsidRPr="00FB2069">
              <w:t>Класс платежеспособности</w:t>
            </w:r>
          </w:p>
        </w:tc>
        <w:tc>
          <w:tcPr>
            <w:tcW w:w="993" w:type="pct"/>
            <w:vAlign w:val="bottom"/>
          </w:tcPr>
          <w:p w:rsidR="00FD5E4F" w:rsidRPr="00FB2069" w:rsidRDefault="00FD5E4F" w:rsidP="00CB5D2A">
            <w:pPr>
              <w:pStyle w:val="aff5"/>
            </w:pPr>
            <w:r w:rsidRPr="00FB2069">
              <w:t>2</w:t>
            </w:r>
          </w:p>
        </w:tc>
        <w:tc>
          <w:tcPr>
            <w:tcW w:w="632" w:type="pct"/>
            <w:vAlign w:val="bottom"/>
          </w:tcPr>
          <w:p w:rsidR="00FD5E4F" w:rsidRPr="00FB2069" w:rsidRDefault="00FD5E4F" w:rsidP="00CB5D2A">
            <w:pPr>
              <w:pStyle w:val="aff5"/>
            </w:pPr>
            <w:r w:rsidRPr="00FB2069">
              <w:t>2</w:t>
            </w:r>
          </w:p>
        </w:tc>
      </w:tr>
    </w:tbl>
    <w:p w:rsidR="00FD5E4F" w:rsidRPr="00FB2069" w:rsidRDefault="00FD5E4F" w:rsidP="00C15C71"/>
    <w:p w:rsidR="00FD5E4F" w:rsidRPr="00FB2069" w:rsidRDefault="00FD5E4F" w:rsidP="00C15C71">
      <w:r w:rsidRPr="00FB2069">
        <w:t>По результатам проведенного анализа, на основании финансово-экономических показателей деятельности предприятия за 2008 год, предприятие относится ко 2 классу платежеспособности</w:t>
      </w:r>
      <w:r w:rsidR="00FB2069" w:rsidRPr="00FB2069">
        <w:t xml:space="preserve">. </w:t>
      </w:r>
      <w:r w:rsidRPr="00FB2069">
        <w:t>При кредитовании таких заемщиков присутствует степень риска, которая может быть снижена путем оформления как высоко ликвидного залога, так и другой формы дополнительного обеспечения на сумму, необходимую для погашения задолженности по основной сумме долга, процентов за пользование кредитом с учетом 30% риска банка, реализация которого позволит получить средства в размерах, необходимых для покрытия платежей по основной сумме долга и процентам</w:t>
      </w:r>
      <w:r w:rsidR="00FB2069" w:rsidRPr="00FB2069">
        <w:t xml:space="preserve">. </w:t>
      </w:r>
    </w:p>
    <w:p w:rsidR="00FB2069" w:rsidRPr="00FB2069" w:rsidRDefault="00FD5E4F" w:rsidP="00C15C71">
      <w:r w:rsidRPr="00FB2069">
        <w:t>Проанализируем структуру бухгалтерского баланса исследуемого предприятия (см</w:t>
      </w:r>
      <w:r w:rsidR="00FB2069" w:rsidRPr="00FB2069">
        <w:t xml:space="preserve">. </w:t>
      </w:r>
      <w:r w:rsidRPr="00FB2069">
        <w:t>табл</w:t>
      </w:r>
      <w:r w:rsidR="00FB2069">
        <w:t>.</w:t>
      </w:r>
      <w:r w:rsidR="00C15C71">
        <w:t xml:space="preserve"> </w:t>
      </w:r>
      <w:r w:rsidR="00FB2069">
        <w:t>9,10)</w:t>
      </w:r>
      <w:r w:rsidR="00FB2069" w:rsidRPr="00FB2069">
        <w:t xml:space="preserve">. </w:t>
      </w:r>
    </w:p>
    <w:p w:rsidR="00CB5D2A" w:rsidRDefault="00CB5D2A" w:rsidP="00C15C71"/>
    <w:p w:rsidR="00FD5E4F" w:rsidRPr="00FB2069" w:rsidRDefault="00FD5E4F" w:rsidP="00C15C71">
      <w:pPr>
        <w:ind w:left="708" w:firstLine="12"/>
      </w:pPr>
      <w:r w:rsidRPr="00FB2069">
        <w:t>Таблица 9</w:t>
      </w:r>
      <w:r w:rsidR="00C15C71">
        <w:t xml:space="preserve">. </w:t>
      </w:r>
      <w:r w:rsidRPr="00FB2069">
        <w:t>Анализ структуры актива бухгалтерского баланса и его основных разделов на 01</w:t>
      </w:r>
      <w:r w:rsidR="00FB2069">
        <w:t>.0</w:t>
      </w:r>
      <w:r w:rsidRPr="00FB2069">
        <w:t>1</w:t>
      </w:r>
      <w:r w:rsidR="00FB2069">
        <w:t>.0</w:t>
      </w:r>
      <w:r w:rsidRPr="00FB2069">
        <w:t>9 г</w:t>
      </w:r>
      <w:r w:rsidR="00FB2069" w:rsidRPr="00FB2069">
        <w:t xml:space="preserve">. </w:t>
      </w:r>
    </w:p>
    <w:tbl>
      <w:tblPr>
        <w:tblW w:w="468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62"/>
        <w:gridCol w:w="1276"/>
        <w:gridCol w:w="1088"/>
        <w:gridCol w:w="1276"/>
        <w:gridCol w:w="1063"/>
        <w:gridCol w:w="25"/>
        <w:gridCol w:w="1290"/>
        <w:gridCol w:w="1088"/>
      </w:tblGrid>
      <w:tr w:rsidR="00FD5E4F" w:rsidRPr="00FB2069" w:rsidTr="008C158E">
        <w:trPr>
          <w:trHeight w:val="630"/>
          <w:jc w:val="center"/>
        </w:trPr>
        <w:tc>
          <w:tcPr>
            <w:tcW w:w="1040" w:type="pct"/>
            <w:vMerge w:val="restart"/>
          </w:tcPr>
          <w:p w:rsidR="00FB2069" w:rsidRPr="00FB2069" w:rsidRDefault="00FB2069" w:rsidP="00CB5D2A">
            <w:pPr>
              <w:pStyle w:val="aff5"/>
            </w:pPr>
          </w:p>
          <w:p w:rsidR="00FD5E4F" w:rsidRPr="00FB2069" w:rsidRDefault="00FD5E4F" w:rsidP="00CB5D2A">
            <w:pPr>
              <w:pStyle w:val="aff5"/>
            </w:pPr>
            <w:r w:rsidRPr="00FB2069">
              <w:t>Наименование статей баланса организации</w:t>
            </w:r>
          </w:p>
        </w:tc>
        <w:tc>
          <w:tcPr>
            <w:tcW w:w="3960" w:type="pct"/>
            <w:gridSpan w:val="7"/>
          </w:tcPr>
          <w:p w:rsidR="00FD5E4F" w:rsidRPr="00FB2069" w:rsidRDefault="00FD5E4F" w:rsidP="00CB5D2A">
            <w:pPr>
              <w:pStyle w:val="aff5"/>
            </w:pPr>
          </w:p>
          <w:p w:rsidR="00FD5E4F" w:rsidRPr="00FB2069" w:rsidRDefault="00FD5E4F" w:rsidP="00CB5D2A">
            <w:pPr>
              <w:pStyle w:val="aff5"/>
            </w:pPr>
            <w:r w:rsidRPr="00FB2069">
              <w:t>Показатель структуры актива в валюте (итоге</w:t>
            </w:r>
            <w:r w:rsidR="00FB2069" w:rsidRPr="00FB2069">
              <w:t xml:space="preserve">) </w:t>
            </w:r>
            <w:r w:rsidRPr="00FB2069">
              <w:t>баланса</w:t>
            </w:r>
          </w:p>
        </w:tc>
      </w:tr>
      <w:tr w:rsidR="00FD5E4F" w:rsidRPr="00FB2069" w:rsidTr="008C158E">
        <w:trPr>
          <w:trHeight w:val="345"/>
          <w:jc w:val="center"/>
        </w:trPr>
        <w:tc>
          <w:tcPr>
            <w:tcW w:w="1040" w:type="pct"/>
            <w:vMerge/>
          </w:tcPr>
          <w:p w:rsidR="00FD5E4F" w:rsidRPr="00FB2069" w:rsidRDefault="00FD5E4F" w:rsidP="00CB5D2A">
            <w:pPr>
              <w:pStyle w:val="aff5"/>
            </w:pPr>
          </w:p>
        </w:tc>
        <w:tc>
          <w:tcPr>
            <w:tcW w:w="1319" w:type="pct"/>
            <w:gridSpan w:val="2"/>
          </w:tcPr>
          <w:p w:rsidR="00FD5E4F" w:rsidRPr="00FB2069" w:rsidRDefault="00FD5E4F" w:rsidP="00CB5D2A">
            <w:pPr>
              <w:pStyle w:val="aff5"/>
            </w:pPr>
            <w:r w:rsidRPr="00FB2069">
              <w:t>На начало периода</w:t>
            </w:r>
          </w:p>
        </w:tc>
        <w:tc>
          <w:tcPr>
            <w:tcW w:w="1319" w:type="pct"/>
            <w:gridSpan w:val="3"/>
          </w:tcPr>
          <w:p w:rsidR="00FD5E4F" w:rsidRPr="00FB2069" w:rsidRDefault="00FD5E4F" w:rsidP="00CB5D2A">
            <w:pPr>
              <w:pStyle w:val="aff5"/>
            </w:pPr>
            <w:r w:rsidRPr="00FB2069">
              <w:t>На конец периода</w:t>
            </w:r>
          </w:p>
        </w:tc>
        <w:tc>
          <w:tcPr>
            <w:tcW w:w="1323" w:type="pct"/>
            <w:gridSpan w:val="2"/>
          </w:tcPr>
          <w:p w:rsidR="00FD5E4F" w:rsidRPr="00FB2069" w:rsidRDefault="00FD5E4F" w:rsidP="00CB5D2A">
            <w:pPr>
              <w:pStyle w:val="aff5"/>
            </w:pPr>
            <w:r w:rsidRPr="00FB2069">
              <w:t>Прирост (+</w:t>
            </w:r>
            <w:r w:rsidR="00FB2069" w:rsidRPr="00FB2069">
              <w:t xml:space="preserve">) </w:t>
            </w:r>
          </w:p>
          <w:p w:rsidR="00FD5E4F" w:rsidRPr="00FB2069" w:rsidRDefault="00FD5E4F" w:rsidP="00CB5D2A">
            <w:pPr>
              <w:pStyle w:val="aff5"/>
            </w:pPr>
            <w:r w:rsidRPr="00FB2069">
              <w:t>Снижение (-</w:t>
            </w:r>
            <w:r w:rsidR="00FB2069" w:rsidRPr="00FB2069">
              <w:t xml:space="preserve">) </w:t>
            </w:r>
          </w:p>
        </w:tc>
      </w:tr>
      <w:tr w:rsidR="00FD5E4F" w:rsidRPr="00FB2069" w:rsidTr="008C158E">
        <w:trPr>
          <w:trHeight w:val="300"/>
          <w:jc w:val="center"/>
        </w:trPr>
        <w:tc>
          <w:tcPr>
            <w:tcW w:w="1040" w:type="pct"/>
            <w:vMerge/>
          </w:tcPr>
          <w:p w:rsidR="00FD5E4F" w:rsidRPr="00FB2069" w:rsidRDefault="00FD5E4F" w:rsidP="00CB5D2A">
            <w:pPr>
              <w:pStyle w:val="aff5"/>
            </w:pPr>
          </w:p>
        </w:tc>
        <w:tc>
          <w:tcPr>
            <w:tcW w:w="711" w:type="pct"/>
          </w:tcPr>
          <w:p w:rsidR="00FD5E4F" w:rsidRPr="00FB2069" w:rsidRDefault="00CB5D2A" w:rsidP="00CB5D2A">
            <w:pPr>
              <w:pStyle w:val="aff5"/>
            </w:pPr>
            <w:r>
              <w:t>Абсолют</w:t>
            </w:r>
            <w:r w:rsidR="00FD5E4F" w:rsidRPr="00FB2069">
              <w:t>ная величина, млн</w:t>
            </w:r>
            <w:r w:rsidR="00FB2069" w:rsidRPr="00FB2069">
              <w:t xml:space="preserve">. </w:t>
            </w:r>
            <w:r w:rsidR="00FD5E4F" w:rsidRPr="00FB2069">
              <w:t>р</w:t>
            </w:r>
            <w:r w:rsidR="00FB2069" w:rsidRPr="00FB2069">
              <w:t xml:space="preserve">. </w:t>
            </w:r>
          </w:p>
        </w:tc>
        <w:tc>
          <w:tcPr>
            <w:tcW w:w="607" w:type="pct"/>
          </w:tcPr>
          <w:p w:rsidR="00FD5E4F" w:rsidRPr="00FB2069" w:rsidRDefault="00CB5D2A" w:rsidP="00CB5D2A">
            <w:pPr>
              <w:pStyle w:val="aff5"/>
            </w:pPr>
            <w:r>
              <w:t>Удель</w:t>
            </w:r>
            <w:r w:rsidR="00FD5E4F" w:rsidRPr="00FB2069">
              <w:t>ный вес,</w:t>
            </w:r>
            <w:r w:rsidR="00C15C71">
              <w:t xml:space="preserve"> </w:t>
            </w:r>
            <w:r w:rsidR="00FD5E4F" w:rsidRPr="00FB2069">
              <w:t>%</w:t>
            </w:r>
          </w:p>
        </w:tc>
        <w:tc>
          <w:tcPr>
            <w:tcW w:w="711" w:type="pct"/>
          </w:tcPr>
          <w:p w:rsidR="00FD5E4F" w:rsidRPr="00FB2069" w:rsidRDefault="00CB5D2A" w:rsidP="00CB5D2A">
            <w:pPr>
              <w:pStyle w:val="aff5"/>
            </w:pPr>
            <w:r>
              <w:t>Абсолют</w:t>
            </w:r>
            <w:r w:rsidR="00FD5E4F" w:rsidRPr="00FB2069">
              <w:t>ная величина, млн</w:t>
            </w:r>
            <w:r w:rsidR="00FB2069" w:rsidRPr="00FB2069">
              <w:t xml:space="preserve">. </w:t>
            </w:r>
            <w:r w:rsidR="00FD5E4F" w:rsidRPr="00FB2069">
              <w:t>р</w:t>
            </w:r>
            <w:r w:rsidR="00FB2069" w:rsidRPr="00FB2069">
              <w:t xml:space="preserve">. </w:t>
            </w:r>
          </w:p>
        </w:tc>
        <w:tc>
          <w:tcPr>
            <w:tcW w:w="607" w:type="pct"/>
            <w:gridSpan w:val="2"/>
          </w:tcPr>
          <w:p w:rsidR="00FD5E4F" w:rsidRPr="00FB2069" w:rsidRDefault="00CB5D2A" w:rsidP="00CB5D2A">
            <w:pPr>
              <w:pStyle w:val="aff5"/>
            </w:pPr>
            <w:r>
              <w:t>Удель</w:t>
            </w:r>
            <w:r w:rsidR="00FD5E4F" w:rsidRPr="00FB2069">
              <w:t>ный вес,</w:t>
            </w:r>
            <w:r w:rsidR="00C15C71">
              <w:t xml:space="preserve"> </w:t>
            </w:r>
            <w:r w:rsidR="00FD5E4F" w:rsidRPr="00FB2069">
              <w:t>%</w:t>
            </w:r>
          </w:p>
        </w:tc>
        <w:tc>
          <w:tcPr>
            <w:tcW w:w="721" w:type="pct"/>
          </w:tcPr>
          <w:p w:rsidR="00FD5E4F" w:rsidRPr="00FB2069" w:rsidRDefault="00CB5D2A" w:rsidP="00CB5D2A">
            <w:pPr>
              <w:pStyle w:val="aff5"/>
            </w:pPr>
            <w:r>
              <w:t>Абсолют</w:t>
            </w:r>
            <w:r w:rsidR="00FD5E4F" w:rsidRPr="00FB2069">
              <w:t>ная величина, млн</w:t>
            </w:r>
            <w:r w:rsidR="00FB2069" w:rsidRPr="00FB2069">
              <w:t xml:space="preserve">. </w:t>
            </w:r>
            <w:r w:rsidR="00FD5E4F" w:rsidRPr="00FB2069">
              <w:t>р</w:t>
            </w:r>
            <w:r w:rsidR="00FB2069" w:rsidRPr="00FB2069">
              <w:t xml:space="preserve">. </w:t>
            </w:r>
          </w:p>
        </w:tc>
        <w:tc>
          <w:tcPr>
            <w:tcW w:w="602" w:type="pct"/>
          </w:tcPr>
          <w:p w:rsidR="00FD5E4F" w:rsidRPr="00FB2069" w:rsidRDefault="00CB5D2A" w:rsidP="00CB5D2A">
            <w:pPr>
              <w:pStyle w:val="aff5"/>
            </w:pPr>
            <w:r>
              <w:t>Удель</w:t>
            </w:r>
            <w:r w:rsidR="00FD5E4F" w:rsidRPr="00FB2069">
              <w:t>ный вес,</w:t>
            </w:r>
            <w:r w:rsidR="00C15C71">
              <w:t xml:space="preserve"> </w:t>
            </w:r>
            <w:r w:rsidR="00FD5E4F" w:rsidRPr="00FB2069">
              <w:t>%</w:t>
            </w:r>
          </w:p>
        </w:tc>
      </w:tr>
      <w:tr w:rsidR="00FD5E4F" w:rsidRPr="00FB2069" w:rsidTr="008C158E">
        <w:trPr>
          <w:trHeight w:val="223"/>
          <w:jc w:val="center"/>
        </w:trPr>
        <w:tc>
          <w:tcPr>
            <w:tcW w:w="1040" w:type="pct"/>
          </w:tcPr>
          <w:p w:rsidR="00FD5E4F" w:rsidRPr="00FB2069" w:rsidRDefault="00FD5E4F" w:rsidP="00CB5D2A">
            <w:pPr>
              <w:pStyle w:val="aff5"/>
            </w:pPr>
            <w:r w:rsidRPr="00FB2069">
              <w:t>1</w:t>
            </w:r>
          </w:p>
        </w:tc>
        <w:tc>
          <w:tcPr>
            <w:tcW w:w="711" w:type="pct"/>
          </w:tcPr>
          <w:p w:rsidR="00FD5E4F" w:rsidRPr="00FB2069" w:rsidRDefault="00FD5E4F" w:rsidP="00CB5D2A">
            <w:pPr>
              <w:pStyle w:val="aff5"/>
            </w:pPr>
            <w:r w:rsidRPr="00FB2069">
              <w:t>2</w:t>
            </w:r>
          </w:p>
        </w:tc>
        <w:tc>
          <w:tcPr>
            <w:tcW w:w="607" w:type="pct"/>
          </w:tcPr>
          <w:p w:rsidR="00FD5E4F" w:rsidRPr="00FB2069" w:rsidRDefault="00FD5E4F" w:rsidP="00CB5D2A">
            <w:pPr>
              <w:pStyle w:val="aff5"/>
            </w:pPr>
            <w:r w:rsidRPr="00FB2069">
              <w:t>3</w:t>
            </w:r>
          </w:p>
        </w:tc>
        <w:tc>
          <w:tcPr>
            <w:tcW w:w="711" w:type="pct"/>
          </w:tcPr>
          <w:p w:rsidR="00FD5E4F" w:rsidRPr="00FB2069" w:rsidRDefault="00FD5E4F" w:rsidP="00CB5D2A">
            <w:pPr>
              <w:pStyle w:val="aff5"/>
            </w:pPr>
            <w:r w:rsidRPr="00FB2069">
              <w:t>4</w:t>
            </w:r>
          </w:p>
        </w:tc>
        <w:tc>
          <w:tcPr>
            <w:tcW w:w="607" w:type="pct"/>
            <w:gridSpan w:val="2"/>
          </w:tcPr>
          <w:p w:rsidR="00FD5E4F" w:rsidRPr="00FB2069" w:rsidRDefault="00FD5E4F" w:rsidP="00CB5D2A">
            <w:pPr>
              <w:pStyle w:val="aff5"/>
            </w:pPr>
            <w:r w:rsidRPr="00FB2069">
              <w:t>5</w:t>
            </w:r>
          </w:p>
        </w:tc>
        <w:tc>
          <w:tcPr>
            <w:tcW w:w="721" w:type="pct"/>
          </w:tcPr>
          <w:p w:rsidR="00FD5E4F" w:rsidRPr="00FB2069" w:rsidRDefault="00FD5E4F" w:rsidP="00CB5D2A">
            <w:pPr>
              <w:pStyle w:val="aff5"/>
            </w:pPr>
            <w:r w:rsidRPr="00FB2069">
              <w:t>6</w:t>
            </w:r>
          </w:p>
        </w:tc>
        <w:tc>
          <w:tcPr>
            <w:tcW w:w="602" w:type="pct"/>
          </w:tcPr>
          <w:p w:rsidR="00FD5E4F" w:rsidRPr="00FB2069" w:rsidRDefault="00FD5E4F" w:rsidP="00CB5D2A">
            <w:pPr>
              <w:pStyle w:val="aff5"/>
            </w:pPr>
            <w:r w:rsidRPr="00FB2069">
              <w:t>7</w:t>
            </w:r>
          </w:p>
        </w:tc>
      </w:tr>
      <w:tr w:rsidR="00FD5E4F" w:rsidRPr="00FB2069" w:rsidTr="008C158E">
        <w:trPr>
          <w:jc w:val="center"/>
        </w:trPr>
        <w:tc>
          <w:tcPr>
            <w:tcW w:w="1040" w:type="pct"/>
          </w:tcPr>
          <w:p w:rsidR="00FD5E4F" w:rsidRPr="00FB2069" w:rsidRDefault="00FD5E4F" w:rsidP="00CB5D2A">
            <w:pPr>
              <w:pStyle w:val="aff5"/>
            </w:pPr>
            <w:r w:rsidRPr="00FB2069">
              <w:t>1</w:t>
            </w:r>
            <w:r w:rsidR="00FB2069" w:rsidRPr="00FB2069">
              <w:t xml:space="preserve">. </w:t>
            </w:r>
            <w:r w:rsidRPr="00FB2069">
              <w:t>Внеоборотные активы (строка 190</w:t>
            </w:r>
            <w:r w:rsidR="00FB2069" w:rsidRPr="00FB2069">
              <w:t xml:space="preserve">) </w:t>
            </w:r>
          </w:p>
        </w:tc>
        <w:tc>
          <w:tcPr>
            <w:tcW w:w="711" w:type="pct"/>
            <w:vAlign w:val="bottom"/>
          </w:tcPr>
          <w:p w:rsidR="00FD5E4F" w:rsidRPr="00FB2069" w:rsidRDefault="00FD5E4F" w:rsidP="00CB5D2A">
            <w:pPr>
              <w:pStyle w:val="aff5"/>
            </w:pPr>
            <w:r w:rsidRPr="00FB2069">
              <w:t>1637</w:t>
            </w:r>
          </w:p>
        </w:tc>
        <w:tc>
          <w:tcPr>
            <w:tcW w:w="607" w:type="pct"/>
            <w:vAlign w:val="bottom"/>
          </w:tcPr>
          <w:p w:rsidR="00FD5E4F" w:rsidRPr="00FB2069" w:rsidRDefault="00FD5E4F" w:rsidP="00CB5D2A">
            <w:pPr>
              <w:pStyle w:val="aff5"/>
            </w:pPr>
            <w:r w:rsidRPr="00FB2069">
              <w:t>82,5</w:t>
            </w:r>
          </w:p>
        </w:tc>
        <w:tc>
          <w:tcPr>
            <w:tcW w:w="711" w:type="pct"/>
            <w:vAlign w:val="bottom"/>
          </w:tcPr>
          <w:p w:rsidR="00FD5E4F" w:rsidRPr="00FB2069" w:rsidRDefault="00FD5E4F" w:rsidP="00CB5D2A">
            <w:pPr>
              <w:pStyle w:val="aff5"/>
            </w:pPr>
            <w:r w:rsidRPr="00FB2069">
              <w:t>2812</w:t>
            </w:r>
          </w:p>
        </w:tc>
        <w:tc>
          <w:tcPr>
            <w:tcW w:w="607" w:type="pct"/>
            <w:gridSpan w:val="2"/>
            <w:vAlign w:val="bottom"/>
          </w:tcPr>
          <w:p w:rsidR="00FD5E4F" w:rsidRPr="00FB2069" w:rsidRDefault="00FD5E4F" w:rsidP="00CB5D2A">
            <w:pPr>
              <w:pStyle w:val="aff5"/>
            </w:pPr>
            <w:r w:rsidRPr="00FB2069">
              <w:t>82,900</w:t>
            </w:r>
          </w:p>
        </w:tc>
        <w:tc>
          <w:tcPr>
            <w:tcW w:w="721" w:type="pct"/>
            <w:vAlign w:val="bottom"/>
          </w:tcPr>
          <w:p w:rsidR="00FD5E4F" w:rsidRPr="00FB2069" w:rsidRDefault="00FD5E4F" w:rsidP="00CB5D2A">
            <w:pPr>
              <w:pStyle w:val="aff5"/>
            </w:pPr>
            <w:r w:rsidRPr="00FB2069">
              <w:t>1175</w:t>
            </w:r>
          </w:p>
        </w:tc>
        <w:tc>
          <w:tcPr>
            <w:tcW w:w="602" w:type="pct"/>
            <w:vAlign w:val="bottom"/>
          </w:tcPr>
          <w:p w:rsidR="00FD5E4F" w:rsidRPr="00FB2069" w:rsidRDefault="00FD5E4F" w:rsidP="00CB5D2A">
            <w:pPr>
              <w:pStyle w:val="aff5"/>
            </w:pPr>
            <w:r w:rsidRPr="00FB2069">
              <w:t>83,4</w:t>
            </w:r>
          </w:p>
        </w:tc>
      </w:tr>
      <w:tr w:rsidR="00FD5E4F" w:rsidRPr="00FB2069" w:rsidTr="008C158E">
        <w:trPr>
          <w:jc w:val="center"/>
        </w:trPr>
        <w:tc>
          <w:tcPr>
            <w:tcW w:w="1040" w:type="pct"/>
          </w:tcPr>
          <w:p w:rsidR="00FD5E4F" w:rsidRPr="00FB2069" w:rsidRDefault="00FB2069" w:rsidP="00CB5D2A">
            <w:pPr>
              <w:pStyle w:val="aff5"/>
            </w:pPr>
            <w:r>
              <w:t xml:space="preserve">1.1 </w:t>
            </w:r>
            <w:r w:rsidR="00FD5E4F" w:rsidRPr="00FB2069">
              <w:t>Основные средства (строка 110</w:t>
            </w:r>
            <w:r w:rsidRPr="00FB2069">
              <w:t xml:space="preserve">) </w:t>
            </w:r>
          </w:p>
        </w:tc>
        <w:tc>
          <w:tcPr>
            <w:tcW w:w="711" w:type="pct"/>
            <w:vAlign w:val="bottom"/>
          </w:tcPr>
          <w:p w:rsidR="00FD5E4F" w:rsidRPr="00FB2069" w:rsidRDefault="00FD5E4F" w:rsidP="00CB5D2A">
            <w:pPr>
              <w:pStyle w:val="aff5"/>
            </w:pPr>
            <w:r w:rsidRPr="00FB2069">
              <w:t>1637</w:t>
            </w:r>
          </w:p>
        </w:tc>
        <w:tc>
          <w:tcPr>
            <w:tcW w:w="607" w:type="pct"/>
            <w:vAlign w:val="bottom"/>
          </w:tcPr>
          <w:p w:rsidR="00FD5E4F" w:rsidRPr="00FB2069" w:rsidRDefault="00FD5E4F" w:rsidP="00CB5D2A">
            <w:pPr>
              <w:pStyle w:val="aff5"/>
            </w:pPr>
            <w:r w:rsidRPr="00FB2069">
              <w:t>82,5</w:t>
            </w:r>
          </w:p>
        </w:tc>
        <w:tc>
          <w:tcPr>
            <w:tcW w:w="711" w:type="pct"/>
            <w:vAlign w:val="bottom"/>
          </w:tcPr>
          <w:p w:rsidR="00FD5E4F" w:rsidRPr="00FB2069" w:rsidRDefault="00FD5E4F" w:rsidP="00CB5D2A">
            <w:pPr>
              <w:pStyle w:val="aff5"/>
            </w:pPr>
            <w:r w:rsidRPr="00FB2069">
              <w:t>2494</w:t>
            </w:r>
          </w:p>
        </w:tc>
        <w:tc>
          <w:tcPr>
            <w:tcW w:w="607" w:type="pct"/>
            <w:gridSpan w:val="2"/>
            <w:vAlign w:val="bottom"/>
          </w:tcPr>
          <w:p w:rsidR="00FD5E4F" w:rsidRPr="00FB2069" w:rsidRDefault="00FD5E4F" w:rsidP="00CB5D2A">
            <w:pPr>
              <w:pStyle w:val="aff5"/>
            </w:pPr>
            <w:r w:rsidRPr="00FB2069">
              <w:t>73,600</w:t>
            </w:r>
          </w:p>
        </w:tc>
        <w:tc>
          <w:tcPr>
            <w:tcW w:w="721" w:type="pct"/>
            <w:vAlign w:val="bottom"/>
          </w:tcPr>
          <w:p w:rsidR="00FD5E4F" w:rsidRPr="00FB2069" w:rsidRDefault="00FD5E4F" w:rsidP="00CB5D2A">
            <w:pPr>
              <w:pStyle w:val="aff5"/>
            </w:pPr>
            <w:r w:rsidRPr="00FB2069">
              <w:t>857</w:t>
            </w:r>
          </w:p>
        </w:tc>
        <w:tc>
          <w:tcPr>
            <w:tcW w:w="602" w:type="pct"/>
            <w:vAlign w:val="bottom"/>
          </w:tcPr>
          <w:p w:rsidR="00FD5E4F" w:rsidRPr="00FB2069" w:rsidRDefault="00FD5E4F" w:rsidP="00CB5D2A">
            <w:pPr>
              <w:pStyle w:val="aff5"/>
            </w:pPr>
            <w:r w:rsidRPr="00FB2069">
              <w:t>60,8</w:t>
            </w:r>
          </w:p>
        </w:tc>
      </w:tr>
      <w:tr w:rsidR="00FD5E4F" w:rsidRPr="00FB2069" w:rsidTr="008C158E">
        <w:trPr>
          <w:jc w:val="center"/>
        </w:trPr>
        <w:tc>
          <w:tcPr>
            <w:tcW w:w="1040" w:type="pct"/>
          </w:tcPr>
          <w:p w:rsidR="00FD5E4F" w:rsidRPr="00FB2069" w:rsidRDefault="00FB2069" w:rsidP="00CB5D2A">
            <w:pPr>
              <w:pStyle w:val="aff5"/>
            </w:pPr>
            <w:r>
              <w:t xml:space="preserve">1.2 </w:t>
            </w:r>
            <w:r w:rsidR="00FD5E4F" w:rsidRPr="00FB2069">
              <w:t>Нематериальные активы (строка 120</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w:t>
            </w:r>
          </w:p>
        </w:tc>
        <w:tc>
          <w:tcPr>
            <w:tcW w:w="607" w:type="pct"/>
            <w:gridSpan w:val="2"/>
            <w:vAlign w:val="bottom"/>
          </w:tcPr>
          <w:p w:rsidR="00FD5E4F" w:rsidRPr="00FB2069" w:rsidRDefault="00FD5E4F" w:rsidP="00CB5D2A">
            <w:pPr>
              <w:pStyle w:val="aff5"/>
            </w:pPr>
            <w:r w:rsidRPr="00FB2069">
              <w:t>-</w:t>
            </w:r>
          </w:p>
        </w:tc>
        <w:tc>
          <w:tcPr>
            <w:tcW w:w="721" w:type="pct"/>
            <w:vAlign w:val="bottom"/>
          </w:tcPr>
          <w:p w:rsidR="00FD5E4F" w:rsidRPr="00FB2069" w:rsidRDefault="00FD5E4F" w:rsidP="00CB5D2A">
            <w:pPr>
              <w:pStyle w:val="aff5"/>
            </w:pPr>
            <w:r w:rsidRPr="00FB2069">
              <w:t>-</w:t>
            </w:r>
          </w:p>
        </w:tc>
        <w:tc>
          <w:tcPr>
            <w:tcW w:w="602" w:type="pct"/>
            <w:vAlign w:val="bottom"/>
          </w:tcPr>
          <w:p w:rsidR="00FD5E4F" w:rsidRPr="00FB2069" w:rsidRDefault="00FD5E4F" w:rsidP="00CB5D2A">
            <w:pPr>
              <w:pStyle w:val="aff5"/>
            </w:pPr>
            <w:r w:rsidRPr="00FB2069">
              <w:t>-</w:t>
            </w:r>
          </w:p>
        </w:tc>
      </w:tr>
      <w:tr w:rsidR="00FD5E4F" w:rsidRPr="00FB2069" w:rsidTr="008C158E">
        <w:trPr>
          <w:jc w:val="center"/>
        </w:trPr>
        <w:tc>
          <w:tcPr>
            <w:tcW w:w="1040" w:type="pct"/>
          </w:tcPr>
          <w:p w:rsidR="00FD5E4F" w:rsidRPr="00FB2069" w:rsidRDefault="00FB2069" w:rsidP="00CB5D2A">
            <w:pPr>
              <w:pStyle w:val="aff5"/>
            </w:pPr>
            <w:r>
              <w:t xml:space="preserve">1.3 </w:t>
            </w:r>
            <w:r w:rsidR="00FD5E4F" w:rsidRPr="00FB2069">
              <w:t>Доходные вложения в материальные ценности (строка 130</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w:t>
            </w:r>
          </w:p>
        </w:tc>
        <w:tc>
          <w:tcPr>
            <w:tcW w:w="607" w:type="pct"/>
            <w:gridSpan w:val="2"/>
            <w:vAlign w:val="bottom"/>
          </w:tcPr>
          <w:p w:rsidR="00FD5E4F" w:rsidRPr="00FB2069" w:rsidRDefault="00FD5E4F" w:rsidP="00CB5D2A">
            <w:pPr>
              <w:pStyle w:val="aff5"/>
            </w:pPr>
            <w:r w:rsidRPr="00FB2069">
              <w:t>-</w:t>
            </w:r>
          </w:p>
        </w:tc>
        <w:tc>
          <w:tcPr>
            <w:tcW w:w="721" w:type="pct"/>
            <w:vAlign w:val="bottom"/>
          </w:tcPr>
          <w:p w:rsidR="00FD5E4F" w:rsidRPr="00FB2069" w:rsidRDefault="00FD5E4F" w:rsidP="00CB5D2A">
            <w:pPr>
              <w:pStyle w:val="aff5"/>
            </w:pPr>
            <w:r w:rsidRPr="00FB2069">
              <w:t>-</w:t>
            </w:r>
          </w:p>
        </w:tc>
        <w:tc>
          <w:tcPr>
            <w:tcW w:w="602" w:type="pct"/>
            <w:vAlign w:val="bottom"/>
          </w:tcPr>
          <w:p w:rsidR="00FD5E4F" w:rsidRPr="00FB2069" w:rsidRDefault="00FD5E4F" w:rsidP="00CB5D2A">
            <w:pPr>
              <w:pStyle w:val="aff5"/>
            </w:pPr>
            <w:r w:rsidRPr="00FB2069">
              <w:t>-</w:t>
            </w:r>
          </w:p>
        </w:tc>
      </w:tr>
      <w:tr w:rsidR="00FD5E4F" w:rsidRPr="00FB2069" w:rsidTr="008C158E">
        <w:trPr>
          <w:jc w:val="center"/>
        </w:trPr>
        <w:tc>
          <w:tcPr>
            <w:tcW w:w="1040" w:type="pct"/>
          </w:tcPr>
          <w:p w:rsidR="00FD5E4F" w:rsidRPr="00FB2069" w:rsidRDefault="00FB2069" w:rsidP="00CB5D2A">
            <w:pPr>
              <w:pStyle w:val="aff5"/>
            </w:pPr>
            <w:r>
              <w:t xml:space="preserve">1.4 </w:t>
            </w:r>
            <w:r w:rsidR="00FD5E4F" w:rsidRPr="00FB2069">
              <w:t>Вложения во внеоборотные активы (строка 140</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18</w:t>
            </w:r>
          </w:p>
        </w:tc>
        <w:tc>
          <w:tcPr>
            <w:tcW w:w="607" w:type="pct"/>
            <w:gridSpan w:val="2"/>
            <w:vAlign w:val="bottom"/>
          </w:tcPr>
          <w:p w:rsidR="00FD5E4F" w:rsidRPr="00FB2069" w:rsidRDefault="00FD5E4F" w:rsidP="00CB5D2A">
            <w:pPr>
              <w:pStyle w:val="aff5"/>
            </w:pPr>
            <w:r w:rsidRPr="00FB2069">
              <w:t>0,500</w:t>
            </w:r>
          </w:p>
        </w:tc>
        <w:tc>
          <w:tcPr>
            <w:tcW w:w="721" w:type="pct"/>
            <w:vAlign w:val="bottom"/>
          </w:tcPr>
          <w:p w:rsidR="00FD5E4F" w:rsidRPr="00FB2069" w:rsidRDefault="00FD5E4F" w:rsidP="00CB5D2A">
            <w:pPr>
              <w:pStyle w:val="aff5"/>
            </w:pPr>
            <w:r w:rsidRPr="00FB2069">
              <w:t>18</w:t>
            </w:r>
          </w:p>
        </w:tc>
        <w:tc>
          <w:tcPr>
            <w:tcW w:w="602" w:type="pct"/>
            <w:vAlign w:val="bottom"/>
          </w:tcPr>
          <w:p w:rsidR="00FD5E4F" w:rsidRPr="00FB2069" w:rsidRDefault="00FD5E4F" w:rsidP="00CB5D2A">
            <w:pPr>
              <w:pStyle w:val="aff5"/>
            </w:pPr>
            <w:r w:rsidRPr="00FB2069">
              <w:t>1,3</w:t>
            </w:r>
          </w:p>
        </w:tc>
      </w:tr>
      <w:tr w:rsidR="00FD5E4F" w:rsidRPr="00FB2069" w:rsidTr="008C158E">
        <w:trPr>
          <w:jc w:val="center"/>
        </w:trPr>
        <w:tc>
          <w:tcPr>
            <w:tcW w:w="1040" w:type="pct"/>
          </w:tcPr>
          <w:p w:rsidR="00FD5E4F" w:rsidRPr="00FB2069" w:rsidRDefault="00FB2069" w:rsidP="00CB5D2A">
            <w:pPr>
              <w:pStyle w:val="aff5"/>
            </w:pPr>
            <w:r>
              <w:t xml:space="preserve">1.5 </w:t>
            </w:r>
            <w:r w:rsidR="00FD5E4F" w:rsidRPr="00FB2069">
              <w:t>Прочие внеоборотные активы</w:t>
            </w:r>
          </w:p>
          <w:p w:rsidR="00FD5E4F" w:rsidRPr="00FB2069" w:rsidRDefault="00FD5E4F" w:rsidP="00CB5D2A">
            <w:pPr>
              <w:pStyle w:val="aff5"/>
            </w:pPr>
            <w:r w:rsidRPr="00FB2069">
              <w:t>(строка 150</w:t>
            </w:r>
            <w:r w:rsidR="00FB2069"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w:t>
            </w:r>
          </w:p>
        </w:tc>
        <w:tc>
          <w:tcPr>
            <w:tcW w:w="607" w:type="pct"/>
            <w:gridSpan w:val="2"/>
            <w:vAlign w:val="bottom"/>
          </w:tcPr>
          <w:p w:rsidR="00FD5E4F" w:rsidRPr="00FB2069" w:rsidRDefault="00FD5E4F" w:rsidP="00CB5D2A">
            <w:pPr>
              <w:pStyle w:val="aff5"/>
            </w:pPr>
            <w:r w:rsidRPr="00FB2069">
              <w:t>-</w:t>
            </w:r>
          </w:p>
        </w:tc>
        <w:tc>
          <w:tcPr>
            <w:tcW w:w="721" w:type="pct"/>
            <w:vAlign w:val="bottom"/>
          </w:tcPr>
          <w:p w:rsidR="00FD5E4F" w:rsidRPr="00FB2069" w:rsidRDefault="00FD5E4F" w:rsidP="00CB5D2A">
            <w:pPr>
              <w:pStyle w:val="aff5"/>
            </w:pPr>
            <w:r w:rsidRPr="00FB2069">
              <w:t>-</w:t>
            </w:r>
          </w:p>
        </w:tc>
        <w:tc>
          <w:tcPr>
            <w:tcW w:w="602" w:type="pct"/>
            <w:vAlign w:val="bottom"/>
          </w:tcPr>
          <w:p w:rsidR="00FD5E4F" w:rsidRPr="00FB2069" w:rsidRDefault="00FD5E4F" w:rsidP="00CB5D2A">
            <w:pPr>
              <w:pStyle w:val="aff5"/>
            </w:pPr>
            <w:r w:rsidRPr="00FB2069">
              <w:t>-</w:t>
            </w:r>
          </w:p>
        </w:tc>
      </w:tr>
      <w:tr w:rsidR="00FD5E4F" w:rsidRPr="00FB2069" w:rsidTr="008C158E">
        <w:trPr>
          <w:jc w:val="center"/>
        </w:trPr>
        <w:tc>
          <w:tcPr>
            <w:tcW w:w="1040" w:type="pct"/>
          </w:tcPr>
          <w:p w:rsidR="00FD5E4F" w:rsidRPr="00FB2069" w:rsidRDefault="00FD5E4F" w:rsidP="00CB5D2A">
            <w:pPr>
              <w:pStyle w:val="aff5"/>
            </w:pPr>
            <w:r w:rsidRPr="00FB2069">
              <w:t>2</w:t>
            </w:r>
            <w:r w:rsidR="00FB2069" w:rsidRPr="00FB2069">
              <w:t xml:space="preserve">. </w:t>
            </w:r>
            <w:r w:rsidRPr="00FB2069">
              <w:t>Оборотные активы (строка 290</w:t>
            </w:r>
            <w:r w:rsidR="00FB2069" w:rsidRPr="00FB2069">
              <w:t xml:space="preserve">) </w:t>
            </w:r>
          </w:p>
        </w:tc>
        <w:tc>
          <w:tcPr>
            <w:tcW w:w="711" w:type="pct"/>
            <w:vAlign w:val="bottom"/>
          </w:tcPr>
          <w:p w:rsidR="00FD5E4F" w:rsidRPr="00FB2069" w:rsidRDefault="00FD5E4F" w:rsidP="00CB5D2A">
            <w:pPr>
              <w:pStyle w:val="aff5"/>
            </w:pPr>
            <w:r w:rsidRPr="00FB2069">
              <w:t>347</w:t>
            </w:r>
          </w:p>
        </w:tc>
        <w:tc>
          <w:tcPr>
            <w:tcW w:w="607" w:type="pct"/>
            <w:vAlign w:val="bottom"/>
          </w:tcPr>
          <w:p w:rsidR="00FD5E4F" w:rsidRPr="00FB2069" w:rsidRDefault="00FD5E4F" w:rsidP="00CB5D2A">
            <w:pPr>
              <w:pStyle w:val="aff5"/>
            </w:pPr>
            <w:r w:rsidRPr="00FB2069">
              <w:t>17,5</w:t>
            </w:r>
          </w:p>
        </w:tc>
        <w:tc>
          <w:tcPr>
            <w:tcW w:w="711" w:type="pct"/>
            <w:vAlign w:val="bottom"/>
          </w:tcPr>
          <w:p w:rsidR="00FD5E4F" w:rsidRPr="00FB2069" w:rsidRDefault="00FD5E4F" w:rsidP="00CB5D2A">
            <w:pPr>
              <w:pStyle w:val="aff5"/>
            </w:pPr>
            <w:r w:rsidRPr="00FB2069">
              <w:t>580</w:t>
            </w:r>
          </w:p>
        </w:tc>
        <w:tc>
          <w:tcPr>
            <w:tcW w:w="607" w:type="pct"/>
            <w:gridSpan w:val="2"/>
            <w:vAlign w:val="bottom"/>
          </w:tcPr>
          <w:p w:rsidR="00FD5E4F" w:rsidRPr="00FB2069" w:rsidRDefault="00FD5E4F" w:rsidP="00CB5D2A">
            <w:pPr>
              <w:pStyle w:val="aff5"/>
            </w:pPr>
            <w:r w:rsidRPr="00FB2069">
              <w:t>41</w:t>
            </w:r>
            <w:r w:rsidR="00FB2069">
              <w:t>, 20</w:t>
            </w:r>
            <w:r w:rsidRPr="00FB2069">
              <w:t>0</w:t>
            </w:r>
          </w:p>
        </w:tc>
        <w:tc>
          <w:tcPr>
            <w:tcW w:w="721" w:type="pct"/>
            <w:vAlign w:val="bottom"/>
          </w:tcPr>
          <w:p w:rsidR="00FD5E4F" w:rsidRPr="00FB2069" w:rsidRDefault="00FD5E4F" w:rsidP="00CB5D2A">
            <w:pPr>
              <w:pStyle w:val="aff5"/>
            </w:pPr>
            <w:r w:rsidRPr="00FB2069">
              <w:t>233</w:t>
            </w:r>
          </w:p>
        </w:tc>
        <w:tc>
          <w:tcPr>
            <w:tcW w:w="602" w:type="pct"/>
            <w:vAlign w:val="bottom"/>
          </w:tcPr>
          <w:p w:rsidR="00FD5E4F" w:rsidRPr="00FB2069" w:rsidRDefault="00FD5E4F" w:rsidP="00CB5D2A">
            <w:pPr>
              <w:pStyle w:val="aff5"/>
            </w:pPr>
            <w:r w:rsidRPr="00FB2069">
              <w:t>16,5</w:t>
            </w:r>
          </w:p>
        </w:tc>
      </w:tr>
      <w:tr w:rsidR="00FD5E4F" w:rsidRPr="00FB2069" w:rsidTr="008C158E">
        <w:trPr>
          <w:jc w:val="center"/>
        </w:trPr>
        <w:tc>
          <w:tcPr>
            <w:tcW w:w="1040" w:type="pct"/>
          </w:tcPr>
          <w:p w:rsidR="00FD5E4F" w:rsidRPr="00FB2069" w:rsidRDefault="00FB2069" w:rsidP="00CB5D2A">
            <w:pPr>
              <w:pStyle w:val="aff5"/>
            </w:pPr>
            <w:r>
              <w:t xml:space="preserve">2.1 </w:t>
            </w:r>
            <w:r w:rsidR="00FD5E4F" w:rsidRPr="00FB2069">
              <w:t>Запасы и затраты (строка 210</w:t>
            </w:r>
            <w:r w:rsidRPr="00FB2069">
              <w:t xml:space="preserve">) </w:t>
            </w:r>
          </w:p>
        </w:tc>
        <w:tc>
          <w:tcPr>
            <w:tcW w:w="711" w:type="pct"/>
            <w:vAlign w:val="bottom"/>
          </w:tcPr>
          <w:p w:rsidR="00FD5E4F" w:rsidRPr="00FB2069" w:rsidRDefault="00FD5E4F" w:rsidP="00CB5D2A">
            <w:pPr>
              <w:pStyle w:val="aff5"/>
            </w:pPr>
            <w:r w:rsidRPr="00FB2069">
              <w:t>58</w:t>
            </w:r>
          </w:p>
        </w:tc>
        <w:tc>
          <w:tcPr>
            <w:tcW w:w="607" w:type="pct"/>
            <w:vAlign w:val="bottom"/>
          </w:tcPr>
          <w:p w:rsidR="00FD5E4F" w:rsidRPr="00FB2069" w:rsidRDefault="00FD5E4F" w:rsidP="00CB5D2A">
            <w:pPr>
              <w:pStyle w:val="aff5"/>
            </w:pPr>
            <w:r w:rsidRPr="00FB2069">
              <w:t>2,9</w:t>
            </w:r>
          </w:p>
        </w:tc>
        <w:tc>
          <w:tcPr>
            <w:tcW w:w="711" w:type="pct"/>
            <w:vAlign w:val="bottom"/>
          </w:tcPr>
          <w:p w:rsidR="00FD5E4F" w:rsidRPr="00FB2069" w:rsidRDefault="00FD5E4F" w:rsidP="00CB5D2A">
            <w:pPr>
              <w:pStyle w:val="aff5"/>
            </w:pPr>
            <w:r w:rsidRPr="00FB2069">
              <w:t>42</w:t>
            </w:r>
          </w:p>
        </w:tc>
        <w:tc>
          <w:tcPr>
            <w:tcW w:w="607" w:type="pct"/>
            <w:gridSpan w:val="2"/>
            <w:vAlign w:val="bottom"/>
          </w:tcPr>
          <w:p w:rsidR="00FD5E4F" w:rsidRPr="00FB2069" w:rsidRDefault="00FD5E4F" w:rsidP="00CB5D2A">
            <w:pPr>
              <w:pStyle w:val="aff5"/>
            </w:pPr>
            <w:r w:rsidRPr="00FB2069">
              <w:t>1</w:t>
            </w:r>
            <w:r w:rsidR="00FB2069">
              <w:t>, 20</w:t>
            </w:r>
            <w:r w:rsidRPr="00FB2069">
              <w:t>0</w:t>
            </w:r>
          </w:p>
        </w:tc>
        <w:tc>
          <w:tcPr>
            <w:tcW w:w="721" w:type="pct"/>
            <w:vAlign w:val="bottom"/>
          </w:tcPr>
          <w:p w:rsidR="00FD5E4F" w:rsidRPr="00FB2069" w:rsidRDefault="00FD5E4F" w:rsidP="00CB5D2A">
            <w:pPr>
              <w:pStyle w:val="aff5"/>
            </w:pPr>
            <w:r w:rsidRPr="00FB2069">
              <w:t>-16</w:t>
            </w:r>
          </w:p>
        </w:tc>
        <w:tc>
          <w:tcPr>
            <w:tcW w:w="602" w:type="pct"/>
            <w:vAlign w:val="bottom"/>
          </w:tcPr>
          <w:p w:rsidR="00FD5E4F" w:rsidRPr="00FB2069" w:rsidRDefault="00FD5E4F" w:rsidP="00CB5D2A">
            <w:pPr>
              <w:pStyle w:val="aff5"/>
            </w:pPr>
            <w:r w:rsidRPr="00FB2069">
              <w:t>-1,14</w:t>
            </w:r>
          </w:p>
        </w:tc>
      </w:tr>
      <w:tr w:rsidR="00FD5E4F" w:rsidRPr="00FB2069" w:rsidTr="008C158E">
        <w:trPr>
          <w:jc w:val="center"/>
        </w:trPr>
        <w:tc>
          <w:tcPr>
            <w:tcW w:w="1040" w:type="pct"/>
          </w:tcPr>
          <w:p w:rsidR="00FD5E4F" w:rsidRPr="00FB2069" w:rsidRDefault="00FB2069" w:rsidP="00CB5D2A">
            <w:pPr>
              <w:pStyle w:val="aff5"/>
            </w:pPr>
            <w:r w:rsidRPr="00FB2069">
              <w:t>2.</w:t>
            </w:r>
            <w:r>
              <w:t xml:space="preserve">1.1 </w:t>
            </w:r>
            <w:r w:rsidR="00FD5E4F" w:rsidRPr="00FB2069">
              <w:t>Сырье, материалы и другие ценности, животные на выращивании и откорме (сумма строк 211 и 212</w:t>
            </w:r>
            <w:r w:rsidRPr="00FB2069">
              <w:t xml:space="preserve">) </w:t>
            </w:r>
          </w:p>
        </w:tc>
        <w:tc>
          <w:tcPr>
            <w:tcW w:w="711" w:type="pct"/>
            <w:vAlign w:val="bottom"/>
          </w:tcPr>
          <w:p w:rsidR="00FD5E4F" w:rsidRPr="00FB2069" w:rsidRDefault="00FD5E4F" w:rsidP="00CB5D2A">
            <w:pPr>
              <w:pStyle w:val="aff5"/>
            </w:pPr>
            <w:r w:rsidRPr="00FB2069">
              <w:t>58</w:t>
            </w:r>
          </w:p>
        </w:tc>
        <w:tc>
          <w:tcPr>
            <w:tcW w:w="607" w:type="pct"/>
            <w:vAlign w:val="bottom"/>
          </w:tcPr>
          <w:p w:rsidR="00FD5E4F" w:rsidRPr="00FB2069" w:rsidRDefault="00FD5E4F" w:rsidP="00CB5D2A">
            <w:pPr>
              <w:pStyle w:val="aff5"/>
            </w:pPr>
            <w:r w:rsidRPr="00FB2069">
              <w:t>2,9</w:t>
            </w:r>
          </w:p>
        </w:tc>
        <w:tc>
          <w:tcPr>
            <w:tcW w:w="711" w:type="pct"/>
            <w:vAlign w:val="bottom"/>
          </w:tcPr>
          <w:p w:rsidR="00FD5E4F" w:rsidRPr="00FB2069" w:rsidRDefault="00FD5E4F" w:rsidP="00CB5D2A">
            <w:pPr>
              <w:pStyle w:val="aff5"/>
            </w:pPr>
            <w:r w:rsidRPr="00FB2069">
              <w:t>42</w:t>
            </w:r>
          </w:p>
        </w:tc>
        <w:tc>
          <w:tcPr>
            <w:tcW w:w="594" w:type="pct"/>
            <w:vAlign w:val="bottom"/>
          </w:tcPr>
          <w:p w:rsidR="00FD5E4F" w:rsidRPr="00FB2069" w:rsidRDefault="00FD5E4F" w:rsidP="00CB5D2A">
            <w:pPr>
              <w:pStyle w:val="aff5"/>
            </w:pPr>
            <w:r w:rsidRPr="00FB2069">
              <w:t>1</w:t>
            </w:r>
            <w:r w:rsidR="00FB2069">
              <w:t>, 20</w:t>
            </w:r>
            <w:r w:rsidRPr="00FB2069">
              <w:t>0</w:t>
            </w:r>
          </w:p>
        </w:tc>
        <w:tc>
          <w:tcPr>
            <w:tcW w:w="734" w:type="pct"/>
            <w:gridSpan w:val="2"/>
            <w:vAlign w:val="bottom"/>
          </w:tcPr>
          <w:p w:rsidR="00FD5E4F" w:rsidRPr="00FB2069" w:rsidRDefault="00FD5E4F" w:rsidP="00CB5D2A">
            <w:pPr>
              <w:pStyle w:val="aff5"/>
            </w:pPr>
            <w:r w:rsidRPr="00FB2069">
              <w:t>-16</w:t>
            </w:r>
          </w:p>
        </w:tc>
        <w:tc>
          <w:tcPr>
            <w:tcW w:w="602" w:type="pct"/>
            <w:vAlign w:val="bottom"/>
          </w:tcPr>
          <w:p w:rsidR="00FD5E4F" w:rsidRPr="00FB2069" w:rsidRDefault="00FD5E4F" w:rsidP="00CB5D2A">
            <w:pPr>
              <w:pStyle w:val="aff5"/>
            </w:pPr>
            <w:r w:rsidRPr="00FB2069">
              <w:t>-1,14</w:t>
            </w:r>
          </w:p>
        </w:tc>
      </w:tr>
      <w:tr w:rsidR="00FD5E4F" w:rsidRPr="00FB2069" w:rsidTr="008C158E">
        <w:trPr>
          <w:trHeight w:val="1234"/>
          <w:jc w:val="center"/>
        </w:trPr>
        <w:tc>
          <w:tcPr>
            <w:tcW w:w="1040" w:type="pct"/>
          </w:tcPr>
          <w:p w:rsidR="00FD5E4F" w:rsidRPr="00FB2069" w:rsidRDefault="00FB2069" w:rsidP="00CB5D2A">
            <w:pPr>
              <w:pStyle w:val="aff5"/>
            </w:pPr>
            <w:r w:rsidRPr="00FB2069">
              <w:t>2.</w:t>
            </w:r>
            <w:r>
              <w:t xml:space="preserve">1.2 </w:t>
            </w:r>
            <w:r w:rsidR="00FD5E4F" w:rsidRPr="00FB2069">
              <w:t>Незавершенное производство (издержки обращения</w:t>
            </w:r>
            <w:r w:rsidRPr="00FB2069">
              <w:t xml:space="preserve">) </w:t>
            </w:r>
            <w:r w:rsidR="00FD5E4F" w:rsidRPr="00FB2069">
              <w:t>(строка 213</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w:t>
            </w:r>
          </w:p>
        </w:tc>
        <w:tc>
          <w:tcPr>
            <w:tcW w:w="594" w:type="pct"/>
            <w:vAlign w:val="bottom"/>
          </w:tcPr>
          <w:p w:rsidR="00FD5E4F" w:rsidRPr="00FB2069" w:rsidRDefault="00FD5E4F" w:rsidP="00CB5D2A">
            <w:pPr>
              <w:pStyle w:val="aff5"/>
            </w:pPr>
            <w:r w:rsidRPr="00FB2069">
              <w:t>-</w:t>
            </w:r>
          </w:p>
        </w:tc>
        <w:tc>
          <w:tcPr>
            <w:tcW w:w="734" w:type="pct"/>
            <w:gridSpan w:val="2"/>
            <w:vAlign w:val="bottom"/>
          </w:tcPr>
          <w:p w:rsidR="00FD5E4F" w:rsidRPr="00FB2069" w:rsidRDefault="00FD5E4F" w:rsidP="00CB5D2A">
            <w:pPr>
              <w:pStyle w:val="aff5"/>
            </w:pPr>
            <w:r w:rsidRPr="00FB2069">
              <w:t>-</w:t>
            </w:r>
          </w:p>
        </w:tc>
        <w:tc>
          <w:tcPr>
            <w:tcW w:w="602" w:type="pct"/>
            <w:vAlign w:val="bottom"/>
          </w:tcPr>
          <w:p w:rsidR="00FD5E4F" w:rsidRPr="00FB2069" w:rsidRDefault="00FD5E4F" w:rsidP="00CB5D2A">
            <w:pPr>
              <w:pStyle w:val="aff5"/>
            </w:pPr>
            <w:r w:rsidRPr="00FB2069">
              <w:t>-</w:t>
            </w:r>
          </w:p>
        </w:tc>
      </w:tr>
      <w:tr w:rsidR="00FD5E4F" w:rsidRPr="00FB2069" w:rsidTr="008C158E">
        <w:trPr>
          <w:jc w:val="center"/>
        </w:trPr>
        <w:tc>
          <w:tcPr>
            <w:tcW w:w="1040" w:type="pct"/>
          </w:tcPr>
          <w:p w:rsidR="00FD5E4F" w:rsidRPr="00FB2069" w:rsidRDefault="00FB2069" w:rsidP="00CB5D2A">
            <w:pPr>
              <w:pStyle w:val="aff5"/>
            </w:pPr>
            <w:r w:rsidRPr="00FB2069">
              <w:t>2.</w:t>
            </w:r>
            <w:r>
              <w:t xml:space="preserve">1.3 </w:t>
            </w:r>
            <w:r w:rsidR="00FD5E4F" w:rsidRPr="00FB2069">
              <w:t>Прочие запасы и затраты (строка 214</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w:t>
            </w:r>
          </w:p>
        </w:tc>
        <w:tc>
          <w:tcPr>
            <w:tcW w:w="594" w:type="pct"/>
            <w:vAlign w:val="bottom"/>
          </w:tcPr>
          <w:p w:rsidR="00FD5E4F" w:rsidRPr="00FB2069" w:rsidRDefault="00FD5E4F" w:rsidP="00CB5D2A">
            <w:pPr>
              <w:pStyle w:val="aff5"/>
            </w:pPr>
            <w:r w:rsidRPr="00FB2069">
              <w:t>-</w:t>
            </w:r>
          </w:p>
        </w:tc>
        <w:tc>
          <w:tcPr>
            <w:tcW w:w="734" w:type="pct"/>
            <w:gridSpan w:val="2"/>
            <w:vAlign w:val="bottom"/>
          </w:tcPr>
          <w:p w:rsidR="00FD5E4F" w:rsidRPr="00FB2069" w:rsidRDefault="00FD5E4F" w:rsidP="00CB5D2A">
            <w:pPr>
              <w:pStyle w:val="aff5"/>
            </w:pPr>
            <w:r w:rsidRPr="00FB2069">
              <w:t>-</w:t>
            </w:r>
          </w:p>
        </w:tc>
        <w:tc>
          <w:tcPr>
            <w:tcW w:w="602" w:type="pct"/>
            <w:vAlign w:val="bottom"/>
          </w:tcPr>
          <w:p w:rsidR="00FD5E4F" w:rsidRPr="00FB2069" w:rsidRDefault="00FD5E4F" w:rsidP="00CB5D2A">
            <w:pPr>
              <w:pStyle w:val="aff5"/>
            </w:pPr>
            <w:r w:rsidRPr="00FB2069">
              <w:t>-</w:t>
            </w:r>
          </w:p>
        </w:tc>
      </w:tr>
      <w:tr w:rsidR="00FD5E4F" w:rsidRPr="00FB2069" w:rsidTr="008C158E">
        <w:trPr>
          <w:jc w:val="center"/>
        </w:trPr>
        <w:tc>
          <w:tcPr>
            <w:tcW w:w="1040" w:type="pct"/>
          </w:tcPr>
          <w:p w:rsidR="00FD5E4F" w:rsidRPr="00FB2069" w:rsidRDefault="00FB2069" w:rsidP="00CB5D2A">
            <w:pPr>
              <w:pStyle w:val="aff5"/>
            </w:pPr>
            <w:r>
              <w:t xml:space="preserve">2.2 </w:t>
            </w:r>
            <w:r w:rsidR="00FD5E4F" w:rsidRPr="00FB2069">
              <w:t>Налоги по приобретенным ценностям (строка 220</w:t>
            </w:r>
            <w:r w:rsidRPr="00FB2069">
              <w:t xml:space="preserve">) </w:t>
            </w:r>
          </w:p>
        </w:tc>
        <w:tc>
          <w:tcPr>
            <w:tcW w:w="711" w:type="pct"/>
            <w:vAlign w:val="bottom"/>
          </w:tcPr>
          <w:p w:rsidR="00FD5E4F" w:rsidRPr="00FB2069" w:rsidRDefault="00FD5E4F" w:rsidP="00CB5D2A">
            <w:pPr>
              <w:pStyle w:val="aff5"/>
            </w:pPr>
            <w:r w:rsidRPr="00FB2069">
              <w:t>28</w:t>
            </w:r>
          </w:p>
        </w:tc>
        <w:tc>
          <w:tcPr>
            <w:tcW w:w="607" w:type="pct"/>
            <w:vAlign w:val="bottom"/>
          </w:tcPr>
          <w:p w:rsidR="00FD5E4F" w:rsidRPr="00FB2069" w:rsidRDefault="00FD5E4F" w:rsidP="00CB5D2A">
            <w:pPr>
              <w:pStyle w:val="aff5"/>
            </w:pPr>
            <w:r w:rsidRPr="00FB2069">
              <w:t>1,4</w:t>
            </w:r>
          </w:p>
        </w:tc>
        <w:tc>
          <w:tcPr>
            <w:tcW w:w="711" w:type="pct"/>
            <w:vAlign w:val="bottom"/>
          </w:tcPr>
          <w:p w:rsidR="00FD5E4F" w:rsidRPr="00FB2069" w:rsidRDefault="00FD5E4F" w:rsidP="00CB5D2A">
            <w:pPr>
              <w:pStyle w:val="aff5"/>
            </w:pPr>
            <w:r w:rsidRPr="00FB2069">
              <w:t>122</w:t>
            </w:r>
          </w:p>
        </w:tc>
        <w:tc>
          <w:tcPr>
            <w:tcW w:w="594" w:type="pct"/>
            <w:vAlign w:val="bottom"/>
          </w:tcPr>
          <w:p w:rsidR="00FD5E4F" w:rsidRPr="00FB2069" w:rsidRDefault="00FD5E4F" w:rsidP="00CB5D2A">
            <w:pPr>
              <w:pStyle w:val="aff5"/>
            </w:pPr>
            <w:r w:rsidRPr="00FB2069">
              <w:t>3,600</w:t>
            </w:r>
          </w:p>
        </w:tc>
        <w:tc>
          <w:tcPr>
            <w:tcW w:w="734" w:type="pct"/>
            <w:gridSpan w:val="2"/>
            <w:vAlign w:val="bottom"/>
          </w:tcPr>
          <w:p w:rsidR="00FD5E4F" w:rsidRPr="00FB2069" w:rsidRDefault="00FD5E4F" w:rsidP="00CB5D2A">
            <w:pPr>
              <w:pStyle w:val="aff5"/>
            </w:pPr>
            <w:r w:rsidRPr="00FB2069">
              <w:t>94</w:t>
            </w:r>
          </w:p>
        </w:tc>
        <w:tc>
          <w:tcPr>
            <w:tcW w:w="602" w:type="pct"/>
            <w:vAlign w:val="bottom"/>
          </w:tcPr>
          <w:p w:rsidR="00FD5E4F" w:rsidRPr="00FB2069" w:rsidRDefault="00FD5E4F" w:rsidP="00CB5D2A">
            <w:pPr>
              <w:pStyle w:val="aff5"/>
            </w:pPr>
            <w:r w:rsidRPr="00FB2069">
              <w:t>6,70</w:t>
            </w:r>
          </w:p>
        </w:tc>
      </w:tr>
      <w:tr w:rsidR="00FD5E4F" w:rsidRPr="00FB2069" w:rsidTr="008C158E">
        <w:trPr>
          <w:jc w:val="center"/>
        </w:trPr>
        <w:tc>
          <w:tcPr>
            <w:tcW w:w="1040" w:type="pct"/>
          </w:tcPr>
          <w:p w:rsidR="00FD5E4F" w:rsidRPr="00FB2069" w:rsidRDefault="00FB2069" w:rsidP="00CB5D2A">
            <w:pPr>
              <w:pStyle w:val="aff5"/>
            </w:pPr>
            <w:r>
              <w:t xml:space="preserve">2.3 </w:t>
            </w:r>
            <w:r w:rsidR="00FD5E4F" w:rsidRPr="00FB2069">
              <w:t>Готовая продукция и товары (строка 230</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w:t>
            </w:r>
          </w:p>
        </w:tc>
        <w:tc>
          <w:tcPr>
            <w:tcW w:w="594" w:type="pct"/>
            <w:vAlign w:val="bottom"/>
          </w:tcPr>
          <w:p w:rsidR="00FD5E4F" w:rsidRPr="00FB2069" w:rsidRDefault="00FD5E4F" w:rsidP="00CB5D2A">
            <w:pPr>
              <w:pStyle w:val="aff5"/>
            </w:pPr>
            <w:r w:rsidRPr="00FB2069">
              <w:t>-</w:t>
            </w:r>
          </w:p>
        </w:tc>
        <w:tc>
          <w:tcPr>
            <w:tcW w:w="734" w:type="pct"/>
            <w:gridSpan w:val="2"/>
            <w:vAlign w:val="bottom"/>
          </w:tcPr>
          <w:p w:rsidR="00FD5E4F" w:rsidRPr="00FB2069" w:rsidRDefault="00FD5E4F" w:rsidP="00CB5D2A">
            <w:pPr>
              <w:pStyle w:val="aff5"/>
            </w:pPr>
            <w:r w:rsidRPr="00FB2069">
              <w:t>-</w:t>
            </w:r>
          </w:p>
        </w:tc>
        <w:tc>
          <w:tcPr>
            <w:tcW w:w="602" w:type="pct"/>
            <w:vAlign w:val="bottom"/>
          </w:tcPr>
          <w:p w:rsidR="00FD5E4F" w:rsidRPr="00FB2069" w:rsidRDefault="00FD5E4F" w:rsidP="00CB5D2A">
            <w:pPr>
              <w:pStyle w:val="aff5"/>
            </w:pPr>
            <w:r w:rsidRPr="00FB2069">
              <w:t>-</w:t>
            </w:r>
          </w:p>
        </w:tc>
      </w:tr>
      <w:tr w:rsidR="00FD5E4F" w:rsidRPr="00FB2069" w:rsidTr="008C158E">
        <w:trPr>
          <w:jc w:val="center"/>
        </w:trPr>
        <w:tc>
          <w:tcPr>
            <w:tcW w:w="1040" w:type="pct"/>
          </w:tcPr>
          <w:p w:rsidR="00FD5E4F" w:rsidRPr="00FB2069" w:rsidRDefault="00FB2069" w:rsidP="00CB5D2A">
            <w:pPr>
              <w:pStyle w:val="aff5"/>
            </w:pPr>
            <w:r>
              <w:t xml:space="preserve">2.4 </w:t>
            </w:r>
            <w:r w:rsidR="00FD5E4F" w:rsidRPr="00FB2069">
              <w:t>Товары отгруженные, выполненные работы, оказанные услуги (строка 240</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w:t>
            </w:r>
          </w:p>
        </w:tc>
        <w:tc>
          <w:tcPr>
            <w:tcW w:w="594" w:type="pct"/>
            <w:vAlign w:val="bottom"/>
          </w:tcPr>
          <w:p w:rsidR="00FD5E4F" w:rsidRPr="00FB2069" w:rsidRDefault="00FD5E4F" w:rsidP="00CB5D2A">
            <w:pPr>
              <w:pStyle w:val="aff5"/>
            </w:pPr>
            <w:r w:rsidRPr="00FB2069">
              <w:t>-</w:t>
            </w:r>
          </w:p>
        </w:tc>
        <w:tc>
          <w:tcPr>
            <w:tcW w:w="734" w:type="pct"/>
            <w:gridSpan w:val="2"/>
            <w:vAlign w:val="bottom"/>
          </w:tcPr>
          <w:p w:rsidR="00FD5E4F" w:rsidRPr="00FB2069" w:rsidRDefault="00FD5E4F" w:rsidP="00CB5D2A">
            <w:pPr>
              <w:pStyle w:val="aff5"/>
            </w:pPr>
            <w:r w:rsidRPr="00FB2069">
              <w:t>-</w:t>
            </w:r>
          </w:p>
        </w:tc>
        <w:tc>
          <w:tcPr>
            <w:tcW w:w="602" w:type="pct"/>
            <w:vAlign w:val="bottom"/>
          </w:tcPr>
          <w:p w:rsidR="00FD5E4F" w:rsidRPr="00FB2069" w:rsidRDefault="00FD5E4F" w:rsidP="00CB5D2A">
            <w:pPr>
              <w:pStyle w:val="aff5"/>
            </w:pPr>
            <w:r w:rsidRPr="00FB2069">
              <w:t>-</w:t>
            </w:r>
          </w:p>
        </w:tc>
      </w:tr>
      <w:tr w:rsidR="00FD5E4F" w:rsidRPr="00FB2069" w:rsidTr="008C158E">
        <w:trPr>
          <w:jc w:val="center"/>
        </w:trPr>
        <w:tc>
          <w:tcPr>
            <w:tcW w:w="1040" w:type="pct"/>
          </w:tcPr>
          <w:p w:rsidR="00FD5E4F" w:rsidRPr="00FB2069" w:rsidRDefault="00FB2069" w:rsidP="00CB5D2A">
            <w:pPr>
              <w:pStyle w:val="aff5"/>
            </w:pPr>
            <w:r>
              <w:t xml:space="preserve">2.5 </w:t>
            </w:r>
            <w:r w:rsidR="00FD5E4F" w:rsidRPr="00FB2069">
              <w:t>Дебиторская задолженность (строка 250</w:t>
            </w:r>
            <w:r w:rsidRPr="00FB2069">
              <w:t xml:space="preserve">) </w:t>
            </w:r>
          </w:p>
        </w:tc>
        <w:tc>
          <w:tcPr>
            <w:tcW w:w="711" w:type="pct"/>
            <w:vAlign w:val="bottom"/>
          </w:tcPr>
          <w:p w:rsidR="00FD5E4F" w:rsidRPr="00FB2069" w:rsidRDefault="00FD5E4F" w:rsidP="00CB5D2A">
            <w:pPr>
              <w:pStyle w:val="aff5"/>
            </w:pPr>
            <w:r w:rsidRPr="00FB2069">
              <w:t>260</w:t>
            </w:r>
          </w:p>
        </w:tc>
        <w:tc>
          <w:tcPr>
            <w:tcW w:w="607" w:type="pct"/>
            <w:vAlign w:val="bottom"/>
          </w:tcPr>
          <w:p w:rsidR="00FD5E4F" w:rsidRPr="00FB2069" w:rsidRDefault="00FD5E4F" w:rsidP="00CB5D2A">
            <w:pPr>
              <w:pStyle w:val="aff5"/>
            </w:pPr>
            <w:r w:rsidRPr="00FB2069">
              <w:t>13,1</w:t>
            </w:r>
          </w:p>
        </w:tc>
        <w:tc>
          <w:tcPr>
            <w:tcW w:w="711" w:type="pct"/>
            <w:vAlign w:val="bottom"/>
          </w:tcPr>
          <w:p w:rsidR="00FD5E4F" w:rsidRPr="00FB2069" w:rsidRDefault="00FD5E4F" w:rsidP="00CB5D2A">
            <w:pPr>
              <w:pStyle w:val="aff5"/>
            </w:pPr>
            <w:r w:rsidRPr="00FB2069">
              <w:t>389</w:t>
            </w:r>
          </w:p>
        </w:tc>
        <w:tc>
          <w:tcPr>
            <w:tcW w:w="594" w:type="pct"/>
            <w:vAlign w:val="bottom"/>
          </w:tcPr>
          <w:p w:rsidR="00FD5E4F" w:rsidRPr="00FB2069" w:rsidRDefault="00FD5E4F" w:rsidP="00CB5D2A">
            <w:pPr>
              <w:pStyle w:val="aff5"/>
            </w:pPr>
            <w:r w:rsidRPr="00FB2069">
              <w:t>14,500</w:t>
            </w:r>
          </w:p>
        </w:tc>
        <w:tc>
          <w:tcPr>
            <w:tcW w:w="734" w:type="pct"/>
            <w:gridSpan w:val="2"/>
            <w:vAlign w:val="bottom"/>
          </w:tcPr>
          <w:p w:rsidR="00FD5E4F" w:rsidRPr="00FB2069" w:rsidRDefault="00FD5E4F" w:rsidP="00CB5D2A">
            <w:pPr>
              <w:pStyle w:val="aff5"/>
            </w:pPr>
            <w:r w:rsidRPr="00FB2069">
              <w:t>129</w:t>
            </w:r>
          </w:p>
        </w:tc>
        <w:tc>
          <w:tcPr>
            <w:tcW w:w="602" w:type="pct"/>
            <w:vAlign w:val="bottom"/>
          </w:tcPr>
          <w:p w:rsidR="00FD5E4F" w:rsidRPr="00FB2069" w:rsidRDefault="00FD5E4F" w:rsidP="00CB5D2A">
            <w:pPr>
              <w:pStyle w:val="aff5"/>
            </w:pPr>
            <w:r w:rsidRPr="00FB2069">
              <w:t>9,16</w:t>
            </w:r>
          </w:p>
        </w:tc>
      </w:tr>
      <w:tr w:rsidR="00FD5E4F" w:rsidRPr="00FB2069" w:rsidTr="008C158E">
        <w:trPr>
          <w:jc w:val="center"/>
        </w:trPr>
        <w:tc>
          <w:tcPr>
            <w:tcW w:w="1040" w:type="pct"/>
          </w:tcPr>
          <w:p w:rsidR="00FD5E4F" w:rsidRPr="00FB2069" w:rsidRDefault="00FB2069" w:rsidP="00CB5D2A">
            <w:pPr>
              <w:pStyle w:val="aff5"/>
            </w:pPr>
            <w:r>
              <w:t xml:space="preserve">2.6 </w:t>
            </w:r>
            <w:r w:rsidR="00FD5E4F" w:rsidRPr="00FB2069">
              <w:t>Финансовые вложения (строка 260</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w:t>
            </w:r>
          </w:p>
        </w:tc>
        <w:tc>
          <w:tcPr>
            <w:tcW w:w="594" w:type="pct"/>
            <w:vAlign w:val="bottom"/>
          </w:tcPr>
          <w:p w:rsidR="00FD5E4F" w:rsidRPr="00FB2069" w:rsidRDefault="00FD5E4F" w:rsidP="00CB5D2A">
            <w:pPr>
              <w:pStyle w:val="aff5"/>
            </w:pPr>
            <w:r w:rsidRPr="00FB2069">
              <w:t>-</w:t>
            </w:r>
          </w:p>
        </w:tc>
        <w:tc>
          <w:tcPr>
            <w:tcW w:w="734" w:type="pct"/>
            <w:gridSpan w:val="2"/>
            <w:vAlign w:val="bottom"/>
          </w:tcPr>
          <w:p w:rsidR="00FD5E4F" w:rsidRPr="00FB2069" w:rsidRDefault="00FD5E4F" w:rsidP="00CB5D2A">
            <w:pPr>
              <w:pStyle w:val="aff5"/>
            </w:pPr>
            <w:r w:rsidRPr="00FB2069">
              <w:t>-</w:t>
            </w:r>
          </w:p>
        </w:tc>
        <w:tc>
          <w:tcPr>
            <w:tcW w:w="602" w:type="pct"/>
            <w:vAlign w:val="bottom"/>
          </w:tcPr>
          <w:p w:rsidR="00FD5E4F" w:rsidRPr="00FB2069" w:rsidRDefault="00FD5E4F" w:rsidP="00CB5D2A">
            <w:pPr>
              <w:pStyle w:val="aff5"/>
            </w:pPr>
            <w:r w:rsidRPr="00FB2069">
              <w:t>-</w:t>
            </w:r>
          </w:p>
        </w:tc>
      </w:tr>
      <w:tr w:rsidR="00FD5E4F" w:rsidRPr="00FB2069" w:rsidTr="008C158E">
        <w:trPr>
          <w:jc w:val="center"/>
        </w:trPr>
        <w:tc>
          <w:tcPr>
            <w:tcW w:w="1040" w:type="pct"/>
          </w:tcPr>
          <w:p w:rsidR="00FD5E4F" w:rsidRPr="00FB2069" w:rsidRDefault="00FB2069" w:rsidP="00CB5D2A">
            <w:pPr>
              <w:pStyle w:val="aff5"/>
            </w:pPr>
            <w:r>
              <w:t xml:space="preserve">2.7 </w:t>
            </w:r>
            <w:r w:rsidR="00FD5E4F" w:rsidRPr="00FB2069">
              <w:t>Денежные средства (строка 270</w:t>
            </w:r>
            <w:r w:rsidRPr="00FB2069">
              <w:t xml:space="preserve">) </w:t>
            </w:r>
          </w:p>
        </w:tc>
        <w:tc>
          <w:tcPr>
            <w:tcW w:w="711" w:type="pct"/>
            <w:vAlign w:val="bottom"/>
          </w:tcPr>
          <w:p w:rsidR="00FD5E4F" w:rsidRPr="00FB2069" w:rsidRDefault="00FD5E4F" w:rsidP="00CB5D2A">
            <w:pPr>
              <w:pStyle w:val="aff5"/>
            </w:pPr>
            <w:r w:rsidRPr="00FB2069">
              <w:t>1</w:t>
            </w:r>
          </w:p>
        </w:tc>
        <w:tc>
          <w:tcPr>
            <w:tcW w:w="607" w:type="pct"/>
            <w:vAlign w:val="bottom"/>
          </w:tcPr>
          <w:p w:rsidR="00FD5E4F" w:rsidRPr="00FB2069" w:rsidRDefault="00FD5E4F" w:rsidP="00CB5D2A">
            <w:pPr>
              <w:pStyle w:val="aff5"/>
            </w:pPr>
            <w:r w:rsidRPr="00FB2069">
              <w:t>0,1</w:t>
            </w:r>
          </w:p>
        </w:tc>
        <w:tc>
          <w:tcPr>
            <w:tcW w:w="711" w:type="pct"/>
            <w:vAlign w:val="bottom"/>
          </w:tcPr>
          <w:p w:rsidR="00FD5E4F" w:rsidRPr="00FB2069" w:rsidRDefault="00FD5E4F" w:rsidP="00CB5D2A">
            <w:pPr>
              <w:pStyle w:val="aff5"/>
            </w:pPr>
            <w:r w:rsidRPr="00FB2069">
              <w:t>18</w:t>
            </w:r>
          </w:p>
        </w:tc>
        <w:tc>
          <w:tcPr>
            <w:tcW w:w="594" w:type="pct"/>
            <w:vAlign w:val="bottom"/>
          </w:tcPr>
          <w:p w:rsidR="00FD5E4F" w:rsidRPr="00FB2069" w:rsidRDefault="00FD5E4F" w:rsidP="00CB5D2A">
            <w:pPr>
              <w:pStyle w:val="aff5"/>
            </w:pPr>
            <w:r w:rsidRPr="00FB2069">
              <w:t>0,500</w:t>
            </w:r>
          </w:p>
        </w:tc>
        <w:tc>
          <w:tcPr>
            <w:tcW w:w="734" w:type="pct"/>
            <w:gridSpan w:val="2"/>
            <w:vAlign w:val="bottom"/>
          </w:tcPr>
          <w:p w:rsidR="00FD5E4F" w:rsidRPr="00FB2069" w:rsidRDefault="00FD5E4F" w:rsidP="00CB5D2A">
            <w:pPr>
              <w:pStyle w:val="aff5"/>
            </w:pPr>
            <w:r w:rsidRPr="00FB2069">
              <w:t>17</w:t>
            </w:r>
          </w:p>
        </w:tc>
        <w:tc>
          <w:tcPr>
            <w:tcW w:w="602" w:type="pct"/>
            <w:vAlign w:val="bottom"/>
          </w:tcPr>
          <w:p w:rsidR="00FD5E4F" w:rsidRPr="00FB2069" w:rsidRDefault="00FD5E4F" w:rsidP="00CB5D2A">
            <w:pPr>
              <w:pStyle w:val="aff5"/>
            </w:pPr>
            <w:r w:rsidRPr="00FB2069">
              <w:t>1,21</w:t>
            </w:r>
          </w:p>
        </w:tc>
      </w:tr>
      <w:tr w:rsidR="00FD5E4F" w:rsidRPr="00FB2069" w:rsidTr="008C158E">
        <w:trPr>
          <w:jc w:val="center"/>
        </w:trPr>
        <w:tc>
          <w:tcPr>
            <w:tcW w:w="1040" w:type="pct"/>
          </w:tcPr>
          <w:p w:rsidR="00FD5E4F" w:rsidRPr="00FB2069" w:rsidRDefault="00FB2069" w:rsidP="00CB5D2A">
            <w:pPr>
              <w:pStyle w:val="aff5"/>
            </w:pPr>
            <w:r>
              <w:t xml:space="preserve">2.8 </w:t>
            </w:r>
            <w:r w:rsidR="00FD5E4F" w:rsidRPr="00FB2069">
              <w:t>Прочие оборотные активы (строка 280</w:t>
            </w:r>
            <w:r w:rsidRPr="00FB2069">
              <w:t xml:space="preserve">) </w:t>
            </w:r>
          </w:p>
        </w:tc>
        <w:tc>
          <w:tcPr>
            <w:tcW w:w="711" w:type="pct"/>
            <w:vAlign w:val="bottom"/>
          </w:tcPr>
          <w:p w:rsidR="00FD5E4F" w:rsidRPr="00FB2069" w:rsidRDefault="00FD5E4F" w:rsidP="00CB5D2A">
            <w:pPr>
              <w:pStyle w:val="aff5"/>
            </w:pPr>
            <w:r w:rsidRPr="00FB2069">
              <w:t>-</w:t>
            </w:r>
          </w:p>
        </w:tc>
        <w:tc>
          <w:tcPr>
            <w:tcW w:w="607" w:type="pct"/>
            <w:vAlign w:val="bottom"/>
          </w:tcPr>
          <w:p w:rsidR="00FD5E4F" w:rsidRPr="00FB2069" w:rsidRDefault="00FD5E4F" w:rsidP="00CB5D2A">
            <w:pPr>
              <w:pStyle w:val="aff5"/>
            </w:pPr>
            <w:r w:rsidRPr="00FB2069">
              <w:t>-</w:t>
            </w:r>
          </w:p>
        </w:tc>
        <w:tc>
          <w:tcPr>
            <w:tcW w:w="711" w:type="pct"/>
            <w:vAlign w:val="bottom"/>
          </w:tcPr>
          <w:p w:rsidR="00FD5E4F" w:rsidRPr="00FB2069" w:rsidRDefault="00FD5E4F" w:rsidP="00CB5D2A">
            <w:pPr>
              <w:pStyle w:val="aff5"/>
            </w:pPr>
            <w:r w:rsidRPr="00FB2069">
              <w:t>9</w:t>
            </w:r>
          </w:p>
        </w:tc>
        <w:tc>
          <w:tcPr>
            <w:tcW w:w="594" w:type="pct"/>
            <w:vAlign w:val="bottom"/>
          </w:tcPr>
          <w:p w:rsidR="00FD5E4F" w:rsidRPr="00FB2069" w:rsidRDefault="00FD5E4F" w:rsidP="00CB5D2A">
            <w:pPr>
              <w:pStyle w:val="aff5"/>
            </w:pPr>
            <w:r w:rsidRPr="00FB2069">
              <w:t>0,003</w:t>
            </w:r>
          </w:p>
        </w:tc>
        <w:tc>
          <w:tcPr>
            <w:tcW w:w="734" w:type="pct"/>
            <w:gridSpan w:val="2"/>
            <w:vAlign w:val="bottom"/>
          </w:tcPr>
          <w:p w:rsidR="00FD5E4F" w:rsidRPr="00FB2069" w:rsidRDefault="00FD5E4F" w:rsidP="00CB5D2A">
            <w:pPr>
              <w:pStyle w:val="aff5"/>
            </w:pPr>
            <w:r w:rsidRPr="00FB2069">
              <w:t>9</w:t>
            </w:r>
          </w:p>
        </w:tc>
        <w:tc>
          <w:tcPr>
            <w:tcW w:w="602" w:type="pct"/>
            <w:vAlign w:val="bottom"/>
          </w:tcPr>
          <w:p w:rsidR="00FD5E4F" w:rsidRPr="00FB2069" w:rsidRDefault="00FD5E4F" w:rsidP="00CB5D2A">
            <w:pPr>
              <w:pStyle w:val="aff5"/>
            </w:pPr>
            <w:r w:rsidRPr="00FB2069">
              <w:t>0,64</w:t>
            </w:r>
          </w:p>
        </w:tc>
      </w:tr>
      <w:tr w:rsidR="00FD5E4F" w:rsidRPr="00FB2069" w:rsidTr="008C158E">
        <w:trPr>
          <w:jc w:val="center"/>
        </w:trPr>
        <w:tc>
          <w:tcPr>
            <w:tcW w:w="1040" w:type="pct"/>
          </w:tcPr>
          <w:p w:rsidR="00FD5E4F" w:rsidRPr="00FB2069" w:rsidRDefault="00FD5E4F" w:rsidP="00CB5D2A">
            <w:pPr>
              <w:pStyle w:val="aff5"/>
            </w:pPr>
            <w:r w:rsidRPr="00FB2069">
              <w:t>3</w:t>
            </w:r>
            <w:r w:rsidR="00FB2069" w:rsidRPr="00FB2069">
              <w:t xml:space="preserve">. </w:t>
            </w:r>
            <w:r w:rsidRPr="00FB2069">
              <w:t>Баланс (строка 390</w:t>
            </w:r>
            <w:r w:rsidR="00FB2069" w:rsidRPr="00FB2069">
              <w:t xml:space="preserve">) </w:t>
            </w:r>
          </w:p>
        </w:tc>
        <w:tc>
          <w:tcPr>
            <w:tcW w:w="711" w:type="pct"/>
            <w:vAlign w:val="bottom"/>
          </w:tcPr>
          <w:p w:rsidR="00FD5E4F" w:rsidRPr="00FB2069" w:rsidRDefault="00FD5E4F" w:rsidP="00CB5D2A">
            <w:pPr>
              <w:pStyle w:val="aff5"/>
            </w:pPr>
            <w:r w:rsidRPr="00FB2069">
              <w:t>1984</w:t>
            </w:r>
          </w:p>
        </w:tc>
        <w:tc>
          <w:tcPr>
            <w:tcW w:w="607" w:type="pct"/>
            <w:vAlign w:val="bottom"/>
          </w:tcPr>
          <w:p w:rsidR="00FD5E4F" w:rsidRPr="00FB2069" w:rsidRDefault="00FD5E4F" w:rsidP="00CB5D2A">
            <w:pPr>
              <w:pStyle w:val="aff5"/>
            </w:pPr>
            <w:r w:rsidRPr="00FB2069">
              <w:t>100,0</w:t>
            </w:r>
          </w:p>
        </w:tc>
        <w:tc>
          <w:tcPr>
            <w:tcW w:w="711" w:type="pct"/>
            <w:vAlign w:val="bottom"/>
          </w:tcPr>
          <w:p w:rsidR="00FD5E4F" w:rsidRPr="00FB2069" w:rsidRDefault="00FD5E4F" w:rsidP="00CB5D2A">
            <w:pPr>
              <w:pStyle w:val="aff5"/>
            </w:pPr>
            <w:r w:rsidRPr="00FB2069">
              <w:t>339</w:t>
            </w:r>
          </w:p>
        </w:tc>
        <w:tc>
          <w:tcPr>
            <w:tcW w:w="594" w:type="pct"/>
            <w:vAlign w:val="bottom"/>
          </w:tcPr>
          <w:p w:rsidR="00FD5E4F" w:rsidRPr="00FB2069" w:rsidRDefault="00FD5E4F" w:rsidP="00CB5D2A">
            <w:pPr>
              <w:pStyle w:val="aff5"/>
            </w:pPr>
            <w:r w:rsidRPr="00FB2069">
              <w:t>100,0</w:t>
            </w:r>
          </w:p>
        </w:tc>
        <w:tc>
          <w:tcPr>
            <w:tcW w:w="734" w:type="pct"/>
            <w:gridSpan w:val="2"/>
            <w:vAlign w:val="bottom"/>
          </w:tcPr>
          <w:p w:rsidR="00FD5E4F" w:rsidRPr="00FB2069" w:rsidRDefault="00FD5E4F" w:rsidP="00CB5D2A">
            <w:pPr>
              <w:pStyle w:val="aff5"/>
            </w:pPr>
            <w:r w:rsidRPr="00FB2069">
              <w:t>1408</w:t>
            </w:r>
          </w:p>
        </w:tc>
        <w:tc>
          <w:tcPr>
            <w:tcW w:w="602" w:type="pct"/>
            <w:vAlign w:val="bottom"/>
          </w:tcPr>
          <w:p w:rsidR="00FD5E4F" w:rsidRPr="00FB2069" w:rsidRDefault="00FD5E4F" w:rsidP="00CB5D2A">
            <w:pPr>
              <w:pStyle w:val="aff5"/>
            </w:pPr>
            <w:r w:rsidRPr="00FB2069">
              <w:t>100,0</w:t>
            </w:r>
          </w:p>
        </w:tc>
      </w:tr>
    </w:tbl>
    <w:p w:rsidR="00FD5E4F" w:rsidRPr="00FB2069" w:rsidRDefault="00FD5E4F" w:rsidP="00FB2069">
      <w:pPr>
        <w:widowControl w:val="0"/>
        <w:autoSpaceDE w:val="0"/>
        <w:autoSpaceDN w:val="0"/>
        <w:adjustRightInd w:val="0"/>
        <w:rPr>
          <w:color w:val="000000"/>
        </w:rPr>
      </w:pPr>
    </w:p>
    <w:p w:rsidR="00FB2069" w:rsidRPr="00FB2069" w:rsidRDefault="00FD5E4F" w:rsidP="00FB2069">
      <w:pPr>
        <w:widowControl w:val="0"/>
        <w:autoSpaceDE w:val="0"/>
        <w:autoSpaceDN w:val="0"/>
        <w:adjustRightInd w:val="0"/>
        <w:rPr>
          <w:color w:val="000000"/>
        </w:rPr>
      </w:pPr>
      <w:r w:rsidRPr="00FB2069">
        <w:rPr>
          <w:color w:val="000000"/>
        </w:rPr>
        <w:t>Примечание</w:t>
      </w:r>
      <w:r w:rsidR="00FB2069" w:rsidRPr="00FB2069">
        <w:rPr>
          <w:color w:val="000000"/>
        </w:rPr>
        <w:t xml:space="preserve">. </w:t>
      </w:r>
      <w:r w:rsidRPr="00FB2069">
        <w:rPr>
          <w:color w:val="000000"/>
        </w:rPr>
        <w:t>Источник</w:t>
      </w:r>
      <w:r w:rsidR="00FB2069" w:rsidRPr="00FB2069">
        <w:rPr>
          <w:color w:val="000000"/>
        </w:rPr>
        <w:t xml:space="preserve">: </w:t>
      </w:r>
      <w:r w:rsidRPr="00FB2069">
        <w:rPr>
          <w:color w:val="000000"/>
        </w:rPr>
        <w:t xml:space="preserve">Бухгалтерский баланс РУДГАП </w:t>
      </w:r>
      <w:r w:rsidR="00FB2069" w:rsidRPr="00FB2069">
        <w:rPr>
          <w:color w:val="000000"/>
        </w:rPr>
        <w:t>«</w:t>
      </w:r>
      <w:r w:rsidRPr="00FB2069">
        <w:rPr>
          <w:color w:val="000000"/>
        </w:rPr>
        <w:t>Автопарк № 15</w:t>
      </w:r>
      <w:r w:rsidR="00FB2069" w:rsidRPr="00FB2069">
        <w:rPr>
          <w:color w:val="000000"/>
        </w:rPr>
        <w:t>»</w:t>
      </w:r>
      <w:r w:rsidRPr="00FB2069">
        <w:rPr>
          <w:color w:val="000000"/>
        </w:rPr>
        <w:t xml:space="preserve"> на 01 января 2009 года</w:t>
      </w:r>
    </w:p>
    <w:p w:rsidR="00FD5E4F" w:rsidRPr="00FB2069" w:rsidRDefault="00FD5E4F" w:rsidP="00FB2069">
      <w:pPr>
        <w:widowControl w:val="0"/>
        <w:autoSpaceDE w:val="0"/>
        <w:autoSpaceDN w:val="0"/>
        <w:adjustRightInd w:val="0"/>
        <w:rPr>
          <w:color w:val="000000"/>
        </w:rPr>
      </w:pPr>
      <w:r w:rsidRPr="00FB2069">
        <w:rPr>
          <w:color w:val="000000"/>
        </w:rPr>
        <w:t>Активы предприятия и их структура исследуются как с точки зрения их участия в производстве, так и с позиции оценки их ликвидности</w:t>
      </w:r>
      <w:r w:rsidR="00FB2069" w:rsidRPr="00FB2069">
        <w:rPr>
          <w:color w:val="000000"/>
        </w:rPr>
        <w:t xml:space="preserve">. </w:t>
      </w:r>
      <w:r w:rsidRPr="00FB2069">
        <w:rPr>
          <w:color w:val="000000"/>
        </w:rPr>
        <w:t xml:space="preserve">К наиболее легко ликвидным активам предприятия относятся денежные средства на счетах, к наиболее трудно реализуемым активам </w:t>
      </w:r>
      <w:r w:rsidR="00FB2069">
        <w:rPr>
          <w:color w:val="000000"/>
        </w:rPr>
        <w:t>-</w:t>
      </w:r>
      <w:r w:rsidRPr="00FB2069">
        <w:rPr>
          <w:color w:val="000000"/>
        </w:rPr>
        <w:t xml:space="preserve"> основные средства, находящиеся на балансе предприятия и нематериальные активы</w:t>
      </w:r>
      <w:r w:rsidR="00FB2069" w:rsidRPr="00FB2069">
        <w:rPr>
          <w:color w:val="000000"/>
        </w:rPr>
        <w:t xml:space="preserve">. </w:t>
      </w:r>
    </w:p>
    <w:p w:rsidR="00FD5E4F" w:rsidRPr="00FB2069" w:rsidRDefault="00FD5E4F" w:rsidP="00FB2069">
      <w:pPr>
        <w:widowControl w:val="0"/>
        <w:autoSpaceDE w:val="0"/>
        <w:autoSpaceDN w:val="0"/>
        <w:adjustRightInd w:val="0"/>
        <w:rPr>
          <w:color w:val="000000"/>
        </w:rPr>
      </w:pPr>
      <w:r w:rsidRPr="00FB2069">
        <w:rPr>
          <w:color w:val="000000"/>
        </w:rPr>
        <w:t xml:space="preserve">В разделе </w:t>
      </w:r>
      <w:r w:rsidRPr="00FB2069">
        <w:rPr>
          <w:color w:val="000000"/>
          <w:lang w:val="en-US"/>
        </w:rPr>
        <w:t>I</w:t>
      </w:r>
      <w:r w:rsidRPr="00FB2069">
        <w:rPr>
          <w:color w:val="000000"/>
        </w:rPr>
        <w:t xml:space="preserve"> актива баланса </w:t>
      </w:r>
      <w:r w:rsidR="00FB2069" w:rsidRPr="00FB2069">
        <w:rPr>
          <w:color w:val="000000"/>
        </w:rPr>
        <w:t>«</w:t>
      </w:r>
      <w:r w:rsidRPr="00FB2069">
        <w:rPr>
          <w:color w:val="000000"/>
        </w:rPr>
        <w:t>Внеоборотные активы</w:t>
      </w:r>
      <w:r w:rsidR="00FB2069" w:rsidRPr="00FB2069">
        <w:rPr>
          <w:color w:val="000000"/>
        </w:rPr>
        <w:t>»</w:t>
      </w:r>
      <w:r w:rsidRPr="00FB2069">
        <w:rPr>
          <w:color w:val="000000"/>
        </w:rPr>
        <w:t xml:space="preserve"> приводятся данные о затратах инвестиционного характера, связанные с приобретением или созданием основных средств, нематериальных активов</w:t>
      </w:r>
      <w:r w:rsidR="00FB2069" w:rsidRPr="00FB2069">
        <w:rPr>
          <w:color w:val="000000"/>
        </w:rPr>
        <w:t xml:space="preserve">. </w:t>
      </w:r>
      <w:r w:rsidRPr="00FB2069">
        <w:rPr>
          <w:color w:val="000000"/>
        </w:rPr>
        <w:t>На 01</w:t>
      </w:r>
      <w:r w:rsidR="00FB2069">
        <w:rPr>
          <w:color w:val="000000"/>
        </w:rPr>
        <w:t>.01. 20</w:t>
      </w:r>
      <w:r w:rsidRPr="00FB2069">
        <w:rPr>
          <w:color w:val="000000"/>
        </w:rPr>
        <w:t>08 г</w:t>
      </w:r>
      <w:r w:rsidR="00FB2069" w:rsidRPr="00FB2069">
        <w:rPr>
          <w:color w:val="000000"/>
        </w:rPr>
        <w:t xml:space="preserve">. </w:t>
      </w:r>
      <w:r w:rsidR="00FB2069">
        <w:rPr>
          <w:color w:val="000000"/>
        </w:rPr>
        <w:t>-</w:t>
      </w:r>
      <w:r w:rsidRPr="00FB2069">
        <w:rPr>
          <w:color w:val="000000"/>
        </w:rPr>
        <w:t xml:space="preserve"> 1637,0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рост за 2008 г</w:t>
      </w:r>
      <w:r w:rsidR="00FB2069" w:rsidRPr="00FB2069">
        <w:rPr>
          <w:color w:val="000000"/>
        </w:rPr>
        <w:t xml:space="preserve">. </w:t>
      </w:r>
      <w:r w:rsidRPr="00FB2069">
        <w:rPr>
          <w:color w:val="000000"/>
        </w:rPr>
        <w:t>составил 171,8% или 1175,0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На 01</w:t>
      </w:r>
      <w:r w:rsidR="00FB2069">
        <w:rPr>
          <w:color w:val="000000"/>
        </w:rPr>
        <w:t>.01. 20</w:t>
      </w:r>
      <w:r w:rsidRPr="00FB2069">
        <w:rPr>
          <w:color w:val="000000"/>
        </w:rPr>
        <w:t>08 г</w:t>
      </w:r>
      <w:r w:rsidR="00FB2069" w:rsidRPr="00FB2069">
        <w:rPr>
          <w:color w:val="000000"/>
        </w:rPr>
        <w:t xml:space="preserve">. </w:t>
      </w:r>
      <w:r w:rsidRPr="00FB2069">
        <w:rPr>
          <w:color w:val="000000"/>
        </w:rPr>
        <w:t>удельный вес основных средств во внеоборотных активах составлял 100%</w:t>
      </w:r>
      <w:r w:rsidR="00FB2069" w:rsidRPr="00FB2069">
        <w:rPr>
          <w:color w:val="000000"/>
        </w:rPr>
        <w:t xml:space="preserve">; </w:t>
      </w:r>
      <w:r w:rsidRPr="00FB2069">
        <w:rPr>
          <w:color w:val="000000"/>
        </w:rPr>
        <w:t>на 01</w:t>
      </w:r>
      <w:r w:rsidR="00FB2069">
        <w:rPr>
          <w:color w:val="000000"/>
        </w:rPr>
        <w:t>.01. 20</w:t>
      </w:r>
      <w:r w:rsidRPr="00FB2069">
        <w:rPr>
          <w:color w:val="000000"/>
        </w:rPr>
        <w:t>09 г</w:t>
      </w:r>
      <w:r w:rsidR="00FB2069" w:rsidRPr="00FB2069">
        <w:rPr>
          <w:color w:val="000000"/>
        </w:rPr>
        <w:t xml:space="preserve">. </w:t>
      </w:r>
      <w:r w:rsidRPr="00FB2069">
        <w:rPr>
          <w:color w:val="000000"/>
        </w:rPr>
        <w:t>рост составил 1 157,0 млн</w:t>
      </w:r>
      <w:r w:rsidR="00FB2069" w:rsidRPr="00FB2069">
        <w:rPr>
          <w:color w:val="000000"/>
        </w:rPr>
        <w:t xml:space="preserve">. </w:t>
      </w:r>
      <w:r w:rsidRPr="00FB2069">
        <w:rPr>
          <w:color w:val="000000"/>
        </w:rPr>
        <w:t>р</w:t>
      </w:r>
      <w:r w:rsidR="00FB2069" w:rsidRPr="00FB2069">
        <w:rPr>
          <w:color w:val="000000"/>
        </w:rPr>
        <w:t>.,</w:t>
      </w:r>
      <w:r w:rsidRPr="00FB2069">
        <w:rPr>
          <w:color w:val="000000"/>
        </w:rPr>
        <w:t xml:space="preserve"> удельный вес основных средств во внеоборотных активах на конец отчетного периода составил 99,4%</w:t>
      </w:r>
      <w:r w:rsidR="00FB2069" w:rsidRPr="00FB2069">
        <w:rPr>
          <w:color w:val="000000"/>
        </w:rPr>
        <w:t xml:space="preserve"> - </w:t>
      </w:r>
      <w:r w:rsidRPr="00FB2069">
        <w:rPr>
          <w:color w:val="000000"/>
        </w:rPr>
        <w:t>уменьшение удельного веса произошло за счет вложений во внеоборотные активы в сумме 18,0 млн</w:t>
      </w:r>
      <w:r w:rsidR="00FB2069" w:rsidRPr="00FB2069">
        <w:rPr>
          <w:color w:val="000000"/>
        </w:rPr>
        <w:t xml:space="preserve">. </w:t>
      </w:r>
      <w:r w:rsidRPr="00FB2069">
        <w:rPr>
          <w:color w:val="000000"/>
        </w:rPr>
        <w:t>р</w:t>
      </w:r>
      <w:r w:rsidR="00FB2069" w:rsidRPr="00FB2069">
        <w:rPr>
          <w:color w:val="000000"/>
        </w:rPr>
        <w:t>.</w:t>
      </w:r>
      <w:r w:rsidR="00FB2069">
        <w:rPr>
          <w:color w:val="000000"/>
        </w:rPr>
        <w:t xml:space="preserve"> </w:t>
      </w:r>
      <w:r w:rsidRPr="00FB2069">
        <w:rPr>
          <w:color w:val="000000"/>
        </w:rPr>
        <w:t>В 2009 г</w:t>
      </w:r>
      <w:r w:rsidR="00FB2069" w:rsidRPr="00FB2069">
        <w:rPr>
          <w:color w:val="000000"/>
        </w:rPr>
        <w:t xml:space="preserve">. </w:t>
      </w:r>
      <w:r w:rsidRPr="00FB2069">
        <w:rPr>
          <w:color w:val="000000"/>
        </w:rPr>
        <w:t>планируется приобретение двух трехосных грузовых автомобилей марки МАЗ, приобретение двух пассажирских автобусов, что позволит предприятию расширить зону действия и значительно улучшить свое финансовое положение за счет увеличения рентабельности перевозок</w:t>
      </w:r>
      <w:r w:rsidR="00FB2069" w:rsidRPr="00FB2069">
        <w:rPr>
          <w:color w:val="000000"/>
        </w:rPr>
        <w:t xml:space="preserve">. </w:t>
      </w:r>
    </w:p>
    <w:p w:rsidR="00FD5E4F" w:rsidRPr="00FB2069" w:rsidRDefault="00FD5E4F" w:rsidP="00FB2069">
      <w:pPr>
        <w:widowControl w:val="0"/>
        <w:autoSpaceDE w:val="0"/>
        <w:autoSpaceDN w:val="0"/>
        <w:adjustRightInd w:val="0"/>
        <w:rPr>
          <w:color w:val="000000"/>
        </w:rPr>
      </w:pPr>
      <w:r w:rsidRPr="00FB2069">
        <w:rPr>
          <w:color w:val="000000"/>
        </w:rPr>
        <w:t>На 01</w:t>
      </w:r>
      <w:r w:rsidR="00FB2069">
        <w:rPr>
          <w:color w:val="000000"/>
        </w:rPr>
        <w:t>.01. 20</w:t>
      </w:r>
      <w:r w:rsidRPr="00FB2069">
        <w:rPr>
          <w:color w:val="000000"/>
        </w:rPr>
        <w:t>08 г</w:t>
      </w:r>
      <w:r w:rsidR="00FB2069" w:rsidRPr="00FB2069">
        <w:rPr>
          <w:color w:val="000000"/>
        </w:rPr>
        <w:t xml:space="preserve">. </w:t>
      </w:r>
      <w:r w:rsidRPr="00FB2069">
        <w:rPr>
          <w:color w:val="000000"/>
        </w:rPr>
        <w:t>основные средства предприятия составляли 1 637,0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За 2008 г</w:t>
      </w:r>
      <w:r w:rsidR="00FB2069" w:rsidRPr="00FB2069">
        <w:rPr>
          <w:color w:val="000000"/>
        </w:rPr>
        <w:t xml:space="preserve">. </w:t>
      </w:r>
      <w:r w:rsidRPr="00FB2069">
        <w:rPr>
          <w:color w:val="000000"/>
        </w:rPr>
        <w:t>рост в абсолютном значении составил 857,0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и составили на 01</w:t>
      </w:r>
      <w:r w:rsidR="00FB2069">
        <w:rPr>
          <w:color w:val="000000"/>
        </w:rPr>
        <w:t>.0</w:t>
      </w:r>
      <w:r w:rsidRPr="00FB2069">
        <w:rPr>
          <w:color w:val="000000"/>
        </w:rPr>
        <w:t>1</w:t>
      </w:r>
      <w:r w:rsidR="00FB2069">
        <w:rPr>
          <w:color w:val="000000"/>
        </w:rPr>
        <w:t>.0</w:t>
      </w:r>
      <w:r w:rsidRPr="00FB2069">
        <w:rPr>
          <w:color w:val="000000"/>
        </w:rPr>
        <w:t>9 г</w:t>
      </w:r>
      <w:r w:rsidR="00FB2069">
        <w:rPr>
          <w:color w:val="000000"/>
        </w:rPr>
        <w:t>.2</w:t>
      </w:r>
      <w:r w:rsidRPr="00FB2069">
        <w:rPr>
          <w:color w:val="000000"/>
        </w:rPr>
        <w:t xml:space="preserve"> 494,0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 xml:space="preserve">За отчетный период значительно увеличился остаток основных средств по таким статьям, как машины и оборудование </w:t>
      </w:r>
      <w:r w:rsidR="00FB2069">
        <w:rPr>
          <w:color w:val="000000"/>
        </w:rPr>
        <w:t>-</w:t>
      </w:r>
      <w:r w:rsidRPr="00FB2069">
        <w:rPr>
          <w:color w:val="000000"/>
        </w:rPr>
        <w:t xml:space="preserve"> на 25,0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 xml:space="preserve">транспортные средства </w:t>
      </w:r>
      <w:r w:rsidR="00FB2069">
        <w:rPr>
          <w:color w:val="000000"/>
        </w:rPr>
        <w:t>-</w:t>
      </w:r>
      <w:r w:rsidRPr="00FB2069">
        <w:rPr>
          <w:color w:val="000000"/>
        </w:rPr>
        <w:t xml:space="preserve"> на 1 117,0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 xml:space="preserve">Произошло увеличение по статье </w:t>
      </w:r>
      <w:r w:rsidR="00FB2069" w:rsidRPr="00FB2069">
        <w:rPr>
          <w:color w:val="000000"/>
        </w:rPr>
        <w:t>«</w:t>
      </w:r>
      <w:r w:rsidRPr="00FB2069">
        <w:rPr>
          <w:color w:val="000000"/>
        </w:rPr>
        <w:t>объекты, полученные в аренду (лизинг</w:t>
      </w:r>
      <w:r w:rsidR="00FB2069">
        <w:rPr>
          <w:color w:val="000000"/>
        </w:rPr>
        <w:t>)»</w:t>
      </w:r>
      <w:r w:rsidR="00FB2069" w:rsidRPr="00FB2069">
        <w:rPr>
          <w:color w:val="000000"/>
        </w:rPr>
        <w:t xml:space="preserve"> - </w:t>
      </w:r>
      <w:r w:rsidRPr="00FB2069">
        <w:rPr>
          <w:color w:val="000000"/>
        </w:rPr>
        <w:t>на 775,0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Приобретение основных средств в долгосрочную аренду (лизинг</w:t>
      </w:r>
      <w:r w:rsidR="00FB2069" w:rsidRPr="00FB2069">
        <w:rPr>
          <w:color w:val="000000"/>
        </w:rPr>
        <w:t xml:space="preserve">) </w:t>
      </w:r>
      <w:r w:rsidRPr="00FB2069">
        <w:rPr>
          <w:color w:val="000000"/>
        </w:rPr>
        <w:t>осуществляется за счет банковских кредитов</w:t>
      </w:r>
      <w:r w:rsidR="00FB2069" w:rsidRPr="00FB2069">
        <w:rPr>
          <w:color w:val="000000"/>
        </w:rPr>
        <w:t xml:space="preserve">. </w:t>
      </w:r>
      <w:r w:rsidRPr="00FB2069">
        <w:rPr>
          <w:color w:val="000000"/>
        </w:rPr>
        <w:t xml:space="preserve">За отчетный период отсутствует увеличение по статье </w:t>
      </w:r>
      <w:r w:rsidR="00FB2069" w:rsidRPr="00FB2069">
        <w:rPr>
          <w:color w:val="000000"/>
        </w:rPr>
        <w:t>«</w:t>
      </w:r>
      <w:r w:rsidRPr="00FB2069">
        <w:rPr>
          <w:color w:val="000000"/>
        </w:rPr>
        <w:t>Объекты, не участвующие в предпринимательской деятельности</w:t>
      </w:r>
      <w:r w:rsidR="00FB2069" w:rsidRPr="00FB2069">
        <w:rPr>
          <w:color w:val="000000"/>
        </w:rPr>
        <w:t xml:space="preserve">». </w:t>
      </w:r>
      <w:r w:rsidRPr="00FB2069">
        <w:rPr>
          <w:color w:val="000000"/>
        </w:rPr>
        <w:t xml:space="preserve">По статье баланса </w:t>
      </w:r>
      <w:r w:rsidR="00FB2069" w:rsidRPr="00FB2069">
        <w:rPr>
          <w:color w:val="000000"/>
        </w:rPr>
        <w:t>«</w:t>
      </w:r>
      <w:r w:rsidRPr="00FB2069">
        <w:rPr>
          <w:color w:val="000000"/>
        </w:rPr>
        <w:t>Доходные вложения в материальные ценности</w:t>
      </w:r>
      <w:r w:rsidR="00FB2069" w:rsidRPr="00FB2069">
        <w:rPr>
          <w:color w:val="000000"/>
        </w:rPr>
        <w:t>»</w:t>
      </w:r>
      <w:r w:rsidRPr="00FB2069">
        <w:rPr>
          <w:color w:val="000000"/>
        </w:rPr>
        <w:t xml:space="preserve"> (строка 130</w:t>
      </w:r>
      <w:r w:rsidR="00FB2069" w:rsidRPr="00FB2069">
        <w:rPr>
          <w:color w:val="000000"/>
        </w:rPr>
        <w:t xml:space="preserve">) </w:t>
      </w:r>
      <w:r w:rsidRPr="00FB2069">
        <w:rPr>
          <w:color w:val="000000"/>
        </w:rPr>
        <w:t>нет остатков, отсутствует также и движение за отчетный год</w:t>
      </w:r>
      <w:r w:rsidR="00FB2069" w:rsidRPr="00FB2069">
        <w:rPr>
          <w:color w:val="000000"/>
        </w:rPr>
        <w:t xml:space="preserve">. </w:t>
      </w:r>
    </w:p>
    <w:p w:rsidR="00FD5E4F" w:rsidRPr="00FB2069" w:rsidRDefault="00FD5E4F" w:rsidP="00FB2069">
      <w:pPr>
        <w:widowControl w:val="0"/>
        <w:autoSpaceDE w:val="0"/>
        <w:autoSpaceDN w:val="0"/>
        <w:adjustRightInd w:val="0"/>
        <w:rPr>
          <w:color w:val="000000"/>
        </w:rPr>
      </w:pPr>
      <w:r w:rsidRPr="00FB2069">
        <w:rPr>
          <w:color w:val="000000"/>
        </w:rPr>
        <w:t xml:space="preserve">По статье баланса на счет 08 </w:t>
      </w:r>
      <w:r w:rsidR="00FB2069" w:rsidRPr="00FB2069">
        <w:rPr>
          <w:color w:val="000000"/>
        </w:rPr>
        <w:t>«</w:t>
      </w:r>
      <w:r w:rsidRPr="00FB2069">
        <w:rPr>
          <w:color w:val="000000"/>
        </w:rPr>
        <w:t>Вложения во внеоборотные активы</w:t>
      </w:r>
      <w:r w:rsidR="00FB2069" w:rsidRPr="00FB2069">
        <w:rPr>
          <w:color w:val="000000"/>
        </w:rPr>
        <w:t>»</w:t>
      </w:r>
      <w:r w:rsidRPr="00FB2069">
        <w:rPr>
          <w:color w:val="000000"/>
        </w:rPr>
        <w:t xml:space="preserve"> относятся расходы организации по уплате процентов по кредитам банков и иным заемным средствам, использованным на приобретение (создание</w:t>
      </w:r>
      <w:r w:rsidR="00FB2069" w:rsidRPr="00FB2069">
        <w:rPr>
          <w:color w:val="000000"/>
        </w:rPr>
        <w:t xml:space="preserve">) </w:t>
      </w:r>
      <w:r w:rsidRPr="00FB2069">
        <w:rPr>
          <w:color w:val="000000"/>
        </w:rPr>
        <w:t>основных средств и нематериальных активов</w:t>
      </w:r>
      <w:r w:rsidR="00FB2069" w:rsidRPr="00FB2069">
        <w:rPr>
          <w:color w:val="000000"/>
        </w:rPr>
        <w:t xml:space="preserve">. </w:t>
      </w:r>
      <w:r w:rsidRPr="00FB2069">
        <w:rPr>
          <w:color w:val="000000"/>
        </w:rPr>
        <w:t>Если на начало отчетного периода отсутствовал остаток по данной статье баланса, то на конец отчетного периода он составил 18,0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 xml:space="preserve">При изучении статьи </w:t>
      </w:r>
      <w:r w:rsidR="00FB2069" w:rsidRPr="00FB2069">
        <w:rPr>
          <w:color w:val="000000"/>
        </w:rPr>
        <w:t>«</w:t>
      </w:r>
      <w:r w:rsidRPr="00FB2069">
        <w:rPr>
          <w:color w:val="000000"/>
        </w:rPr>
        <w:t>Запасы и затраты</w:t>
      </w:r>
      <w:r w:rsidR="00FB2069" w:rsidRPr="00FB2069">
        <w:rPr>
          <w:color w:val="000000"/>
        </w:rPr>
        <w:t>»</w:t>
      </w:r>
      <w:r w:rsidRPr="00FB2069">
        <w:rPr>
          <w:color w:val="000000"/>
        </w:rPr>
        <w:t xml:space="preserve"> (строка 210</w:t>
      </w:r>
      <w:r w:rsidR="00FB2069" w:rsidRPr="00FB2069">
        <w:rPr>
          <w:color w:val="000000"/>
        </w:rPr>
        <w:t xml:space="preserve">) </w:t>
      </w:r>
      <w:r w:rsidRPr="00FB2069">
        <w:rPr>
          <w:color w:val="000000"/>
        </w:rPr>
        <w:t>следует отметить следующее</w:t>
      </w:r>
      <w:r w:rsidR="00FB2069" w:rsidRPr="00FB2069">
        <w:rPr>
          <w:color w:val="000000"/>
        </w:rPr>
        <w:t xml:space="preserve">: </w:t>
      </w:r>
      <w:r w:rsidRPr="00FB2069">
        <w:rPr>
          <w:color w:val="000000"/>
        </w:rPr>
        <w:t>на начало отчетного периода запасы и затраты (сырье, материалы и другие ценности</w:t>
      </w:r>
      <w:r w:rsidR="00FB2069" w:rsidRPr="00FB2069">
        <w:rPr>
          <w:color w:val="000000"/>
        </w:rPr>
        <w:t xml:space="preserve">) </w:t>
      </w:r>
      <w:r w:rsidRPr="00FB2069">
        <w:rPr>
          <w:color w:val="000000"/>
        </w:rPr>
        <w:t>по анализируемому предприятию составляли 58,0 млн</w:t>
      </w:r>
      <w:r w:rsidR="00FB2069" w:rsidRPr="00FB2069">
        <w:rPr>
          <w:color w:val="000000"/>
        </w:rPr>
        <w:t xml:space="preserve">. </w:t>
      </w:r>
      <w:r w:rsidRPr="00FB2069">
        <w:rPr>
          <w:color w:val="000000"/>
        </w:rPr>
        <w:t>р</w:t>
      </w:r>
      <w:r w:rsidR="00FB2069" w:rsidRPr="00FB2069">
        <w:rPr>
          <w:color w:val="000000"/>
        </w:rPr>
        <w:t>.,</w:t>
      </w:r>
      <w:r w:rsidRPr="00FB2069">
        <w:rPr>
          <w:color w:val="000000"/>
        </w:rPr>
        <w:t xml:space="preserve"> на конец отчетного периода </w:t>
      </w:r>
      <w:r w:rsidR="00FB2069">
        <w:rPr>
          <w:color w:val="000000"/>
        </w:rPr>
        <w:t>-</w:t>
      </w:r>
      <w:r w:rsidRPr="00FB2069">
        <w:rPr>
          <w:color w:val="000000"/>
        </w:rPr>
        <w:t xml:space="preserve"> 42,0 млн</w:t>
      </w:r>
      <w:r w:rsidR="00FB2069" w:rsidRPr="00FB2069">
        <w:rPr>
          <w:color w:val="000000"/>
        </w:rPr>
        <w:t xml:space="preserve">. </w:t>
      </w:r>
      <w:r w:rsidRPr="00FB2069">
        <w:rPr>
          <w:color w:val="000000"/>
        </w:rPr>
        <w:t>р</w:t>
      </w:r>
      <w:r w:rsidR="00FB2069" w:rsidRPr="00FB2069">
        <w:rPr>
          <w:color w:val="000000"/>
        </w:rPr>
        <w:t xml:space="preserve">. - </w:t>
      </w:r>
      <w:r w:rsidRPr="00FB2069">
        <w:rPr>
          <w:color w:val="000000"/>
        </w:rPr>
        <w:t>запасы являются оптимальными и соответствуют разработанным нормативам</w:t>
      </w:r>
      <w:r w:rsidR="00FB2069" w:rsidRPr="00FB2069">
        <w:rPr>
          <w:color w:val="000000"/>
        </w:rPr>
        <w:t xml:space="preserve">. </w:t>
      </w:r>
    </w:p>
    <w:p w:rsidR="00FD5E4F" w:rsidRPr="00FB2069" w:rsidRDefault="00FD5E4F" w:rsidP="00FB2069">
      <w:pPr>
        <w:widowControl w:val="0"/>
        <w:autoSpaceDE w:val="0"/>
        <w:autoSpaceDN w:val="0"/>
        <w:adjustRightInd w:val="0"/>
        <w:rPr>
          <w:color w:val="000000"/>
        </w:rPr>
      </w:pPr>
      <w:r w:rsidRPr="00FB2069">
        <w:rPr>
          <w:color w:val="000000"/>
        </w:rPr>
        <w:t xml:space="preserve">По статье 213 </w:t>
      </w:r>
      <w:r w:rsidR="00FB2069" w:rsidRPr="00FB2069">
        <w:rPr>
          <w:color w:val="000000"/>
        </w:rPr>
        <w:t>«</w:t>
      </w:r>
      <w:r w:rsidRPr="00FB2069">
        <w:rPr>
          <w:color w:val="000000"/>
        </w:rPr>
        <w:t>Незавершенное производство</w:t>
      </w:r>
      <w:r w:rsidR="00FB2069" w:rsidRPr="00FB2069">
        <w:rPr>
          <w:color w:val="000000"/>
        </w:rPr>
        <w:t>»</w:t>
      </w:r>
      <w:r w:rsidRPr="00FB2069">
        <w:rPr>
          <w:color w:val="000000"/>
        </w:rPr>
        <w:t xml:space="preserve"> (издержки обращения</w:t>
      </w:r>
      <w:r w:rsidR="00FB2069" w:rsidRPr="00FB2069">
        <w:rPr>
          <w:color w:val="000000"/>
        </w:rPr>
        <w:t xml:space="preserve">) </w:t>
      </w:r>
      <w:r w:rsidRPr="00FB2069">
        <w:rPr>
          <w:color w:val="000000"/>
        </w:rPr>
        <w:t>учитываются затраты по незавершенному производству и незавершенным работам (услугам</w:t>
      </w:r>
      <w:r w:rsidR="00FB2069" w:rsidRPr="00FB2069">
        <w:rPr>
          <w:color w:val="000000"/>
        </w:rPr>
        <w:t>),</w:t>
      </w:r>
      <w:r w:rsidRPr="00FB2069">
        <w:rPr>
          <w:color w:val="000000"/>
        </w:rPr>
        <w:t xml:space="preserve"> суммы издержек обращения, приходящиеся на остаток нереализованных товаров в организации, осуществляющей свою деятельность в торговле, снабжении и иной аналогичной деятельности</w:t>
      </w:r>
      <w:r w:rsidR="00FB2069" w:rsidRPr="00FB2069">
        <w:rPr>
          <w:color w:val="000000"/>
        </w:rPr>
        <w:t xml:space="preserve">. </w:t>
      </w:r>
      <w:r w:rsidRPr="00FB2069">
        <w:rPr>
          <w:color w:val="000000"/>
        </w:rPr>
        <w:t>Остатки по данной статье баланса по анализируемому предприятию отсутствуют</w:t>
      </w:r>
      <w:r w:rsidR="00FB2069" w:rsidRPr="00FB2069">
        <w:rPr>
          <w:color w:val="000000"/>
        </w:rPr>
        <w:t xml:space="preserve">. </w:t>
      </w:r>
    </w:p>
    <w:p w:rsidR="00FD5E4F" w:rsidRPr="00FB2069" w:rsidRDefault="00FD5E4F" w:rsidP="00FB2069">
      <w:pPr>
        <w:widowControl w:val="0"/>
        <w:autoSpaceDE w:val="0"/>
        <w:autoSpaceDN w:val="0"/>
        <w:adjustRightInd w:val="0"/>
        <w:rPr>
          <w:color w:val="000000"/>
        </w:rPr>
      </w:pPr>
      <w:r w:rsidRPr="00FB2069">
        <w:rPr>
          <w:color w:val="000000"/>
        </w:rPr>
        <w:t xml:space="preserve">По статье </w:t>
      </w:r>
      <w:r w:rsidR="00FB2069" w:rsidRPr="00FB2069">
        <w:rPr>
          <w:color w:val="000000"/>
        </w:rPr>
        <w:t>«</w:t>
      </w:r>
      <w:r w:rsidRPr="00FB2069">
        <w:rPr>
          <w:color w:val="000000"/>
        </w:rPr>
        <w:t>Налоги по приобретенным ценностям</w:t>
      </w:r>
      <w:r w:rsidR="00FB2069" w:rsidRPr="00FB2069">
        <w:rPr>
          <w:color w:val="000000"/>
        </w:rPr>
        <w:t>»</w:t>
      </w:r>
      <w:r w:rsidRPr="00FB2069">
        <w:rPr>
          <w:color w:val="000000"/>
        </w:rPr>
        <w:t xml:space="preserve"> (строка 200</w:t>
      </w:r>
      <w:r w:rsidR="00FB2069" w:rsidRPr="00FB2069">
        <w:rPr>
          <w:color w:val="000000"/>
        </w:rPr>
        <w:t xml:space="preserve">) </w:t>
      </w:r>
      <w:r w:rsidRPr="00FB2069">
        <w:rPr>
          <w:color w:val="000000"/>
        </w:rPr>
        <w:t>учитывается сумма налога на добавленную стоимость по приобретенным ценностям, подлежащая вычету или отнесению в установленном порядке в следующих отчетных периодах</w:t>
      </w:r>
      <w:r w:rsidR="00FB2069" w:rsidRPr="00FB2069">
        <w:rPr>
          <w:color w:val="000000"/>
        </w:rPr>
        <w:t xml:space="preserve">; </w:t>
      </w:r>
      <w:r w:rsidRPr="00FB2069">
        <w:rPr>
          <w:color w:val="000000"/>
        </w:rPr>
        <w:t>сумма налога с продаж автомобильного топлива</w:t>
      </w:r>
      <w:r w:rsidR="00FB2069" w:rsidRPr="00FB2069">
        <w:rPr>
          <w:color w:val="000000"/>
        </w:rPr>
        <w:t xml:space="preserve">. </w:t>
      </w:r>
      <w:r w:rsidRPr="00FB2069">
        <w:rPr>
          <w:color w:val="000000"/>
        </w:rPr>
        <w:t>На начало отчетного периода остаток по статье составил 28,0 млн</w:t>
      </w:r>
      <w:r w:rsidR="00FB2069" w:rsidRPr="00FB2069">
        <w:rPr>
          <w:color w:val="000000"/>
        </w:rPr>
        <w:t xml:space="preserve">. </w:t>
      </w:r>
      <w:r w:rsidRPr="00FB2069">
        <w:rPr>
          <w:color w:val="000000"/>
        </w:rPr>
        <w:t>р</w:t>
      </w:r>
      <w:r w:rsidR="00FB2069" w:rsidRPr="00FB2069">
        <w:rPr>
          <w:color w:val="000000"/>
        </w:rPr>
        <w:t>.,</w:t>
      </w:r>
      <w:r w:rsidRPr="00FB2069">
        <w:rPr>
          <w:color w:val="000000"/>
        </w:rPr>
        <w:t xml:space="preserve"> на конец отчетного периода </w:t>
      </w:r>
      <w:r w:rsidR="00FB2069">
        <w:rPr>
          <w:color w:val="000000"/>
        </w:rPr>
        <w:t>-</w:t>
      </w:r>
      <w:r w:rsidRPr="00FB2069">
        <w:rPr>
          <w:color w:val="000000"/>
        </w:rPr>
        <w:t xml:space="preserve"> 122,0 млн</w:t>
      </w:r>
      <w:r w:rsidR="00FB2069" w:rsidRPr="00FB2069">
        <w:rPr>
          <w:color w:val="000000"/>
        </w:rPr>
        <w:t xml:space="preserve">. </w:t>
      </w:r>
      <w:r w:rsidRPr="00FB2069">
        <w:rPr>
          <w:color w:val="000000"/>
        </w:rPr>
        <w:t>р</w:t>
      </w:r>
      <w:r w:rsidR="00FB2069" w:rsidRPr="00FB2069">
        <w:rPr>
          <w:color w:val="000000"/>
        </w:rPr>
        <w:t xml:space="preserve">. </w:t>
      </w:r>
    </w:p>
    <w:p w:rsidR="00FD5E4F" w:rsidRPr="00FB2069" w:rsidRDefault="00FD5E4F" w:rsidP="00FB2069">
      <w:pPr>
        <w:widowControl w:val="0"/>
        <w:autoSpaceDE w:val="0"/>
        <w:autoSpaceDN w:val="0"/>
        <w:adjustRightInd w:val="0"/>
        <w:rPr>
          <w:color w:val="000000"/>
        </w:rPr>
      </w:pPr>
      <w:r w:rsidRPr="00FB2069">
        <w:rPr>
          <w:color w:val="000000"/>
        </w:rPr>
        <w:t>Дебиторская задолженность за отчетный год увеличилась с 260,0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до 389,0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 xml:space="preserve">Значительный рост наблюдается по статье </w:t>
      </w:r>
      <w:r w:rsidR="00FB2069" w:rsidRPr="00FB2069">
        <w:rPr>
          <w:color w:val="000000"/>
        </w:rPr>
        <w:t>«</w:t>
      </w:r>
      <w:r w:rsidRPr="00FB2069">
        <w:rPr>
          <w:color w:val="000000"/>
        </w:rPr>
        <w:t>расчеты с покупателями и заказчиками</w:t>
      </w:r>
      <w:r w:rsidR="00FB2069" w:rsidRPr="00FB2069">
        <w:rPr>
          <w:color w:val="000000"/>
        </w:rPr>
        <w:t>»</w:t>
      </w:r>
      <w:r w:rsidRPr="00FB2069">
        <w:rPr>
          <w:color w:val="000000"/>
        </w:rPr>
        <w:t xml:space="preserve"> с 235,0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по состоянию на 01</w:t>
      </w:r>
      <w:r w:rsidR="00FB2069">
        <w:rPr>
          <w:color w:val="000000"/>
        </w:rPr>
        <w:t>.01. 20</w:t>
      </w:r>
      <w:r w:rsidRPr="00FB2069">
        <w:rPr>
          <w:color w:val="000000"/>
        </w:rPr>
        <w:t>08 г</w:t>
      </w:r>
      <w:r w:rsidR="00FB2069" w:rsidRPr="00FB2069">
        <w:rPr>
          <w:color w:val="000000"/>
        </w:rPr>
        <w:t xml:space="preserve">. </w:t>
      </w:r>
      <w:r w:rsidRPr="00FB2069">
        <w:rPr>
          <w:color w:val="000000"/>
        </w:rPr>
        <w:t>и до 385,0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по состоянию на 01</w:t>
      </w:r>
      <w:r w:rsidR="00FB2069">
        <w:rPr>
          <w:color w:val="000000"/>
        </w:rPr>
        <w:t>.01. 20</w:t>
      </w:r>
      <w:r w:rsidRPr="00FB2069">
        <w:rPr>
          <w:color w:val="000000"/>
        </w:rPr>
        <w:t>09 г</w:t>
      </w:r>
      <w:r w:rsidR="00FB2069" w:rsidRPr="00FB2069">
        <w:rPr>
          <w:color w:val="000000"/>
        </w:rPr>
        <w:t xml:space="preserve">. </w:t>
      </w:r>
      <w:r w:rsidRPr="00FB2069">
        <w:rPr>
          <w:color w:val="000000"/>
        </w:rPr>
        <w:t>Прочая дебиторская задолженность снизилась с 25,0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на начало отчетного года до 4,0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на конец отчетного года</w:t>
      </w:r>
      <w:r w:rsidR="00FB2069" w:rsidRPr="00FB2069">
        <w:rPr>
          <w:color w:val="000000"/>
        </w:rPr>
        <w:t xml:space="preserve">. </w:t>
      </w:r>
      <w:r w:rsidRPr="00FB2069">
        <w:rPr>
          <w:color w:val="000000"/>
        </w:rPr>
        <w:t>Задолженности по налогам и сборам по состоянию на 01</w:t>
      </w:r>
      <w:r w:rsidR="00FB2069">
        <w:rPr>
          <w:color w:val="000000"/>
        </w:rPr>
        <w:t>.01. 20</w:t>
      </w:r>
      <w:r w:rsidRPr="00FB2069">
        <w:rPr>
          <w:color w:val="000000"/>
        </w:rPr>
        <w:t>09 г</w:t>
      </w:r>
      <w:r w:rsidR="00FB2069" w:rsidRPr="00FB2069">
        <w:rPr>
          <w:color w:val="000000"/>
        </w:rPr>
        <w:t xml:space="preserve">. </w:t>
      </w:r>
      <w:r w:rsidRPr="00FB2069">
        <w:rPr>
          <w:color w:val="000000"/>
        </w:rPr>
        <w:t>предприятие не имеет</w:t>
      </w:r>
      <w:r w:rsidR="00FB2069" w:rsidRPr="00FB2069">
        <w:rPr>
          <w:color w:val="000000"/>
        </w:rPr>
        <w:t xml:space="preserve">. </w:t>
      </w:r>
      <w:r w:rsidRPr="00FB2069">
        <w:rPr>
          <w:color w:val="000000"/>
        </w:rPr>
        <w:t>Просроченная дебиторская задолженность отсутствуе</w:t>
      </w:r>
      <w:r w:rsidR="00FB2069" w:rsidRPr="00FB2069">
        <w:rPr>
          <w:color w:val="000000"/>
        </w:rPr>
        <w:t>т.</w:t>
      </w:r>
      <w:r w:rsidR="00EF7417">
        <w:rPr>
          <w:color w:val="000000"/>
        </w:rPr>
        <w:t xml:space="preserve"> Д</w:t>
      </w:r>
      <w:r w:rsidRPr="00FB2069">
        <w:rPr>
          <w:color w:val="000000"/>
        </w:rPr>
        <w:t xml:space="preserve">ебиторская задолженность занимает наибольший удельный вес в оборотных активах предприятия </w:t>
      </w:r>
      <w:r w:rsidR="00FB2069">
        <w:rPr>
          <w:color w:val="000000"/>
        </w:rPr>
        <w:t>-</w:t>
      </w:r>
      <w:r w:rsidRPr="00FB2069">
        <w:rPr>
          <w:color w:val="000000"/>
        </w:rPr>
        <w:t xml:space="preserve"> соответственно 74,9% на начало отчетного года и 67,1% на конец отчетного года</w:t>
      </w:r>
      <w:r w:rsidR="00FB2069" w:rsidRPr="00FB2069">
        <w:rPr>
          <w:color w:val="000000"/>
        </w:rPr>
        <w:t xml:space="preserve">. </w:t>
      </w:r>
      <w:r w:rsidRPr="00FB2069">
        <w:rPr>
          <w:color w:val="000000"/>
        </w:rPr>
        <w:t>Снижение удельного веса дебиторской задолженности в оборотных активах предприятия оценивается положительно, данная тенденция обусловлена сокращением периода ее погашения</w:t>
      </w:r>
      <w:r w:rsidR="00FB2069" w:rsidRPr="00FB2069">
        <w:rPr>
          <w:color w:val="000000"/>
        </w:rPr>
        <w:t xml:space="preserve">. </w:t>
      </w:r>
      <w:r w:rsidRPr="00FB2069">
        <w:rPr>
          <w:color w:val="000000"/>
        </w:rPr>
        <w:t>На 01</w:t>
      </w:r>
      <w:r w:rsidR="00FB2069">
        <w:rPr>
          <w:color w:val="000000"/>
        </w:rPr>
        <w:t>.01. 20</w:t>
      </w:r>
      <w:r w:rsidRPr="00FB2069">
        <w:rPr>
          <w:color w:val="000000"/>
        </w:rPr>
        <w:t>09 г</w:t>
      </w:r>
      <w:r w:rsidR="00FB2069" w:rsidRPr="00FB2069">
        <w:rPr>
          <w:color w:val="000000"/>
        </w:rPr>
        <w:t xml:space="preserve">. </w:t>
      </w:r>
      <w:r w:rsidRPr="00FB2069">
        <w:rPr>
          <w:color w:val="000000"/>
        </w:rPr>
        <w:t>размер просроченной задолженности равен 0 млн</w:t>
      </w:r>
      <w:r w:rsidR="00FB2069" w:rsidRPr="00FB2069">
        <w:rPr>
          <w:color w:val="000000"/>
        </w:rPr>
        <w:t xml:space="preserve">. </w:t>
      </w:r>
      <w:r w:rsidRPr="00FB2069">
        <w:rPr>
          <w:color w:val="000000"/>
        </w:rPr>
        <w:t>р</w:t>
      </w:r>
      <w:r w:rsidR="00FB2069" w:rsidRPr="00FB2069">
        <w:rPr>
          <w:color w:val="000000"/>
        </w:rPr>
        <w:t>.,</w:t>
      </w:r>
      <w:r w:rsidRPr="00FB2069">
        <w:rPr>
          <w:color w:val="000000"/>
        </w:rPr>
        <w:t xml:space="preserve"> удельный вес в общей сумме дебиторской задолженности </w:t>
      </w:r>
      <w:r w:rsidR="00EF7417">
        <w:rPr>
          <w:color w:val="000000"/>
        </w:rPr>
        <w:t>–</w:t>
      </w:r>
      <w:r w:rsidRPr="00FB2069">
        <w:rPr>
          <w:color w:val="000000"/>
        </w:rPr>
        <w:t xml:space="preserve"> 0</w:t>
      </w:r>
      <w:r w:rsidR="00EF7417">
        <w:rPr>
          <w:color w:val="000000"/>
        </w:rPr>
        <w:t xml:space="preserve"> </w:t>
      </w:r>
      <w:r w:rsidRPr="00FB2069">
        <w:rPr>
          <w:color w:val="000000"/>
        </w:rPr>
        <w:t>%</w:t>
      </w:r>
      <w:r w:rsidR="00FB2069" w:rsidRPr="00FB2069">
        <w:rPr>
          <w:color w:val="000000"/>
        </w:rPr>
        <w:t xml:space="preserve">. </w:t>
      </w:r>
      <w:r w:rsidRPr="00FB2069">
        <w:rPr>
          <w:color w:val="000000"/>
        </w:rPr>
        <w:t>Коэффициент оборачиваемости дебиторской задолженности</w:t>
      </w:r>
      <w:r w:rsidR="00FB2069" w:rsidRPr="00FB2069">
        <w:rPr>
          <w:color w:val="000000"/>
        </w:rPr>
        <w:t xml:space="preserve"> - </w:t>
      </w:r>
      <w:r w:rsidRPr="00FB2069">
        <w:rPr>
          <w:color w:val="000000"/>
        </w:rPr>
        <w:t>4,8, период оборота 75 дней</w:t>
      </w:r>
      <w:r w:rsidR="00FB2069" w:rsidRPr="00FB2069">
        <w:rPr>
          <w:color w:val="000000"/>
        </w:rPr>
        <w:t xml:space="preserve">. </w:t>
      </w:r>
      <w:r w:rsidRPr="00FB2069">
        <w:rPr>
          <w:color w:val="000000"/>
        </w:rPr>
        <w:t>Организация считается платежеспособной, если оборотные активы превышают (или равны</w:t>
      </w:r>
      <w:r w:rsidR="00FB2069" w:rsidRPr="00FB2069">
        <w:rPr>
          <w:color w:val="000000"/>
        </w:rPr>
        <w:t xml:space="preserve">) </w:t>
      </w:r>
      <w:r w:rsidRPr="00FB2069">
        <w:rPr>
          <w:color w:val="000000"/>
        </w:rPr>
        <w:t>краткосрочные обязательства</w:t>
      </w:r>
      <w:r w:rsidR="00FB2069" w:rsidRPr="00FB2069">
        <w:rPr>
          <w:color w:val="000000"/>
        </w:rPr>
        <w:t xml:space="preserve">. </w:t>
      </w:r>
      <w:r w:rsidRPr="00FB2069">
        <w:rPr>
          <w:color w:val="000000"/>
        </w:rPr>
        <w:t>В нашем случае дебиторская задолженность на начало и конец отчетного года составляет соответственно 347,0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и 580,0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Краткосрочные обязательства на начало и конец отчетного года составляют соответственно 95,0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и 109,0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Чистый оборотный капитал на 01</w:t>
      </w:r>
      <w:r w:rsidR="00FB2069">
        <w:rPr>
          <w:color w:val="000000"/>
        </w:rPr>
        <w:t>.01. 20</w:t>
      </w:r>
      <w:r w:rsidRPr="00FB2069">
        <w:rPr>
          <w:color w:val="000000"/>
        </w:rPr>
        <w:t>08 г</w:t>
      </w:r>
      <w:r w:rsidR="00FB2069" w:rsidRPr="00FB2069">
        <w:rPr>
          <w:color w:val="000000"/>
        </w:rPr>
        <w:t xml:space="preserve">. </w:t>
      </w:r>
      <w:r w:rsidRPr="00FB2069">
        <w:rPr>
          <w:color w:val="000000"/>
        </w:rPr>
        <w:t>составил 252,0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и увеличился за отчетный год на 221,0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и на конец отчетного года составил 473,0 млн</w:t>
      </w:r>
      <w:r w:rsidR="00FB2069" w:rsidRPr="00FB2069">
        <w:rPr>
          <w:color w:val="000000"/>
        </w:rPr>
        <w:t xml:space="preserve">. </w:t>
      </w:r>
      <w:r w:rsidRPr="00FB2069">
        <w:rPr>
          <w:color w:val="000000"/>
        </w:rPr>
        <w:t>р</w:t>
      </w:r>
      <w:r w:rsidR="00FB2069" w:rsidRPr="00FB2069">
        <w:rPr>
          <w:color w:val="000000"/>
        </w:rPr>
        <w:t xml:space="preserve">. </w:t>
      </w:r>
    </w:p>
    <w:p w:rsidR="00FB2069" w:rsidRPr="00FB2069" w:rsidRDefault="00FD5E4F" w:rsidP="00FB2069">
      <w:pPr>
        <w:widowControl w:val="0"/>
        <w:autoSpaceDE w:val="0"/>
        <w:autoSpaceDN w:val="0"/>
        <w:adjustRightInd w:val="0"/>
        <w:rPr>
          <w:color w:val="000000"/>
        </w:rPr>
      </w:pPr>
      <w:r w:rsidRPr="00FB2069">
        <w:rPr>
          <w:color w:val="000000"/>
        </w:rPr>
        <w:t>Анализ динамики валюты бухгалтерского баланса показал увеличение в абсолютном выражении на 1408,0 млн</w:t>
      </w:r>
      <w:r w:rsidR="00FB2069" w:rsidRPr="00FB2069">
        <w:rPr>
          <w:color w:val="000000"/>
        </w:rPr>
        <w:t xml:space="preserve">. </w:t>
      </w:r>
      <w:r w:rsidRPr="00FB2069">
        <w:rPr>
          <w:color w:val="000000"/>
        </w:rPr>
        <w:t>р</w:t>
      </w:r>
      <w:r w:rsidR="00FB2069" w:rsidRPr="00FB2069">
        <w:rPr>
          <w:color w:val="000000"/>
        </w:rPr>
        <w:t xml:space="preserve">. </w:t>
      </w:r>
      <w:r w:rsidRPr="00FB2069">
        <w:rPr>
          <w:color w:val="000000"/>
        </w:rPr>
        <w:t>по сравнению с началом 2008 г</w:t>
      </w:r>
      <w:r w:rsidR="00FB2069" w:rsidRPr="00FB2069">
        <w:rPr>
          <w:color w:val="000000"/>
        </w:rPr>
        <w:t>.</w:t>
      </w:r>
      <w:r w:rsidR="00FB2069">
        <w:rPr>
          <w:color w:val="000000"/>
        </w:rPr>
        <w:t xml:space="preserve"> </w:t>
      </w:r>
    </w:p>
    <w:p w:rsidR="00EF7417" w:rsidRDefault="00EF7417" w:rsidP="00FB2069">
      <w:pPr>
        <w:widowControl w:val="0"/>
        <w:autoSpaceDE w:val="0"/>
        <w:autoSpaceDN w:val="0"/>
        <w:adjustRightInd w:val="0"/>
        <w:rPr>
          <w:color w:val="000000"/>
        </w:rPr>
      </w:pPr>
    </w:p>
    <w:p w:rsidR="00FD5E4F" w:rsidRPr="00FB2069" w:rsidRDefault="00FD5E4F" w:rsidP="00EF7417">
      <w:pPr>
        <w:widowControl w:val="0"/>
        <w:autoSpaceDE w:val="0"/>
        <w:autoSpaceDN w:val="0"/>
        <w:adjustRightInd w:val="0"/>
        <w:ind w:left="708" w:firstLine="12"/>
        <w:rPr>
          <w:color w:val="000000"/>
        </w:rPr>
      </w:pPr>
      <w:r w:rsidRPr="00FB2069">
        <w:rPr>
          <w:color w:val="000000"/>
        </w:rPr>
        <w:t>Таблица 10</w:t>
      </w:r>
      <w:r w:rsidR="00EF7417">
        <w:rPr>
          <w:color w:val="000000"/>
        </w:rPr>
        <w:t xml:space="preserve">. </w:t>
      </w:r>
      <w:r w:rsidRPr="00FB2069">
        <w:rPr>
          <w:color w:val="000000"/>
        </w:rPr>
        <w:t>Анализ структуры пассива бухгалтерского баланса и влияния основных разделов баланса на пополнение его активной части по состоянию на 01</w:t>
      </w:r>
      <w:r w:rsidR="00FB2069">
        <w:rPr>
          <w:color w:val="000000"/>
        </w:rPr>
        <w:t>.0</w:t>
      </w:r>
      <w:r w:rsidRPr="00FB2069">
        <w:rPr>
          <w:color w:val="000000"/>
        </w:rPr>
        <w:t>1</w:t>
      </w:r>
      <w:r w:rsidR="00FB2069">
        <w:rPr>
          <w:color w:val="000000"/>
        </w:rPr>
        <w:t>.0</w:t>
      </w:r>
      <w:r w:rsidRPr="00FB2069">
        <w:rPr>
          <w:color w:val="000000"/>
        </w:rPr>
        <w:t>9 г</w:t>
      </w:r>
      <w:r w:rsidR="00FB2069" w:rsidRPr="00FB2069">
        <w:rPr>
          <w:color w:val="000000"/>
        </w:rPr>
        <w:t xml:space="preserve">. </w:t>
      </w:r>
    </w:p>
    <w:tbl>
      <w:tblPr>
        <w:tblW w:w="465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55"/>
        <w:gridCol w:w="1060"/>
        <w:gridCol w:w="1002"/>
        <w:gridCol w:w="1346"/>
        <w:gridCol w:w="1002"/>
        <w:gridCol w:w="9"/>
        <w:gridCol w:w="1323"/>
        <w:gridCol w:w="12"/>
        <w:gridCol w:w="994"/>
      </w:tblGrid>
      <w:tr w:rsidR="00FD5E4F" w:rsidRPr="00FB2069">
        <w:trPr>
          <w:trHeight w:val="630"/>
          <w:jc w:val="center"/>
        </w:trPr>
        <w:tc>
          <w:tcPr>
            <w:tcW w:w="1210" w:type="pct"/>
            <w:vMerge w:val="restart"/>
          </w:tcPr>
          <w:p w:rsidR="00FB2069" w:rsidRPr="00FB2069" w:rsidRDefault="00FB2069" w:rsidP="00CB5D2A">
            <w:pPr>
              <w:pStyle w:val="aff5"/>
            </w:pPr>
          </w:p>
          <w:p w:rsidR="00FD5E4F" w:rsidRPr="00FB2069" w:rsidRDefault="00FD5E4F" w:rsidP="00CB5D2A">
            <w:pPr>
              <w:pStyle w:val="aff5"/>
            </w:pPr>
            <w:r w:rsidRPr="00FB2069">
              <w:t>Наименование статей баланса организации</w:t>
            </w:r>
          </w:p>
        </w:tc>
        <w:tc>
          <w:tcPr>
            <w:tcW w:w="3790" w:type="pct"/>
            <w:gridSpan w:val="8"/>
          </w:tcPr>
          <w:p w:rsidR="00FD5E4F" w:rsidRPr="00FB2069" w:rsidRDefault="00FD5E4F" w:rsidP="00CB5D2A">
            <w:pPr>
              <w:pStyle w:val="aff5"/>
            </w:pPr>
          </w:p>
          <w:p w:rsidR="00FD5E4F" w:rsidRPr="00FB2069" w:rsidRDefault="00FD5E4F" w:rsidP="00CB5D2A">
            <w:pPr>
              <w:pStyle w:val="aff5"/>
            </w:pPr>
            <w:r w:rsidRPr="00FB2069">
              <w:t>Показатель структуры пассива в валюте (итоге</w:t>
            </w:r>
            <w:r w:rsidR="00FB2069" w:rsidRPr="00FB2069">
              <w:t xml:space="preserve">) </w:t>
            </w:r>
            <w:r w:rsidRPr="00FB2069">
              <w:t>баланса</w:t>
            </w:r>
          </w:p>
        </w:tc>
      </w:tr>
      <w:tr w:rsidR="00FD5E4F" w:rsidRPr="00FB2069">
        <w:trPr>
          <w:trHeight w:val="345"/>
          <w:jc w:val="center"/>
        </w:trPr>
        <w:tc>
          <w:tcPr>
            <w:tcW w:w="1210" w:type="pct"/>
            <w:vMerge/>
          </w:tcPr>
          <w:p w:rsidR="00FD5E4F" w:rsidRPr="00FB2069" w:rsidRDefault="00FD5E4F" w:rsidP="00CB5D2A">
            <w:pPr>
              <w:pStyle w:val="aff5"/>
            </w:pPr>
          </w:p>
        </w:tc>
        <w:tc>
          <w:tcPr>
            <w:tcW w:w="1158" w:type="pct"/>
            <w:gridSpan w:val="2"/>
          </w:tcPr>
          <w:p w:rsidR="00FD5E4F" w:rsidRPr="00FB2069" w:rsidRDefault="00FD5E4F" w:rsidP="00CB5D2A">
            <w:pPr>
              <w:pStyle w:val="aff5"/>
            </w:pPr>
            <w:r w:rsidRPr="00FB2069">
              <w:t>На начало периода</w:t>
            </w:r>
          </w:p>
        </w:tc>
        <w:tc>
          <w:tcPr>
            <w:tcW w:w="1319" w:type="pct"/>
            <w:gridSpan w:val="2"/>
          </w:tcPr>
          <w:p w:rsidR="00FD5E4F" w:rsidRPr="00FB2069" w:rsidRDefault="00FD5E4F" w:rsidP="00CB5D2A">
            <w:pPr>
              <w:pStyle w:val="aff5"/>
            </w:pPr>
            <w:r w:rsidRPr="00FB2069">
              <w:t xml:space="preserve">На конец </w:t>
            </w:r>
          </w:p>
          <w:p w:rsidR="00FD5E4F" w:rsidRPr="00FB2069" w:rsidRDefault="00FD5E4F" w:rsidP="00CB5D2A">
            <w:pPr>
              <w:pStyle w:val="aff5"/>
            </w:pPr>
            <w:r w:rsidRPr="00FB2069">
              <w:t>периода</w:t>
            </w:r>
          </w:p>
        </w:tc>
        <w:tc>
          <w:tcPr>
            <w:tcW w:w="1313" w:type="pct"/>
            <w:gridSpan w:val="4"/>
          </w:tcPr>
          <w:p w:rsidR="00FD5E4F" w:rsidRPr="00FB2069" w:rsidRDefault="00FD5E4F" w:rsidP="00CB5D2A">
            <w:pPr>
              <w:pStyle w:val="aff5"/>
            </w:pPr>
            <w:r w:rsidRPr="00FB2069">
              <w:t>Прирост (+</w:t>
            </w:r>
            <w:r w:rsidR="00FB2069" w:rsidRPr="00FB2069">
              <w:t xml:space="preserve">) </w:t>
            </w:r>
          </w:p>
          <w:p w:rsidR="00FD5E4F" w:rsidRPr="00FB2069" w:rsidRDefault="00FD5E4F" w:rsidP="00CB5D2A">
            <w:pPr>
              <w:pStyle w:val="aff5"/>
            </w:pPr>
            <w:r w:rsidRPr="00FB2069">
              <w:t>Снижение (-</w:t>
            </w:r>
            <w:r w:rsidR="00FB2069" w:rsidRPr="00FB2069">
              <w:t xml:space="preserve">) </w:t>
            </w:r>
          </w:p>
        </w:tc>
      </w:tr>
      <w:tr w:rsidR="00FD5E4F" w:rsidRPr="00FB2069">
        <w:trPr>
          <w:trHeight w:val="300"/>
          <w:jc w:val="center"/>
        </w:trPr>
        <w:tc>
          <w:tcPr>
            <w:tcW w:w="1210" w:type="pct"/>
            <w:vMerge/>
          </w:tcPr>
          <w:p w:rsidR="00FD5E4F" w:rsidRPr="00FB2069" w:rsidRDefault="00FD5E4F" w:rsidP="00CB5D2A">
            <w:pPr>
              <w:pStyle w:val="aff5"/>
            </w:pPr>
          </w:p>
        </w:tc>
        <w:tc>
          <w:tcPr>
            <w:tcW w:w="595" w:type="pct"/>
          </w:tcPr>
          <w:p w:rsidR="00FD5E4F" w:rsidRPr="00FB2069" w:rsidRDefault="00FD5E4F" w:rsidP="00CB5D2A">
            <w:pPr>
              <w:pStyle w:val="aff5"/>
            </w:pPr>
            <w:r w:rsidRPr="00FB2069">
              <w:t>Абсолют-ная величина, млн</w:t>
            </w:r>
            <w:r w:rsidR="00FB2069" w:rsidRPr="00FB2069">
              <w:t xml:space="preserve">. </w:t>
            </w:r>
            <w:r w:rsidRPr="00FB2069">
              <w:t>р</w:t>
            </w:r>
            <w:r w:rsidR="00FB2069" w:rsidRPr="00FB2069">
              <w:t xml:space="preserve">. </w:t>
            </w:r>
          </w:p>
        </w:tc>
        <w:tc>
          <w:tcPr>
            <w:tcW w:w="563" w:type="pct"/>
          </w:tcPr>
          <w:p w:rsidR="00FD5E4F" w:rsidRPr="00FB2069" w:rsidRDefault="00FD5E4F" w:rsidP="00CB5D2A">
            <w:pPr>
              <w:pStyle w:val="aff5"/>
            </w:pPr>
            <w:r w:rsidRPr="00FB2069">
              <w:t>Удель-ный вес,%</w:t>
            </w:r>
          </w:p>
        </w:tc>
        <w:tc>
          <w:tcPr>
            <w:tcW w:w="756" w:type="pct"/>
          </w:tcPr>
          <w:p w:rsidR="00FD5E4F" w:rsidRPr="00FB2069" w:rsidRDefault="00FD5E4F" w:rsidP="00CB5D2A">
            <w:pPr>
              <w:pStyle w:val="aff5"/>
            </w:pPr>
            <w:r w:rsidRPr="00FB2069">
              <w:t>Абсолют-</w:t>
            </w:r>
          </w:p>
          <w:p w:rsidR="00FD5E4F" w:rsidRPr="00FB2069" w:rsidRDefault="00FD5E4F" w:rsidP="00CB5D2A">
            <w:pPr>
              <w:pStyle w:val="aff5"/>
            </w:pPr>
            <w:r w:rsidRPr="00FB2069">
              <w:t>ная величина, млн</w:t>
            </w:r>
            <w:r w:rsidR="00FB2069" w:rsidRPr="00FB2069">
              <w:t xml:space="preserve">. </w:t>
            </w:r>
            <w:r w:rsidRPr="00FB2069">
              <w:t>р</w:t>
            </w:r>
            <w:r w:rsidR="00FB2069" w:rsidRPr="00FB2069">
              <w:t xml:space="preserve">. </w:t>
            </w:r>
          </w:p>
        </w:tc>
        <w:tc>
          <w:tcPr>
            <w:tcW w:w="562" w:type="pct"/>
          </w:tcPr>
          <w:p w:rsidR="00FD5E4F" w:rsidRPr="00FB2069" w:rsidRDefault="00FD5E4F" w:rsidP="00CB5D2A">
            <w:pPr>
              <w:pStyle w:val="aff5"/>
            </w:pPr>
            <w:r w:rsidRPr="00FB2069">
              <w:t>Удель-ный вес,%</w:t>
            </w:r>
          </w:p>
        </w:tc>
        <w:tc>
          <w:tcPr>
            <w:tcW w:w="748" w:type="pct"/>
            <w:gridSpan w:val="2"/>
          </w:tcPr>
          <w:p w:rsidR="00FD5E4F" w:rsidRPr="00FB2069" w:rsidRDefault="00FD5E4F" w:rsidP="00CB5D2A">
            <w:pPr>
              <w:pStyle w:val="aff5"/>
            </w:pPr>
            <w:r w:rsidRPr="00FB2069">
              <w:t>Абсолют-ная величина, млн</w:t>
            </w:r>
            <w:r w:rsidR="00FB2069" w:rsidRPr="00FB2069">
              <w:t xml:space="preserve">. </w:t>
            </w:r>
            <w:r w:rsidRPr="00FB2069">
              <w:t>р</w:t>
            </w:r>
            <w:r w:rsidR="00FB2069" w:rsidRPr="00FB2069">
              <w:t xml:space="preserve">. </w:t>
            </w:r>
          </w:p>
        </w:tc>
        <w:tc>
          <w:tcPr>
            <w:tcW w:w="566" w:type="pct"/>
            <w:gridSpan w:val="2"/>
          </w:tcPr>
          <w:p w:rsidR="00FD5E4F" w:rsidRPr="00FB2069" w:rsidRDefault="00FD5E4F" w:rsidP="00CB5D2A">
            <w:pPr>
              <w:pStyle w:val="aff5"/>
            </w:pPr>
            <w:r w:rsidRPr="00FB2069">
              <w:t>Удель-ный вес,%</w:t>
            </w:r>
          </w:p>
        </w:tc>
      </w:tr>
      <w:tr w:rsidR="00FD5E4F" w:rsidRPr="00FB2069">
        <w:trPr>
          <w:jc w:val="center"/>
        </w:trPr>
        <w:tc>
          <w:tcPr>
            <w:tcW w:w="1210" w:type="pct"/>
          </w:tcPr>
          <w:p w:rsidR="00FD5E4F" w:rsidRPr="00FB2069" w:rsidRDefault="00FD5E4F" w:rsidP="00CB5D2A">
            <w:pPr>
              <w:pStyle w:val="aff5"/>
            </w:pPr>
            <w:r w:rsidRPr="00FB2069">
              <w:t>1</w:t>
            </w:r>
          </w:p>
        </w:tc>
        <w:tc>
          <w:tcPr>
            <w:tcW w:w="595" w:type="pct"/>
          </w:tcPr>
          <w:p w:rsidR="00FD5E4F" w:rsidRPr="00FB2069" w:rsidRDefault="00FD5E4F" w:rsidP="00CB5D2A">
            <w:pPr>
              <w:pStyle w:val="aff5"/>
            </w:pPr>
            <w:r w:rsidRPr="00FB2069">
              <w:t>2</w:t>
            </w:r>
          </w:p>
        </w:tc>
        <w:tc>
          <w:tcPr>
            <w:tcW w:w="563" w:type="pct"/>
          </w:tcPr>
          <w:p w:rsidR="00FD5E4F" w:rsidRPr="00FB2069" w:rsidRDefault="00FD5E4F" w:rsidP="00CB5D2A">
            <w:pPr>
              <w:pStyle w:val="aff5"/>
            </w:pPr>
            <w:r w:rsidRPr="00FB2069">
              <w:t>3</w:t>
            </w:r>
          </w:p>
        </w:tc>
        <w:tc>
          <w:tcPr>
            <w:tcW w:w="756" w:type="pct"/>
          </w:tcPr>
          <w:p w:rsidR="00FD5E4F" w:rsidRPr="00FB2069" w:rsidRDefault="00FD5E4F" w:rsidP="00CB5D2A">
            <w:pPr>
              <w:pStyle w:val="aff5"/>
            </w:pPr>
            <w:r w:rsidRPr="00FB2069">
              <w:t>4</w:t>
            </w:r>
          </w:p>
        </w:tc>
        <w:tc>
          <w:tcPr>
            <w:tcW w:w="562" w:type="pct"/>
          </w:tcPr>
          <w:p w:rsidR="00FD5E4F" w:rsidRPr="00FB2069" w:rsidRDefault="00FD5E4F" w:rsidP="00CB5D2A">
            <w:pPr>
              <w:pStyle w:val="aff5"/>
            </w:pPr>
            <w:r w:rsidRPr="00FB2069">
              <w:t>5</w:t>
            </w:r>
          </w:p>
        </w:tc>
        <w:tc>
          <w:tcPr>
            <w:tcW w:w="748" w:type="pct"/>
            <w:gridSpan w:val="2"/>
          </w:tcPr>
          <w:p w:rsidR="00FD5E4F" w:rsidRPr="00FB2069" w:rsidRDefault="00FD5E4F" w:rsidP="00CB5D2A">
            <w:pPr>
              <w:pStyle w:val="aff5"/>
            </w:pPr>
            <w:r w:rsidRPr="00FB2069">
              <w:t>6</w:t>
            </w:r>
          </w:p>
        </w:tc>
        <w:tc>
          <w:tcPr>
            <w:tcW w:w="566" w:type="pct"/>
            <w:gridSpan w:val="2"/>
          </w:tcPr>
          <w:p w:rsidR="00FD5E4F" w:rsidRPr="00FB2069" w:rsidRDefault="00FD5E4F" w:rsidP="00CB5D2A">
            <w:pPr>
              <w:pStyle w:val="aff5"/>
            </w:pPr>
            <w:r w:rsidRPr="00FB2069">
              <w:t>7</w:t>
            </w:r>
          </w:p>
        </w:tc>
      </w:tr>
      <w:tr w:rsidR="00FD5E4F" w:rsidRPr="00FB2069">
        <w:trPr>
          <w:jc w:val="center"/>
        </w:trPr>
        <w:tc>
          <w:tcPr>
            <w:tcW w:w="1210" w:type="pct"/>
          </w:tcPr>
          <w:p w:rsidR="00FD5E4F" w:rsidRPr="00FB2069" w:rsidRDefault="00FD5E4F" w:rsidP="00CB5D2A">
            <w:pPr>
              <w:pStyle w:val="aff5"/>
            </w:pPr>
            <w:r w:rsidRPr="00FB2069">
              <w:t>1</w:t>
            </w:r>
            <w:r w:rsidR="00FB2069" w:rsidRPr="00FB2069">
              <w:t xml:space="preserve">. </w:t>
            </w:r>
            <w:r w:rsidRPr="00FB2069">
              <w:t xml:space="preserve">Источники собственных средств </w:t>
            </w:r>
          </w:p>
          <w:p w:rsidR="00FD5E4F" w:rsidRPr="00FB2069" w:rsidRDefault="00FB2069" w:rsidP="00CB5D2A">
            <w:pPr>
              <w:pStyle w:val="aff5"/>
            </w:pPr>
            <w:r w:rsidRPr="00FB2069">
              <w:t>(</w:t>
            </w:r>
            <w:r w:rsidR="00FD5E4F" w:rsidRPr="00FB2069">
              <w:t>строка 590</w:t>
            </w:r>
            <w:r w:rsidRPr="00FB2069">
              <w:t xml:space="preserve">) </w:t>
            </w:r>
          </w:p>
        </w:tc>
        <w:tc>
          <w:tcPr>
            <w:tcW w:w="595" w:type="pct"/>
            <w:vAlign w:val="bottom"/>
          </w:tcPr>
          <w:p w:rsidR="00FD5E4F" w:rsidRPr="00FB2069" w:rsidRDefault="00FD5E4F" w:rsidP="00CB5D2A">
            <w:pPr>
              <w:pStyle w:val="aff5"/>
            </w:pPr>
            <w:r w:rsidRPr="00FB2069">
              <w:t>1081</w:t>
            </w:r>
          </w:p>
        </w:tc>
        <w:tc>
          <w:tcPr>
            <w:tcW w:w="563" w:type="pct"/>
            <w:vAlign w:val="bottom"/>
          </w:tcPr>
          <w:p w:rsidR="00FD5E4F" w:rsidRPr="00FB2069" w:rsidRDefault="00FD5E4F" w:rsidP="00CB5D2A">
            <w:pPr>
              <w:pStyle w:val="aff5"/>
            </w:pPr>
            <w:r w:rsidRPr="00FB2069">
              <w:t>54,5</w:t>
            </w:r>
          </w:p>
        </w:tc>
        <w:tc>
          <w:tcPr>
            <w:tcW w:w="756" w:type="pct"/>
            <w:vAlign w:val="bottom"/>
          </w:tcPr>
          <w:p w:rsidR="00FD5E4F" w:rsidRPr="00FB2069" w:rsidRDefault="00FD5E4F" w:rsidP="00CB5D2A">
            <w:pPr>
              <w:pStyle w:val="aff5"/>
            </w:pPr>
            <w:r w:rsidRPr="00FB2069">
              <w:t>1463</w:t>
            </w:r>
          </w:p>
        </w:tc>
        <w:tc>
          <w:tcPr>
            <w:tcW w:w="562" w:type="pct"/>
            <w:vAlign w:val="bottom"/>
          </w:tcPr>
          <w:p w:rsidR="00FD5E4F" w:rsidRPr="00FB2069" w:rsidRDefault="00FD5E4F" w:rsidP="00CB5D2A">
            <w:pPr>
              <w:pStyle w:val="aff5"/>
            </w:pPr>
            <w:r w:rsidRPr="00FB2069">
              <w:t>43,13</w:t>
            </w:r>
          </w:p>
        </w:tc>
        <w:tc>
          <w:tcPr>
            <w:tcW w:w="748" w:type="pct"/>
            <w:gridSpan w:val="2"/>
            <w:vAlign w:val="bottom"/>
          </w:tcPr>
          <w:p w:rsidR="00FD5E4F" w:rsidRPr="00FB2069" w:rsidRDefault="00FD5E4F" w:rsidP="00CB5D2A">
            <w:pPr>
              <w:pStyle w:val="aff5"/>
            </w:pPr>
            <w:r w:rsidRPr="00FB2069">
              <w:t>382</w:t>
            </w:r>
          </w:p>
        </w:tc>
        <w:tc>
          <w:tcPr>
            <w:tcW w:w="566" w:type="pct"/>
            <w:gridSpan w:val="2"/>
            <w:vAlign w:val="bottom"/>
          </w:tcPr>
          <w:p w:rsidR="00FD5E4F" w:rsidRPr="00FB2069" w:rsidRDefault="00FD5E4F" w:rsidP="00CB5D2A">
            <w:pPr>
              <w:pStyle w:val="aff5"/>
            </w:pPr>
            <w:r w:rsidRPr="00FB2069">
              <w:t>27,13</w:t>
            </w:r>
          </w:p>
        </w:tc>
      </w:tr>
      <w:tr w:rsidR="00FD5E4F" w:rsidRPr="00FB2069">
        <w:trPr>
          <w:jc w:val="center"/>
        </w:trPr>
        <w:tc>
          <w:tcPr>
            <w:tcW w:w="1210" w:type="pct"/>
          </w:tcPr>
          <w:p w:rsidR="00FD5E4F" w:rsidRPr="00FB2069" w:rsidRDefault="00FD5E4F" w:rsidP="00CB5D2A">
            <w:pPr>
              <w:pStyle w:val="aff5"/>
            </w:pPr>
            <w:r w:rsidRPr="00FB2069">
              <w:t>2</w:t>
            </w:r>
            <w:r w:rsidR="00FB2069" w:rsidRPr="00FB2069">
              <w:t xml:space="preserve">. </w:t>
            </w:r>
            <w:r w:rsidRPr="00FB2069">
              <w:t>Доходы и расходы (строка 690</w:t>
            </w:r>
            <w:r w:rsidR="00FB2069" w:rsidRPr="00FB2069">
              <w:t xml:space="preserve">) </w:t>
            </w:r>
          </w:p>
        </w:tc>
        <w:tc>
          <w:tcPr>
            <w:tcW w:w="595" w:type="pct"/>
            <w:vAlign w:val="bottom"/>
          </w:tcPr>
          <w:p w:rsidR="00FD5E4F" w:rsidRPr="00FB2069" w:rsidRDefault="00FD5E4F" w:rsidP="00CB5D2A">
            <w:pPr>
              <w:pStyle w:val="aff5"/>
            </w:pPr>
            <w:r w:rsidRPr="00FB2069">
              <w:t>417</w:t>
            </w:r>
          </w:p>
        </w:tc>
        <w:tc>
          <w:tcPr>
            <w:tcW w:w="563" w:type="pct"/>
            <w:vAlign w:val="bottom"/>
          </w:tcPr>
          <w:p w:rsidR="00FD5E4F" w:rsidRPr="00FB2069" w:rsidRDefault="00FD5E4F" w:rsidP="00CB5D2A">
            <w:pPr>
              <w:pStyle w:val="aff5"/>
            </w:pPr>
            <w:r w:rsidRPr="00FB2069">
              <w:t>21,0</w:t>
            </w:r>
          </w:p>
        </w:tc>
        <w:tc>
          <w:tcPr>
            <w:tcW w:w="756" w:type="pct"/>
            <w:vAlign w:val="bottom"/>
          </w:tcPr>
          <w:p w:rsidR="00FD5E4F" w:rsidRPr="00FB2069" w:rsidRDefault="00FD5E4F" w:rsidP="00CB5D2A">
            <w:pPr>
              <w:pStyle w:val="aff5"/>
            </w:pPr>
            <w:r w:rsidRPr="00FB2069">
              <w:t>502</w:t>
            </w:r>
          </w:p>
        </w:tc>
        <w:tc>
          <w:tcPr>
            <w:tcW w:w="562" w:type="pct"/>
            <w:vAlign w:val="bottom"/>
          </w:tcPr>
          <w:p w:rsidR="00FD5E4F" w:rsidRPr="00FB2069" w:rsidRDefault="00FD5E4F" w:rsidP="00CB5D2A">
            <w:pPr>
              <w:pStyle w:val="aff5"/>
            </w:pPr>
            <w:r w:rsidRPr="00FB2069">
              <w:t>14,80</w:t>
            </w:r>
          </w:p>
        </w:tc>
        <w:tc>
          <w:tcPr>
            <w:tcW w:w="748" w:type="pct"/>
            <w:gridSpan w:val="2"/>
            <w:vAlign w:val="bottom"/>
          </w:tcPr>
          <w:p w:rsidR="00FD5E4F" w:rsidRPr="00FB2069" w:rsidRDefault="00FD5E4F" w:rsidP="00CB5D2A">
            <w:pPr>
              <w:pStyle w:val="aff5"/>
            </w:pPr>
            <w:r w:rsidRPr="00FB2069">
              <w:t>85</w:t>
            </w:r>
          </w:p>
        </w:tc>
        <w:tc>
          <w:tcPr>
            <w:tcW w:w="566" w:type="pct"/>
            <w:gridSpan w:val="2"/>
            <w:vAlign w:val="bottom"/>
          </w:tcPr>
          <w:p w:rsidR="00FD5E4F" w:rsidRPr="00FB2069" w:rsidRDefault="00FD5E4F" w:rsidP="00CB5D2A">
            <w:pPr>
              <w:pStyle w:val="aff5"/>
            </w:pPr>
            <w:r w:rsidRPr="00FB2069">
              <w:t>6,04</w:t>
            </w:r>
          </w:p>
        </w:tc>
      </w:tr>
      <w:tr w:rsidR="00FD5E4F" w:rsidRPr="00FB2069">
        <w:trPr>
          <w:jc w:val="center"/>
        </w:trPr>
        <w:tc>
          <w:tcPr>
            <w:tcW w:w="1210" w:type="pct"/>
          </w:tcPr>
          <w:p w:rsidR="00FD5E4F" w:rsidRPr="00FB2069" w:rsidRDefault="00FD5E4F" w:rsidP="00CB5D2A">
            <w:pPr>
              <w:pStyle w:val="aff5"/>
            </w:pPr>
            <w:r w:rsidRPr="00FB2069">
              <w:t>3</w:t>
            </w:r>
            <w:r w:rsidR="00FB2069" w:rsidRPr="00FB2069">
              <w:t xml:space="preserve">. </w:t>
            </w:r>
            <w:r w:rsidRPr="00FB2069">
              <w:t>Расчеты (строка 790</w:t>
            </w:r>
            <w:r w:rsidR="00FB2069" w:rsidRPr="00FB2069">
              <w:t xml:space="preserve">) </w:t>
            </w:r>
          </w:p>
        </w:tc>
        <w:tc>
          <w:tcPr>
            <w:tcW w:w="595" w:type="pct"/>
            <w:vAlign w:val="bottom"/>
          </w:tcPr>
          <w:p w:rsidR="00FD5E4F" w:rsidRPr="00FB2069" w:rsidRDefault="00FD5E4F" w:rsidP="00CB5D2A">
            <w:pPr>
              <w:pStyle w:val="aff5"/>
            </w:pPr>
            <w:r w:rsidRPr="00FB2069">
              <w:t>486</w:t>
            </w:r>
          </w:p>
        </w:tc>
        <w:tc>
          <w:tcPr>
            <w:tcW w:w="563" w:type="pct"/>
            <w:vAlign w:val="bottom"/>
          </w:tcPr>
          <w:p w:rsidR="00FD5E4F" w:rsidRPr="00FB2069" w:rsidRDefault="00FD5E4F" w:rsidP="00CB5D2A">
            <w:pPr>
              <w:pStyle w:val="aff5"/>
            </w:pPr>
            <w:r w:rsidRPr="00FB2069">
              <w:t>24,5</w:t>
            </w:r>
          </w:p>
        </w:tc>
        <w:tc>
          <w:tcPr>
            <w:tcW w:w="756" w:type="pct"/>
            <w:vAlign w:val="bottom"/>
          </w:tcPr>
          <w:p w:rsidR="00FD5E4F" w:rsidRPr="00FB2069" w:rsidRDefault="00FD5E4F" w:rsidP="00CB5D2A">
            <w:pPr>
              <w:pStyle w:val="aff5"/>
            </w:pPr>
            <w:r w:rsidRPr="00FB2069">
              <w:t>1427</w:t>
            </w:r>
          </w:p>
        </w:tc>
        <w:tc>
          <w:tcPr>
            <w:tcW w:w="562" w:type="pct"/>
            <w:vAlign w:val="bottom"/>
          </w:tcPr>
          <w:p w:rsidR="00FD5E4F" w:rsidRPr="00FB2069" w:rsidRDefault="00FD5E4F" w:rsidP="00CB5D2A">
            <w:pPr>
              <w:pStyle w:val="aff5"/>
            </w:pPr>
            <w:r w:rsidRPr="00FB2069">
              <w:t>42,10</w:t>
            </w:r>
          </w:p>
        </w:tc>
        <w:tc>
          <w:tcPr>
            <w:tcW w:w="748" w:type="pct"/>
            <w:gridSpan w:val="2"/>
            <w:vAlign w:val="bottom"/>
          </w:tcPr>
          <w:p w:rsidR="00FD5E4F" w:rsidRPr="00FB2069" w:rsidRDefault="00FD5E4F" w:rsidP="00CB5D2A">
            <w:pPr>
              <w:pStyle w:val="aff5"/>
            </w:pPr>
            <w:r w:rsidRPr="00FB2069">
              <w:t>941</w:t>
            </w:r>
          </w:p>
        </w:tc>
        <w:tc>
          <w:tcPr>
            <w:tcW w:w="566" w:type="pct"/>
            <w:gridSpan w:val="2"/>
            <w:vAlign w:val="bottom"/>
          </w:tcPr>
          <w:p w:rsidR="00FD5E4F" w:rsidRPr="00FB2069" w:rsidRDefault="00FD5E4F" w:rsidP="00CB5D2A">
            <w:pPr>
              <w:pStyle w:val="aff5"/>
            </w:pPr>
            <w:r w:rsidRPr="00FB2069">
              <w:t>66,80</w:t>
            </w:r>
          </w:p>
        </w:tc>
      </w:tr>
      <w:tr w:rsidR="00FD5E4F" w:rsidRPr="00FB2069">
        <w:trPr>
          <w:jc w:val="center"/>
        </w:trPr>
        <w:tc>
          <w:tcPr>
            <w:tcW w:w="1210" w:type="pct"/>
          </w:tcPr>
          <w:p w:rsidR="00FD5E4F" w:rsidRPr="00FB2069" w:rsidRDefault="00FB2069" w:rsidP="00CB5D2A">
            <w:pPr>
              <w:pStyle w:val="aff5"/>
            </w:pPr>
            <w:r>
              <w:t xml:space="preserve">3.1 </w:t>
            </w:r>
            <w:r w:rsidR="00FD5E4F" w:rsidRPr="00FB2069">
              <w:t>Долгосрочные кредиты и займы (строка 720</w:t>
            </w:r>
            <w:r w:rsidRPr="00FB2069">
              <w:t xml:space="preserve">) </w:t>
            </w:r>
          </w:p>
        </w:tc>
        <w:tc>
          <w:tcPr>
            <w:tcW w:w="595" w:type="pct"/>
            <w:vAlign w:val="bottom"/>
          </w:tcPr>
          <w:p w:rsidR="00FD5E4F" w:rsidRPr="00FB2069" w:rsidRDefault="00FD5E4F" w:rsidP="00CB5D2A">
            <w:pPr>
              <w:pStyle w:val="aff5"/>
            </w:pPr>
            <w:r w:rsidRPr="00FB2069">
              <w:t>125</w:t>
            </w:r>
          </w:p>
        </w:tc>
        <w:tc>
          <w:tcPr>
            <w:tcW w:w="563" w:type="pct"/>
            <w:vAlign w:val="bottom"/>
          </w:tcPr>
          <w:p w:rsidR="00FD5E4F" w:rsidRPr="00FB2069" w:rsidRDefault="00FD5E4F" w:rsidP="00CB5D2A">
            <w:pPr>
              <w:pStyle w:val="aff5"/>
            </w:pPr>
            <w:r w:rsidRPr="00FB2069">
              <w:t>6,3</w:t>
            </w:r>
          </w:p>
        </w:tc>
        <w:tc>
          <w:tcPr>
            <w:tcW w:w="756" w:type="pct"/>
            <w:vAlign w:val="bottom"/>
          </w:tcPr>
          <w:p w:rsidR="00FD5E4F" w:rsidRPr="00FB2069" w:rsidRDefault="00FD5E4F" w:rsidP="00CB5D2A">
            <w:pPr>
              <w:pStyle w:val="aff5"/>
            </w:pPr>
            <w:r w:rsidRPr="00FB2069">
              <w:t>63</w:t>
            </w:r>
          </w:p>
        </w:tc>
        <w:tc>
          <w:tcPr>
            <w:tcW w:w="562" w:type="pct"/>
            <w:vAlign w:val="bottom"/>
          </w:tcPr>
          <w:p w:rsidR="00FD5E4F" w:rsidRPr="00FB2069" w:rsidRDefault="00FD5E4F" w:rsidP="00CB5D2A">
            <w:pPr>
              <w:pStyle w:val="aff5"/>
            </w:pPr>
            <w:r w:rsidRPr="00FB2069">
              <w:t>1,80</w:t>
            </w:r>
          </w:p>
        </w:tc>
        <w:tc>
          <w:tcPr>
            <w:tcW w:w="748" w:type="pct"/>
            <w:gridSpan w:val="2"/>
            <w:vAlign w:val="bottom"/>
          </w:tcPr>
          <w:p w:rsidR="00FD5E4F" w:rsidRPr="00FB2069" w:rsidRDefault="00FD5E4F" w:rsidP="00CB5D2A">
            <w:pPr>
              <w:pStyle w:val="aff5"/>
            </w:pPr>
            <w:r w:rsidRPr="00FB2069">
              <w:t>-62</w:t>
            </w:r>
          </w:p>
        </w:tc>
        <w:tc>
          <w:tcPr>
            <w:tcW w:w="566" w:type="pct"/>
            <w:gridSpan w:val="2"/>
            <w:vAlign w:val="bottom"/>
          </w:tcPr>
          <w:p w:rsidR="00FD5E4F" w:rsidRPr="00FB2069" w:rsidRDefault="00FD5E4F" w:rsidP="00CB5D2A">
            <w:pPr>
              <w:pStyle w:val="aff5"/>
            </w:pPr>
            <w:r w:rsidRPr="00FB2069">
              <w:t>-4,40</w:t>
            </w:r>
          </w:p>
        </w:tc>
      </w:tr>
      <w:tr w:rsidR="00FD5E4F" w:rsidRPr="00FB2069">
        <w:trPr>
          <w:trHeight w:val="1292"/>
          <w:jc w:val="center"/>
        </w:trPr>
        <w:tc>
          <w:tcPr>
            <w:tcW w:w="1210" w:type="pct"/>
          </w:tcPr>
          <w:p w:rsidR="00FD5E4F" w:rsidRPr="00FB2069" w:rsidRDefault="00FB2069" w:rsidP="00CB5D2A">
            <w:pPr>
              <w:pStyle w:val="aff5"/>
            </w:pPr>
            <w:r>
              <w:t xml:space="preserve">3.2 </w:t>
            </w:r>
            <w:r w:rsidR="00FD5E4F" w:rsidRPr="00FB2069">
              <w:t>Краткосрочные кредиты и займы (строка 710</w:t>
            </w:r>
            <w:r w:rsidRPr="00FB2069">
              <w:t xml:space="preserve">) </w:t>
            </w:r>
          </w:p>
        </w:tc>
        <w:tc>
          <w:tcPr>
            <w:tcW w:w="595" w:type="pct"/>
            <w:vAlign w:val="bottom"/>
          </w:tcPr>
          <w:p w:rsidR="00FD5E4F" w:rsidRPr="00FB2069" w:rsidRDefault="00FD5E4F" w:rsidP="00CB5D2A">
            <w:pPr>
              <w:pStyle w:val="aff5"/>
            </w:pPr>
            <w:r w:rsidRPr="00FB2069">
              <w:t>95</w:t>
            </w:r>
          </w:p>
        </w:tc>
        <w:tc>
          <w:tcPr>
            <w:tcW w:w="563" w:type="pct"/>
            <w:vAlign w:val="bottom"/>
          </w:tcPr>
          <w:p w:rsidR="00FD5E4F" w:rsidRPr="00FB2069" w:rsidRDefault="00FD5E4F" w:rsidP="00CB5D2A">
            <w:pPr>
              <w:pStyle w:val="aff5"/>
            </w:pPr>
            <w:r w:rsidRPr="00FB2069">
              <w:t>4,8</w:t>
            </w:r>
          </w:p>
        </w:tc>
        <w:tc>
          <w:tcPr>
            <w:tcW w:w="756" w:type="pct"/>
            <w:vAlign w:val="bottom"/>
          </w:tcPr>
          <w:p w:rsidR="00FD5E4F" w:rsidRPr="00FB2069" w:rsidRDefault="00FD5E4F" w:rsidP="00CB5D2A">
            <w:pPr>
              <w:pStyle w:val="aff5"/>
            </w:pPr>
            <w:r w:rsidRPr="00FB2069">
              <w:t>109</w:t>
            </w:r>
          </w:p>
        </w:tc>
        <w:tc>
          <w:tcPr>
            <w:tcW w:w="562" w:type="pct"/>
            <w:vAlign w:val="bottom"/>
          </w:tcPr>
          <w:p w:rsidR="00FD5E4F" w:rsidRPr="00FB2069" w:rsidRDefault="00FD5E4F" w:rsidP="00CB5D2A">
            <w:pPr>
              <w:pStyle w:val="aff5"/>
            </w:pPr>
            <w:r w:rsidRPr="00FB2069">
              <w:t>3,15</w:t>
            </w:r>
          </w:p>
        </w:tc>
        <w:tc>
          <w:tcPr>
            <w:tcW w:w="748" w:type="pct"/>
            <w:gridSpan w:val="2"/>
            <w:vAlign w:val="bottom"/>
          </w:tcPr>
          <w:p w:rsidR="00FD5E4F" w:rsidRPr="00FB2069" w:rsidRDefault="00FD5E4F" w:rsidP="00CB5D2A">
            <w:pPr>
              <w:pStyle w:val="aff5"/>
            </w:pPr>
            <w:r w:rsidRPr="00FB2069">
              <w:t>12</w:t>
            </w:r>
          </w:p>
        </w:tc>
        <w:tc>
          <w:tcPr>
            <w:tcW w:w="566" w:type="pct"/>
            <w:gridSpan w:val="2"/>
            <w:vAlign w:val="bottom"/>
          </w:tcPr>
          <w:p w:rsidR="00FD5E4F" w:rsidRPr="00FB2069" w:rsidRDefault="00FD5E4F" w:rsidP="00CB5D2A">
            <w:pPr>
              <w:pStyle w:val="aff5"/>
            </w:pPr>
            <w:r w:rsidRPr="00FB2069">
              <w:t>0,80</w:t>
            </w:r>
          </w:p>
        </w:tc>
      </w:tr>
      <w:tr w:rsidR="00FD5E4F" w:rsidRPr="00FB2069">
        <w:trPr>
          <w:jc w:val="center"/>
        </w:trPr>
        <w:tc>
          <w:tcPr>
            <w:tcW w:w="1210" w:type="pct"/>
          </w:tcPr>
          <w:p w:rsidR="00FD5E4F" w:rsidRPr="00FB2069" w:rsidRDefault="00FB2069" w:rsidP="00CB5D2A">
            <w:pPr>
              <w:pStyle w:val="aff5"/>
            </w:pPr>
            <w:r>
              <w:t xml:space="preserve">3.3 </w:t>
            </w:r>
            <w:r w:rsidR="00FD5E4F" w:rsidRPr="00FB2069">
              <w:t>Кредиторская задолженность (строка 730</w:t>
            </w:r>
            <w:r w:rsidRPr="00FB2069">
              <w:t xml:space="preserve">) </w:t>
            </w:r>
          </w:p>
        </w:tc>
        <w:tc>
          <w:tcPr>
            <w:tcW w:w="595" w:type="pct"/>
            <w:vAlign w:val="bottom"/>
          </w:tcPr>
          <w:p w:rsidR="00FD5E4F" w:rsidRPr="00FB2069" w:rsidRDefault="00FD5E4F" w:rsidP="00CB5D2A">
            <w:pPr>
              <w:pStyle w:val="aff5"/>
            </w:pPr>
            <w:r w:rsidRPr="00FB2069">
              <w:t>152</w:t>
            </w:r>
          </w:p>
        </w:tc>
        <w:tc>
          <w:tcPr>
            <w:tcW w:w="563" w:type="pct"/>
            <w:vAlign w:val="bottom"/>
          </w:tcPr>
          <w:p w:rsidR="00FD5E4F" w:rsidRPr="00FB2069" w:rsidRDefault="00FD5E4F" w:rsidP="00CB5D2A">
            <w:pPr>
              <w:pStyle w:val="aff5"/>
            </w:pPr>
            <w:r w:rsidRPr="00FB2069">
              <w:t>7,7</w:t>
            </w:r>
          </w:p>
        </w:tc>
        <w:tc>
          <w:tcPr>
            <w:tcW w:w="756" w:type="pct"/>
            <w:vAlign w:val="bottom"/>
          </w:tcPr>
          <w:p w:rsidR="00FD5E4F" w:rsidRPr="00FB2069" w:rsidRDefault="00FD5E4F" w:rsidP="00CB5D2A">
            <w:pPr>
              <w:pStyle w:val="aff5"/>
            </w:pPr>
            <w:r w:rsidRPr="00FB2069">
              <w:t>785</w:t>
            </w:r>
          </w:p>
        </w:tc>
        <w:tc>
          <w:tcPr>
            <w:tcW w:w="562" w:type="pct"/>
            <w:vAlign w:val="bottom"/>
          </w:tcPr>
          <w:p w:rsidR="00FD5E4F" w:rsidRPr="00FB2069" w:rsidRDefault="00FD5E4F" w:rsidP="00CB5D2A">
            <w:pPr>
              <w:pStyle w:val="aff5"/>
            </w:pPr>
            <w:r w:rsidRPr="00FB2069">
              <w:t>23,10</w:t>
            </w:r>
          </w:p>
        </w:tc>
        <w:tc>
          <w:tcPr>
            <w:tcW w:w="748" w:type="pct"/>
            <w:gridSpan w:val="2"/>
            <w:vAlign w:val="bottom"/>
          </w:tcPr>
          <w:p w:rsidR="00FD5E4F" w:rsidRPr="00FB2069" w:rsidRDefault="00FD5E4F" w:rsidP="00CB5D2A">
            <w:pPr>
              <w:pStyle w:val="aff5"/>
            </w:pPr>
            <w:r w:rsidRPr="00FB2069">
              <w:t>633</w:t>
            </w:r>
          </w:p>
        </w:tc>
        <w:tc>
          <w:tcPr>
            <w:tcW w:w="566" w:type="pct"/>
            <w:gridSpan w:val="2"/>
            <w:vAlign w:val="bottom"/>
          </w:tcPr>
          <w:p w:rsidR="00FD5E4F" w:rsidRPr="00FB2069" w:rsidRDefault="00FD5E4F" w:rsidP="00CB5D2A">
            <w:pPr>
              <w:pStyle w:val="aff5"/>
            </w:pPr>
            <w:r w:rsidRPr="00FB2069">
              <w:t>45</w:t>
            </w:r>
          </w:p>
        </w:tc>
      </w:tr>
      <w:tr w:rsidR="00FD5E4F" w:rsidRPr="00FB2069">
        <w:trPr>
          <w:trHeight w:val="965"/>
          <w:jc w:val="center"/>
        </w:trPr>
        <w:tc>
          <w:tcPr>
            <w:tcW w:w="1210" w:type="pct"/>
          </w:tcPr>
          <w:p w:rsidR="00FD5E4F" w:rsidRPr="00FB2069" w:rsidRDefault="00FB2069" w:rsidP="00CB5D2A">
            <w:pPr>
              <w:pStyle w:val="aff5"/>
            </w:pPr>
            <w:r w:rsidRPr="00FB2069">
              <w:t>3.</w:t>
            </w:r>
            <w:r>
              <w:t xml:space="preserve">3.1 </w:t>
            </w:r>
            <w:r w:rsidR="00FD5E4F" w:rsidRPr="00FB2069">
              <w:t>Расчеты с поставщиками и подрядчиками (строка 731</w:t>
            </w:r>
            <w:r w:rsidRPr="00FB2069">
              <w:t xml:space="preserve">) </w:t>
            </w:r>
          </w:p>
        </w:tc>
        <w:tc>
          <w:tcPr>
            <w:tcW w:w="595" w:type="pct"/>
            <w:vAlign w:val="bottom"/>
          </w:tcPr>
          <w:p w:rsidR="00FD5E4F" w:rsidRPr="00FB2069" w:rsidRDefault="00FD5E4F" w:rsidP="00CB5D2A">
            <w:pPr>
              <w:pStyle w:val="aff5"/>
            </w:pPr>
            <w:r w:rsidRPr="00FB2069">
              <w:t>56</w:t>
            </w:r>
          </w:p>
        </w:tc>
        <w:tc>
          <w:tcPr>
            <w:tcW w:w="563" w:type="pct"/>
            <w:vAlign w:val="bottom"/>
          </w:tcPr>
          <w:p w:rsidR="00FD5E4F" w:rsidRPr="00FB2069" w:rsidRDefault="00FD5E4F" w:rsidP="00CB5D2A">
            <w:pPr>
              <w:pStyle w:val="aff5"/>
            </w:pPr>
            <w:r w:rsidRPr="00FB2069">
              <w:t>2,8</w:t>
            </w:r>
          </w:p>
        </w:tc>
        <w:tc>
          <w:tcPr>
            <w:tcW w:w="756" w:type="pct"/>
            <w:vAlign w:val="bottom"/>
          </w:tcPr>
          <w:p w:rsidR="00FD5E4F" w:rsidRPr="00FB2069" w:rsidRDefault="00FD5E4F" w:rsidP="00CB5D2A">
            <w:pPr>
              <w:pStyle w:val="aff5"/>
            </w:pPr>
            <w:r w:rsidRPr="00FB2069">
              <w:t>59</w:t>
            </w:r>
          </w:p>
        </w:tc>
        <w:tc>
          <w:tcPr>
            <w:tcW w:w="568" w:type="pct"/>
            <w:gridSpan w:val="2"/>
            <w:vAlign w:val="bottom"/>
          </w:tcPr>
          <w:p w:rsidR="00FD5E4F" w:rsidRPr="00FB2069" w:rsidRDefault="00FD5E4F" w:rsidP="00CB5D2A">
            <w:pPr>
              <w:pStyle w:val="aff5"/>
            </w:pPr>
            <w:r w:rsidRPr="00FB2069">
              <w:t>1,74</w:t>
            </w:r>
          </w:p>
        </w:tc>
        <w:tc>
          <w:tcPr>
            <w:tcW w:w="750" w:type="pct"/>
            <w:gridSpan w:val="2"/>
            <w:vAlign w:val="bottom"/>
          </w:tcPr>
          <w:p w:rsidR="00FD5E4F" w:rsidRPr="00FB2069" w:rsidRDefault="00FD5E4F" w:rsidP="00CB5D2A">
            <w:pPr>
              <w:pStyle w:val="aff5"/>
            </w:pPr>
            <w:r w:rsidRPr="00FB2069">
              <w:t>3</w:t>
            </w:r>
          </w:p>
        </w:tc>
        <w:tc>
          <w:tcPr>
            <w:tcW w:w="557" w:type="pct"/>
            <w:vAlign w:val="bottom"/>
          </w:tcPr>
          <w:p w:rsidR="00FD5E4F" w:rsidRPr="00FB2069" w:rsidRDefault="00FD5E4F" w:rsidP="00CB5D2A">
            <w:pPr>
              <w:pStyle w:val="aff5"/>
            </w:pPr>
            <w:r w:rsidRPr="00FB2069">
              <w:t>0</w:t>
            </w:r>
            <w:r w:rsidR="00FB2069">
              <w:t>, 20</w:t>
            </w:r>
          </w:p>
        </w:tc>
      </w:tr>
      <w:tr w:rsidR="00FD5E4F" w:rsidRPr="00FB2069">
        <w:trPr>
          <w:jc w:val="center"/>
        </w:trPr>
        <w:tc>
          <w:tcPr>
            <w:tcW w:w="1210" w:type="pct"/>
          </w:tcPr>
          <w:p w:rsidR="00FD5E4F" w:rsidRPr="00FB2069" w:rsidRDefault="00FB2069" w:rsidP="00CB5D2A">
            <w:pPr>
              <w:pStyle w:val="aff5"/>
            </w:pPr>
            <w:r w:rsidRPr="00FB2069">
              <w:t>3.</w:t>
            </w:r>
            <w:r>
              <w:t xml:space="preserve">3.2 </w:t>
            </w:r>
            <w:r w:rsidR="00FD5E4F" w:rsidRPr="00FB2069">
              <w:t>Расчеты по оплате труда (строка 732</w:t>
            </w:r>
            <w:r w:rsidRPr="00FB2069">
              <w:t xml:space="preserve">) </w:t>
            </w:r>
          </w:p>
        </w:tc>
        <w:tc>
          <w:tcPr>
            <w:tcW w:w="595" w:type="pct"/>
            <w:vAlign w:val="bottom"/>
          </w:tcPr>
          <w:p w:rsidR="00FD5E4F" w:rsidRPr="00FB2069" w:rsidRDefault="00FD5E4F" w:rsidP="00CB5D2A">
            <w:pPr>
              <w:pStyle w:val="aff5"/>
            </w:pPr>
            <w:r w:rsidRPr="00FB2069">
              <w:t>55</w:t>
            </w:r>
          </w:p>
        </w:tc>
        <w:tc>
          <w:tcPr>
            <w:tcW w:w="563" w:type="pct"/>
            <w:vAlign w:val="bottom"/>
          </w:tcPr>
          <w:p w:rsidR="00FD5E4F" w:rsidRPr="00FB2069" w:rsidRDefault="00FD5E4F" w:rsidP="00CB5D2A">
            <w:pPr>
              <w:pStyle w:val="aff5"/>
            </w:pPr>
            <w:r w:rsidRPr="00FB2069">
              <w:t>2,8</w:t>
            </w:r>
          </w:p>
        </w:tc>
        <w:tc>
          <w:tcPr>
            <w:tcW w:w="756" w:type="pct"/>
            <w:vAlign w:val="bottom"/>
          </w:tcPr>
          <w:p w:rsidR="00FD5E4F" w:rsidRPr="00FB2069" w:rsidRDefault="00FD5E4F" w:rsidP="00CB5D2A">
            <w:pPr>
              <w:pStyle w:val="aff5"/>
            </w:pPr>
            <w:r w:rsidRPr="00FB2069">
              <w:t>52</w:t>
            </w:r>
          </w:p>
        </w:tc>
        <w:tc>
          <w:tcPr>
            <w:tcW w:w="568" w:type="pct"/>
            <w:gridSpan w:val="2"/>
            <w:vAlign w:val="bottom"/>
          </w:tcPr>
          <w:p w:rsidR="00FD5E4F" w:rsidRPr="00FB2069" w:rsidRDefault="00FD5E4F" w:rsidP="00CB5D2A">
            <w:pPr>
              <w:pStyle w:val="aff5"/>
            </w:pPr>
            <w:r w:rsidRPr="00FB2069">
              <w:t>1,50</w:t>
            </w:r>
          </w:p>
        </w:tc>
        <w:tc>
          <w:tcPr>
            <w:tcW w:w="750" w:type="pct"/>
            <w:gridSpan w:val="2"/>
            <w:vAlign w:val="bottom"/>
          </w:tcPr>
          <w:p w:rsidR="00FD5E4F" w:rsidRPr="00FB2069" w:rsidRDefault="00FD5E4F" w:rsidP="00CB5D2A">
            <w:pPr>
              <w:pStyle w:val="aff5"/>
            </w:pPr>
            <w:r w:rsidRPr="00FB2069">
              <w:t>-3</w:t>
            </w:r>
          </w:p>
        </w:tc>
        <w:tc>
          <w:tcPr>
            <w:tcW w:w="557" w:type="pct"/>
            <w:vAlign w:val="bottom"/>
          </w:tcPr>
          <w:p w:rsidR="00FD5E4F" w:rsidRPr="00FB2069" w:rsidRDefault="00FD5E4F" w:rsidP="00CB5D2A">
            <w:pPr>
              <w:pStyle w:val="aff5"/>
            </w:pPr>
            <w:r w:rsidRPr="00FB2069">
              <w:t>-0</w:t>
            </w:r>
            <w:r w:rsidR="00FB2069">
              <w:t>, 20</w:t>
            </w:r>
          </w:p>
        </w:tc>
      </w:tr>
      <w:tr w:rsidR="00FD5E4F" w:rsidRPr="00FB2069">
        <w:trPr>
          <w:jc w:val="center"/>
        </w:trPr>
        <w:tc>
          <w:tcPr>
            <w:tcW w:w="1210" w:type="pct"/>
          </w:tcPr>
          <w:p w:rsidR="00FD5E4F" w:rsidRPr="00FB2069" w:rsidRDefault="00FB2069" w:rsidP="00CB5D2A">
            <w:pPr>
              <w:pStyle w:val="aff5"/>
            </w:pPr>
            <w:r w:rsidRPr="00FB2069">
              <w:t>3.</w:t>
            </w:r>
            <w:r>
              <w:t xml:space="preserve">3.3 </w:t>
            </w:r>
            <w:r w:rsidR="00FD5E4F" w:rsidRPr="00FB2069">
              <w:t>Расчеты по прочим операциям с персоналом (строка 733</w:t>
            </w:r>
            <w:r w:rsidRPr="00FB2069">
              <w:t xml:space="preserve">) </w:t>
            </w:r>
          </w:p>
        </w:tc>
        <w:tc>
          <w:tcPr>
            <w:tcW w:w="595" w:type="pct"/>
            <w:vAlign w:val="bottom"/>
          </w:tcPr>
          <w:p w:rsidR="00FD5E4F" w:rsidRPr="00FB2069" w:rsidRDefault="00FD5E4F" w:rsidP="00CB5D2A">
            <w:pPr>
              <w:pStyle w:val="aff5"/>
            </w:pPr>
            <w:r w:rsidRPr="00FB2069">
              <w:t>-</w:t>
            </w:r>
          </w:p>
        </w:tc>
        <w:tc>
          <w:tcPr>
            <w:tcW w:w="563" w:type="pct"/>
            <w:vAlign w:val="bottom"/>
          </w:tcPr>
          <w:p w:rsidR="00FD5E4F" w:rsidRPr="00FB2069" w:rsidRDefault="00FD5E4F" w:rsidP="00CB5D2A">
            <w:pPr>
              <w:pStyle w:val="aff5"/>
            </w:pPr>
            <w:r w:rsidRPr="00FB2069">
              <w:t>-</w:t>
            </w:r>
          </w:p>
        </w:tc>
        <w:tc>
          <w:tcPr>
            <w:tcW w:w="756" w:type="pct"/>
            <w:vAlign w:val="bottom"/>
          </w:tcPr>
          <w:p w:rsidR="00FD5E4F" w:rsidRPr="00FB2069" w:rsidRDefault="00FD5E4F" w:rsidP="00CB5D2A">
            <w:pPr>
              <w:pStyle w:val="aff5"/>
            </w:pPr>
            <w:r w:rsidRPr="00FB2069">
              <w:t>-</w:t>
            </w:r>
          </w:p>
        </w:tc>
        <w:tc>
          <w:tcPr>
            <w:tcW w:w="568" w:type="pct"/>
            <w:gridSpan w:val="2"/>
            <w:vAlign w:val="bottom"/>
          </w:tcPr>
          <w:p w:rsidR="00FD5E4F" w:rsidRPr="00FB2069" w:rsidRDefault="00FD5E4F" w:rsidP="00CB5D2A">
            <w:pPr>
              <w:pStyle w:val="aff5"/>
            </w:pPr>
            <w:r w:rsidRPr="00FB2069">
              <w:t>-</w:t>
            </w:r>
          </w:p>
        </w:tc>
        <w:tc>
          <w:tcPr>
            <w:tcW w:w="750" w:type="pct"/>
            <w:gridSpan w:val="2"/>
            <w:vAlign w:val="bottom"/>
          </w:tcPr>
          <w:p w:rsidR="00FD5E4F" w:rsidRPr="00FB2069" w:rsidRDefault="00FD5E4F" w:rsidP="00CB5D2A">
            <w:pPr>
              <w:pStyle w:val="aff5"/>
            </w:pPr>
            <w:r w:rsidRPr="00FB2069">
              <w:t>-</w:t>
            </w:r>
          </w:p>
        </w:tc>
        <w:tc>
          <w:tcPr>
            <w:tcW w:w="557" w:type="pct"/>
            <w:vAlign w:val="bottom"/>
          </w:tcPr>
          <w:p w:rsidR="00FD5E4F" w:rsidRPr="00FB2069" w:rsidRDefault="00FD5E4F" w:rsidP="00CB5D2A">
            <w:pPr>
              <w:pStyle w:val="aff5"/>
            </w:pPr>
            <w:r w:rsidRPr="00FB2069">
              <w:t>-</w:t>
            </w:r>
          </w:p>
        </w:tc>
      </w:tr>
      <w:tr w:rsidR="00FD5E4F" w:rsidRPr="00FB2069">
        <w:trPr>
          <w:jc w:val="center"/>
        </w:trPr>
        <w:tc>
          <w:tcPr>
            <w:tcW w:w="1210" w:type="pct"/>
          </w:tcPr>
          <w:p w:rsidR="00FD5E4F" w:rsidRPr="00FB2069" w:rsidRDefault="00FB2069" w:rsidP="00CB5D2A">
            <w:pPr>
              <w:pStyle w:val="aff5"/>
            </w:pPr>
            <w:r w:rsidRPr="00FB2069">
              <w:t>3.</w:t>
            </w:r>
            <w:r>
              <w:t xml:space="preserve">3.4 </w:t>
            </w:r>
            <w:r w:rsidR="00FD5E4F" w:rsidRPr="00FB2069">
              <w:t>Расчеты по налогам и сборам (строка 734</w:t>
            </w:r>
            <w:r w:rsidRPr="00FB2069">
              <w:t xml:space="preserve">) </w:t>
            </w:r>
          </w:p>
        </w:tc>
        <w:tc>
          <w:tcPr>
            <w:tcW w:w="595" w:type="pct"/>
            <w:vAlign w:val="bottom"/>
          </w:tcPr>
          <w:p w:rsidR="00FD5E4F" w:rsidRPr="00FB2069" w:rsidRDefault="00FD5E4F" w:rsidP="00CB5D2A">
            <w:pPr>
              <w:pStyle w:val="aff5"/>
            </w:pPr>
            <w:r w:rsidRPr="00FB2069">
              <w:t>-</w:t>
            </w:r>
          </w:p>
        </w:tc>
        <w:tc>
          <w:tcPr>
            <w:tcW w:w="563" w:type="pct"/>
            <w:vAlign w:val="bottom"/>
          </w:tcPr>
          <w:p w:rsidR="00FD5E4F" w:rsidRPr="00FB2069" w:rsidRDefault="00FD5E4F" w:rsidP="00CB5D2A">
            <w:pPr>
              <w:pStyle w:val="aff5"/>
            </w:pPr>
            <w:r w:rsidRPr="00FB2069">
              <w:t>-</w:t>
            </w:r>
          </w:p>
        </w:tc>
        <w:tc>
          <w:tcPr>
            <w:tcW w:w="756" w:type="pct"/>
            <w:vAlign w:val="bottom"/>
          </w:tcPr>
          <w:p w:rsidR="00FD5E4F" w:rsidRPr="00FB2069" w:rsidRDefault="00FD5E4F" w:rsidP="00CB5D2A">
            <w:pPr>
              <w:pStyle w:val="aff5"/>
            </w:pPr>
            <w:r w:rsidRPr="00FB2069">
              <w:t>56</w:t>
            </w:r>
          </w:p>
        </w:tc>
        <w:tc>
          <w:tcPr>
            <w:tcW w:w="568" w:type="pct"/>
            <w:gridSpan w:val="2"/>
            <w:vAlign w:val="bottom"/>
          </w:tcPr>
          <w:p w:rsidR="00FD5E4F" w:rsidRPr="00FB2069" w:rsidRDefault="00FD5E4F" w:rsidP="00CB5D2A">
            <w:pPr>
              <w:pStyle w:val="aff5"/>
            </w:pPr>
            <w:r w:rsidRPr="00FB2069">
              <w:t>1,60</w:t>
            </w:r>
          </w:p>
        </w:tc>
        <w:tc>
          <w:tcPr>
            <w:tcW w:w="750" w:type="pct"/>
            <w:gridSpan w:val="2"/>
            <w:vAlign w:val="bottom"/>
          </w:tcPr>
          <w:p w:rsidR="00FD5E4F" w:rsidRPr="00FB2069" w:rsidRDefault="00FD5E4F" w:rsidP="00CB5D2A">
            <w:pPr>
              <w:pStyle w:val="aff5"/>
            </w:pPr>
            <w:r w:rsidRPr="00FB2069">
              <w:t>56</w:t>
            </w:r>
          </w:p>
        </w:tc>
        <w:tc>
          <w:tcPr>
            <w:tcW w:w="557" w:type="pct"/>
            <w:vAlign w:val="bottom"/>
          </w:tcPr>
          <w:p w:rsidR="00FD5E4F" w:rsidRPr="00FB2069" w:rsidRDefault="00FD5E4F" w:rsidP="00CB5D2A">
            <w:pPr>
              <w:pStyle w:val="aff5"/>
            </w:pPr>
            <w:r w:rsidRPr="00FB2069">
              <w:t>3,98</w:t>
            </w:r>
          </w:p>
        </w:tc>
      </w:tr>
      <w:tr w:rsidR="00FD5E4F" w:rsidRPr="00FB2069">
        <w:trPr>
          <w:jc w:val="center"/>
        </w:trPr>
        <w:tc>
          <w:tcPr>
            <w:tcW w:w="1210" w:type="pct"/>
          </w:tcPr>
          <w:p w:rsidR="00FD5E4F" w:rsidRPr="00FB2069" w:rsidRDefault="00FB2069" w:rsidP="00CB5D2A">
            <w:pPr>
              <w:pStyle w:val="aff5"/>
            </w:pPr>
            <w:r w:rsidRPr="00FB2069">
              <w:t>3.</w:t>
            </w:r>
            <w:r>
              <w:t xml:space="preserve">3.5 </w:t>
            </w:r>
            <w:r w:rsidR="00FD5E4F" w:rsidRPr="00FB2069">
              <w:t>Расчеты по социальному страхованию и обеспечению (строка 835</w:t>
            </w:r>
            <w:r w:rsidRPr="00FB2069">
              <w:t xml:space="preserve">) </w:t>
            </w:r>
          </w:p>
        </w:tc>
        <w:tc>
          <w:tcPr>
            <w:tcW w:w="595" w:type="pct"/>
            <w:vAlign w:val="bottom"/>
          </w:tcPr>
          <w:p w:rsidR="00FD5E4F" w:rsidRPr="00FB2069" w:rsidRDefault="00FD5E4F" w:rsidP="00CB5D2A">
            <w:pPr>
              <w:pStyle w:val="aff5"/>
            </w:pPr>
            <w:r w:rsidRPr="00FB2069">
              <w:t>21</w:t>
            </w:r>
          </w:p>
        </w:tc>
        <w:tc>
          <w:tcPr>
            <w:tcW w:w="563" w:type="pct"/>
            <w:vAlign w:val="bottom"/>
          </w:tcPr>
          <w:p w:rsidR="00FD5E4F" w:rsidRPr="00FB2069" w:rsidRDefault="00FD5E4F" w:rsidP="00CB5D2A">
            <w:pPr>
              <w:pStyle w:val="aff5"/>
            </w:pPr>
            <w:r w:rsidRPr="00FB2069">
              <w:t>1,1</w:t>
            </w:r>
          </w:p>
        </w:tc>
        <w:tc>
          <w:tcPr>
            <w:tcW w:w="756" w:type="pct"/>
            <w:vAlign w:val="bottom"/>
          </w:tcPr>
          <w:p w:rsidR="00FD5E4F" w:rsidRPr="00FB2069" w:rsidRDefault="00FD5E4F" w:rsidP="00CB5D2A">
            <w:pPr>
              <w:pStyle w:val="aff5"/>
            </w:pPr>
            <w:r w:rsidRPr="00FB2069">
              <w:t>23</w:t>
            </w:r>
          </w:p>
        </w:tc>
        <w:tc>
          <w:tcPr>
            <w:tcW w:w="568" w:type="pct"/>
            <w:gridSpan w:val="2"/>
            <w:vAlign w:val="bottom"/>
          </w:tcPr>
          <w:p w:rsidR="00FD5E4F" w:rsidRPr="00FB2069" w:rsidRDefault="00FD5E4F" w:rsidP="00CB5D2A">
            <w:pPr>
              <w:pStyle w:val="aff5"/>
            </w:pPr>
            <w:r w:rsidRPr="00FB2069">
              <w:t>0,70</w:t>
            </w:r>
          </w:p>
        </w:tc>
        <w:tc>
          <w:tcPr>
            <w:tcW w:w="750" w:type="pct"/>
            <w:gridSpan w:val="2"/>
            <w:vAlign w:val="bottom"/>
          </w:tcPr>
          <w:p w:rsidR="00FD5E4F" w:rsidRPr="00FB2069" w:rsidRDefault="00FD5E4F" w:rsidP="00CB5D2A">
            <w:pPr>
              <w:pStyle w:val="aff5"/>
            </w:pPr>
            <w:r w:rsidRPr="00FB2069">
              <w:t>2</w:t>
            </w:r>
          </w:p>
        </w:tc>
        <w:tc>
          <w:tcPr>
            <w:tcW w:w="557" w:type="pct"/>
            <w:vAlign w:val="bottom"/>
          </w:tcPr>
          <w:p w:rsidR="00FD5E4F" w:rsidRPr="00FB2069" w:rsidRDefault="00FD5E4F" w:rsidP="00CB5D2A">
            <w:pPr>
              <w:pStyle w:val="aff5"/>
            </w:pPr>
            <w:r w:rsidRPr="00FB2069">
              <w:t>0,14</w:t>
            </w:r>
          </w:p>
        </w:tc>
      </w:tr>
      <w:tr w:rsidR="00FD5E4F" w:rsidRPr="00FB2069">
        <w:trPr>
          <w:jc w:val="center"/>
        </w:trPr>
        <w:tc>
          <w:tcPr>
            <w:tcW w:w="1210" w:type="pct"/>
          </w:tcPr>
          <w:p w:rsidR="00FD5E4F" w:rsidRPr="00FB2069" w:rsidRDefault="00FB2069" w:rsidP="00CB5D2A">
            <w:pPr>
              <w:pStyle w:val="aff5"/>
            </w:pPr>
            <w:r w:rsidRPr="00FB2069">
              <w:t>3.</w:t>
            </w:r>
            <w:r>
              <w:t>3.6</w:t>
            </w:r>
            <w:r w:rsidR="00FD5E4F" w:rsidRPr="00FB2069">
              <w:t xml:space="preserve"> Расчеты с акционерами (учредителями</w:t>
            </w:r>
            <w:r w:rsidRPr="00FB2069">
              <w:t xml:space="preserve">) </w:t>
            </w:r>
            <w:r w:rsidR="00FD5E4F" w:rsidRPr="00FB2069">
              <w:t>по выплате доходов (дивидендов</w:t>
            </w:r>
            <w:r w:rsidRPr="00FB2069">
              <w:t xml:space="preserve">) </w:t>
            </w:r>
            <w:r w:rsidR="00FD5E4F" w:rsidRPr="00FB2069">
              <w:t>(строка 736</w:t>
            </w:r>
            <w:r w:rsidRPr="00FB2069">
              <w:t xml:space="preserve">) </w:t>
            </w:r>
          </w:p>
        </w:tc>
        <w:tc>
          <w:tcPr>
            <w:tcW w:w="595" w:type="pct"/>
            <w:vAlign w:val="bottom"/>
          </w:tcPr>
          <w:p w:rsidR="00FD5E4F" w:rsidRPr="00FB2069" w:rsidRDefault="00FD5E4F" w:rsidP="00CB5D2A">
            <w:pPr>
              <w:pStyle w:val="aff5"/>
            </w:pPr>
            <w:r w:rsidRPr="00FB2069">
              <w:t>-</w:t>
            </w:r>
          </w:p>
        </w:tc>
        <w:tc>
          <w:tcPr>
            <w:tcW w:w="563" w:type="pct"/>
            <w:vAlign w:val="bottom"/>
          </w:tcPr>
          <w:p w:rsidR="00FD5E4F" w:rsidRPr="00FB2069" w:rsidRDefault="00FD5E4F" w:rsidP="00CB5D2A">
            <w:pPr>
              <w:pStyle w:val="aff5"/>
            </w:pPr>
            <w:r w:rsidRPr="00FB2069">
              <w:t>-</w:t>
            </w:r>
          </w:p>
        </w:tc>
        <w:tc>
          <w:tcPr>
            <w:tcW w:w="756" w:type="pct"/>
            <w:vAlign w:val="bottom"/>
          </w:tcPr>
          <w:p w:rsidR="00FD5E4F" w:rsidRPr="00FB2069" w:rsidRDefault="00FD5E4F" w:rsidP="00CB5D2A">
            <w:pPr>
              <w:pStyle w:val="aff5"/>
            </w:pPr>
            <w:r w:rsidRPr="00FB2069">
              <w:t>-</w:t>
            </w:r>
          </w:p>
        </w:tc>
        <w:tc>
          <w:tcPr>
            <w:tcW w:w="568" w:type="pct"/>
            <w:gridSpan w:val="2"/>
            <w:vAlign w:val="bottom"/>
          </w:tcPr>
          <w:p w:rsidR="00FD5E4F" w:rsidRPr="00FB2069" w:rsidRDefault="00FD5E4F" w:rsidP="00CB5D2A">
            <w:pPr>
              <w:pStyle w:val="aff5"/>
            </w:pPr>
            <w:r w:rsidRPr="00FB2069">
              <w:t>-</w:t>
            </w:r>
          </w:p>
        </w:tc>
        <w:tc>
          <w:tcPr>
            <w:tcW w:w="750" w:type="pct"/>
            <w:gridSpan w:val="2"/>
            <w:vAlign w:val="bottom"/>
          </w:tcPr>
          <w:p w:rsidR="00FD5E4F" w:rsidRPr="00FB2069" w:rsidRDefault="00FD5E4F" w:rsidP="00CB5D2A">
            <w:pPr>
              <w:pStyle w:val="aff5"/>
            </w:pPr>
            <w:r w:rsidRPr="00FB2069">
              <w:t>-</w:t>
            </w:r>
          </w:p>
        </w:tc>
        <w:tc>
          <w:tcPr>
            <w:tcW w:w="557" w:type="pct"/>
            <w:vAlign w:val="bottom"/>
          </w:tcPr>
          <w:p w:rsidR="00FD5E4F" w:rsidRPr="00FB2069" w:rsidRDefault="00FD5E4F" w:rsidP="00CB5D2A">
            <w:pPr>
              <w:pStyle w:val="aff5"/>
            </w:pPr>
            <w:r w:rsidRPr="00FB2069">
              <w:t>-</w:t>
            </w:r>
          </w:p>
        </w:tc>
      </w:tr>
      <w:tr w:rsidR="00FD5E4F" w:rsidRPr="00FB2069">
        <w:trPr>
          <w:jc w:val="center"/>
        </w:trPr>
        <w:tc>
          <w:tcPr>
            <w:tcW w:w="1210" w:type="pct"/>
          </w:tcPr>
          <w:p w:rsidR="00FD5E4F" w:rsidRPr="00FB2069" w:rsidRDefault="00FB2069" w:rsidP="00CB5D2A">
            <w:pPr>
              <w:pStyle w:val="aff5"/>
            </w:pPr>
            <w:r w:rsidRPr="00FB2069">
              <w:t xml:space="preserve">3.3.7. </w:t>
            </w:r>
            <w:r w:rsidR="00FD5E4F" w:rsidRPr="00FB2069">
              <w:t>Расчеты с разными дебиторами и кредиторами (строка 737</w:t>
            </w:r>
            <w:r w:rsidRPr="00FB2069">
              <w:t xml:space="preserve">) </w:t>
            </w:r>
          </w:p>
        </w:tc>
        <w:tc>
          <w:tcPr>
            <w:tcW w:w="595" w:type="pct"/>
            <w:vAlign w:val="bottom"/>
          </w:tcPr>
          <w:p w:rsidR="00FD5E4F" w:rsidRPr="00FB2069" w:rsidRDefault="00FD5E4F" w:rsidP="00CB5D2A">
            <w:pPr>
              <w:pStyle w:val="aff5"/>
            </w:pPr>
            <w:r w:rsidRPr="00FB2069">
              <w:t>20</w:t>
            </w:r>
          </w:p>
        </w:tc>
        <w:tc>
          <w:tcPr>
            <w:tcW w:w="563" w:type="pct"/>
            <w:vAlign w:val="bottom"/>
          </w:tcPr>
          <w:p w:rsidR="00FD5E4F" w:rsidRPr="00FB2069" w:rsidRDefault="00FD5E4F" w:rsidP="00CB5D2A">
            <w:pPr>
              <w:pStyle w:val="aff5"/>
            </w:pPr>
            <w:r w:rsidRPr="00FB2069">
              <w:t>1,0</w:t>
            </w:r>
          </w:p>
        </w:tc>
        <w:tc>
          <w:tcPr>
            <w:tcW w:w="756" w:type="pct"/>
            <w:vAlign w:val="bottom"/>
          </w:tcPr>
          <w:p w:rsidR="00FD5E4F" w:rsidRPr="00FB2069" w:rsidRDefault="00FD5E4F" w:rsidP="00CB5D2A">
            <w:pPr>
              <w:pStyle w:val="aff5"/>
            </w:pPr>
            <w:r w:rsidRPr="00FB2069">
              <w:t>595</w:t>
            </w:r>
          </w:p>
        </w:tc>
        <w:tc>
          <w:tcPr>
            <w:tcW w:w="568" w:type="pct"/>
            <w:gridSpan w:val="2"/>
            <w:vAlign w:val="bottom"/>
          </w:tcPr>
          <w:p w:rsidR="00FD5E4F" w:rsidRPr="00FB2069" w:rsidRDefault="00FD5E4F" w:rsidP="00CB5D2A">
            <w:pPr>
              <w:pStyle w:val="aff5"/>
            </w:pPr>
            <w:r w:rsidRPr="00FB2069">
              <w:t>17,54</w:t>
            </w:r>
          </w:p>
        </w:tc>
        <w:tc>
          <w:tcPr>
            <w:tcW w:w="750" w:type="pct"/>
            <w:gridSpan w:val="2"/>
            <w:vAlign w:val="bottom"/>
          </w:tcPr>
          <w:p w:rsidR="00FD5E4F" w:rsidRPr="00FB2069" w:rsidRDefault="00FD5E4F" w:rsidP="00CB5D2A">
            <w:pPr>
              <w:pStyle w:val="aff5"/>
            </w:pPr>
            <w:r w:rsidRPr="00FB2069">
              <w:t>575</w:t>
            </w:r>
          </w:p>
        </w:tc>
        <w:tc>
          <w:tcPr>
            <w:tcW w:w="557" w:type="pct"/>
            <w:vAlign w:val="bottom"/>
          </w:tcPr>
          <w:p w:rsidR="00FD5E4F" w:rsidRPr="00FB2069" w:rsidRDefault="00FD5E4F" w:rsidP="00CB5D2A">
            <w:pPr>
              <w:pStyle w:val="aff5"/>
            </w:pPr>
            <w:r w:rsidRPr="00FB2069">
              <w:t>40,80</w:t>
            </w:r>
          </w:p>
        </w:tc>
      </w:tr>
      <w:tr w:rsidR="00FD5E4F" w:rsidRPr="00FB2069">
        <w:trPr>
          <w:jc w:val="center"/>
        </w:trPr>
        <w:tc>
          <w:tcPr>
            <w:tcW w:w="1210" w:type="pct"/>
          </w:tcPr>
          <w:p w:rsidR="00FD5E4F" w:rsidRPr="00FB2069" w:rsidRDefault="00FB2069" w:rsidP="00CB5D2A">
            <w:pPr>
              <w:pStyle w:val="aff5"/>
            </w:pPr>
            <w:r>
              <w:t xml:space="preserve">3.4 </w:t>
            </w:r>
            <w:r w:rsidR="00FD5E4F" w:rsidRPr="00FB2069">
              <w:t>Прочие виды обязательств (строка 740</w:t>
            </w:r>
            <w:r w:rsidRPr="00FB2069">
              <w:t xml:space="preserve">) </w:t>
            </w:r>
          </w:p>
        </w:tc>
        <w:tc>
          <w:tcPr>
            <w:tcW w:w="595" w:type="pct"/>
            <w:vAlign w:val="bottom"/>
          </w:tcPr>
          <w:p w:rsidR="00FD5E4F" w:rsidRPr="00FB2069" w:rsidRDefault="00FD5E4F" w:rsidP="00CB5D2A">
            <w:pPr>
              <w:pStyle w:val="aff5"/>
            </w:pPr>
            <w:r w:rsidRPr="00FB2069">
              <w:t>114</w:t>
            </w:r>
          </w:p>
        </w:tc>
        <w:tc>
          <w:tcPr>
            <w:tcW w:w="563" w:type="pct"/>
            <w:vAlign w:val="bottom"/>
          </w:tcPr>
          <w:p w:rsidR="00FD5E4F" w:rsidRPr="00FB2069" w:rsidRDefault="00FD5E4F" w:rsidP="00CB5D2A">
            <w:pPr>
              <w:pStyle w:val="aff5"/>
            </w:pPr>
            <w:r w:rsidRPr="00FB2069">
              <w:t>5,7</w:t>
            </w:r>
          </w:p>
        </w:tc>
        <w:tc>
          <w:tcPr>
            <w:tcW w:w="756" w:type="pct"/>
            <w:vAlign w:val="bottom"/>
          </w:tcPr>
          <w:p w:rsidR="00FD5E4F" w:rsidRPr="00FB2069" w:rsidRDefault="00FD5E4F" w:rsidP="00CB5D2A">
            <w:pPr>
              <w:pStyle w:val="aff5"/>
            </w:pPr>
            <w:r w:rsidRPr="00FB2069">
              <w:t>472</w:t>
            </w:r>
          </w:p>
        </w:tc>
        <w:tc>
          <w:tcPr>
            <w:tcW w:w="568" w:type="pct"/>
            <w:gridSpan w:val="2"/>
            <w:vAlign w:val="bottom"/>
          </w:tcPr>
          <w:p w:rsidR="00FD5E4F" w:rsidRPr="00FB2069" w:rsidRDefault="00FD5E4F" w:rsidP="00CB5D2A">
            <w:pPr>
              <w:pStyle w:val="aff5"/>
            </w:pPr>
            <w:r w:rsidRPr="00FB2069">
              <w:t>13,90</w:t>
            </w:r>
          </w:p>
        </w:tc>
        <w:tc>
          <w:tcPr>
            <w:tcW w:w="750" w:type="pct"/>
            <w:gridSpan w:val="2"/>
            <w:vAlign w:val="bottom"/>
          </w:tcPr>
          <w:p w:rsidR="00FD5E4F" w:rsidRPr="00FB2069" w:rsidRDefault="00FD5E4F" w:rsidP="00CB5D2A">
            <w:pPr>
              <w:pStyle w:val="aff5"/>
            </w:pPr>
            <w:r w:rsidRPr="00FB2069">
              <w:t>358</w:t>
            </w:r>
          </w:p>
        </w:tc>
        <w:tc>
          <w:tcPr>
            <w:tcW w:w="557" w:type="pct"/>
            <w:vAlign w:val="bottom"/>
          </w:tcPr>
          <w:p w:rsidR="00FD5E4F" w:rsidRPr="00FB2069" w:rsidRDefault="00FD5E4F" w:rsidP="00CB5D2A">
            <w:pPr>
              <w:pStyle w:val="aff5"/>
            </w:pPr>
            <w:r w:rsidRPr="00FB2069">
              <w:t>25,40</w:t>
            </w:r>
          </w:p>
        </w:tc>
      </w:tr>
      <w:tr w:rsidR="00FD5E4F" w:rsidRPr="00FB2069">
        <w:trPr>
          <w:jc w:val="center"/>
        </w:trPr>
        <w:tc>
          <w:tcPr>
            <w:tcW w:w="1210" w:type="pct"/>
          </w:tcPr>
          <w:p w:rsidR="00FD5E4F" w:rsidRPr="00FB2069" w:rsidRDefault="00FD5E4F" w:rsidP="00CB5D2A">
            <w:pPr>
              <w:pStyle w:val="aff5"/>
            </w:pPr>
            <w:r w:rsidRPr="00FB2069">
              <w:t>4</w:t>
            </w:r>
            <w:r w:rsidR="00FB2069" w:rsidRPr="00FB2069">
              <w:t xml:space="preserve">. </w:t>
            </w:r>
            <w:r w:rsidRPr="00FB2069">
              <w:t>Баланс (строка 890</w:t>
            </w:r>
            <w:r w:rsidR="00FB2069" w:rsidRPr="00FB2069">
              <w:t xml:space="preserve">) </w:t>
            </w:r>
          </w:p>
        </w:tc>
        <w:tc>
          <w:tcPr>
            <w:tcW w:w="595" w:type="pct"/>
            <w:vAlign w:val="bottom"/>
          </w:tcPr>
          <w:p w:rsidR="00FD5E4F" w:rsidRPr="00FB2069" w:rsidRDefault="00FD5E4F" w:rsidP="00CB5D2A">
            <w:pPr>
              <w:pStyle w:val="aff5"/>
            </w:pPr>
            <w:r w:rsidRPr="00FB2069">
              <w:t>1984</w:t>
            </w:r>
          </w:p>
        </w:tc>
        <w:tc>
          <w:tcPr>
            <w:tcW w:w="563" w:type="pct"/>
            <w:vAlign w:val="bottom"/>
          </w:tcPr>
          <w:p w:rsidR="00FD5E4F" w:rsidRPr="00FB2069" w:rsidRDefault="00FD5E4F" w:rsidP="00CB5D2A">
            <w:pPr>
              <w:pStyle w:val="aff5"/>
            </w:pPr>
            <w:r w:rsidRPr="00FB2069">
              <w:t>100,0</w:t>
            </w:r>
          </w:p>
        </w:tc>
        <w:tc>
          <w:tcPr>
            <w:tcW w:w="756" w:type="pct"/>
            <w:vAlign w:val="bottom"/>
          </w:tcPr>
          <w:p w:rsidR="00FD5E4F" w:rsidRPr="00FB2069" w:rsidRDefault="00FD5E4F" w:rsidP="00CB5D2A">
            <w:pPr>
              <w:pStyle w:val="aff5"/>
            </w:pPr>
            <w:r w:rsidRPr="00FB2069">
              <w:t>3392</w:t>
            </w:r>
          </w:p>
        </w:tc>
        <w:tc>
          <w:tcPr>
            <w:tcW w:w="568" w:type="pct"/>
            <w:gridSpan w:val="2"/>
            <w:vAlign w:val="bottom"/>
          </w:tcPr>
          <w:p w:rsidR="00FD5E4F" w:rsidRPr="00FB2069" w:rsidRDefault="00FD5E4F" w:rsidP="00CB5D2A">
            <w:pPr>
              <w:pStyle w:val="aff5"/>
            </w:pPr>
            <w:r w:rsidRPr="00FB2069">
              <w:t>100,0</w:t>
            </w:r>
          </w:p>
        </w:tc>
        <w:tc>
          <w:tcPr>
            <w:tcW w:w="750" w:type="pct"/>
            <w:gridSpan w:val="2"/>
            <w:vAlign w:val="bottom"/>
          </w:tcPr>
          <w:p w:rsidR="00FD5E4F" w:rsidRPr="00FB2069" w:rsidRDefault="00FD5E4F" w:rsidP="00CB5D2A">
            <w:pPr>
              <w:pStyle w:val="aff5"/>
            </w:pPr>
            <w:r w:rsidRPr="00FB2069">
              <w:t>1408</w:t>
            </w:r>
          </w:p>
        </w:tc>
        <w:tc>
          <w:tcPr>
            <w:tcW w:w="557" w:type="pct"/>
            <w:vAlign w:val="bottom"/>
          </w:tcPr>
          <w:p w:rsidR="00FD5E4F" w:rsidRPr="00FB2069" w:rsidRDefault="00FD5E4F" w:rsidP="00CB5D2A">
            <w:pPr>
              <w:pStyle w:val="aff5"/>
            </w:pPr>
            <w:r w:rsidRPr="00FB2069">
              <w:t>100,0</w:t>
            </w:r>
          </w:p>
        </w:tc>
      </w:tr>
    </w:tbl>
    <w:p w:rsidR="00FD5E4F" w:rsidRPr="00FB2069" w:rsidRDefault="00FD5E4F" w:rsidP="00EF7417"/>
    <w:p w:rsidR="00FD5E4F" w:rsidRPr="00FB2069" w:rsidRDefault="00FD5E4F" w:rsidP="00EF7417">
      <w:r w:rsidRPr="00FB2069">
        <w:t>Примечание</w:t>
      </w:r>
      <w:r w:rsidR="00FB2069" w:rsidRPr="00FB2069">
        <w:t xml:space="preserve">. </w:t>
      </w:r>
      <w:r w:rsidRPr="00FB2069">
        <w:t>Источник</w:t>
      </w:r>
      <w:r w:rsidR="00FB2069" w:rsidRPr="00FB2069">
        <w:t xml:space="preserve">: </w:t>
      </w:r>
      <w:r w:rsidRPr="00FB2069">
        <w:t xml:space="preserve">Бухгалтерский баланс РУДГАП </w:t>
      </w:r>
      <w:r w:rsidR="00FB2069" w:rsidRPr="00FB2069">
        <w:t>«</w:t>
      </w:r>
      <w:r w:rsidRPr="00FB2069">
        <w:t>Автопарк № 15</w:t>
      </w:r>
      <w:r w:rsidR="00FB2069" w:rsidRPr="00FB2069">
        <w:t>»</w:t>
      </w:r>
      <w:r w:rsidRPr="00FB2069">
        <w:t xml:space="preserve"> на 01 января 2009 года</w:t>
      </w:r>
    </w:p>
    <w:p w:rsidR="00FD5E4F" w:rsidRPr="00FB2069" w:rsidRDefault="00FD5E4F" w:rsidP="00EF7417">
      <w:r w:rsidRPr="00FB2069">
        <w:t>Источники собственных средств в структуре пассива баланса составляют 1081,0 млн</w:t>
      </w:r>
      <w:r w:rsidR="00FB2069" w:rsidRPr="00FB2069">
        <w:t xml:space="preserve">. </w:t>
      </w:r>
      <w:r w:rsidRPr="00FB2069">
        <w:t>р</w:t>
      </w:r>
      <w:r w:rsidR="00FB2069" w:rsidRPr="00FB2069">
        <w:t xml:space="preserve">. </w:t>
      </w:r>
      <w:r w:rsidRPr="00FB2069">
        <w:t>или 54,5% на начало отчетного года и 1463,0 млн</w:t>
      </w:r>
      <w:r w:rsidR="00FB2069" w:rsidRPr="00FB2069">
        <w:t xml:space="preserve">. </w:t>
      </w:r>
      <w:r w:rsidRPr="00FB2069">
        <w:t>р</w:t>
      </w:r>
      <w:r w:rsidR="00FB2069" w:rsidRPr="00FB2069">
        <w:t xml:space="preserve">. </w:t>
      </w:r>
      <w:r w:rsidRPr="00FB2069">
        <w:t>или 43,1% на конец отчетного года</w:t>
      </w:r>
      <w:r w:rsidR="00FB2069" w:rsidRPr="00FB2069">
        <w:t xml:space="preserve">. </w:t>
      </w:r>
      <w:r w:rsidRPr="00FB2069">
        <w:t>Заемные средства составляют соответственно 486,0 млн</w:t>
      </w:r>
      <w:r w:rsidR="00FB2069" w:rsidRPr="00FB2069">
        <w:t xml:space="preserve">. </w:t>
      </w:r>
      <w:r w:rsidRPr="00FB2069">
        <w:t>р</w:t>
      </w:r>
      <w:r w:rsidR="00FB2069" w:rsidRPr="00FB2069">
        <w:t xml:space="preserve">. </w:t>
      </w:r>
      <w:r w:rsidRPr="00FB2069">
        <w:t>или 24,5% в структуре пассива баланса на начало года и 1427,0 млн</w:t>
      </w:r>
      <w:r w:rsidR="00FB2069" w:rsidRPr="00FB2069">
        <w:t xml:space="preserve">. </w:t>
      </w:r>
      <w:r w:rsidRPr="00FB2069">
        <w:t>р</w:t>
      </w:r>
      <w:r w:rsidR="00FB2069" w:rsidRPr="00FB2069">
        <w:t xml:space="preserve">. </w:t>
      </w:r>
      <w:r w:rsidRPr="00FB2069">
        <w:t>или 42,1% на конец отчетного года</w:t>
      </w:r>
      <w:r w:rsidR="00FB2069" w:rsidRPr="00FB2069">
        <w:t xml:space="preserve">. </w:t>
      </w:r>
    </w:p>
    <w:p w:rsidR="00FD5E4F" w:rsidRPr="00FB2069" w:rsidRDefault="00FD5E4F" w:rsidP="00EF7417">
      <w:r w:rsidRPr="00FB2069">
        <w:t>Таким образом, заемные средства не превышают собственный капитал предприятия, но в то же время наблюдается значительный рост привлеченных заемных средств в структуре пассива баланса на конец отчетного года</w:t>
      </w:r>
      <w:r w:rsidR="00FB2069" w:rsidRPr="00FB2069">
        <w:t xml:space="preserve">. </w:t>
      </w:r>
    </w:p>
    <w:p w:rsidR="00FD5E4F" w:rsidRPr="00FB2069" w:rsidRDefault="00FD5E4F" w:rsidP="00EF7417">
      <w:r w:rsidRPr="00FB2069">
        <w:t>Краткосрочные кредиты и займы за 2008 г</w:t>
      </w:r>
      <w:r w:rsidR="00FB2069" w:rsidRPr="00FB2069">
        <w:t xml:space="preserve">. </w:t>
      </w:r>
      <w:r w:rsidRPr="00FB2069">
        <w:t>увеличились на 12,0 млн</w:t>
      </w:r>
      <w:r w:rsidR="00FB2069" w:rsidRPr="00FB2069">
        <w:t xml:space="preserve">. </w:t>
      </w:r>
      <w:r w:rsidRPr="00FB2069">
        <w:t>р</w:t>
      </w:r>
      <w:r w:rsidR="00FB2069" w:rsidRPr="00FB2069">
        <w:t xml:space="preserve">. </w:t>
      </w:r>
      <w:r w:rsidRPr="00FB2069">
        <w:t>и составили по состоянию на 01</w:t>
      </w:r>
      <w:r w:rsidR="00FB2069">
        <w:t>.01. 20</w:t>
      </w:r>
      <w:r w:rsidRPr="00FB2069">
        <w:t>09 г</w:t>
      </w:r>
      <w:r w:rsidR="00FB2069">
        <w:t>.1</w:t>
      </w:r>
      <w:r w:rsidRPr="00FB2069">
        <w:t>09,0 млн</w:t>
      </w:r>
      <w:r w:rsidR="00FB2069" w:rsidRPr="00FB2069">
        <w:t xml:space="preserve">. </w:t>
      </w:r>
      <w:r w:rsidRPr="00FB2069">
        <w:t>р</w:t>
      </w:r>
      <w:r w:rsidR="00FB2069" w:rsidRPr="00FB2069">
        <w:t>.,</w:t>
      </w:r>
      <w:r w:rsidRPr="00FB2069">
        <w:t xml:space="preserve"> что связано с увеличением размеров краткосрочных кредитов, предоставляемых банком организации, на выплату заработной платы рабочим и служащим</w:t>
      </w:r>
      <w:r w:rsidR="00FB2069" w:rsidRPr="00FB2069">
        <w:t xml:space="preserve">. </w:t>
      </w:r>
      <w:r w:rsidRPr="00FB2069">
        <w:t>В то же время долгосрочные кредиты и займы значительно уменьшились, если на начало отчетного года сумма долгосрочных кредитов и займов составляла 125,0 млн</w:t>
      </w:r>
      <w:r w:rsidR="00FB2069" w:rsidRPr="00FB2069">
        <w:t xml:space="preserve">. </w:t>
      </w:r>
      <w:r w:rsidRPr="00FB2069">
        <w:t>р</w:t>
      </w:r>
      <w:r w:rsidR="00FB2069" w:rsidRPr="00FB2069">
        <w:t>.,</w:t>
      </w:r>
      <w:r w:rsidRPr="00FB2069">
        <w:t xml:space="preserve"> то на конец отчетного года </w:t>
      </w:r>
      <w:r w:rsidR="00FB2069">
        <w:t>-</w:t>
      </w:r>
      <w:r w:rsidRPr="00FB2069">
        <w:t xml:space="preserve"> 63,0 млн</w:t>
      </w:r>
      <w:r w:rsidR="00FB2069" w:rsidRPr="00FB2069">
        <w:t xml:space="preserve">. </w:t>
      </w:r>
      <w:r w:rsidRPr="00FB2069">
        <w:t>р</w:t>
      </w:r>
      <w:r w:rsidR="00FB2069" w:rsidRPr="00FB2069">
        <w:t>.,</w:t>
      </w:r>
      <w:r w:rsidRPr="00FB2069">
        <w:t xml:space="preserve"> что связано с погашением платежей по финансовому лизингу</w:t>
      </w:r>
      <w:r w:rsidR="00FB2069" w:rsidRPr="00FB2069">
        <w:t xml:space="preserve">. </w:t>
      </w:r>
      <w:r w:rsidRPr="00FB2069">
        <w:t>За счет кредитов предприятие приобретает грузовой автотранспорт с целью расширения сферы деятельности, увеличения объема грузоперевозок и получения дополнительного дохода</w:t>
      </w:r>
      <w:r w:rsidR="00FB2069" w:rsidRPr="00FB2069">
        <w:t xml:space="preserve">. </w:t>
      </w:r>
    </w:p>
    <w:p w:rsidR="00FD5E4F" w:rsidRPr="00FB2069" w:rsidRDefault="00FD5E4F" w:rsidP="00EF7417">
      <w:r w:rsidRPr="00FB2069">
        <w:t xml:space="preserve">В структуре пассива баланса наблюдается значительный рост кредиторской задолженности </w:t>
      </w:r>
      <w:r w:rsidR="00FB2069">
        <w:t>-</w:t>
      </w:r>
      <w:r w:rsidRPr="00FB2069">
        <w:t xml:space="preserve"> на 01</w:t>
      </w:r>
      <w:r w:rsidR="00FB2069">
        <w:t>.01. 20</w:t>
      </w:r>
      <w:r w:rsidRPr="00FB2069">
        <w:t>08 г</w:t>
      </w:r>
      <w:r w:rsidR="00FB2069" w:rsidRPr="00FB2069">
        <w:t xml:space="preserve">. </w:t>
      </w:r>
      <w:r w:rsidR="00FB2069">
        <w:t>-</w:t>
      </w:r>
      <w:r w:rsidRPr="00FB2069">
        <w:t xml:space="preserve"> 152,0 млн</w:t>
      </w:r>
      <w:r w:rsidR="00FB2069" w:rsidRPr="00FB2069">
        <w:t xml:space="preserve">. </w:t>
      </w:r>
      <w:r w:rsidRPr="00FB2069">
        <w:t>р</w:t>
      </w:r>
      <w:r w:rsidR="00FB2069" w:rsidRPr="00FB2069">
        <w:t xml:space="preserve">.; </w:t>
      </w:r>
      <w:r w:rsidRPr="00FB2069">
        <w:t>на 01</w:t>
      </w:r>
      <w:r w:rsidR="00FB2069">
        <w:t>.01. 20</w:t>
      </w:r>
      <w:r w:rsidRPr="00FB2069">
        <w:t>09 г</w:t>
      </w:r>
      <w:r w:rsidR="00FB2069" w:rsidRPr="00FB2069">
        <w:t xml:space="preserve">. </w:t>
      </w:r>
      <w:r w:rsidR="00FB2069">
        <w:t>-</w:t>
      </w:r>
      <w:r w:rsidRPr="00FB2069">
        <w:t xml:space="preserve"> 785,0 млн</w:t>
      </w:r>
      <w:r w:rsidR="00FB2069" w:rsidRPr="00FB2069">
        <w:t xml:space="preserve">. </w:t>
      </w:r>
      <w:r w:rsidRPr="00FB2069">
        <w:t>р</w:t>
      </w:r>
      <w:r w:rsidR="00FB2069" w:rsidRPr="00FB2069">
        <w:t xml:space="preserve">. </w:t>
      </w:r>
      <w:r w:rsidRPr="00FB2069">
        <w:t>Привлечение заемных средств в оборот организации, при условии их своевременного возврата, содействует временному улучшению финансового состояния предприятия</w:t>
      </w:r>
      <w:r w:rsidR="00FB2069" w:rsidRPr="00FB2069">
        <w:t xml:space="preserve">. </w:t>
      </w:r>
    </w:p>
    <w:p w:rsidR="00FD5E4F" w:rsidRPr="00FB2069" w:rsidRDefault="00FD5E4F" w:rsidP="00EF7417">
      <w:r w:rsidRPr="00FB2069">
        <w:t>Просроченная кредиторская задолженность увеличилась за отчетный год на 8,0 млн</w:t>
      </w:r>
      <w:r w:rsidR="00FB2069" w:rsidRPr="00FB2069">
        <w:t xml:space="preserve">. </w:t>
      </w:r>
      <w:r w:rsidRPr="00FB2069">
        <w:t>р</w:t>
      </w:r>
      <w:r w:rsidR="00FB2069" w:rsidRPr="00FB2069">
        <w:t xml:space="preserve">. </w:t>
      </w:r>
      <w:r w:rsidRPr="00FB2069">
        <w:t>и составила по состоянию на 01</w:t>
      </w:r>
      <w:r w:rsidR="00FB2069">
        <w:t>.01. 20</w:t>
      </w:r>
      <w:r w:rsidRPr="00FB2069">
        <w:t>09 г</w:t>
      </w:r>
      <w:r w:rsidR="00FB2069">
        <w:t>.2</w:t>
      </w:r>
      <w:r w:rsidRPr="00FB2069">
        <w:t>8,0 млн</w:t>
      </w:r>
      <w:r w:rsidR="00FB2069" w:rsidRPr="00FB2069">
        <w:t xml:space="preserve">. </w:t>
      </w:r>
      <w:r w:rsidRPr="00FB2069">
        <w:t>р</w:t>
      </w:r>
      <w:r w:rsidR="00FB2069" w:rsidRPr="00FB2069">
        <w:t xml:space="preserve">. </w:t>
      </w:r>
      <w:r w:rsidRPr="00FB2069">
        <w:t xml:space="preserve">(удельный вес в общей сумме кредиторской задолженности </w:t>
      </w:r>
      <w:r w:rsidR="00FB2069">
        <w:t>-</w:t>
      </w:r>
      <w:r w:rsidRPr="00FB2069">
        <w:t xml:space="preserve"> 3,5%</w:t>
      </w:r>
      <w:r w:rsidR="00FB2069" w:rsidRPr="00FB2069">
        <w:t xml:space="preserve">) - </w:t>
      </w:r>
      <w:r w:rsidRPr="00FB2069">
        <w:t>задолженность по кредитам на выплату заработной платы рабочим и служащим предприятия</w:t>
      </w:r>
      <w:r w:rsidR="00FB2069" w:rsidRPr="00FB2069">
        <w:t xml:space="preserve">. </w:t>
      </w:r>
      <w:r w:rsidRPr="00FB2069">
        <w:t xml:space="preserve">Коэффициент оборачиваемости кредиторской задолженности </w:t>
      </w:r>
      <w:r w:rsidR="00FB2069">
        <w:t>-</w:t>
      </w:r>
      <w:r w:rsidRPr="00FB2069">
        <w:t xml:space="preserve"> 3,3, период оборота 27 дней</w:t>
      </w:r>
      <w:r w:rsidR="00FB2069" w:rsidRPr="00FB2069">
        <w:t xml:space="preserve">. </w:t>
      </w:r>
    </w:p>
    <w:p w:rsidR="00FD5E4F" w:rsidRPr="00FB2069" w:rsidRDefault="00FD5E4F" w:rsidP="00EF7417">
      <w:r w:rsidRPr="00FB2069">
        <w:t>Если дебиторская задолженность превышает кредиторскую, то это свидетельствует об иммобилизации собственного капитала в дебиторскую задолженность</w:t>
      </w:r>
      <w:r w:rsidR="00FB2069" w:rsidRPr="00FB2069">
        <w:t xml:space="preserve">. </w:t>
      </w:r>
      <w:r w:rsidRPr="00FB2069">
        <w:t>В нашем случае на начало отчетного года дебиторская задолженность (260,0 млн</w:t>
      </w:r>
      <w:r w:rsidR="00FB2069" w:rsidRPr="00FB2069">
        <w:t xml:space="preserve">. </w:t>
      </w:r>
      <w:r w:rsidRPr="00FB2069">
        <w:t>р</w:t>
      </w:r>
      <w:r w:rsidR="00FB2069" w:rsidRPr="00FB2069">
        <w:t xml:space="preserve">) </w:t>
      </w:r>
      <w:r w:rsidRPr="00FB2069">
        <w:t>превышала кредиторскую задолженность (152,0 млн</w:t>
      </w:r>
      <w:r w:rsidR="00FB2069" w:rsidRPr="00FB2069">
        <w:t xml:space="preserve">. </w:t>
      </w:r>
      <w:r w:rsidRPr="00FB2069">
        <w:t>р</w:t>
      </w:r>
      <w:r w:rsidR="00FB2069" w:rsidRPr="00FB2069">
        <w:t xml:space="preserve">). </w:t>
      </w:r>
      <w:r w:rsidRPr="00FB2069">
        <w:t>На конец отчетного года дебиторская задолженность составила 389,0 млн</w:t>
      </w:r>
      <w:r w:rsidR="00FB2069" w:rsidRPr="00FB2069">
        <w:t xml:space="preserve">. </w:t>
      </w:r>
      <w:r w:rsidRPr="00FB2069">
        <w:t>р</w:t>
      </w:r>
      <w:r w:rsidR="00FB2069" w:rsidRPr="00FB2069">
        <w:t>.,</w:t>
      </w:r>
      <w:r w:rsidRPr="00FB2069">
        <w:t xml:space="preserve"> а кредиторская задолженность соответственно 785,0 млн</w:t>
      </w:r>
      <w:r w:rsidR="00FB2069" w:rsidRPr="00FB2069">
        <w:t xml:space="preserve">. </w:t>
      </w:r>
      <w:r w:rsidRPr="00FB2069">
        <w:t>р</w:t>
      </w:r>
      <w:r w:rsidR="00FB2069" w:rsidRPr="00FB2069">
        <w:t xml:space="preserve">. </w:t>
      </w:r>
      <w:r w:rsidRPr="00FB2069">
        <w:t>Размер резервного фонда на конец отчетного года составляет 46,0 млн</w:t>
      </w:r>
      <w:r w:rsidR="00FB2069" w:rsidRPr="00FB2069">
        <w:t xml:space="preserve">. </w:t>
      </w:r>
      <w:r w:rsidRPr="00FB2069">
        <w:t>р</w:t>
      </w:r>
      <w:r w:rsidR="00FB2069" w:rsidRPr="00FB2069">
        <w:t>.</w:t>
      </w:r>
      <w:r w:rsidR="00FB2069">
        <w:t xml:space="preserve"> </w:t>
      </w:r>
      <w:r w:rsidRPr="00FB2069">
        <w:t>Размер добавочного фонда по сравнению с началом года увеличился в абсолютном значении на 278,0 млн</w:t>
      </w:r>
      <w:r w:rsidR="00FB2069" w:rsidRPr="00FB2069">
        <w:t xml:space="preserve">. </w:t>
      </w:r>
      <w:r w:rsidRPr="00FB2069">
        <w:t>р</w:t>
      </w:r>
      <w:r w:rsidR="00FB2069" w:rsidRPr="00FB2069">
        <w:t xml:space="preserve">. </w:t>
      </w:r>
      <w:r w:rsidRPr="00FB2069">
        <w:t>и составил по состоянию на 01</w:t>
      </w:r>
      <w:r w:rsidR="00FB2069">
        <w:t>.01. 20</w:t>
      </w:r>
      <w:r w:rsidRPr="00FB2069">
        <w:t>09 г</w:t>
      </w:r>
      <w:r w:rsidR="00FB2069">
        <w:t>.1</w:t>
      </w:r>
      <w:r w:rsidRPr="00FB2069">
        <w:t>341,0 млн</w:t>
      </w:r>
      <w:r w:rsidR="00FB2069" w:rsidRPr="00FB2069">
        <w:t xml:space="preserve">. </w:t>
      </w:r>
      <w:r w:rsidRPr="00FB2069">
        <w:t>р</w:t>
      </w:r>
      <w:r w:rsidR="00FB2069" w:rsidRPr="00FB2069">
        <w:t xml:space="preserve">. </w:t>
      </w:r>
    </w:p>
    <w:p w:rsidR="00FD5E4F" w:rsidRPr="00FB2069" w:rsidRDefault="00FD5E4F" w:rsidP="00EF7417">
      <w:r w:rsidRPr="00FB2069">
        <w:t xml:space="preserve">По статье </w:t>
      </w:r>
      <w:r w:rsidR="00FB2069" w:rsidRPr="00FB2069">
        <w:t>«</w:t>
      </w:r>
      <w:r w:rsidRPr="00FB2069">
        <w:t>Целевое финансирование</w:t>
      </w:r>
      <w:r w:rsidR="00FB2069" w:rsidRPr="00FB2069">
        <w:t>»</w:t>
      </w:r>
      <w:r w:rsidRPr="00FB2069">
        <w:t xml:space="preserve"> (строка 560</w:t>
      </w:r>
      <w:r w:rsidR="00FB2069" w:rsidRPr="00FB2069">
        <w:t xml:space="preserve">) </w:t>
      </w:r>
      <w:r w:rsidRPr="00FB2069">
        <w:t>организация показывает остатки поступивших и неиспользованных целевых средств</w:t>
      </w:r>
      <w:r w:rsidR="00FB2069" w:rsidRPr="00FB2069">
        <w:t xml:space="preserve">. </w:t>
      </w:r>
      <w:r w:rsidRPr="00FB2069">
        <w:t>По данной статье баланса по сравнению с началом отчетного года наблюдается увеличение остатка на конец года на 1,0 млн</w:t>
      </w:r>
      <w:r w:rsidR="00FB2069" w:rsidRPr="00FB2069">
        <w:t xml:space="preserve">. </w:t>
      </w:r>
      <w:r w:rsidRPr="00FB2069">
        <w:t>р</w:t>
      </w:r>
      <w:r w:rsidR="00FB2069" w:rsidRPr="00FB2069">
        <w:t xml:space="preserve">. </w:t>
      </w:r>
    </w:p>
    <w:p w:rsidR="00FD5E4F" w:rsidRPr="00FB2069" w:rsidRDefault="00FD5E4F" w:rsidP="00EF7417">
      <w:r w:rsidRPr="00FB2069">
        <w:t xml:space="preserve">По статье баланса </w:t>
      </w:r>
      <w:r w:rsidR="00FB2069" w:rsidRPr="00FB2069">
        <w:t>«</w:t>
      </w:r>
      <w:r w:rsidRPr="00FB2069">
        <w:t>Расходы будущих периодов</w:t>
      </w:r>
      <w:r w:rsidR="00FB2069" w:rsidRPr="00FB2069">
        <w:t>»</w:t>
      </w:r>
      <w:r w:rsidRPr="00FB2069">
        <w:t xml:space="preserve"> (строка 620</w:t>
      </w:r>
      <w:r w:rsidR="00FB2069" w:rsidRPr="00FB2069">
        <w:t xml:space="preserve">) </w:t>
      </w:r>
      <w:r w:rsidRPr="00FB2069">
        <w:t>показываются расходы, связанные с подготовительными к производству работами в сезонных отраслях, расходы по неравномерно производимому ремонту основных средств, расходы на рекламу, подготовку кадров, курсовые разницы и другие расходы в установленном законодательством порядке</w:t>
      </w:r>
      <w:r w:rsidR="00FB2069" w:rsidRPr="00FB2069">
        <w:t xml:space="preserve">. </w:t>
      </w:r>
      <w:r w:rsidRPr="00FB2069">
        <w:t xml:space="preserve">На начало отчетного года расходы будущих периодов составляли </w:t>
      </w:r>
      <w:r w:rsidR="00FB2069">
        <w:t>-</w:t>
      </w:r>
      <w:r w:rsidRPr="00FB2069">
        <w:t>6,0 млн</w:t>
      </w:r>
      <w:r w:rsidR="00FB2069" w:rsidRPr="00FB2069">
        <w:t xml:space="preserve">. </w:t>
      </w:r>
      <w:r w:rsidRPr="00FB2069">
        <w:t xml:space="preserve">рублей, на конец отчетного года </w:t>
      </w:r>
      <w:r w:rsidR="00FB2069">
        <w:t>-</w:t>
      </w:r>
      <w:r w:rsidRPr="00FB2069">
        <w:t xml:space="preserve"> 126,0 млн</w:t>
      </w:r>
      <w:r w:rsidR="00FB2069" w:rsidRPr="00FB2069">
        <w:t xml:space="preserve">. </w:t>
      </w:r>
      <w:r w:rsidRPr="00FB2069">
        <w:t>р</w:t>
      </w:r>
      <w:r w:rsidR="00FB2069" w:rsidRPr="00FB2069">
        <w:t xml:space="preserve">. </w:t>
      </w:r>
    </w:p>
    <w:p w:rsidR="00FD5E4F" w:rsidRPr="00FB2069" w:rsidRDefault="00FD5E4F" w:rsidP="00EF7417">
      <w:r w:rsidRPr="00FB2069">
        <w:t xml:space="preserve">По статье </w:t>
      </w:r>
      <w:r w:rsidR="00FB2069" w:rsidRPr="00FB2069">
        <w:t>«</w:t>
      </w:r>
      <w:r w:rsidRPr="00FB2069">
        <w:t>Доходы будущих периодов</w:t>
      </w:r>
      <w:r w:rsidR="00FB2069" w:rsidRPr="00FB2069">
        <w:t>»</w:t>
      </w:r>
      <w:r w:rsidRPr="00FB2069">
        <w:t xml:space="preserve"> (строка 630</w:t>
      </w:r>
      <w:r w:rsidR="00FB2069" w:rsidRPr="00FB2069">
        <w:t xml:space="preserve">) </w:t>
      </w:r>
      <w:r w:rsidRPr="00FB2069">
        <w:t>отражаются данные о доходах будущих периодов (суммы курсовых разниц, стоимость безвозмездно полученных ценностей, арендная плата, начисленные лизинговые платежи лизингодателем</w:t>
      </w:r>
      <w:r w:rsidR="00FB2069" w:rsidRPr="00FB2069">
        <w:t xml:space="preserve">). </w:t>
      </w:r>
      <w:r w:rsidRPr="00FB2069">
        <w:t xml:space="preserve">На начало отчетного периода </w:t>
      </w:r>
      <w:r w:rsidR="00FB2069">
        <w:t>-</w:t>
      </w:r>
      <w:r w:rsidRPr="00FB2069">
        <w:t xml:space="preserve"> 421,0 млн</w:t>
      </w:r>
      <w:r w:rsidR="00FB2069" w:rsidRPr="00FB2069">
        <w:t xml:space="preserve">. </w:t>
      </w:r>
      <w:r w:rsidRPr="00FB2069">
        <w:t>р</w:t>
      </w:r>
      <w:r w:rsidR="00FB2069" w:rsidRPr="00FB2069">
        <w:t>.,</w:t>
      </w:r>
      <w:r w:rsidRPr="00FB2069">
        <w:t xml:space="preserve"> на конец отчетного года </w:t>
      </w:r>
      <w:r w:rsidR="00FB2069">
        <w:t>-</w:t>
      </w:r>
      <w:r w:rsidRPr="00FB2069">
        <w:t xml:space="preserve"> 628,0 млн</w:t>
      </w:r>
      <w:r w:rsidR="00FB2069" w:rsidRPr="00FB2069">
        <w:t xml:space="preserve">. </w:t>
      </w:r>
      <w:r w:rsidRPr="00FB2069">
        <w:t>р</w:t>
      </w:r>
      <w:r w:rsidR="00FB2069" w:rsidRPr="00FB2069">
        <w:t xml:space="preserve">. </w:t>
      </w:r>
      <w:r w:rsidRPr="00FB2069">
        <w:t xml:space="preserve">Сумма платежных средств РУДГАП </w:t>
      </w:r>
      <w:r w:rsidR="00FB2069" w:rsidRPr="00FB2069">
        <w:t>«</w:t>
      </w:r>
      <w:r w:rsidRPr="00FB2069">
        <w:t>АТП № 15</w:t>
      </w:r>
      <w:r w:rsidR="00FB2069" w:rsidRPr="00FB2069">
        <w:t>»</w:t>
      </w:r>
      <w:r w:rsidRPr="00FB2069">
        <w:t xml:space="preserve"> по состоянию на 01</w:t>
      </w:r>
      <w:r w:rsidR="00FB2069">
        <w:t>.01. 20</w:t>
      </w:r>
      <w:r w:rsidRPr="00FB2069">
        <w:t>08 г</w:t>
      </w:r>
      <w:r w:rsidR="00FB2069" w:rsidRPr="00FB2069">
        <w:t xml:space="preserve">. </w:t>
      </w:r>
      <w:r w:rsidRPr="00FB2069">
        <w:t>составила 1,0 млн</w:t>
      </w:r>
      <w:r w:rsidR="00FB2069" w:rsidRPr="00FB2069">
        <w:t xml:space="preserve">. </w:t>
      </w:r>
      <w:r w:rsidRPr="00FB2069">
        <w:t>р</w:t>
      </w:r>
      <w:r w:rsidR="00FB2069" w:rsidRPr="00FB2069">
        <w:t>.,</w:t>
      </w:r>
      <w:r w:rsidRPr="00FB2069">
        <w:t xml:space="preserve"> на конец отчетного года </w:t>
      </w:r>
      <w:r w:rsidR="00FB2069">
        <w:t>-</w:t>
      </w:r>
      <w:r w:rsidRPr="00FB2069">
        <w:t xml:space="preserve"> 18,0 млн</w:t>
      </w:r>
      <w:r w:rsidR="00FB2069" w:rsidRPr="00FB2069">
        <w:t xml:space="preserve">. </w:t>
      </w:r>
      <w:r w:rsidRPr="00FB2069">
        <w:t>р</w:t>
      </w:r>
      <w:r w:rsidR="00FB2069" w:rsidRPr="00FB2069">
        <w:t xml:space="preserve">. </w:t>
      </w:r>
      <w:r w:rsidRPr="00FB2069">
        <w:t xml:space="preserve">Сумма срочных обязательств на начало года составила </w:t>
      </w:r>
      <w:r w:rsidR="00FB2069">
        <w:t>-</w:t>
      </w:r>
      <w:r w:rsidRPr="00FB2069">
        <w:t xml:space="preserve"> 247,0 млн</w:t>
      </w:r>
      <w:r w:rsidR="00FB2069" w:rsidRPr="00FB2069">
        <w:t xml:space="preserve">. </w:t>
      </w:r>
      <w:r w:rsidRPr="00FB2069">
        <w:t>р</w:t>
      </w:r>
      <w:r w:rsidR="00FB2069" w:rsidRPr="00FB2069">
        <w:t>.,</w:t>
      </w:r>
      <w:r w:rsidRPr="00FB2069">
        <w:t xml:space="preserve"> а по состоянию на 01</w:t>
      </w:r>
      <w:r w:rsidR="00FB2069">
        <w:t>.01. 20</w:t>
      </w:r>
      <w:r w:rsidRPr="00FB2069">
        <w:t>09 г</w:t>
      </w:r>
      <w:r w:rsidR="00FB2069" w:rsidRPr="00FB2069">
        <w:t xml:space="preserve">. - </w:t>
      </w:r>
      <w:r w:rsidRPr="00FB2069">
        <w:t>892,0 млн</w:t>
      </w:r>
      <w:r w:rsidR="00FB2069" w:rsidRPr="00FB2069">
        <w:t xml:space="preserve">. </w:t>
      </w:r>
      <w:r w:rsidRPr="00FB2069">
        <w:t>р</w:t>
      </w:r>
      <w:r w:rsidR="00FB2069" w:rsidRPr="00FB2069">
        <w:t xml:space="preserve">. </w:t>
      </w:r>
      <w:r w:rsidRPr="00FB2069">
        <w:t>Таким образом, предприятие не является устойчиво платежеспособным</w:t>
      </w:r>
      <w:r w:rsidR="00FB2069" w:rsidRPr="00FB2069">
        <w:t xml:space="preserve">. </w:t>
      </w:r>
    </w:p>
    <w:p w:rsidR="00FD5E4F" w:rsidRPr="00FB2069" w:rsidRDefault="00FD5E4F" w:rsidP="00EF7417">
      <w:r w:rsidRPr="00FB2069">
        <w:t xml:space="preserve">В статьях </w:t>
      </w:r>
      <w:r w:rsidR="00FB2069" w:rsidRPr="00FB2069">
        <w:t>«</w:t>
      </w:r>
      <w:r w:rsidRPr="00FB2069">
        <w:t>Прибыль отчетного года</w:t>
      </w:r>
      <w:r w:rsidR="00FB2069" w:rsidRPr="00FB2069">
        <w:t>»</w:t>
      </w:r>
      <w:r w:rsidRPr="00FB2069">
        <w:t xml:space="preserve"> (строка 640</w:t>
      </w:r>
      <w:r w:rsidR="00FB2069" w:rsidRPr="00FB2069">
        <w:t xml:space="preserve">) </w:t>
      </w:r>
      <w:r w:rsidRPr="00FB2069">
        <w:t xml:space="preserve">и </w:t>
      </w:r>
      <w:r w:rsidR="00FB2069" w:rsidRPr="00FB2069">
        <w:t>«</w:t>
      </w:r>
      <w:r w:rsidRPr="00FB2069">
        <w:t>Убыток отчетного года</w:t>
      </w:r>
      <w:r w:rsidR="00FB2069" w:rsidRPr="00FB2069">
        <w:t>»</w:t>
      </w:r>
      <w:r w:rsidRPr="00FB2069">
        <w:t xml:space="preserve"> (строка 650</w:t>
      </w:r>
      <w:r w:rsidR="00FB2069" w:rsidRPr="00FB2069">
        <w:t xml:space="preserve">) </w:t>
      </w:r>
      <w:r w:rsidRPr="00FB2069">
        <w:t>показывается сумма полученного по данным бухгалтерского учета финансового результата за отчетную дату</w:t>
      </w:r>
      <w:r w:rsidR="00FB2069" w:rsidRPr="00FB2069">
        <w:t xml:space="preserve">. </w:t>
      </w:r>
      <w:r w:rsidRPr="00FB2069">
        <w:t>Прибыль предприятия на начало года составила 192,0 млн</w:t>
      </w:r>
      <w:r w:rsidR="00FB2069" w:rsidRPr="00FB2069">
        <w:t xml:space="preserve">. </w:t>
      </w:r>
      <w:r w:rsidRPr="00FB2069">
        <w:t>р</w:t>
      </w:r>
      <w:r w:rsidR="00FB2069" w:rsidRPr="00FB2069">
        <w:t xml:space="preserve">.; </w:t>
      </w:r>
      <w:r w:rsidRPr="00FB2069">
        <w:t>по состоянию на 01</w:t>
      </w:r>
      <w:r w:rsidR="00FB2069">
        <w:t>.01. 20</w:t>
      </w:r>
      <w:r w:rsidRPr="00FB2069">
        <w:t>09 г</w:t>
      </w:r>
      <w:r w:rsidR="00FB2069" w:rsidRPr="00FB2069">
        <w:t xml:space="preserve">. </w:t>
      </w:r>
      <w:r w:rsidR="00FB2069">
        <w:t>-</w:t>
      </w:r>
      <w:r w:rsidRPr="00FB2069">
        <w:t xml:space="preserve"> 54,0 млн</w:t>
      </w:r>
      <w:r w:rsidR="00FB2069" w:rsidRPr="00FB2069">
        <w:t xml:space="preserve">. </w:t>
      </w:r>
      <w:r w:rsidRPr="00FB2069">
        <w:t>р</w:t>
      </w:r>
      <w:r w:rsidR="00FB2069" w:rsidRPr="00FB2069">
        <w:t xml:space="preserve">. </w:t>
      </w:r>
      <w:r w:rsidRPr="00FB2069">
        <w:t>Прибыль, остающаяся в распоряжении предприятия (за вычетом налогов и сборов из прибыли, расходов и платежей из прибыли</w:t>
      </w:r>
      <w:r w:rsidR="00FB2069" w:rsidRPr="00FB2069">
        <w:t>),</w:t>
      </w:r>
      <w:r w:rsidRPr="00FB2069">
        <w:t xml:space="preserve"> по итогам работы за 2008 г</w:t>
      </w:r>
      <w:r w:rsidR="00FB2069" w:rsidRPr="00FB2069">
        <w:t xml:space="preserve">. </w:t>
      </w:r>
      <w:r w:rsidRPr="00FB2069">
        <w:t>на отчетную дату составила 21,0 млн</w:t>
      </w:r>
      <w:r w:rsidR="00FB2069" w:rsidRPr="00FB2069">
        <w:t xml:space="preserve">. </w:t>
      </w:r>
      <w:r w:rsidRPr="00FB2069">
        <w:t>р</w:t>
      </w:r>
      <w:r w:rsidR="00FB2069" w:rsidRPr="00FB2069">
        <w:t xml:space="preserve">. </w:t>
      </w:r>
    </w:p>
    <w:p w:rsidR="00FD5E4F" w:rsidRPr="00FB2069" w:rsidRDefault="00FD5E4F" w:rsidP="00EF7417">
      <w:r w:rsidRPr="00FB2069">
        <w:t>Таким образом, проведенный анализ структуры бухгалтерского баланса за 2008 г</w:t>
      </w:r>
      <w:r w:rsidR="00FB2069" w:rsidRPr="00FB2069">
        <w:t xml:space="preserve">. </w:t>
      </w:r>
      <w:r w:rsidRPr="00FB2069">
        <w:t>свидетельствует о дефиците собственных оборотных средств организации</w:t>
      </w:r>
      <w:r w:rsidR="00FB2069" w:rsidRPr="00FB2069">
        <w:t xml:space="preserve">. </w:t>
      </w:r>
      <w:r w:rsidRPr="00FB2069">
        <w:t>Предприятие является рентабельным в основном за счет осуществления грузовых перевозок</w:t>
      </w:r>
      <w:r w:rsidR="00FB2069" w:rsidRPr="00FB2069">
        <w:t xml:space="preserve">. </w:t>
      </w:r>
      <w:r w:rsidRPr="00FB2069">
        <w:t>Рост объемов производства (работ, услуг</w:t>
      </w:r>
      <w:r w:rsidR="00FB2069" w:rsidRPr="00FB2069">
        <w:t xml:space="preserve">) </w:t>
      </w:r>
      <w:r w:rsidRPr="00FB2069">
        <w:t>в приведенных тонно-километрах (транспортная работа Предприятия</w:t>
      </w:r>
      <w:r w:rsidR="00FB2069" w:rsidRPr="00FB2069">
        <w:t xml:space="preserve">) </w:t>
      </w:r>
      <w:r w:rsidRPr="00FB2069">
        <w:t>за 2008 г</w:t>
      </w:r>
      <w:r w:rsidR="00FB2069" w:rsidRPr="00FB2069">
        <w:t xml:space="preserve">. </w:t>
      </w:r>
      <w:r w:rsidRPr="00FB2069">
        <w:t>увеличилась по сравнению с аналогичным периодом 2007 года на 5,6%</w:t>
      </w:r>
      <w:r w:rsidR="00FB2069" w:rsidRPr="00FB2069">
        <w:t xml:space="preserve">. </w:t>
      </w:r>
      <w:r w:rsidRPr="00FB2069">
        <w:t>Самоокупаемость пригородных маршрутов составила 59,7%</w:t>
      </w:r>
      <w:r w:rsidR="00FB2069" w:rsidRPr="00FB2069">
        <w:t xml:space="preserve">. </w:t>
      </w:r>
      <w:r w:rsidRPr="00FB2069">
        <w:t xml:space="preserve">Убытки с учетом дотации составили </w:t>
      </w:r>
      <w:r w:rsidR="00FB2069" w:rsidRPr="00FB2069">
        <w:t>«</w:t>
      </w:r>
      <w:r w:rsidRPr="00FB2069">
        <w:t>-</w:t>
      </w:r>
      <w:r w:rsidR="00FB2069" w:rsidRPr="00FB2069">
        <w:t>»</w:t>
      </w:r>
      <w:r w:rsidRPr="00FB2069">
        <w:t xml:space="preserve"> 122,2 млн</w:t>
      </w:r>
      <w:r w:rsidR="00FB2069" w:rsidRPr="00FB2069">
        <w:t xml:space="preserve">. </w:t>
      </w:r>
      <w:r w:rsidRPr="00FB2069">
        <w:t>р</w:t>
      </w:r>
      <w:r w:rsidR="00FB2069" w:rsidRPr="00FB2069">
        <w:t>.,</w:t>
      </w:r>
      <w:r w:rsidRPr="00FB2069">
        <w:t xml:space="preserve"> рентабельность с учетом дотации </w:t>
      </w:r>
      <w:r w:rsidR="00FB2069" w:rsidRPr="00FB2069">
        <w:t>«</w:t>
      </w:r>
      <w:r w:rsidRPr="00FB2069">
        <w:t>-</w:t>
      </w:r>
      <w:r w:rsidR="00FB2069" w:rsidRPr="00FB2069">
        <w:t>»</w:t>
      </w:r>
      <w:r w:rsidRPr="00FB2069">
        <w:t xml:space="preserve"> 16,3%</w:t>
      </w:r>
      <w:r w:rsidR="00FB2069" w:rsidRPr="00FB2069">
        <w:t xml:space="preserve">. </w:t>
      </w:r>
      <w:r w:rsidRPr="00FB2069">
        <w:t>Самоокупаемость по городским перевозкам составила 12,1%</w:t>
      </w:r>
      <w:r w:rsidR="00FB2069" w:rsidRPr="00FB2069">
        <w:t xml:space="preserve">. </w:t>
      </w:r>
      <w:r w:rsidRPr="00FB2069">
        <w:t xml:space="preserve">Убытки с учетом дотации составили </w:t>
      </w:r>
      <w:r w:rsidR="00FB2069" w:rsidRPr="00FB2069">
        <w:t>«</w:t>
      </w:r>
      <w:r w:rsidRPr="00FB2069">
        <w:t>-</w:t>
      </w:r>
      <w:r w:rsidR="00FB2069" w:rsidRPr="00FB2069">
        <w:t>»</w:t>
      </w:r>
      <w:r w:rsidRPr="00FB2069">
        <w:t xml:space="preserve"> 7,1 млн</w:t>
      </w:r>
      <w:r w:rsidR="00FB2069" w:rsidRPr="00FB2069">
        <w:t xml:space="preserve">. </w:t>
      </w:r>
      <w:r w:rsidRPr="00FB2069">
        <w:t xml:space="preserve">рублей, рентабельность с учетом дотации </w:t>
      </w:r>
      <w:r w:rsidR="00FB2069" w:rsidRPr="00FB2069">
        <w:t>«</w:t>
      </w:r>
      <w:r w:rsidRPr="00FB2069">
        <w:t>-</w:t>
      </w:r>
      <w:r w:rsidR="00FB2069" w:rsidRPr="00FB2069">
        <w:t>»</w:t>
      </w:r>
      <w:r w:rsidRPr="00FB2069">
        <w:t xml:space="preserve"> 57,3%</w:t>
      </w:r>
      <w:r w:rsidR="00FB2069" w:rsidRPr="00FB2069">
        <w:t xml:space="preserve">. </w:t>
      </w:r>
      <w:r w:rsidRPr="00FB2069">
        <w:t>Самоокупаемость междугородних маршрутов за 2008 г</w:t>
      </w:r>
      <w:r w:rsidR="00FB2069" w:rsidRPr="00FB2069">
        <w:t xml:space="preserve">. </w:t>
      </w:r>
      <w:r w:rsidRPr="00FB2069">
        <w:t>составила 91,4%</w:t>
      </w:r>
      <w:r w:rsidR="00FB2069" w:rsidRPr="00FB2069">
        <w:t xml:space="preserve">. </w:t>
      </w:r>
      <w:r w:rsidRPr="00FB2069">
        <w:t xml:space="preserve">Убытки составили </w:t>
      </w:r>
      <w:r w:rsidR="00FB2069" w:rsidRPr="00FB2069">
        <w:t>«</w:t>
      </w:r>
      <w:r w:rsidRPr="00FB2069">
        <w:t>-</w:t>
      </w:r>
      <w:r w:rsidR="00FB2069" w:rsidRPr="00FB2069">
        <w:t>»</w:t>
      </w:r>
      <w:r w:rsidRPr="00FB2069">
        <w:t xml:space="preserve"> 55,3 млн</w:t>
      </w:r>
      <w:r w:rsidR="00FB2069" w:rsidRPr="00FB2069">
        <w:t xml:space="preserve">. </w:t>
      </w:r>
      <w:r w:rsidRPr="00FB2069">
        <w:t>р</w:t>
      </w:r>
      <w:r w:rsidR="00FB2069" w:rsidRPr="00FB2069">
        <w:t>.,</w:t>
      </w:r>
      <w:r w:rsidRPr="00FB2069">
        <w:t xml:space="preserve"> рентабельность </w:t>
      </w:r>
      <w:r w:rsidR="00FB2069" w:rsidRPr="00FB2069">
        <w:t>«</w:t>
      </w:r>
      <w:r w:rsidRPr="00FB2069">
        <w:t>-</w:t>
      </w:r>
      <w:r w:rsidR="00FB2069" w:rsidRPr="00FB2069">
        <w:t>»</w:t>
      </w:r>
      <w:r w:rsidRPr="00FB2069">
        <w:t xml:space="preserve"> 10,3%</w:t>
      </w:r>
      <w:r w:rsidR="00FB2069" w:rsidRPr="00FB2069">
        <w:t xml:space="preserve">. </w:t>
      </w:r>
      <w:r w:rsidRPr="00FB2069">
        <w:t>Это связано с тем, что значительная часть пассажиров по пригородным и междугородним перевозкам, оплачивающих проезд в размере 100%, перевозится таксистами на личном транспорте</w:t>
      </w:r>
      <w:r w:rsidR="00FB2069" w:rsidRPr="00FB2069">
        <w:t xml:space="preserve">. </w:t>
      </w:r>
      <w:r w:rsidRPr="00FB2069">
        <w:t xml:space="preserve">Автобусы РУДГАП </w:t>
      </w:r>
      <w:r w:rsidR="00FB2069" w:rsidRPr="00FB2069">
        <w:t>«</w:t>
      </w:r>
      <w:r w:rsidRPr="00FB2069">
        <w:t>Автомобильный парк № 15</w:t>
      </w:r>
      <w:r w:rsidR="00FB2069" w:rsidRPr="00FB2069">
        <w:t>»</w:t>
      </w:r>
      <w:r w:rsidRPr="00FB2069">
        <w:t xml:space="preserve"> перевозят пассажиров, имеющих право на льготный (50%</w:t>
      </w:r>
      <w:r w:rsidR="00FB2069" w:rsidRPr="00FB2069">
        <w:t xml:space="preserve">) </w:t>
      </w:r>
      <w:r w:rsidRPr="00FB2069">
        <w:t>и бесплатный проезд, что значительно снижает окупаемость маршрутов</w:t>
      </w:r>
      <w:r w:rsidR="00FB2069" w:rsidRPr="00FB2069">
        <w:t xml:space="preserve">. </w:t>
      </w:r>
    </w:p>
    <w:p w:rsidR="00FD5E4F" w:rsidRPr="00FB2069" w:rsidRDefault="00FD5E4F" w:rsidP="00EF7417">
      <w:r w:rsidRPr="00FB2069">
        <w:t>Таким образом, учитывая все особенности рынка, изношенность грузового подвижного состава, для уменьшения затрат по его эксплуатации, а следовательно, увеличения выручки и прибыли, автопарк планирует ежегодно обновлять грузовой автотранспорт</w:t>
      </w:r>
      <w:r w:rsidR="00FB2069" w:rsidRPr="00FB2069">
        <w:t xml:space="preserve">. </w:t>
      </w:r>
      <w:r w:rsidRPr="00FB2069">
        <w:t>Замена старых автомобилей МАЗ на новые позволит предприятию расширить зону действия грузовых автомобилей как в районе, так и за пределами района, позволит увеличить объемы перевозок грузов</w:t>
      </w:r>
      <w:r w:rsidR="00FB2069" w:rsidRPr="00FB2069">
        <w:t xml:space="preserve">. </w:t>
      </w:r>
    </w:p>
    <w:p w:rsidR="00FB2069" w:rsidRPr="00FB2069" w:rsidRDefault="00FD5E4F" w:rsidP="00EF7417">
      <w:r w:rsidRPr="00FB2069">
        <w:t>Для осуществления поставленных задач и обеспечения безубыточной деятельности предприятию недостаточно полученной прибыли, поэтому на современном этапе возрастает роль банковских кредитов и сохранение достигнутого уровня сотрудничества с обслуживаемым банком</w:t>
      </w:r>
      <w:r w:rsidR="00FB2069" w:rsidRPr="00FB2069">
        <w:t xml:space="preserve">. </w:t>
      </w:r>
    </w:p>
    <w:p w:rsidR="00AC5335" w:rsidRPr="00FB2069" w:rsidRDefault="00AC5335" w:rsidP="00CB5D2A">
      <w:pPr>
        <w:pStyle w:val="20"/>
      </w:pPr>
      <w:r w:rsidRPr="00FB2069">
        <w:br w:type="page"/>
      </w:r>
      <w:bookmarkStart w:id="4" w:name="_Toc230808744"/>
      <w:r w:rsidR="00FB2069">
        <w:t>Литература</w:t>
      </w:r>
      <w:bookmarkEnd w:id="4"/>
    </w:p>
    <w:p w:rsidR="00CB5D2A" w:rsidRDefault="00CB5D2A" w:rsidP="00FB2069">
      <w:pPr>
        <w:widowControl w:val="0"/>
        <w:autoSpaceDE w:val="0"/>
        <w:autoSpaceDN w:val="0"/>
        <w:adjustRightInd w:val="0"/>
      </w:pPr>
    </w:p>
    <w:p w:rsidR="00FB2069" w:rsidRPr="00FB2069" w:rsidRDefault="00EF7417" w:rsidP="00CB5D2A">
      <w:pPr>
        <w:pStyle w:val="a1"/>
        <w:tabs>
          <w:tab w:val="clear" w:pos="360"/>
        </w:tabs>
      </w:pPr>
      <w:r>
        <w:t>Полозова</w:t>
      </w:r>
      <w:r w:rsidR="00924390" w:rsidRPr="00FB2069">
        <w:t xml:space="preserve"> А</w:t>
      </w:r>
      <w:r w:rsidR="00FB2069">
        <w:t xml:space="preserve">.Н. </w:t>
      </w:r>
      <w:r w:rsidR="00FB2069" w:rsidRPr="00FB2069">
        <w:t>[</w:t>
      </w:r>
      <w:r w:rsidR="00924390" w:rsidRPr="00FB2069">
        <w:t xml:space="preserve">и </w:t>
      </w:r>
      <w:r w:rsidR="00FB2069">
        <w:t>др.]</w:t>
      </w:r>
      <w:r w:rsidR="00FB2069" w:rsidRPr="00FB2069">
        <w:t xml:space="preserve"> ; </w:t>
      </w:r>
      <w:r w:rsidR="00924390" w:rsidRPr="00FB2069">
        <w:t>под общ</w:t>
      </w:r>
      <w:r w:rsidR="00FB2069" w:rsidRPr="00FB2069">
        <w:t xml:space="preserve">. </w:t>
      </w:r>
      <w:r w:rsidR="00924390" w:rsidRPr="00FB2069">
        <w:t>ред</w:t>
      </w:r>
      <w:r w:rsidR="00FB2069">
        <w:t>.</w:t>
      </w:r>
      <w:r>
        <w:t xml:space="preserve"> </w:t>
      </w:r>
      <w:r w:rsidR="00FB2069">
        <w:t xml:space="preserve">А.Н. </w:t>
      </w:r>
      <w:r w:rsidR="00924390" w:rsidRPr="00FB2069">
        <w:t>Полозова, И</w:t>
      </w:r>
      <w:r w:rsidR="00FB2069">
        <w:t xml:space="preserve">.О. </w:t>
      </w:r>
      <w:r w:rsidR="00924390" w:rsidRPr="00FB2069">
        <w:t>Ефремова, Л</w:t>
      </w:r>
      <w:r w:rsidR="00FB2069">
        <w:t xml:space="preserve">.В. </w:t>
      </w:r>
      <w:r w:rsidR="00924390" w:rsidRPr="00FB2069">
        <w:t>Пекшева</w:t>
      </w:r>
      <w:r w:rsidR="00FB2069" w:rsidRPr="00FB2069">
        <w:t xml:space="preserve">. </w:t>
      </w:r>
      <w:r w:rsidR="00924390" w:rsidRPr="00FB2069">
        <w:t>Методы оценки кредитоспособности заемщика</w:t>
      </w:r>
      <w:r w:rsidR="00FB2069">
        <w:t xml:space="preserve"> // </w:t>
      </w:r>
      <w:r w:rsidR="00924390" w:rsidRPr="00FB2069">
        <w:t>Финансовый бизнес</w:t>
      </w:r>
      <w:r w:rsidR="00FB2069">
        <w:t>. 20</w:t>
      </w:r>
      <w:r w:rsidR="00924390" w:rsidRPr="00FB2069">
        <w:t>08</w:t>
      </w:r>
      <w:r w:rsidR="00FB2069" w:rsidRPr="00FB2069">
        <w:t xml:space="preserve">. </w:t>
      </w:r>
      <w:r w:rsidR="00924390" w:rsidRPr="00FB2069">
        <w:t>№ 6-7</w:t>
      </w:r>
      <w:r w:rsidR="00FB2069" w:rsidRPr="00FB2069">
        <w:t xml:space="preserve">. </w:t>
      </w:r>
      <w:r w:rsidR="00924390" w:rsidRPr="00FB2069">
        <w:t>С</w:t>
      </w:r>
      <w:r w:rsidR="00FB2069">
        <w:t>.2</w:t>
      </w:r>
      <w:r w:rsidR="00924390" w:rsidRPr="00FB2069">
        <w:t>2-27</w:t>
      </w:r>
      <w:r w:rsidR="00FB2069" w:rsidRPr="00FB2069">
        <w:t xml:space="preserve">. </w:t>
      </w:r>
    </w:p>
    <w:p w:rsidR="00FB2069" w:rsidRPr="00FB2069" w:rsidRDefault="00EF7417" w:rsidP="00CB5D2A">
      <w:pPr>
        <w:pStyle w:val="a1"/>
        <w:tabs>
          <w:tab w:val="clear" w:pos="360"/>
        </w:tabs>
      </w:pPr>
      <w:r>
        <w:t>Акулич</w:t>
      </w:r>
      <w:r w:rsidR="00924390" w:rsidRPr="00FB2069">
        <w:t xml:space="preserve"> В</w:t>
      </w:r>
      <w:r w:rsidR="00FB2069">
        <w:t xml:space="preserve">.В. </w:t>
      </w:r>
      <w:r w:rsidR="00924390" w:rsidRPr="00FB2069">
        <w:t>Исследование состава кредитов и займов, эффективность их привлечения для субъектов хозяйствования</w:t>
      </w:r>
      <w:r w:rsidR="00FB2069">
        <w:t xml:space="preserve"> // </w:t>
      </w:r>
      <w:r w:rsidR="00924390" w:rsidRPr="00FB2069">
        <w:t>Планово-экономический отдел</w:t>
      </w:r>
      <w:r w:rsidR="00FB2069">
        <w:t>. 20</w:t>
      </w:r>
      <w:r w:rsidR="00924390" w:rsidRPr="00FB2069">
        <w:t>08</w:t>
      </w:r>
      <w:r w:rsidR="00FB2069" w:rsidRPr="00FB2069">
        <w:t xml:space="preserve">. </w:t>
      </w:r>
      <w:r w:rsidR="00924390" w:rsidRPr="00FB2069">
        <w:t>№ 2</w:t>
      </w:r>
      <w:r w:rsidR="00FB2069" w:rsidRPr="00FB2069">
        <w:t xml:space="preserve">. </w:t>
      </w:r>
      <w:r w:rsidR="00924390" w:rsidRPr="00FB2069">
        <w:t>С</w:t>
      </w:r>
      <w:r w:rsidR="00FB2069">
        <w:t>.4</w:t>
      </w:r>
      <w:r w:rsidR="00924390" w:rsidRPr="00FB2069">
        <w:t>4-47</w:t>
      </w:r>
      <w:r w:rsidR="00FB2069" w:rsidRPr="00FB2069">
        <w:t xml:space="preserve">. </w:t>
      </w:r>
    </w:p>
    <w:p w:rsidR="00FB2069" w:rsidRPr="00FB2069" w:rsidRDefault="00924390" w:rsidP="00CB5D2A">
      <w:pPr>
        <w:pStyle w:val="a1"/>
        <w:tabs>
          <w:tab w:val="clear" w:pos="360"/>
        </w:tabs>
      </w:pPr>
      <w:r w:rsidRPr="00FB2069">
        <w:t>Анализ деятельности банков</w:t>
      </w:r>
      <w:r w:rsidR="00FB2069" w:rsidRPr="00FB2069">
        <w:t xml:space="preserve">: </w:t>
      </w:r>
      <w:r w:rsidRPr="00FB2069">
        <w:t>Учеб</w:t>
      </w:r>
      <w:r w:rsidR="00FB2069" w:rsidRPr="00FB2069">
        <w:t xml:space="preserve">. </w:t>
      </w:r>
      <w:r w:rsidRPr="00FB2069">
        <w:t>пособие / И</w:t>
      </w:r>
      <w:r w:rsidR="00FB2069">
        <w:t xml:space="preserve">.К. </w:t>
      </w:r>
      <w:r w:rsidRPr="00FB2069">
        <w:t>Козлова</w:t>
      </w:r>
      <w:r w:rsidR="00FB2069" w:rsidRPr="00FB2069">
        <w:t xml:space="preserve"> [</w:t>
      </w:r>
      <w:r w:rsidRPr="00FB2069">
        <w:t xml:space="preserve">и </w:t>
      </w:r>
      <w:r w:rsidR="00FB2069">
        <w:t>др.]</w:t>
      </w:r>
      <w:r w:rsidR="00FB2069" w:rsidRPr="00FB2069">
        <w:t xml:space="preserve"> ; </w:t>
      </w:r>
      <w:r w:rsidRPr="00FB2069">
        <w:t>под общ</w:t>
      </w:r>
      <w:r w:rsidR="00FB2069" w:rsidRPr="00FB2069">
        <w:t xml:space="preserve">. </w:t>
      </w:r>
      <w:r w:rsidRPr="00FB2069">
        <w:t>ред</w:t>
      </w:r>
      <w:r w:rsidR="00FB2069" w:rsidRPr="00FB2069">
        <w:t xml:space="preserve">. </w:t>
      </w:r>
      <w:r w:rsidRPr="00FB2069">
        <w:t>Т</w:t>
      </w:r>
      <w:r w:rsidR="00FB2069">
        <w:t xml:space="preserve">.А. </w:t>
      </w:r>
      <w:r w:rsidRPr="00FB2069">
        <w:t>Купрюшина, О</w:t>
      </w:r>
      <w:r w:rsidR="00FB2069">
        <w:t xml:space="preserve">.А. </w:t>
      </w:r>
      <w:r w:rsidRPr="00FB2069">
        <w:t>Богданкевич, Т</w:t>
      </w:r>
      <w:r w:rsidR="00FB2069">
        <w:t xml:space="preserve">.В. </w:t>
      </w:r>
      <w:r w:rsidRPr="00FB2069">
        <w:t>Немаева, И</w:t>
      </w:r>
      <w:r w:rsidR="00FB2069">
        <w:t xml:space="preserve">.К. </w:t>
      </w:r>
      <w:r w:rsidRPr="00FB2069">
        <w:t>Козловой</w:t>
      </w:r>
      <w:r w:rsidR="00FB2069" w:rsidRPr="00FB2069">
        <w:t xml:space="preserve">. - </w:t>
      </w:r>
      <w:r w:rsidRPr="00FB2069">
        <w:t>Минск</w:t>
      </w:r>
      <w:r w:rsidR="00FB2069" w:rsidRPr="00FB2069">
        <w:t xml:space="preserve">: </w:t>
      </w:r>
      <w:r w:rsidRPr="00FB2069">
        <w:t>Выш</w:t>
      </w:r>
      <w:r w:rsidR="00FB2069" w:rsidRPr="00FB2069">
        <w:t xml:space="preserve">. </w:t>
      </w:r>
      <w:r w:rsidRPr="00FB2069">
        <w:t>шк</w:t>
      </w:r>
      <w:r w:rsidR="00FB2069" w:rsidRPr="00FB2069">
        <w:t>., 20</w:t>
      </w:r>
      <w:r w:rsidR="00FD5E4F" w:rsidRPr="00FB2069">
        <w:t>09</w:t>
      </w:r>
      <w:r w:rsidR="00FB2069">
        <w:t>.2</w:t>
      </w:r>
      <w:r w:rsidRPr="00FB2069">
        <w:t>40 с</w:t>
      </w:r>
      <w:r w:rsidR="00FB2069" w:rsidRPr="00FB2069">
        <w:t xml:space="preserve">. </w:t>
      </w:r>
    </w:p>
    <w:p w:rsidR="00FB2069" w:rsidRDefault="00924390" w:rsidP="00CB5D2A">
      <w:pPr>
        <w:pStyle w:val="a1"/>
        <w:tabs>
          <w:tab w:val="clear" w:pos="360"/>
        </w:tabs>
      </w:pPr>
      <w:r w:rsidRPr="00FB2069">
        <w:t>Анализ финансово-экономической деятельности предприятия</w:t>
      </w:r>
      <w:r w:rsidR="00FB2069" w:rsidRPr="00FB2069">
        <w:t xml:space="preserve">: </w:t>
      </w:r>
      <w:r w:rsidRPr="00FB2069">
        <w:t>Н</w:t>
      </w:r>
      <w:r w:rsidR="00FB2069">
        <w:t xml:space="preserve">.П. </w:t>
      </w:r>
      <w:r w:rsidRPr="00FB2069">
        <w:t>Любушин</w:t>
      </w:r>
      <w:r w:rsidR="00FB2069" w:rsidRPr="00FB2069">
        <w:t xml:space="preserve"> [</w:t>
      </w:r>
      <w:r w:rsidRPr="00FB2069">
        <w:t xml:space="preserve">и </w:t>
      </w:r>
      <w:r w:rsidR="00FB2069">
        <w:t>др.]</w:t>
      </w:r>
      <w:r w:rsidR="00FB2069" w:rsidRPr="00FB2069">
        <w:t xml:space="preserve"> ; </w:t>
      </w:r>
      <w:r w:rsidRPr="00FB2069">
        <w:t>под общ</w:t>
      </w:r>
      <w:r w:rsidR="00FB2069" w:rsidRPr="00FB2069">
        <w:t xml:space="preserve">. </w:t>
      </w:r>
      <w:r w:rsidRPr="00FB2069">
        <w:t>ред</w:t>
      </w:r>
      <w:r w:rsidR="00FB2069">
        <w:t xml:space="preserve">.В.Б. </w:t>
      </w:r>
      <w:r w:rsidRPr="00FB2069">
        <w:t>Лещева, В</w:t>
      </w:r>
      <w:r w:rsidR="00FB2069">
        <w:t xml:space="preserve">.Г. </w:t>
      </w:r>
      <w:r w:rsidRPr="00FB2069">
        <w:t>Дьякова, Н</w:t>
      </w:r>
      <w:r w:rsidR="00FB2069">
        <w:t xml:space="preserve">.П. </w:t>
      </w:r>
      <w:r w:rsidRPr="00FB2069">
        <w:t>Любушина</w:t>
      </w:r>
      <w:r w:rsidR="00FB2069" w:rsidRPr="00FB2069">
        <w:t xml:space="preserve">. - </w:t>
      </w:r>
      <w:r w:rsidRPr="00FB2069">
        <w:t>М</w:t>
      </w:r>
      <w:r w:rsidR="00FB2069" w:rsidRPr="00FB2069">
        <w:t xml:space="preserve">.: </w:t>
      </w:r>
      <w:r w:rsidRPr="00FB2069">
        <w:t xml:space="preserve">ЮНИТИ </w:t>
      </w:r>
      <w:r w:rsidR="00FB2069">
        <w:t>-</w:t>
      </w:r>
      <w:r w:rsidRPr="00FB2069">
        <w:t xml:space="preserve"> ДАНА, </w:t>
      </w:r>
      <w:r w:rsidR="00FD5E4F" w:rsidRPr="00FB2069">
        <w:t>2009</w:t>
      </w:r>
      <w:r w:rsidR="00FB2069">
        <w:t>.4</w:t>
      </w:r>
      <w:r w:rsidRPr="00FB2069">
        <w:t>71 с</w:t>
      </w:r>
      <w:r w:rsidR="00FB2069" w:rsidRPr="00FB2069">
        <w:t xml:space="preserve">. </w:t>
      </w:r>
    </w:p>
    <w:p w:rsidR="004967EB" w:rsidRPr="00FB2069" w:rsidRDefault="004967EB" w:rsidP="00FB2069">
      <w:pPr>
        <w:widowControl w:val="0"/>
        <w:autoSpaceDE w:val="0"/>
        <w:autoSpaceDN w:val="0"/>
        <w:adjustRightInd w:val="0"/>
      </w:pPr>
      <w:bookmarkStart w:id="5" w:name="_GoBack"/>
      <w:bookmarkEnd w:id="5"/>
    </w:p>
    <w:sectPr w:rsidR="004967EB" w:rsidRPr="00FB2069" w:rsidSect="00FB2069">
      <w:headerReference w:type="default" r:id="rId7"/>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17D" w:rsidRDefault="004F417D">
      <w:pPr>
        <w:widowControl w:val="0"/>
        <w:autoSpaceDE w:val="0"/>
        <w:autoSpaceDN w:val="0"/>
        <w:adjustRightInd w:val="0"/>
      </w:pPr>
      <w:r>
        <w:separator/>
      </w:r>
    </w:p>
  </w:endnote>
  <w:endnote w:type="continuationSeparator" w:id="0">
    <w:p w:rsidR="004F417D" w:rsidRDefault="004F417D">
      <w:pPr>
        <w:widowControl w:val="0"/>
        <w:autoSpaceDE w:val="0"/>
        <w:autoSpaceDN w:val="0"/>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anta Thin">
    <w:altName w:val="Aria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17D" w:rsidRDefault="004F417D">
      <w:pPr>
        <w:widowControl w:val="0"/>
        <w:autoSpaceDE w:val="0"/>
        <w:autoSpaceDN w:val="0"/>
        <w:adjustRightInd w:val="0"/>
      </w:pPr>
      <w:r>
        <w:separator/>
      </w:r>
    </w:p>
  </w:footnote>
  <w:footnote w:type="continuationSeparator" w:id="0">
    <w:p w:rsidR="004F417D" w:rsidRDefault="004F417D">
      <w:pPr>
        <w:widowControl w:val="0"/>
        <w:autoSpaceDE w:val="0"/>
        <w:autoSpaceDN w:val="0"/>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C71" w:rsidRDefault="0005433D" w:rsidP="00C15C71">
    <w:pPr>
      <w:pStyle w:val="af3"/>
      <w:framePr w:h="430" w:hRule="exact" w:wrap="auto" w:vAnchor="text" w:hAnchor="margin" w:xAlign="right" w:y="-3"/>
      <w:rPr>
        <w:rStyle w:val="af6"/>
      </w:rPr>
    </w:pPr>
    <w:r>
      <w:rPr>
        <w:rStyle w:val="af6"/>
      </w:rPr>
      <w:t>2</w:t>
    </w:r>
  </w:p>
  <w:p w:rsidR="00C15C71" w:rsidRDefault="00C15C71" w:rsidP="00FB2069">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3A2C724"/>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88"/>
    <w:multiLevelType w:val="singleLevel"/>
    <w:tmpl w:val="7220CE0A"/>
    <w:lvl w:ilvl="0">
      <w:start w:val="1"/>
      <w:numFmt w:val="decimal"/>
      <w:pStyle w:val="a"/>
      <w:lvlText w:val="%1."/>
      <w:lvlJc w:val="left"/>
      <w:pPr>
        <w:tabs>
          <w:tab w:val="num" w:pos="360"/>
        </w:tabs>
        <w:ind w:left="360" w:hanging="360"/>
      </w:pPr>
    </w:lvl>
  </w:abstractNum>
  <w:abstractNum w:abstractNumId="2">
    <w:nsid w:val="FFFFFF89"/>
    <w:multiLevelType w:val="singleLevel"/>
    <w:tmpl w:val="FB06BECC"/>
    <w:lvl w:ilvl="0">
      <w:start w:val="1"/>
      <w:numFmt w:val="bullet"/>
      <w:lvlText w:val=""/>
      <w:lvlJc w:val="left"/>
      <w:pPr>
        <w:tabs>
          <w:tab w:val="num" w:pos="360"/>
        </w:tabs>
        <w:ind w:left="360" w:hanging="360"/>
      </w:pPr>
      <w:rPr>
        <w:rFonts w:ascii="Symbol" w:hAnsi="Symbol" w:cs="Symbol" w:hint="default"/>
      </w:rPr>
    </w:lvl>
  </w:abstractNum>
  <w:abstractNum w:abstractNumId="3">
    <w:nsid w:val="07347EBD"/>
    <w:multiLevelType w:val="hybridMultilevel"/>
    <w:tmpl w:val="5F128D90"/>
    <w:lvl w:ilvl="0" w:tplc="72E2BE26">
      <w:start w:val="1"/>
      <w:numFmt w:val="bullet"/>
      <w:pStyle w:val="a0"/>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388387A"/>
    <w:multiLevelType w:val="hybridMultilevel"/>
    <w:tmpl w:val="14068516"/>
    <w:lvl w:ilvl="0" w:tplc="CE5C2A84">
      <w:start w:val="1"/>
      <w:numFmt w:val="decimal"/>
      <w:pStyle w:val="a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B072C03"/>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2556"/>
        </w:tabs>
        <w:ind w:left="255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4559367B"/>
    <w:multiLevelType w:val="hybridMultilevel"/>
    <w:tmpl w:val="792898E8"/>
    <w:lvl w:ilvl="0" w:tplc="CC186260">
      <w:start w:val="1"/>
      <w:numFmt w:val="decimal"/>
      <w:lvlText w:val="%1."/>
      <w:lvlJc w:val="left"/>
      <w:pPr>
        <w:tabs>
          <w:tab w:val="num" w:pos="1571"/>
        </w:tabs>
        <w:ind w:left="1571"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7177E52"/>
    <w:multiLevelType w:val="hybridMultilevel"/>
    <w:tmpl w:val="99C8091A"/>
    <w:lvl w:ilvl="0" w:tplc="67FA7284">
      <w:start w:val="10"/>
      <w:numFmt w:val="bullet"/>
      <w:lvlText w:val="-"/>
      <w:lvlJc w:val="left"/>
      <w:pPr>
        <w:tabs>
          <w:tab w:val="num" w:pos="1211"/>
        </w:tabs>
        <w:ind w:firstLine="851"/>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5125464D"/>
    <w:multiLevelType w:val="hybridMultilevel"/>
    <w:tmpl w:val="709806AE"/>
    <w:lvl w:ilvl="0" w:tplc="7E4A776C">
      <w:start w:val="1"/>
      <w:numFmt w:val="bullet"/>
      <w:lvlText w:val=""/>
      <w:lvlJc w:val="left"/>
      <w:pPr>
        <w:tabs>
          <w:tab w:val="num" w:pos="1288"/>
        </w:tabs>
        <w:ind w:left="1288"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9">
    <w:nsid w:val="529612DA"/>
    <w:multiLevelType w:val="hybridMultilevel"/>
    <w:tmpl w:val="A1829FF8"/>
    <w:lvl w:ilvl="0" w:tplc="AC863808">
      <w:start w:val="10"/>
      <w:numFmt w:val="bullet"/>
      <w:lvlText w:val="-"/>
      <w:lvlJc w:val="left"/>
      <w:pPr>
        <w:tabs>
          <w:tab w:val="num" w:pos="720"/>
        </w:tabs>
        <w:ind w:left="720" w:hanging="360"/>
      </w:pPr>
      <w:rPr>
        <w:rFonts w:ascii="Times New Roman" w:eastAsia="Times New Roman" w:hAnsi="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63205D8"/>
    <w:multiLevelType w:val="hybridMultilevel"/>
    <w:tmpl w:val="CA0471F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5CE16282"/>
    <w:multiLevelType w:val="hybridMultilevel"/>
    <w:tmpl w:val="D2E0746E"/>
    <w:lvl w:ilvl="0" w:tplc="83C0BB9E">
      <w:start w:val="1"/>
      <w:numFmt w:val="bullet"/>
      <w:lvlText w:val="-"/>
      <w:lvlJc w:val="left"/>
      <w:pPr>
        <w:tabs>
          <w:tab w:val="num" w:pos="960"/>
        </w:tabs>
        <w:ind w:left="960" w:hanging="360"/>
      </w:pPr>
      <w:rPr>
        <w:rFonts w:ascii="Times New Roman" w:eastAsia="Times New Roman" w:hAnsi="Times New Roman" w:hint="default"/>
      </w:rPr>
    </w:lvl>
    <w:lvl w:ilvl="1" w:tplc="0419000F">
      <w:start w:val="1"/>
      <w:numFmt w:val="decimal"/>
      <w:lvlText w:val="%2."/>
      <w:lvlJc w:val="left"/>
      <w:pPr>
        <w:tabs>
          <w:tab w:val="num" w:pos="1740"/>
        </w:tabs>
        <w:ind w:left="1740" w:hanging="360"/>
      </w:pPr>
    </w:lvl>
    <w:lvl w:ilvl="2" w:tplc="04190005">
      <w:start w:val="1"/>
      <w:numFmt w:val="bullet"/>
      <w:lvlText w:val=""/>
      <w:lvlJc w:val="left"/>
      <w:pPr>
        <w:tabs>
          <w:tab w:val="num" w:pos="2460"/>
        </w:tabs>
        <w:ind w:left="2460" w:hanging="360"/>
      </w:pPr>
      <w:rPr>
        <w:rFonts w:ascii="Wingdings" w:hAnsi="Wingdings" w:cs="Wingdings" w:hint="default"/>
      </w:rPr>
    </w:lvl>
    <w:lvl w:ilvl="3" w:tplc="04190001">
      <w:start w:val="1"/>
      <w:numFmt w:val="bullet"/>
      <w:lvlText w:val=""/>
      <w:lvlJc w:val="left"/>
      <w:pPr>
        <w:tabs>
          <w:tab w:val="num" w:pos="3180"/>
        </w:tabs>
        <w:ind w:left="3180" w:hanging="360"/>
      </w:pPr>
      <w:rPr>
        <w:rFonts w:ascii="Symbol" w:hAnsi="Symbol" w:cs="Symbol" w:hint="default"/>
      </w:rPr>
    </w:lvl>
    <w:lvl w:ilvl="4" w:tplc="04190003">
      <w:start w:val="1"/>
      <w:numFmt w:val="bullet"/>
      <w:lvlText w:val="o"/>
      <w:lvlJc w:val="left"/>
      <w:pPr>
        <w:tabs>
          <w:tab w:val="num" w:pos="3900"/>
        </w:tabs>
        <w:ind w:left="3900" w:hanging="360"/>
      </w:pPr>
      <w:rPr>
        <w:rFonts w:ascii="Courier New" w:hAnsi="Courier New" w:cs="Courier New" w:hint="default"/>
      </w:rPr>
    </w:lvl>
    <w:lvl w:ilvl="5" w:tplc="04190005">
      <w:start w:val="1"/>
      <w:numFmt w:val="bullet"/>
      <w:lvlText w:val=""/>
      <w:lvlJc w:val="left"/>
      <w:pPr>
        <w:tabs>
          <w:tab w:val="num" w:pos="4620"/>
        </w:tabs>
        <w:ind w:left="4620" w:hanging="360"/>
      </w:pPr>
      <w:rPr>
        <w:rFonts w:ascii="Wingdings" w:hAnsi="Wingdings" w:cs="Wingdings" w:hint="default"/>
      </w:rPr>
    </w:lvl>
    <w:lvl w:ilvl="6" w:tplc="04190001">
      <w:start w:val="1"/>
      <w:numFmt w:val="bullet"/>
      <w:lvlText w:val=""/>
      <w:lvlJc w:val="left"/>
      <w:pPr>
        <w:tabs>
          <w:tab w:val="num" w:pos="5340"/>
        </w:tabs>
        <w:ind w:left="5340" w:hanging="360"/>
      </w:pPr>
      <w:rPr>
        <w:rFonts w:ascii="Symbol" w:hAnsi="Symbol" w:cs="Symbol" w:hint="default"/>
      </w:rPr>
    </w:lvl>
    <w:lvl w:ilvl="7" w:tplc="04190003">
      <w:start w:val="1"/>
      <w:numFmt w:val="bullet"/>
      <w:lvlText w:val="o"/>
      <w:lvlJc w:val="left"/>
      <w:pPr>
        <w:tabs>
          <w:tab w:val="num" w:pos="6060"/>
        </w:tabs>
        <w:ind w:left="6060" w:hanging="360"/>
      </w:pPr>
      <w:rPr>
        <w:rFonts w:ascii="Courier New" w:hAnsi="Courier New" w:cs="Courier New" w:hint="default"/>
      </w:rPr>
    </w:lvl>
    <w:lvl w:ilvl="8" w:tplc="04190005">
      <w:start w:val="1"/>
      <w:numFmt w:val="bullet"/>
      <w:lvlText w:val=""/>
      <w:lvlJc w:val="left"/>
      <w:pPr>
        <w:tabs>
          <w:tab w:val="num" w:pos="6780"/>
        </w:tabs>
        <w:ind w:left="6780" w:hanging="360"/>
      </w:pPr>
      <w:rPr>
        <w:rFonts w:ascii="Wingdings" w:hAnsi="Wingdings" w:cs="Wingdings" w:hint="default"/>
      </w:rPr>
    </w:lvl>
  </w:abstractNum>
  <w:abstractNum w:abstractNumId="12">
    <w:nsid w:val="68736218"/>
    <w:multiLevelType w:val="hybridMultilevel"/>
    <w:tmpl w:val="8B9A1AFC"/>
    <w:lvl w:ilvl="0" w:tplc="052A6D1E">
      <w:start w:val="3"/>
      <w:numFmt w:val="decimal"/>
      <w:lvlText w:val="%1."/>
      <w:lvlJc w:val="left"/>
      <w:pPr>
        <w:tabs>
          <w:tab w:val="num" w:pos="1571"/>
        </w:tabs>
        <w:ind w:left="1571" w:hanging="360"/>
      </w:pPr>
      <w:rPr>
        <w:rFonts w:hint="default"/>
      </w:rPr>
    </w:lvl>
    <w:lvl w:ilvl="1" w:tplc="04190019">
      <w:start w:val="1"/>
      <w:numFmt w:val="lowerLetter"/>
      <w:lvlText w:val="%2."/>
      <w:lvlJc w:val="left"/>
      <w:pPr>
        <w:tabs>
          <w:tab w:val="num" w:pos="2291"/>
        </w:tabs>
        <w:ind w:left="2291" w:hanging="360"/>
      </w:pPr>
    </w:lvl>
    <w:lvl w:ilvl="2" w:tplc="0419001B">
      <w:start w:val="1"/>
      <w:numFmt w:val="lowerRoman"/>
      <w:lvlText w:val="%3."/>
      <w:lvlJc w:val="right"/>
      <w:pPr>
        <w:tabs>
          <w:tab w:val="num" w:pos="3011"/>
        </w:tabs>
        <w:ind w:left="3011" w:hanging="180"/>
      </w:pPr>
    </w:lvl>
    <w:lvl w:ilvl="3" w:tplc="0419000F">
      <w:start w:val="1"/>
      <w:numFmt w:val="decimal"/>
      <w:lvlText w:val="%4."/>
      <w:lvlJc w:val="left"/>
      <w:pPr>
        <w:tabs>
          <w:tab w:val="num" w:pos="3731"/>
        </w:tabs>
        <w:ind w:left="3731" w:hanging="360"/>
      </w:pPr>
    </w:lvl>
    <w:lvl w:ilvl="4" w:tplc="04190019">
      <w:start w:val="1"/>
      <w:numFmt w:val="lowerLetter"/>
      <w:lvlText w:val="%5."/>
      <w:lvlJc w:val="left"/>
      <w:pPr>
        <w:tabs>
          <w:tab w:val="num" w:pos="4451"/>
        </w:tabs>
        <w:ind w:left="4451" w:hanging="360"/>
      </w:pPr>
    </w:lvl>
    <w:lvl w:ilvl="5" w:tplc="0419001B">
      <w:start w:val="1"/>
      <w:numFmt w:val="lowerRoman"/>
      <w:lvlText w:val="%6."/>
      <w:lvlJc w:val="right"/>
      <w:pPr>
        <w:tabs>
          <w:tab w:val="num" w:pos="5171"/>
        </w:tabs>
        <w:ind w:left="5171" w:hanging="180"/>
      </w:pPr>
    </w:lvl>
    <w:lvl w:ilvl="6" w:tplc="0419000F">
      <w:start w:val="1"/>
      <w:numFmt w:val="decimal"/>
      <w:lvlText w:val="%7."/>
      <w:lvlJc w:val="left"/>
      <w:pPr>
        <w:tabs>
          <w:tab w:val="num" w:pos="5891"/>
        </w:tabs>
        <w:ind w:left="5891" w:hanging="360"/>
      </w:pPr>
    </w:lvl>
    <w:lvl w:ilvl="7" w:tplc="04190019">
      <w:start w:val="1"/>
      <w:numFmt w:val="lowerLetter"/>
      <w:lvlText w:val="%8."/>
      <w:lvlJc w:val="left"/>
      <w:pPr>
        <w:tabs>
          <w:tab w:val="num" w:pos="6611"/>
        </w:tabs>
        <w:ind w:left="6611" w:hanging="360"/>
      </w:pPr>
    </w:lvl>
    <w:lvl w:ilvl="8" w:tplc="0419001B">
      <w:start w:val="1"/>
      <w:numFmt w:val="lowerRoman"/>
      <w:lvlText w:val="%9."/>
      <w:lvlJc w:val="right"/>
      <w:pPr>
        <w:tabs>
          <w:tab w:val="num" w:pos="7331"/>
        </w:tabs>
        <w:ind w:left="7331" w:hanging="180"/>
      </w:pPr>
    </w:lvl>
  </w:abstractNum>
  <w:abstractNum w:abstractNumId="13">
    <w:nsid w:val="6B545295"/>
    <w:multiLevelType w:val="singleLevel"/>
    <w:tmpl w:val="A9E06C30"/>
    <w:lvl w:ilvl="0">
      <w:start w:val="1"/>
      <w:numFmt w:val="bullet"/>
      <w:pStyle w:val="a2"/>
      <w:lvlText w:val=""/>
      <w:lvlJc w:val="left"/>
      <w:pPr>
        <w:tabs>
          <w:tab w:val="num" w:pos="360"/>
        </w:tabs>
        <w:ind w:left="360" w:hanging="360"/>
      </w:pPr>
      <w:rPr>
        <w:rFonts w:ascii="Symbol" w:hAnsi="Symbol" w:cs="Symbol" w:hint="default"/>
        <w:sz w:val="14"/>
        <w:szCs w:val="14"/>
      </w:rPr>
    </w:lvl>
  </w:abstractNum>
  <w:abstractNum w:abstractNumId="14">
    <w:nsid w:val="7DD34BEA"/>
    <w:multiLevelType w:val="singleLevel"/>
    <w:tmpl w:val="6FF6B1F0"/>
    <w:lvl w:ilvl="0">
      <w:start w:val="1"/>
      <w:numFmt w:val="decimal"/>
      <w:pStyle w:val="a3"/>
      <w:lvlText w:val="%1."/>
      <w:lvlJc w:val="left"/>
      <w:pPr>
        <w:tabs>
          <w:tab w:val="num" w:pos="0"/>
        </w:tabs>
        <w:ind w:firstLine="720"/>
      </w:pPr>
      <w:rPr>
        <w:rFonts w:hint="default"/>
      </w:rPr>
    </w:lvl>
  </w:abstractNum>
  <w:num w:numId="1">
    <w:abstractNumId w:val="1"/>
  </w:num>
  <w:num w:numId="2">
    <w:abstractNumId w:val="0"/>
  </w:num>
  <w:num w:numId="3">
    <w:abstractNumId w:val="2"/>
  </w:num>
  <w:num w:numId="4">
    <w:abstractNumId w:val="1"/>
  </w:num>
  <w:num w:numId="5">
    <w:abstractNumId w:val="0"/>
  </w:num>
  <w:num w:numId="6">
    <w:abstractNumId w:val="2"/>
  </w:num>
  <w:num w:numId="7">
    <w:abstractNumId w:val="1"/>
  </w:num>
  <w:num w:numId="8">
    <w:abstractNumId w:val="0"/>
  </w:num>
  <w:num w:numId="9">
    <w:abstractNumId w:val="2"/>
  </w:num>
  <w:num w:numId="10">
    <w:abstractNumId w:val="1"/>
  </w:num>
  <w:num w:numId="11">
    <w:abstractNumId w:val="0"/>
  </w:num>
  <w:num w:numId="12">
    <w:abstractNumId w:val="2"/>
  </w:num>
  <w:num w:numId="13">
    <w:abstractNumId w:val="12"/>
  </w:num>
  <w:num w:numId="14">
    <w:abstractNumId w:val="8"/>
  </w:num>
  <w:num w:numId="15">
    <w:abstractNumId w:val="5"/>
  </w:num>
  <w:num w:numId="16">
    <w:abstractNumId w:val="10"/>
  </w:num>
  <w:num w:numId="17">
    <w:abstractNumId w:val="13"/>
  </w:num>
  <w:num w:numId="18">
    <w:abstractNumId w:val="0"/>
  </w:num>
  <w:num w:numId="19">
    <w:abstractNumId w:val="11"/>
  </w:num>
  <w:num w:numId="20">
    <w:abstractNumId w:val="2"/>
  </w:num>
  <w:num w:numId="21">
    <w:abstractNumId w:val="9"/>
  </w:num>
  <w:num w:numId="22">
    <w:abstractNumId w:val="6"/>
  </w:num>
  <w:num w:numId="23">
    <w:abstractNumId w:val="7"/>
  </w:num>
  <w:num w:numId="24">
    <w:abstractNumId w:val="4"/>
  </w:num>
  <w:num w:numId="25">
    <w:abstractNumId w:val="3"/>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335"/>
    <w:rsid w:val="0005433D"/>
    <w:rsid w:val="00145605"/>
    <w:rsid w:val="003249DA"/>
    <w:rsid w:val="00354088"/>
    <w:rsid w:val="004967EB"/>
    <w:rsid w:val="004F417D"/>
    <w:rsid w:val="005850A7"/>
    <w:rsid w:val="005B4592"/>
    <w:rsid w:val="00604544"/>
    <w:rsid w:val="00604A93"/>
    <w:rsid w:val="006A3EED"/>
    <w:rsid w:val="006D7C96"/>
    <w:rsid w:val="00725100"/>
    <w:rsid w:val="007B7732"/>
    <w:rsid w:val="007F5C56"/>
    <w:rsid w:val="008C158E"/>
    <w:rsid w:val="008F00CD"/>
    <w:rsid w:val="00924390"/>
    <w:rsid w:val="009C45F5"/>
    <w:rsid w:val="00AC5335"/>
    <w:rsid w:val="00AF1D86"/>
    <w:rsid w:val="00C15C71"/>
    <w:rsid w:val="00C33C01"/>
    <w:rsid w:val="00CB5D2A"/>
    <w:rsid w:val="00CC40E1"/>
    <w:rsid w:val="00D2356C"/>
    <w:rsid w:val="00D35065"/>
    <w:rsid w:val="00D36C5D"/>
    <w:rsid w:val="00E24D4F"/>
    <w:rsid w:val="00E737E6"/>
    <w:rsid w:val="00EF7417"/>
    <w:rsid w:val="00FB2069"/>
    <w:rsid w:val="00FB24B7"/>
    <w:rsid w:val="00FD5E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6197FC-CE60-4D35-B42E-1999AD28F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autoRedefine/>
    <w:qFormat/>
    <w:rsid w:val="00FB2069"/>
    <w:pPr>
      <w:spacing w:line="360" w:lineRule="auto"/>
      <w:ind w:firstLine="720"/>
      <w:jc w:val="both"/>
    </w:pPr>
    <w:rPr>
      <w:sz w:val="28"/>
      <w:szCs w:val="28"/>
    </w:rPr>
  </w:style>
  <w:style w:type="paragraph" w:styleId="1">
    <w:name w:val="heading 1"/>
    <w:aliases w:val="содержание"/>
    <w:basedOn w:val="a4"/>
    <w:next w:val="a4"/>
    <w:link w:val="10"/>
    <w:uiPriority w:val="99"/>
    <w:qFormat/>
    <w:rsid w:val="00FB2069"/>
    <w:pPr>
      <w:keepNext/>
      <w:widowControl w:val="0"/>
      <w:autoSpaceDE w:val="0"/>
      <w:autoSpaceDN w:val="0"/>
      <w:adjustRightInd w:val="0"/>
      <w:ind w:firstLine="0"/>
      <w:jc w:val="center"/>
      <w:outlineLvl w:val="0"/>
    </w:pPr>
    <w:rPr>
      <w:b/>
      <w:bCs/>
      <w:i/>
      <w:iCs/>
      <w:smallCaps/>
      <w:noProof/>
      <w:kern w:val="16"/>
    </w:rPr>
  </w:style>
  <w:style w:type="paragraph" w:styleId="20">
    <w:name w:val="heading 2"/>
    <w:basedOn w:val="a4"/>
    <w:next w:val="a4"/>
    <w:link w:val="21"/>
    <w:autoRedefine/>
    <w:uiPriority w:val="99"/>
    <w:qFormat/>
    <w:rsid w:val="00FB2069"/>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4"/>
    <w:next w:val="a4"/>
    <w:link w:val="30"/>
    <w:uiPriority w:val="99"/>
    <w:qFormat/>
    <w:rsid w:val="00FB2069"/>
    <w:pPr>
      <w:keepNext/>
      <w:widowControl w:val="0"/>
      <w:autoSpaceDE w:val="0"/>
      <w:autoSpaceDN w:val="0"/>
      <w:adjustRightInd w:val="0"/>
      <w:outlineLvl w:val="2"/>
    </w:pPr>
    <w:rPr>
      <w:b/>
      <w:bCs/>
      <w:noProof/>
    </w:rPr>
  </w:style>
  <w:style w:type="paragraph" w:styleId="4">
    <w:name w:val="heading 4"/>
    <w:basedOn w:val="a4"/>
    <w:next w:val="a4"/>
    <w:link w:val="40"/>
    <w:uiPriority w:val="99"/>
    <w:qFormat/>
    <w:rsid w:val="00FB2069"/>
    <w:pPr>
      <w:keepNext/>
      <w:widowControl w:val="0"/>
      <w:autoSpaceDE w:val="0"/>
      <w:autoSpaceDN w:val="0"/>
      <w:adjustRightInd w:val="0"/>
      <w:ind w:firstLine="0"/>
      <w:jc w:val="center"/>
      <w:outlineLvl w:val="3"/>
    </w:pPr>
    <w:rPr>
      <w:i/>
      <w:iCs/>
      <w:noProof/>
    </w:rPr>
  </w:style>
  <w:style w:type="paragraph" w:styleId="5">
    <w:name w:val="heading 5"/>
    <w:basedOn w:val="a4"/>
    <w:next w:val="a4"/>
    <w:link w:val="50"/>
    <w:uiPriority w:val="99"/>
    <w:qFormat/>
    <w:rsid w:val="00FB2069"/>
    <w:pPr>
      <w:keepNext/>
      <w:widowControl w:val="0"/>
      <w:autoSpaceDE w:val="0"/>
      <w:autoSpaceDN w:val="0"/>
      <w:adjustRightInd w:val="0"/>
      <w:ind w:left="737" w:firstLine="0"/>
      <w:jc w:val="left"/>
      <w:outlineLvl w:val="4"/>
    </w:pPr>
  </w:style>
  <w:style w:type="paragraph" w:styleId="6">
    <w:name w:val="heading 6"/>
    <w:basedOn w:val="a4"/>
    <w:next w:val="a4"/>
    <w:link w:val="60"/>
    <w:uiPriority w:val="99"/>
    <w:qFormat/>
    <w:rsid w:val="00FB2069"/>
    <w:pPr>
      <w:keepNext/>
      <w:widowControl w:val="0"/>
      <w:autoSpaceDE w:val="0"/>
      <w:autoSpaceDN w:val="0"/>
      <w:adjustRightInd w:val="0"/>
      <w:jc w:val="center"/>
      <w:outlineLvl w:val="5"/>
    </w:pPr>
    <w:rPr>
      <w:b/>
      <w:bCs/>
      <w:sz w:val="30"/>
      <w:szCs w:val="30"/>
    </w:rPr>
  </w:style>
  <w:style w:type="paragraph" w:styleId="7">
    <w:name w:val="heading 7"/>
    <w:basedOn w:val="a4"/>
    <w:next w:val="a4"/>
    <w:link w:val="70"/>
    <w:uiPriority w:val="99"/>
    <w:qFormat/>
    <w:rsid w:val="00FB2069"/>
    <w:pPr>
      <w:keepNext/>
      <w:widowControl w:val="0"/>
      <w:autoSpaceDE w:val="0"/>
      <w:autoSpaceDN w:val="0"/>
      <w:adjustRightInd w:val="0"/>
      <w:outlineLvl w:val="6"/>
    </w:pPr>
    <w:rPr>
      <w:sz w:val="24"/>
      <w:szCs w:val="24"/>
    </w:rPr>
  </w:style>
  <w:style w:type="paragraph" w:styleId="8">
    <w:name w:val="heading 8"/>
    <w:basedOn w:val="a4"/>
    <w:next w:val="a4"/>
    <w:link w:val="80"/>
    <w:uiPriority w:val="99"/>
    <w:qFormat/>
    <w:rsid w:val="00FB2069"/>
    <w:pPr>
      <w:keepNext/>
      <w:widowControl w:val="0"/>
      <w:autoSpaceDE w:val="0"/>
      <w:autoSpaceDN w:val="0"/>
      <w:adjustRightInd w:val="0"/>
      <w:outlineLvl w:val="7"/>
    </w:pPr>
    <w:rPr>
      <w:rFonts w:ascii="Arial" w:hAnsi="Arial" w:cs="Arial"/>
      <w:b/>
      <w:bCs/>
      <w:sz w:val="32"/>
      <w:szCs w:val="32"/>
    </w:rPr>
  </w:style>
  <w:style w:type="paragraph" w:styleId="9">
    <w:name w:val="heading 9"/>
    <w:basedOn w:val="a4"/>
    <w:next w:val="a4"/>
    <w:link w:val="90"/>
    <w:uiPriority w:val="99"/>
    <w:qFormat/>
    <w:rsid w:val="00C33C01"/>
    <w:pPr>
      <w:widowControl w:val="0"/>
      <w:numPr>
        <w:ilvl w:val="8"/>
        <w:numId w:val="15"/>
      </w:numPr>
      <w:autoSpaceDE w:val="0"/>
      <w:autoSpaceDN w:val="0"/>
      <w:adjustRightInd w:val="0"/>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aliases w:val="содержание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9"/>
    <w:rPr>
      <w:rFonts w:ascii="Arial" w:hAnsi="Arial" w:cs="Arial"/>
    </w:rPr>
  </w:style>
  <w:style w:type="paragraph" w:styleId="a8">
    <w:name w:val="Body Text"/>
    <w:basedOn w:val="a4"/>
    <w:link w:val="a9"/>
    <w:uiPriority w:val="99"/>
    <w:rsid w:val="00FB2069"/>
    <w:pPr>
      <w:widowControl w:val="0"/>
      <w:autoSpaceDE w:val="0"/>
      <w:autoSpaceDN w:val="0"/>
      <w:adjustRightInd w:val="0"/>
    </w:pPr>
  </w:style>
  <w:style w:type="character" w:customStyle="1" w:styleId="a9">
    <w:name w:val="Основной текст Знак"/>
    <w:link w:val="a8"/>
    <w:uiPriority w:val="99"/>
    <w:semiHidden/>
    <w:rPr>
      <w:sz w:val="28"/>
      <w:szCs w:val="28"/>
    </w:rPr>
  </w:style>
  <w:style w:type="paragraph" w:styleId="31">
    <w:name w:val="Body Text Indent 3"/>
    <w:basedOn w:val="a4"/>
    <w:link w:val="32"/>
    <w:uiPriority w:val="99"/>
    <w:rsid w:val="00FB2069"/>
    <w:pPr>
      <w:widowControl w:val="0"/>
      <w:shd w:val="clear" w:color="auto" w:fill="FFFFFF"/>
      <w:tabs>
        <w:tab w:val="left" w:pos="4262"/>
        <w:tab w:val="left" w:pos="5640"/>
      </w:tabs>
      <w:autoSpaceDE w:val="0"/>
      <w:autoSpaceDN w:val="0"/>
      <w:adjustRightInd w:val="0"/>
      <w:ind w:left="720"/>
    </w:pPr>
  </w:style>
  <w:style w:type="character" w:customStyle="1" w:styleId="32">
    <w:name w:val="Основной текст с отступом 3 Знак"/>
    <w:link w:val="31"/>
    <w:uiPriority w:val="99"/>
    <w:semiHidden/>
    <w:rPr>
      <w:sz w:val="16"/>
      <w:szCs w:val="16"/>
    </w:rPr>
  </w:style>
  <w:style w:type="paragraph" w:customStyle="1" w:styleId="aa">
    <w:name w:val="Об"/>
    <w:uiPriority w:val="99"/>
    <w:rsid w:val="00C33C01"/>
    <w:pPr>
      <w:widowControl w:val="0"/>
    </w:pPr>
  </w:style>
  <w:style w:type="paragraph" w:styleId="22">
    <w:name w:val="Body Text Indent 2"/>
    <w:basedOn w:val="a4"/>
    <w:link w:val="23"/>
    <w:uiPriority w:val="99"/>
    <w:rsid w:val="00FB2069"/>
    <w:pPr>
      <w:widowControl w:val="0"/>
      <w:shd w:val="clear" w:color="auto" w:fill="FFFFFF"/>
      <w:tabs>
        <w:tab w:val="left" w:pos="163"/>
      </w:tabs>
      <w:autoSpaceDE w:val="0"/>
      <w:autoSpaceDN w:val="0"/>
      <w:adjustRightInd w:val="0"/>
      <w:ind w:firstLine="360"/>
    </w:pPr>
  </w:style>
  <w:style w:type="character" w:customStyle="1" w:styleId="23">
    <w:name w:val="Основной текст с отступом 2 Знак"/>
    <w:link w:val="22"/>
    <w:uiPriority w:val="99"/>
    <w:semiHidden/>
    <w:rPr>
      <w:sz w:val="28"/>
      <w:szCs w:val="28"/>
    </w:rPr>
  </w:style>
  <w:style w:type="paragraph" w:styleId="24">
    <w:name w:val="Body Text 2"/>
    <w:basedOn w:val="a4"/>
    <w:link w:val="25"/>
    <w:uiPriority w:val="99"/>
    <w:rsid w:val="00924390"/>
    <w:pPr>
      <w:widowControl w:val="0"/>
      <w:autoSpaceDE w:val="0"/>
      <w:autoSpaceDN w:val="0"/>
      <w:adjustRightInd w:val="0"/>
      <w:spacing w:after="120" w:line="480" w:lineRule="auto"/>
    </w:pPr>
  </w:style>
  <w:style w:type="character" w:customStyle="1" w:styleId="25">
    <w:name w:val="Основной текст 2 Знак"/>
    <w:link w:val="24"/>
    <w:uiPriority w:val="99"/>
    <w:semiHidden/>
    <w:rPr>
      <w:sz w:val="28"/>
      <w:szCs w:val="28"/>
    </w:rPr>
  </w:style>
  <w:style w:type="paragraph" w:styleId="33">
    <w:name w:val="Body Text 3"/>
    <w:basedOn w:val="a4"/>
    <w:link w:val="34"/>
    <w:uiPriority w:val="99"/>
    <w:rsid w:val="00924390"/>
    <w:pPr>
      <w:widowControl w:val="0"/>
      <w:autoSpaceDE w:val="0"/>
      <w:autoSpaceDN w:val="0"/>
      <w:adjustRightInd w:val="0"/>
    </w:pPr>
  </w:style>
  <w:style w:type="character" w:customStyle="1" w:styleId="34">
    <w:name w:val="Основной текст 3 Знак"/>
    <w:link w:val="33"/>
    <w:uiPriority w:val="99"/>
    <w:semiHidden/>
    <w:rPr>
      <w:sz w:val="16"/>
      <w:szCs w:val="16"/>
    </w:rPr>
  </w:style>
  <w:style w:type="paragraph" w:customStyle="1" w:styleId="26">
    <w:name w:val="заголовок 2"/>
    <w:basedOn w:val="a4"/>
    <w:next w:val="a4"/>
    <w:autoRedefine/>
    <w:uiPriority w:val="99"/>
    <w:rsid w:val="00924390"/>
    <w:pPr>
      <w:keepNext/>
      <w:widowControl w:val="0"/>
      <w:autoSpaceDE w:val="0"/>
      <w:autoSpaceDN w:val="0"/>
      <w:adjustRightInd w:val="0"/>
      <w:spacing w:before="280" w:after="280"/>
      <w:ind w:hanging="42"/>
      <w:jc w:val="center"/>
    </w:pPr>
    <w:rPr>
      <w:b/>
      <w:bCs/>
      <w:sz w:val="32"/>
      <w:szCs w:val="32"/>
      <w:lang w:eastAsia="zh-CN"/>
    </w:rPr>
  </w:style>
  <w:style w:type="paragraph" w:styleId="HTML">
    <w:name w:val="HTML Preformatted"/>
    <w:basedOn w:val="a4"/>
    <w:link w:val="HTML0"/>
    <w:uiPriority w:val="99"/>
    <w:rsid w:val="009243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ab">
    <w:name w:val="Block Text"/>
    <w:basedOn w:val="a4"/>
    <w:uiPriority w:val="99"/>
    <w:rsid w:val="00FB2069"/>
    <w:pPr>
      <w:widowControl w:val="0"/>
      <w:shd w:val="clear" w:color="auto" w:fill="FFFFFF"/>
      <w:autoSpaceDE w:val="0"/>
      <w:autoSpaceDN w:val="0"/>
      <w:adjustRightInd w:val="0"/>
      <w:spacing w:before="686"/>
      <w:ind w:left="14" w:right="5" w:firstLine="341"/>
    </w:pPr>
  </w:style>
  <w:style w:type="character" w:styleId="ac">
    <w:name w:val="Hyperlink"/>
    <w:uiPriority w:val="99"/>
    <w:rsid w:val="00FB2069"/>
    <w:rPr>
      <w:color w:val="0000FF"/>
      <w:u w:val="single"/>
    </w:rPr>
  </w:style>
  <w:style w:type="paragraph" w:styleId="a">
    <w:name w:val="List"/>
    <w:basedOn w:val="ad"/>
    <w:uiPriority w:val="99"/>
    <w:rsid w:val="00FD5E4F"/>
    <w:pPr>
      <w:numPr>
        <w:numId w:val="1"/>
      </w:numPr>
      <w:tabs>
        <w:tab w:val="clear" w:pos="360"/>
        <w:tab w:val="num" w:pos="1571"/>
      </w:tabs>
      <w:ind w:left="357" w:hanging="357"/>
    </w:pPr>
  </w:style>
  <w:style w:type="paragraph" w:styleId="ad">
    <w:name w:val="List Number"/>
    <w:basedOn w:val="a4"/>
    <w:uiPriority w:val="99"/>
    <w:rsid w:val="00FD5E4F"/>
    <w:pPr>
      <w:widowControl w:val="0"/>
      <w:autoSpaceDE w:val="0"/>
      <w:autoSpaceDN w:val="0"/>
      <w:adjustRightInd w:val="0"/>
      <w:spacing w:line="300" w:lineRule="auto"/>
      <w:ind w:left="284" w:hanging="284"/>
    </w:pPr>
    <w:rPr>
      <w:rFonts w:ascii="Vanta Thin" w:hAnsi="Vanta Thin" w:cs="Vanta Thin"/>
      <w:kern w:val="16"/>
      <w:sz w:val="22"/>
      <w:szCs w:val="22"/>
    </w:rPr>
  </w:style>
  <w:style w:type="paragraph" w:styleId="27">
    <w:name w:val="List 2"/>
    <w:basedOn w:val="a4"/>
    <w:uiPriority w:val="99"/>
    <w:rsid w:val="00FD5E4F"/>
    <w:pPr>
      <w:widowControl w:val="0"/>
      <w:autoSpaceDE w:val="0"/>
      <w:autoSpaceDN w:val="0"/>
      <w:adjustRightInd w:val="0"/>
      <w:ind w:left="566" w:hanging="283"/>
    </w:pPr>
    <w:rPr>
      <w:sz w:val="20"/>
      <w:szCs w:val="20"/>
    </w:rPr>
  </w:style>
  <w:style w:type="paragraph" w:styleId="2">
    <w:name w:val="List Bullet 2"/>
    <w:basedOn w:val="a4"/>
    <w:autoRedefine/>
    <w:uiPriority w:val="99"/>
    <w:rsid w:val="00FD5E4F"/>
    <w:pPr>
      <w:widowControl w:val="0"/>
      <w:numPr>
        <w:numId w:val="2"/>
      </w:numPr>
      <w:tabs>
        <w:tab w:val="clear" w:pos="643"/>
        <w:tab w:val="num" w:pos="1288"/>
      </w:tabs>
      <w:autoSpaceDE w:val="0"/>
      <w:autoSpaceDN w:val="0"/>
      <w:adjustRightInd w:val="0"/>
      <w:ind w:left="1288"/>
    </w:pPr>
    <w:rPr>
      <w:sz w:val="20"/>
      <w:szCs w:val="20"/>
    </w:rPr>
  </w:style>
  <w:style w:type="paragraph" w:styleId="28">
    <w:name w:val="List Continue 2"/>
    <w:basedOn w:val="a4"/>
    <w:uiPriority w:val="99"/>
    <w:rsid w:val="00FD5E4F"/>
    <w:pPr>
      <w:widowControl w:val="0"/>
      <w:autoSpaceDE w:val="0"/>
      <w:autoSpaceDN w:val="0"/>
      <w:adjustRightInd w:val="0"/>
      <w:spacing w:after="120"/>
      <w:ind w:left="566"/>
    </w:pPr>
    <w:rPr>
      <w:sz w:val="20"/>
      <w:szCs w:val="20"/>
    </w:rPr>
  </w:style>
  <w:style w:type="paragraph" w:styleId="ae">
    <w:name w:val="Body Text Indent"/>
    <w:basedOn w:val="a4"/>
    <w:link w:val="af"/>
    <w:uiPriority w:val="99"/>
    <w:rsid w:val="00FB2069"/>
    <w:pPr>
      <w:widowControl w:val="0"/>
      <w:shd w:val="clear" w:color="auto" w:fill="FFFFFF"/>
      <w:autoSpaceDE w:val="0"/>
      <w:autoSpaceDN w:val="0"/>
      <w:adjustRightInd w:val="0"/>
      <w:spacing w:before="192"/>
      <w:ind w:right="-5" w:firstLine="360"/>
    </w:pPr>
  </w:style>
  <w:style w:type="character" w:customStyle="1" w:styleId="af">
    <w:name w:val="Основной текст с отступом Знак"/>
    <w:link w:val="ae"/>
    <w:uiPriority w:val="99"/>
    <w:semiHidden/>
    <w:rPr>
      <w:sz w:val="28"/>
      <w:szCs w:val="28"/>
    </w:rPr>
  </w:style>
  <w:style w:type="paragraph" w:styleId="a2">
    <w:name w:val="caption"/>
    <w:basedOn w:val="1"/>
    <w:next w:val="a4"/>
    <w:uiPriority w:val="99"/>
    <w:qFormat/>
    <w:rsid w:val="00FD5E4F"/>
    <w:pPr>
      <w:keepNext w:val="0"/>
      <w:numPr>
        <w:numId w:val="17"/>
      </w:numPr>
      <w:tabs>
        <w:tab w:val="clear" w:pos="360"/>
      </w:tabs>
      <w:spacing w:after="560" w:line="240" w:lineRule="atLeast"/>
      <w:ind w:left="0" w:firstLine="0"/>
      <w:outlineLvl w:val="9"/>
    </w:pPr>
    <w:rPr>
      <w:b w:val="0"/>
      <w:bCs w:val="0"/>
      <w:smallCaps w:val="0"/>
      <w:sz w:val="20"/>
      <w:szCs w:val="20"/>
    </w:rPr>
  </w:style>
  <w:style w:type="paragraph" w:customStyle="1" w:styleId="af0">
    <w:name w:val="Табличный"/>
    <w:basedOn w:val="a4"/>
    <w:uiPriority w:val="99"/>
    <w:rsid w:val="00FD5E4F"/>
    <w:pPr>
      <w:widowControl w:val="0"/>
      <w:autoSpaceDE w:val="0"/>
      <w:autoSpaceDN w:val="0"/>
      <w:adjustRightInd w:val="0"/>
    </w:pPr>
    <w:rPr>
      <w:rFonts w:ascii="Arial" w:hAnsi="Arial" w:cs="Arial"/>
      <w:kern w:val="16"/>
      <w:sz w:val="20"/>
      <w:szCs w:val="20"/>
    </w:rPr>
  </w:style>
  <w:style w:type="paragraph" w:styleId="af1">
    <w:name w:val="Normal (Web)"/>
    <w:basedOn w:val="a4"/>
    <w:uiPriority w:val="99"/>
    <w:rsid w:val="00FB2069"/>
    <w:pPr>
      <w:widowControl w:val="0"/>
      <w:autoSpaceDE w:val="0"/>
      <w:autoSpaceDN w:val="0"/>
      <w:adjustRightInd w:val="0"/>
      <w:spacing w:before="100" w:beforeAutospacing="1" w:after="100" w:afterAutospacing="1"/>
    </w:pPr>
    <w:rPr>
      <w:lang w:val="uk-UA" w:eastAsia="uk-UA"/>
    </w:rPr>
  </w:style>
  <w:style w:type="character" w:styleId="af2">
    <w:name w:val="FollowedHyperlink"/>
    <w:uiPriority w:val="99"/>
    <w:rsid w:val="00FD5E4F"/>
    <w:rPr>
      <w:color w:val="800080"/>
      <w:u w:val="single"/>
    </w:rPr>
  </w:style>
  <w:style w:type="paragraph" w:styleId="af3">
    <w:name w:val="header"/>
    <w:basedOn w:val="a4"/>
    <w:next w:val="a8"/>
    <w:link w:val="af4"/>
    <w:uiPriority w:val="99"/>
    <w:rsid w:val="00FB2069"/>
    <w:pPr>
      <w:widowControl w:val="0"/>
      <w:tabs>
        <w:tab w:val="center" w:pos="4677"/>
        <w:tab w:val="right" w:pos="9355"/>
      </w:tabs>
      <w:autoSpaceDE w:val="0"/>
      <w:autoSpaceDN w:val="0"/>
      <w:adjustRightInd w:val="0"/>
      <w:ind w:firstLine="0"/>
      <w:jc w:val="right"/>
    </w:pPr>
    <w:rPr>
      <w:noProof/>
      <w:kern w:val="16"/>
    </w:rPr>
  </w:style>
  <w:style w:type="character" w:styleId="af5">
    <w:name w:val="endnote reference"/>
    <w:uiPriority w:val="99"/>
    <w:semiHidden/>
    <w:rsid w:val="00FB2069"/>
    <w:rPr>
      <w:vertAlign w:val="superscript"/>
    </w:rPr>
  </w:style>
  <w:style w:type="character" w:styleId="af6">
    <w:name w:val="page number"/>
    <w:uiPriority w:val="99"/>
    <w:rsid w:val="00FB2069"/>
  </w:style>
  <w:style w:type="paragraph" w:styleId="af7">
    <w:name w:val="Title"/>
    <w:basedOn w:val="a4"/>
    <w:link w:val="af8"/>
    <w:uiPriority w:val="99"/>
    <w:qFormat/>
    <w:rsid w:val="00FD5E4F"/>
    <w:pPr>
      <w:widowControl w:val="0"/>
      <w:autoSpaceDE w:val="0"/>
      <w:autoSpaceDN w:val="0"/>
      <w:adjustRightInd w:val="0"/>
      <w:jc w:val="center"/>
    </w:pPr>
    <w:rPr>
      <w:b/>
      <w:bCs/>
    </w:rPr>
  </w:style>
  <w:style w:type="character" w:customStyle="1" w:styleId="af8">
    <w:name w:val="Название Знак"/>
    <w:link w:val="af7"/>
    <w:uiPriority w:val="10"/>
    <w:rPr>
      <w:rFonts w:ascii="Cambria" w:eastAsia="Times New Roman" w:hAnsi="Cambria" w:cs="Times New Roman"/>
      <w:b/>
      <w:bCs/>
      <w:kern w:val="28"/>
      <w:sz w:val="32"/>
      <w:szCs w:val="32"/>
    </w:rPr>
  </w:style>
  <w:style w:type="paragraph" w:customStyle="1" w:styleId="ConsCell">
    <w:name w:val="ConsCell"/>
    <w:uiPriority w:val="99"/>
    <w:rsid w:val="00FD5E4F"/>
    <w:pPr>
      <w:widowControl w:val="0"/>
      <w:autoSpaceDE w:val="0"/>
      <w:autoSpaceDN w:val="0"/>
      <w:adjustRightInd w:val="0"/>
    </w:pPr>
    <w:rPr>
      <w:rFonts w:ascii="Arial" w:hAnsi="Arial" w:cs="Arial"/>
      <w:sz w:val="24"/>
      <w:szCs w:val="24"/>
    </w:rPr>
  </w:style>
  <w:style w:type="paragraph" w:customStyle="1" w:styleId="font5">
    <w:name w:val="font5"/>
    <w:basedOn w:val="a4"/>
    <w:uiPriority w:val="99"/>
    <w:rsid w:val="00FD5E4F"/>
    <w:pPr>
      <w:widowControl w:val="0"/>
      <w:autoSpaceDE w:val="0"/>
      <w:autoSpaceDN w:val="0"/>
      <w:adjustRightInd w:val="0"/>
      <w:spacing w:before="100" w:beforeAutospacing="1" w:after="100" w:afterAutospacing="1"/>
    </w:pPr>
    <w:rPr>
      <w:rFonts w:ascii="Arial" w:hAnsi="Arial" w:cs="Arial"/>
      <w:b/>
      <w:bCs/>
      <w:sz w:val="18"/>
      <w:szCs w:val="18"/>
    </w:rPr>
  </w:style>
  <w:style w:type="paragraph" w:customStyle="1" w:styleId="xl24">
    <w:name w:val="xl24"/>
    <w:basedOn w:val="a4"/>
    <w:uiPriority w:val="99"/>
    <w:rsid w:val="00FD5E4F"/>
    <w:pPr>
      <w:widowControl w:val="0"/>
      <w:autoSpaceDE w:val="0"/>
      <w:autoSpaceDN w:val="0"/>
      <w:adjustRightInd w:val="0"/>
      <w:spacing w:before="100" w:beforeAutospacing="1" w:after="100" w:afterAutospacing="1"/>
    </w:pPr>
    <w:rPr>
      <w:sz w:val="18"/>
      <w:szCs w:val="18"/>
    </w:rPr>
  </w:style>
  <w:style w:type="paragraph" w:customStyle="1" w:styleId="xl25">
    <w:name w:val="xl25"/>
    <w:basedOn w:val="a4"/>
    <w:uiPriority w:val="99"/>
    <w:rsid w:val="00FD5E4F"/>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jc w:val="center"/>
    </w:pPr>
    <w:rPr>
      <w:b/>
      <w:bCs/>
      <w:sz w:val="18"/>
      <w:szCs w:val="18"/>
    </w:rPr>
  </w:style>
  <w:style w:type="paragraph" w:customStyle="1" w:styleId="xl26">
    <w:name w:val="xl26"/>
    <w:basedOn w:val="a4"/>
    <w:uiPriority w:val="99"/>
    <w:rsid w:val="00FD5E4F"/>
    <w:pPr>
      <w:widowControl w:val="0"/>
      <w:autoSpaceDE w:val="0"/>
      <w:autoSpaceDN w:val="0"/>
      <w:adjustRightInd w:val="0"/>
      <w:spacing w:before="100" w:beforeAutospacing="1" w:after="100" w:afterAutospacing="1"/>
      <w:jc w:val="center"/>
    </w:pPr>
    <w:rPr>
      <w:sz w:val="18"/>
      <w:szCs w:val="18"/>
    </w:rPr>
  </w:style>
  <w:style w:type="paragraph" w:customStyle="1" w:styleId="xl27">
    <w:name w:val="xl27"/>
    <w:basedOn w:val="a4"/>
    <w:uiPriority w:val="99"/>
    <w:rsid w:val="00FD5E4F"/>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jc w:val="center"/>
    </w:pPr>
    <w:rPr>
      <w:sz w:val="16"/>
      <w:szCs w:val="16"/>
    </w:rPr>
  </w:style>
  <w:style w:type="paragraph" w:customStyle="1" w:styleId="xl28">
    <w:name w:val="xl28"/>
    <w:basedOn w:val="a4"/>
    <w:uiPriority w:val="99"/>
    <w:rsid w:val="00FD5E4F"/>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pPr>
    <w:rPr>
      <w:sz w:val="18"/>
      <w:szCs w:val="18"/>
    </w:rPr>
  </w:style>
  <w:style w:type="paragraph" w:customStyle="1" w:styleId="xl29">
    <w:name w:val="xl29"/>
    <w:basedOn w:val="a4"/>
    <w:uiPriority w:val="99"/>
    <w:rsid w:val="00FD5E4F"/>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jc w:val="center"/>
    </w:pPr>
    <w:rPr>
      <w:sz w:val="18"/>
      <w:szCs w:val="18"/>
    </w:rPr>
  </w:style>
  <w:style w:type="paragraph" w:customStyle="1" w:styleId="xl30">
    <w:name w:val="xl30"/>
    <w:basedOn w:val="a4"/>
    <w:uiPriority w:val="99"/>
    <w:rsid w:val="00FD5E4F"/>
    <w:pPr>
      <w:widowControl w:val="0"/>
      <w:autoSpaceDE w:val="0"/>
      <w:autoSpaceDN w:val="0"/>
      <w:adjustRightInd w:val="0"/>
      <w:spacing w:before="100" w:beforeAutospacing="1" w:after="100" w:afterAutospacing="1"/>
      <w:jc w:val="center"/>
    </w:pPr>
    <w:rPr>
      <w:sz w:val="16"/>
      <w:szCs w:val="16"/>
    </w:rPr>
  </w:style>
  <w:style w:type="paragraph" w:customStyle="1" w:styleId="xl31">
    <w:name w:val="xl31"/>
    <w:basedOn w:val="a4"/>
    <w:uiPriority w:val="99"/>
    <w:rsid w:val="00FD5E4F"/>
    <w:pPr>
      <w:widowControl w:val="0"/>
      <w:pBdr>
        <w:top w:val="single" w:sz="4" w:space="0" w:color="auto"/>
        <w:left w:val="single" w:sz="4" w:space="0" w:color="auto"/>
        <w:bottom w:val="single" w:sz="4" w:space="0" w:color="auto"/>
      </w:pBdr>
      <w:autoSpaceDE w:val="0"/>
      <w:autoSpaceDN w:val="0"/>
      <w:adjustRightInd w:val="0"/>
      <w:spacing w:before="100" w:beforeAutospacing="1" w:after="100" w:afterAutospacing="1"/>
    </w:pPr>
    <w:rPr>
      <w:b/>
      <w:bCs/>
      <w:sz w:val="18"/>
      <w:szCs w:val="18"/>
    </w:rPr>
  </w:style>
  <w:style w:type="paragraph" w:customStyle="1" w:styleId="xl32">
    <w:name w:val="xl32"/>
    <w:basedOn w:val="a4"/>
    <w:uiPriority w:val="99"/>
    <w:rsid w:val="00FD5E4F"/>
    <w:pPr>
      <w:widowControl w:val="0"/>
      <w:pBdr>
        <w:top w:val="single" w:sz="4" w:space="0" w:color="auto"/>
        <w:bottom w:val="single" w:sz="4" w:space="0" w:color="auto"/>
      </w:pBdr>
      <w:autoSpaceDE w:val="0"/>
      <w:autoSpaceDN w:val="0"/>
      <w:adjustRightInd w:val="0"/>
      <w:spacing w:before="100" w:beforeAutospacing="1" w:after="100" w:afterAutospacing="1"/>
    </w:pPr>
    <w:rPr>
      <w:sz w:val="18"/>
      <w:szCs w:val="18"/>
    </w:rPr>
  </w:style>
  <w:style w:type="paragraph" w:customStyle="1" w:styleId="xl33">
    <w:name w:val="xl33"/>
    <w:basedOn w:val="a4"/>
    <w:uiPriority w:val="99"/>
    <w:rsid w:val="00FD5E4F"/>
    <w:pPr>
      <w:widowControl w:val="0"/>
      <w:pBdr>
        <w:top w:val="single" w:sz="4" w:space="0" w:color="auto"/>
        <w:bottom w:val="single" w:sz="4" w:space="0" w:color="auto"/>
        <w:right w:val="single" w:sz="4" w:space="0" w:color="auto"/>
      </w:pBdr>
      <w:autoSpaceDE w:val="0"/>
      <w:autoSpaceDN w:val="0"/>
      <w:adjustRightInd w:val="0"/>
      <w:spacing w:before="100" w:beforeAutospacing="1" w:after="100" w:afterAutospacing="1"/>
    </w:pPr>
    <w:rPr>
      <w:sz w:val="18"/>
      <w:szCs w:val="18"/>
    </w:rPr>
  </w:style>
  <w:style w:type="paragraph" w:customStyle="1" w:styleId="xl34">
    <w:name w:val="xl34"/>
    <w:basedOn w:val="a4"/>
    <w:uiPriority w:val="99"/>
    <w:rsid w:val="00FD5E4F"/>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pPr>
    <w:rPr>
      <w:b/>
      <w:bCs/>
      <w:sz w:val="18"/>
      <w:szCs w:val="18"/>
    </w:rPr>
  </w:style>
  <w:style w:type="paragraph" w:customStyle="1" w:styleId="xl35">
    <w:name w:val="xl35"/>
    <w:basedOn w:val="a4"/>
    <w:uiPriority w:val="99"/>
    <w:rsid w:val="00FD5E4F"/>
    <w:pPr>
      <w:widowControl w:val="0"/>
      <w:pBdr>
        <w:top w:val="single" w:sz="4" w:space="0" w:color="auto"/>
        <w:left w:val="single" w:sz="4" w:space="0" w:color="auto"/>
        <w:bottom w:val="single" w:sz="4" w:space="0" w:color="auto"/>
        <w:right w:val="single" w:sz="4" w:space="0" w:color="auto"/>
      </w:pBdr>
      <w:autoSpaceDE w:val="0"/>
      <w:autoSpaceDN w:val="0"/>
      <w:adjustRightInd w:val="0"/>
      <w:spacing w:before="100" w:beforeAutospacing="1" w:after="100" w:afterAutospacing="1"/>
      <w:jc w:val="center"/>
    </w:pPr>
    <w:rPr>
      <w:sz w:val="18"/>
      <w:szCs w:val="18"/>
    </w:rPr>
  </w:style>
  <w:style w:type="paragraph" w:customStyle="1" w:styleId="xl36">
    <w:name w:val="xl36"/>
    <w:basedOn w:val="a4"/>
    <w:uiPriority w:val="99"/>
    <w:rsid w:val="00FD5E4F"/>
    <w:pPr>
      <w:widowControl w:val="0"/>
      <w:autoSpaceDE w:val="0"/>
      <w:autoSpaceDN w:val="0"/>
      <w:adjustRightInd w:val="0"/>
      <w:spacing w:before="100" w:beforeAutospacing="1" w:after="100" w:afterAutospacing="1"/>
    </w:pPr>
    <w:rPr>
      <w:sz w:val="18"/>
      <w:szCs w:val="18"/>
    </w:rPr>
  </w:style>
  <w:style w:type="paragraph" w:customStyle="1" w:styleId="xl37">
    <w:name w:val="xl37"/>
    <w:basedOn w:val="a4"/>
    <w:uiPriority w:val="99"/>
    <w:rsid w:val="00FD5E4F"/>
    <w:pPr>
      <w:widowControl w:val="0"/>
      <w:autoSpaceDE w:val="0"/>
      <w:autoSpaceDN w:val="0"/>
      <w:adjustRightInd w:val="0"/>
      <w:spacing w:before="100" w:beforeAutospacing="1" w:after="100" w:afterAutospacing="1"/>
    </w:pPr>
    <w:rPr>
      <w:b/>
      <w:bCs/>
      <w:sz w:val="18"/>
      <w:szCs w:val="18"/>
    </w:rPr>
  </w:style>
  <w:style w:type="paragraph" w:customStyle="1" w:styleId="xl38">
    <w:name w:val="xl38"/>
    <w:basedOn w:val="a4"/>
    <w:uiPriority w:val="99"/>
    <w:rsid w:val="00FD5E4F"/>
    <w:pPr>
      <w:widowControl w:val="0"/>
      <w:autoSpaceDE w:val="0"/>
      <w:autoSpaceDN w:val="0"/>
      <w:adjustRightInd w:val="0"/>
      <w:spacing w:before="100" w:beforeAutospacing="1" w:after="100" w:afterAutospacing="1"/>
    </w:pPr>
    <w:rPr>
      <w:b/>
      <w:bCs/>
    </w:rPr>
  </w:style>
  <w:style w:type="paragraph" w:customStyle="1" w:styleId="xl39">
    <w:name w:val="xl39"/>
    <w:basedOn w:val="a4"/>
    <w:uiPriority w:val="99"/>
    <w:rsid w:val="00FD5E4F"/>
    <w:pPr>
      <w:widowControl w:val="0"/>
      <w:pBdr>
        <w:left w:val="single" w:sz="4" w:space="0" w:color="auto"/>
        <w:right w:val="single" w:sz="4" w:space="0" w:color="auto"/>
      </w:pBdr>
      <w:autoSpaceDE w:val="0"/>
      <w:autoSpaceDN w:val="0"/>
      <w:adjustRightInd w:val="0"/>
      <w:spacing w:before="100" w:beforeAutospacing="1" w:after="100" w:afterAutospacing="1"/>
      <w:jc w:val="center"/>
    </w:pPr>
    <w:rPr>
      <w:sz w:val="18"/>
      <w:szCs w:val="18"/>
    </w:rPr>
  </w:style>
  <w:style w:type="paragraph" w:customStyle="1" w:styleId="xl40">
    <w:name w:val="xl40"/>
    <w:basedOn w:val="a4"/>
    <w:uiPriority w:val="99"/>
    <w:rsid w:val="00FD5E4F"/>
    <w:pPr>
      <w:widowControl w:val="0"/>
      <w:autoSpaceDE w:val="0"/>
      <w:autoSpaceDN w:val="0"/>
      <w:adjustRightInd w:val="0"/>
      <w:spacing w:before="100" w:beforeAutospacing="1" w:after="100" w:afterAutospacing="1"/>
      <w:jc w:val="center"/>
    </w:pPr>
    <w:rPr>
      <w:rFonts w:ascii="Arial" w:hAnsi="Arial" w:cs="Arial"/>
      <w:b/>
      <w:bCs/>
      <w:sz w:val="16"/>
      <w:szCs w:val="16"/>
    </w:rPr>
  </w:style>
  <w:style w:type="paragraph" w:styleId="af9">
    <w:name w:val="footnote text"/>
    <w:basedOn w:val="a4"/>
    <w:link w:val="afa"/>
    <w:autoRedefine/>
    <w:uiPriority w:val="99"/>
    <w:semiHidden/>
    <w:rsid w:val="00FB2069"/>
    <w:pPr>
      <w:autoSpaceDE w:val="0"/>
      <w:autoSpaceDN w:val="0"/>
    </w:pPr>
    <w:rPr>
      <w:sz w:val="20"/>
      <w:szCs w:val="20"/>
    </w:rPr>
  </w:style>
  <w:style w:type="character" w:customStyle="1" w:styleId="afa">
    <w:name w:val="Текст сноски Знак"/>
    <w:link w:val="af9"/>
    <w:uiPriority w:val="99"/>
    <w:semiHidden/>
    <w:rPr>
      <w:sz w:val="20"/>
      <w:szCs w:val="20"/>
    </w:rPr>
  </w:style>
  <w:style w:type="paragraph" w:customStyle="1" w:styleId="ConsNonformat">
    <w:name w:val="ConsNonformat"/>
    <w:uiPriority w:val="99"/>
    <w:rsid w:val="00FD5E4F"/>
    <w:pPr>
      <w:widowControl w:val="0"/>
    </w:pPr>
    <w:rPr>
      <w:rFonts w:ascii="Courier New" w:hAnsi="Courier New" w:cs="Courier New"/>
    </w:rPr>
  </w:style>
  <w:style w:type="paragraph" w:customStyle="1" w:styleId="ConsNormal">
    <w:name w:val="ConsNormal"/>
    <w:uiPriority w:val="99"/>
    <w:rsid w:val="00FD5E4F"/>
    <w:pPr>
      <w:widowControl w:val="0"/>
      <w:ind w:firstLine="720"/>
    </w:pPr>
    <w:rPr>
      <w:rFonts w:ascii="Arial" w:hAnsi="Arial" w:cs="Arial"/>
      <w:sz w:val="18"/>
      <w:szCs w:val="18"/>
    </w:rPr>
  </w:style>
  <w:style w:type="paragraph" w:styleId="afb">
    <w:name w:val="Plain Text"/>
    <w:basedOn w:val="a4"/>
    <w:link w:val="afc"/>
    <w:uiPriority w:val="99"/>
    <w:rsid w:val="00FB2069"/>
    <w:pPr>
      <w:widowControl w:val="0"/>
      <w:autoSpaceDE w:val="0"/>
      <w:autoSpaceDN w:val="0"/>
      <w:adjustRightInd w:val="0"/>
    </w:pPr>
    <w:rPr>
      <w:rFonts w:ascii="Consolas" w:hAnsi="Consolas" w:cs="Consolas"/>
      <w:sz w:val="21"/>
      <w:szCs w:val="21"/>
      <w:lang w:val="uk-UA" w:eastAsia="en-US"/>
    </w:rPr>
  </w:style>
  <w:style w:type="character" w:customStyle="1" w:styleId="afd">
    <w:name w:val="Нижний колонтитул Знак"/>
    <w:link w:val="afe"/>
    <w:uiPriority w:val="99"/>
    <w:semiHidden/>
    <w:locked/>
    <w:rsid w:val="00FB2069"/>
    <w:rPr>
      <w:sz w:val="28"/>
      <w:szCs w:val="28"/>
      <w:lang w:val="ru-RU" w:eastAsia="ru-RU"/>
    </w:rPr>
  </w:style>
  <w:style w:type="paragraph" w:styleId="35">
    <w:name w:val="List 3"/>
    <w:basedOn w:val="a4"/>
    <w:uiPriority w:val="99"/>
    <w:rsid w:val="00FD5E4F"/>
    <w:pPr>
      <w:widowControl w:val="0"/>
      <w:autoSpaceDE w:val="0"/>
      <w:autoSpaceDN w:val="0"/>
      <w:adjustRightInd w:val="0"/>
      <w:ind w:left="849" w:hanging="283"/>
    </w:pPr>
  </w:style>
  <w:style w:type="paragraph" w:styleId="aff">
    <w:name w:val="List Bullet"/>
    <w:basedOn w:val="a4"/>
    <w:autoRedefine/>
    <w:uiPriority w:val="99"/>
    <w:rsid w:val="00FD5E4F"/>
    <w:pPr>
      <w:widowControl w:val="0"/>
      <w:tabs>
        <w:tab w:val="num" w:pos="643"/>
      </w:tabs>
      <w:autoSpaceDE w:val="0"/>
      <w:autoSpaceDN w:val="0"/>
      <w:adjustRightInd w:val="0"/>
      <w:ind w:left="360" w:hanging="360"/>
    </w:pPr>
  </w:style>
  <w:style w:type="paragraph" w:styleId="aff0">
    <w:name w:val="List Continue"/>
    <w:basedOn w:val="a4"/>
    <w:uiPriority w:val="99"/>
    <w:rsid w:val="00FD5E4F"/>
    <w:pPr>
      <w:widowControl w:val="0"/>
      <w:autoSpaceDE w:val="0"/>
      <w:autoSpaceDN w:val="0"/>
      <w:adjustRightInd w:val="0"/>
      <w:spacing w:after="120"/>
      <w:ind w:left="283"/>
    </w:pPr>
  </w:style>
  <w:style w:type="paragraph" w:styleId="36">
    <w:name w:val="List Continue 3"/>
    <w:basedOn w:val="a4"/>
    <w:uiPriority w:val="99"/>
    <w:rsid w:val="00FD5E4F"/>
    <w:pPr>
      <w:widowControl w:val="0"/>
      <w:autoSpaceDE w:val="0"/>
      <w:autoSpaceDN w:val="0"/>
      <w:adjustRightInd w:val="0"/>
      <w:spacing w:after="120"/>
      <w:ind w:left="849"/>
    </w:pPr>
  </w:style>
  <w:style w:type="paragraph" w:styleId="aff1">
    <w:name w:val="Normal Indent"/>
    <w:basedOn w:val="a4"/>
    <w:uiPriority w:val="99"/>
    <w:rsid w:val="00FD5E4F"/>
    <w:pPr>
      <w:widowControl w:val="0"/>
      <w:autoSpaceDE w:val="0"/>
      <w:autoSpaceDN w:val="0"/>
      <w:adjustRightInd w:val="0"/>
      <w:ind w:left="708"/>
    </w:pPr>
  </w:style>
  <w:style w:type="paragraph" w:styleId="afe">
    <w:name w:val="footer"/>
    <w:basedOn w:val="a4"/>
    <w:link w:val="afd"/>
    <w:uiPriority w:val="99"/>
    <w:semiHidden/>
    <w:rsid w:val="00FB2069"/>
    <w:pPr>
      <w:widowControl w:val="0"/>
      <w:tabs>
        <w:tab w:val="center" w:pos="4819"/>
        <w:tab w:val="right" w:pos="9639"/>
      </w:tabs>
      <w:autoSpaceDE w:val="0"/>
      <w:autoSpaceDN w:val="0"/>
      <w:adjustRightInd w:val="0"/>
    </w:pPr>
  </w:style>
  <w:style w:type="character" w:customStyle="1" w:styleId="af4">
    <w:name w:val="Верхний колонтитул Знак"/>
    <w:link w:val="af3"/>
    <w:uiPriority w:val="99"/>
    <w:semiHidden/>
    <w:locked/>
    <w:rsid w:val="00FB2069"/>
    <w:rPr>
      <w:noProof/>
      <w:kern w:val="16"/>
      <w:sz w:val="28"/>
      <w:szCs w:val="28"/>
      <w:lang w:val="ru-RU" w:eastAsia="ru-RU"/>
    </w:rPr>
  </w:style>
  <w:style w:type="paragraph" w:styleId="11">
    <w:name w:val="toc 1"/>
    <w:basedOn w:val="a4"/>
    <w:next w:val="a4"/>
    <w:autoRedefine/>
    <w:uiPriority w:val="99"/>
    <w:semiHidden/>
    <w:rsid w:val="00FB2069"/>
    <w:pPr>
      <w:widowControl w:val="0"/>
      <w:autoSpaceDE w:val="0"/>
      <w:autoSpaceDN w:val="0"/>
      <w:adjustRightInd w:val="0"/>
      <w:spacing w:before="120" w:after="120"/>
      <w:jc w:val="left"/>
    </w:pPr>
    <w:rPr>
      <w:smallCaps/>
    </w:rPr>
  </w:style>
  <w:style w:type="paragraph" w:styleId="29">
    <w:name w:val="toc 2"/>
    <w:basedOn w:val="a4"/>
    <w:next w:val="a4"/>
    <w:autoRedefine/>
    <w:uiPriority w:val="99"/>
    <w:semiHidden/>
    <w:rsid w:val="00FB2069"/>
    <w:pPr>
      <w:widowControl w:val="0"/>
      <w:autoSpaceDE w:val="0"/>
      <w:autoSpaceDN w:val="0"/>
      <w:adjustRightInd w:val="0"/>
      <w:ind w:left="278" w:firstLine="0"/>
      <w:jc w:val="left"/>
    </w:pPr>
    <w:rPr>
      <w:smallCaps/>
    </w:rPr>
  </w:style>
  <w:style w:type="paragraph" w:styleId="37">
    <w:name w:val="toc 3"/>
    <w:basedOn w:val="a4"/>
    <w:next w:val="a4"/>
    <w:autoRedefine/>
    <w:uiPriority w:val="99"/>
    <w:semiHidden/>
    <w:rsid w:val="00FB2069"/>
    <w:pPr>
      <w:widowControl w:val="0"/>
      <w:autoSpaceDE w:val="0"/>
      <w:autoSpaceDN w:val="0"/>
      <w:adjustRightInd w:val="0"/>
      <w:ind w:firstLine="0"/>
      <w:jc w:val="left"/>
    </w:pPr>
  </w:style>
  <w:style w:type="paragraph" w:styleId="41">
    <w:name w:val="toc 4"/>
    <w:basedOn w:val="a4"/>
    <w:next w:val="a4"/>
    <w:autoRedefine/>
    <w:uiPriority w:val="99"/>
    <w:semiHidden/>
    <w:rsid w:val="00FB2069"/>
    <w:pPr>
      <w:widowControl w:val="0"/>
      <w:tabs>
        <w:tab w:val="right" w:leader="dot" w:pos="9345"/>
      </w:tabs>
      <w:autoSpaceDE w:val="0"/>
      <w:autoSpaceDN w:val="0"/>
      <w:adjustRightInd w:val="0"/>
      <w:ind w:firstLine="0"/>
    </w:pPr>
    <w:rPr>
      <w:noProof/>
    </w:rPr>
  </w:style>
  <w:style w:type="paragraph" w:styleId="51">
    <w:name w:val="toc 5"/>
    <w:basedOn w:val="a4"/>
    <w:next w:val="a4"/>
    <w:autoRedefine/>
    <w:uiPriority w:val="99"/>
    <w:semiHidden/>
    <w:rsid w:val="00FB2069"/>
    <w:pPr>
      <w:widowControl w:val="0"/>
      <w:autoSpaceDE w:val="0"/>
      <w:autoSpaceDN w:val="0"/>
      <w:adjustRightInd w:val="0"/>
      <w:ind w:left="958"/>
    </w:pPr>
  </w:style>
  <w:style w:type="paragraph" w:styleId="61">
    <w:name w:val="toc 6"/>
    <w:basedOn w:val="a4"/>
    <w:next w:val="a4"/>
    <w:autoRedefine/>
    <w:uiPriority w:val="99"/>
    <w:semiHidden/>
    <w:rsid w:val="00FD5E4F"/>
    <w:pPr>
      <w:widowControl w:val="0"/>
      <w:autoSpaceDE w:val="0"/>
      <w:autoSpaceDN w:val="0"/>
      <w:adjustRightInd w:val="0"/>
      <w:ind w:left="1200"/>
    </w:pPr>
  </w:style>
  <w:style w:type="paragraph" w:styleId="71">
    <w:name w:val="toc 7"/>
    <w:basedOn w:val="a4"/>
    <w:next w:val="a4"/>
    <w:autoRedefine/>
    <w:uiPriority w:val="99"/>
    <w:semiHidden/>
    <w:rsid w:val="00FD5E4F"/>
    <w:pPr>
      <w:widowControl w:val="0"/>
      <w:autoSpaceDE w:val="0"/>
      <w:autoSpaceDN w:val="0"/>
      <w:adjustRightInd w:val="0"/>
      <w:ind w:left="1440"/>
    </w:pPr>
  </w:style>
  <w:style w:type="paragraph" w:styleId="81">
    <w:name w:val="toc 8"/>
    <w:basedOn w:val="a4"/>
    <w:next w:val="a4"/>
    <w:autoRedefine/>
    <w:uiPriority w:val="99"/>
    <w:semiHidden/>
    <w:rsid w:val="00FD5E4F"/>
    <w:pPr>
      <w:widowControl w:val="0"/>
      <w:autoSpaceDE w:val="0"/>
      <w:autoSpaceDN w:val="0"/>
      <w:adjustRightInd w:val="0"/>
      <w:ind w:left="1680"/>
    </w:pPr>
  </w:style>
  <w:style w:type="paragraph" w:styleId="91">
    <w:name w:val="toc 9"/>
    <w:basedOn w:val="a4"/>
    <w:next w:val="a4"/>
    <w:autoRedefine/>
    <w:uiPriority w:val="99"/>
    <w:semiHidden/>
    <w:rsid w:val="00FD5E4F"/>
    <w:pPr>
      <w:widowControl w:val="0"/>
      <w:autoSpaceDE w:val="0"/>
      <w:autoSpaceDN w:val="0"/>
      <w:adjustRightInd w:val="0"/>
      <w:ind w:left="1920"/>
    </w:pPr>
  </w:style>
  <w:style w:type="paragraph" w:customStyle="1" w:styleId="aff2">
    <w:name w:val="выделение"/>
    <w:uiPriority w:val="99"/>
    <w:rsid w:val="00FB2069"/>
    <w:pPr>
      <w:spacing w:line="360" w:lineRule="auto"/>
      <w:ind w:firstLine="709"/>
      <w:jc w:val="both"/>
    </w:pPr>
    <w:rPr>
      <w:b/>
      <w:bCs/>
      <w:i/>
      <w:iCs/>
      <w:noProof/>
      <w:sz w:val="28"/>
      <w:szCs w:val="28"/>
    </w:rPr>
  </w:style>
  <w:style w:type="paragraph" w:customStyle="1" w:styleId="2a">
    <w:name w:val="Заголовок 2 дипл"/>
    <w:basedOn w:val="a4"/>
    <w:next w:val="ae"/>
    <w:uiPriority w:val="99"/>
    <w:rsid w:val="00FB2069"/>
    <w:pPr>
      <w:widowControl w:val="0"/>
      <w:autoSpaceDE w:val="0"/>
      <w:autoSpaceDN w:val="0"/>
      <w:adjustRightInd w:val="0"/>
      <w:ind w:firstLine="709"/>
    </w:pPr>
    <w:rPr>
      <w:lang w:val="en-US" w:eastAsia="en-US"/>
    </w:rPr>
  </w:style>
  <w:style w:type="character" w:customStyle="1" w:styleId="afc">
    <w:name w:val="Текст Знак"/>
    <w:link w:val="afb"/>
    <w:uiPriority w:val="99"/>
    <w:locked/>
    <w:rsid w:val="00FB2069"/>
    <w:rPr>
      <w:rFonts w:ascii="Consolas" w:eastAsia="Times New Roman" w:hAnsi="Consolas" w:cs="Consolas"/>
      <w:sz w:val="21"/>
      <w:szCs w:val="21"/>
      <w:lang w:val="uk-UA" w:eastAsia="en-US"/>
    </w:rPr>
  </w:style>
  <w:style w:type="character" w:styleId="aff3">
    <w:name w:val="footnote reference"/>
    <w:uiPriority w:val="99"/>
    <w:semiHidden/>
    <w:rsid w:val="00FB2069"/>
    <w:rPr>
      <w:sz w:val="28"/>
      <w:szCs w:val="28"/>
      <w:vertAlign w:val="superscript"/>
    </w:rPr>
  </w:style>
  <w:style w:type="paragraph" w:customStyle="1" w:styleId="a1">
    <w:name w:val="лит"/>
    <w:basedOn w:val="a4"/>
    <w:autoRedefine/>
    <w:uiPriority w:val="99"/>
    <w:rsid w:val="00FB2069"/>
    <w:pPr>
      <w:widowControl w:val="0"/>
      <w:numPr>
        <w:numId w:val="24"/>
      </w:numPr>
      <w:tabs>
        <w:tab w:val="clear" w:pos="0"/>
        <w:tab w:val="num" w:pos="360"/>
      </w:tabs>
      <w:autoSpaceDE w:val="0"/>
      <w:autoSpaceDN w:val="0"/>
      <w:adjustRightInd w:val="0"/>
      <w:ind w:firstLine="0"/>
      <w:jc w:val="left"/>
    </w:pPr>
  </w:style>
  <w:style w:type="character" w:customStyle="1" w:styleId="aff4">
    <w:name w:val="номер страницы"/>
    <w:uiPriority w:val="99"/>
    <w:rsid w:val="00FB2069"/>
    <w:rPr>
      <w:sz w:val="28"/>
      <w:szCs w:val="28"/>
    </w:rPr>
  </w:style>
  <w:style w:type="paragraph" w:customStyle="1" w:styleId="a0">
    <w:name w:val="список ненумерованный"/>
    <w:autoRedefine/>
    <w:uiPriority w:val="99"/>
    <w:rsid w:val="00FB2069"/>
    <w:pPr>
      <w:numPr>
        <w:numId w:val="25"/>
      </w:numPr>
      <w:tabs>
        <w:tab w:val="clear" w:pos="1077"/>
        <w:tab w:val="num" w:pos="360"/>
      </w:tabs>
      <w:spacing w:line="360" w:lineRule="auto"/>
      <w:ind w:firstLine="0"/>
      <w:jc w:val="both"/>
    </w:pPr>
    <w:rPr>
      <w:noProof/>
      <w:sz w:val="28"/>
      <w:szCs w:val="28"/>
      <w:lang w:val="uk-UA"/>
    </w:rPr>
  </w:style>
  <w:style w:type="paragraph" w:customStyle="1" w:styleId="a3">
    <w:name w:val="список нумерованный"/>
    <w:autoRedefine/>
    <w:uiPriority w:val="99"/>
    <w:rsid w:val="00FB2069"/>
    <w:pPr>
      <w:numPr>
        <w:numId w:val="26"/>
      </w:numPr>
      <w:tabs>
        <w:tab w:val="clear" w:pos="0"/>
        <w:tab w:val="num" w:pos="360"/>
      </w:tabs>
      <w:spacing w:line="360" w:lineRule="auto"/>
      <w:ind w:firstLine="0"/>
      <w:jc w:val="both"/>
    </w:pPr>
    <w:rPr>
      <w:noProof/>
      <w:sz w:val="28"/>
      <w:szCs w:val="28"/>
    </w:rPr>
  </w:style>
  <w:style w:type="paragraph" w:customStyle="1" w:styleId="100">
    <w:name w:val="Стиль Оглавление 1 + Первая строка:  0 см"/>
    <w:basedOn w:val="11"/>
    <w:autoRedefine/>
    <w:uiPriority w:val="99"/>
    <w:rsid w:val="00FB2069"/>
    <w:pPr>
      <w:ind w:firstLine="0"/>
    </w:pPr>
    <w:rPr>
      <w:b/>
      <w:bCs/>
    </w:rPr>
  </w:style>
  <w:style w:type="paragraph" w:customStyle="1" w:styleId="101">
    <w:name w:val="Стиль Оглавление 1 + Первая строка:  0 см1"/>
    <w:basedOn w:val="11"/>
    <w:autoRedefine/>
    <w:uiPriority w:val="99"/>
    <w:rsid w:val="00FB2069"/>
    <w:pPr>
      <w:ind w:firstLine="0"/>
    </w:pPr>
    <w:rPr>
      <w:b/>
      <w:bCs/>
    </w:rPr>
  </w:style>
  <w:style w:type="paragraph" w:customStyle="1" w:styleId="200">
    <w:name w:val="Стиль Оглавление 2 + Слева:  0 см Первая строка:  0 см"/>
    <w:basedOn w:val="29"/>
    <w:autoRedefine/>
    <w:uiPriority w:val="99"/>
    <w:rsid w:val="00FB2069"/>
    <w:pPr>
      <w:ind w:left="0"/>
    </w:pPr>
  </w:style>
  <w:style w:type="paragraph" w:customStyle="1" w:styleId="31250">
    <w:name w:val="Стиль Оглавление 3 + Слева:  125 см Первая строка:  0 см"/>
    <w:basedOn w:val="37"/>
    <w:autoRedefine/>
    <w:uiPriority w:val="99"/>
    <w:rsid w:val="00FB2069"/>
    <w:rPr>
      <w:i/>
      <w:iCs/>
    </w:rPr>
  </w:style>
  <w:style w:type="paragraph" w:customStyle="1" w:styleId="aff5">
    <w:name w:val="ТАБЛИЦА"/>
    <w:next w:val="a4"/>
    <w:autoRedefine/>
    <w:uiPriority w:val="99"/>
    <w:rsid w:val="00FB2069"/>
    <w:pPr>
      <w:spacing w:line="360" w:lineRule="auto"/>
    </w:pPr>
    <w:rPr>
      <w:color w:val="000000"/>
    </w:rPr>
  </w:style>
  <w:style w:type="paragraph" w:customStyle="1" w:styleId="12">
    <w:name w:val="Стиль1"/>
    <w:basedOn w:val="aff5"/>
    <w:autoRedefine/>
    <w:uiPriority w:val="99"/>
    <w:rsid w:val="00FB2069"/>
    <w:pPr>
      <w:spacing w:line="240" w:lineRule="auto"/>
    </w:pPr>
  </w:style>
  <w:style w:type="paragraph" w:customStyle="1" w:styleId="aff6">
    <w:name w:val="схема"/>
    <w:basedOn w:val="a4"/>
    <w:autoRedefine/>
    <w:uiPriority w:val="99"/>
    <w:rsid w:val="00FB2069"/>
    <w:pPr>
      <w:widowControl w:val="0"/>
      <w:autoSpaceDE w:val="0"/>
      <w:autoSpaceDN w:val="0"/>
      <w:adjustRightInd w:val="0"/>
      <w:spacing w:line="240" w:lineRule="auto"/>
      <w:ind w:firstLine="0"/>
      <w:jc w:val="center"/>
    </w:pPr>
    <w:rPr>
      <w:sz w:val="20"/>
      <w:szCs w:val="20"/>
    </w:rPr>
  </w:style>
  <w:style w:type="paragraph" w:styleId="aff7">
    <w:name w:val="endnote text"/>
    <w:basedOn w:val="a4"/>
    <w:link w:val="aff8"/>
    <w:uiPriority w:val="99"/>
    <w:semiHidden/>
    <w:rsid w:val="00FB2069"/>
    <w:pPr>
      <w:widowControl w:val="0"/>
      <w:autoSpaceDE w:val="0"/>
      <w:autoSpaceDN w:val="0"/>
      <w:adjustRightInd w:val="0"/>
    </w:pPr>
    <w:rPr>
      <w:sz w:val="20"/>
      <w:szCs w:val="20"/>
    </w:rPr>
  </w:style>
  <w:style w:type="character" w:customStyle="1" w:styleId="aff8">
    <w:name w:val="Текст концевой сноски Знак"/>
    <w:link w:val="aff7"/>
    <w:uiPriority w:val="99"/>
    <w:semiHidden/>
    <w:rPr>
      <w:sz w:val="20"/>
      <w:szCs w:val="20"/>
    </w:rPr>
  </w:style>
  <w:style w:type="paragraph" w:customStyle="1" w:styleId="aff9">
    <w:name w:val="титут"/>
    <w:autoRedefine/>
    <w:uiPriority w:val="99"/>
    <w:rsid w:val="00FB206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8470</Words>
  <Characters>48282</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56639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admin</cp:lastModifiedBy>
  <cp:revision>2</cp:revision>
  <dcterms:created xsi:type="dcterms:W3CDTF">2014-03-21T12:26:00Z</dcterms:created>
  <dcterms:modified xsi:type="dcterms:W3CDTF">2014-03-21T12:26:00Z</dcterms:modified>
</cp:coreProperties>
</file>