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BF6" w:rsidRPr="001B1BAD" w:rsidRDefault="00237BF6" w:rsidP="000B2CD7">
      <w:pPr>
        <w:spacing w:after="0" w:line="360" w:lineRule="auto"/>
        <w:ind w:firstLine="709"/>
        <w:jc w:val="both"/>
        <w:rPr>
          <w:rFonts w:ascii="Times New Roman" w:hAnsi="Times New Roman"/>
          <w:b/>
          <w:color w:val="000000"/>
          <w:sz w:val="28"/>
          <w:szCs w:val="28"/>
          <w:lang w:val="uk-UA"/>
        </w:rPr>
      </w:pPr>
    </w:p>
    <w:p w:rsidR="00237BF6" w:rsidRPr="001B1BAD" w:rsidRDefault="00237BF6" w:rsidP="000B2CD7">
      <w:pPr>
        <w:spacing w:after="0" w:line="360" w:lineRule="auto"/>
        <w:ind w:firstLine="709"/>
        <w:jc w:val="both"/>
        <w:rPr>
          <w:rFonts w:ascii="Times New Roman" w:hAnsi="Times New Roman"/>
          <w:b/>
          <w:color w:val="000000"/>
          <w:sz w:val="28"/>
          <w:szCs w:val="28"/>
          <w:lang w:val="uk-UA"/>
        </w:rPr>
      </w:pPr>
    </w:p>
    <w:p w:rsidR="00237BF6" w:rsidRPr="001B1BAD" w:rsidRDefault="00237BF6" w:rsidP="000B2CD7">
      <w:pPr>
        <w:spacing w:after="0" w:line="360" w:lineRule="auto"/>
        <w:ind w:firstLine="709"/>
        <w:jc w:val="both"/>
        <w:rPr>
          <w:rFonts w:ascii="Times New Roman" w:hAnsi="Times New Roman"/>
          <w:b/>
          <w:color w:val="000000"/>
          <w:sz w:val="28"/>
          <w:szCs w:val="28"/>
          <w:lang w:val="uk-UA"/>
        </w:rPr>
      </w:pPr>
    </w:p>
    <w:p w:rsidR="00237BF6" w:rsidRPr="001B1BAD" w:rsidRDefault="00237BF6" w:rsidP="000B2CD7">
      <w:pPr>
        <w:spacing w:after="0" w:line="360" w:lineRule="auto"/>
        <w:ind w:firstLine="709"/>
        <w:jc w:val="both"/>
        <w:rPr>
          <w:rFonts w:ascii="Times New Roman" w:hAnsi="Times New Roman"/>
          <w:b/>
          <w:color w:val="000000"/>
          <w:sz w:val="28"/>
          <w:szCs w:val="28"/>
          <w:lang w:val="uk-UA"/>
        </w:rPr>
      </w:pPr>
    </w:p>
    <w:p w:rsidR="00237BF6" w:rsidRPr="001B1BAD" w:rsidRDefault="00237BF6" w:rsidP="000B2CD7">
      <w:pPr>
        <w:spacing w:after="0" w:line="360" w:lineRule="auto"/>
        <w:ind w:firstLine="709"/>
        <w:jc w:val="both"/>
        <w:rPr>
          <w:rFonts w:ascii="Times New Roman" w:hAnsi="Times New Roman"/>
          <w:b/>
          <w:color w:val="000000"/>
          <w:sz w:val="28"/>
          <w:szCs w:val="28"/>
          <w:lang w:val="uk-UA"/>
        </w:rPr>
      </w:pPr>
    </w:p>
    <w:p w:rsidR="00237BF6" w:rsidRPr="001B1BAD" w:rsidRDefault="00237BF6" w:rsidP="000B2CD7">
      <w:pPr>
        <w:spacing w:after="0" w:line="360" w:lineRule="auto"/>
        <w:ind w:firstLine="709"/>
        <w:jc w:val="center"/>
        <w:rPr>
          <w:rFonts w:ascii="Times New Roman" w:hAnsi="Times New Roman"/>
          <w:b/>
          <w:color w:val="000000"/>
          <w:sz w:val="28"/>
          <w:szCs w:val="28"/>
          <w:lang w:val="uk-UA"/>
        </w:rPr>
      </w:pPr>
    </w:p>
    <w:p w:rsidR="00237BF6" w:rsidRPr="001B1BAD" w:rsidRDefault="00237BF6" w:rsidP="000B2CD7">
      <w:pPr>
        <w:spacing w:after="0" w:line="360" w:lineRule="auto"/>
        <w:ind w:firstLine="709"/>
        <w:jc w:val="center"/>
        <w:rPr>
          <w:rFonts w:ascii="Times New Roman" w:hAnsi="Times New Roman"/>
          <w:b/>
          <w:color w:val="000000"/>
          <w:sz w:val="28"/>
          <w:szCs w:val="28"/>
          <w:lang w:val="uk-UA"/>
        </w:rPr>
      </w:pPr>
      <w:r w:rsidRPr="001B1BAD">
        <w:rPr>
          <w:rFonts w:ascii="Times New Roman" w:hAnsi="Times New Roman"/>
          <w:b/>
          <w:color w:val="000000"/>
          <w:sz w:val="28"/>
          <w:szCs w:val="28"/>
          <w:lang w:val="uk-UA"/>
        </w:rPr>
        <w:t>Звіт про проходження виробничо-управлінської практики на ВАТ «Миколаївцемент»</w:t>
      </w:r>
    </w:p>
    <w:p w:rsidR="008B0AD0" w:rsidRDefault="000B2CD7" w:rsidP="000B2CD7">
      <w:pPr>
        <w:spacing w:after="0" w:line="360" w:lineRule="auto"/>
        <w:ind w:firstLine="709"/>
        <w:jc w:val="both"/>
        <w:rPr>
          <w:rFonts w:ascii="Times New Roman" w:hAnsi="Times New Roman"/>
          <w:b/>
          <w:color w:val="000000"/>
          <w:sz w:val="28"/>
          <w:szCs w:val="28"/>
          <w:lang w:val="uk-UA"/>
        </w:rPr>
      </w:pPr>
      <w:r w:rsidRPr="001B1BAD">
        <w:rPr>
          <w:rFonts w:ascii="Times New Roman" w:hAnsi="Times New Roman"/>
          <w:b/>
          <w:color w:val="000000"/>
          <w:sz w:val="28"/>
          <w:szCs w:val="28"/>
          <w:lang w:val="uk-UA"/>
        </w:rPr>
        <w:br w:type="page"/>
      </w:r>
      <w:r w:rsidR="008B0AD0" w:rsidRPr="001B1BAD">
        <w:rPr>
          <w:rFonts w:ascii="Times New Roman" w:hAnsi="Times New Roman"/>
          <w:b/>
          <w:color w:val="000000"/>
          <w:sz w:val="28"/>
          <w:szCs w:val="28"/>
          <w:lang w:val="uk-UA"/>
        </w:rPr>
        <w:lastRenderedPageBreak/>
        <w:t>Зміст</w:t>
      </w:r>
    </w:p>
    <w:p w:rsidR="00E23D94" w:rsidRPr="001B1BAD" w:rsidRDefault="00E23D94" w:rsidP="000B2CD7">
      <w:pPr>
        <w:spacing w:after="0" w:line="360" w:lineRule="auto"/>
        <w:ind w:firstLine="709"/>
        <w:jc w:val="both"/>
        <w:rPr>
          <w:rFonts w:ascii="Times New Roman" w:hAnsi="Times New Roman"/>
          <w:b/>
          <w:color w:val="000000"/>
          <w:sz w:val="28"/>
          <w:szCs w:val="28"/>
          <w:lang w:val="uk-UA"/>
        </w:rPr>
      </w:pPr>
    </w:p>
    <w:p w:rsidR="000B2CD7"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Вступ</w:t>
      </w:r>
    </w:p>
    <w:p w:rsidR="008B0AD0" w:rsidRPr="001B1BAD" w:rsidRDefault="008B0AD0" w:rsidP="000B2CD7">
      <w:pPr>
        <w:numPr>
          <w:ilvl w:val="0"/>
          <w:numId w:val="49"/>
        </w:numPr>
        <w:tabs>
          <w:tab w:val="left" w:pos="284"/>
        </w:tabs>
        <w:spacing w:after="0" w:line="360" w:lineRule="auto"/>
        <w:ind w:left="0" w:firstLine="0"/>
        <w:rPr>
          <w:rFonts w:ascii="Times New Roman" w:hAnsi="Times New Roman"/>
          <w:color w:val="000000"/>
          <w:sz w:val="28"/>
          <w:szCs w:val="28"/>
          <w:lang w:val="uk-UA"/>
        </w:rPr>
      </w:pPr>
      <w:r w:rsidRPr="001B1BAD">
        <w:rPr>
          <w:rFonts w:ascii="Times New Roman" w:hAnsi="Times New Roman"/>
          <w:color w:val="000000"/>
          <w:sz w:val="28"/>
          <w:szCs w:val="28"/>
          <w:lang w:val="uk-UA"/>
        </w:rPr>
        <w:t>Загальні відомості про підприємство</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2. Виробнича та організаційна структура підприємства</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3. Характеристика виробничо-господарської діяльності підприємства та її управлінське забезпечення</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4. Інформаційний менеджмент</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5. Контролінг (управлінський облік</w:t>
      </w:r>
      <w:r w:rsidR="00E23D94">
        <w:rPr>
          <w:rFonts w:ascii="Times New Roman" w:hAnsi="Times New Roman"/>
          <w:color w:val="000000"/>
          <w:sz w:val="28"/>
          <w:szCs w:val="28"/>
          <w:lang w:val="uk-UA"/>
        </w:rPr>
        <w:t>)</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6. Операційний менеджмент</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7.</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Індивідуальне завдання</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Висновки і пропозиції</w:t>
      </w:r>
    </w:p>
    <w:p w:rsidR="008B0AD0" w:rsidRPr="001B1BAD" w:rsidRDefault="008B0AD0"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Список використаної літератури та нормативних матеріалів</w:t>
      </w:r>
    </w:p>
    <w:p w:rsidR="008B0AD0" w:rsidRPr="001B1BAD" w:rsidRDefault="00B6517E" w:rsidP="000B2CD7">
      <w:pPr>
        <w:tabs>
          <w:tab w:val="left" w:pos="284"/>
        </w:tabs>
        <w:spacing w:after="0" w:line="360" w:lineRule="auto"/>
        <w:rPr>
          <w:rFonts w:ascii="Times New Roman" w:hAnsi="Times New Roman"/>
          <w:color w:val="000000"/>
          <w:sz w:val="28"/>
          <w:szCs w:val="28"/>
          <w:lang w:val="uk-UA"/>
        </w:rPr>
      </w:pPr>
      <w:r w:rsidRPr="001B1BAD">
        <w:rPr>
          <w:rFonts w:ascii="Times New Roman" w:hAnsi="Times New Roman"/>
          <w:color w:val="000000"/>
          <w:sz w:val="28"/>
          <w:szCs w:val="28"/>
          <w:lang w:val="uk-UA"/>
        </w:rPr>
        <w:t>Додатки</w:t>
      </w:r>
    </w:p>
    <w:p w:rsidR="000C41F2" w:rsidRPr="001B1BAD" w:rsidRDefault="000B2CD7" w:rsidP="000B2CD7">
      <w:pPr>
        <w:spacing w:after="0" w:line="360" w:lineRule="auto"/>
        <w:ind w:firstLine="709"/>
        <w:jc w:val="both"/>
        <w:rPr>
          <w:rFonts w:ascii="Times New Roman" w:hAnsi="Times New Roman"/>
          <w:b/>
          <w:color w:val="000000"/>
          <w:sz w:val="28"/>
          <w:szCs w:val="28"/>
          <w:lang w:val="uk-UA"/>
        </w:rPr>
      </w:pPr>
      <w:r w:rsidRPr="001B1BAD">
        <w:rPr>
          <w:rFonts w:ascii="Times New Roman" w:hAnsi="Times New Roman"/>
          <w:color w:val="000000"/>
          <w:sz w:val="28"/>
          <w:szCs w:val="28"/>
          <w:lang w:val="uk-UA"/>
        </w:rPr>
        <w:br w:type="page"/>
      </w:r>
      <w:r w:rsidR="000C41F2" w:rsidRPr="001B1BAD">
        <w:rPr>
          <w:rFonts w:ascii="Times New Roman" w:hAnsi="Times New Roman"/>
          <w:b/>
          <w:color w:val="000000"/>
          <w:sz w:val="28"/>
          <w:szCs w:val="28"/>
          <w:lang w:val="uk-UA"/>
        </w:rPr>
        <w:t>Вступ</w:t>
      </w:r>
    </w:p>
    <w:p w:rsidR="00D922BA" w:rsidRDefault="00D922BA"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0C41F2" w:rsidRPr="001B1BAD" w:rsidRDefault="000C41F2"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Метою проходження практики на ВАТ «Миколаївцемент»,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що знаходиться за адресою</w:t>
      </w:r>
      <w:r w:rsidR="001B1BAD"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м. </w:t>
      </w:r>
      <w:r w:rsidR="009E1CA7" w:rsidRPr="001B1BAD">
        <w:rPr>
          <w:rFonts w:ascii="Times New Roman" w:hAnsi="Times New Roman"/>
          <w:color w:val="000000"/>
          <w:sz w:val="28"/>
          <w:szCs w:val="28"/>
          <w:lang w:val="uk-UA"/>
        </w:rPr>
        <w:t>Миколаїв</w:t>
      </w:r>
      <w:r w:rsidRPr="001B1BAD">
        <w:rPr>
          <w:rFonts w:ascii="Times New Roman" w:hAnsi="Times New Roman"/>
          <w:color w:val="000000"/>
          <w:sz w:val="28"/>
          <w:szCs w:val="28"/>
          <w:lang w:val="uk-UA"/>
        </w:rPr>
        <w:t xml:space="preserve">, </w:t>
      </w:r>
      <w:r w:rsidR="001B1BAD">
        <w:rPr>
          <w:rFonts w:ascii="Times New Roman" w:hAnsi="Times New Roman"/>
          <w:color w:val="000000"/>
          <w:sz w:val="28"/>
          <w:szCs w:val="28"/>
          <w:lang w:val="uk-UA"/>
        </w:rPr>
        <w:t>Стрийське шосе.1</w:t>
      </w:r>
      <w:r w:rsidR="009E1CA7"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є</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засвоєння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студентами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теоретичних знань щодо сучасних методів і форм орган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зац</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ї</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виробничої, підприємницької, економічної діяльності</w:t>
      </w:r>
      <w:r w:rsidR="001B1BAD">
        <w:rPr>
          <w:rFonts w:ascii="Times New Roman" w:hAnsi="Times New Roman"/>
          <w:color w:val="000000"/>
          <w:sz w:val="28"/>
          <w:szCs w:val="28"/>
          <w:lang w:val="uk-UA"/>
        </w:rPr>
        <w:t xml:space="preserve"> </w:t>
      </w:r>
      <w:r w:rsidR="009E1CA7" w:rsidRPr="001B1BAD">
        <w:rPr>
          <w:rFonts w:ascii="Times New Roman" w:hAnsi="Times New Roman"/>
          <w:color w:val="000000"/>
          <w:sz w:val="28"/>
          <w:szCs w:val="28"/>
          <w:lang w:val="uk-UA"/>
        </w:rPr>
        <w:t>ВАТ «Миколаївцемент»</w:t>
      </w:r>
      <w:r w:rsidRPr="001B1BAD">
        <w:rPr>
          <w:rFonts w:ascii="Times New Roman" w:hAnsi="Times New Roman"/>
          <w:color w:val="000000"/>
          <w:sz w:val="28"/>
          <w:szCs w:val="28"/>
          <w:lang w:val="uk-UA"/>
        </w:rPr>
        <w:t xml:space="preserve">, формування </w:t>
      </w:r>
      <w:r w:rsidR="009E1CA7" w:rsidRPr="001B1BAD">
        <w:rPr>
          <w:rFonts w:ascii="Times New Roman" w:hAnsi="Times New Roman"/>
          <w:color w:val="000000"/>
          <w:sz w:val="28"/>
          <w:szCs w:val="28"/>
          <w:lang w:val="uk-UA"/>
        </w:rPr>
        <w:t xml:space="preserve">в них </w:t>
      </w:r>
      <w:r w:rsidRPr="001B1BAD">
        <w:rPr>
          <w:rFonts w:ascii="Times New Roman" w:hAnsi="Times New Roman"/>
          <w:color w:val="000000"/>
          <w:sz w:val="28"/>
          <w:szCs w:val="28"/>
          <w:lang w:val="uk-UA"/>
        </w:rPr>
        <w:t>на баз</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одержаних у навчальному заклад</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теоретичних знань профес</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йних ум</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нь </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навичок</w:t>
      </w:r>
      <w:r w:rsidR="009E1CA7" w:rsidRPr="001B1BAD">
        <w:rPr>
          <w:rFonts w:ascii="Times New Roman" w:hAnsi="Times New Roman"/>
          <w:color w:val="000000"/>
          <w:sz w:val="28"/>
          <w:szCs w:val="28"/>
          <w:lang w:val="uk-UA"/>
        </w:rPr>
        <w:t xml:space="preserve"> для </w:t>
      </w:r>
      <w:r w:rsidRPr="001B1BAD">
        <w:rPr>
          <w:rFonts w:ascii="Times New Roman" w:hAnsi="Times New Roman"/>
          <w:color w:val="000000"/>
          <w:sz w:val="28"/>
          <w:szCs w:val="28"/>
          <w:lang w:val="uk-UA"/>
        </w:rPr>
        <w:t>прийняття самост</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йних управл</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нських р</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шень у процесі виконання своїх функцій в реальних виробничих умовах, виховання потреби систематично поновлювати свої знання та творчо їх застосовувати в практичн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 д</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яльност</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w:t>
      </w:r>
    </w:p>
    <w:p w:rsidR="000C41F2" w:rsidRPr="001B1BAD" w:rsidRDefault="000C41F2"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Завданням виробничо-управлінської практики є: ознайомитись з д</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ючими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нормативно-правовими документами, зг</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дно яких зд</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йснюється виробничо-п</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дприємницька д</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яльн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сть, правилами та процедурами створення виробничих п</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дприємств, їх орган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зац</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йною та виробничою структурою, специф</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кою </w:t>
      </w:r>
      <w:r w:rsidR="009E1CA7" w:rsidRPr="001B1BAD">
        <w:rPr>
          <w:rFonts w:ascii="Times New Roman" w:hAnsi="Times New Roman"/>
          <w:color w:val="000000"/>
          <w:sz w:val="28"/>
          <w:szCs w:val="28"/>
          <w:lang w:val="uk-UA"/>
        </w:rPr>
        <w:t>орган</w:t>
      </w:r>
      <w:r w:rsidR="009E1CA7" w:rsidRPr="001B1BAD">
        <w:rPr>
          <w:rFonts w:ascii="Times New Roman" w:hAnsi="Times New Roman"/>
          <w:color w:val="000000"/>
          <w:sz w:val="28"/>
          <w:szCs w:val="28"/>
        </w:rPr>
        <w:t>i</w:t>
      </w:r>
      <w:r w:rsidR="009E1CA7" w:rsidRPr="001B1BAD">
        <w:rPr>
          <w:rFonts w:ascii="Times New Roman" w:hAnsi="Times New Roman"/>
          <w:color w:val="000000"/>
          <w:sz w:val="28"/>
          <w:szCs w:val="28"/>
          <w:lang w:val="uk-UA"/>
        </w:rPr>
        <w:t>зац</w:t>
      </w:r>
      <w:r w:rsidR="009E1CA7" w:rsidRPr="001B1BAD">
        <w:rPr>
          <w:rFonts w:ascii="Times New Roman" w:hAnsi="Times New Roman"/>
          <w:color w:val="000000"/>
          <w:sz w:val="28"/>
          <w:szCs w:val="28"/>
        </w:rPr>
        <w:t>i</w:t>
      </w:r>
      <w:r w:rsidR="009E1CA7" w:rsidRPr="001B1BAD">
        <w:rPr>
          <w:rFonts w:ascii="Times New Roman" w:hAnsi="Times New Roman"/>
          <w:color w:val="000000"/>
          <w:sz w:val="28"/>
          <w:szCs w:val="28"/>
          <w:lang w:val="uk-UA"/>
        </w:rPr>
        <w:t>ї виробничих процес</w:t>
      </w:r>
      <w:r w:rsidR="009E1CA7" w:rsidRPr="001B1BAD">
        <w:rPr>
          <w:rFonts w:ascii="Times New Roman" w:hAnsi="Times New Roman"/>
          <w:color w:val="000000"/>
          <w:sz w:val="28"/>
          <w:szCs w:val="28"/>
        </w:rPr>
        <w:t>i</w:t>
      </w:r>
      <w:r w:rsidR="009E1CA7" w:rsidRPr="001B1BAD">
        <w:rPr>
          <w:rFonts w:ascii="Times New Roman" w:hAnsi="Times New Roman"/>
          <w:color w:val="000000"/>
          <w:sz w:val="28"/>
          <w:szCs w:val="28"/>
          <w:lang w:val="uk-UA"/>
        </w:rPr>
        <w:t>в</w:t>
      </w:r>
      <w:r w:rsidRPr="001B1BAD">
        <w:rPr>
          <w:rFonts w:ascii="Times New Roman" w:hAnsi="Times New Roman"/>
          <w:color w:val="000000"/>
          <w:sz w:val="28"/>
          <w:szCs w:val="28"/>
          <w:lang w:val="uk-UA"/>
        </w:rPr>
        <w:t>, з</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брати </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узагальнити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дпов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матер</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али для виконання бакалаврської випускної роботи.</w:t>
      </w:r>
    </w:p>
    <w:p w:rsidR="000C41F2" w:rsidRPr="001B1BAD" w:rsidRDefault="009E1CA7"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Під час</w:t>
      </w:r>
      <w:r w:rsidR="000C41F2" w:rsidRPr="001B1BAD">
        <w:rPr>
          <w:rFonts w:ascii="Times New Roman" w:hAnsi="Times New Roman"/>
          <w:color w:val="000000"/>
          <w:sz w:val="28"/>
          <w:szCs w:val="28"/>
          <w:lang w:val="uk-UA"/>
        </w:rPr>
        <w:t xml:space="preserve"> практики </w:t>
      </w:r>
      <w:r w:rsidRPr="001B1BAD">
        <w:rPr>
          <w:rFonts w:ascii="Times New Roman" w:hAnsi="Times New Roman"/>
          <w:color w:val="000000"/>
          <w:sz w:val="28"/>
          <w:szCs w:val="28"/>
          <w:lang w:val="uk-UA"/>
        </w:rPr>
        <w:t>керівник практики від товариства Юзьків Т.Є.</w:t>
      </w:r>
      <w:r w:rsidR="000C41F2" w:rsidRPr="001B1BAD">
        <w:rPr>
          <w:rFonts w:ascii="Times New Roman" w:hAnsi="Times New Roman"/>
          <w:color w:val="000000"/>
          <w:sz w:val="28"/>
          <w:szCs w:val="28"/>
          <w:lang w:val="uk-UA"/>
        </w:rPr>
        <w:t>,</w:t>
      </w:r>
      <w:r w:rsidR="001B1BAD">
        <w:rPr>
          <w:rFonts w:ascii="Times New Roman" w:hAnsi="Times New Roman"/>
          <w:color w:val="000000"/>
          <w:sz w:val="28"/>
          <w:szCs w:val="28"/>
          <w:lang w:val="uk-UA"/>
        </w:rPr>
        <w:t xml:space="preserve"> </w:t>
      </w:r>
      <w:r w:rsidR="000C41F2" w:rsidRPr="001B1BAD">
        <w:rPr>
          <w:rFonts w:ascii="Times New Roman" w:hAnsi="Times New Roman"/>
          <w:color w:val="000000"/>
          <w:sz w:val="28"/>
          <w:szCs w:val="28"/>
          <w:lang w:val="uk-UA"/>
        </w:rPr>
        <w:t xml:space="preserve">допоміг </w:t>
      </w:r>
      <w:r w:rsidRPr="001B1BAD">
        <w:rPr>
          <w:rFonts w:ascii="Times New Roman" w:hAnsi="Times New Roman"/>
          <w:color w:val="000000"/>
          <w:sz w:val="28"/>
          <w:szCs w:val="28"/>
          <w:lang w:val="uk-UA"/>
        </w:rPr>
        <w:t>ґрунтовно вивчити функції менеджера у виробничому підрозділі та в управлінських структурах</w:t>
      </w:r>
      <w:r w:rsidR="000C41F2" w:rsidRPr="001B1BAD">
        <w:rPr>
          <w:rFonts w:ascii="Times New Roman" w:hAnsi="Times New Roman"/>
          <w:color w:val="000000"/>
          <w:sz w:val="28"/>
          <w:szCs w:val="28"/>
          <w:lang w:val="uk-UA"/>
        </w:rPr>
        <w:t>, ознайоми</w:t>
      </w:r>
      <w:r w:rsidRPr="001B1BAD">
        <w:rPr>
          <w:rFonts w:ascii="Times New Roman" w:hAnsi="Times New Roman"/>
          <w:color w:val="000000"/>
          <w:sz w:val="28"/>
          <w:szCs w:val="28"/>
          <w:lang w:val="uk-UA"/>
        </w:rPr>
        <w:t>в</w:t>
      </w:r>
      <w:r w:rsidR="000C41F2" w:rsidRPr="001B1BAD">
        <w:rPr>
          <w:rFonts w:ascii="Times New Roman" w:hAnsi="Times New Roman"/>
          <w:color w:val="000000"/>
          <w:sz w:val="28"/>
          <w:szCs w:val="28"/>
          <w:lang w:val="uk-UA"/>
        </w:rPr>
        <w:t xml:space="preserve"> з основними принципами і методами орган</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зац</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ї виробничих процес</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в,</w:t>
      </w:r>
      <w:r w:rsidRPr="001B1BAD">
        <w:rPr>
          <w:rFonts w:ascii="Times New Roman" w:hAnsi="Times New Roman"/>
          <w:color w:val="000000"/>
          <w:sz w:val="28"/>
          <w:szCs w:val="28"/>
          <w:lang w:val="uk-UA"/>
        </w:rPr>
        <w:t xml:space="preserve"> </w:t>
      </w:r>
      <w:r w:rsidR="000C41F2" w:rsidRPr="001B1BAD">
        <w:rPr>
          <w:rFonts w:ascii="Times New Roman" w:hAnsi="Times New Roman"/>
          <w:color w:val="000000"/>
          <w:sz w:val="28"/>
          <w:szCs w:val="28"/>
          <w:lang w:val="uk-UA"/>
        </w:rPr>
        <w:t>ефективно реал</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зовувати свої профес</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йн</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 xml:space="preserve"> знання </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 xml:space="preserve"> творч</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 xml:space="preserve"> зд</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бност</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 набути навички організаційно - управл</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нської роботи в</w:t>
      </w:r>
      <w:r w:rsidR="000C41F2" w:rsidRPr="001B1BAD">
        <w:rPr>
          <w:rFonts w:ascii="Times New Roman" w:hAnsi="Times New Roman"/>
          <w:b/>
          <w:bCs/>
          <w:color w:val="000000"/>
          <w:sz w:val="28"/>
          <w:szCs w:val="28"/>
          <w:lang w:val="uk-UA"/>
        </w:rPr>
        <w:t xml:space="preserve"> </w:t>
      </w:r>
      <w:r w:rsidR="000C41F2" w:rsidRPr="001B1BAD">
        <w:rPr>
          <w:rFonts w:ascii="Times New Roman" w:hAnsi="Times New Roman"/>
          <w:color w:val="000000"/>
          <w:sz w:val="28"/>
          <w:szCs w:val="28"/>
          <w:lang w:val="uk-UA"/>
        </w:rPr>
        <w:t>сфер</w:t>
      </w:r>
      <w:r w:rsidR="000C41F2" w:rsidRPr="001B1BAD">
        <w:rPr>
          <w:rFonts w:ascii="Times New Roman" w:hAnsi="Times New Roman"/>
          <w:color w:val="000000"/>
          <w:sz w:val="28"/>
          <w:szCs w:val="28"/>
        </w:rPr>
        <w:t>i</w:t>
      </w:r>
      <w:r w:rsidR="000C41F2" w:rsidRPr="001B1BAD">
        <w:rPr>
          <w:rFonts w:ascii="Times New Roman" w:hAnsi="Times New Roman"/>
          <w:color w:val="000000"/>
          <w:sz w:val="28"/>
          <w:szCs w:val="28"/>
          <w:lang w:val="uk-UA"/>
        </w:rPr>
        <w:t xml:space="preserve"> менеджменту.</w:t>
      </w:r>
    </w:p>
    <w:p w:rsidR="00D81AC8" w:rsidRPr="001B1BAD" w:rsidRDefault="001B1BAD" w:rsidP="000B2CD7">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D81AC8" w:rsidRPr="001B1BAD">
        <w:rPr>
          <w:rFonts w:ascii="Times New Roman" w:hAnsi="Times New Roman"/>
          <w:b/>
          <w:color w:val="000000"/>
          <w:sz w:val="28"/>
          <w:szCs w:val="28"/>
          <w:lang w:val="uk-UA"/>
        </w:rPr>
        <w:t>1. Загальні відомості про підприємство</w:t>
      </w:r>
    </w:p>
    <w:p w:rsidR="001B1BAD" w:rsidRPr="001B1BAD" w:rsidRDefault="001B1BAD" w:rsidP="000B2CD7">
      <w:pPr>
        <w:spacing w:after="0" w:line="360" w:lineRule="auto"/>
        <w:ind w:firstLine="709"/>
        <w:jc w:val="both"/>
        <w:rPr>
          <w:rFonts w:ascii="Times New Roman" w:hAnsi="Times New Roman"/>
          <w:color w:val="000000"/>
          <w:sz w:val="28"/>
          <w:szCs w:val="28"/>
          <w:lang w:val="uk-UA"/>
        </w:rPr>
      </w:pP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ВАТ "Миколаївцемент" створене в процес</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приватизац</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ї майна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Миколаївського цементно-г</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рничого комб</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нату зг</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дно з</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р</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шенням Фонду державного майна України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 19 кв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тня 1995 року за №13-АТ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дпов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дно до Постанови Каб</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нету М</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стр</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в України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 7 грудня 1992 року №686 "Про затвердження порядку перетворення в процес</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приватизац</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ї державних п</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дприємств у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дкрит</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акц</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онерн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товариства". Засновиком товариства є ФДМУ.</w:t>
      </w:r>
    </w:p>
    <w:p w:rsidR="00D81AC8" w:rsidRPr="001B1BAD" w:rsidRDefault="00D81AC8"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 xml:space="preserve">ВАТ "Миколаївцемент" - підприємство з виробництва цементу у місті Миколаєві Львівської області. </w:t>
      </w:r>
      <w:r w:rsidRPr="001B1BAD">
        <w:rPr>
          <w:rFonts w:ascii="Times New Roman" w:hAnsi="Times New Roman"/>
          <w:color w:val="000000"/>
          <w:sz w:val="28"/>
          <w:szCs w:val="28"/>
          <w:lang w:eastAsia="ru-RU"/>
        </w:rPr>
        <w:t>Основною сировинною базою є поклади вапняку, що знаходяться неподалік від села Добряни Миколаївського району.</w:t>
      </w:r>
    </w:p>
    <w:p w:rsidR="00D81AC8" w:rsidRPr="001B1BAD" w:rsidRDefault="00D81AC8"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 xml:space="preserve">Підприємство працює з 1950 року. Поточна виробнича потужність становить 1 млн. 450 тис. тонн цементу. Випускає цемент трьох марок, в т.ч. марка "ПЦ І 500", тарований по </w:t>
      </w:r>
      <w:smartTag w:uri="urn:schemas-microsoft-com:office:smarttags" w:element="metricconverter">
        <w:smartTagPr>
          <w:attr w:name="ProductID" w:val="50 кг"/>
        </w:smartTagPr>
        <w:r w:rsidRPr="001B1BAD">
          <w:rPr>
            <w:rFonts w:ascii="Times New Roman" w:hAnsi="Times New Roman"/>
            <w:color w:val="000000"/>
            <w:sz w:val="28"/>
            <w:szCs w:val="28"/>
            <w:lang w:eastAsia="ru-RU"/>
          </w:rPr>
          <w:t>50 кг</w:t>
        </w:r>
      </w:smartTag>
      <w:r w:rsidRPr="001B1BAD">
        <w:rPr>
          <w:rFonts w:ascii="Times New Roman" w:hAnsi="Times New Roman"/>
          <w:color w:val="000000"/>
          <w:sz w:val="28"/>
          <w:szCs w:val="28"/>
          <w:lang w:eastAsia="ru-RU"/>
        </w:rPr>
        <w:t xml:space="preserve"> і навальний. Надає послуги сертифікованої бетонної лабораторії. </w:t>
      </w:r>
    </w:p>
    <w:p w:rsidR="00D81AC8" w:rsidRPr="001B1BAD" w:rsidRDefault="00D81AC8"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 xml:space="preserve">Кількість працівників – </w:t>
      </w:r>
      <w:r w:rsidRPr="001B1BAD">
        <w:rPr>
          <w:rFonts w:ascii="Times New Roman" w:hAnsi="Times New Roman"/>
          <w:color w:val="000000"/>
          <w:sz w:val="28"/>
          <w:szCs w:val="28"/>
          <w:lang w:val="uk-UA" w:eastAsia="ru-RU"/>
        </w:rPr>
        <w:t xml:space="preserve">679 </w:t>
      </w:r>
      <w:r w:rsidRPr="001B1BAD">
        <w:rPr>
          <w:rFonts w:ascii="Times New Roman" w:hAnsi="Times New Roman"/>
          <w:color w:val="000000"/>
          <w:sz w:val="28"/>
          <w:szCs w:val="28"/>
          <w:lang w:eastAsia="ru-RU"/>
        </w:rPr>
        <w:t xml:space="preserve">осіб. Займає близько 10% національного ринку. Натуральний ринок складають Західні області України (в т.ч. Закарпаття) та частково Київський регіон. </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дприємство розташоване в </w:t>
      </w:r>
      <w:smartTag w:uri="urn:schemas-microsoft-com:office:smarttags" w:element="metricconverter">
        <w:smartTagPr>
          <w:attr w:name="ProductID" w:val="38 км"/>
        </w:smartTagPr>
        <w:r w:rsidRPr="001B1BAD">
          <w:rPr>
            <w:rFonts w:ascii="Times New Roman" w:hAnsi="Times New Roman"/>
            <w:color w:val="000000"/>
            <w:sz w:val="28"/>
            <w:szCs w:val="28"/>
            <w:lang w:val="uk-UA"/>
          </w:rPr>
          <w:t>38 км</w:t>
        </w:r>
      </w:smartTag>
      <w:r w:rsidRPr="001B1BAD">
        <w:rPr>
          <w:rFonts w:ascii="Times New Roman" w:hAnsi="Times New Roman"/>
          <w:color w:val="000000"/>
          <w:sz w:val="28"/>
          <w:szCs w:val="28"/>
          <w:lang w:val="uk-UA"/>
        </w:rPr>
        <w:t xml:space="preserve">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 Львова при автомоб</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льн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й трас</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 Чоп-Льв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в. До складу п</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дприємстсва входять: </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Демне-Добрянський кар'єр вапняку. Площа карєру </w:t>
      </w:r>
      <w:smartTag w:uri="urn:schemas-microsoft-com:office:smarttags" w:element="metricconverter">
        <w:smartTagPr>
          <w:attr w:name="ProductID" w:val="135.0 га"/>
        </w:smartTagPr>
        <w:r w:rsidRPr="001B1BAD">
          <w:rPr>
            <w:rFonts w:ascii="Times New Roman" w:hAnsi="Times New Roman"/>
            <w:color w:val="000000"/>
            <w:sz w:val="28"/>
            <w:szCs w:val="28"/>
            <w:lang w:val="uk-UA"/>
          </w:rPr>
          <w:t>135.0 га</w:t>
        </w:r>
      </w:smartTag>
      <w:r w:rsidRPr="001B1BAD">
        <w:rPr>
          <w:rFonts w:ascii="Times New Roman" w:hAnsi="Times New Roman"/>
          <w:color w:val="000000"/>
          <w:sz w:val="28"/>
          <w:szCs w:val="28"/>
          <w:lang w:val="uk-UA"/>
        </w:rPr>
        <w:t>, товщина шару вапняку до 22м, розкривних пор</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 5-10м,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ддален</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сть в</w:t>
      </w:r>
      <w:r w:rsidRPr="001B1BAD">
        <w:rPr>
          <w:rFonts w:ascii="Times New Roman" w:hAnsi="Times New Roman"/>
          <w:color w:val="000000"/>
          <w:sz w:val="28"/>
          <w:szCs w:val="28"/>
        </w:rPr>
        <w:t>i</w:t>
      </w:r>
      <w:r w:rsidRPr="001B1BAD">
        <w:rPr>
          <w:rFonts w:ascii="Times New Roman" w:hAnsi="Times New Roman"/>
          <w:color w:val="000000"/>
          <w:sz w:val="28"/>
          <w:szCs w:val="28"/>
          <w:lang w:val="uk-UA"/>
        </w:rPr>
        <w:t xml:space="preserve">д заводу 12км. </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 Каг</w:t>
      </w:r>
      <w:r w:rsidRPr="001B1BAD">
        <w:rPr>
          <w:rFonts w:ascii="Times New Roman" w:hAnsi="Times New Roman"/>
          <w:color w:val="000000"/>
          <w:sz w:val="28"/>
          <w:szCs w:val="28"/>
          <w:lang w:val="uk-UA"/>
        </w:rPr>
        <w:t>ує</w:t>
      </w:r>
      <w:r w:rsidRPr="001B1BAD">
        <w:rPr>
          <w:rFonts w:ascii="Times New Roman" w:hAnsi="Times New Roman"/>
          <w:color w:val="000000"/>
          <w:sz w:val="28"/>
          <w:szCs w:val="28"/>
        </w:rPr>
        <w:t xml:space="preserve">вський кар’єр глини </w:t>
      </w:r>
      <w:r w:rsidRPr="001B1BAD">
        <w:rPr>
          <w:rFonts w:ascii="Times New Roman" w:hAnsi="Times New Roman"/>
          <w:color w:val="000000"/>
          <w:sz w:val="28"/>
          <w:szCs w:val="28"/>
          <w:lang w:val="uk-UA"/>
        </w:rPr>
        <w:t>-</w:t>
      </w:r>
      <w:r w:rsidRPr="001B1BAD">
        <w:rPr>
          <w:rFonts w:ascii="Times New Roman" w:hAnsi="Times New Roman"/>
          <w:color w:val="000000"/>
          <w:sz w:val="28"/>
          <w:szCs w:val="28"/>
        </w:rPr>
        <w:t xml:space="preserve"> його площа становить </w:t>
      </w:r>
      <w:smartTag w:uri="urn:schemas-microsoft-com:office:smarttags" w:element="metricconverter">
        <w:smartTagPr>
          <w:attr w:name="ProductID" w:val="56 га"/>
        </w:smartTagPr>
        <w:r w:rsidRPr="001B1BAD">
          <w:rPr>
            <w:rFonts w:ascii="Times New Roman" w:hAnsi="Times New Roman"/>
            <w:color w:val="000000"/>
            <w:sz w:val="28"/>
            <w:szCs w:val="28"/>
          </w:rPr>
          <w:t>56 га</w:t>
        </w:r>
      </w:smartTag>
      <w:r w:rsidRPr="001B1BAD">
        <w:rPr>
          <w:rFonts w:ascii="Times New Roman" w:hAnsi="Times New Roman"/>
          <w:color w:val="000000"/>
          <w:sz w:val="28"/>
          <w:szCs w:val="28"/>
        </w:rPr>
        <w:t>, запаси глини - 89млн.тон.</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 xml:space="preserve"> - Щирецький кар’єр гiпсового каменю</w:t>
      </w:r>
      <w:r w:rsidRPr="001B1BAD">
        <w:rPr>
          <w:rFonts w:ascii="Times New Roman" w:hAnsi="Times New Roman"/>
          <w:color w:val="000000"/>
          <w:sz w:val="28"/>
          <w:szCs w:val="28"/>
          <w:lang w:val="uk-UA"/>
        </w:rPr>
        <w:t xml:space="preserve"> - п</w:t>
      </w:r>
      <w:r w:rsidRPr="001B1BAD">
        <w:rPr>
          <w:rFonts w:ascii="Times New Roman" w:hAnsi="Times New Roman"/>
          <w:color w:val="000000"/>
          <w:sz w:val="28"/>
          <w:szCs w:val="28"/>
        </w:rPr>
        <w:t xml:space="preserve">лоща становить </w:t>
      </w:r>
      <w:smartTag w:uri="urn:schemas-microsoft-com:office:smarttags" w:element="metricconverter">
        <w:smartTagPr>
          <w:attr w:name="ProductID" w:val="60 га"/>
        </w:smartTagPr>
        <w:r w:rsidRPr="001B1BAD">
          <w:rPr>
            <w:rFonts w:ascii="Times New Roman" w:hAnsi="Times New Roman"/>
            <w:color w:val="000000"/>
            <w:sz w:val="28"/>
            <w:szCs w:val="28"/>
          </w:rPr>
          <w:t>60 га</w:t>
        </w:r>
      </w:smartTag>
      <w:r w:rsidRPr="001B1BAD">
        <w:rPr>
          <w:rFonts w:ascii="Times New Roman" w:hAnsi="Times New Roman"/>
          <w:color w:val="000000"/>
          <w:sz w:val="28"/>
          <w:szCs w:val="28"/>
        </w:rPr>
        <w:t xml:space="preserve">. </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 Рава-Русь</w:t>
      </w:r>
      <w:r w:rsidR="00526AFB" w:rsidRPr="001B1BAD">
        <w:rPr>
          <w:rFonts w:ascii="Times New Roman" w:hAnsi="Times New Roman"/>
          <w:color w:val="000000"/>
          <w:sz w:val="28"/>
          <w:szCs w:val="28"/>
        </w:rPr>
        <w:t xml:space="preserve">кий кар’єр </w:t>
      </w:r>
      <w:r w:rsidRPr="001B1BAD">
        <w:rPr>
          <w:rFonts w:ascii="Times New Roman" w:hAnsi="Times New Roman"/>
          <w:color w:val="000000"/>
          <w:sz w:val="28"/>
          <w:szCs w:val="28"/>
        </w:rPr>
        <w:t xml:space="preserve">поки не експлуатується, знаходиться в стадiї закриття. </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 xml:space="preserve">Головна промплощадка заводу займає площу </w:t>
      </w:r>
      <w:smartTag w:uri="urn:schemas-microsoft-com:office:smarttags" w:element="metricconverter">
        <w:smartTagPr>
          <w:attr w:name="ProductID" w:val="70 га"/>
        </w:smartTagPr>
        <w:r w:rsidRPr="001B1BAD">
          <w:rPr>
            <w:rFonts w:ascii="Times New Roman" w:hAnsi="Times New Roman"/>
            <w:color w:val="000000"/>
            <w:sz w:val="28"/>
            <w:szCs w:val="28"/>
          </w:rPr>
          <w:t>70 га</w:t>
        </w:r>
      </w:smartTag>
      <w:r w:rsidRPr="001B1BAD">
        <w:rPr>
          <w:rFonts w:ascii="Times New Roman" w:hAnsi="Times New Roman"/>
          <w:color w:val="000000"/>
          <w:sz w:val="28"/>
          <w:szCs w:val="28"/>
        </w:rPr>
        <w:t>, включає в себе цех виробництва цементу, залiзнично-пакувальний цех i допомiжнi цехи.</w:t>
      </w:r>
    </w:p>
    <w:p w:rsidR="00D81AC8" w:rsidRPr="001B1BAD" w:rsidRDefault="00D81AC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eastAsia="ru-RU"/>
        </w:rPr>
        <w:t xml:space="preserve"> 1999 року </w:t>
      </w:r>
      <w:r w:rsidRPr="001B1BAD">
        <w:rPr>
          <w:rFonts w:ascii="Times New Roman" w:hAnsi="Times New Roman"/>
          <w:color w:val="000000"/>
          <w:sz w:val="28"/>
          <w:szCs w:val="28"/>
          <w:lang w:val="uk-UA"/>
        </w:rPr>
        <w:t>ВАТ « Миколаївцемент»</w:t>
      </w:r>
      <w:r w:rsidRPr="001B1BAD">
        <w:rPr>
          <w:rFonts w:ascii="Times New Roman" w:hAnsi="Times New Roman"/>
          <w:color w:val="000000"/>
          <w:sz w:val="28"/>
          <w:szCs w:val="28"/>
          <w:lang w:val="uk-UA" w:eastAsia="ru-RU"/>
        </w:rPr>
        <w:t>, перебуває у складі Групи "Лафарж", якій</w:t>
      </w:r>
      <w:r w:rsidRPr="001B1BAD">
        <w:rPr>
          <w:rFonts w:ascii="Times New Roman" w:hAnsi="Times New Roman"/>
          <w:color w:val="000000"/>
          <w:sz w:val="28"/>
          <w:szCs w:val="28"/>
          <w:lang w:val="uk-UA"/>
        </w:rPr>
        <w:t xml:space="preserve"> належить</w:t>
      </w:r>
      <w:r w:rsidRPr="001B1BAD">
        <w:rPr>
          <w:rFonts w:ascii="Times New Roman" w:hAnsi="Times New Roman"/>
          <w:color w:val="000000"/>
          <w:sz w:val="28"/>
          <w:szCs w:val="28"/>
          <w:lang w:val="uk-UA" w:eastAsia="ru-RU"/>
        </w:rPr>
        <w:t xml:space="preserve"> </w:t>
      </w:r>
      <w:r w:rsidRPr="001B1BAD">
        <w:rPr>
          <w:rFonts w:ascii="Times New Roman" w:hAnsi="Times New Roman"/>
          <w:color w:val="000000"/>
          <w:sz w:val="28"/>
          <w:szCs w:val="28"/>
          <w:lang w:val="uk-UA"/>
        </w:rPr>
        <w:t>99,3%</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акцій, я</w:t>
      </w:r>
      <w:r w:rsidRPr="001B1BAD">
        <w:rPr>
          <w:rFonts w:ascii="Times New Roman" w:hAnsi="Times New Roman"/>
          <w:color w:val="000000"/>
          <w:sz w:val="28"/>
          <w:szCs w:val="28"/>
          <w:lang w:val="uk-UA" w:eastAsia="ru-RU"/>
        </w:rPr>
        <w:t xml:space="preserve">ка є світовим лідером у виробництві будівельних матеріалів, зокрема, цементу, гіпсу, бетону й наповнювачів. </w:t>
      </w:r>
    </w:p>
    <w:p w:rsidR="00D81AC8" w:rsidRPr="001B1BAD" w:rsidRDefault="00D81AC8"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"Лафарж" - єдина компанія у галузі будматеріалів, яка у 2009 році, і вже 5 років поспіль, буде внесена до переліку 100 найбільш стабільних світових корпорацій. Упродовж багатьох років свої головні зусилля спрямовує на стабільний розвиток компанії, працюючи в таких стратегічних напрямках як інновації в технології та підвищення ефективності виробництва, створення додаткової вартості, повага до працівників, охорона навколишнього природного середовища, збереження природних ресурсів та енергії. </w:t>
      </w:r>
      <w:r w:rsidRPr="00E23D94">
        <w:rPr>
          <w:rFonts w:ascii="Times New Roman" w:hAnsi="Times New Roman"/>
          <w:color w:val="000000"/>
          <w:sz w:val="28"/>
          <w:szCs w:val="28"/>
          <w:lang w:val="uk-UA" w:eastAsia="ru-RU"/>
        </w:rPr>
        <w:t xml:space="preserve">Для того, щоб досягти успіху у виробництві будматеріалів, "Лафарж" позиціонує споживача у центрі своєї бізнес-діяльності. </w:t>
      </w:r>
      <w:r w:rsidRPr="001B1BAD">
        <w:rPr>
          <w:rFonts w:ascii="Times New Roman" w:hAnsi="Times New Roman"/>
          <w:color w:val="000000"/>
          <w:sz w:val="28"/>
          <w:szCs w:val="28"/>
          <w:lang w:eastAsia="ru-RU"/>
        </w:rPr>
        <w:t>Приділяючи велику увагу до якості продукції, безпеки та умов праці</w:t>
      </w:r>
      <w:r w:rsidRPr="001B1BAD">
        <w:rPr>
          <w:rFonts w:ascii="Times New Roman" w:hAnsi="Times New Roman"/>
          <w:color w:val="000000"/>
          <w:sz w:val="28"/>
          <w:szCs w:val="28"/>
          <w:lang w:val="uk-UA" w:eastAsia="ru-RU"/>
        </w:rPr>
        <w:t>.</w:t>
      </w:r>
    </w:p>
    <w:p w:rsidR="00193A2D" w:rsidRPr="001B1BAD" w:rsidRDefault="00193A2D"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ВАТ «Миколаївцемент» займається:</w:t>
      </w:r>
    </w:p>
    <w:p w:rsidR="00193A2D" w:rsidRPr="001B1BAD" w:rsidRDefault="00193A2D" w:rsidP="000B2CD7">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видобутком, виробництвом, переробкою та реалізацією цементної сировини;</w:t>
      </w:r>
    </w:p>
    <w:p w:rsidR="00193A2D" w:rsidRPr="001B1BAD" w:rsidRDefault="00193A2D" w:rsidP="000B2CD7">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виробництвом та реалізацією цементу, клінкеру, будівельної продукції;</w:t>
      </w:r>
    </w:p>
    <w:p w:rsidR="00526AFB" w:rsidRPr="001B1BAD" w:rsidRDefault="00526AFB" w:rsidP="000B2CD7">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eastAsia="ru-RU"/>
        </w:rPr>
        <w:t>н</w:t>
      </w:r>
      <w:r w:rsidRPr="001B1BAD">
        <w:rPr>
          <w:rFonts w:ascii="Times New Roman" w:hAnsi="Times New Roman"/>
          <w:color w:val="000000"/>
          <w:sz w:val="28"/>
          <w:szCs w:val="28"/>
          <w:lang w:eastAsia="ru-RU"/>
        </w:rPr>
        <w:t>адає послуги сертифікованої бетонної лабораторії</w:t>
      </w:r>
    </w:p>
    <w:p w:rsidR="00193A2D" w:rsidRPr="001B1BAD" w:rsidRDefault="00193A2D" w:rsidP="000B2CD7">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виробництвом іншої власної продукції.</w:t>
      </w:r>
    </w:p>
    <w:p w:rsidR="00A469B8" w:rsidRPr="001B1BAD" w:rsidRDefault="00A469B8" w:rsidP="000B2CD7">
      <w:pPr>
        <w:widowControl w:val="0"/>
        <w:shd w:val="clear" w:color="auto" w:fill="FFFFFF"/>
        <w:tabs>
          <w:tab w:val="left" w:pos="540"/>
        </w:tabs>
        <w:autoSpaceDE w:val="0"/>
        <w:autoSpaceDN w:val="0"/>
        <w:adjustRightInd w:val="0"/>
        <w:spacing w:after="0" w:line="360" w:lineRule="auto"/>
        <w:ind w:firstLine="709"/>
        <w:jc w:val="both"/>
        <w:rPr>
          <w:rFonts w:ascii="Times New Roman" w:hAnsi="Times New Roman"/>
          <w:color w:val="000000"/>
          <w:sz w:val="28"/>
          <w:szCs w:val="28"/>
        </w:rPr>
      </w:pPr>
      <w:r w:rsidRPr="001B1BAD">
        <w:rPr>
          <w:rFonts w:ascii="Times New Roman" w:hAnsi="Times New Roman"/>
          <w:color w:val="000000"/>
          <w:sz w:val="28"/>
          <w:szCs w:val="28"/>
          <w:lang w:val="uk-UA"/>
        </w:rPr>
        <w:t xml:space="preserve">У своїй діяльності товариство керується Конституцією України, Законами України, постановами Верховної Ради України, указами Президента України, постановами та розпорядженнями Кабінету Міністрів України та іншими законодавчими та підзаконними нормативними актами, найважливіші з яких наведено нижче. </w:t>
      </w:r>
    </w:p>
    <w:p w:rsidR="00A469B8" w:rsidRPr="001B1BAD" w:rsidRDefault="00A469B8" w:rsidP="000B2CD7">
      <w:pPr>
        <w:tabs>
          <w:tab w:val="num" w:pos="1134"/>
          <w:tab w:val="num" w:pos="144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Товариство здійснює свою діяльність відповідно до:</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господарські товариства» від 19.09.1991р., №1576-12ВР;</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бухгалтерський облік та фінансову звітність в Україні» від 16.07.1999р., №996-18;</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податок на додану вартість» від 03.04.1997р., №168/97-ВР;</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оплату праці» від 24.03.1995р., №108/95ВР;</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охорону праці» від 14.10.1992р., №2694-12;</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зовнішньоекономічну діяльність» від 16.04.1991р., №959-12;</w:t>
      </w:r>
    </w:p>
    <w:p w:rsidR="00526AFB"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Закону України «Про єдиний митний тариф» від 05.02.1992р., №2097-12;</w:t>
      </w:r>
    </w:p>
    <w:p w:rsidR="00526AFB" w:rsidRPr="001B1BAD" w:rsidRDefault="00526AFB"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Закону України «Про оподаткування прибутку підприємств» від 28.12.2004р., </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Господарського кодексу України від 16.01.2003р., №436-4;</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Митного кодексу України від 11.07.2002р., №92-4;</w:t>
      </w:r>
    </w:p>
    <w:p w:rsidR="00A469B8" w:rsidRPr="001B1BAD" w:rsidRDefault="00A469B8" w:rsidP="000B2CD7">
      <w:pPr>
        <w:numPr>
          <w:ilvl w:val="0"/>
          <w:numId w:val="7"/>
        </w:numPr>
        <w:tabs>
          <w:tab w:val="num" w:pos="144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Кодексу законів про працю від 10.12.1971р., №322-8.</w:t>
      </w:r>
    </w:p>
    <w:p w:rsidR="00193A2D" w:rsidRPr="001B1BAD" w:rsidRDefault="00193A2D"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1B1BAD">
        <w:rPr>
          <w:rFonts w:ascii="Times New Roman" w:hAnsi="Times New Roman"/>
          <w:color w:val="000000"/>
          <w:sz w:val="28"/>
          <w:szCs w:val="28"/>
          <w:lang w:val="uk-UA"/>
        </w:rPr>
        <w:t>Місія ВАТ «Миколаївцемент» - виробництво високоякісної продукції, максимальне задоволення потреб клієнтів.</w:t>
      </w:r>
    </w:p>
    <w:p w:rsidR="00193A2D" w:rsidRPr="001B1BAD" w:rsidRDefault="00193A2D" w:rsidP="000B2CD7">
      <w:pPr>
        <w:shd w:val="clear" w:color="auto" w:fill="FFFFFF"/>
        <w:autoSpaceDE w:val="0"/>
        <w:autoSpaceDN w:val="0"/>
        <w:adjustRightInd w:val="0"/>
        <w:spacing w:after="0" w:line="360" w:lineRule="auto"/>
        <w:ind w:firstLine="709"/>
        <w:jc w:val="both"/>
        <w:rPr>
          <w:rFonts w:ascii="Times New Roman" w:hAnsi="Times New Roman"/>
          <w:color w:val="000000"/>
          <w:sz w:val="28"/>
          <w:szCs w:val="28"/>
          <w:u w:val="single"/>
        </w:rPr>
      </w:pPr>
      <w:r w:rsidRPr="001B1BAD">
        <w:rPr>
          <w:rFonts w:ascii="Times New Roman" w:hAnsi="Times New Roman"/>
          <w:color w:val="000000"/>
          <w:sz w:val="28"/>
          <w:szCs w:val="28"/>
          <w:u w:val="single"/>
          <w:lang w:val="uk-UA"/>
        </w:rPr>
        <w:t>Цілі:</w:t>
      </w:r>
    </w:p>
    <w:p w:rsidR="003E634B" w:rsidRPr="001B1BAD" w:rsidRDefault="00193A2D" w:rsidP="000B2CD7">
      <w:pPr>
        <w:pStyle w:val="a4"/>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Довгострокові</w:t>
      </w:r>
      <w:r w:rsidRPr="001B1BAD">
        <w:rPr>
          <w:rFonts w:ascii="Times New Roman" w:hAnsi="Times New Roman"/>
          <w:color w:val="000000"/>
          <w:sz w:val="28"/>
          <w:szCs w:val="28"/>
          <w:lang w:val="uk-UA"/>
        </w:rPr>
        <w:t>: відкриття нового цементного заводу;</w:t>
      </w:r>
    </w:p>
    <w:p w:rsidR="00193A2D" w:rsidRPr="001B1BAD" w:rsidRDefault="00193A2D" w:rsidP="000B2CD7">
      <w:pPr>
        <w:pStyle w:val="a4"/>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i/>
          <w:color w:val="000000"/>
          <w:sz w:val="28"/>
          <w:szCs w:val="28"/>
          <w:lang w:val="uk-UA"/>
        </w:rPr>
        <w:t>Середньострокові:</w:t>
      </w:r>
      <w:r w:rsidR="001B1BAD">
        <w:rPr>
          <w:rFonts w:ascii="Times New Roman" w:hAnsi="Times New Roman"/>
          <w:i/>
          <w:color w:val="000000"/>
          <w:sz w:val="28"/>
          <w:szCs w:val="28"/>
          <w:lang w:val="uk-UA"/>
        </w:rPr>
        <w:t xml:space="preserve"> </w:t>
      </w:r>
    </w:p>
    <w:p w:rsidR="00193A2D"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перехід з газу на вугілля як палива в технологічному</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процесі;</w:t>
      </w:r>
    </w:p>
    <w:p w:rsidR="003E634B"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 xml:space="preserve"> вкладення інвестицій в поліпшення, модернізацію обладнання підприємства;</w:t>
      </w:r>
    </w:p>
    <w:p w:rsidR="00193A2D" w:rsidRPr="001B1BAD" w:rsidRDefault="00193A2D" w:rsidP="000B2CD7">
      <w:pPr>
        <w:pStyle w:val="a4"/>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i/>
          <w:color w:val="000000"/>
          <w:sz w:val="28"/>
          <w:szCs w:val="28"/>
          <w:lang w:val="uk-UA"/>
        </w:rPr>
        <w:t>Короткострокові:</w:t>
      </w:r>
    </w:p>
    <w:p w:rsidR="00193A2D"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перехід з газу на вугілля як палива в технологічному процесі;</w:t>
      </w:r>
    </w:p>
    <w:p w:rsidR="00193A2D"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закриття Рава-Руського кар'єру;</w:t>
      </w:r>
    </w:p>
    <w:p w:rsidR="00193A2D"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створення лабораторії для випробовування бетону та бетонних сумішей;</w:t>
      </w:r>
    </w:p>
    <w:p w:rsidR="00193A2D"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введення в дію установки дозування сухої золи до цементного млина №9;</w:t>
      </w:r>
    </w:p>
    <w:p w:rsidR="00A469B8" w:rsidRPr="001B1BAD" w:rsidRDefault="00193A2D" w:rsidP="000B2CD7">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впровадження системи моніторингу процесу випалювання в печах №5,6.</w:t>
      </w:r>
    </w:p>
    <w:p w:rsidR="0007273B" w:rsidRPr="001B1BAD" w:rsidRDefault="0007273B" w:rsidP="000B2CD7">
      <w:pPr>
        <w:spacing w:after="0" w:line="360" w:lineRule="auto"/>
        <w:ind w:firstLine="709"/>
        <w:jc w:val="both"/>
        <w:rPr>
          <w:rFonts w:ascii="Times New Roman" w:hAnsi="Times New Roman"/>
          <w:i/>
          <w:color w:val="000000"/>
          <w:sz w:val="28"/>
          <w:szCs w:val="28"/>
          <w:u w:val="single"/>
          <w:lang w:val="uk-UA"/>
        </w:rPr>
      </w:pPr>
      <w:r w:rsidRPr="001B1BAD">
        <w:rPr>
          <w:rFonts w:ascii="Times New Roman" w:hAnsi="Times New Roman"/>
          <w:i/>
          <w:color w:val="000000"/>
          <w:sz w:val="28"/>
          <w:szCs w:val="28"/>
          <w:u w:val="single"/>
        </w:rPr>
        <w:t>Анал</w:t>
      </w:r>
      <w:r w:rsidRPr="001B1BAD">
        <w:rPr>
          <w:rFonts w:ascii="Times New Roman" w:hAnsi="Times New Roman"/>
          <w:i/>
          <w:color w:val="000000"/>
          <w:sz w:val="28"/>
          <w:szCs w:val="28"/>
          <w:u w:val="single"/>
          <w:lang w:val="uk-UA"/>
        </w:rPr>
        <w:t>і</w:t>
      </w:r>
      <w:r w:rsidRPr="001B1BAD">
        <w:rPr>
          <w:rFonts w:ascii="Times New Roman" w:hAnsi="Times New Roman"/>
          <w:i/>
          <w:color w:val="000000"/>
          <w:sz w:val="28"/>
          <w:szCs w:val="28"/>
          <w:u w:val="single"/>
        </w:rPr>
        <w:t>з показник</w:t>
      </w:r>
      <w:r w:rsidRPr="001B1BAD">
        <w:rPr>
          <w:rFonts w:ascii="Times New Roman" w:hAnsi="Times New Roman"/>
          <w:i/>
          <w:color w:val="000000"/>
          <w:sz w:val="28"/>
          <w:szCs w:val="28"/>
          <w:u w:val="single"/>
          <w:lang w:val="uk-UA"/>
        </w:rPr>
        <w:t xml:space="preserve">ів, які найповніше відображають стан </w:t>
      </w:r>
      <w:r w:rsidR="001F1269" w:rsidRPr="001B1BAD">
        <w:rPr>
          <w:rFonts w:ascii="Times New Roman" w:hAnsi="Times New Roman"/>
          <w:i/>
          <w:color w:val="000000"/>
          <w:sz w:val="28"/>
          <w:szCs w:val="28"/>
          <w:u w:val="single"/>
          <w:lang w:val="uk-UA"/>
        </w:rPr>
        <w:t>товариства</w:t>
      </w:r>
    </w:p>
    <w:p w:rsidR="0007273B" w:rsidRPr="001B1BAD" w:rsidRDefault="0007273B" w:rsidP="000B2CD7">
      <w:pPr>
        <w:numPr>
          <w:ilvl w:val="0"/>
          <w:numId w:val="8"/>
        </w:numPr>
        <w:shd w:val="clear" w:color="auto" w:fill="FFFFFF"/>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Розрахунок декількох коефіцієнтів рентабельності</w:t>
      </w:r>
      <w:r w:rsidR="001B1BAD">
        <w:rPr>
          <w:rFonts w:ascii="Times New Roman" w:hAnsi="Times New Roman"/>
          <w:color w:val="000000"/>
          <w:sz w:val="28"/>
          <w:szCs w:val="28"/>
        </w:rPr>
        <w:t xml:space="preserve"> </w:t>
      </w:r>
      <w:r w:rsidRPr="001B1BAD">
        <w:rPr>
          <w:rFonts w:ascii="Times New Roman" w:hAnsi="Times New Roman"/>
          <w:color w:val="000000"/>
          <w:sz w:val="28"/>
          <w:szCs w:val="28"/>
          <w:lang w:val="uk-UA"/>
        </w:rPr>
        <w:t>поданий у таблиці 1.</w:t>
      </w:r>
    </w:p>
    <w:p w:rsidR="001B1BAD" w:rsidRDefault="001B1BAD" w:rsidP="000B2CD7">
      <w:pPr>
        <w:shd w:val="clear" w:color="auto" w:fill="FFFFFF"/>
        <w:spacing w:after="0" w:line="360" w:lineRule="auto"/>
        <w:ind w:firstLine="709"/>
        <w:jc w:val="both"/>
        <w:rPr>
          <w:rFonts w:ascii="Times New Roman" w:hAnsi="Times New Roman"/>
          <w:color w:val="000000"/>
          <w:sz w:val="28"/>
          <w:szCs w:val="28"/>
          <w:lang w:val="uk-UA"/>
        </w:rPr>
      </w:pPr>
    </w:p>
    <w:p w:rsidR="0007273B" w:rsidRPr="001B1BAD" w:rsidRDefault="0007273B" w:rsidP="000B2CD7">
      <w:pPr>
        <w:shd w:val="clear" w:color="auto" w:fill="FFFFFF"/>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Таблиця 1</w:t>
      </w:r>
    </w:p>
    <w:p w:rsidR="0007273B" w:rsidRPr="001B1BAD" w:rsidRDefault="0007273B" w:rsidP="000B2CD7">
      <w:pPr>
        <w:shd w:val="clear" w:color="auto" w:fill="FFFFFF"/>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Показники рентабельності ВАТ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«Миколаївцемент»</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260"/>
        <w:gridCol w:w="1440"/>
        <w:gridCol w:w="1440"/>
        <w:gridCol w:w="1447"/>
      </w:tblGrid>
      <w:tr w:rsidR="0007273B" w:rsidRPr="001B1BAD" w:rsidTr="008836C2">
        <w:tc>
          <w:tcPr>
            <w:tcW w:w="3060" w:type="dxa"/>
            <w:vMerge w:val="restart"/>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Показники</w:t>
            </w:r>
          </w:p>
        </w:tc>
        <w:tc>
          <w:tcPr>
            <w:tcW w:w="4140" w:type="dxa"/>
            <w:gridSpan w:val="3"/>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Період, роки</w:t>
            </w:r>
          </w:p>
        </w:tc>
        <w:tc>
          <w:tcPr>
            <w:tcW w:w="1447" w:type="dxa"/>
            <w:vMerge w:val="restart"/>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Нормативне значення</w:t>
            </w:r>
          </w:p>
        </w:tc>
      </w:tr>
      <w:tr w:rsidR="0007273B" w:rsidRPr="001B1BAD" w:rsidTr="008836C2">
        <w:tc>
          <w:tcPr>
            <w:tcW w:w="3060" w:type="dxa"/>
            <w:vMerge/>
          </w:tcPr>
          <w:p w:rsidR="0007273B" w:rsidRPr="001B1BAD" w:rsidRDefault="0007273B" w:rsidP="001B1BAD">
            <w:pPr>
              <w:spacing w:after="0" w:line="360" w:lineRule="auto"/>
              <w:rPr>
                <w:rFonts w:ascii="Times New Roman" w:hAnsi="Times New Roman"/>
                <w:color w:val="000000"/>
                <w:sz w:val="20"/>
                <w:szCs w:val="20"/>
                <w:lang w:val="uk-UA"/>
              </w:rPr>
            </w:pPr>
          </w:p>
        </w:tc>
        <w:tc>
          <w:tcPr>
            <w:tcW w:w="1260"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2006</w:t>
            </w:r>
          </w:p>
        </w:tc>
        <w:tc>
          <w:tcPr>
            <w:tcW w:w="1440" w:type="dxa"/>
          </w:tcPr>
          <w:p w:rsidR="0007273B" w:rsidRPr="001B1BAD" w:rsidRDefault="001B1BAD"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 xml:space="preserve"> </w:t>
            </w:r>
            <w:r w:rsidR="0007273B" w:rsidRPr="001B1BAD">
              <w:rPr>
                <w:rFonts w:ascii="Times New Roman" w:hAnsi="Times New Roman"/>
                <w:color w:val="000000"/>
                <w:sz w:val="20"/>
                <w:szCs w:val="20"/>
                <w:lang w:val="uk-UA"/>
              </w:rPr>
              <w:t>2007</w:t>
            </w:r>
          </w:p>
        </w:tc>
        <w:tc>
          <w:tcPr>
            <w:tcW w:w="1440" w:type="dxa"/>
          </w:tcPr>
          <w:p w:rsidR="0007273B" w:rsidRPr="001B1BAD" w:rsidRDefault="001B1BAD"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 xml:space="preserve"> </w:t>
            </w:r>
            <w:r w:rsidR="0007273B" w:rsidRPr="001B1BAD">
              <w:rPr>
                <w:rFonts w:ascii="Times New Roman" w:hAnsi="Times New Roman"/>
                <w:color w:val="000000"/>
                <w:sz w:val="20"/>
                <w:szCs w:val="20"/>
                <w:lang w:val="uk-UA"/>
              </w:rPr>
              <w:t>2008</w:t>
            </w:r>
          </w:p>
        </w:tc>
        <w:tc>
          <w:tcPr>
            <w:tcW w:w="1447" w:type="dxa"/>
            <w:vMerge/>
          </w:tcPr>
          <w:p w:rsidR="0007273B" w:rsidRPr="001B1BAD" w:rsidRDefault="0007273B" w:rsidP="001B1BAD">
            <w:pPr>
              <w:spacing w:after="0" w:line="360" w:lineRule="auto"/>
              <w:rPr>
                <w:rFonts w:ascii="Times New Roman" w:hAnsi="Times New Roman"/>
                <w:color w:val="000000"/>
                <w:sz w:val="20"/>
                <w:szCs w:val="20"/>
                <w:lang w:val="uk-UA"/>
              </w:rPr>
            </w:pPr>
          </w:p>
        </w:tc>
      </w:tr>
      <w:tr w:rsidR="0007273B" w:rsidRPr="001B1BAD" w:rsidTr="008836C2">
        <w:tc>
          <w:tcPr>
            <w:tcW w:w="3060" w:type="dxa"/>
          </w:tcPr>
          <w:p w:rsidR="0007273B" w:rsidRPr="001B1BAD" w:rsidRDefault="0007273B" w:rsidP="001B1BAD">
            <w:pPr>
              <w:spacing w:after="0" w:line="360" w:lineRule="auto"/>
              <w:rPr>
                <w:rFonts w:ascii="Times New Roman" w:hAnsi="Times New Roman"/>
                <w:b/>
                <w:color w:val="000000"/>
                <w:sz w:val="20"/>
                <w:szCs w:val="20"/>
                <w:lang w:val="uk-UA"/>
              </w:rPr>
            </w:pPr>
            <w:r w:rsidRPr="001B1BAD">
              <w:rPr>
                <w:rFonts w:ascii="Times New Roman" w:hAnsi="Times New Roman"/>
                <w:b/>
                <w:color w:val="000000"/>
                <w:sz w:val="20"/>
                <w:szCs w:val="20"/>
                <w:lang w:val="uk-UA"/>
              </w:rPr>
              <w:t>1</w:t>
            </w:r>
          </w:p>
        </w:tc>
        <w:tc>
          <w:tcPr>
            <w:tcW w:w="1260" w:type="dxa"/>
          </w:tcPr>
          <w:p w:rsidR="0007273B" w:rsidRPr="001B1BAD" w:rsidRDefault="0007273B" w:rsidP="001B1BAD">
            <w:pPr>
              <w:spacing w:after="0" w:line="360" w:lineRule="auto"/>
              <w:rPr>
                <w:rFonts w:ascii="Times New Roman" w:hAnsi="Times New Roman"/>
                <w:b/>
                <w:color w:val="000000"/>
                <w:sz w:val="20"/>
                <w:szCs w:val="20"/>
                <w:lang w:val="uk-UA"/>
              </w:rPr>
            </w:pPr>
            <w:r w:rsidRPr="001B1BAD">
              <w:rPr>
                <w:rFonts w:ascii="Times New Roman" w:hAnsi="Times New Roman"/>
                <w:b/>
                <w:color w:val="000000"/>
                <w:sz w:val="20"/>
                <w:szCs w:val="20"/>
                <w:lang w:val="uk-UA"/>
              </w:rPr>
              <w:t>2</w:t>
            </w:r>
          </w:p>
        </w:tc>
        <w:tc>
          <w:tcPr>
            <w:tcW w:w="1440" w:type="dxa"/>
          </w:tcPr>
          <w:p w:rsidR="0007273B" w:rsidRPr="001B1BAD" w:rsidRDefault="0007273B" w:rsidP="001B1BAD">
            <w:pPr>
              <w:spacing w:after="0" w:line="360" w:lineRule="auto"/>
              <w:rPr>
                <w:rFonts w:ascii="Times New Roman" w:hAnsi="Times New Roman"/>
                <w:b/>
                <w:color w:val="000000"/>
                <w:sz w:val="20"/>
                <w:szCs w:val="20"/>
                <w:lang w:val="uk-UA"/>
              </w:rPr>
            </w:pPr>
            <w:r w:rsidRPr="001B1BAD">
              <w:rPr>
                <w:rFonts w:ascii="Times New Roman" w:hAnsi="Times New Roman"/>
                <w:b/>
                <w:color w:val="000000"/>
                <w:sz w:val="20"/>
                <w:szCs w:val="20"/>
                <w:lang w:val="uk-UA"/>
              </w:rPr>
              <w:t>3</w:t>
            </w:r>
          </w:p>
        </w:tc>
        <w:tc>
          <w:tcPr>
            <w:tcW w:w="1440" w:type="dxa"/>
          </w:tcPr>
          <w:p w:rsidR="0007273B" w:rsidRPr="001B1BAD" w:rsidRDefault="0007273B" w:rsidP="001B1BAD">
            <w:pPr>
              <w:spacing w:after="0" w:line="360" w:lineRule="auto"/>
              <w:rPr>
                <w:rFonts w:ascii="Times New Roman" w:hAnsi="Times New Roman"/>
                <w:b/>
                <w:color w:val="000000"/>
                <w:sz w:val="20"/>
                <w:szCs w:val="20"/>
                <w:lang w:val="uk-UA"/>
              </w:rPr>
            </w:pPr>
            <w:r w:rsidRPr="001B1BAD">
              <w:rPr>
                <w:rFonts w:ascii="Times New Roman" w:hAnsi="Times New Roman"/>
                <w:b/>
                <w:color w:val="000000"/>
                <w:sz w:val="20"/>
                <w:szCs w:val="20"/>
                <w:lang w:val="uk-UA"/>
              </w:rPr>
              <w:t>4</w:t>
            </w:r>
          </w:p>
        </w:tc>
        <w:tc>
          <w:tcPr>
            <w:tcW w:w="1447" w:type="dxa"/>
          </w:tcPr>
          <w:p w:rsidR="0007273B" w:rsidRPr="001B1BAD" w:rsidRDefault="0007273B" w:rsidP="001B1BAD">
            <w:pPr>
              <w:spacing w:after="0" w:line="360" w:lineRule="auto"/>
              <w:rPr>
                <w:rFonts w:ascii="Times New Roman" w:hAnsi="Times New Roman"/>
                <w:b/>
                <w:color w:val="000000"/>
                <w:sz w:val="20"/>
                <w:szCs w:val="20"/>
                <w:lang w:val="uk-UA"/>
              </w:rPr>
            </w:pPr>
            <w:r w:rsidRPr="001B1BAD">
              <w:rPr>
                <w:rFonts w:ascii="Times New Roman" w:hAnsi="Times New Roman"/>
                <w:b/>
                <w:color w:val="000000"/>
                <w:sz w:val="20"/>
                <w:szCs w:val="20"/>
                <w:lang w:val="uk-UA"/>
              </w:rPr>
              <w:t>5</w:t>
            </w:r>
          </w:p>
        </w:tc>
      </w:tr>
      <w:tr w:rsidR="0007273B" w:rsidRPr="001B1BAD" w:rsidTr="008836C2">
        <w:trPr>
          <w:trHeight w:val="615"/>
        </w:trPr>
        <w:tc>
          <w:tcPr>
            <w:tcW w:w="3060"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1. Коефіцієнт чистої рентабельності активів</w:t>
            </w:r>
          </w:p>
        </w:tc>
        <w:tc>
          <w:tcPr>
            <w:tcW w:w="126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0,17</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0,32</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0,26</w:t>
            </w:r>
          </w:p>
        </w:tc>
        <w:tc>
          <w:tcPr>
            <w:tcW w:w="1447"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&gt; 0 (збільшення)</w:t>
            </w:r>
          </w:p>
        </w:tc>
      </w:tr>
      <w:tr w:rsidR="0007273B" w:rsidRPr="001B1BAD" w:rsidTr="008836C2">
        <w:trPr>
          <w:trHeight w:val="611"/>
        </w:trPr>
        <w:tc>
          <w:tcPr>
            <w:tcW w:w="3060"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2. Коефіцієнт рентабельності власного капіталу</w:t>
            </w:r>
          </w:p>
        </w:tc>
        <w:tc>
          <w:tcPr>
            <w:tcW w:w="126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0,18</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0,39</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0,35</w:t>
            </w:r>
          </w:p>
        </w:tc>
        <w:tc>
          <w:tcPr>
            <w:tcW w:w="1447"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&gt; 0 (збільшення)</w:t>
            </w:r>
          </w:p>
        </w:tc>
      </w:tr>
      <w:tr w:rsidR="0007273B" w:rsidRPr="001B1BAD" w:rsidTr="008836C2">
        <w:trPr>
          <w:trHeight w:val="216"/>
        </w:trPr>
        <w:tc>
          <w:tcPr>
            <w:tcW w:w="3060"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3. Коефіцієнт рентабельності основної діяльності</w:t>
            </w:r>
          </w:p>
        </w:tc>
        <w:tc>
          <w:tcPr>
            <w:tcW w:w="126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0, 12</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0,19</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0,18</w:t>
            </w:r>
          </w:p>
        </w:tc>
        <w:tc>
          <w:tcPr>
            <w:tcW w:w="1447"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&gt; 0 (збільшення)</w:t>
            </w:r>
          </w:p>
        </w:tc>
      </w:tr>
      <w:tr w:rsidR="0007273B" w:rsidRPr="001B1BAD" w:rsidTr="008836C2">
        <w:trPr>
          <w:trHeight w:val="288"/>
        </w:trPr>
        <w:tc>
          <w:tcPr>
            <w:tcW w:w="3060"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4. Коефіцієнт рентабельності продукції за собівартістю її реалізації</w:t>
            </w:r>
          </w:p>
        </w:tc>
        <w:tc>
          <w:tcPr>
            <w:tcW w:w="126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0,38</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0,67</w:t>
            </w:r>
          </w:p>
        </w:tc>
        <w:tc>
          <w:tcPr>
            <w:tcW w:w="1440" w:type="dxa"/>
          </w:tcPr>
          <w:p w:rsidR="0007273B" w:rsidRPr="001B1BAD" w:rsidRDefault="0007273B" w:rsidP="001B1BAD">
            <w:pPr>
              <w:spacing w:after="0" w:line="360" w:lineRule="auto"/>
              <w:rPr>
                <w:rFonts w:ascii="Times New Roman" w:hAnsi="Times New Roman"/>
                <w:color w:val="000000"/>
                <w:sz w:val="20"/>
                <w:szCs w:val="20"/>
                <w:lang w:val="uk-UA"/>
              </w:rPr>
            </w:pPr>
          </w:p>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0,61</w:t>
            </w:r>
          </w:p>
        </w:tc>
        <w:tc>
          <w:tcPr>
            <w:tcW w:w="1447" w:type="dxa"/>
          </w:tcPr>
          <w:p w:rsidR="0007273B" w:rsidRPr="001B1BAD" w:rsidRDefault="0007273B" w:rsidP="001B1BAD">
            <w:pPr>
              <w:spacing w:after="0" w:line="360" w:lineRule="auto"/>
              <w:rPr>
                <w:rFonts w:ascii="Times New Roman" w:hAnsi="Times New Roman"/>
                <w:color w:val="000000"/>
                <w:sz w:val="20"/>
                <w:szCs w:val="20"/>
                <w:lang w:val="uk-UA"/>
              </w:rPr>
            </w:pPr>
            <w:r w:rsidRPr="001B1BAD">
              <w:rPr>
                <w:rFonts w:ascii="Times New Roman" w:hAnsi="Times New Roman"/>
                <w:color w:val="000000"/>
                <w:sz w:val="20"/>
                <w:szCs w:val="20"/>
                <w:lang w:val="uk-UA"/>
              </w:rPr>
              <w:t>&gt; 0 (збільшення)</w:t>
            </w:r>
          </w:p>
        </w:tc>
      </w:tr>
    </w:tbl>
    <w:p w:rsidR="003E634B" w:rsidRPr="001B1BAD" w:rsidRDefault="003E634B" w:rsidP="000B2CD7">
      <w:pPr>
        <w:spacing w:after="0" w:line="360" w:lineRule="auto"/>
        <w:ind w:firstLine="709"/>
        <w:jc w:val="both"/>
        <w:rPr>
          <w:rFonts w:ascii="Times New Roman" w:hAnsi="Times New Roman"/>
          <w:color w:val="000000"/>
          <w:sz w:val="28"/>
          <w:szCs w:val="28"/>
          <w:lang w:val="uk-UA"/>
        </w:rPr>
      </w:pPr>
    </w:p>
    <w:p w:rsidR="008976FA" w:rsidRPr="001B1BAD" w:rsidRDefault="008976FA"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Як видно з табл. 1 у 2007 році показники рентабельності значно збільшились</w:t>
      </w:r>
      <w:r w:rsidR="001B1BAD">
        <w:rPr>
          <w:rFonts w:ascii="Times New Roman" w:hAnsi="Times New Roman"/>
          <w:color w:val="000000"/>
          <w:sz w:val="28"/>
          <w:szCs w:val="28"/>
          <w:lang w:val="uk-UA"/>
        </w:rPr>
        <w:t xml:space="preserve"> </w:t>
      </w:r>
      <w:r w:rsidR="003E634B" w:rsidRPr="001B1BAD">
        <w:rPr>
          <w:rFonts w:ascii="Times New Roman" w:hAnsi="Times New Roman"/>
          <w:color w:val="000000"/>
          <w:sz w:val="28"/>
          <w:szCs w:val="28"/>
          <w:lang w:val="uk-UA"/>
        </w:rPr>
        <w:t xml:space="preserve">порівняно з 2006 р. </w:t>
      </w:r>
      <w:r w:rsidRPr="001B1BAD">
        <w:rPr>
          <w:rFonts w:ascii="Times New Roman" w:hAnsi="Times New Roman"/>
          <w:color w:val="000000"/>
          <w:sz w:val="28"/>
          <w:szCs w:val="28"/>
          <w:lang w:val="uk-UA"/>
        </w:rPr>
        <w:t>Це свідчить про прибутковість інвестованого в активи капіталу (коефіцієнт чистої рентабельності активів</w:t>
      </w:r>
      <w:r w:rsidR="001B1BAD">
        <w:rPr>
          <w:rFonts w:ascii="Times New Roman" w:hAnsi="Times New Roman"/>
          <w:color w:val="000000"/>
          <w:sz w:val="28"/>
          <w:szCs w:val="28"/>
          <w:lang w:val="uk-UA"/>
        </w:rPr>
        <w:t xml:space="preserve"> </w:t>
      </w:r>
      <w:r w:rsidR="007E0D1F" w:rsidRPr="001B1BAD">
        <w:rPr>
          <w:rFonts w:ascii="Times New Roman" w:hAnsi="Times New Roman"/>
          <w:color w:val="000000"/>
          <w:sz w:val="28"/>
          <w:szCs w:val="28"/>
          <w:lang w:val="uk-UA"/>
        </w:rPr>
        <w:t>збільшився на 15</w:t>
      </w:r>
      <w:r w:rsidR="003E634B" w:rsidRPr="001B1BAD">
        <w:rPr>
          <w:rFonts w:ascii="Times New Roman" w:hAnsi="Times New Roman"/>
          <w:color w:val="000000"/>
          <w:sz w:val="28"/>
          <w:szCs w:val="28"/>
          <w:lang w:val="uk-UA"/>
        </w:rPr>
        <w:t>%</w:t>
      </w:r>
      <w:r w:rsidRPr="001B1BAD">
        <w:rPr>
          <w:rFonts w:ascii="Times New Roman" w:hAnsi="Times New Roman"/>
          <w:color w:val="000000"/>
          <w:sz w:val="28"/>
          <w:szCs w:val="28"/>
          <w:lang w:val="uk-UA"/>
        </w:rPr>
        <w:t xml:space="preserve"> ),</w:t>
      </w:r>
      <w:r w:rsidR="007E0D1F" w:rsidRPr="001B1BAD">
        <w:rPr>
          <w:rFonts w:ascii="Times New Roman" w:hAnsi="Times New Roman"/>
          <w:color w:val="000000"/>
          <w:sz w:val="28"/>
          <w:szCs w:val="28"/>
          <w:lang w:val="uk-UA"/>
        </w:rPr>
        <w:t xml:space="preserve"> прибутковість інвестованого в </w:t>
      </w:r>
      <w:r w:rsidR="001F1269" w:rsidRPr="001B1BAD">
        <w:rPr>
          <w:rFonts w:ascii="Times New Roman" w:hAnsi="Times New Roman"/>
          <w:color w:val="000000"/>
          <w:sz w:val="28"/>
          <w:szCs w:val="28"/>
          <w:lang w:val="uk-UA"/>
        </w:rPr>
        <w:t>товариство</w:t>
      </w:r>
      <w:r w:rsidR="007E0D1F" w:rsidRPr="001B1BAD">
        <w:rPr>
          <w:rFonts w:ascii="Times New Roman" w:hAnsi="Times New Roman"/>
          <w:color w:val="000000"/>
          <w:sz w:val="28"/>
          <w:szCs w:val="28"/>
          <w:lang w:val="uk-UA"/>
        </w:rPr>
        <w:t xml:space="preserve"> капіталу з позицій його власників (коефіцієнт рентабельності власного капіталу збільшився на 21</w:t>
      </w:r>
      <w:r w:rsidR="003E634B" w:rsidRPr="001B1BAD">
        <w:rPr>
          <w:rFonts w:ascii="Times New Roman" w:hAnsi="Times New Roman"/>
          <w:color w:val="000000"/>
          <w:sz w:val="28"/>
          <w:szCs w:val="28"/>
          <w:lang w:val="uk-UA"/>
        </w:rPr>
        <w:t>%</w:t>
      </w:r>
      <w:r w:rsidR="007E0D1F" w:rsidRPr="001B1BAD">
        <w:rPr>
          <w:rFonts w:ascii="Times New Roman" w:hAnsi="Times New Roman"/>
          <w:color w:val="000000"/>
          <w:sz w:val="28"/>
          <w:szCs w:val="28"/>
          <w:lang w:val="uk-UA"/>
        </w:rPr>
        <w:t>)</w:t>
      </w:r>
      <w:r w:rsidRPr="001B1BAD">
        <w:rPr>
          <w:rFonts w:ascii="Times New Roman" w:hAnsi="Times New Roman"/>
          <w:color w:val="000000"/>
          <w:sz w:val="28"/>
          <w:szCs w:val="28"/>
          <w:lang w:val="uk-UA"/>
        </w:rPr>
        <w:t xml:space="preserve"> </w:t>
      </w:r>
      <w:r w:rsidR="007E0D1F" w:rsidRPr="001B1BAD">
        <w:rPr>
          <w:rFonts w:ascii="Times New Roman" w:hAnsi="Times New Roman"/>
          <w:color w:val="000000"/>
          <w:sz w:val="28"/>
          <w:szCs w:val="28"/>
          <w:lang w:val="uk-UA"/>
        </w:rPr>
        <w:t>,</w:t>
      </w:r>
      <w:r w:rsidR="0007744B" w:rsidRPr="001B1BAD">
        <w:rPr>
          <w:rFonts w:ascii="Times New Roman" w:hAnsi="Times New Roman"/>
          <w:color w:val="000000"/>
          <w:sz w:val="28"/>
          <w:szCs w:val="28"/>
          <w:lang w:val="uk-UA"/>
        </w:rPr>
        <w:t xml:space="preserve"> </w:t>
      </w:r>
      <w:r w:rsidR="007E0D1F" w:rsidRPr="001B1BAD">
        <w:rPr>
          <w:rFonts w:ascii="Times New Roman" w:hAnsi="Times New Roman"/>
          <w:color w:val="000000"/>
          <w:sz w:val="28"/>
          <w:szCs w:val="28"/>
          <w:lang w:val="uk-UA"/>
        </w:rPr>
        <w:t xml:space="preserve">прибутковість основної діяльності (коефіцієнт рентабельності основної діяльності збільшився на </w:t>
      </w:r>
      <w:r w:rsidR="003E634B" w:rsidRPr="001B1BAD">
        <w:rPr>
          <w:rFonts w:ascii="Times New Roman" w:hAnsi="Times New Roman"/>
          <w:color w:val="000000"/>
          <w:sz w:val="28"/>
          <w:szCs w:val="28"/>
          <w:lang w:val="uk-UA"/>
        </w:rPr>
        <w:t>7%</w:t>
      </w:r>
      <w:r w:rsidR="007E0D1F" w:rsidRPr="001B1BAD">
        <w:rPr>
          <w:rFonts w:ascii="Times New Roman" w:hAnsi="Times New Roman"/>
          <w:color w:val="000000"/>
          <w:sz w:val="28"/>
          <w:szCs w:val="28"/>
          <w:lang w:val="uk-UA"/>
        </w:rPr>
        <w:t>)</w:t>
      </w:r>
      <w:r w:rsidR="003E634B" w:rsidRPr="001B1BAD">
        <w:rPr>
          <w:rFonts w:ascii="Times New Roman" w:hAnsi="Times New Roman"/>
          <w:color w:val="000000"/>
          <w:sz w:val="28"/>
          <w:szCs w:val="28"/>
          <w:lang w:val="uk-UA"/>
        </w:rPr>
        <w:t xml:space="preserve">, прибутковість продукції за собівартістю її реалізації (коефіцієнт збільшився на 29%). </w:t>
      </w:r>
    </w:p>
    <w:p w:rsidR="00D324B3" w:rsidRPr="001B1BAD" w:rsidRDefault="0007744B" w:rsidP="000B2CD7">
      <w:pPr>
        <w:tabs>
          <w:tab w:val="left" w:pos="426"/>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Проте вже у 2008 р. спостерігається тенденція до зниження цих коефіцієнтів, що зумовлено зменшенням кількості замовлень та відповідно обсягами виготовлення продукції</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у зв’язку з фінансовою кризою.</w:t>
      </w:r>
    </w:p>
    <w:p w:rsidR="0007273B" w:rsidRPr="001B1BAD" w:rsidRDefault="0007273B" w:rsidP="000B2CD7">
      <w:pPr>
        <w:numPr>
          <w:ilvl w:val="0"/>
          <w:numId w:val="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Для того щоб встановити здатність підприємства відповідат</w:t>
      </w:r>
      <w:r w:rsidR="00D324B3" w:rsidRPr="001B1BAD">
        <w:rPr>
          <w:rFonts w:ascii="Times New Roman" w:hAnsi="Times New Roman"/>
          <w:color w:val="000000"/>
          <w:sz w:val="28"/>
          <w:szCs w:val="28"/>
          <w:lang w:val="uk-UA"/>
        </w:rPr>
        <w:t>и за своїми зобов’язаннями слід</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розрахувати показники ліквідності. Розрахунок наводиться в таблиці </w:t>
      </w:r>
      <w:r w:rsidR="0007744B" w:rsidRPr="001B1BAD">
        <w:rPr>
          <w:rFonts w:ascii="Times New Roman" w:hAnsi="Times New Roman"/>
          <w:color w:val="000000"/>
          <w:sz w:val="28"/>
          <w:szCs w:val="28"/>
          <w:lang w:val="uk-UA"/>
        </w:rPr>
        <w:t>2</w:t>
      </w:r>
      <w:r w:rsidRPr="001B1BAD">
        <w:rPr>
          <w:rFonts w:ascii="Times New Roman" w:hAnsi="Times New Roman"/>
          <w:color w:val="000000"/>
          <w:sz w:val="28"/>
          <w:szCs w:val="28"/>
          <w:lang w:val="uk-UA"/>
        </w:rPr>
        <w:t>.</w:t>
      </w:r>
    </w:p>
    <w:p w:rsidR="0007273B" w:rsidRPr="001B1BAD" w:rsidRDefault="0007273B" w:rsidP="000B2CD7">
      <w:pPr>
        <w:shd w:val="clear" w:color="auto" w:fill="FFFFFF"/>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Таблиця 2</w:t>
      </w:r>
    </w:p>
    <w:p w:rsidR="0007273B" w:rsidRPr="001B1BAD" w:rsidRDefault="0007273B" w:rsidP="000B2CD7">
      <w:pPr>
        <w:spacing w:after="0" w:line="360" w:lineRule="auto"/>
        <w:ind w:firstLine="709"/>
        <w:jc w:val="both"/>
        <w:rPr>
          <w:rFonts w:ascii="Times New Roman" w:hAnsi="Times New Roman"/>
          <w:iCs/>
          <w:color w:val="000000"/>
          <w:sz w:val="28"/>
          <w:szCs w:val="28"/>
          <w:lang w:val="uk-UA"/>
        </w:rPr>
      </w:pPr>
      <w:r w:rsidRPr="001B1BAD">
        <w:rPr>
          <w:rFonts w:ascii="Times New Roman" w:hAnsi="Times New Roman"/>
          <w:color w:val="000000"/>
          <w:sz w:val="28"/>
          <w:szCs w:val="28"/>
          <w:lang w:val="uk-UA"/>
        </w:rPr>
        <w:t>Показники ліквідності ВАТ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«Миколаївцемент»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2"/>
        <w:gridCol w:w="1418"/>
        <w:gridCol w:w="1559"/>
        <w:gridCol w:w="1434"/>
        <w:gridCol w:w="1326"/>
      </w:tblGrid>
      <w:tr w:rsidR="0007273B" w:rsidRPr="008836C2" w:rsidTr="008836C2">
        <w:trPr>
          <w:jc w:val="center"/>
        </w:trPr>
        <w:tc>
          <w:tcPr>
            <w:tcW w:w="3702" w:type="dxa"/>
            <w:vMerge w:val="restart"/>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Показники</w:t>
            </w:r>
          </w:p>
        </w:tc>
        <w:tc>
          <w:tcPr>
            <w:tcW w:w="4411" w:type="dxa"/>
            <w:gridSpan w:val="3"/>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Період, роки</w:t>
            </w:r>
          </w:p>
        </w:tc>
        <w:tc>
          <w:tcPr>
            <w:tcW w:w="1164" w:type="dxa"/>
            <w:vMerge w:val="restart"/>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Нормативне значення</w:t>
            </w:r>
          </w:p>
        </w:tc>
      </w:tr>
      <w:tr w:rsidR="0007273B" w:rsidRPr="008836C2" w:rsidTr="008836C2">
        <w:trPr>
          <w:trHeight w:val="112"/>
          <w:jc w:val="center"/>
        </w:trPr>
        <w:tc>
          <w:tcPr>
            <w:tcW w:w="3702" w:type="dxa"/>
            <w:vMerge/>
          </w:tcPr>
          <w:p w:rsidR="0007273B" w:rsidRPr="008836C2" w:rsidRDefault="0007273B" w:rsidP="008836C2">
            <w:pPr>
              <w:spacing w:after="0" w:line="360" w:lineRule="auto"/>
              <w:rPr>
                <w:rFonts w:ascii="Times New Roman" w:hAnsi="Times New Roman"/>
                <w:color w:val="000000"/>
                <w:sz w:val="20"/>
                <w:szCs w:val="20"/>
                <w:lang w:val="uk-UA"/>
              </w:rPr>
            </w:pPr>
          </w:p>
        </w:tc>
        <w:tc>
          <w:tcPr>
            <w:tcW w:w="1418" w:type="dxa"/>
          </w:tcPr>
          <w:p w:rsidR="0007273B" w:rsidRPr="008836C2" w:rsidRDefault="001B1BAD"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07273B" w:rsidRPr="008836C2">
              <w:rPr>
                <w:rFonts w:ascii="Times New Roman" w:hAnsi="Times New Roman"/>
                <w:color w:val="000000"/>
                <w:sz w:val="20"/>
                <w:szCs w:val="20"/>
                <w:lang w:val="uk-UA"/>
              </w:rPr>
              <w:t>2006</w:t>
            </w:r>
          </w:p>
        </w:tc>
        <w:tc>
          <w:tcPr>
            <w:tcW w:w="1559" w:type="dxa"/>
          </w:tcPr>
          <w:p w:rsidR="0007273B" w:rsidRPr="008836C2" w:rsidRDefault="001B1BAD"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07273B" w:rsidRPr="008836C2">
              <w:rPr>
                <w:rFonts w:ascii="Times New Roman" w:hAnsi="Times New Roman"/>
                <w:color w:val="000000"/>
                <w:sz w:val="20"/>
                <w:szCs w:val="20"/>
                <w:lang w:val="uk-UA"/>
              </w:rPr>
              <w:t>2007</w:t>
            </w:r>
          </w:p>
        </w:tc>
        <w:tc>
          <w:tcPr>
            <w:tcW w:w="1434" w:type="dxa"/>
          </w:tcPr>
          <w:p w:rsidR="0007273B" w:rsidRPr="008836C2" w:rsidRDefault="001B1BAD"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07273B" w:rsidRPr="008836C2">
              <w:rPr>
                <w:rFonts w:ascii="Times New Roman" w:hAnsi="Times New Roman"/>
                <w:color w:val="000000"/>
                <w:sz w:val="20"/>
                <w:szCs w:val="20"/>
                <w:lang w:val="uk-UA"/>
              </w:rPr>
              <w:t>2008</w:t>
            </w:r>
          </w:p>
        </w:tc>
        <w:tc>
          <w:tcPr>
            <w:tcW w:w="1164" w:type="dxa"/>
            <w:vMerge/>
          </w:tcPr>
          <w:p w:rsidR="0007273B" w:rsidRPr="008836C2" w:rsidRDefault="0007273B" w:rsidP="008836C2">
            <w:pPr>
              <w:spacing w:after="0" w:line="360" w:lineRule="auto"/>
              <w:rPr>
                <w:rFonts w:ascii="Times New Roman" w:hAnsi="Times New Roman"/>
                <w:color w:val="000000"/>
                <w:sz w:val="20"/>
                <w:szCs w:val="20"/>
                <w:lang w:val="uk-UA"/>
              </w:rPr>
            </w:pPr>
          </w:p>
        </w:tc>
      </w:tr>
      <w:tr w:rsidR="00F75FA2" w:rsidRPr="008836C2" w:rsidTr="008836C2">
        <w:trPr>
          <w:trHeight w:val="310"/>
          <w:jc w:val="center"/>
        </w:trPr>
        <w:tc>
          <w:tcPr>
            <w:tcW w:w="3702" w:type="dxa"/>
          </w:tcPr>
          <w:p w:rsidR="00F75FA2" w:rsidRPr="008836C2" w:rsidRDefault="00F75FA2"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1</w:t>
            </w:r>
          </w:p>
        </w:tc>
        <w:tc>
          <w:tcPr>
            <w:tcW w:w="1418" w:type="dxa"/>
          </w:tcPr>
          <w:p w:rsidR="00F75FA2" w:rsidRPr="008836C2" w:rsidRDefault="00F75FA2"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2</w:t>
            </w:r>
          </w:p>
        </w:tc>
        <w:tc>
          <w:tcPr>
            <w:tcW w:w="1559" w:type="dxa"/>
          </w:tcPr>
          <w:p w:rsidR="00F75FA2" w:rsidRPr="008836C2" w:rsidRDefault="00F75FA2"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3</w:t>
            </w:r>
          </w:p>
        </w:tc>
        <w:tc>
          <w:tcPr>
            <w:tcW w:w="1434" w:type="dxa"/>
          </w:tcPr>
          <w:p w:rsidR="00F75FA2" w:rsidRPr="008836C2" w:rsidRDefault="00F75FA2"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4</w:t>
            </w:r>
          </w:p>
        </w:tc>
        <w:tc>
          <w:tcPr>
            <w:tcW w:w="1164" w:type="dxa"/>
          </w:tcPr>
          <w:p w:rsidR="00F75FA2" w:rsidRPr="008836C2" w:rsidRDefault="00F75FA2"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5</w:t>
            </w:r>
          </w:p>
        </w:tc>
      </w:tr>
      <w:tr w:rsidR="0007273B" w:rsidRPr="008836C2" w:rsidTr="008836C2">
        <w:trPr>
          <w:trHeight w:val="605"/>
          <w:jc w:val="center"/>
        </w:trPr>
        <w:tc>
          <w:tcPr>
            <w:tcW w:w="3702"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 Коефіцієнт абсолютної ліквідності</w:t>
            </w:r>
          </w:p>
        </w:tc>
        <w:tc>
          <w:tcPr>
            <w:tcW w:w="1418"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3,56</w:t>
            </w:r>
          </w:p>
        </w:tc>
        <w:tc>
          <w:tcPr>
            <w:tcW w:w="1559"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0,754</w:t>
            </w:r>
          </w:p>
        </w:tc>
        <w:tc>
          <w:tcPr>
            <w:tcW w:w="1434"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0,12</w:t>
            </w:r>
          </w:p>
        </w:tc>
        <w:tc>
          <w:tcPr>
            <w:tcW w:w="1164"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0,2-0,35</w:t>
            </w: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(збільшення)</w:t>
            </w:r>
          </w:p>
        </w:tc>
      </w:tr>
      <w:tr w:rsidR="0007273B" w:rsidRPr="008836C2" w:rsidTr="008836C2">
        <w:trPr>
          <w:jc w:val="center"/>
        </w:trPr>
        <w:tc>
          <w:tcPr>
            <w:tcW w:w="3702"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 Коефіцієнт швидкої ліквідності</w:t>
            </w:r>
          </w:p>
        </w:tc>
        <w:tc>
          <w:tcPr>
            <w:tcW w:w="1418"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4,59</w:t>
            </w:r>
          </w:p>
        </w:tc>
        <w:tc>
          <w:tcPr>
            <w:tcW w:w="1559"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0,87</w:t>
            </w:r>
          </w:p>
        </w:tc>
        <w:tc>
          <w:tcPr>
            <w:tcW w:w="1434"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0,24</w:t>
            </w:r>
          </w:p>
        </w:tc>
        <w:tc>
          <w:tcPr>
            <w:tcW w:w="1164"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0,7 – 0,8</w:t>
            </w: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(збільшення)</w:t>
            </w:r>
          </w:p>
        </w:tc>
      </w:tr>
      <w:tr w:rsidR="0007273B" w:rsidRPr="008836C2" w:rsidTr="008836C2">
        <w:trPr>
          <w:jc w:val="center"/>
        </w:trPr>
        <w:tc>
          <w:tcPr>
            <w:tcW w:w="3702"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3. Коефіцієнт загальної (поточної) ліквідності</w:t>
            </w:r>
          </w:p>
        </w:tc>
        <w:tc>
          <w:tcPr>
            <w:tcW w:w="1418"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5,73</w:t>
            </w:r>
          </w:p>
        </w:tc>
        <w:tc>
          <w:tcPr>
            <w:tcW w:w="1559"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2,02</w:t>
            </w:r>
          </w:p>
        </w:tc>
        <w:tc>
          <w:tcPr>
            <w:tcW w:w="1434" w:type="dxa"/>
          </w:tcPr>
          <w:p w:rsidR="0007273B" w:rsidRPr="008836C2" w:rsidRDefault="0007273B" w:rsidP="008836C2">
            <w:pPr>
              <w:spacing w:after="0" w:line="360" w:lineRule="auto"/>
              <w:rPr>
                <w:rFonts w:ascii="Times New Roman" w:hAnsi="Times New Roman"/>
                <w:color w:val="000000"/>
                <w:sz w:val="20"/>
                <w:szCs w:val="20"/>
                <w:lang w:val="uk-UA"/>
              </w:rPr>
            </w:pPr>
          </w:p>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0,75</w:t>
            </w:r>
          </w:p>
        </w:tc>
        <w:tc>
          <w:tcPr>
            <w:tcW w:w="1164" w:type="dxa"/>
          </w:tcPr>
          <w:p w:rsidR="0007273B" w:rsidRPr="008836C2" w:rsidRDefault="0007273B"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1-1,5 (збільшення)</w:t>
            </w:r>
          </w:p>
        </w:tc>
      </w:tr>
    </w:tbl>
    <w:p w:rsidR="0007273B" w:rsidRPr="001B1BAD" w:rsidRDefault="0007273B" w:rsidP="000B2CD7">
      <w:pPr>
        <w:pStyle w:val="a4"/>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en-US"/>
        </w:rPr>
      </w:pPr>
    </w:p>
    <w:p w:rsidR="0007273B" w:rsidRPr="001B1BAD" w:rsidRDefault="00D324B3" w:rsidP="000B2CD7">
      <w:pPr>
        <w:pStyle w:val="a4"/>
        <w:shd w:val="clear" w:color="auto" w:fill="FFFFFF"/>
        <w:tabs>
          <w:tab w:val="left" w:pos="426"/>
          <w:tab w:val="left" w:pos="567"/>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Дані табл.2 свідчать</w:t>
      </w:r>
      <w:r w:rsidR="001F1269" w:rsidRPr="001B1BAD">
        <w:rPr>
          <w:rFonts w:ascii="Times New Roman" w:hAnsi="Times New Roman"/>
          <w:color w:val="000000"/>
          <w:sz w:val="28"/>
          <w:szCs w:val="28"/>
          <w:lang w:val="uk-UA"/>
        </w:rPr>
        <w:t xml:space="preserve"> про те, що ліквідність товариства у 2008 р. значно знизилась у порівнянні як 2006 і 2007 рр. так і з нормативними значеннями. Цю тенденцію вважають негативною, адже за таких умов товариство не буде спроможним перетворити свої активи в гроші для здійснення необхідних поточних платежів, своєчасного погашення своїх зобов’язань. </w:t>
      </w:r>
    </w:p>
    <w:p w:rsidR="00C85E03" w:rsidRPr="001B1BAD" w:rsidRDefault="00C85E03" w:rsidP="000B2CD7">
      <w:pPr>
        <w:numPr>
          <w:ilvl w:val="0"/>
          <w:numId w:val="8"/>
        </w:numPr>
        <w:tabs>
          <w:tab w:val="left" w:pos="142"/>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Для </w:t>
      </w:r>
      <w:r w:rsidR="000833C5" w:rsidRPr="001B1BAD">
        <w:rPr>
          <w:rFonts w:ascii="Times New Roman" w:hAnsi="Times New Roman"/>
          <w:color w:val="000000"/>
          <w:sz w:val="28"/>
          <w:szCs w:val="28"/>
          <w:lang w:val="uk-UA"/>
        </w:rPr>
        <w:t>оцінки фінансової стійкості товариства використовують певну кількість відносних показників фінансової стійкості, які наведені у таблиці 3.</w:t>
      </w:r>
    </w:p>
    <w:p w:rsidR="008836C2" w:rsidRDefault="008836C2" w:rsidP="000B2CD7">
      <w:pPr>
        <w:tabs>
          <w:tab w:val="left" w:pos="142"/>
        </w:tabs>
        <w:spacing w:after="0" w:line="360" w:lineRule="auto"/>
        <w:ind w:firstLine="709"/>
        <w:jc w:val="both"/>
        <w:rPr>
          <w:rFonts w:ascii="Times New Roman" w:hAnsi="Times New Roman"/>
          <w:color w:val="000000"/>
          <w:sz w:val="28"/>
          <w:szCs w:val="28"/>
          <w:lang w:val="uk-UA"/>
        </w:rPr>
      </w:pPr>
    </w:p>
    <w:p w:rsidR="00C85E03" w:rsidRPr="001B1BAD" w:rsidRDefault="00C85E03"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Таблиця </w:t>
      </w:r>
      <w:r w:rsidR="000833C5" w:rsidRPr="001B1BAD">
        <w:rPr>
          <w:rFonts w:ascii="Times New Roman" w:hAnsi="Times New Roman"/>
          <w:color w:val="000000"/>
          <w:sz w:val="28"/>
          <w:szCs w:val="28"/>
          <w:lang w:val="uk-UA"/>
        </w:rPr>
        <w:t>3</w:t>
      </w:r>
    </w:p>
    <w:p w:rsidR="00C85E03" w:rsidRPr="001B1BAD" w:rsidRDefault="00C85E03" w:rsidP="000B2CD7">
      <w:pPr>
        <w:tabs>
          <w:tab w:val="left" w:pos="142"/>
        </w:tabs>
        <w:spacing w:after="0" w:line="360" w:lineRule="auto"/>
        <w:ind w:firstLine="709"/>
        <w:jc w:val="both"/>
        <w:rPr>
          <w:rFonts w:ascii="Times New Roman" w:hAnsi="Times New Roman"/>
          <w:i/>
          <w:color w:val="000000"/>
          <w:sz w:val="28"/>
          <w:szCs w:val="28"/>
          <w:lang w:val="uk-UA"/>
        </w:rPr>
      </w:pPr>
      <w:r w:rsidRPr="001B1BAD">
        <w:rPr>
          <w:rFonts w:ascii="Times New Roman" w:hAnsi="Times New Roman"/>
          <w:color w:val="000000"/>
          <w:sz w:val="28"/>
          <w:szCs w:val="28"/>
          <w:lang w:val="uk-UA"/>
        </w:rPr>
        <w:t>Показники фінансової стійкості</w:t>
      </w:r>
      <w:r w:rsidRPr="001B1BAD">
        <w:rPr>
          <w:rFonts w:ascii="Times New Roman" w:hAnsi="Times New Roman"/>
          <w:i/>
          <w:color w:val="000000"/>
          <w:sz w:val="28"/>
          <w:szCs w:val="28"/>
          <w:lang w:val="uk-UA"/>
        </w:rPr>
        <w:t xml:space="preserve"> </w:t>
      </w:r>
      <w:r w:rsidR="000833C5" w:rsidRPr="001B1BAD">
        <w:rPr>
          <w:rFonts w:ascii="Times New Roman" w:hAnsi="Times New Roman"/>
          <w:color w:val="000000"/>
          <w:sz w:val="28"/>
          <w:szCs w:val="28"/>
          <w:lang w:val="uk-UA"/>
        </w:rPr>
        <w:t>ВАТ</w:t>
      </w:r>
      <w:r w:rsidR="001B1BAD">
        <w:rPr>
          <w:rFonts w:ascii="Times New Roman" w:hAnsi="Times New Roman"/>
          <w:color w:val="000000"/>
          <w:sz w:val="28"/>
          <w:szCs w:val="28"/>
          <w:lang w:val="uk-UA"/>
        </w:rPr>
        <w:t xml:space="preserve"> </w:t>
      </w:r>
      <w:r w:rsidR="000833C5" w:rsidRPr="001B1BAD">
        <w:rPr>
          <w:rFonts w:ascii="Times New Roman" w:hAnsi="Times New Roman"/>
          <w:color w:val="000000"/>
          <w:sz w:val="28"/>
          <w:szCs w:val="28"/>
          <w:lang w:val="uk-UA"/>
        </w:rPr>
        <w:t>«Миколаївцемент»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1585"/>
        <w:gridCol w:w="1580"/>
        <w:gridCol w:w="1454"/>
        <w:gridCol w:w="1262"/>
      </w:tblGrid>
      <w:tr w:rsidR="00C85E03" w:rsidRPr="008836C2" w:rsidTr="008836C2">
        <w:tc>
          <w:tcPr>
            <w:tcW w:w="3191" w:type="dxa"/>
            <w:vMerge w:val="restart"/>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Показники</w:t>
            </w:r>
          </w:p>
        </w:tc>
        <w:tc>
          <w:tcPr>
            <w:tcW w:w="4619" w:type="dxa"/>
            <w:gridSpan w:val="3"/>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Період, роки</w:t>
            </w:r>
          </w:p>
        </w:tc>
        <w:tc>
          <w:tcPr>
            <w:tcW w:w="1262" w:type="dxa"/>
            <w:vMerge w:val="restart"/>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Нормативне значення</w:t>
            </w:r>
          </w:p>
        </w:tc>
      </w:tr>
      <w:tr w:rsidR="00C85E03" w:rsidRPr="008836C2" w:rsidTr="008836C2">
        <w:trPr>
          <w:trHeight w:val="238"/>
        </w:trPr>
        <w:tc>
          <w:tcPr>
            <w:tcW w:w="3191" w:type="dxa"/>
            <w:vMerge/>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p>
        </w:tc>
        <w:tc>
          <w:tcPr>
            <w:tcW w:w="1585"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200</w:t>
            </w:r>
            <w:r w:rsidR="00182807" w:rsidRPr="008836C2">
              <w:rPr>
                <w:rFonts w:ascii="Times New Roman" w:hAnsi="Times New Roman"/>
                <w:color w:val="000000"/>
                <w:sz w:val="20"/>
                <w:szCs w:val="20"/>
                <w:lang w:val="uk-UA"/>
              </w:rPr>
              <w:t>6</w:t>
            </w:r>
          </w:p>
        </w:tc>
        <w:tc>
          <w:tcPr>
            <w:tcW w:w="1580"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200</w:t>
            </w:r>
            <w:r w:rsidR="00182807" w:rsidRPr="008836C2">
              <w:rPr>
                <w:rFonts w:ascii="Times New Roman" w:hAnsi="Times New Roman"/>
                <w:color w:val="000000"/>
                <w:sz w:val="20"/>
                <w:szCs w:val="20"/>
                <w:lang w:val="uk-UA"/>
              </w:rPr>
              <w:t>7</w:t>
            </w:r>
          </w:p>
        </w:tc>
        <w:tc>
          <w:tcPr>
            <w:tcW w:w="1454"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C85E03" w:rsidRPr="008836C2">
              <w:rPr>
                <w:rFonts w:ascii="Times New Roman" w:hAnsi="Times New Roman"/>
                <w:color w:val="000000"/>
                <w:sz w:val="20"/>
                <w:szCs w:val="20"/>
                <w:lang w:val="uk-UA"/>
              </w:rPr>
              <w:t>200</w:t>
            </w:r>
            <w:r w:rsidR="00182807" w:rsidRPr="008836C2">
              <w:rPr>
                <w:rFonts w:ascii="Times New Roman" w:hAnsi="Times New Roman"/>
                <w:color w:val="000000"/>
                <w:sz w:val="20"/>
                <w:szCs w:val="20"/>
                <w:lang w:val="uk-UA"/>
              </w:rPr>
              <w:t>8</w:t>
            </w:r>
          </w:p>
        </w:tc>
        <w:tc>
          <w:tcPr>
            <w:tcW w:w="1262" w:type="dxa"/>
            <w:vMerge/>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p>
        </w:tc>
      </w:tr>
      <w:tr w:rsidR="00F75FA2" w:rsidRPr="008836C2" w:rsidTr="008836C2">
        <w:trPr>
          <w:trHeight w:val="288"/>
        </w:trPr>
        <w:tc>
          <w:tcPr>
            <w:tcW w:w="3191" w:type="dxa"/>
          </w:tcPr>
          <w:p w:rsidR="00F75FA2" w:rsidRPr="008836C2" w:rsidRDefault="00F75FA2"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1</w:t>
            </w:r>
          </w:p>
        </w:tc>
        <w:tc>
          <w:tcPr>
            <w:tcW w:w="1585" w:type="dxa"/>
          </w:tcPr>
          <w:p w:rsidR="00F75FA2" w:rsidRPr="008836C2" w:rsidRDefault="00F75FA2"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2</w:t>
            </w:r>
          </w:p>
        </w:tc>
        <w:tc>
          <w:tcPr>
            <w:tcW w:w="1580" w:type="dxa"/>
          </w:tcPr>
          <w:p w:rsidR="00F75FA2" w:rsidRPr="008836C2" w:rsidRDefault="00F75FA2"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3</w:t>
            </w:r>
          </w:p>
        </w:tc>
        <w:tc>
          <w:tcPr>
            <w:tcW w:w="1454" w:type="dxa"/>
          </w:tcPr>
          <w:p w:rsidR="00F75FA2" w:rsidRPr="008836C2" w:rsidRDefault="00F75FA2"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4</w:t>
            </w:r>
          </w:p>
        </w:tc>
        <w:tc>
          <w:tcPr>
            <w:tcW w:w="1262" w:type="dxa"/>
          </w:tcPr>
          <w:p w:rsidR="00F75FA2" w:rsidRPr="008836C2" w:rsidRDefault="00F75FA2"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5</w:t>
            </w:r>
          </w:p>
        </w:tc>
      </w:tr>
      <w:tr w:rsidR="00C85E03" w:rsidRPr="008836C2" w:rsidTr="008836C2">
        <w:tc>
          <w:tcPr>
            <w:tcW w:w="3191"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Коефіцієнт автономії</w:t>
            </w:r>
          </w:p>
        </w:tc>
        <w:tc>
          <w:tcPr>
            <w:tcW w:w="1585"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0,</w:t>
            </w:r>
            <w:r w:rsidR="00182807" w:rsidRPr="008836C2">
              <w:rPr>
                <w:rFonts w:ascii="Times New Roman" w:hAnsi="Times New Roman"/>
                <w:color w:val="000000"/>
                <w:sz w:val="20"/>
                <w:szCs w:val="20"/>
                <w:lang w:val="uk-UA"/>
              </w:rPr>
              <w:t>896</w:t>
            </w:r>
          </w:p>
        </w:tc>
        <w:tc>
          <w:tcPr>
            <w:tcW w:w="1580"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C85E03" w:rsidRPr="008836C2">
              <w:rPr>
                <w:rFonts w:ascii="Times New Roman" w:hAnsi="Times New Roman"/>
                <w:color w:val="000000"/>
                <w:sz w:val="20"/>
                <w:szCs w:val="20"/>
                <w:lang w:val="uk-UA"/>
              </w:rPr>
              <w:t>0,</w:t>
            </w:r>
            <w:r w:rsidR="00182807" w:rsidRPr="008836C2">
              <w:rPr>
                <w:rFonts w:ascii="Times New Roman" w:hAnsi="Times New Roman"/>
                <w:color w:val="000000"/>
                <w:sz w:val="20"/>
                <w:szCs w:val="20"/>
                <w:lang w:val="uk-UA"/>
              </w:rPr>
              <w:t>83</w:t>
            </w:r>
          </w:p>
        </w:tc>
        <w:tc>
          <w:tcPr>
            <w:tcW w:w="1454"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C85E03" w:rsidRPr="008836C2">
              <w:rPr>
                <w:rFonts w:ascii="Times New Roman" w:hAnsi="Times New Roman"/>
                <w:color w:val="000000"/>
                <w:sz w:val="20"/>
                <w:szCs w:val="20"/>
                <w:lang w:val="uk-UA"/>
              </w:rPr>
              <w:t>0,</w:t>
            </w:r>
            <w:r w:rsidR="00182807" w:rsidRPr="008836C2">
              <w:rPr>
                <w:rFonts w:ascii="Times New Roman" w:hAnsi="Times New Roman"/>
                <w:color w:val="000000"/>
                <w:sz w:val="20"/>
                <w:szCs w:val="20"/>
                <w:lang w:val="uk-UA"/>
              </w:rPr>
              <w:t>68</w:t>
            </w:r>
          </w:p>
        </w:tc>
        <w:tc>
          <w:tcPr>
            <w:tcW w:w="1262"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&gt; 0,5</w:t>
            </w:r>
          </w:p>
        </w:tc>
      </w:tr>
      <w:tr w:rsidR="00C85E03" w:rsidRPr="008836C2" w:rsidTr="008836C2">
        <w:trPr>
          <w:trHeight w:val="547"/>
        </w:trPr>
        <w:tc>
          <w:tcPr>
            <w:tcW w:w="3191"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Коефіцієнт фінанс</w:t>
            </w:r>
            <w:r w:rsidR="00182807" w:rsidRPr="008836C2">
              <w:rPr>
                <w:rFonts w:ascii="Times New Roman" w:hAnsi="Times New Roman"/>
                <w:color w:val="000000"/>
                <w:sz w:val="20"/>
                <w:szCs w:val="20"/>
                <w:lang w:val="uk-UA"/>
              </w:rPr>
              <w:t>ової залежності</w:t>
            </w:r>
          </w:p>
        </w:tc>
        <w:tc>
          <w:tcPr>
            <w:tcW w:w="1585"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182807" w:rsidRPr="008836C2">
              <w:rPr>
                <w:rFonts w:ascii="Times New Roman" w:hAnsi="Times New Roman"/>
                <w:color w:val="000000"/>
                <w:sz w:val="20"/>
                <w:szCs w:val="20"/>
                <w:lang w:val="uk-UA"/>
              </w:rPr>
              <w:t>1,12</w:t>
            </w:r>
          </w:p>
        </w:tc>
        <w:tc>
          <w:tcPr>
            <w:tcW w:w="1580" w:type="dxa"/>
          </w:tcPr>
          <w:p w:rsidR="00C85E03" w:rsidRPr="008836C2" w:rsidRDefault="00182807"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1,21</w:t>
            </w:r>
          </w:p>
        </w:tc>
        <w:tc>
          <w:tcPr>
            <w:tcW w:w="1454" w:type="dxa"/>
          </w:tcPr>
          <w:p w:rsidR="00C85E03" w:rsidRPr="008836C2" w:rsidRDefault="001B1BAD" w:rsidP="008836C2">
            <w:pPr>
              <w:tabs>
                <w:tab w:val="left" w:pos="142"/>
                <w:tab w:val="left" w:pos="317"/>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182807" w:rsidRPr="008836C2">
              <w:rPr>
                <w:rFonts w:ascii="Times New Roman" w:hAnsi="Times New Roman"/>
                <w:color w:val="000000"/>
                <w:sz w:val="20"/>
                <w:szCs w:val="20"/>
                <w:lang w:val="uk-UA"/>
              </w:rPr>
              <w:t>1,47</w:t>
            </w:r>
          </w:p>
        </w:tc>
        <w:tc>
          <w:tcPr>
            <w:tcW w:w="1262"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C85E03" w:rsidRPr="008836C2">
              <w:rPr>
                <w:rFonts w:ascii="Times New Roman" w:hAnsi="Times New Roman"/>
                <w:color w:val="000000"/>
                <w:sz w:val="20"/>
                <w:szCs w:val="20"/>
                <w:lang w:val="uk-UA"/>
              </w:rPr>
              <w:t>&lt; 1</w:t>
            </w:r>
          </w:p>
        </w:tc>
      </w:tr>
      <w:tr w:rsidR="00C85E03" w:rsidRPr="008836C2" w:rsidTr="008836C2">
        <w:tc>
          <w:tcPr>
            <w:tcW w:w="3191"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Коефіцієнт </w:t>
            </w:r>
            <w:r w:rsidR="00182807" w:rsidRPr="008836C2">
              <w:rPr>
                <w:rFonts w:ascii="Times New Roman" w:hAnsi="Times New Roman"/>
                <w:color w:val="000000"/>
                <w:sz w:val="20"/>
                <w:szCs w:val="20"/>
                <w:lang w:val="uk-UA"/>
              </w:rPr>
              <w:t>довгострокової фінансової стійкості</w:t>
            </w:r>
          </w:p>
        </w:tc>
        <w:tc>
          <w:tcPr>
            <w:tcW w:w="1585"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0,896</w:t>
            </w:r>
          </w:p>
        </w:tc>
        <w:tc>
          <w:tcPr>
            <w:tcW w:w="1580" w:type="dxa"/>
          </w:tcPr>
          <w:p w:rsidR="0046442E"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0,83</w:t>
            </w:r>
          </w:p>
        </w:tc>
        <w:tc>
          <w:tcPr>
            <w:tcW w:w="1454"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0,68</w:t>
            </w:r>
          </w:p>
        </w:tc>
        <w:tc>
          <w:tcPr>
            <w:tcW w:w="1262" w:type="dxa"/>
          </w:tcPr>
          <w:p w:rsidR="00C85E03" w:rsidRPr="008836C2" w:rsidRDefault="0046442E"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Збільшення</w:t>
            </w:r>
          </w:p>
        </w:tc>
      </w:tr>
      <w:tr w:rsidR="00C85E03" w:rsidRPr="008836C2" w:rsidTr="008836C2">
        <w:tc>
          <w:tcPr>
            <w:tcW w:w="3191" w:type="dxa"/>
          </w:tcPr>
          <w:p w:rsidR="00C85E03" w:rsidRPr="008836C2" w:rsidRDefault="00C85E03"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Коефіцієнт </w:t>
            </w:r>
            <w:r w:rsidR="00182807" w:rsidRPr="008836C2">
              <w:rPr>
                <w:rFonts w:ascii="Times New Roman" w:hAnsi="Times New Roman"/>
                <w:color w:val="000000"/>
                <w:sz w:val="20"/>
                <w:szCs w:val="20"/>
                <w:lang w:val="uk-UA"/>
              </w:rPr>
              <w:t>фінансування</w:t>
            </w:r>
          </w:p>
        </w:tc>
        <w:tc>
          <w:tcPr>
            <w:tcW w:w="1585"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0,12</w:t>
            </w:r>
          </w:p>
        </w:tc>
        <w:tc>
          <w:tcPr>
            <w:tcW w:w="1580"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0,21</w:t>
            </w:r>
          </w:p>
        </w:tc>
        <w:tc>
          <w:tcPr>
            <w:tcW w:w="1454"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0,47</w:t>
            </w:r>
          </w:p>
        </w:tc>
        <w:tc>
          <w:tcPr>
            <w:tcW w:w="1262" w:type="dxa"/>
          </w:tcPr>
          <w:p w:rsidR="00C85E03" w:rsidRPr="008836C2" w:rsidRDefault="001B1BAD"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 xml:space="preserve"> </w:t>
            </w:r>
            <w:r w:rsidR="0046442E" w:rsidRPr="008836C2">
              <w:rPr>
                <w:rFonts w:ascii="Times New Roman" w:hAnsi="Times New Roman"/>
                <w:color w:val="000000"/>
                <w:sz w:val="20"/>
                <w:szCs w:val="20"/>
                <w:lang w:val="uk-UA"/>
              </w:rPr>
              <w:t>0,7 - 1</w:t>
            </w:r>
          </w:p>
        </w:tc>
      </w:tr>
    </w:tbl>
    <w:p w:rsidR="00C85E03" w:rsidRPr="001B1BAD" w:rsidRDefault="00C85E03" w:rsidP="000B2CD7">
      <w:pPr>
        <w:tabs>
          <w:tab w:val="left" w:pos="142"/>
        </w:tabs>
        <w:spacing w:after="0" w:line="360" w:lineRule="auto"/>
        <w:ind w:firstLine="709"/>
        <w:jc w:val="both"/>
        <w:rPr>
          <w:rFonts w:ascii="Times New Roman" w:hAnsi="Times New Roman"/>
          <w:color w:val="000000"/>
          <w:sz w:val="28"/>
          <w:szCs w:val="28"/>
          <w:lang w:val="uk-UA"/>
        </w:rPr>
      </w:pPr>
    </w:p>
    <w:p w:rsidR="00F23E1B" w:rsidRPr="001B1BAD" w:rsidRDefault="00C85E03"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На основі даної таблиці вимальовуються не втішні результати для заводу, адже коефіцієнт автономії, коефіцієнт </w:t>
      </w:r>
      <w:r w:rsidR="0046442E" w:rsidRPr="001B1BAD">
        <w:rPr>
          <w:rFonts w:ascii="Times New Roman" w:hAnsi="Times New Roman"/>
          <w:color w:val="000000"/>
          <w:sz w:val="28"/>
          <w:szCs w:val="28"/>
          <w:lang w:val="uk-UA"/>
        </w:rPr>
        <w:t>фінансової залежності</w:t>
      </w:r>
      <w:r w:rsidRPr="001B1BAD">
        <w:rPr>
          <w:rFonts w:ascii="Times New Roman" w:hAnsi="Times New Roman"/>
          <w:color w:val="000000"/>
          <w:sz w:val="28"/>
          <w:szCs w:val="28"/>
          <w:lang w:val="uk-UA"/>
        </w:rPr>
        <w:t xml:space="preserve"> та коефіцієнт </w:t>
      </w:r>
      <w:r w:rsidR="0046442E" w:rsidRPr="001B1BAD">
        <w:rPr>
          <w:rFonts w:ascii="Times New Roman" w:hAnsi="Times New Roman"/>
          <w:color w:val="000000"/>
          <w:sz w:val="28"/>
          <w:szCs w:val="28"/>
          <w:lang w:val="uk-UA"/>
        </w:rPr>
        <w:t xml:space="preserve">довгострокової фінансової стійкості хоча й відповідають нормативному значенню, проте зменшуються. </w:t>
      </w:r>
    </w:p>
    <w:p w:rsidR="0046442E" w:rsidRPr="001B1BAD" w:rsidRDefault="00F23E1B"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Значення</w:t>
      </w:r>
      <w:r w:rsidR="001B1BAD">
        <w:rPr>
          <w:rFonts w:ascii="Times New Roman" w:hAnsi="Times New Roman"/>
          <w:color w:val="000000"/>
          <w:sz w:val="28"/>
          <w:szCs w:val="28"/>
          <w:lang w:val="uk-UA"/>
        </w:rPr>
        <w:t xml:space="preserve"> </w:t>
      </w:r>
      <w:r w:rsidR="0046442E" w:rsidRPr="001B1BAD">
        <w:rPr>
          <w:rFonts w:ascii="Times New Roman" w:hAnsi="Times New Roman"/>
          <w:color w:val="000000"/>
          <w:sz w:val="28"/>
          <w:szCs w:val="28"/>
          <w:lang w:val="uk-UA"/>
        </w:rPr>
        <w:t>к</w:t>
      </w:r>
      <w:r w:rsidR="00C85E03" w:rsidRPr="001B1BAD">
        <w:rPr>
          <w:rFonts w:ascii="Times New Roman" w:hAnsi="Times New Roman"/>
          <w:color w:val="000000"/>
          <w:sz w:val="28"/>
          <w:szCs w:val="28"/>
          <w:lang w:val="uk-UA"/>
        </w:rPr>
        <w:t>оефіцієнт</w:t>
      </w:r>
      <w:r w:rsidRPr="001B1BAD">
        <w:rPr>
          <w:rFonts w:ascii="Times New Roman" w:hAnsi="Times New Roman"/>
          <w:color w:val="000000"/>
          <w:sz w:val="28"/>
          <w:szCs w:val="28"/>
          <w:lang w:val="uk-UA"/>
        </w:rPr>
        <w:t>а</w:t>
      </w:r>
      <w:r w:rsidR="00C85E03" w:rsidRPr="001B1BAD">
        <w:rPr>
          <w:rFonts w:ascii="Times New Roman" w:hAnsi="Times New Roman"/>
          <w:color w:val="000000"/>
          <w:sz w:val="28"/>
          <w:szCs w:val="28"/>
          <w:lang w:val="uk-UA"/>
        </w:rPr>
        <w:t xml:space="preserve"> </w:t>
      </w:r>
      <w:r w:rsidR="0046442E" w:rsidRPr="001B1BAD">
        <w:rPr>
          <w:rFonts w:ascii="Times New Roman" w:hAnsi="Times New Roman"/>
          <w:color w:val="000000"/>
          <w:sz w:val="28"/>
          <w:szCs w:val="28"/>
          <w:lang w:val="uk-UA"/>
        </w:rPr>
        <w:t xml:space="preserve">фінансування </w:t>
      </w:r>
      <w:r w:rsidRPr="001B1BAD">
        <w:rPr>
          <w:rFonts w:ascii="Times New Roman" w:hAnsi="Times New Roman"/>
          <w:color w:val="000000"/>
          <w:sz w:val="28"/>
          <w:szCs w:val="28"/>
          <w:lang w:val="uk-UA"/>
        </w:rPr>
        <w:t>також є негативними : вони збільшуються та не наближаються до нормативів.</w:t>
      </w:r>
    </w:p>
    <w:p w:rsidR="00C85E03" w:rsidRPr="001B1BAD" w:rsidRDefault="00C85E03" w:rsidP="000B2CD7">
      <w:pPr>
        <w:numPr>
          <w:ilvl w:val="0"/>
          <w:numId w:val="8"/>
        </w:numPr>
        <w:tabs>
          <w:tab w:val="left" w:pos="142"/>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Для більш повної характеристики фінансового стану </w:t>
      </w:r>
      <w:r w:rsidR="00F23E1B" w:rsidRPr="001B1BAD">
        <w:rPr>
          <w:rFonts w:ascii="Times New Roman" w:hAnsi="Times New Roman"/>
          <w:color w:val="000000"/>
          <w:sz w:val="28"/>
          <w:szCs w:val="28"/>
          <w:lang w:val="uk-UA"/>
        </w:rPr>
        <w:t xml:space="preserve">часто використовують такі коефіцієнти : оборотності активів, оборотності кредиторської заборгованості та дебіторської заборгованості, власного капіталу. </w:t>
      </w:r>
    </w:p>
    <w:p w:rsidR="00F33B21" w:rsidRPr="001B1BAD" w:rsidRDefault="00F33B21"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Оптимальним вважають таке співвідношення темпів зростання названих вище показників:</w:t>
      </w:r>
    </w:p>
    <w:p w:rsidR="00F33B21" w:rsidRPr="001B1BAD" w:rsidRDefault="00F33B21"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w:t>
      </w:r>
      <w:r w:rsidRPr="001B1BAD">
        <w:rPr>
          <w:rFonts w:ascii="Times New Roman" w:hAnsi="Times New Roman"/>
          <w:color w:val="000000"/>
          <w:sz w:val="28"/>
          <w:szCs w:val="28"/>
          <w:vertAlign w:val="superscript"/>
          <w:lang w:val="uk-UA"/>
        </w:rPr>
        <w:t>п</w:t>
      </w:r>
      <w:r w:rsidRPr="001B1BAD">
        <w:rPr>
          <w:rFonts w:ascii="Times New Roman" w:hAnsi="Times New Roman"/>
          <w:color w:val="000000"/>
          <w:sz w:val="28"/>
          <w:szCs w:val="28"/>
          <w:vertAlign w:val="subscript"/>
          <w:lang w:val="uk-UA"/>
        </w:rPr>
        <w:t>з</w:t>
      </w:r>
      <w:r w:rsidR="001B1BAD">
        <w:rPr>
          <w:rFonts w:ascii="Times New Roman" w:hAnsi="Times New Roman"/>
          <w:color w:val="000000"/>
          <w:sz w:val="28"/>
          <w:szCs w:val="28"/>
          <w:vertAlign w:val="subscript"/>
          <w:lang w:val="uk-UA"/>
        </w:rPr>
        <w:t xml:space="preserve"> </w:t>
      </w:r>
      <w:r w:rsidRPr="001B1BAD">
        <w:rPr>
          <w:rFonts w:ascii="Times New Roman" w:hAnsi="Times New Roman"/>
          <w:color w:val="000000"/>
          <w:sz w:val="28"/>
          <w:szCs w:val="28"/>
          <w:lang w:val="uk-UA"/>
        </w:rPr>
        <w:t>&gt; Т</w:t>
      </w:r>
      <w:r w:rsidRPr="001B1BAD">
        <w:rPr>
          <w:rFonts w:ascii="Times New Roman" w:hAnsi="Times New Roman"/>
          <w:color w:val="000000"/>
          <w:sz w:val="28"/>
          <w:szCs w:val="28"/>
          <w:vertAlign w:val="superscript"/>
          <w:lang w:val="uk-UA"/>
        </w:rPr>
        <w:t>д</w:t>
      </w:r>
      <w:r w:rsidRPr="001B1BAD">
        <w:rPr>
          <w:rFonts w:ascii="Times New Roman" w:hAnsi="Times New Roman"/>
          <w:color w:val="000000"/>
          <w:sz w:val="28"/>
          <w:szCs w:val="28"/>
          <w:vertAlign w:val="subscript"/>
          <w:lang w:val="uk-UA"/>
        </w:rPr>
        <w:t>з</w:t>
      </w:r>
      <w:r w:rsidRPr="001B1BAD">
        <w:rPr>
          <w:rFonts w:ascii="Times New Roman" w:hAnsi="Times New Roman"/>
          <w:color w:val="000000"/>
          <w:sz w:val="28"/>
          <w:szCs w:val="28"/>
          <w:lang w:val="uk-UA"/>
        </w:rPr>
        <w:t xml:space="preserve"> &gt; Т</w:t>
      </w:r>
      <w:r w:rsidRPr="001B1BAD">
        <w:rPr>
          <w:rFonts w:ascii="Times New Roman" w:hAnsi="Times New Roman"/>
          <w:color w:val="000000"/>
          <w:sz w:val="28"/>
          <w:szCs w:val="28"/>
          <w:vertAlign w:val="superscript"/>
          <w:lang w:val="uk-UA"/>
        </w:rPr>
        <w:t>а</w:t>
      </w:r>
      <w:r w:rsidRPr="001B1BAD">
        <w:rPr>
          <w:rFonts w:ascii="Times New Roman" w:hAnsi="Times New Roman"/>
          <w:color w:val="000000"/>
          <w:sz w:val="28"/>
          <w:szCs w:val="28"/>
          <w:vertAlign w:val="subscript"/>
          <w:lang w:val="uk-UA"/>
        </w:rPr>
        <w:t>з</w:t>
      </w:r>
      <w:r w:rsidRPr="001B1BAD">
        <w:rPr>
          <w:rFonts w:ascii="Times New Roman" w:hAnsi="Times New Roman"/>
          <w:color w:val="000000"/>
          <w:sz w:val="28"/>
          <w:szCs w:val="28"/>
          <w:lang w:val="uk-UA"/>
        </w:rPr>
        <w:t xml:space="preserve"> &gt; 100%</w:t>
      </w:r>
      <w:r w:rsidR="00F17562" w:rsidRPr="001B1BAD">
        <w:rPr>
          <w:rFonts w:ascii="Times New Roman" w:hAnsi="Times New Roman"/>
          <w:color w:val="000000"/>
          <w:sz w:val="28"/>
          <w:szCs w:val="28"/>
          <w:lang w:val="uk-UA"/>
        </w:rPr>
        <w:t>,</w:t>
      </w:r>
    </w:p>
    <w:p w:rsidR="00F33B21" w:rsidRPr="001B1BAD" w:rsidRDefault="00F17562"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Т</w:t>
      </w:r>
      <w:r w:rsidRPr="001B1BAD">
        <w:rPr>
          <w:rFonts w:ascii="Times New Roman" w:hAnsi="Times New Roman"/>
          <w:color w:val="000000"/>
          <w:sz w:val="28"/>
          <w:szCs w:val="28"/>
          <w:vertAlign w:val="superscript"/>
          <w:lang w:val="uk-UA"/>
        </w:rPr>
        <w:t>п</w:t>
      </w:r>
      <w:r w:rsidRPr="001B1BAD">
        <w:rPr>
          <w:rFonts w:ascii="Times New Roman" w:hAnsi="Times New Roman"/>
          <w:color w:val="000000"/>
          <w:sz w:val="28"/>
          <w:szCs w:val="28"/>
          <w:vertAlign w:val="subscript"/>
          <w:lang w:val="uk-UA"/>
        </w:rPr>
        <w:t xml:space="preserve">з </w:t>
      </w:r>
      <w:r w:rsidRPr="001B1BAD">
        <w:rPr>
          <w:rFonts w:ascii="Times New Roman" w:hAnsi="Times New Roman"/>
          <w:color w:val="000000"/>
          <w:sz w:val="28"/>
          <w:szCs w:val="28"/>
          <w:lang w:val="uk-UA"/>
        </w:rPr>
        <w:t>– темп зростання прибутку, Т</w:t>
      </w:r>
      <w:r w:rsidRPr="001B1BAD">
        <w:rPr>
          <w:rFonts w:ascii="Times New Roman" w:hAnsi="Times New Roman"/>
          <w:color w:val="000000"/>
          <w:sz w:val="28"/>
          <w:szCs w:val="28"/>
          <w:vertAlign w:val="superscript"/>
          <w:lang w:val="uk-UA"/>
        </w:rPr>
        <w:t>д</w:t>
      </w:r>
      <w:r w:rsidRPr="001B1BAD">
        <w:rPr>
          <w:rFonts w:ascii="Times New Roman" w:hAnsi="Times New Roman"/>
          <w:color w:val="000000"/>
          <w:sz w:val="28"/>
          <w:szCs w:val="28"/>
          <w:vertAlign w:val="subscript"/>
          <w:lang w:val="uk-UA"/>
        </w:rPr>
        <w:t>з</w:t>
      </w:r>
      <w:r w:rsidR="001B1BAD">
        <w:rPr>
          <w:rFonts w:ascii="Times New Roman" w:hAnsi="Times New Roman"/>
          <w:color w:val="000000"/>
          <w:sz w:val="28"/>
          <w:szCs w:val="28"/>
          <w:vertAlign w:val="subscript"/>
          <w:lang w:val="uk-UA"/>
        </w:rPr>
        <w:t xml:space="preserve"> </w:t>
      </w:r>
      <w:r w:rsidRPr="001B1BAD">
        <w:rPr>
          <w:rFonts w:ascii="Times New Roman" w:hAnsi="Times New Roman"/>
          <w:color w:val="000000"/>
          <w:sz w:val="28"/>
          <w:szCs w:val="28"/>
          <w:lang w:val="uk-UA"/>
        </w:rPr>
        <w:t>– темп зростання доходу (виручки )</w:t>
      </w:r>
      <w:r w:rsidR="002F4708" w:rsidRPr="001B1BAD">
        <w:rPr>
          <w:rFonts w:ascii="Times New Roman" w:hAnsi="Times New Roman"/>
          <w:color w:val="000000"/>
          <w:sz w:val="28"/>
          <w:szCs w:val="28"/>
          <w:lang w:val="uk-UA"/>
        </w:rPr>
        <w:t xml:space="preserve"> від реалізації продукції</w:t>
      </w:r>
      <w:r w:rsidRPr="001B1BAD">
        <w:rPr>
          <w:rFonts w:ascii="Times New Roman" w:hAnsi="Times New Roman"/>
          <w:color w:val="000000"/>
          <w:sz w:val="28"/>
          <w:szCs w:val="28"/>
          <w:lang w:val="uk-UA"/>
        </w:rPr>
        <w:t>, Т</w:t>
      </w:r>
      <w:r w:rsidRPr="001B1BAD">
        <w:rPr>
          <w:rFonts w:ascii="Times New Roman" w:hAnsi="Times New Roman"/>
          <w:color w:val="000000"/>
          <w:sz w:val="28"/>
          <w:szCs w:val="28"/>
          <w:vertAlign w:val="superscript"/>
          <w:lang w:val="uk-UA"/>
        </w:rPr>
        <w:t>а</w:t>
      </w:r>
      <w:r w:rsidRPr="001B1BAD">
        <w:rPr>
          <w:rFonts w:ascii="Times New Roman" w:hAnsi="Times New Roman"/>
          <w:color w:val="000000"/>
          <w:sz w:val="28"/>
          <w:szCs w:val="28"/>
          <w:vertAlign w:val="subscript"/>
          <w:lang w:val="uk-UA"/>
        </w:rPr>
        <w:t>з</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 темп зростання вартості активів </w:t>
      </w:r>
    </w:p>
    <w:p w:rsidR="00C85E03" w:rsidRPr="001B1BAD" w:rsidRDefault="00F23E1B"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Проте аналіз і оцінку ділової активності можна здійснювати і за динамік</w:t>
      </w:r>
      <w:r w:rsidR="00F75FA2" w:rsidRPr="001B1BAD">
        <w:rPr>
          <w:rFonts w:ascii="Times New Roman" w:hAnsi="Times New Roman"/>
          <w:color w:val="000000"/>
          <w:sz w:val="28"/>
          <w:szCs w:val="28"/>
          <w:lang w:val="uk-UA"/>
        </w:rPr>
        <w:t>ою</w:t>
      </w:r>
      <w:r w:rsidRPr="001B1BAD">
        <w:rPr>
          <w:rFonts w:ascii="Times New Roman" w:hAnsi="Times New Roman"/>
          <w:color w:val="000000"/>
          <w:sz w:val="28"/>
          <w:szCs w:val="28"/>
          <w:lang w:val="uk-UA"/>
        </w:rPr>
        <w:t xml:space="preserve"> загальних показників господарської діяльності</w:t>
      </w:r>
      <w:r w:rsidR="00F75FA2" w:rsidRPr="001B1BAD">
        <w:rPr>
          <w:rFonts w:ascii="Times New Roman" w:hAnsi="Times New Roman"/>
          <w:color w:val="000000"/>
          <w:sz w:val="28"/>
          <w:szCs w:val="28"/>
          <w:lang w:val="uk-UA"/>
        </w:rPr>
        <w:t xml:space="preserve"> (прибутком, обсягом активів та доходом)</w:t>
      </w:r>
      <w:r w:rsidR="00045B57" w:rsidRPr="001B1BAD">
        <w:rPr>
          <w:rFonts w:ascii="Times New Roman" w:hAnsi="Times New Roman"/>
          <w:color w:val="000000"/>
          <w:sz w:val="28"/>
          <w:szCs w:val="28"/>
          <w:lang w:val="uk-UA"/>
        </w:rPr>
        <w:t>, що і наведено в таблиці 4 та таблиці 5.</w:t>
      </w:r>
    </w:p>
    <w:p w:rsidR="00FF4AFA" w:rsidRPr="001B1BAD" w:rsidRDefault="00FF4AFA" w:rsidP="000B2CD7">
      <w:pPr>
        <w:tabs>
          <w:tab w:val="left" w:pos="142"/>
        </w:tabs>
        <w:spacing w:after="0" w:line="360" w:lineRule="auto"/>
        <w:ind w:firstLine="709"/>
        <w:jc w:val="both"/>
        <w:rPr>
          <w:rFonts w:ascii="Times New Roman" w:hAnsi="Times New Roman"/>
          <w:color w:val="000000"/>
          <w:sz w:val="28"/>
          <w:szCs w:val="28"/>
          <w:lang w:val="uk-UA"/>
        </w:rPr>
      </w:pPr>
    </w:p>
    <w:p w:rsidR="00C85E03" w:rsidRPr="001B1BAD" w:rsidRDefault="00C85E03"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Таблиця</w:t>
      </w:r>
      <w:r w:rsidR="00F75FA2" w:rsidRPr="001B1BAD">
        <w:rPr>
          <w:rFonts w:ascii="Times New Roman" w:hAnsi="Times New Roman"/>
          <w:color w:val="000000"/>
          <w:sz w:val="28"/>
          <w:szCs w:val="28"/>
          <w:lang w:val="uk-UA"/>
        </w:rPr>
        <w:t xml:space="preserve"> 4</w:t>
      </w:r>
    </w:p>
    <w:p w:rsidR="00FF4AFA" w:rsidRPr="001B1BAD" w:rsidRDefault="00FF4AFA" w:rsidP="000B2CD7">
      <w:pPr>
        <w:tabs>
          <w:tab w:val="left" w:pos="142"/>
        </w:tabs>
        <w:spacing w:after="0" w:line="360" w:lineRule="auto"/>
        <w:ind w:firstLine="709"/>
        <w:jc w:val="both"/>
        <w:rPr>
          <w:rFonts w:ascii="Times New Roman" w:hAnsi="Times New Roman"/>
          <w:i/>
          <w:color w:val="000000"/>
          <w:sz w:val="28"/>
          <w:szCs w:val="28"/>
          <w:lang w:val="uk-UA"/>
        </w:rPr>
      </w:pPr>
      <w:r w:rsidRPr="001B1BAD">
        <w:rPr>
          <w:rFonts w:ascii="Times New Roman" w:hAnsi="Times New Roman"/>
          <w:color w:val="000000"/>
          <w:sz w:val="28"/>
          <w:szCs w:val="28"/>
          <w:lang w:val="uk-UA"/>
        </w:rPr>
        <w:t>Динаміка загальних показників господарської діяльності</w:t>
      </w:r>
      <w:r w:rsidRPr="001B1BAD">
        <w:rPr>
          <w:rFonts w:ascii="Times New Roman" w:hAnsi="Times New Roman"/>
          <w:i/>
          <w:color w:val="000000"/>
          <w:sz w:val="28"/>
          <w:szCs w:val="28"/>
          <w:lang w:val="uk-UA"/>
        </w:rPr>
        <w:t xml:space="preserve"> </w:t>
      </w:r>
      <w:r w:rsidRPr="001B1BAD">
        <w:rPr>
          <w:rFonts w:ascii="Times New Roman" w:hAnsi="Times New Roman"/>
          <w:color w:val="000000"/>
          <w:sz w:val="28"/>
          <w:szCs w:val="28"/>
          <w:lang w:val="uk-UA"/>
        </w:rPr>
        <w:t>ВАТ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«Миколаївцемент»</w:t>
      </w:r>
      <w:r w:rsidR="00045B57" w:rsidRPr="001B1BAD">
        <w:rPr>
          <w:rFonts w:ascii="Times New Roman" w:hAnsi="Times New Roman"/>
          <w:color w:val="000000"/>
          <w:sz w:val="28"/>
          <w:szCs w:val="28"/>
          <w:lang w:val="uk-UA"/>
        </w:rPr>
        <w:t xml:space="preserve"> 2006-2007рр.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9"/>
        <w:gridCol w:w="1796"/>
        <w:gridCol w:w="1568"/>
        <w:gridCol w:w="1116"/>
      </w:tblGrid>
      <w:tr w:rsidR="004F250C" w:rsidRPr="008836C2" w:rsidTr="008836C2">
        <w:trPr>
          <w:trHeight w:val="626"/>
        </w:trPr>
        <w:tc>
          <w:tcPr>
            <w:tcW w:w="4629" w:type="dxa"/>
            <w:vMerge w:val="restart"/>
          </w:tcPr>
          <w:p w:rsidR="004F250C" w:rsidRPr="008836C2" w:rsidRDefault="004F250C" w:rsidP="008836C2">
            <w:pPr>
              <w:tabs>
                <w:tab w:val="left" w:pos="142"/>
              </w:tabs>
              <w:spacing w:after="0" w:line="360" w:lineRule="auto"/>
              <w:rPr>
                <w:rFonts w:ascii="Times New Roman" w:hAnsi="Times New Roman"/>
                <w:i/>
                <w:iCs/>
                <w:color w:val="000000"/>
                <w:sz w:val="20"/>
                <w:szCs w:val="20"/>
                <w:lang w:val="uk-UA"/>
              </w:rPr>
            </w:pPr>
            <w:r w:rsidRPr="008836C2">
              <w:rPr>
                <w:rFonts w:ascii="Times New Roman" w:hAnsi="Times New Roman"/>
                <w:color w:val="000000"/>
                <w:sz w:val="20"/>
                <w:szCs w:val="20"/>
                <w:lang w:val="uk-UA"/>
              </w:rPr>
              <w:t>Показники</w:t>
            </w:r>
          </w:p>
        </w:tc>
        <w:tc>
          <w:tcPr>
            <w:tcW w:w="3364" w:type="dxa"/>
            <w:gridSpan w:val="2"/>
          </w:tcPr>
          <w:p w:rsidR="004F250C" w:rsidRPr="008836C2" w:rsidRDefault="004F250C"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Період, роки</w:t>
            </w:r>
          </w:p>
        </w:tc>
        <w:tc>
          <w:tcPr>
            <w:tcW w:w="1116" w:type="dxa"/>
            <w:vMerge w:val="restart"/>
          </w:tcPr>
          <w:p w:rsidR="004F250C" w:rsidRPr="008836C2" w:rsidRDefault="004F250C"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Темп зростання,</w:t>
            </w:r>
          </w:p>
          <w:p w:rsidR="004F250C" w:rsidRPr="008836C2" w:rsidRDefault="004F250C"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w:t>
            </w:r>
          </w:p>
        </w:tc>
      </w:tr>
      <w:tr w:rsidR="004F250C" w:rsidRPr="008836C2" w:rsidTr="008836C2">
        <w:trPr>
          <w:trHeight w:val="426"/>
        </w:trPr>
        <w:tc>
          <w:tcPr>
            <w:tcW w:w="4629" w:type="dxa"/>
            <w:vMerge/>
          </w:tcPr>
          <w:p w:rsidR="004F250C" w:rsidRPr="008836C2" w:rsidRDefault="004F250C" w:rsidP="008836C2">
            <w:pPr>
              <w:tabs>
                <w:tab w:val="left" w:pos="142"/>
              </w:tabs>
              <w:spacing w:after="0" w:line="360" w:lineRule="auto"/>
              <w:rPr>
                <w:rFonts w:ascii="Times New Roman" w:hAnsi="Times New Roman"/>
                <w:color w:val="000000"/>
                <w:sz w:val="20"/>
                <w:szCs w:val="20"/>
                <w:lang w:val="uk-UA"/>
              </w:rPr>
            </w:pPr>
          </w:p>
        </w:tc>
        <w:tc>
          <w:tcPr>
            <w:tcW w:w="1796" w:type="dxa"/>
          </w:tcPr>
          <w:p w:rsidR="004F250C" w:rsidRPr="008836C2" w:rsidRDefault="004F250C"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2006</w:t>
            </w:r>
          </w:p>
        </w:tc>
        <w:tc>
          <w:tcPr>
            <w:tcW w:w="1568" w:type="dxa"/>
          </w:tcPr>
          <w:p w:rsidR="004F250C" w:rsidRPr="008836C2" w:rsidRDefault="004F250C"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2007</w:t>
            </w:r>
          </w:p>
        </w:tc>
        <w:tc>
          <w:tcPr>
            <w:tcW w:w="1116" w:type="dxa"/>
            <w:vMerge/>
          </w:tcPr>
          <w:p w:rsidR="004F250C" w:rsidRPr="008836C2" w:rsidRDefault="004F250C" w:rsidP="008836C2">
            <w:pPr>
              <w:spacing w:after="0" w:line="360" w:lineRule="auto"/>
              <w:rPr>
                <w:rFonts w:ascii="Times New Roman" w:hAnsi="Times New Roman"/>
                <w:i/>
                <w:iCs/>
                <w:color w:val="000000"/>
                <w:sz w:val="20"/>
                <w:szCs w:val="20"/>
                <w:lang w:val="uk-UA"/>
              </w:rPr>
            </w:pPr>
          </w:p>
        </w:tc>
      </w:tr>
      <w:tr w:rsidR="004F250C" w:rsidRPr="008836C2" w:rsidTr="008836C2">
        <w:trPr>
          <w:trHeight w:val="295"/>
        </w:trPr>
        <w:tc>
          <w:tcPr>
            <w:tcW w:w="4629" w:type="dxa"/>
          </w:tcPr>
          <w:p w:rsidR="004F250C" w:rsidRPr="008836C2" w:rsidRDefault="001B1BAD"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 xml:space="preserve"> </w:t>
            </w:r>
            <w:r w:rsidR="004F250C" w:rsidRPr="008836C2">
              <w:rPr>
                <w:rFonts w:ascii="Times New Roman" w:hAnsi="Times New Roman"/>
                <w:b/>
                <w:color w:val="000000"/>
                <w:sz w:val="20"/>
                <w:szCs w:val="20"/>
                <w:lang w:val="uk-UA"/>
              </w:rPr>
              <w:t>1</w:t>
            </w:r>
          </w:p>
        </w:tc>
        <w:tc>
          <w:tcPr>
            <w:tcW w:w="1796" w:type="dxa"/>
          </w:tcPr>
          <w:p w:rsidR="004F250C" w:rsidRPr="008836C2" w:rsidRDefault="004F250C"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2</w:t>
            </w:r>
          </w:p>
        </w:tc>
        <w:tc>
          <w:tcPr>
            <w:tcW w:w="1568" w:type="dxa"/>
          </w:tcPr>
          <w:p w:rsidR="004F250C" w:rsidRPr="008836C2" w:rsidRDefault="004F250C"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3</w:t>
            </w:r>
          </w:p>
        </w:tc>
        <w:tc>
          <w:tcPr>
            <w:tcW w:w="1116" w:type="dxa"/>
          </w:tcPr>
          <w:p w:rsidR="004F250C" w:rsidRPr="008836C2" w:rsidRDefault="004F250C"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4</w:t>
            </w:r>
          </w:p>
        </w:tc>
      </w:tr>
      <w:tr w:rsidR="004F250C" w:rsidRPr="008836C2" w:rsidTr="008836C2">
        <w:trPr>
          <w:trHeight w:val="439"/>
        </w:trPr>
        <w:tc>
          <w:tcPr>
            <w:tcW w:w="4629" w:type="dxa"/>
          </w:tcPr>
          <w:p w:rsidR="004F250C" w:rsidRPr="008836C2" w:rsidRDefault="004F250C"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Середньорічна вартість активів, тис.грн.</w:t>
            </w:r>
          </w:p>
        </w:tc>
        <w:tc>
          <w:tcPr>
            <w:tcW w:w="179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207 268,9</w:t>
            </w:r>
          </w:p>
        </w:tc>
        <w:tc>
          <w:tcPr>
            <w:tcW w:w="1568"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284 491,6</w:t>
            </w:r>
          </w:p>
        </w:tc>
        <w:tc>
          <w:tcPr>
            <w:tcW w:w="111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137,25</w:t>
            </w:r>
          </w:p>
        </w:tc>
      </w:tr>
      <w:tr w:rsidR="004F250C" w:rsidRPr="008836C2" w:rsidTr="008836C2">
        <w:trPr>
          <w:trHeight w:val="351"/>
        </w:trPr>
        <w:tc>
          <w:tcPr>
            <w:tcW w:w="4629" w:type="dxa"/>
          </w:tcPr>
          <w:p w:rsidR="004F250C" w:rsidRPr="008836C2" w:rsidRDefault="004F250C"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Дохід (виручка) від реалізації продукції , тис.грн.</w:t>
            </w:r>
          </w:p>
        </w:tc>
        <w:tc>
          <w:tcPr>
            <w:tcW w:w="179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354 372,7</w:t>
            </w:r>
          </w:p>
        </w:tc>
        <w:tc>
          <w:tcPr>
            <w:tcW w:w="1568"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593 071</w:t>
            </w:r>
          </w:p>
        </w:tc>
        <w:tc>
          <w:tcPr>
            <w:tcW w:w="111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167,36</w:t>
            </w:r>
          </w:p>
        </w:tc>
      </w:tr>
      <w:tr w:rsidR="004F250C" w:rsidRPr="008836C2" w:rsidTr="008836C2">
        <w:trPr>
          <w:trHeight w:val="488"/>
        </w:trPr>
        <w:tc>
          <w:tcPr>
            <w:tcW w:w="4629" w:type="dxa"/>
          </w:tcPr>
          <w:p w:rsidR="004F250C" w:rsidRPr="008836C2" w:rsidRDefault="004F250C"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Чистий прибуток, тис.грн.</w:t>
            </w:r>
          </w:p>
        </w:tc>
        <w:tc>
          <w:tcPr>
            <w:tcW w:w="179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34 865,9</w:t>
            </w:r>
          </w:p>
        </w:tc>
        <w:tc>
          <w:tcPr>
            <w:tcW w:w="1568"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92 107,1</w:t>
            </w:r>
          </w:p>
        </w:tc>
        <w:tc>
          <w:tcPr>
            <w:tcW w:w="1116" w:type="dxa"/>
          </w:tcPr>
          <w:p w:rsidR="004F250C" w:rsidRPr="008836C2" w:rsidRDefault="004F250C"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264,18</w:t>
            </w:r>
          </w:p>
        </w:tc>
      </w:tr>
    </w:tbl>
    <w:p w:rsidR="000D0313" w:rsidRPr="001B1BAD" w:rsidRDefault="000D0313" w:rsidP="000B2CD7">
      <w:pPr>
        <w:tabs>
          <w:tab w:val="left" w:pos="142"/>
        </w:tabs>
        <w:spacing w:after="0" w:line="360" w:lineRule="auto"/>
        <w:ind w:firstLine="709"/>
        <w:jc w:val="both"/>
        <w:rPr>
          <w:rFonts w:ascii="Times New Roman" w:hAnsi="Times New Roman"/>
          <w:color w:val="000000"/>
          <w:sz w:val="28"/>
          <w:szCs w:val="28"/>
          <w:lang w:val="uk-UA"/>
        </w:rPr>
      </w:pPr>
    </w:p>
    <w:p w:rsidR="00FF4AFA" w:rsidRPr="001B1BAD" w:rsidRDefault="00FF4AFA"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Як видно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 наведених в табл. 4 показників, співвідношення темпів зростання основних абсолютних характеристик ділової активності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товариства є оптимальним </w:t>
      </w:r>
    </w:p>
    <w:p w:rsidR="00C85E03" w:rsidRPr="001B1BAD" w:rsidRDefault="00E23D94" w:rsidP="000B2CD7">
      <w:pPr>
        <w:tabs>
          <w:tab w:val="left" w:pos="142"/>
        </w:tabs>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w:t>
      </w:r>
      <w:r w:rsidR="00FF4AFA" w:rsidRPr="001B1BAD">
        <w:rPr>
          <w:rFonts w:ascii="Times New Roman" w:hAnsi="Times New Roman"/>
          <w:color w:val="000000"/>
          <w:sz w:val="28"/>
          <w:szCs w:val="28"/>
          <w:lang w:val="uk-UA"/>
        </w:rPr>
        <w:t>264,8</w:t>
      </w:r>
      <w:r w:rsidR="001B1BAD">
        <w:rPr>
          <w:rFonts w:ascii="Times New Roman" w:hAnsi="Times New Roman"/>
          <w:color w:val="000000"/>
          <w:sz w:val="28"/>
          <w:szCs w:val="28"/>
          <w:vertAlign w:val="subscript"/>
          <w:lang w:val="uk-UA"/>
        </w:rPr>
        <w:t xml:space="preserve"> </w:t>
      </w:r>
      <w:r w:rsidR="00FF4AFA" w:rsidRPr="001B1BAD">
        <w:rPr>
          <w:rFonts w:ascii="Times New Roman" w:hAnsi="Times New Roman"/>
          <w:color w:val="000000"/>
          <w:sz w:val="28"/>
          <w:szCs w:val="28"/>
        </w:rPr>
        <w:t xml:space="preserve">&gt; </w:t>
      </w:r>
      <w:r w:rsidR="00FF4AFA" w:rsidRPr="001B1BAD">
        <w:rPr>
          <w:rFonts w:ascii="Times New Roman" w:hAnsi="Times New Roman"/>
          <w:color w:val="000000"/>
          <w:sz w:val="28"/>
          <w:szCs w:val="28"/>
          <w:lang w:val="uk-UA"/>
        </w:rPr>
        <w:t>167,36</w:t>
      </w:r>
      <w:r w:rsidR="00FF4AFA" w:rsidRPr="001B1BAD">
        <w:rPr>
          <w:rFonts w:ascii="Times New Roman" w:hAnsi="Times New Roman"/>
          <w:color w:val="000000"/>
          <w:sz w:val="28"/>
          <w:szCs w:val="28"/>
        </w:rPr>
        <w:t xml:space="preserve"> &gt;</w:t>
      </w:r>
      <w:r w:rsidR="00FF4AFA" w:rsidRPr="001B1BAD">
        <w:rPr>
          <w:rFonts w:ascii="Times New Roman" w:hAnsi="Times New Roman"/>
          <w:color w:val="000000"/>
          <w:sz w:val="28"/>
          <w:szCs w:val="28"/>
          <w:lang w:val="uk-UA"/>
        </w:rPr>
        <w:t xml:space="preserve"> 137,25 </w:t>
      </w:r>
      <w:r w:rsidR="00FF4AFA" w:rsidRPr="001B1BAD">
        <w:rPr>
          <w:rFonts w:ascii="Times New Roman" w:hAnsi="Times New Roman"/>
          <w:color w:val="000000"/>
          <w:sz w:val="28"/>
          <w:szCs w:val="28"/>
        </w:rPr>
        <w:t>&gt;</w:t>
      </w:r>
      <w:r w:rsidR="00FF4AFA" w:rsidRPr="001B1BAD">
        <w:rPr>
          <w:rFonts w:ascii="Times New Roman" w:hAnsi="Times New Roman"/>
          <w:color w:val="000000"/>
          <w:sz w:val="28"/>
          <w:szCs w:val="28"/>
          <w:lang w:val="uk-UA"/>
        </w:rPr>
        <w:t xml:space="preserve"> 100% ), а саме економічний потенціал товариства покращується; на кожну гривню додатково вкладеного капіталу товариство отримує більше, ніж одну гривню віддачі; темпи зростання прибутку перевищують темпи зростання доходу.</w:t>
      </w:r>
    </w:p>
    <w:p w:rsidR="008836C2" w:rsidRDefault="008836C2" w:rsidP="000B2CD7">
      <w:pPr>
        <w:tabs>
          <w:tab w:val="left" w:pos="142"/>
        </w:tabs>
        <w:spacing w:after="0" w:line="360" w:lineRule="auto"/>
        <w:ind w:firstLine="709"/>
        <w:jc w:val="both"/>
        <w:rPr>
          <w:rFonts w:ascii="Times New Roman" w:hAnsi="Times New Roman"/>
          <w:color w:val="000000"/>
          <w:sz w:val="28"/>
          <w:szCs w:val="28"/>
          <w:lang w:val="uk-UA"/>
        </w:rPr>
      </w:pPr>
    </w:p>
    <w:p w:rsidR="00045B57" w:rsidRPr="001B1BAD" w:rsidRDefault="00045B57"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Таблиця 4</w:t>
      </w:r>
    </w:p>
    <w:p w:rsidR="00045B57" w:rsidRPr="001B1BAD" w:rsidRDefault="00045B57" w:rsidP="000B2CD7">
      <w:pPr>
        <w:tabs>
          <w:tab w:val="left" w:pos="142"/>
        </w:tabs>
        <w:spacing w:after="0" w:line="360" w:lineRule="auto"/>
        <w:ind w:firstLine="709"/>
        <w:jc w:val="both"/>
        <w:rPr>
          <w:rFonts w:ascii="Times New Roman" w:hAnsi="Times New Roman"/>
          <w:i/>
          <w:color w:val="000000"/>
          <w:sz w:val="28"/>
          <w:szCs w:val="28"/>
          <w:lang w:val="uk-UA"/>
        </w:rPr>
      </w:pPr>
      <w:r w:rsidRPr="001B1BAD">
        <w:rPr>
          <w:rFonts w:ascii="Times New Roman" w:hAnsi="Times New Roman"/>
          <w:color w:val="000000"/>
          <w:sz w:val="28"/>
          <w:szCs w:val="28"/>
          <w:lang w:val="uk-UA"/>
        </w:rPr>
        <w:t>Динаміка загальних показників господарської діяльності</w:t>
      </w:r>
      <w:r w:rsidRPr="001B1BAD">
        <w:rPr>
          <w:rFonts w:ascii="Times New Roman" w:hAnsi="Times New Roman"/>
          <w:i/>
          <w:color w:val="000000"/>
          <w:sz w:val="28"/>
          <w:szCs w:val="28"/>
          <w:lang w:val="uk-UA"/>
        </w:rPr>
        <w:t xml:space="preserve"> </w:t>
      </w:r>
      <w:r w:rsidRPr="001B1BAD">
        <w:rPr>
          <w:rFonts w:ascii="Times New Roman" w:hAnsi="Times New Roman"/>
          <w:color w:val="000000"/>
          <w:sz w:val="28"/>
          <w:szCs w:val="28"/>
          <w:lang w:val="uk-UA"/>
        </w:rPr>
        <w:t>ВАТ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«Миколаївцемент» 2007-2008рр.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1799"/>
        <w:gridCol w:w="1549"/>
        <w:gridCol w:w="1470"/>
      </w:tblGrid>
      <w:tr w:rsidR="00045B57" w:rsidRPr="008836C2" w:rsidTr="00045B57">
        <w:trPr>
          <w:trHeight w:val="626"/>
        </w:trPr>
        <w:tc>
          <w:tcPr>
            <w:tcW w:w="4820" w:type="dxa"/>
            <w:vMerge w:val="restart"/>
          </w:tcPr>
          <w:p w:rsidR="00045B57" w:rsidRPr="008836C2" w:rsidRDefault="00045B57" w:rsidP="008836C2">
            <w:pPr>
              <w:tabs>
                <w:tab w:val="left" w:pos="142"/>
              </w:tabs>
              <w:spacing w:after="0" w:line="360" w:lineRule="auto"/>
              <w:rPr>
                <w:rFonts w:ascii="Times New Roman" w:hAnsi="Times New Roman"/>
                <w:i/>
                <w:iCs/>
                <w:color w:val="000000"/>
                <w:sz w:val="20"/>
                <w:szCs w:val="20"/>
                <w:lang w:val="uk-UA"/>
              </w:rPr>
            </w:pPr>
            <w:r w:rsidRPr="008836C2">
              <w:rPr>
                <w:rFonts w:ascii="Times New Roman" w:hAnsi="Times New Roman"/>
                <w:color w:val="000000"/>
                <w:sz w:val="20"/>
                <w:szCs w:val="20"/>
                <w:lang w:val="uk-UA"/>
              </w:rPr>
              <w:t>Показники</w:t>
            </w:r>
          </w:p>
        </w:tc>
        <w:tc>
          <w:tcPr>
            <w:tcW w:w="3444" w:type="dxa"/>
            <w:gridSpan w:val="2"/>
          </w:tcPr>
          <w:p w:rsidR="00045B57" w:rsidRPr="008836C2" w:rsidRDefault="00045B57"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Період, роки</w:t>
            </w:r>
          </w:p>
        </w:tc>
        <w:tc>
          <w:tcPr>
            <w:tcW w:w="1490" w:type="dxa"/>
            <w:vMerge w:val="restart"/>
          </w:tcPr>
          <w:p w:rsidR="00045B57" w:rsidRPr="008836C2" w:rsidRDefault="00045B57"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Темп зростання,</w:t>
            </w:r>
          </w:p>
          <w:p w:rsidR="00045B57" w:rsidRPr="008836C2" w:rsidRDefault="00045B57"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w:t>
            </w:r>
          </w:p>
        </w:tc>
      </w:tr>
      <w:tr w:rsidR="00045B57" w:rsidRPr="008836C2" w:rsidTr="00045B57">
        <w:trPr>
          <w:trHeight w:val="426"/>
        </w:trPr>
        <w:tc>
          <w:tcPr>
            <w:tcW w:w="4820" w:type="dxa"/>
            <w:vMerge/>
          </w:tcPr>
          <w:p w:rsidR="00045B57" w:rsidRPr="008836C2" w:rsidRDefault="00045B57" w:rsidP="008836C2">
            <w:pPr>
              <w:tabs>
                <w:tab w:val="left" w:pos="142"/>
              </w:tabs>
              <w:spacing w:after="0" w:line="360" w:lineRule="auto"/>
              <w:rPr>
                <w:rFonts w:ascii="Times New Roman" w:hAnsi="Times New Roman"/>
                <w:color w:val="000000"/>
                <w:sz w:val="20"/>
                <w:szCs w:val="20"/>
                <w:lang w:val="uk-UA"/>
              </w:rPr>
            </w:pPr>
          </w:p>
        </w:tc>
        <w:tc>
          <w:tcPr>
            <w:tcW w:w="1843" w:type="dxa"/>
          </w:tcPr>
          <w:p w:rsidR="00045B57" w:rsidRPr="008836C2" w:rsidRDefault="00045B57"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2007</w:t>
            </w:r>
          </w:p>
        </w:tc>
        <w:tc>
          <w:tcPr>
            <w:tcW w:w="1601" w:type="dxa"/>
          </w:tcPr>
          <w:p w:rsidR="00045B57" w:rsidRPr="008836C2" w:rsidRDefault="00045B57" w:rsidP="008836C2">
            <w:pPr>
              <w:spacing w:after="0" w:line="360" w:lineRule="auto"/>
              <w:rPr>
                <w:rFonts w:ascii="Times New Roman" w:hAnsi="Times New Roman"/>
                <w:iCs/>
                <w:color w:val="000000"/>
                <w:sz w:val="20"/>
                <w:szCs w:val="20"/>
                <w:lang w:val="uk-UA"/>
              </w:rPr>
            </w:pPr>
            <w:r w:rsidRPr="008836C2">
              <w:rPr>
                <w:rFonts w:ascii="Times New Roman" w:hAnsi="Times New Roman"/>
                <w:iCs/>
                <w:color w:val="000000"/>
                <w:sz w:val="20"/>
                <w:szCs w:val="20"/>
                <w:lang w:val="uk-UA"/>
              </w:rPr>
              <w:t>2008</w:t>
            </w:r>
          </w:p>
        </w:tc>
        <w:tc>
          <w:tcPr>
            <w:tcW w:w="1490" w:type="dxa"/>
            <w:vMerge/>
          </w:tcPr>
          <w:p w:rsidR="00045B57" w:rsidRPr="008836C2" w:rsidRDefault="00045B57" w:rsidP="008836C2">
            <w:pPr>
              <w:spacing w:after="0" w:line="360" w:lineRule="auto"/>
              <w:rPr>
                <w:rFonts w:ascii="Times New Roman" w:hAnsi="Times New Roman"/>
                <w:i/>
                <w:iCs/>
                <w:color w:val="000000"/>
                <w:sz w:val="20"/>
                <w:szCs w:val="20"/>
                <w:lang w:val="uk-UA"/>
              </w:rPr>
            </w:pPr>
          </w:p>
        </w:tc>
      </w:tr>
      <w:tr w:rsidR="00045B57" w:rsidRPr="008836C2" w:rsidTr="00045B57">
        <w:trPr>
          <w:trHeight w:val="295"/>
        </w:trPr>
        <w:tc>
          <w:tcPr>
            <w:tcW w:w="4820" w:type="dxa"/>
          </w:tcPr>
          <w:p w:rsidR="00045B57" w:rsidRPr="008836C2" w:rsidRDefault="001B1BAD" w:rsidP="008836C2">
            <w:pPr>
              <w:tabs>
                <w:tab w:val="left" w:pos="142"/>
              </w:tabs>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 xml:space="preserve"> </w:t>
            </w:r>
            <w:r w:rsidR="00045B57" w:rsidRPr="008836C2">
              <w:rPr>
                <w:rFonts w:ascii="Times New Roman" w:hAnsi="Times New Roman"/>
                <w:b/>
                <w:color w:val="000000"/>
                <w:sz w:val="20"/>
                <w:szCs w:val="20"/>
                <w:lang w:val="uk-UA"/>
              </w:rPr>
              <w:t>1</w:t>
            </w:r>
          </w:p>
        </w:tc>
        <w:tc>
          <w:tcPr>
            <w:tcW w:w="1843" w:type="dxa"/>
          </w:tcPr>
          <w:p w:rsidR="00045B57" w:rsidRPr="008836C2" w:rsidRDefault="00045B57"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2</w:t>
            </w:r>
          </w:p>
        </w:tc>
        <w:tc>
          <w:tcPr>
            <w:tcW w:w="1601" w:type="dxa"/>
          </w:tcPr>
          <w:p w:rsidR="00045B57" w:rsidRPr="008836C2" w:rsidRDefault="00045B57"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3</w:t>
            </w:r>
          </w:p>
        </w:tc>
        <w:tc>
          <w:tcPr>
            <w:tcW w:w="1490" w:type="dxa"/>
          </w:tcPr>
          <w:p w:rsidR="00045B57" w:rsidRPr="008836C2" w:rsidRDefault="00045B57" w:rsidP="008836C2">
            <w:pPr>
              <w:spacing w:after="0" w:line="360" w:lineRule="auto"/>
              <w:rPr>
                <w:rFonts w:ascii="Times New Roman" w:hAnsi="Times New Roman"/>
                <w:b/>
                <w:color w:val="000000"/>
                <w:sz w:val="20"/>
                <w:szCs w:val="20"/>
                <w:lang w:val="uk-UA"/>
              </w:rPr>
            </w:pPr>
            <w:r w:rsidRPr="008836C2">
              <w:rPr>
                <w:rFonts w:ascii="Times New Roman" w:hAnsi="Times New Roman"/>
                <w:b/>
                <w:color w:val="000000"/>
                <w:sz w:val="20"/>
                <w:szCs w:val="20"/>
                <w:lang w:val="uk-UA"/>
              </w:rPr>
              <w:t>4</w:t>
            </w:r>
          </w:p>
        </w:tc>
      </w:tr>
      <w:tr w:rsidR="00045B57" w:rsidRPr="008836C2" w:rsidTr="00045B57">
        <w:trPr>
          <w:trHeight w:val="439"/>
        </w:trPr>
        <w:tc>
          <w:tcPr>
            <w:tcW w:w="4820" w:type="dxa"/>
          </w:tcPr>
          <w:p w:rsidR="00045B57" w:rsidRPr="008836C2" w:rsidRDefault="00045B57"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Середньорічна вартість активів, тис.грн.</w:t>
            </w:r>
          </w:p>
        </w:tc>
        <w:tc>
          <w:tcPr>
            <w:tcW w:w="1843"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284 491,6</w:t>
            </w:r>
          </w:p>
        </w:tc>
        <w:tc>
          <w:tcPr>
            <w:tcW w:w="1601"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466 360</w:t>
            </w:r>
          </w:p>
        </w:tc>
        <w:tc>
          <w:tcPr>
            <w:tcW w:w="1490"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163,93</w:t>
            </w:r>
          </w:p>
        </w:tc>
      </w:tr>
      <w:tr w:rsidR="00045B57" w:rsidRPr="008836C2" w:rsidTr="00045B57">
        <w:trPr>
          <w:trHeight w:val="351"/>
        </w:trPr>
        <w:tc>
          <w:tcPr>
            <w:tcW w:w="4820" w:type="dxa"/>
          </w:tcPr>
          <w:p w:rsidR="00045B57" w:rsidRPr="008836C2" w:rsidRDefault="00045B57"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Дохід (виручка) від реалізації продукції , тис.грн.</w:t>
            </w:r>
          </w:p>
        </w:tc>
        <w:tc>
          <w:tcPr>
            <w:tcW w:w="1843"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593 071</w:t>
            </w:r>
          </w:p>
        </w:tc>
        <w:tc>
          <w:tcPr>
            <w:tcW w:w="1601"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832 156</w:t>
            </w:r>
          </w:p>
        </w:tc>
        <w:tc>
          <w:tcPr>
            <w:tcW w:w="1490"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140,31</w:t>
            </w:r>
          </w:p>
        </w:tc>
      </w:tr>
      <w:tr w:rsidR="00045B57" w:rsidRPr="008836C2" w:rsidTr="00045B57">
        <w:trPr>
          <w:trHeight w:val="488"/>
        </w:trPr>
        <w:tc>
          <w:tcPr>
            <w:tcW w:w="4820" w:type="dxa"/>
          </w:tcPr>
          <w:p w:rsidR="00045B57" w:rsidRPr="008836C2" w:rsidRDefault="00045B57" w:rsidP="008836C2">
            <w:pPr>
              <w:tabs>
                <w:tab w:val="left" w:pos="142"/>
              </w:tabs>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Чистий прибуток, тис.грн.</w:t>
            </w:r>
          </w:p>
        </w:tc>
        <w:tc>
          <w:tcPr>
            <w:tcW w:w="1843"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92 107,1</w:t>
            </w:r>
          </w:p>
        </w:tc>
        <w:tc>
          <w:tcPr>
            <w:tcW w:w="1601"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122 221</w:t>
            </w:r>
          </w:p>
        </w:tc>
        <w:tc>
          <w:tcPr>
            <w:tcW w:w="1490" w:type="dxa"/>
          </w:tcPr>
          <w:p w:rsidR="00045B57" w:rsidRPr="008836C2" w:rsidRDefault="00045B57" w:rsidP="008836C2">
            <w:pPr>
              <w:spacing w:after="0" w:line="360" w:lineRule="auto"/>
              <w:rPr>
                <w:rFonts w:ascii="Times New Roman" w:hAnsi="Times New Roman"/>
                <w:color w:val="000000"/>
                <w:sz w:val="20"/>
                <w:szCs w:val="20"/>
                <w:lang w:val="uk-UA"/>
              </w:rPr>
            </w:pPr>
            <w:r w:rsidRPr="008836C2">
              <w:rPr>
                <w:rFonts w:ascii="Times New Roman" w:hAnsi="Times New Roman"/>
                <w:color w:val="000000"/>
                <w:sz w:val="20"/>
                <w:szCs w:val="20"/>
                <w:lang w:val="uk-UA"/>
              </w:rPr>
              <w:t>132,69</w:t>
            </w:r>
          </w:p>
        </w:tc>
      </w:tr>
    </w:tbl>
    <w:p w:rsidR="00FF4AFA" w:rsidRPr="001B1BAD" w:rsidRDefault="00FF4AFA" w:rsidP="000B2CD7">
      <w:pPr>
        <w:tabs>
          <w:tab w:val="left" w:pos="142"/>
        </w:tabs>
        <w:spacing w:after="0" w:line="360" w:lineRule="auto"/>
        <w:ind w:firstLine="709"/>
        <w:jc w:val="both"/>
        <w:rPr>
          <w:rFonts w:ascii="Times New Roman" w:hAnsi="Times New Roman"/>
          <w:color w:val="000000"/>
          <w:sz w:val="28"/>
          <w:szCs w:val="28"/>
          <w:lang w:val="uk-UA"/>
        </w:rPr>
      </w:pPr>
    </w:p>
    <w:p w:rsidR="00591E1E" w:rsidRPr="001B1BAD" w:rsidRDefault="00045B57" w:rsidP="000B2CD7">
      <w:pPr>
        <w:tabs>
          <w:tab w:val="left" w:pos="142"/>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Як видно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 наведених в табл. 4 показників, співвідношення темпів зростання основних абсолютних характеристик ділової активності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товариства </w:t>
      </w:r>
      <w:r w:rsidRPr="001B1BAD">
        <w:rPr>
          <w:rFonts w:ascii="Times New Roman" w:hAnsi="Times New Roman"/>
          <w:color w:val="000000"/>
          <w:sz w:val="28"/>
          <w:szCs w:val="28"/>
        </w:rPr>
        <w:t>у 2008 р.,</w:t>
      </w:r>
      <w:r w:rsidRPr="001B1BAD">
        <w:rPr>
          <w:rFonts w:ascii="Times New Roman" w:hAnsi="Times New Roman"/>
          <w:color w:val="000000"/>
          <w:sz w:val="28"/>
          <w:szCs w:val="28"/>
          <w:lang w:val="uk-UA"/>
        </w:rPr>
        <w:t xml:space="preserve"> порівняно з 20007р. значно погіршилось</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( 132,69</w:t>
      </w:r>
      <w:r w:rsidR="001B1BAD">
        <w:rPr>
          <w:rFonts w:ascii="Times New Roman" w:hAnsi="Times New Roman"/>
          <w:color w:val="000000"/>
          <w:sz w:val="28"/>
          <w:szCs w:val="28"/>
          <w:vertAlign w:val="subscript"/>
          <w:lang w:val="uk-UA"/>
        </w:rPr>
        <w:t xml:space="preserve"> </w:t>
      </w:r>
      <w:r w:rsidRPr="001B1BAD">
        <w:rPr>
          <w:rFonts w:ascii="Times New Roman" w:hAnsi="Times New Roman"/>
          <w:color w:val="000000"/>
          <w:sz w:val="28"/>
          <w:szCs w:val="28"/>
        </w:rPr>
        <w:t xml:space="preserve">&lt; </w:t>
      </w:r>
      <w:r w:rsidRPr="001B1BAD">
        <w:rPr>
          <w:rFonts w:ascii="Times New Roman" w:hAnsi="Times New Roman"/>
          <w:color w:val="000000"/>
          <w:sz w:val="28"/>
          <w:szCs w:val="28"/>
          <w:lang w:val="uk-UA"/>
        </w:rPr>
        <w:t>140,31</w:t>
      </w:r>
      <w:r w:rsidRPr="001B1BAD">
        <w:rPr>
          <w:rFonts w:ascii="Times New Roman" w:hAnsi="Times New Roman"/>
          <w:color w:val="000000"/>
          <w:sz w:val="28"/>
          <w:szCs w:val="28"/>
        </w:rPr>
        <w:t xml:space="preserve"> &lt;</w:t>
      </w:r>
      <w:r w:rsidRPr="001B1BAD">
        <w:rPr>
          <w:rFonts w:ascii="Times New Roman" w:hAnsi="Times New Roman"/>
          <w:color w:val="000000"/>
          <w:sz w:val="28"/>
          <w:szCs w:val="28"/>
          <w:lang w:val="uk-UA"/>
        </w:rPr>
        <w:t xml:space="preserve"> 163,93 </w:t>
      </w:r>
      <w:r w:rsidRPr="001B1BAD">
        <w:rPr>
          <w:rFonts w:ascii="Times New Roman" w:hAnsi="Times New Roman"/>
          <w:color w:val="000000"/>
          <w:sz w:val="28"/>
          <w:szCs w:val="28"/>
        </w:rPr>
        <w:t>&gt;</w:t>
      </w:r>
      <w:r w:rsidRPr="001B1BAD">
        <w:rPr>
          <w:rFonts w:ascii="Times New Roman" w:hAnsi="Times New Roman"/>
          <w:color w:val="000000"/>
          <w:sz w:val="28"/>
          <w:szCs w:val="28"/>
          <w:lang w:val="uk-UA"/>
        </w:rPr>
        <w:t xml:space="preserve"> 100% ). </w:t>
      </w:r>
      <w:r w:rsidR="00CB6AC5" w:rsidRPr="001B1BAD">
        <w:rPr>
          <w:rFonts w:ascii="Times New Roman" w:hAnsi="Times New Roman"/>
          <w:color w:val="000000"/>
          <w:sz w:val="28"/>
          <w:szCs w:val="28"/>
          <w:lang w:val="uk-UA"/>
        </w:rPr>
        <w:t>За кожну гривню додатково вкладеного капіталу товариство не отримує більше, ніж одну гривню віддачі. Майно товариства використовується менш ефективно.</w:t>
      </w:r>
    </w:p>
    <w:p w:rsidR="00A24563" w:rsidRPr="001B1BAD" w:rsidRDefault="00A24563" w:rsidP="000B2CD7">
      <w:pPr>
        <w:tabs>
          <w:tab w:val="left" w:pos="709"/>
        </w:tabs>
        <w:spacing w:after="0" w:line="360" w:lineRule="auto"/>
        <w:ind w:firstLine="709"/>
        <w:jc w:val="both"/>
        <w:rPr>
          <w:rFonts w:ascii="Times New Roman" w:hAnsi="Times New Roman"/>
          <w:i/>
          <w:color w:val="000000"/>
          <w:sz w:val="28"/>
          <w:szCs w:val="28"/>
          <w:u w:val="single"/>
          <w:lang w:val="uk-UA"/>
        </w:rPr>
      </w:pPr>
      <w:r w:rsidRPr="001B1BAD">
        <w:rPr>
          <w:rFonts w:ascii="Times New Roman" w:hAnsi="Times New Roman"/>
          <w:i/>
          <w:color w:val="000000"/>
          <w:sz w:val="28"/>
          <w:szCs w:val="28"/>
          <w:u w:val="single"/>
          <w:lang w:val="uk-UA"/>
        </w:rPr>
        <w:t>Основними цінностями ВАТ</w:t>
      </w:r>
      <w:r w:rsidR="001B1BAD">
        <w:rPr>
          <w:rFonts w:ascii="Times New Roman" w:hAnsi="Times New Roman"/>
          <w:i/>
          <w:color w:val="000000"/>
          <w:sz w:val="28"/>
          <w:szCs w:val="28"/>
          <w:u w:val="single"/>
          <w:lang w:val="uk-UA"/>
        </w:rPr>
        <w:t xml:space="preserve"> </w:t>
      </w:r>
      <w:r w:rsidRPr="001B1BAD">
        <w:rPr>
          <w:rFonts w:ascii="Times New Roman" w:hAnsi="Times New Roman"/>
          <w:i/>
          <w:color w:val="000000"/>
          <w:sz w:val="28"/>
          <w:szCs w:val="28"/>
          <w:u w:val="single"/>
          <w:lang w:val="uk-UA"/>
        </w:rPr>
        <w:t>«Миколаївцемент»</w:t>
      </w:r>
      <w:r w:rsidR="001B1BAD">
        <w:rPr>
          <w:rFonts w:ascii="Times New Roman" w:hAnsi="Times New Roman"/>
          <w:i/>
          <w:color w:val="000000"/>
          <w:sz w:val="28"/>
          <w:szCs w:val="28"/>
          <w:u w:val="single"/>
          <w:lang w:val="uk-UA"/>
        </w:rPr>
        <w:t xml:space="preserve"> </w:t>
      </w:r>
      <w:r w:rsidRPr="001B1BAD">
        <w:rPr>
          <w:rFonts w:ascii="Times New Roman" w:hAnsi="Times New Roman"/>
          <w:i/>
          <w:color w:val="000000"/>
          <w:sz w:val="28"/>
          <w:szCs w:val="28"/>
          <w:u w:val="single"/>
          <w:lang w:val="uk-UA"/>
        </w:rPr>
        <w:t>є:</w:t>
      </w:r>
    </w:p>
    <w:p w:rsidR="00591E1E"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Повага</w:t>
      </w:r>
      <w:r w:rsidRPr="001B1BAD">
        <w:rPr>
          <w:rFonts w:ascii="Times New Roman" w:hAnsi="Times New Roman"/>
          <w:bCs/>
          <w:color w:val="000000"/>
          <w:sz w:val="28"/>
          <w:szCs w:val="28"/>
          <w:lang w:val="uk-UA" w:eastAsia="ru-RU"/>
        </w:rPr>
        <w:t xml:space="preserve"> до працівників -</w:t>
      </w:r>
      <w:r w:rsidRPr="001B1BAD">
        <w:rPr>
          <w:rFonts w:ascii="Times New Roman" w:hAnsi="Times New Roman"/>
          <w:b/>
          <w:bCs/>
          <w:color w:val="000000"/>
          <w:sz w:val="28"/>
          <w:szCs w:val="28"/>
          <w:lang w:eastAsia="ru-RU"/>
        </w:rPr>
        <w:t xml:space="preserve">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и прислухаємося до думки інших і залучаємо всі зацікавлені сторони до процесу прийняття рішення.</w:t>
      </w:r>
    </w:p>
    <w:p w:rsidR="00591E1E"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Відповідальність</w:t>
      </w:r>
      <w:r w:rsidRPr="001B1BAD">
        <w:rPr>
          <w:rFonts w:ascii="Times New Roman" w:hAnsi="Times New Roman"/>
          <w:bCs/>
          <w:color w:val="000000"/>
          <w:sz w:val="28"/>
          <w:szCs w:val="28"/>
          <w:lang w:val="uk-UA" w:eastAsia="ru-RU"/>
        </w:rPr>
        <w:t xml:space="preserve"> -</w:t>
      </w:r>
      <w:r w:rsidR="001B1BAD">
        <w:rPr>
          <w:rFonts w:ascii="Times New Roman" w:hAnsi="Times New Roman"/>
          <w:bCs/>
          <w:color w:val="000000"/>
          <w:sz w:val="28"/>
          <w:szCs w:val="28"/>
          <w:lang w:val="uk-UA" w:eastAsia="ru-RU"/>
        </w:rPr>
        <w:t xml:space="preserve">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и відповідаємо за свої рішення і дії, уміємо їх обгрунтовувати і завжди виконуємо обіцяне.</w:t>
      </w:r>
    </w:p>
    <w:p w:rsidR="00591E1E"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Прагматизм</w:t>
      </w:r>
      <w:r w:rsidRPr="001B1BAD">
        <w:rPr>
          <w:rFonts w:ascii="Times New Roman" w:hAnsi="Times New Roman"/>
          <w:bCs/>
          <w:color w:val="000000"/>
          <w:sz w:val="28"/>
          <w:szCs w:val="28"/>
          <w:lang w:val="uk-UA" w:eastAsia="ru-RU"/>
        </w:rPr>
        <w:t xml:space="preserve"> -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 xml:space="preserve">и приймаємо рішення і будуємо стратегії, грунтуючись на фактах. Приймаючи рішення, ми тверезо співвідносимо витрачені зусилля і отриманий результат. </w:t>
      </w:r>
    </w:p>
    <w:p w:rsidR="00591E1E"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Проактивність</w:t>
      </w:r>
      <w:r w:rsidR="006F4107" w:rsidRPr="001B1BAD">
        <w:rPr>
          <w:rFonts w:ascii="Times New Roman" w:hAnsi="Times New Roman"/>
          <w:bCs/>
          <w:color w:val="000000"/>
          <w:sz w:val="28"/>
          <w:szCs w:val="28"/>
          <w:lang w:val="uk-UA" w:eastAsia="ru-RU"/>
        </w:rPr>
        <w:t xml:space="preserve"> - </w:t>
      </w:r>
      <w:r w:rsidR="006F4107"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 xml:space="preserve">и заохочуємо людей, які активно шукають відповіді на існуючі питання і несуть відповідальність за реалізацію запропонованих рішень. </w:t>
      </w:r>
    </w:p>
    <w:p w:rsidR="00591E1E"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Чесність</w:t>
      </w:r>
      <w:r w:rsidR="006F4107" w:rsidRPr="001B1BAD">
        <w:rPr>
          <w:rFonts w:ascii="Times New Roman" w:hAnsi="Times New Roman"/>
          <w:bCs/>
          <w:color w:val="000000"/>
          <w:sz w:val="28"/>
          <w:szCs w:val="28"/>
          <w:lang w:val="uk-UA" w:eastAsia="ru-RU"/>
        </w:rPr>
        <w:t xml:space="preserve"> - </w:t>
      </w:r>
      <w:r w:rsidR="006F4107"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и поводимося правди</w:t>
      </w:r>
      <w:r w:rsidR="006F4107" w:rsidRPr="001B1BAD">
        <w:rPr>
          <w:rFonts w:ascii="Times New Roman" w:hAnsi="Times New Roman"/>
          <w:color w:val="000000"/>
          <w:sz w:val="28"/>
          <w:szCs w:val="28"/>
          <w:lang w:eastAsia="ru-RU"/>
        </w:rPr>
        <w:t xml:space="preserve">во і сумлінно по відношенню до </w:t>
      </w:r>
      <w:r w:rsidR="006F4107" w:rsidRPr="001B1BAD">
        <w:rPr>
          <w:rFonts w:ascii="Times New Roman" w:hAnsi="Times New Roman"/>
          <w:color w:val="000000"/>
          <w:sz w:val="28"/>
          <w:szCs w:val="28"/>
          <w:lang w:val="uk-UA" w:eastAsia="ru-RU"/>
        </w:rPr>
        <w:t>працівників, споживачів та держави</w:t>
      </w:r>
      <w:r w:rsidRPr="001B1BAD">
        <w:rPr>
          <w:rFonts w:ascii="Times New Roman" w:hAnsi="Times New Roman"/>
          <w:color w:val="000000"/>
          <w:sz w:val="28"/>
          <w:szCs w:val="28"/>
          <w:lang w:eastAsia="ru-RU"/>
        </w:rPr>
        <w:t>.</w:t>
      </w:r>
    </w:p>
    <w:p w:rsidR="00F06F8D" w:rsidRPr="001B1BAD" w:rsidRDefault="00591E1E"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Прагнення досконалості</w:t>
      </w:r>
      <w:r w:rsidR="006F4107" w:rsidRPr="001B1BAD">
        <w:rPr>
          <w:rFonts w:ascii="Times New Roman" w:hAnsi="Times New Roman"/>
          <w:bCs/>
          <w:color w:val="000000"/>
          <w:sz w:val="28"/>
          <w:szCs w:val="28"/>
          <w:lang w:val="uk-UA" w:eastAsia="ru-RU"/>
        </w:rPr>
        <w:t xml:space="preserve"> - м</w:t>
      </w:r>
      <w:r w:rsidRPr="001B1BAD">
        <w:rPr>
          <w:rFonts w:ascii="Times New Roman" w:hAnsi="Times New Roman"/>
          <w:color w:val="000000"/>
          <w:sz w:val="28"/>
          <w:szCs w:val="28"/>
          <w:lang w:eastAsia="ru-RU"/>
        </w:rPr>
        <w:t xml:space="preserve">и постійно удосконалюємося, звертаючи увагу навіть на деталі. Ми докладаємо всі зусилля для поліпшення того, що робимо, і на пошук інноваційних рішень. </w:t>
      </w:r>
    </w:p>
    <w:p w:rsidR="00ED0A6F" w:rsidRPr="001B1BAD" w:rsidRDefault="00ED0A6F" w:rsidP="000B2CD7">
      <w:pPr>
        <w:pStyle w:val="a4"/>
        <w:shd w:val="clear" w:color="auto" w:fill="FFFFFF"/>
        <w:autoSpaceDE w:val="0"/>
        <w:autoSpaceDN w:val="0"/>
        <w:adjustRightInd w:val="0"/>
        <w:spacing w:after="0" w:line="360" w:lineRule="auto"/>
        <w:ind w:left="0" w:firstLine="709"/>
        <w:jc w:val="both"/>
        <w:rPr>
          <w:rFonts w:ascii="Times New Roman" w:hAnsi="Times New Roman"/>
          <w:i/>
          <w:color w:val="000000"/>
          <w:sz w:val="28"/>
          <w:szCs w:val="28"/>
          <w:u w:val="single"/>
          <w:lang w:val="uk-UA"/>
        </w:rPr>
      </w:pPr>
      <w:r w:rsidRPr="001B1BAD">
        <w:rPr>
          <w:rFonts w:ascii="Times New Roman" w:hAnsi="Times New Roman"/>
          <w:i/>
          <w:color w:val="000000"/>
          <w:sz w:val="28"/>
          <w:szCs w:val="28"/>
          <w:u w:val="single"/>
          <w:lang w:val="uk-UA"/>
        </w:rPr>
        <w:t>Правила внутрішнього трудового розпорядку ВАТ «Миколаївцемент» :</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1. ПОРЯДОК</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ПРИЙОМУ</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ТА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ЗВІЛЬНЕННЯ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РОБІТНИКІВ, СПЕЦІАЛІСТІВ,</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КЕРІВНИКІВ</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ТА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СЛУЖБОВЦІВ</w:t>
      </w:r>
    </w:p>
    <w:p w:rsidR="00ED0A6F" w:rsidRPr="001B1BAD" w:rsidRDefault="00ED0A6F"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Працівники ВАТ “Миколаївцемент” реалізують своє право на працю шляхом складання трудового договору про роботу на підприємстві. Укладення трудового договору оформляється наказом чи розпоряд-женням по підприємству про зарахування працівника на роботу. При прийомі на роботу адміністрація ВАТ “Миколаївцемент” зобов’язана вимагати від робітника, який поступає:</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а) трудову книжку, оформлену в установленому порядку;</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б) військовий квиток або приписне посвідчення;</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 паспорт згідно із законодавством</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про паспорти;</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г) ідентифікаційний код;</w:t>
      </w:r>
    </w:p>
    <w:p w:rsidR="00ED0A6F" w:rsidRPr="001B1BAD" w:rsidRDefault="001B1BAD"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ED0A6F" w:rsidRPr="001B1BAD">
        <w:rPr>
          <w:rFonts w:ascii="Times New Roman" w:hAnsi="Times New Roman"/>
          <w:color w:val="000000"/>
          <w:sz w:val="28"/>
          <w:szCs w:val="28"/>
          <w:lang w:val="uk-UA"/>
        </w:rPr>
        <w:t>д) при закінченні учбового закладу - диплом про освіту або професійну підготовку.</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Припинення трудового договору може мати місце тільки на підставах, передбачених законодавством. Працівники мають право розірвати трудовий договір, який був укладений на невизначений термін, попередивши про це адміністрацію письмово за два тижні. При розірванні трудового договору з поважних причин адміністрація повинна розірвати трудовий договір у строк, який просить працівник.</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Розірвання трудового договору з ініціативи адміністрації підприємст-ва не допускається без попередньої згоди профспілкового комітету.</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2. ОСНОВНІ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ОБОВ’ЯЗКИ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ПРАЦІВНИКІВ</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ПІДПРИЄМСТВА</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Працівники ВАТ “Миколаївцемент” зобов’язані:</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Приходити на роботу вчасно (за 20 хвилин до початку зміни) і прийняти зміну згідно з посадовою інструкцією.</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Вхід на роботу і вихід з роботи повинен фіксуватися через систему «Золоті ворота.»</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Працювати чесно і сумлінно, дотримуватися дисципліни праці – основи порядку на виробництві, своєчасно і точно виконувати розпорядження адміністрації, використовувати весь робочий час для продуктивної праці, утримуватися від дій, які заважають іншим працівникам виконувати свої трудові обов’язки.</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Старанно виконувати роботи по нарядах і завданнях, норми виробітку і нормовані виробничі завдання.</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Підвищувати якість роботи і продукції, яка виготовляється, не допускаючи браку в роботі, дотримуватися технологічної дисципліни.</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Знати і виконувати вимоги нормативних актів про охорону праці і техніку безпеки. </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3. ЗАОХОЧЕННЯ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УСПІХИ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РОБОТІ</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За зразкове виконання трудових обов’язків, успіхи в роботі, підвищення продуктивності праці, покращення якості продукції, безпечну роботу та за інші досягнення в роботі застосовуються наступні заохочення при погодженні з профспілковим комітетом:</w:t>
      </w:r>
    </w:p>
    <w:p w:rsidR="00ED0A6F" w:rsidRPr="001B1BAD" w:rsidRDefault="00ED0A6F" w:rsidP="000B2CD7">
      <w:pPr>
        <w:numPr>
          <w:ilvl w:val="0"/>
          <w:numId w:val="3"/>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винесення подяки;</w:t>
      </w:r>
    </w:p>
    <w:p w:rsidR="00ED0A6F" w:rsidRPr="001B1BAD" w:rsidRDefault="00ED0A6F" w:rsidP="000B2CD7">
      <w:pPr>
        <w:numPr>
          <w:ilvl w:val="0"/>
          <w:numId w:val="3"/>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видача премії;</w:t>
      </w:r>
    </w:p>
    <w:p w:rsidR="00ED0A6F" w:rsidRPr="001B1BAD" w:rsidRDefault="00ED0A6F" w:rsidP="000B2CD7">
      <w:pPr>
        <w:numPr>
          <w:ilvl w:val="0"/>
          <w:numId w:val="3"/>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нагорода цінним подарунком;</w:t>
      </w:r>
    </w:p>
    <w:p w:rsidR="00ED0A6F" w:rsidRPr="001B1BAD" w:rsidRDefault="00ED0A6F" w:rsidP="000B2CD7">
      <w:pPr>
        <w:numPr>
          <w:ilvl w:val="0"/>
          <w:numId w:val="3"/>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нагородження грамотою.</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Заохочення оголошується наказом або розпорядженням.</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4. ВІДПОВІДАЛЬНІСТЬ</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ПОРУШЕННЯ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ТРУДОВОЇ ДИСЦИПЛІНИ</w:t>
      </w:r>
    </w:p>
    <w:p w:rsidR="00ED0A6F" w:rsidRPr="001B1BAD" w:rsidRDefault="00ED0A6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Порушення трудової дисципліни, тобто невиконання чи неналежне виконання з вини працівника покладених на його трудових обов’язків, тягне за собою застосування дисциплінарних стягнень:</w:t>
      </w:r>
    </w:p>
    <w:p w:rsidR="00ED0A6F" w:rsidRPr="001B1BAD" w:rsidRDefault="00ED0A6F" w:rsidP="000B2CD7">
      <w:pPr>
        <w:numPr>
          <w:ilvl w:val="0"/>
          <w:numId w:val="4"/>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догана</w:t>
      </w:r>
    </w:p>
    <w:p w:rsidR="00ED0A6F" w:rsidRPr="001B1BAD" w:rsidRDefault="00ED0A6F" w:rsidP="000B2CD7">
      <w:pPr>
        <w:numPr>
          <w:ilvl w:val="0"/>
          <w:numId w:val="4"/>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звільнення.</w:t>
      </w:r>
    </w:p>
    <w:p w:rsidR="00ED0A6F" w:rsidRPr="001B1BAD" w:rsidRDefault="00ED0A6F"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При застосуванні стягнення до порушника трудової та виробничої дисципліни потрібно вимагати письмове пояснення.</w:t>
      </w:r>
      <w:r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rPr>
        <w:t>За кожне порушення трудової дисципліни можна застосовувати тільки одне дисциплінарне покарання. Наказ про дисциплінарне стягнення оголошується покараному працівникові під розписку у 3-денний термін.</w:t>
      </w:r>
    </w:p>
    <w:p w:rsidR="00305879" w:rsidRPr="001B1BAD" w:rsidRDefault="00305879" w:rsidP="000B2CD7">
      <w:pPr>
        <w:pStyle w:val="1"/>
        <w:ind w:firstLine="709"/>
        <w:rPr>
          <w:b w:val="0"/>
          <w:color w:val="000000"/>
          <w:sz w:val="28"/>
          <w:szCs w:val="28"/>
          <w:lang w:val="uk-UA"/>
        </w:rPr>
      </w:pPr>
      <w:r w:rsidRPr="001B1BAD">
        <w:rPr>
          <w:b w:val="0"/>
          <w:color w:val="000000"/>
          <w:sz w:val="28"/>
          <w:szCs w:val="28"/>
          <w:lang w:val="uk-UA"/>
        </w:rPr>
        <w:t xml:space="preserve">Зовнішній стиль співробітників ВАТ “Миколаївцемент” </w:t>
      </w:r>
    </w:p>
    <w:p w:rsidR="00305879" w:rsidRPr="001B1BAD" w:rsidRDefault="00305879" w:rsidP="000B2CD7">
      <w:pPr>
        <w:pStyle w:val="1"/>
        <w:ind w:firstLine="709"/>
        <w:rPr>
          <w:b w:val="0"/>
          <w:color w:val="000000"/>
          <w:sz w:val="28"/>
          <w:szCs w:val="28"/>
          <w:u w:val="none"/>
          <w:lang w:val="uk-UA"/>
        </w:rPr>
      </w:pPr>
      <w:r w:rsidRPr="001B1BAD">
        <w:rPr>
          <w:b w:val="0"/>
          <w:color w:val="000000"/>
          <w:sz w:val="28"/>
          <w:szCs w:val="28"/>
          <w:u w:val="none"/>
          <w:lang w:val="uk-UA"/>
        </w:rPr>
        <w:t>Зовнішній вигляд – один з елементів корпоративної культури, що інформує навколишніх про стиль організації</w:t>
      </w:r>
      <w:r w:rsidR="001B1BAD">
        <w:rPr>
          <w:b w:val="0"/>
          <w:color w:val="000000"/>
          <w:sz w:val="28"/>
          <w:szCs w:val="28"/>
          <w:u w:val="none"/>
          <w:lang w:val="uk-UA"/>
        </w:rPr>
        <w:t xml:space="preserve"> </w:t>
      </w:r>
      <w:r w:rsidRPr="001B1BAD">
        <w:rPr>
          <w:b w:val="0"/>
          <w:color w:val="000000"/>
          <w:sz w:val="28"/>
          <w:szCs w:val="28"/>
          <w:u w:val="none"/>
          <w:lang w:val="uk-UA"/>
        </w:rPr>
        <w:t xml:space="preserve">і її роботу. </w:t>
      </w:r>
    </w:p>
    <w:p w:rsidR="00305879" w:rsidRPr="001B1BAD" w:rsidRDefault="00305879"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Для жінок рекомендується : діловий костюм консервативного чи класичного стилю (піджак, блузка, чи спідниця, класичні брюки); спідниці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чи плаття стриманих кольорів,</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взуття з закритим мисом на середньому каблуці; діловий, спокійний макіяж, манікюр стриманих тонів;</w:t>
      </w:r>
    </w:p>
    <w:p w:rsidR="00305879" w:rsidRPr="001B1BAD" w:rsidRDefault="00305879"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Для чоловіків рекомендується: діловий</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костюм-двійка чи костюм-трійка стриманих тонів; сорочки і краватки під стиль костюма; взуття класичного стилю.</w:t>
      </w:r>
    </w:p>
    <w:p w:rsidR="002E7B70" w:rsidRPr="001B1BAD" w:rsidRDefault="00305879"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Робітники мають спеціальні зручні форми зеленого кольору з значком фірми «Лафарж».</w:t>
      </w:r>
    </w:p>
    <w:p w:rsidR="008836C2" w:rsidRDefault="008836C2" w:rsidP="000B2CD7">
      <w:pPr>
        <w:tabs>
          <w:tab w:val="left" w:pos="2694"/>
        </w:tabs>
        <w:spacing w:after="0" w:line="360" w:lineRule="auto"/>
        <w:ind w:firstLine="709"/>
        <w:jc w:val="both"/>
        <w:rPr>
          <w:rFonts w:ascii="Times New Roman" w:hAnsi="Times New Roman"/>
          <w:b/>
          <w:color w:val="000000"/>
          <w:sz w:val="28"/>
          <w:szCs w:val="28"/>
          <w:lang w:val="uk-UA"/>
        </w:rPr>
      </w:pPr>
    </w:p>
    <w:p w:rsidR="00FC5FFF" w:rsidRPr="008836C2" w:rsidRDefault="00FC5FFF" w:rsidP="000B2CD7">
      <w:pPr>
        <w:tabs>
          <w:tab w:val="left" w:pos="2694"/>
        </w:tabs>
        <w:spacing w:after="0" w:line="360" w:lineRule="auto"/>
        <w:ind w:firstLine="709"/>
        <w:jc w:val="both"/>
        <w:rPr>
          <w:rFonts w:ascii="Times New Roman" w:hAnsi="Times New Roman"/>
          <w:b/>
          <w:color w:val="000000"/>
          <w:sz w:val="28"/>
          <w:szCs w:val="28"/>
        </w:rPr>
      </w:pPr>
      <w:r w:rsidRPr="001B1BAD">
        <w:rPr>
          <w:rFonts w:ascii="Times New Roman" w:hAnsi="Times New Roman"/>
          <w:b/>
          <w:color w:val="000000"/>
          <w:sz w:val="28"/>
          <w:szCs w:val="28"/>
          <w:lang w:val="uk-UA"/>
        </w:rPr>
        <w:t>2. Виробнича та організаційна структура підприємства</w:t>
      </w:r>
    </w:p>
    <w:p w:rsidR="008836C2" w:rsidRDefault="008836C2" w:rsidP="000B2CD7">
      <w:pPr>
        <w:tabs>
          <w:tab w:val="left" w:pos="2694"/>
        </w:tabs>
        <w:spacing w:after="0" w:line="360" w:lineRule="auto"/>
        <w:ind w:firstLine="709"/>
        <w:jc w:val="both"/>
        <w:rPr>
          <w:rFonts w:ascii="Times New Roman" w:hAnsi="Times New Roman"/>
          <w:color w:val="000000"/>
          <w:sz w:val="28"/>
          <w:szCs w:val="28"/>
        </w:rPr>
      </w:pPr>
    </w:p>
    <w:p w:rsidR="00E44DAE" w:rsidRDefault="00E44DAE"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en-US"/>
        </w:rPr>
        <w:t>C</w:t>
      </w:r>
      <w:r w:rsidRPr="001B1BAD">
        <w:rPr>
          <w:rFonts w:ascii="Times New Roman" w:hAnsi="Times New Roman"/>
          <w:color w:val="000000"/>
          <w:sz w:val="28"/>
          <w:szCs w:val="28"/>
          <w:lang w:val="uk-UA"/>
        </w:rPr>
        <w:t>истема товариства складається з двох підсистем : керуючої і керованої. Основне призначення керуючої системи полягає у розробці способів впливу і їх трансформації в управлінські рішення. У склад керованої системи входять виконавці (робітники, операційними та ін.), а також необхідні їм для здійснення виробничо-господарської діяльності технічні, організаційні та комунікаційні засоби, приміщення тощо. Процес функціонування товариства як відкритої системи показано на рис. 1.</w:t>
      </w:r>
    </w:p>
    <w:p w:rsidR="008836C2" w:rsidRPr="001B1BAD" w:rsidRDefault="008836C2" w:rsidP="000B2CD7">
      <w:pPr>
        <w:tabs>
          <w:tab w:val="left" w:pos="2694"/>
        </w:tabs>
        <w:spacing w:after="0" w:line="360" w:lineRule="auto"/>
        <w:ind w:firstLine="709"/>
        <w:jc w:val="both"/>
        <w:rPr>
          <w:rFonts w:ascii="Times New Roman" w:hAnsi="Times New Roman"/>
          <w:color w:val="000000"/>
          <w:sz w:val="28"/>
          <w:szCs w:val="28"/>
          <w:lang w:val="uk-UA"/>
        </w:rPr>
      </w:pPr>
    </w:p>
    <w:p w:rsidR="00E44DAE"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61pt;margin-top:10.3pt;width:335.6pt;height:71.4pt;z-index:251651584">
            <v:textbox>
              <w:txbxContent>
                <w:p w:rsidR="00E44DAE" w:rsidRPr="00E44DAE" w:rsidRDefault="00E44DAE" w:rsidP="00016134">
                  <w:pPr>
                    <w:spacing w:after="0"/>
                    <w:jc w:val="center"/>
                    <w:rPr>
                      <w:rFonts w:ascii="Times New Roman" w:hAnsi="Times New Roman"/>
                      <w:b/>
                      <w:sz w:val="24"/>
                      <w:szCs w:val="24"/>
                      <w:lang w:val="uk-UA"/>
                    </w:rPr>
                  </w:pPr>
                  <w:r w:rsidRPr="00E44DAE">
                    <w:rPr>
                      <w:rFonts w:ascii="Times New Roman" w:hAnsi="Times New Roman"/>
                      <w:b/>
                      <w:sz w:val="24"/>
                      <w:szCs w:val="24"/>
                      <w:lang w:val="uk-UA"/>
                    </w:rPr>
                    <w:t>Вхід</w:t>
                  </w:r>
                </w:p>
                <w:p w:rsidR="00E44DAE" w:rsidRPr="00E44DAE" w:rsidRDefault="00E44DAE" w:rsidP="00016134">
                  <w:pPr>
                    <w:spacing w:after="0"/>
                    <w:jc w:val="center"/>
                    <w:rPr>
                      <w:rFonts w:ascii="Times New Roman" w:hAnsi="Times New Roman"/>
                      <w:sz w:val="20"/>
                      <w:szCs w:val="20"/>
                      <w:lang w:val="uk-UA"/>
                    </w:rPr>
                  </w:pPr>
                  <w:r>
                    <w:rPr>
                      <w:rFonts w:ascii="Times New Roman" w:hAnsi="Times New Roman"/>
                      <w:sz w:val="20"/>
                      <w:szCs w:val="20"/>
                      <w:lang w:val="uk-UA"/>
                    </w:rPr>
                    <w:t>(матеріальні, фінансові, трудові, енергетичні, інформаційні та ін.ресурси)</w:t>
                  </w:r>
                </w:p>
              </w:txbxContent>
            </v:textbox>
          </v:shape>
        </w:pict>
      </w:r>
    </w:p>
    <w:p w:rsidR="00E44DAE" w:rsidRPr="001B1BAD" w:rsidRDefault="00E44DAE" w:rsidP="000B2CD7">
      <w:pPr>
        <w:tabs>
          <w:tab w:val="left" w:pos="2694"/>
        </w:tabs>
        <w:spacing w:after="0" w:line="360" w:lineRule="auto"/>
        <w:ind w:firstLine="709"/>
        <w:jc w:val="both"/>
        <w:rPr>
          <w:rFonts w:ascii="Times New Roman" w:hAnsi="Times New Roman"/>
          <w:color w:val="000000"/>
          <w:sz w:val="28"/>
          <w:szCs w:val="28"/>
          <w:lang w:val="uk-UA"/>
        </w:rPr>
      </w:pPr>
    </w:p>
    <w:p w:rsidR="00E44DAE" w:rsidRPr="001B1BAD" w:rsidRDefault="00E44DAE" w:rsidP="000B2CD7">
      <w:pPr>
        <w:tabs>
          <w:tab w:val="left" w:pos="2694"/>
        </w:tabs>
        <w:spacing w:after="0" w:line="360" w:lineRule="auto"/>
        <w:ind w:firstLine="709"/>
        <w:jc w:val="both"/>
        <w:rPr>
          <w:rFonts w:ascii="Times New Roman" w:hAnsi="Times New Roman"/>
          <w:color w:val="000000"/>
          <w:sz w:val="28"/>
          <w:szCs w:val="28"/>
          <w:lang w:val="uk-UA"/>
        </w:rPr>
      </w:pPr>
    </w:p>
    <w:p w:rsidR="00E44DAE"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rect id="_x0000_s1027" style="position:absolute;left:0;text-align:left;margin-left:5.3pt;margin-top:19.6pt;width:449.5pt;height:108.3pt;z-index:251652608">
            <v:textbox>
              <w:txbxContent>
                <w:p w:rsidR="00016134" w:rsidRPr="00016134" w:rsidRDefault="00016134" w:rsidP="00016134">
                  <w:pPr>
                    <w:rPr>
                      <w:rFonts w:ascii="Times New Roman" w:hAnsi="Times New Roman"/>
                      <w:b/>
                      <w:sz w:val="24"/>
                      <w:szCs w:val="24"/>
                      <w:lang w:val="uk-UA"/>
                    </w:rPr>
                  </w:pPr>
                  <w:r>
                    <w:rPr>
                      <w:rFonts w:ascii="Times New Roman" w:hAnsi="Times New Roman"/>
                      <w:b/>
                      <w:sz w:val="24"/>
                      <w:szCs w:val="24"/>
                      <w:lang w:val="uk-UA"/>
                    </w:rPr>
                    <w:t xml:space="preserve">                                                          Організація</w:t>
                  </w:r>
                  <w:r w:rsidR="005B09AD">
                    <w:rPr>
                      <w:rFonts w:ascii="Times New Roman" w:hAnsi="Times New Roman"/>
                      <w:b/>
                      <w:sz w:val="24"/>
                      <w:szCs w:val="24"/>
                      <w:lang w:val="uk-UA"/>
                    </w:rPr>
                    <w:t xml:space="preserve"> </w:t>
                  </w:r>
                </w:p>
              </w:txbxContent>
            </v:textbox>
          </v:rect>
        </w:pict>
      </w:r>
    </w:p>
    <w:p w:rsidR="00E44DAE"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shapetype id="_x0000_t202" coordsize="21600,21600" o:spt="202" path="m,l,21600r21600,l21600,xe">
            <v:stroke joinstyle="miter"/>
            <v:path gradientshapeok="t" o:connecttype="rect"/>
          </v:shapetype>
          <v:shape id="_x0000_s1028" type="#_x0000_t202" style="position:absolute;left:0;text-align:left;margin-left:12.15pt;margin-top:4.55pt;width:33.2pt;height:90.15pt;z-index:251663872" stroked="f">
            <v:textbox style="layout-flow:vertical;mso-layout-flow-alt:bottom-to-top">
              <w:txbxContent>
                <w:p w:rsidR="005B09AD" w:rsidRPr="005B09AD" w:rsidRDefault="005B09AD">
                  <w:pPr>
                    <w:rPr>
                      <w:rFonts w:ascii="Times New Roman" w:hAnsi="Times New Roman"/>
                      <w:sz w:val="20"/>
                      <w:szCs w:val="20"/>
                      <w:lang w:val="uk-UA"/>
                    </w:rPr>
                  </w:pPr>
                  <w:r w:rsidRPr="005B09AD">
                    <w:rPr>
                      <w:rFonts w:ascii="Times New Roman" w:hAnsi="Times New Roman"/>
                      <w:sz w:val="20"/>
                      <w:szCs w:val="20"/>
                      <w:lang w:val="uk-UA"/>
                    </w:rPr>
                    <w:t>Зворотний зв</w:t>
                  </w:r>
                  <w:r w:rsidR="00A04653">
                    <w:rPr>
                      <w:rFonts w:ascii="Times New Roman" w:hAnsi="Times New Roman"/>
                      <w:sz w:val="20"/>
                      <w:szCs w:val="20"/>
                      <w:lang w:val="en-US"/>
                    </w:rPr>
                    <w:t>’</w:t>
                  </w:r>
                  <w:r w:rsidRPr="005B09AD">
                    <w:rPr>
                      <w:rFonts w:ascii="Times New Roman" w:hAnsi="Times New Roman"/>
                      <w:sz w:val="20"/>
                      <w:szCs w:val="20"/>
                      <w:lang w:val="uk-UA"/>
                    </w:rPr>
                    <w:t>язок</w:t>
                  </w:r>
                </w:p>
              </w:txbxContent>
            </v:textbox>
          </v:shape>
        </w:pict>
      </w:r>
      <w:r>
        <w:rPr>
          <w:noProof/>
          <w:lang w:eastAsia="ru-RU"/>
        </w:rPr>
        <w:pict>
          <v:shape id="_x0000_s1029" type="#_x0000_t202" style="position:absolute;left:0;text-align:left;margin-left:402.85pt;margin-top:10.15pt;width:27.55pt;height:84.55pt;z-index:251662848" stroked="f">
            <v:textbox style="layout-flow:vertical;mso-layout-flow-alt:bottom-to-top">
              <w:txbxContent>
                <w:p w:rsidR="005B09AD" w:rsidRPr="005B09AD" w:rsidRDefault="005B09AD">
                  <w:pPr>
                    <w:rPr>
                      <w:rFonts w:ascii="Times New Roman" w:hAnsi="Times New Roman"/>
                      <w:sz w:val="20"/>
                      <w:szCs w:val="20"/>
                      <w:lang w:val="uk-UA"/>
                    </w:rPr>
                  </w:pPr>
                  <w:r w:rsidRPr="005B09AD">
                    <w:rPr>
                      <w:rFonts w:ascii="Times New Roman" w:hAnsi="Times New Roman"/>
                      <w:sz w:val="20"/>
                      <w:szCs w:val="20"/>
                      <w:lang w:val="uk-UA"/>
                    </w:rPr>
                    <w:t xml:space="preserve">Прямий зв'язок </w:t>
                  </w:r>
                </w:p>
              </w:txbxContent>
            </v:textbox>
          </v:shape>
        </w:pict>
      </w:r>
    </w:p>
    <w:p w:rsidR="00016134"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shapetype id="_x0000_t32" coordsize="21600,21600" o:spt="32" o:oned="t" path="m,l21600,21600e" filled="f">
            <v:path arrowok="t" fillok="f" o:connecttype="none"/>
            <o:lock v:ext="edit" shapetype="t"/>
          </v:shapetype>
          <v:shape id="_x0000_s1030" type="#_x0000_t32" style="position:absolute;left:0;text-align:left;margin-left:45.35pt;margin-top:12pt;width:.05pt;height:42.65pt;z-index:251660800" o:connectortype="straight"/>
        </w:pict>
      </w:r>
      <w:r>
        <w:rPr>
          <w:noProof/>
          <w:lang w:eastAsia="ru-RU"/>
        </w:rPr>
        <w:pict>
          <v:shape id="_x0000_s1031" type="#_x0000_t32" style="position:absolute;left:0;text-align:left;margin-left:45.35pt;margin-top:12pt;width:15.65pt;height:0;z-index:251657728" o:connectortype="straight">
            <v:stroke endarrow="block"/>
          </v:shape>
        </w:pict>
      </w:r>
      <w:r>
        <w:rPr>
          <w:noProof/>
          <w:lang w:eastAsia="ru-RU"/>
        </w:rPr>
        <w:pict>
          <v:shape id="_x0000_s1032" type="#_x0000_t32" style="position:absolute;left:0;text-align:left;margin-left:377.8pt;margin-top:12pt;width:12.5pt;height:0;z-index:251659776" o:connectortype="straight"/>
        </w:pict>
      </w:r>
      <w:r>
        <w:rPr>
          <w:noProof/>
          <w:lang w:eastAsia="ru-RU"/>
        </w:rPr>
        <w:pict>
          <v:shape id="_x0000_s1033" type="#_x0000_t32" style="position:absolute;left:0;text-align:left;margin-left:390.3pt;margin-top:12pt;width:0;height:42.6pt;flip:y;z-index:251658752" o:connectortype="straight"/>
        </w:pict>
      </w:r>
      <w:r>
        <w:rPr>
          <w:noProof/>
          <w:lang w:eastAsia="ru-RU"/>
        </w:rPr>
        <w:pict>
          <v:rect id="_x0000_s1034" style="position:absolute;left:0;text-align:left;margin-left:61pt;margin-top:2pt;width:316.8pt;height:25.65pt;z-index:251653632">
            <v:textbox style="mso-next-textbox:#_x0000_s1034">
              <w:txbxContent>
                <w:p w:rsidR="00016134" w:rsidRPr="00016134" w:rsidRDefault="00016134" w:rsidP="00016134">
                  <w:pPr>
                    <w:jc w:val="center"/>
                    <w:rPr>
                      <w:rFonts w:ascii="Times New Roman" w:hAnsi="Times New Roman"/>
                      <w:b/>
                      <w:sz w:val="24"/>
                      <w:szCs w:val="24"/>
                      <w:lang w:val="uk-UA"/>
                    </w:rPr>
                  </w:pPr>
                  <w:r>
                    <w:rPr>
                      <w:rFonts w:ascii="Times New Roman" w:hAnsi="Times New Roman"/>
                      <w:b/>
                      <w:sz w:val="24"/>
                      <w:szCs w:val="24"/>
                      <w:lang w:val="uk-UA"/>
                    </w:rPr>
                    <w:t>Керуюча система</w:t>
                  </w:r>
                </w:p>
              </w:txbxContent>
            </v:textbox>
          </v:rect>
        </w:pict>
      </w:r>
    </w:p>
    <w:p w:rsidR="00016134" w:rsidRPr="001B1BAD" w:rsidRDefault="00016134" w:rsidP="000B2CD7">
      <w:pPr>
        <w:tabs>
          <w:tab w:val="left" w:pos="2694"/>
        </w:tabs>
        <w:spacing w:after="0" w:line="360" w:lineRule="auto"/>
        <w:ind w:firstLine="709"/>
        <w:jc w:val="both"/>
        <w:rPr>
          <w:rFonts w:ascii="Times New Roman" w:hAnsi="Times New Roman"/>
          <w:color w:val="000000"/>
          <w:sz w:val="28"/>
          <w:szCs w:val="28"/>
          <w:lang w:val="uk-UA"/>
        </w:rPr>
      </w:pPr>
    </w:p>
    <w:p w:rsidR="00016134"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shape id="_x0000_s1035" type="#_x0000_t32" style="position:absolute;left:0;text-align:left;margin-left:45.35pt;margin-top:13.25pt;width:15.65pt;height:0;z-index:251661824" o:connectortype="straight"/>
        </w:pict>
      </w:r>
      <w:r>
        <w:rPr>
          <w:noProof/>
          <w:lang w:eastAsia="ru-RU"/>
        </w:rPr>
        <w:pict>
          <v:shape id="_x0000_s1036" type="#_x0000_t32" style="position:absolute;left:0;text-align:left;margin-left:377.8pt;margin-top:13.2pt;width:12.5pt;height:.05pt;flip:x;z-index:251656704" o:connectortype="straight">
            <v:stroke endarrow="block"/>
          </v:shape>
        </w:pict>
      </w:r>
      <w:r>
        <w:rPr>
          <w:noProof/>
          <w:lang w:eastAsia="ru-RU"/>
        </w:rPr>
        <w:pict>
          <v:rect id="_x0000_s1037" style="position:absolute;left:0;text-align:left;margin-left:61pt;margin-top:1.3pt;width:316.8pt;height:23.8pt;z-index:251654656">
            <v:textbox>
              <w:txbxContent>
                <w:p w:rsidR="00016134" w:rsidRPr="00016134" w:rsidRDefault="00016134" w:rsidP="00016134">
                  <w:pPr>
                    <w:jc w:val="center"/>
                    <w:rPr>
                      <w:rFonts w:ascii="Times New Roman" w:hAnsi="Times New Roman"/>
                      <w:b/>
                      <w:sz w:val="24"/>
                      <w:szCs w:val="24"/>
                      <w:lang w:val="uk-UA"/>
                    </w:rPr>
                  </w:pPr>
                  <w:r>
                    <w:rPr>
                      <w:rFonts w:ascii="Times New Roman" w:hAnsi="Times New Roman"/>
                      <w:b/>
                      <w:sz w:val="24"/>
                      <w:szCs w:val="24"/>
                      <w:lang w:val="uk-UA"/>
                    </w:rPr>
                    <w:t>Керована система</w:t>
                  </w:r>
                </w:p>
                <w:p w:rsidR="00016134" w:rsidRDefault="00016134"/>
              </w:txbxContent>
            </v:textbox>
          </v:rect>
        </w:pict>
      </w:r>
    </w:p>
    <w:p w:rsidR="00016134" w:rsidRPr="001B1BAD" w:rsidRDefault="00016134" w:rsidP="000B2CD7">
      <w:pPr>
        <w:tabs>
          <w:tab w:val="left" w:pos="2694"/>
        </w:tabs>
        <w:spacing w:after="0" w:line="360" w:lineRule="auto"/>
        <w:ind w:firstLine="709"/>
        <w:jc w:val="both"/>
        <w:rPr>
          <w:rFonts w:ascii="Times New Roman" w:hAnsi="Times New Roman"/>
          <w:color w:val="000000"/>
          <w:sz w:val="28"/>
          <w:szCs w:val="28"/>
          <w:lang w:val="uk-UA"/>
        </w:rPr>
      </w:pPr>
    </w:p>
    <w:p w:rsidR="00016134" w:rsidRPr="001B1BAD" w:rsidRDefault="00C130E5" w:rsidP="000B2CD7">
      <w:pPr>
        <w:tabs>
          <w:tab w:val="left" w:pos="2694"/>
        </w:tabs>
        <w:spacing w:after="0" w:line="360" w:lineRule="auto"/>
        <w:ind w:firstLine="709"/>
        <w:jc w:val="both"/>
        <w:rPr>
          <w:rFonts w:ascii="Times New Roman" w:hAnsi="Times New Roman"/>
          <w:color w:val="000000"/>
          <w:sz w:val="28"/>
          <w:szCs w:val="28"/>
          <w:lang w:val="uk-UA"/>
        </w:rPr>
      </w:pPr>
      <w:r>
        <w:rPr>
          <w:noProof/>
          <w:lang w:eastAsia="ru-RU"/>
        </w:rPr>
        <w:pict>
          <v:shape id="_x0000_s1038" type="#_x0000_t67" style="position:absolute;left:0;text-align:left;margin-left:67.25pt;margin-top:10pt;width:335.6pt;height:71.4pt;z-index:251655680">
            <v:textbox>
              <w:txbxContent>
                <w:p w:rsidR="002F6D4E" w:rsidRPr="00E44DAE" w:rsidRDefault="002F6D4E" w:rsidP="002F6D4E">
                  <w:pPr>
                    <w:spacing w:after="0"/>
                    <w:jc w:val="center"/>
                    <w:rPr>
                      <w:rFonts w:ascii="Times New Roman" w:hAnsi="Times New Roman"/>
                      <w:b/>
                      <w:sz w:val="24"/>
                      <w:szCs w:val="24"/>
                      <w:lang w:val="uk-UA"/>
                    </w:rPr>
                  </w:pPr>
                  <w:r w:rsidRPr="00E44DAE">
                    <w:rPr>
                      <w:rFonts w:ascii="Times New Roman" w:hAnsi="Times New Roman"/>
                      <w:b/>
                      <w:sz w:val="24"/>
                      <w:szCs w:val="24"/>
                      <w:lang w:val="uk-UA"/>
                    </w:rPr>
                    <w:t>В</w:t>
                  </w:r>
                  <w:r>
                    <w:rPr>
                      <w:rFonts w:ascii="Times New Roman" w:hAnsi="Times New Roman"/>
                      <w:b/>
                      <w:sz w:val="24"/>
                      <w:szCs w:val="24"/>
                      <w:lang w:val="uk-UA"/>
                    </w:rPr>
                    <w:t>и</w:t>
                  </w:r>
                  <w:r w:rsidRPr="00E44DAE">
                    <w:rPr>
                      <w:rFonts w:ascii="Times New Roman" w:hAnsi="Times New Roman"/>
                      <w:b/>
                      <w:sz w:val="24"/>
                      <w:szCs w:val="24"/>
                      <w:lang w:val="uk-UA"/>
                    </w:rPr>
                    <w:t>хід</w:t>
                  </w:r>
                </w:p>
                <w:p w:rsidR="002F6D4E" w:rsidRPr="00E44DAE" w:rsidRDefault="002F6D4E" w:rsidP="002F6D4E">
                  <w:pPr>
                    <w:spacing w:after="0"/>
                    <w:jc w:val="center"/>
                    <w:rPr>
                      <w:rFonts w:ascii="Times New Roman" w:hAnsi="Times New Roman"/>
                      <w:sz w:val="20"/>
                      <w:szCs w:val="20"/>
                      <w:lang w:val="uk-UA"/>
                    </w:rPr>
                  </w:pPr>
                  <w:r>
                    <w:rPr>
                      <w:rFonts w:ascii="Times New Roman" w:hAnsi="Times New Roman"/>
                      <w:sz w:val="20"/>
                      <w:szCs w:val="20"/>
                      <w:lang w:val="uk-UA"/>
                    </w:rPr>
                    <w:t>(продукція, прибуток, соціальна відповідальність.)</w:t>
                  </w:r>
                </w:p>
              </w:txbxContent>
            </v:textbox>
          </v:shape>
        </w:pict>
      </w:r>
    </w:p>
    <w:p w:rsidR="00016134" w:rsidRPr="001B1BAD" w:rsidRDefault="00016134" w:rsidP="000B2CD7">
      <w:pPr>
        <w:tabs>
          <w:tab w:val="left" w:pos="2694"/>
        </w:tabs>
        <w:spacing w:after="0" w:line="360" w:lineRule="auto"/>
        <w:ind w:firstLine="709"/>
        <w:jc w:val="both"/>
        <w:rPr>
          <w:rFonts w:ascii="Times New Roman" w:hAnsi="Times New Roman"/>
          <w:color w:val="000000"/>
          <w:sz w:val="28"/>
          <w:szCs w:val="28"/>
          <w:lang w:val="uk-UA"/>
        </w:rPr>
      </w:pPr>
    </w:p>
    <w:p w:rsidR="002F6D4E" w:rsidRPr="001B1BAD" w:rsidRDefault="002F6D4E" w:rsidP="000B2CD7">
      <w:pPr>
        <w:tabs>
          <w:tab w:val="left" w:pos="2694"/>
        </w:tabs>
        <w:spacing w:after="0" w:line="360" w:lineRule="auto"/>
        <w:ind w:firstLine="709"/>
        <w:jc w:val="both"/>
        <w:rPr>
          <w:rFonts w:ascii="Times New Roman" w:hAnsi="Times New Roman"/>
          <w:color w:val="000000"/>
          <w:sz w:val="28"/>
          <w:szCs w:val="28"/>
          <w:lang w:val="uk-UA"/>
        </w:rPr>
      </w:pPr>
    </w:p>
    <w:p w:rsidR="002F6D4E" w:rsidRPr="001B1BAD" w:rsidRDefault="002F6D4E" w:rsidP="00E23D94">
      <w:pPr>
        <w:tabs>
          <w:tab w:val="left" w:pos="2694"/>
        </w:tabs>
        <w:spacing w:after="0" w:line="360" w:lineRule="auto"/>
        <w:jc w:val="both"/>
        <w:rPr>
          <w:rFonts w:ascii="Times New Roman" w:hAnsi="Times New Roman"/>
          <w:color w:val="000000"/>
          <w:sz w:val="28"/>
          <w:szCs w:val="28"/>
          <w:lang w:val="uk-UA"/>
        </w:rPr>
      </w:pPr>
    </w:p>
    <w:p w:rsidR="002F6D4E" w:rsidRPr="001B1BAD" w:rsidRDefault="002F6D4E" w:rsidP="000B2CD7">
      <w:pPr>
        <w:tabs>
          <w:tab w:val="left" w:pos="2694"/>
        </w:tabs>
        <w:spacing w:after="0" w:line="360" w:lineRule="auto"/>
        <w:ind w:firstLine="709"/>
        <w:jc w:val="both"/>
        <w:rPr>
          <w:rFonts w:ascii="Times New Roman" w:hAnsi="Times New Roman"/>
          <w:i/>
          <w:color w:val="000000"/>
          <w:sz w:val="28"/>
          <w:szCs w:val="28"/>
          <w:lang w:val="uk-UA"/>
        </w:rPr>
      </w:pPr>
      <w:r w:rsidRPr="001B1BAD">
        <w:rPr>
          <w:rFonts w:ascii="Times New Roman" w:hAnsi="Times New Roman"/>
          <w:i/>
          <w:color w:val="000000"/>
          <w:sz w:val="28"/>
          <w:szCs w:val="28"/>
          <w:lang w:val="uk-UA"/>
        </w:rPr>
        <w:t>Рис. 1 Процес</w:t>
      </w:r>
      <w:r w:rsidRPr="001B1BAD">
        <w:rPr>
          <w:rFonts w:ascii="Times New Roman" w:hAnsi="Times New Roman"/>
          <w:color w:val="000000"/>
          <w:sz w:val="28"/>
          <w:szCs w:val="28"/>
          <w:lang w:val="uk-UA"/>
        </w:rPr>
        <w:t xml:space="preserve"> </w:t>
      </w:r>
      <w:r w:rsidRPr="001B1BAD">
        <w:rPr>
          <w:rFonts w:ascii="Times New Roman" w:hAnsi="Times New Roman"/>
          <w:i/>
          <w:color w:val="000000"/>
          <w:sz w:val="28"/>
          <w:szCs w:val="28"/>
          <w:lang w:val="uk-UA"/>
        </w:rPr>
        <w:t xml:space="preserve">функціонування </w:t>
      </w:r>
      <w:r w:rsidR="00AA382E" w:rsidRPr="001B1BAD">
        <w:rPr>
          <w:rFonts w:ascii="Times New Roman" w:hAnsi="Times New Roman"/>
          <w:i/>
          <w:color w:val="000000"/>
          <w:sz w:val="28"/>
          <w:szCs w:val="28"/>
          <w:lang w:val="uk-UA"/>
        </w:rPr>
        <w:t>ВАТ</w:t>
      </w:r>
      <w:r w:rsidR="001B1BAD">
        <w:rPr>
          <w:rFonts w:ascii="Times New Roman" w:hAnsi="Times New Roman"/>
          <w:i/>
          <w:color w:val="000000"/>
          <w:sz w:val="28"/>
          <w:szCs w:val="28"/>
          <w:lang w:val="uk-UA"/>
        </w:rPr>
        <w:t xml:space="preserve"> </w:t>
      </w:r>
      <w:r w:rsidR="00AA382E" w:rsidRPr="001B1BAD">
        <w:rPr>
          <w:rFonts w:ascii="Times New Roman" w:hAnsi="Times New Roman"/>
          <w:i/>
          <w:color w:val="000000"/>
          <w:sz w:val="28"/>
          <w:szCs w:val="28"/>
          <w:lang w:val="uk-UA"/>
        </w:rPr>
        <w:t>«Миколаївцемент»</w:t>
      </w:r>
      <w:r w:rsidR="001B1BAD">
        <w:rPr>
          <w:rFonts w:ascii="Times New Roman" w:hAnsi="Times New Roman"/>
          <w:color w:val="000000"/>
          <w:sz w:val="28"/>
          <w:szCs w:val="28"/>
          <w:lang w:val="uk-UA"/>
        </w:rPr>
        <w:t xml:space="preserve"> </w:t>
      </w:r>
      <w:r w:rsidRPr="001B1BAD">
        <w:rPr>
          <w:rFonts w:ascii="Times New Roman" w:hAnsi="Times New Roman"/>
          <w:i/>
          <w:color w:val="000000"/>
          <w:sz w:val="28"/>
          <w:szCs w:val="28"/>
          <w:lang w:val="uk-UA"/>
        </w:rPr>
        <w:t>як відкритої системи</w:t>
      </w:r>
    </w:p>
    <w:p w:rsidR="008836C2" w:rsidRDefault="008836C2" w:rsidP="000B2CD7">
      <w:pPr>
        <w:tabs>
          <w:tab w:val="left" w:pos="2694"/>
        </w:tabs>
        <w:spacing w:after="0" w:line="360" w:lineRule="auto"/>
        <w:ind w:firstLine="709"/>
        <w:jc w:val="both"/>
        <w:rPr>
          <w:rFonts w:ascii="Times New Roman" w:hAnsi="Times New Roman"/>
          <w:color w:val="000000"/>
          <w:sz w:val="28"/>
          <w:szCs w:val="28"/>
          <w:lang w:val="uk-UA"/>
        </w:rPr>
      </w:pPr>
    </w:p>
    <w:p w:rsidR="00FC5FFF" w:rsidRPr="001B1BAD" w:rsidRDefault="004B4B44"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Керована</w:t>
      </w:r>
      <w:r w:rsidR="00D05A79" w:rsidRPr="001B1BAD">
        <w:rPr>
          <w:rFonts w:ascii="Times New Roman" w:hAnsi="Times New Roman"/>
          <w:color w:val="000000"/>
          <w:sz w:val="28"/>
          <w:szCs w:val="28"/>
          <w:lang w:val="uk-UA"/>
        </w:rPr>
        <w:t xml:space="preserve"> виробнича система складається з таких підрозділів :</w:t>
      </w:r>
    </w:p>
    <w:p w:rsidR="00A25C1B" w:rsidRPr="001B1BAD" w:rsidRDefault="00A25C1B"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 xml:space="preserve">Основні </w:t>
      </w:r>
      <w:r w:rsidRPr="001B1BAD">
        <w:rPr>
          <w:rFonts w:ascii="Times New Roman" w:hAnsi="Times New Roman"/>
          <w:color w:val="000000"/>
          <w:sz w:val="28"/>
          <w:szCs w:val="28"/>
          <w:lang w:val="uk-UA"/>
        </w:rPr>
        <w:t>– це такі підрозділи, які займаються в</w:t>
      </w:r>
      <w:r w:rsidR="001016EF" w:rsidRPr="001B1BAD">
        <w:rPr>
          <w:rFonts w:ascii="Times New Roman" w:hAnsi="Times New Roman"/>
          <w:color w:val="000000"/>
          <w:sz w:val="28"/>
          <w:szCs w:val="28"/>
          <w:lang w:val="uk-UA"/>
        </w:rPr>
        <w:t>ипуском профільної продукції товариства</w:t>
      </w:r>
      <w:r w:rsidRPr="001B1BAD">
        <w:rPr>
          <w:rFonts w:ascii="Times New Roman" w:hAnsi="Times New Roman"/>
          <w:color w:val="000000"/>
          <w:sz w:val="28"/>
          <w:szCs w:val="28"/>
          <w:lang w:val="uk-UA"/>
        </w:rPr>
        <w:t xml:space="preserve"> </w:t>
      </w:r>
      <w:r w:rsidRPr="001B1BAD">
        <w:rPr>
          <w:rFonts w:ascii="Times New Roman" w:hAnsi="Times New Roman"/>
          <w:i/>
          <w:color w:val="000000"/>
          <w:sz w:val="28"/>
          <w:szCs w:val="28"/>
          <w:lang w:val="uk-UA"/>
        </w:rPr>
        <w:t xml:space="preserve">, </w:t>
      </w:r>
      <w:r w:rsidRPr="001B1BAD">
        <w:rPr>
          <w:rFonts w:ascii="Times New Roman" w:hAnsi="Times New Roman"/>
          <w:color w:val="000000"/>
          <w:sz w:val="28"/>
          <w:szCs w:val="28"/>
          <w:lang w:val="uk-UA"/>
        </w:rPr>
        <w:t>зокрема</w:t>
      </w:r>
      <w:r w:rsidRPr="001B1BAD">
        <w:rPr>
          <w:rFonts w:ascii="Times New Roman" w:hAnsi="Times New Roman"/>
          <w:i/>
          <w:color w:val="000000"/>
          <w:sz w:val="28"/>
          <w:szCs w:val="28"/>
          <w:lang w:val="uk-UA"/>
        </w:rPr>
        <w:t xml:space="preserve"> </w:t>
      </w:r>
      <w:r w:rsidRPr="001B1BAD">
        <w:rPr>
          <w:rFonts w:ascii="Times New Roman" w:hAnsi="Times New Roman"/>
          <w:color w:val="000000"/>
          <w:sz w:val="28"/>
          <w:szCs w:val="28"/>
          <w:lang w:val="uk-UA"/>
        </w:rPr>
        <w:t>:</w:t>
      </w:r>
    </w:p>
    <w:p w:rsidR="001016EF" w:rsidRPr="001B1BAD" w:rsidRDefault="00A25C1B"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w:t>
      </w:r>
      <w:r w:rsidR="001016EF"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цех</w:t>
      </w:r>
      <w:r w:rsidR="001016EF" w:rsidRPr="001B1BAD">
        <w:rPr>
          <w:rFonts w:ascii="Times New Roman" w:hAnsi="Times New Roman"/>
          <w:color w:val="000000"/>
          <w:sz w:val="28"/>
          <w:szCs w:val="28"/>
          <w:lang w:val="uk-UA"/>
        </w:rPr>
        <w:t xml:space="preserve"> виробництва цементу, який включає в себе: </w:t>
      </w:r>
    </w:p>
    <w:p w:rsidR="001016EF" w:rsidRPr="001B1BAD" w:rsidRDefault="001016EF" w:rsidP="000B2CD7">
      <w:pPr>
        <w:numPr>
          <w:ilvl w:val="0"/>
          <w:numId w:val="10"/>
        </w:numPr>
        <w:tabs>
          <w:tab w:val="left" w:pos="709"/>
          <w:tab w:val="left" w:pos="1134"/>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сировинний цех</w:t>
      </w:r>
      <w:r w:rsidR="00983232" w:rsidRPr="001B1BAD">
        <w:rPr>
          <w:rFonts w:ascii="Times New Roman" w:hAnsi="Times New Roman"/>
          <w:color w:val="000000"/>
          <w:sz w:val="28"/>
          <w:szCs w:val="28"/>
          <w:lang w:val="uk-UA"/>
        </w:rPr>
        <w:t xml:space="preserve"> </w:t>
      </w:r>
      <w:r w:rsidR="00B67B3B" w:rsidRPr="001B1BAD">
        <w:rPr>
          <w:rFonts w:ascii="Times New Roman" w:hAnsi="Times New Roman"/>
          <w:color w:val="000000"/>
          <w:sz w:val="28"/>
          <w:szCs w:val="28"/>
          <w:lang w:val="uk-UA"/>
        </w:rPr>
        <w:t xml:space="preserve">(налічує 56 осіб, вартість основних фондів становить </w:t>
      </w:r>
      <w:r w:rsidR="00E44DAE" w:rsidRPr="001B1BAD">
        <w:rPr>
          <w:rFonts w:ascii="Times New Roman" w:hAnsi="Times New Roman"/>
          <w:color w:val="000000"/>
          <w:sz w:val="28"/>
          <w:szCs w:val="28"/>
        </w:rPr>
        <w:t>5</w:t>
      </w:r>
      <w:r w:rsidR="00B67B3B" w:rsidRPr="001B1BAD">
        <w:rPr>
          <w:rFonts w:ascii="Times New Roman" w:hAnsi="Times New Roman"/>
          <w:color w:val="000000"/>
          <w:sz w:val="28"/>
          <w:szCs w:val="28"/>
          <w:lang w:val="uk-UA"/>
        </w:rPr>
        <w:t>4 569 461 грн)</w:t>
      </w:r>
      <w:r w:rsidR="00AF73D1" w:rsidRPr="001B1BAD">
        <w:rPr>
          <w:rFonts w:ascii="Times New Roman" w:hAnsi="Times New Roman"/>
          <w:color w:val="000000"/>
          <w:sz w:val="28"/>
          <w:szCs w:val="28"/>
          <w:lang w:val="uk-UA"/>
        </w:rPr>
        <w:t>;</w:t>
      </w:r>
    </w:p>
    <w:p w:rsidR="001016EF" w:rsidRPr="001B1BAD" w:rsidRDefault="001016EF" w:rsidP="000B2CD7">
      <w:pPr>
        <w:numPr>
          <w:ilvl w:val="0"/>
          <w:numId w:val="10"/>
        </w:numPr>
        <w:tabs>
          <w:tab w:val="left" w:pos="851"/>
          <w:tab w:val="left" w:pos="1134"/>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цех випал</w:t>
      </w:r>
      <w:r w:rsidR="00B67B3B" w:rsidRPr="001B1BAD">
        <w:rPr>
          <w:rFonts w:ascii="Times New Roman" w:hAnsi="Times New Roman"/>
          <w:color w:val="000000"/>
          <w:sz w:val="28"/>
          <w:szCs w:val="28"/>
          <w:lang w:val="uk-UA"/>
        </w:rPr>
        <w:t xml:space="preserve"> (налічує 51 осіб, вартість основних фондів становить </w:t>
      </w:r>
      <w:r w:rsidR="00E44DAE" w:rsidRPr="001B1BAD">
        <w:rPr>
          <w:rFonts w:ascii="Times New Roman" w:hAnsi="Times New Roman"/>
          <w:color w:val="000000"/>
          <w:sz w:val="28"/>
          <w:szCs w:val="28"/>
        </w:rPr>
        <w:t>6</w:t>
      </w:r>
      <w:r w:rsidR="00B67B3B" w:rsidRPr="001B1BAD">
        <w:rPr>
          <w:rFonts w:ascii="Times New Roman" w:hAnsi="Times New Roman"/>
          <w:color w:val="000000"/>
          <w:sz w:val="28"/>
          <w:szCs w:val="28"/>
          <w:lang w:val="uk-UA"/>
        </w:rPr>
        <w:t>8 900 934 грн)</w:t>
      </w:r>
      <w:r w:rsidR="00AF73D1" w:rsidRPr="001B1BAD">
        <w:rPr>
          <w:rFonts w:ascii="Times New Roman" w:hAnsi="Times New Roman"/>
          <w:color w:val="000000"/>
          <w:sz w:val="28"/>
          <w:szCs w:val="28"/>
          <w:lang w:val="uk-UA"/>
        </w:rPr>
        <w:t xml:space="preserve"> ;</w:t>
      </w:r>
    </w:p>
    <w:p w:rsidR="001016EF" w:rsidRPr="001B1BAD" w:rsidRDefault="001016EF" w:rsidP="000B2CD7">
      <w:pPr>
        <w:numPr>
          <w:ilvl w:val="0"/>
          <w:numId w:val="10"/>
        </w:numPr>
        <w:tabs>
          <w:tab w:val="left" w:pos="851"/>
          <w:tab w:val="left" w:pos="1134"/>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цех помел</w:t>
      </w:r>
      <w:r w:rsidR="00AF73D1" w:rsidRPr="001B1BAD">
        <w:rPr>
          <w:rFonts w:ascii="Times New Roman" w:hAnsi="Times New Roman"/>
          <w:color w:val="000000"/>
          <w:sz w:val="28"/>
          <w:szCs w:val="28"/>
          <w:lang w:val="uk-UA"/>
        </w:rPr>
        <w:t xml:space="preserve"> (налічує 59 осіб, вартість основних фондів становить 89 647 024.79 грн);</w:t>
      </w:r>
    </w:p>
    <w:p w:rsidR="00983232" w:rsidRPr="001B1BAD" w:rsidRDefault="001B1BAD" w:rsidP="000B2CD7">
      <w:pPr>
        <w:tabs>
          <w:tab w:val="left" w:pos="1134"/>
        </w:tabs>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983232" w:rsidRPr="001B1BAD">
        <w:rPr>
          <w:rFonts w:ascii="Times New Roman" w:hAnsi="Times New Roman"/>
          <w:color w:val="000000"/>
          <w:sz w:val="28"/>
          <w:szCs w:val="28"/>
          <w:lang w:val="uk-UA"/>
        </w:rPr>
        <w:t xml:space="preserve">- </w:t>
      </w:r>
      <w:r w:rsidR="001016EF" w:rsidRPr="001B1BAD">
        <w:rPr>
          <w:rFonts w:ascii="Times New Roman" w:hAnsi="Times New Roman"/>
          <w:color w:val="000000"/>
          <w:sz w:val="28"/>
          <w:szCs w:val="28"/>
          <w:lang w:val="uk-UA"/>
        </w:rPr>
        <w:t>кар’єр гіпсового каменю</w:t>
      </w:r>
      <w:r w:rsidR="00AF73D1" w:rsidRPr="001B1BAD">
        <w:rPr>
          <w:rFonts w:ascii="Times New Roman" w:hAnsi="Times New Roman"/>
          <w:color w:val="000000"/>
          <w:sz w:val="28"/>
          <w:szCs w:val="28"/>
          <w:lang w:val="uk-UA"/>
        </w:rPr>
        <w:t xml:space="preserve"> </w:t>
      </w:r>
      <w:r w:rsidR="006C3C6B" w:rsidRPr="001B1BAD">
        <w:rPr>
          <w:rFonts w:ascii="Times New Roman" w:hAnsi="Times New Roman"/>
          <w:color w:val="000000"/>
          <w:sz w:val="28"/>
          <w:szCs w:val="28"/>
          <w:lang w:val="uk-UA"/>
        </w:rPr>
        <w:t>(налічує 21 осіб, вартість основних фондів становить 8 673 775 грн)</w:t>
      </w:r>
      <w:r w:rsidR="00817F4A" w:rsidRPr="001B1BAD">
        <w:rPr>
          <w:rFonts w:ascii="Times New Roman" w:hAnsi="Times New Roman"/>
          <w:color w:val="000000"/>
          <w:sz w:val="28"/>
          <w:szCs w:val="28"/>
          <w:lang w:val="uk-UA"/>
        </w:rPr>
        <w:t>;</w:t>
      </w:r>
    </w:p>
    <w:p w:rsidR="00983232" w:rsidRPr="001B1BAD" w:rsidRDefault="00983232"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w:t>
      </w:r>
      <w:r w:rsidR="001016EF" w:rsidRPr="001B1BAD">
        <w:rPr>
          <w:rFonts w:ascii="Times New Roman" w:hAnsi="Times New Roman"/>
          <w:color w:val="000000"/>
          <w:sz w:val="28"/>
          <w:szCs w:val="28"/>
          <w:lang w:val="uk-UA"/>
        </w:rPr>
        <w:t>кар’єр глини</w:t>
      </w:r>
      <w:r w:rsidR="006C3C6B" w:rsidRPr="001B1BAD">
        <w:rPr>
          <w:rFonts w:ascii="Times New Roman" w:hAnsi="Times New Roman"/>
          <w:color w:val="000000"/>
          <w:sz w:val="28"/>
          <w:szCs w:val="28"/>
          <w:lang w:val="uk-UA"/>
        </w:rPr>
        <w:t xml:space="preserve"> (налічує 55 осіб, вартість основних фондів становить 7 527 443 грн)</w:t>
      </w:r>
      <w:r w:rsidR="00817F4A" w:rsidRPr="001B1BAD">
        <w:rPr>
          <w:rFonts w:ascii="Times New Roman" w:hAnsi="Times New Roman"/>
          <w:color w:val="000000"/>
          <w:sz w:val="28"/>
          <w:szCs w:val="28"/>
          <w:lang w:val="uk-UA"/>
        </w:rPr>
        <w:t>;</w:t>
      </w:r>
    </w:p>
    <w:p w:rsidR="00D05A79" w:rsidRPr="001B1BAD" w:rsidRDefault="00983232"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w:t>
      </w:r>
      <w:r w:rsidR="001016EF" w:rsidRPr="001B1BAD">
        <w:rPr>
          <w:rFonts w:ascii="Times New Roman" w:hAnsi="Times New Roman"/>
          <w:color w:val="000000"/>
          <w:sz w:val="28"/>
          <w:szCs w:val="28"/>
          <w:lang w:val="uk-UA"/>
        </w:rPr>
        <w:t>кар’єр вапняку</w:t>
      </w:r>
      <w:r w:rsidR="00D05A79" w:rsidRPr="001B1BAD">
        <w:rPr>
          <w:rFonts w:ascii="Times New Roman" w:hAnsi="Times New Roman"/>
          <w:color w:val="000000"/>
          <w:sz w:val="28"/>
          <w:szCs w:val="28"/>
          <w:lang w:val="uk-UA"/>
        </w:rPr>
        <w:t xml:space="preserve"> </w:t>
      </w:r>
      <w:r w:rsidR="006C3C6B" w:rsidRPr="001B1BAD">
        <w:rPr>
          <w:rFonts w:ascii="Times New Roman" w:hAnsi="Times New Roman"/>
          <w:color w:val="000000"/>
          <w:sz w:val="28"/>
          <w:szCs w:val="28"/>
          <w:lang w:val="uk-UA"/>
        </w:rPr>
        <w:t>(налічує 49 осіб, вартість основних фондів становить 8 895 621 грн)</w:t>
      </w:r>
      <w:r w:rsidR="00817F4A" w:rsidRPr="001B1BAD">
        <w:rPr>
          <w:rFonts w:ascii="Times New Roman" w:hAnsi="Times New Roman"/>
          <w:color w:val="000000"/>
          <w:sz w:val="28"/>
          <w:szCs w:val="28"/>
          <w:lang w:val="uk-UA"/>
        </w:rPr>
        <w:t>.</w:t>
      </w:r>
    </w:p>
    <w:p w:rsidR="00D05A79" w:rsidRPr="001B1BAD" w:rsidRDefault="00D05A79"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Допоміжні</w:t>
      </w:r>
      <w:r w:rsidR="001B1BAD">
        <w:rPr>
          <w:rFonts w:ascii="Times New Roman" w:hAnsi="Times New Roman"/>
          <w:i/>
          <w:color w:val="000000"/>
          <w:sz w:val="28"/>
          <w:szCs w:val="28"/>
          <w:lang w:val="uk-UA"/>
        </w:rPr>
        <w:t xml:space="preserve"> </w:t>
      </w:r>
      <w:r w:rsidR="001016EF" w:rsidRPr="001B1BAD">
        <w:rPr>
          <w:rFonts w:ascii="Times New Roman" w:hAnsi="Times New Roman"/>
          <w:color w:val="000000"/>
          <w:sz w:val="28"/>
          <w:szCs w:val="28"/>
          <w:lang w:val="uk-UA"/>
        </w:rPr>
        <w:t>– це такі</w:t>
      </w:r>
      <w:r w:rsidR="001B1BAD">
        <w:rPr>
          <w:rFonts w:ascii="Times New Roman" w:hAnsi="Times New Roman"/>
          <w:color w:val="000000"/>
          <w:sz w:val="28"/>
          <w:szCs w:val="28"/>
          <w:lang w:val="uk-UA"/>
        </w:rPr>
        <w:t xml:space="preserve"> </w:t>
      </w:r>
      <w:r w:rsidR="001016EF" w:rsidRPr="001B1BAD">
        <w:rPr>
          <w:rFonts w:ascii="Times New Roman" w:hAnsi="Times New Roman"/>
          <w:color w:val="000000"/>
          <w:sz w:val="28"/>
          <w:szCs w:val="28"/>
          <w:lang w:val="uk-UA"/>
        </w:rPr>
        <w:t>підрозділи, які допомагають нормальному перебігу основних виробничих процесів та безперебійному випуску основної продукції товариства :</w:t>
      </w:r>
    </w:p>
    <w:p w:rsidR="001016EF" w:rsidRPr="001B1BAD" w:rsidRDefault="001016EF"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w:t>
      </w:r>
      <w:r w:rsidR="00A963FD" w:rsidRPr="001B1BAD">
        <w:rPr>
          <w:rFonts w:ascii="Times New Roman" w:hAnsi="Times New Roman"/>
          <w:color w:val="000000"/>
          <w:sz w:val="28"/>
          <w:szCs w:val="28"/>
          <w:lang w:val="uk-UA"/>
        </w:rPr>
        <w:t>відділ планування та підготовки ремонтів</w:t>
      </w:r>
      <w:r w:rsidR="006C3C6B" w:rsidRPr="001B1BAD">
        <w:rPr>
          <w:rFonts w:ascii="Times New Roman" w:hAnsi="Times New Roman"/>
          <w:color w:val="000000"/>
          <w:sz w:val="28"/>
          <w:szCs w:val="28"/>
          <w:lang w:val="uk-UA"/>
        </w:rPr>
        <w:t xml:space="preserve"> (налічує 19 осіб, вартість основних фондів становить 785 469 грн)</w:t>
      </w:r>
      <w:r w:rsidR="00817F4A" w:rsidRPr="001B1BAD">
        <w:rPr>
          <w:rFonts w:ascii="Times New Roman" w:hAnsi="Times New Roman"/>
          <w:color w:val="000000"/>
          <w:sz w:val="28"/>
          <w:szCs w:val="28"/>
          <w:lang w:val="uk-UA"/>
        </w:rPr>
        <w:t>;</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відділ капітального будівництва</w:t>
      </w:r>
      <w:r w:rsidR="006C3C6B" w:rsidRPr="001B1BAD">
        <w:rPr>
          <w:rFonts w:ascii="Times New Roman" w:hAnsi="Times New Roman"/>
          <w:color w:val="000000"/>
          <w:sz w:val="28"/>
          <w:szCs w:val="28"/>
          <w:lang w:val="uk-UA"/>
        </w:rPr>
        <w:t xml:space="preserve"> (налічує 12 осіб, вартість основних фондів становить</w:t>
      </w:r>
      <w:r w:rsidR="001B1BAD">
        <w:rPr>
          <w:rFonts w:ascii="Times New Roman" w:hAnsi="Times New Roman"/>
          <w:color w:val="000000"/>
          <w:sz w:val="28"/>
          <w:szCs w:val="28"/>
          <w:lang w:val="uk-UA"/>
        </w:rPr>
        <w:t xml:space="preserve"> </w:t>
      </w:r>
      <w:r w:rsidR="006C3C6B" w:rsidRPr="001B1BAD">
        <w:rPr>
          <w:rFonts w:ascii="Times New Roman" w:hAnsi="Times New Roman"/>
          <w:color w:val="000000"/>
          <w:sz w:val="28"/>
          <w:szCs w:val="28"/>
          <w:lang w:val="uk-UA"/>
        </w:rPr>
        <w:t>1 900 786 грн)</w:t>
      </w:r>
      <w:r w:rsidR="00817F4A" w:rsidRPr="001B1BAD">
        <w:rPr>
          <w:rFonts w:ascii="Times New Roman" w:hAnsi="Times New Roman"/>
          <w:color w:val="000000"/>
          <w:sz w:val="28"/>
          <w:szCs w:val="28"/>
          <w:lang w:val="uk-UA"/>
        </w:rPr>
        <w:t>;</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механічна дільниця</w:t>
      </w:r>
      <w:r w:rsidR="006C3C6B" w:rsidRPr="001B1BAD">
        <w:rPr>
          <w:rFonts w:ascii="Times New Roman" w:hAnsi="Times New Roman"/>
          <w:color w:val="000000"/>
          <w:sz w:val="28"/>
          <w:szCs w:val="28"/>
          <w:lang w:val="uk-UA"/>
        </w:rPr>
        <w:t xml:space="preserve"> (налічує 26 осіб, вартість основних фондів становить </w:t>
      </w:r>
      <w:r w:rsidR="00E44DAE" w:rsidRPr="001B1BAD">
        <w:rPr>
          <w:rFonts w:ascii="Times New Roman" w:hAnsi="Times New Roman"/>
          <w:color w:val="000000"/>
          <w:sz w:val="28"/>
          <w:szCs w:val="28"/>
        </w:rPr>
        <w:t>5</w:t>
      </w:r>
      <w:r w:rsidR="006C3C6B" w:rsidRPr="001B1BAD">
        <w:rPr>
          <w:rFonts w:ascii="Times New Roman" w:hAnsi="Times New Roman"/>
          <w:color w:val="000000"/>
          <w:sz w:val="28"/>
          <w:szCs w:val="28"/>
          <w:lang w:val="uk-UA"/>
        </w:rPr>
        <w:t>56 612 грн)</w:t>
      </w:r>
      <w:r w:rsidR="00817F4A" w:rsidRPr="001B1BAD">
        <w:rPr>
          <w:rFonts w:ascii="Times New Roman" w:hAnsi="Times New Roman"/>
          <w:color w:val="000000"/>
          <w:sz w:val="28"/>
          <w:szCs w:val="28"/>
          <w:lang w:val="uk-UA"/>
        </w:rPr>
        <w:t>;</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електрична дільниця</w:t>
      </w:r>
      <w:r w:rsidR="006C3C6B" w:rsidRPr="001B1BAD">
        <w:rPr>
          <w:rFonts w:ascii="Times New Roman" w:hAnsi="Times New Roman"/>
          <w:color w:val="000000"/>
          <w:sz w:val="28"/>
          <w:szCs w:val="28"/>
          <w:lang w:val="uk-UA"/>
        </w:rPr>
        <w:t xml:space="preserve"> (налічує 15 осіб, вартість основних фондів становить 426 534 грн)</w:t>
      </w:r>
      <w:r w:rsidR="00817F4A" w:rsidRPr="001B1BAD">
        <w:rPr>
          <w:rFonts w:ascii="Times New Roman" w:hAnsi="Times New Roman"/>
          <w:color w:val="000000"/>
          <w:sz w:val="28"/>
          <w:szCs w:val="28"/>
          <w:lang w:val="uk-UA"/>
        </w:rPr>
        <w:t>;</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КВП і А (контрольно-вимірювальні прилади і автоматика)</w:t>
      </w:r>
      <w:r w:rsidR="006C3C6B" w:rsidRPr="001B1BAD">
        <w:rPr>
          <w:rFonts w:ascii="Times New Roman" w:hAnsi="Times New Roman"/>
          <w:color w:val="000000"/>
          <w:sz w:val="28"/>
          <w:szCs w:val="28"/>
          <w:lang w:val="uk-UA"/>
        </w:rPr>
        <w:t xml:space="preserve"> - (налічує 8 осіб, вартість основних фондів становить 1 </w:t>
      </w:r>
      <w:r w:rsidR="00817F4A" w:rsidRPr="001B1BAD">
        <w:rPr>
          <w:rFonts w:ascii="Times New Roman" w:hAnsi="Times New Roman"/>
          <w:color w:val="000000"/>
          <w:sz w:val="28"/>
          <w:szCs w:val="28"/>
          <w:lang w:val="uk-UA"/>
        </w:rPr>
        <w:t>988</w:t>
      </w:r>
      <w:r w:rsidR="006C3C6B" w:rsidRPr="001B1BAD">
        <w:rPr>
          <w:rFonts w:ascii="Times New Roman" w:hAnsi="Times New Roman"/>
          <w:color w:val="000000"/>
          <w:sz w:val="28"/>
          <w:szCs w:val="28"/>
          <w:lang w:val="uk-UA"/>
        </w:rPr>
        <w:t> </w:t>
      </w:r>
      <w:r w:rsidR="00817F4A" w:rsidRPr="001B1BAD">
        <w:rPr>
          <w:rFonts w:ascii="Times New Roman" w:hAnsi="Times New Roman"/>
          <w:color w:val="000000"/>
          <w:sz w:val="28"/>
          <w:szCs w:val="28"/>
          <w:lang w:val="uk-UA"/>
        </w:rPr>
        <w:t>546</w:t>
      </w:r>
      <w:r w:rsidR="006C3C6B" w:rsidRPr="001B1BAD">
        <w:rPr>
          <w:rFonts w:ascii="Times New Roman" w:hAnsi="Times New Roman"/>
          <w:color w:val="000000"/>
          <w:sz w:val="28"/>
          <w:szCs w:val="28"/>
          <w:lang w:val="uk-UA"/>
        </w:rPr>
        <w:t xml:space="preserve"> грн)</w:t>
      </w:r>
      <w:r w:rsidR="00817F4A" w:rsidRPr="001B1BAD">
        <w:rPr>
          <w:rFonts w:ascii="Times New Roman" w:hAnsi="Times New Roman"/>
          <w:color w:val="000000"/>
          <w:sz w:val="28"/>
          <w:szCs w:val="28"/>
          <w:lang w:val="uk-UA"/>
        </w:rPr>
        <w:t>;</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лабораторія</w:t>
      </w:r>
      <w:r w:rsidR="00817F4A" w:rsidRPr="001B1BAD">
        <w:rPr>
          <w:rFonts w:ascii="Times New Roman" w:hAnsi="Times New Roman"/>
          <w:color w:val="000000"/>
          <w:sz w:val="28"/>
          <w:szCs w:val="28"/>
          <w:lang w:val="uk-UA"/>
        </w:rPr>
        <w:t xml:space="preserve"> (налічує 25 осіб, вартість основних фондів становить </w:t>
      </w:r>
      <w:r w:rsidR="00E44DAE" w:rsidRPr="001B1BAD">
        <w:rPr>
          <w:rFonts w:ascii="Times New Roman" w:hAnsi="Times New Roman"/>
          <w:color w:val="000000"/>
          <w:sz w:val="28"/>
          <w:szCs w:val="28"/>
        </w:rPr>
        <w:t>5</w:t>
      </w:r>
      <w:r w:rsidR="00817F4A" w:rsidRPr="001B1BAD">
        <w:rPr>
          <w:rFonts w:ascii="Times New Roman" w:hAnsi="Times New Roman"/>
          <w:color w:val="000000"/>
          <w:sz w:val="28"/>
          <w:szCs w:val="28"/>
          <w:lang w:val="uk-UA"/>
        </w:rPr>
        <w:t xml:space="preserve"> 500 420 грн).</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Обслуговуючі</w:t>
      </w:r>
      <w:r w:rsidR="001B1BAD">
        <w:rPr>
          <w:rFonts w:ascii="Times New Roman" w:hAnsi="Times New Roman"/>
          <w:i/>
          <w:color w:val="000000"/>
          <w:sz w:val="28"/>
          <w:szCs w:val="28"/>
          <w:lang w:val="uk-UA"/>
        </w:rPr>
        <w:t xml:space="preserve"> </w:t>
      </w:r>
      <w:r w:rsidRPr="001B1BAD">
        <w:rPr>
          <w:rFonts w:ascii="Times New Roman" w:hAnsi="Times New Roman"/>
          <w:color w:val="000000"/>
          <w:sz w:val="28"/>
          <w:szCs w:val="28"/>
          <w:lang w:val="uk-UA"/>
        </w:rPr>
        <w:t>– це такі підрозділи, які обслуговують основні та допоміжні процеси для нормальної роботи товариства та безперебійного випуску продукції :</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складське господарство та водії</w:t>
      </w:r>
      <w:r w:rsidR="00817F4A" w:rsidRPr="001B1BAD">
        <w:rPr>
          <w:rFonts w:ascii="Times New Roman" w:hAnsi="Times New Roman"/>
          <w:color w:val="000000"/>
          <w:sz w:val="28"/>
          <w:szCs w:val="28"/>
          <w:lang w:val="uk-UA"/>
        </w:rPr>
        <w:t xml:space="preserve"> (налічує 38 осіб, вартість основних фондів становить</w:t>
      </w:r>
      <w:r w:rsidR="001B1BAD">
        <w:rPr>
          <w:rFonts w:ascii="Times New Roman" w:hAnsi="Times New Roman"/>
          <w:color w:val="000000"/>
          <w:sz w:val="28"/>
          <w:szCs w:val="28"/>
          <w:lang w:val="uk-UA"/>
        </w:rPr>
        <w:t xml:space="preserve"> </w:t>
      </w:r>
      <w:r w:rsidR="00E44DAE" w:rsidRPr="001B1BAD">
        <w:rPr>
          <w:rFonts w:ascii="Times New Roman" w:hAnsi="Times New Roman"/>
          <w:color w:val="000000"/>
          <w:sz w:val="28"/>
          <w:szCs w:val="28"/>
        </w:rPr>
        <w:t>9</w:t>
      </w:r>
      <w:r w:rsidR="00817F4A" w:rsidRPr="001B1BAD">
        <w:rPr>
          <w:rFonts w:ascii="Times New Roman" w:hAnsi="Times New Roman"/>
          <w:color w:val="000000"/>
          <w:sz w:val="28"/>
          <w:szCs w:val="28"/>
          <w:lang w:val="uk-UA"/>
        </w:rPr>
        <w:t> 723 200 грн);</w:t>
      </w:r>
    </w:p>
    <w:p w:rsidR="00A963FD"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склад насипного цементу</w:t>
      </w:r>
      <w:r w:rsidR="00817F4A" w:rsidRPr="001B1BAD">
        <w:rPr>
          <w:rFonts w:ascii="Times New Roman" w:hAnsi="Times New Roman"/>
          <w:color w:val="000000"/>
          <w:sz w:val="28"/>
          <w:szCs w:val="28"/>
          <w:lang w:val="uk-UA"/>
        </w:rPr>
        <w:t xml:space="preserve"> (налічує 6 осіб, вартість основних фондів становить 56 461 грн);</w:t>
      </w:r>
    </w:p>
    <w:p w:rsidR="00D81AC8" w:rsidRPr="001B1BAD" w:rsidRDefault="00A963FD"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склад палетизованого цементу</w:t>
      </w:r>
      <w:r w:rsidR="00817F4A" w:rsidRPr="001B1BAD">
        <w:rPr>
          <w:rFonts w:ascii="Times New Roman" w:hAnsi="Times New Roman"/>
          <w:color w:val="000000"/>
          <w:sz w:val="28"/>
          <w:szCs w:val="28"/>
          <w:lang w:val="uk-UA"/>
        </w:rPr>
        <w:t xml:space="preserve"> (налічує 5 осіб, вартість основних фондів становить</w:t>
      </w:r>
      <w:r w:rsidR="001B1BAD">
        <w:rPr>
          <w:rFonts w:ascii="Times New Roman" w:hAnsi="Times New Roman"/>
          <w:color w:val="000000"/>
          <w:sz w:val="28"/>
          <w:szCs w:val="28"/>
          <w:lang w:val="uk-UA"/>
        </w:rPr>
        <w:t xml:space="preserve"> </w:t>
      </w:r>
      <w:r w:rsidR="00817F4A" w:rsidRPr="001B1BAD">
        <w:rPr>
          <w:rFonts w:ascii="Times New Roman" w:hAnsi="Times New Roman"/>
          <w:color w:val="000000"/>
          <w:sz w:val="28"/>
          <w:szCs w:val="28"/>
          <w:lang w:val="uk-UA"/>
        </w:rPr>
        <w:t>29 461 грн).</w:t>
      </w:r>
    </w:p>
    <w:p w:rsidR="002939D2" w:rsidRPr="001B1BAD" w:rsidRDefault="002939D2" w:rsidP="000B2CD7">
      <w:pPr>
        <w:tabs>
          <w:tab w:val="left" w:pos="269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Керуюча система товариства складається з лінійного управління</w:t>
      </w:r>
      <w:r w:rsidR="00C168B8" w:rsidRPr="001B1BAD">
        <w:rPr>
          <w:rFonts w:ascii="Times New Roman" w:hAnsi="Times New Roman"/>
          <w:color w:val="000000"/>
          <w:sz w:val="28"/>
          <w:szCs w:val="28"/>
          <w:lang w:val="uk-UA"/>
        </w:rPr>
        <w:t xml:space="preserve">. </w:t>
      </w:r>
    </w:p>
    <w:p w:rsidR="007C6361" w:rsidRPr="001B1BAD" w:rsidRDefault="007C636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Лінійна структура управління забезпечує прямий вплив на об’єкт управління, усі функції управління кожним об’єктом зосереджені в одному місці, втілюється принцип жорсткого підпорядкування : керівник несе повну відповідальність за результати роботи підлеглих йому підрозділів.</w:t>
      </w:r>
    </w:p>
    <w:p w:rsidR="00A837D5" w:rsidRPr="001B1BAD" w:rsidRDefault="007C636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Рівні лінійного управління </w:t>
      </w:r>
      <w:r w:rsidR="00AA382E" w:rsidRPr="001B1BAD">
        <w:rPr>
          <w:rFonts w:ascii="Times New Roman" w:hAnsi="Times New Roman"/>
          <w:color w:val="000000"/>
          <w:sz w:val="28"/>
          <w:szCs w:val="28"/>
          <w:lang w:val="uk-UA"/>
        </w:rPr>
        <w:t>ВАТ</w:t>
      </w:r>
      <w:r w:rsidR="001B1BAD">
        <w:rPr>
          <w:rFonts w:ascii="Times New Roman" w:hAnsi="Times New Roman"/>
          <w:color w:val="000000"/>
          <w:sz w:val="28"/>
          <w:szCs w:val="28"/>
          <w:lang w:val="uk-UA"/>
        </w:rPr>
        <w:t xml:space="preserve"> </w:t>
      </w:r>
      <w:r w:rsidR="00AA382E" w:rsidRPr="001B1BAD">
        <w:rPr>
          <w:rFonts w:ascii="Times New Roman" w:hAnsi="Times New Roman"/>
          <w:color w:val="000000"/>
          <w:sz w:val="28"/>
          <w:szCs w:val="28"/>
          <w:lang w:val="uk-UA"/>
        </w:rPr>
        <w:t>«Миколаївцемент»</w:t>
      </w:r>
      <w:r w:rsidRPr="001B1BAD">
        <w:rPr>
          <w:rFonts w:ascii="Times New Roman" w:hAnsi="Times New Roman"/>
          <w:color w:val="000000"/>
          <w:sz w:val="28"/>
          <w:szCs w:val="28"/>
          <w:lang w:val="uk-UA" w:eastAsia="ru-RU"/>
        </w:rPr>
        <w:t xml:space="preserve">: </w:t>
      </w:r>
    </w:p>
    <w:p w:rsidR="003809B2" w:rsidRPr="001B1BAD" w:rsidRDefault="007C6361" w:rsidP="000B2CD7">
      <w:pPr>
        <w:numPr>
          <w:ilvl w:val="0"/>
          <w:numId w:val="2"/>
        </w:numPr>
        <w:spacing w:after="0" w:line="360" w:lineRule="auto"/>
        <w:ind w:left="0" w:firstLine="709"/>
        <w:jc w:val="both"/>
        <w:rPr>
          <w:rFonts w:ascii="Times New Roman" w:hAnsi="Times New Roman"/>
          <w:i/>
          <w:color w:val="000000"/>
          <w:sz w:val="28"/>
          <w:szCs w:val="28"/>
          <w:lang w:val="uk-UA" w:eastAsia="ru-RU"/>
        </w:rPr>
      </w:pPr>
      <w:r w:rsidRPr="001B1BAD">
        <w:rPr>
          <w:rFonts w:ascii="Times New Roman" w:hAnsi="Times New Roman"/>
          <w:i/>
          <w:color w:val="000000"/>
          <w:sz w:val="28"/>
          <w:szCs w:val="28"/>
          <w:lang w:val="uk-UA" w:eastAsia="ru-RU"/>
        </w:rPr>
        <w:t>інституційний</w:t>
      </w:r>
      <w:r w:rsidR="001B1BAD">
        <w:rPr>
          <w:rFonts w:ascii="Times New Roman" w:hAnsi="Times New Roman"/>
          <w:i/>
          <w:color w:val="000000"/>
          <w:sz w:val="28"/>
          <w:szCs w:val="28"/>
          <w:lang w:val="uk-UA" w:eastAsia="ru-RU"/>
        </w:rPr>
        <w:t xml:space="preserve"> </w:t>
      </w:r>
      <w:r w:rsidRPr="001B1BAD">
        <w:rPr>
          <w:rFonts w:ascii="Times New Roman" w:hAnsi="Times New Roman"/>
          <w:color w:val="000000"/>
          <w:sz w:val="28"/>
          <w:szCs w:val="28"/>
          <w:lang w:val="uk-UA" w:eastAsia="ru-RU"/>
        </w:rPr>
        <w:t>Генеральний директор, директор заводу, промисловий директор, директор проектів;</w:t>
      </w:r>
    </w:p>
    <w:p w:rsidR="007C6361" w:rsidRPr="001B1BAD" w:rsidRDefault="007C6361" w:rsidP="000B2CD7">
      <w:pPr>
        <w:numPr>
          <w:ilvl w:val="0"/>
          <w:numId w:val="2"/>
        </w:numPr>
        <w:spacing w:after="0" w:line="360" w:lineRule="auto"/>
        <w:ind w:left="0" w:firstLine="709"/>
        <w:jc w:val="both"/>
        <w:rPr>
          <w:rFonts w:ascii="Times New Roman" w:hAnsi="Times New Roman"/>
          <w:i/>
          <w:color w:val="000000"/>
          <w:sz w:val="28"/>
          <w:szCs w:val="28"/>
          <w:lang w:val="uk-UA" w:eastAsia="ru-RU"/>
        </w:rPr>
      </w:pPr>
      <w:r w:rsidRPr="001B1BAD">
        <w:rPr>
          <w:rFonts w:ascii="Times New Roman" w:hAnsi="Times New Roman"/>
          <w:i/>
          <w:noProof/>
          <w:color w:val="000000"/>
          <w:sz w:val="28"/>
          <w:szCs w:val="28"/>
          <w:lang w:val="uk-UA" w:eastAsia="ru-RU"/>
        </w:rPr>
        <w:t>управлінський рівень</w:t>
      </w:r>
      <w:r w:rsidR="001B1BAD">
        <w:rPr>
          <w:rFonts w:ascii="Times New Roman" w:hAnsi="Times New Roman"/>
          <w:i/>
          <w:noProof/>
          <w:color w:val="000000"/>
          <w:sz w:val="28"/>
          <w:szCs w:val="28"/>
          <w:lang w:val="uk-UA" w:eastAsia="ru-RU"/>
        </w:rPr>
        <w:t xml:space="preserve"> </w:t>
      </w:r>
      <w:r w:rsidRPr="001B1BAD">
        <w:rPr>
          <w:rFonts w:ascii="Times New Roman" w:hAnsi="Times New Roman"/>
          <w:noProof/>
          <w:color w:val="000000"/>
          <w:sz w:val="28"/>
          <w:szCs w:val="28"/>
          <w:lang w:val="uk-UA" w:eastAsia="ru-RU"/>
        </w:rPr>
        <w:t xml:space="preserve">Виробничий директор, директор з ремонтів, керівник з оптимізації в-ва, </w:t>
      </w:r>
      <w:r w:rsidR="00DB1915" w:rsidRPr="001B1BAD">
        <w:rPr>
          <w:rFonts w:ascii="Times New Roman" w:hAnsi="Times New Roman"/>
          <w:noProof/>
          <w:color w:val="000000"/>
          <w:sz w:val="28"/>
          <w:szCs w:val="28"/>
          <w:lang w:val="uk-UA" w:eastAsia="ru-RU"/>
        </w:rPr>
        <w:t>директор з ОП, фінансовий директор, директор з персоналу, директор з закупівель, комерційний директор, директор з маркетингу;</w:t>
      </w:r>
    </w:p>
    <w:p w:rsidR="00187890" w:rsidRPr="001B1BAD" w:rsidRDefault="00DB1915" w:rsidP="000B2CD7">
      <w:pPr>
        <w:numPr>
          <w:ilvl w:val="0"/>
          <w:numId w:val="2"/>
        </w:numPr>
        <w:spacing w:after="0" w:line="360" w:lineRule="auto"/>
        <w:ind w:left="0" w:firstLine="709"/>
        <w:jc w:val="both"/>
        <w:rPr>
          <w:rFonts w:ascii="Times New Roman" w:hAnsi="Times New Roman"/>
          <w:i/>
          <w:color w:val="000000"/>
          <w:sz w:val="28"/>
          <w:szCs w:val="28"/>
          <w:lang w:val="uk-UA" w:eastAsia="ru-RU"/>
        </w:rPr>
      </w:pPr>
      <w:r w:rsidRPr="001B1BAD">
        <w:rPr>
          <w:rFonts w:ascii="Times New Roman" w:hAnsi="Times New Roman"/>
          <w:i/>
          <w:noProof/>
          <w:color w:val="000000"/>
          <w:sz w:val="28"/>
          <w:szCs w:val="28"/>
          <w:lang w:val="uk-UA" w:eastAsia="ru-RU"/>
        </w:rPr>
        <w:t>технічний рівень</w:t>
      </w:r>
      <w:r w:rsidR="001B1BAD">
        <w:rPr>
          <w:rFonts w:ascii="Times New Roman" w:hAnsi="Times New Roman"/>
          <w:i/>
          <w:noProof/>
          <w:color w:val="000000"/>
          <w:sz w:val="28"/>
          <w:szCs w:val="28"/>
          <w:lang w:val="uk-UA" w:eastAsia="ru-RU"/>
        </w:rPr>
        <w:t xml:space="preserve"> </w:t>
      </w:r>
      <w:r w:rsidRPr="001B1BAD">
        <w:rPr>
          <w:rFonts w:ascii="Times New Roman" w:hAnsi="Times New Roman"/>
          <w:noProof/>
          <w:color w:val="000000"/>
          <w:sz w:val="28"/>
          <w:szCs w:val="28"/>
          <w:lang w:val="uk-UA" w:eastAsia="ru-RU"/>
        </w:rPr>
        <w:t>Відділ ППР, відділ капітального будівництва, технологічний відділ, відділ ОП, головний бухгалтер, відділ УОКЗТП, відділ ІТ, відділ персоналу, відділ закупівель, відділ продаж, юридичний відділ</w:t>
      </w:r>
      <w:r w:rsidR="00996691" w:rsidRPr="001B1BAD">
        <w:rPr>
          <w:rFonts w:ascii="Times New Roman" w:hAnsi="Times New Roman"/>
          <w:noProof/>
          <w:color w:val="000000"/>
          <w:sz w:val="28"/>
          <w:szCs w:val="28"/>
          <w:lang w:val="uk-UA" w:eastAsia="ru-RU"/>
        </w:rPr>
        <w:t>.</w:t>
      </w:r>
    </w:p>
    <w:p w:rsidR="00787B52" w:rsidRPr="001B1BAD" w:rsidRDefault="00787B52"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bCs/>
          <w:color w:val="000000"/>
          <w:sz w:val="28"/>
          <w:szCs w:val="28"/>
          <w:lang w:val="uk-UA" w:eastAsia="ru-RU"/>
        </w:rPr>
        <w:t>В</w:t>
      </w:r>
      <w:r w:rsidR="0065030D" w:rsidRPr="001B1BAD">
        <w:rPr>
          <w:rFonts w:ascii="Times New Roman" w:hAnsi="Times New Roman"/>
          <w:bCs/>
          <w:color w:val="000000"/>
          <w:sz w:val="28"/>
          <w:szCs w:val="28"/>
          <w:lang w:val="uk-UA" w:eastAsia="ru-RU"/>
        </w:rPr>
        <w:t>ідповідно до посадових інструкції, визначаємо перелік функцій, прав то обов’язків</w:t>
      </w:r>
      <w:r w:rsidR="0065030D" w:rsidRPr="001B1BAD">
        <w:rPr>
          <w:rFonts w:ascii="Times New Roman" w:hAnsi="Times New Roman"/>
          <w:b/>
          <w:bCs/>
          <w:color w:val="000000"/>
          <w:sz w:val="28"/>
          <w:szCs w:val="28"/>
          <w:lang w:val="uk-UA" w:eastAsia="ru-RU"/>
        </w:rPr>
        <w:t xml:space="preserve"> </w:t>
      </w:r>
      <w:r w:rsidRPr="001B1BAD">
        <w:rPr>
          <w:rFonts w:ascii="Times New Roman" w:hAnsi="Times New Roman"/>
          <w:bCs/>
          <w:color w:val="000000"/>
          <w:sz w:val="28"/>
          <w:szCs w:val="28"/>
          <w:lang w:val="uk-UA" w:eastAsia="ru-RU"/>
        </w:rPr>
        <w:t>лінійних керівників</w:t>
      </w:r>
      <w:r w:rsidRPr="001B1BAD">
        <w:rPr>
          <w:rFonts w:ascii="Times New Roman" w:hAnsi="Times New Roman"/>
          <w:b/>
          <w:bCs/>
          <w:color w:val="000000"/>
          <w:sz w:val="28"/>
          <w:szCs w:val="28"/>
          <w:lang w:val="uk-UA" w:eastAsia="ru-RU"/>
        </w:rPr>
        <w:t xml:space="preserve"> </w:t>
      </w:r>
      <w:r w:rsidR="0065030D" w:rsidRPr="001B1BAD">
        <w:rPr>
          <w:rFonts w:ascii="Times New Roman" w:hAnsi="Times New Roman"/>
          <w:color w:val="000000"/>
          <w:sz w:val="28"/>
          <w:szCs w:val="28"/>
          <w:lang w:val="uk-UA" w:eastAsia="ru-RU"/>
        </w:rPr>
        <w:t>:</w:t>
      </w:r>
    </w:p>
    <w:p w:rsidR="00B57283" w:rsidRDefault="00787B52" w:rsidP="000B2CD7">
      <w:pPr>
        <w:spacing w:after="0" w:line="360" w:lineRule="auto"/>
        <w:ind w:firstLine="709"/>
        <w:jc w:val="both"/>
        <w:rPr>
          <w:rFonts w:ascii="Times New Roman" w:hAnsi="Times New Roman"/>
          <w:i/>
          <w:color w:val="000000"/>
          <w:sz w:val="28"/>
          <w:szCs w:val="28"/>
          <w:lang w:val="uk-UA" w:eastAsia="ru-RU"/>
        </w:rPr>
      </w:pPr>
      <w:r w:rsidRPr="001B1BAD">
        <w:rPr>
          <w:rFonts w:ascii="Times New Roman" w:hAnsi="Times New Roman"/>
          <w:color w:val="000000"/>
          <w:sz w:val="28"/>
          <w:szCs w:val="28"/>
          <w:u w:val="single"/>
          <w:lang w:val="uk-UA" w:eastAsia="ru-RU"/>
        </w:rPr>
        <w:t>Директор</w:t>
      </w:r>
      <w:r w:rsidR="001B1BAD">
        <w:rPr>
          <w:rFonts w:ascii="Times New Roman" w:hAnsi="Times New Roman"/>
          <w:color w:val="000000"/>
          <w:sz w:val="28"/>
          <w:szCs w:val="28"/>
          <w:lang w:val="uk-UA" w:eastAsia="ru-RU"/>
        </w:rPr>
        <w:t xml:space="preserve"> </w:t>
      </w:r>
      <w:r w:rsidR="0065030D" w:rsidRPr="001B1BAD">
        <w:rPr>
          <w:rFonts w:ascii="Times New Roman" w:hAnsi="Times New Roman"/>
          <w:i/>
          <w:color w:val="000000"/>
          <w:sz w:val="28"/>
          <w:szCs w:val="28"/>
          <w:lang w:val="uk-UA" w:eastAsia="ru-RU"/>
        </w:rPr>
        <w:t>Функції та обов’язки</w:t>
      </w:r>
    </w:p>
    <w:p w:rsidR="00B57283" w:rsidRPr="00B57283" w:rsidRDefault="0065030D"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i/>
          <w:color w:val="000000"/>
          <w:sz w:val="28"/>
          <w:szCs w:val="28"/>
          <w:lang w:val="uk-UA" w:eastAsia="ru-RU"/>
        </w:rPr>
        <w:t xml:space="preserve"> </w:t>
      </w:r>
      <w:r w:rsidRPr="001B1BAD">
        <w:rPr>
          <w:rFonts w:ascii="Times New Roman" w:hAnsi="Times New Roman"/>
          <w:color w:val="000000"/>
          <w:sz w:val="28"/>
          <w:szCs w:val="28"/>
          <w:lang w:val="uk-UA" w:eastAsia="ru-RU"/>
        </w:rPr>
        <w:t xml:space="preserve">1. </w:t>
      </w:r>
      <w:r w:rsidRPr="00B57283">
        <w:rPr>
          <w:rFonts w:ascii="Times New Roman" w:hAnsi="Times New Roman"/>
          <w:color w:val="000000"/>
          <w:sz w:val="28"/>
          <w:szCs w:val="28"/>
          <w:lang w:val="uk-UA" w:eastAsia="ru-RU"/>
        </w:rPr>
        <w:t>Визначає, формулює, планує, здійснює й координує всі види діяльності підприємства.</w:t>
      </w:r>
    </w:p>
    <w:p w:rsidR="00B57283" w:rsidRPr="00B57283" w:rsidRDefault="0065030D" w:rsidP="000B2CD7">
      <w:pPr>
        <w:spacing w:after="0" w:line="360" w:lineRule="auto"/>
        <w:ind w:firstLine="709"/>
        <w:jc w:val="both"/>
        <w:rPr>
          <w:rFonts w:ascii="Times New Roman" w:hAnsi="Times New Roman"/>
          <w:color w:val="000000"/>
          <w:sz w:val="28"/>
          <w:szCs w:val="28"/>
          <w:lang w:val="uk-UA" w:eastAsia="ru-RU"/>
        </w:rPr>
      </w:pPr>
      <w:r w:rsidRPr="00B57283">
        <w:rPr>
          <w:rFonts w:ascii="Times New Roman" w:hAnsi="Times New Roman"/>
          <w:color w:val="000000"/>
          <w:sz w:val="28"/>
          <w:szCs w:val="28"/>
          <w:lang w:val="uk-UA" w:eastAsia="ru-RU"/>
        </w:rPr>
        <w:t>2. Визначає напрями розвитку підприємства у формуванні, цінової, кредитно-банківської, податкової та страхової політики, соціальної та зовнішньоекономічної діяльності.</w:t>
      </w:r>
    </w:p>
    <w:p w:rsidR="0065030D" w:rsidRPr="001B1BAD" w:rsidRDefault="0065030D"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3. Організує роботу і ефективну взаємодію виробничих одиниць, цехів та інших структурних підрозділів підприємства.</w:t>
      </w:r>
    </w:p>
    <w:p w:rsidR="0065030D" w:rsidRPr="001B1BAD" w:rsidRDefault="0065030D"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4. Забезпечує відповідність продукції кращим світовим зразкам з метою задоволення потреб замовників і споживачів. </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5. Направляє діяльність персоналу на досягнення високих економічних та фінансових результатів.</w:t>
      </w:r>
    </w:p>
    <w:p w:rsidR="00B57283" w:rsidRDefault="00B57283"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 xml:space="preserve"> </w:t>
      </w:r>
      <w:r w:rsidR="0065030D" w:rsidRPr="001B1BAD">
        <w:rPr>
          <w:rFonts w:ascii="Times New Roman" w:hAnsi="Times New Roman"/>
          <w:color w:val="000000"/>
          <w:sz w:val="28"/>
          <w:szCs w:val="28"/>
          <w:lang w:eastAsia="ru-RU"/>
        </w:rPr>
        <w:t>6. Забезпечує виконання підприємством програми оновлення продукції, планів капітального будівництва, обов’язків перед державним бюджетом, постачальниками, замовниками й банками.</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7</w:t>
      </w:r>
      <w:r w:rsidRPr="001B1BAD">
        <w:rPr>
          <w:rFonts w:ascii="Times New Roman" w:hAnsi="Times New Roman"/>
          <w:color w:val="000000"/>
          <w:sz w:val="28"/>
          <w:szCs w:val="28"/>
          <w:lang w:eastAsia="ru-RU"/>
        </w:rPr>
        <w:t xml:space="preserve">. </w:t>
      </w:r>
      <w:r w:rsidRPr="001B1BAD">
        <w:rPr>
          <w:rFonts w:ascii="Times New Roman" w:hAnsi="Times New Roman"/>
          <w:color w:val="000000"/>
          <w:sz w:val="28"/>
          <w:szCs w:val="28"/>
          <w:lang w:val="uk-UA" w:eastAsia="ru-RU"/>
        </w:rPr>
        <w:t>В</w:t>
      </w:r>
      <w:r w:rsidRPr="001B1BAD">
        <w:rPr>
          <w:rFonts w:ascii="Times New Roman" w:hAnsi="Times New Roman"/>
          <w:color w:val="000000"/>
          <w:sz w:val="28"/>
          <w:szCs w:val="28"/>
          <w:lang w:eastAsia="ru-RU"/>
        </w:rPr>
        <w:t>ирішу</w:t>
      </w:r>
      <w:r w:rsidRPr="001B1BAD">
        <w:rPr>
          <w:rFonts w:ascii="Times New Roman" w:hAnsi="Times New Roman"/>
          <w:color w:val="000000"/>
          <w:sz w:val="28"/>
          <w:szCs w:val="28"/>
          <w:lang w:val="uk-UA" w:eastAsia="ru-RU"/>
        </w:rPr>
        <w:t>є</w:t>
      </w:r>
      <w:r w:rsidRPr="001B1BAD">
        <w:rPr>
          <w:rFonts w:ascii="Times New Roman" w:hAnsi="Times New Roman"/>
          <w:color w:val="000000"/>
          <w:sz w:val="28"/>
          <w:szCs w:val="28"/>
          <w:lang w:eastAsia="ru-RU"/>
        </w:rPr>
        <w:t xml:space="preserve"> </w:t>
      </w:r>
      <w:r w:rsidRPr="001B1BAD">
        <w:rPr>
          <w:rFonts w:ascii="Times New Roman" w:hAnsi="Times New Roman"/>
          <w:color w:val="000000"/>
          <w:sz w:val="28"/>
          <w:szCs w:val="28"/>
          <w:lang w:val="uk-UA" w:eastAsia="ru-RU"/>
        </w:rPr>
        <w:t>в</w:t>
      </w:r>
      <w:r w:rsidRPr="001B1BAD">
        <w:rPr>
          <w:rFonts w:ascii="Times New Roman" w:hAnsi="Times New Roman"/>
          <w:color w:val="000000"/>
          <w:sz w:val="28"/>
          <w:szCs w:val="28"/>
          <w:lang w:eastAsia="ru-RU"/>
        </w:rPr>
        <w:t>сі питання в межах наданих йому прав, доручає виконання окремих організаційно-господврських функцій іншим посадовим особам: заступникам директора, керівникам виробничих підрозділів підприємства.</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8</w:t>
      </w:r>
      <w:r w:rsidRPr="001B1BAD">
        <w:rPr>
          <w:rFonts w:ascii="Times New Roman" w:hAnsi="Times New Roman"/>
          <w:color w:val="000000"/>
          <w:sz w:val="28"/>
          <w:szCs w:val="28"/>
          <w:lang w:eastAsia="ru-RU"/>
        </w:rPr>
        <w:t>. Представляє підприємство в органах державної влади і у взаємовідносинах із партнерами.</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9</w:t>
      </w:r>
      <w:r w:rsidRPr="001B1BAD">
        <w:rPr>
          <w:rFonts w:ascii="Times New Roman" w:hAnsi="Times New Roman"/>
          <w:color w:val="000000"/>
          <w:sz w:val="28"/>
          <w:szCs w:val="28"/>
          <w:lang w:eastAsia="ru-RU"/>
        </w:rPr>
        <w:t>. Готує проекти нормативних документів, що вимагають затвердження загальними зборами акціонерів.</w:t>
      </w:r>
    </w:p>
    <w:p w:rsidR="00B57283" w:rsidRDefault="001B1BAD" w:rsidP="000B2CD7">
      <w:pPr>
        <w:spacing w:after="0" w:line="360" w:lineRule="auto"/>
        <w:ind w:firstLine="709"/>
        <w:jc w:val="both"/>
        <w:rPr>
          <w:rFonts w:ascii="Times New Roman" w:hAnsi="Times New Roman"/>
          <w:bCs/>
          <w:i/>
          <w:color w:val="000000"/>
          <w:sz w:val="28"/>
          <w:szCs w:val="28"/>
          <w:lang w:eastAsia="ru-RU"/>
        </w:rPr>
      </w:pPr>
      <w:r>
        <w:rPr>
          <w:rFonts w:ascii="Times New Roman" w:hAnsi="Times New Roman"/>
          <w:bCs/>
          <w:i/>
          <w:color w:val="000000"/>
          <w:sz w:val="28"/>
          <w:szCs w:val="28"/>
          <w:lang w:val="uk-UA" w:eastAsia="ru-RU"/>
        </w:rPr>
        <w:t xml:space="preserve"> </w:t>
      </w:r>
      <w:r w:rsidR="0065030D" w:rsidRPr="001B1BAD">
        <w:rPr>
          <w:rFonts w:ascii="Times New Roman" w:hAnsi="Times New Roman"/>
          <w:bCs/>
          <w:i/>
          <w:color w:val="000000"/>
          <w:sz w:val="28"/>
          <w:szCs w:val="28"/>
          <w:lang w:eastAsia="ru-RU"/>
        </w:rPr>
        <w:t>Права</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Директор підприємства має право:</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1. Без доручення діяти від імені підприємства.</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2. Представляти інтереси підприємства у взаємовідносинах із громадянами, юридичними особами та органами державної влади.</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3. Розпоряджатися майном підприємства з дотриманням вимог, визначених законодавством, Статутом підприємства, іншими нормативними правовими актами.</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4</w:t>
      </w:r>
      <w:r w:rsidRPr="001B1BAD">
        <w:rPr>
          <w:rFonts w:ascii="Times New Roman" w:hAnsi="Times New Roman"/>
          <w:color w:val="000000"/>
          <w:sz w:val="28"/>
          <w:szCs w:val="28"/>
          <w:lang w:eastAsia="ru-RU"/>
        </w:rPr>
        <w:t>. Приймати рішення за поданням:</w:t>
      </w:r>
    </w:p>
    <w:p w:rsidR="00B57283" w:rsidRDefault="0065030D"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 про притягнення працівників, що порушили виробничу та трудову дисципліну, винних у завданні матеріальної шкоди підприємству, до матеріальної та дисциплінарної відповідальності;</w:t>
      </w:r>
    </w:p>
    <w:p w:rsidR="00F537EC" w:rsidRPr="001B1BAD" w:rsidRDefault="0065030D"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 про моральне та матеріальне заохочення працівників, що відзначилися.</w:t>
      </w:r>
    </w:p>
    <w:p w:rsidR="00011471" w:rsidRPr="001B1BAD" w:rsidRDefault="00504EEF" w:rsidP="000B2CD7">
      <w:pPr>
        <w:spacing w:after="0" w:line="360" w:lineRule="auto"/>
        <w:ind w:firstLine="709"/>
        <w:jc w:val="both"/>
        <w:rPr>
          <w:rFonts w:ascii="Times New Roman" w:hAnsi="Times New Roman"/>
          <w:color w:val="000000"/>
          <w:sz w:val="28"/>
          <w:szCs w:val="28"/>
          <w:u w:val="single"/>
          <w:lang w:val="uk-UA" w:eastAsia="ru-RU"/>
        </w:rPr>
      </w:pPr>
      <w:r w:rsidRPr="001B1BAD">
        <w:rPr>
          <w:rFonts w:ascii="Times New Roman" w:hAnsi="Times New Roman"/>
          <w:color w:val="000000"/>
          <w:sz w:val="28"/>
          <w:szCs w:val="28"/>
          <w:u w:val="single"/>
          <w:lang w:val="uk-UA" w:eastAsia="ru-RU"/>
        </w:rPr>
        <w:t>Директор</w:t>
      </w:r>
      <w:r w:rsidR="00011471" w:rsidRPr="001B1BAD">
        <w:rPr>
          <w:rFonts w:ascii="Times New Roman" w:hAnsi="Times New Roman"/>
          <w:color w:val="000000"/>
          <w:sz w:val="28"/>
          <w:szCs w:val="28"/>
          <w:u w:val="single"/>
          <w:lang w:val="uk-UA" w:eastAsia="ru-RU"/>
        </w:rPr>
        <w:t xml:space="preserve"> по ремонтах</w:t>
      </w:r>
    </w:p>
    <w:p w:rsidR="00011471" w:rsidRPr="001B1BAD" w:rsidRDefault="001B1BAD" w:rsidP="000B2CD7">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00011471" w:rsidRPr="001B1BAD">
        <w:rPr>
          <w:rFonts w:ascii="Times New Roman" w:hAnsi="Times New Roman"/>
          <w:i/>
          <w:color w:val="000000"/>
          <w:sz w:val="28"/>
          <w:szCs w:val="28"/>
          <w:lang w:val="uk-UA" w:eastAsia="ru-RU"/>
        </w:rPr>
        <w:t xml:space="preserve">Функції та обов’язки </w:t>
      </w:r>
      <w:r w:rsidR="00011471" w:rsidRPr="001B1BAD">
        <w:rPr>
          <w:rFonts w:ascii="Times New Roman" w:hAnsi="Times New Roman"/>
          <w:color w:val="000000"/>
          <w:sz w:val="28"/>
          <w:szCs w:val="28"/>
          <w:lang w:val="uk-UA" w:eastAsia="ru-RU"/>
        </w:rPr>
        <w:t xml:space="preserve">1.Здійснює керівництво виробничо-господарською діяльністю дільниці з ремонту і технологічного обслуговування устаткування та інспекційних машин підприємства.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2.</w:t>
      </w:r>
      <w:r w:rsidRPr="001B1BAD">
        <w:rPr>
          <w:rFonts w:ascii="Times New Roman" w:hAnsi="Times New Roman"/>
          <w:color w:val="000000"/>
          <w:sz w:val="28"/>
          <w:szCs w:val="28"/>
          <w:lang w:eastAsia="ru-RU"/>
        </w:rPr>
        <w:t xml:space="preserve">Бере участь у розробленні перспективних і річних планів ремонту основних фондів підприємства.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3.Очолює роботу з упровадженням систем комплексного обслуговування, які забезпечують своєчасне налагодження і ремонт, з розробленням та впровадженням заходів направлених на поліпшення його експлуатації.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4.Забезпечує виконання планових завдань у встановлені строки, ритмічну роботу ремонтної дільниці, підвищення продуктивності праці ремонтних робітників.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5.Організовує роботу пов’язану з розробленням і впровадженням стандартів, технічних умов та інших нормативних матеріалів з експлуатації, ремонту і профілактичного обслуговування устаткування.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6.</w:t>
      </w:r>
      <w:r w:rsidRPr="001B1BAD">
        <w:rPr>
          <w:rFonts w:ascii="Times New Roman" w:hAnsi="Times New Roman"/>
          <w:color w:val="000000"/>
          <w:sz w:val="28"/>
          <w:szCs w:val="28"/>
          <w:lang w:eastAsia="ru-RU"/>
        </w:rPr>
        <w:t xml:space="preserve">Координує роботу майстрів і служб ремонтної дільниці.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7.</w:t>
      </w:r>
      <w:r w:rsidRPr="001B1BAD">
        <w:rPr>
          <w:rFonts w:ascii="Times New Roman" w:hAnsi="Times New Roman"/>
          <w:color w:val="000000"/>
          <w:sz w:val="28"/>
          <w:szCs w:val="28"/>
          <w:lang w:eastAsia="ru-RU"/>
        </w:rPr>
        <w:t xml:space="preserve">Контролює додержання працівниками правил та норм охорони праці, виробничої та трудової дисципліни, правил внутрішнього трудового розпорядку. </w:t>
      </w:r>
    </w:p>
    <w:p w:rsidR="00B57283" w:rsidRDefault="00011471" w:rsidP="000B2CD7">
      <w:pPr>
        <w:spacing w:after="0" w:line="360" w:lineRule="auto"/>
        <w:ind w:firstLine="709"/>
        <w:jc w:val="both"/>
        <w:rPr>
          <w:rFonts w:ascii="Times New Roman" w:hAnsi="Times New Roman"/>
          <w:bCs/>
          <w:i/>
          <w:color w:val="000000"/>
          <w:sz w:val="28"/>
          <w:szCs w:val="28"/>
          <w:lang w:eastAsia="ru-RU"/>
        </w:rPr>
      </w:pPr>
      <w:r w:rsidRPr="001B1BAD">
        <w:rPr>
          <w:rFonts w:ascii="Times New Roman" w:hAnsi="Times New Roman"/>
          <w:bCs/>
          <w:i/>
          <w:color w:val="000000"/>
          <w:sz w:val="28"/>
          <w:szCs w:val="28"/>
          <w:lang w:eastAsia="ru-RU"/>
        </w:rPr>
        <w:t xml:space="preserve"> Права</w:t>
      </w:r>
    </w:p>
    <w:p w:rsidR="00011471" w:rsidRPr="001B1BAD" w:rsidRDefault="00011471" w:rsidP="000B2CD7">
      <w:pPr>
        <w:spacing w:after="0" w:line="360" w:lineRule="auto"/>
        <w:ind w:firstLine="709"/>
        <w:jc w:val="both"/>
        <w:rPr>
          <w:rFonts w:ascii="Times New Roman" w:hAnsi="Times New Roman"/>
          <w:i/>
          <w:color w:val="000000"/>
          <w:sz w:val="28"/>
          <w:szCs w:val="28"/>
          <w:lang w:eastAsia="ru-RU"/>
        </w:rPr>
      </w:pPr>
      <w:r w:rsidRPr="001B1BAD">
        <w:rPr>
          <w:rFonts w:ascii="Times New Roman" w:hAnsi="Times New Roman"/>
          <w:color w:val="000000"/>
          <w:sz w:val="28"/>
          <w:szCs w:val="28"/>
          <w:lang w:val="uk-UA" w:eastAsia="ru-RU"/>
        </w:rPr>
        <w:t>Директор по ремонтах</w:t>
      </w:r>
      <w:r w:rsidRPr="001B1BAD">
        <w:rPr>
          <w:rFonts w:ascii="Times New Roman" w:hAnsi="Times New Roman"/>
          <w:color w:val="000000"/>
          <w:sz w:val="28"/>
          <w:szCs w:val="28"/>
          <w:lang w:eastAsia="ru-RU"/>
        </w:rPr>
        <w:t xml:space="preserve"> має право: </w:t>
      </w:r>
    </w:p>
    <w:p w:rsidR="00011471" w:rsidRPr="001B1BAD" w:rsidRDefault="00011471"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1.</w:t>
      </w:r>
      <w:r w:rsidRPr="001B1BAD">
        <w:rPr>
          <w:rFonts w:ascii="Times New Roman" w:hAnsi="Times New Roman"/>
          <w:color w:val="000000"/>
          <w:sz w:val="28"/>
          <w:szCs w:val="28"/>
          <w:lang w:eastAsia="ru-RU"/>
        </w:rPr>
        <w:t xml:space="preserve">Вносити пропозиції щодо вдосконалення ремонтної дільниці та підприємства; </w:t>
      </w:r>
    </w:p>
    <w:p w:rsidR="00011471" w:rsidRPr="001B1BAD" w:rsidRDefault="0001147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2.</w:t>
      </w:r>
      <w:r w:rsidRPr="001B1BAD">
        <w:rPr>
          <w:rFonts w:ascii="Times New Roman" w:hAnsi="Times New Roman"/>
          <w:color w:val="000000"/>
          <w:sz w:val="28"/>
          <w:szCs w:val="28"/>
          <w:lang w:eastAsia="ru-RU"/>
        </w:rPr>
        <w:t xml:space="preserve">Вимагати від керівництва забезпечення технічними матеріалами, інструментами та необхідною технічною документацією. </w:t>
      </w:r>
    </w:p>
    <w:p w:rsidR="004B5196" w:rsidRPr="001B1BAD" w:rsidRDefault="004B5196" w:rsidP="000B2CD7">
      <w:pPr>
        <w:spacing w:after="0" w:line="360" w:lineRule="auto"/>
        <w:ind w:firstLine="709"/>
        <w:jc w:val="both"/>
        <w:rPr>
          <w:rFonts w:ascii="Times New Roman" w:hAnsi="Times New Roman"/>
          <w:color w:val="000000"/>
          <w:sz w:val="28"/>
          <w:szCs w:val="28"/>
          <w:u w:val="single"/>
          <w:lang w:val="uk-UA" w:eastAsia="ru-RU"/>
        </w:rPr>
      </w:pPr>
      <w:r w:rsidRPr="001B1BAD">
        <w:rPr>
          <w:rFonts w:ascii="Times New Roman" w:hAnsi="Times New Roman"/>
          <w:color w:val="000000"/>
          <w:sz w:val="28"/>
          <w:szCs w:val="28"/>
          <w:u w:val="single"/>
          <w:lang w:val="uk-UA" w:eastAsia="ru-RU"/>
        </w:rPr>
        <w:t>Директор з охорони праці</w:t>
      </w:r>
    </w:p>
    <w:p w:rsidR="00385970" w:rsidRPr="001B1BAD" w:rsidRDefault="001B1BAD" w:rsidP="000B2CD7">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004B5196" w:rsidRPr="001B1BAD">
        <w:rPr>
          <w:rFonts w:ascii="Times New Roman" w:hAnsi="Times New Roman"/>
          <w:i/>
          <w:color w:val="000000"/>
          <w:sz w:val="28"/>
          <w:szCs w:val="28"/>
          <w:lang w:val="uk-UA" w:eastAsia="ru-RU"/>
        </w:rPr>
        <w:t xml:space="preserve">Функції та обов’язки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1. Здійснює контроль за створенням безпечних та здорових умов праці на підприємстві, проведенням заходів у цій галузі, додержанням чинного законодавства, правил, стандартів, норм, положень, інструкцій з охорони праці.</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2. Організовує вивчення умов праці на робочих місцях, роботу з проведення паспортизації санітарно-технічного стану цехів, перевірки технічного стану устаткування, запобіжних і захисних пристроїв, здійснює контроль за ефективністю роботи вентиляційних та аспіраційних систем.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3.Видає керівникам структурних підрозділів підприємства обов'язкові для виконання приписи щодо усунення наявних недоліків, одержує від них необхідні відомості, документацію і пояснення з питань охорони праці.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4.Зупиняє роботу виробництв, дільниць, машин, механізмів, устаткування та інших засобів виробництва в разі порушень, які створюють загрозу життю або здоров'ю працюючих. </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5.</w:t>
      </w:r>
      <w:r w:rsidRPr="001B1BAD">
        <w:rPr>
          <w:rFonts w:ascii="Times New Roman" w:hAnsi="Times New Roman"/>
          <w:color w:val="000000"/>
          <w:sz w:val="28"/>
          <w:szCs w:val="28"/>
          <w:lang w:eastAsia="ru-RU"/>
        </w:rPr>
        <w:t xml:space="preserve">Бере участь у розробленні проектів перспективних і річних планів з поліпшення умов праці на підприємстві.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6. </w:t>
      </w:r>
      <w:r w:rsidRPr="001B1BAD">
        <w:rPr>
          <w:rFonts w:ascii="Times New Roman" w:hAnsi="Times New Roman"/>
          <w:color w:val="000000"/>
          <w:sz w:val="28"/>
          <w:szCs w:val="28"/>
          <w:lang w:eastAsia="ru-RU"/>
        </w:rPr>
        <w:t>Забезпечує проведення інструктажу (навчання) працівників з питань охорони праці</w:t>
      </w:r>
      <w:r w:rsidRPr="001B1BAD">
        <w:rPr>
          <w:rFonts w:ascii="Times New Roman" w:hAnsi="Times New Roman"/>
          <w:color w:val="000000"/>
          <w:sz w:val="28"/>
          <w:szCs w:val="28"/>
          <w:lang w:val="uk-UA" w:eastAsia="ru-RU"/>
        </w:rPr>
        <w:t>.</w:t>
      </w:r>
      <w:r w:rsidRPr="001B1BAD">
        <w:rPr>
          <w:rFonts w:ascii="Times New Roman" w:hAnsi="Times New Roman"/>
          <w:color w:val="000000"/>
          <w:sz w:val="28"/>
          <w:szCs w:val="28"/>
          <w:lang w:eastAsia="ru-RU"/>
        </w:rPr>
        <w:t xml:space="preserve">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7.Бере участь у розслідуванні та аналізі причин виробничого травматизму, професійних захворювань, у розробленні заходів щодо їх запобігання та усунення, а також у складанні розділів колективного договору стосовно питань поліпшення умов праці, зміцнення здоров'я працюючих.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8.Здійснює зв'язок з медичними установами, науково-дослідними інститутами та іншими організаціями з питань охорони праці і вживає заходів щодо упровадження їх рекомендацій. </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9.</w:t>
      </w:r>
      <w:r w:rsidRPr="001B1BAD">
        <w:rPr>
          <w:rFonts w:ascii="Times New Roman" w:hAnsi="Times New Roman"/>
          <w:color w:val="000000"/>
          <w:sz w:val="28"/>
          <w:szCs w:val="28"/>
          <w:lang w:eastAsia="ru-RU"/>
        </w:rPr>
        <w:t xml:space="preserve">Забезпечує складання звітності з охорони праці.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10.</w:t>
      </w:r>
      <w:r w:rsidRPr="001B1BAD">
        <w:rPr>
          <w:rFonts w:ascii="Times New Roman" w:hAnsi="Times New Roman"/>
          <w:color w:val="000000"/>
          <w:sz w:val="28"/>
          <w:szCs w:val="28"/>
          <w:lang w:eastAsia="ru-RU"/>
        </w:rPr>
        <w:t xml:space="preserve">Керує працівниками відділу. </w:t>
      </w:r>
    </w:p>
    <w:p w:rsidR="004B5196" w:rsidRPr="001B1BAD" w:rsidRDefault="004B5196" w:rsidP="000B2CD7">
      <w:pPr>
        <w:spacing w:after="0" w:line="360" w:lineRule="auto"/>
        <w:ind w:firstLine="709"/>
        <w:jc w:val="both"/>
        <w:rPr>
          <w:rFonts w:ascii="Times New Roman" w:hAnsi="Times New Roman"/>
          <w:i/>
          <w:color w:val="000000"/>
          <w:sz w:val="28"/>
          <w:szCs w:val="28"/>
          <w:lang w:eastAsia="ru-RU"/>
        </w:rPr>
      </w:pPr>
      <w:r w:rsidRPr="001B1BAD">
        <w:rPr>
          <w:rFonts w:ascii="Times New Roman" w:hAnsi="Times New Roman"/>
          <w:bCs/>
          <w:i/>
          <w:color w:val="000000"/>
          <w:sz w:val="28"/>
          <w:szCs w:val="28"/>
          <w:lang w:eastAsia="ru-RU"/>
        </w:rPr>
        <w:t>Права</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Директор з</w:t>
      </w:r>
      <w:r w:rsidRPr="001B1BAD">
        <w:rPr>
          <w:rFonts w:ascii="Times New Roman" w:hAnsi="Times New Roman"/>
          <w:color w:val="000000"/>
          <w:sz w:val="28"/>
          <w:szCs w:val="28"/>
          <w:lang w:eastAsia="ru-RU"/>
        </w:rPr>
        <w:t xml:space="preserve"> охорони праці має право:</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1.</w:t>
      </w:r>
      <w:r w:rsidRPr="001B1BAD">
        <w:rPr>
          <w:rFonts w:ascii="Times New Roman" w:hAnsi="Times New Roman"/>
          <w:color w:val="000000"/>
          <w:sz w:val="28"/>
          <w:szCs w:val="28"/>
          <w:lang w:eastAsia="ru-RU"/>
        </w:rPr>
        <w:t xml:space="preserve">Ознайомлюватися з проектами рішень керівництва підприємства, що стосуються діяльності відділу. </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2.</w:t>
      </w:r>
      <w:r w:rsidRPr="001B1BAD">
        <w:rPr>
          <w:rFonts w:ascii="Times New Roman" w:hAnsi="Times New Roman"/>
          <w:color w:val="000000"/>
          <w:sz w:val="28"/>
          <w:szCs w:val="28"/>
          <w:lang w:eastAsia="ru-RU"/>
        </w:rPr>
        <w:t xml:space="preserve">Вимагати від керівника підприємства (інших керівників) сприяння у виконанні обов'язків і реалізації прав, що передбачені цією посадовою інструкцією. </w:t>
      </w:r>
    </w:p>
    <w:p w:rsidR="004B5196" w:rsidRPr="001B1BAD" w:rsidRDefault="004B5196"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3.</w:t>
      </w:r>
      <w:r w:rsidRPr="001B1BAD">
        <w:rPr>
          <w:rFonts w:ascii="Times New Roman" w:hAnsi="Times New Roman"/>
          <w:color w:val="000000"/>
          <w:sz w:val="28"/>
          <w:szCs w:val="28"/>
          <w:lang w:eastAsia="ru-RU"/>
        </w:rPr>
        <w:t xml:space="preserve">Вносити на розгляд керівника підприємства пропозиції про заохочення підпорядкованих йому працівників та про накладення стягнень на порушників виробничої та трудової дисципліни. </w:t>
      </w:r>
    </w:p>
    <w:p w:rsidR="004B5196" w:rsidRPr="001B1BAD" w:rsidRDefault="004B5196"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4.</w:t>
      </w:r>
      <w:r w:rsidRPr="001B1BAD">
        <w:rPr>
          <w:rFonts w:ascii="Times New Roman" w:hAnsi="Times New Roman"/>
          <w:color w:val="000000"/>
          <w:sz w:val="28"/>
          <w:szCs w:val="28"/>
          <w:lang w:eastAsia="ru-RU"/>
        </w:rPr>
        <w:t xml:space="preserve">Залучати для участі у нарадах з питань охорони праці фахівців, співробітників структурних підрозділів та інших організацій. </w:t>
      </w:r>
    </w:p>
    <w:p w:rsidR="008C3FBB" w:rsidRPr="001B1BAD" w:rsidRDefault="004B5196" w:rsidP="000B2CD7">
      <w:pPr>
        <w:spacing w:after="0" w:line="360" w:lineRule="auto"/>
        <w:ind w:firstLine="709"/>
        <w:jc w:val="both"/>
        <w:rPr>
          <w:rFonts w:ascii="Times New Roman" w:hAnsi="Times New Roman"/>
          <w:color w:val="000000"/>
          <w:sz w:val="28"/>
          <w:szCs w:val="28"/>
          <w:u w:val="single"/>
          <w:lang w:val="uk-UA" w:eastAsia="ru-RU"/>
        </w:rPr>
      </w:pPr>
      <w:r w:rsidRPr="001B1BAD">
        <w:rPr>
          <w:rFonts w:ascii="Times New Roman" w:hAnsi="Times New Roman"/>
          <w:color w:val="000000"/>
          <w:sz w:val="28"/>
          <w:szCs w:val="28"/>
          <w:u w:val="single"/>
          <w:lang w:val="uk-UA" w:eastAsia="ru-RU"/>
        </w:rPr>
        <w:t>Фінансов</w:t>
      </w:r>
      <w:r w:rsidR="00504EEF" w:rsidRPr="001B1BAD">
        <w:rPr>
          <w:rFonts w:ascii="Times New Roman" w:hAnsi="Times New Roman"/>
          <w:color w:val="000000"/>
          <w:sz w:val="28"/>
          <w:szCs w:val="28"/>
          <w:u w:val="single"/>
          <w:lang w:val="uk-UA" w:eastAsia="ru-RU"/>
        </w:rPr>
        <w:t>ий</w:t>
      </w:r>
      <w:r w:rsidRPr="001B1BAD">
        <w:rPr>
          <w:rFonts w:ascii="Times New Roman" w:hAnsi="Times New Roman"/>
          <w:color w:val="000000"/>
          <w:sz w:val="28"/>
          <w:szCs w:val="28"/>
          <w:u w:val="single"/>
          <w:lang w:val="uk-UA" w:eastAsia="ru-RU"/>
        </w:rPr>
        <w:t xml:space="preserve"> директор</w:t>
      </w:r>
    </w:p>
    <w:p w:rsidR="00F537EC" w:rsidRPr="00E23D94" w:rsidRDefault="00F537EC" w:rsidP="000B2CD7">
      <w:pPr>
        <w:spacing w:after="0" w:line="360" w:lineRule="auto"/>
        <w:ind w:firstLine="709"/>
        <w:jc w:val="both"/>
        <w:rPr>
          <w:rFonts w:ascii="Times New Roman" w:hAnsi="Times New Roman"/>
          <w:i/>
          <w:color w:val="000000"/>
          <w:sz w:val="28"/>
          <w:szCs w:val="28"/>
          <w:lang w:val="uk-UA" w:eastAsia="ru-RU"/>
        </w:rPr>
      </w:pPr>
      <w:r w:rsidRPr="001B1BAD">
        <w:rPr>
          <w:rFonts w:ascii="Times New Roman" w:hAnsi="Times New Roman"/>
          <w:bCs/>
          <w:i/>
          <w:color w:val="000000"/>
          <w:sz w:val="28"/>
          <w:szCs w:val="28"/>
          <w:lang w:val="uk-UA" w:eastAsia="ru-RU"/>
        </w:rPr>
        <w:t>Функції</w:t>
      </w:r>
      <w:r w:rsidRPr="00E23D94">
        <w:rPr>
          <w:rFonts w:ascii="Times New Roman" w:hAnsi="Times New Roman"/>
          <w:bCs/>
          <w:i/>
          <w:color w:val="000000"/>
          <w:sz w:val="28"/>
          <w:szCs w:val="28"/>
          <w:lang w:val="uk-UA" w:eastAsia="ru-RU"/>
        </w:rPr>
        <w:t xml:space="preserve"> та обов'язки</w:t>
      </w:r>
    </w:p>
    <w:p w:rsidR="00F537EC" w:rsidRPr="00E23D94" w:rsidRDefault="00F537EC"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1.</w:t>
      </w:r>
      <w:r w:rsidRPr="00E23D94">
        <w:rPr>
          <w:rFonts w:ascii="Times New Roman" w:hAnsi="Times New Roman"/>
          <w:color w:val="000000"/>
          <w:sz w:val="28"/>
          <w:szCs w:val="28"/>
          <w:lang w:val="uk-UA" w:eastAsia="ru-RU"/>
        </w:rPr>
        <w:t xml:space="preserve">Організовувати управлінський облік результатів господарсько-фінансової діяльності підприємства, а також фінансових, розрахункових і кредитних операцій і контролювати економне використанням матеріальних, трудових і фінансових ресурсів, збереження власності підприємства. </w:t>
      </w:r>
      <w:r w:rsidRPr="001B1BAD">
        <w:rPr>
          <w:rFonts w:ascii="Times New Roman" w:hAnsi="Times New Roman"/>
          <w:color w:val="000000"/>
          <w:sz w:val="28"/>
          <w:szCs w:val="28"/>
          <w:lang w:val="uk-UA" w:eastAsia="ru-RU"/>
        </w:rPr>
        <w:t>2.</w:t>
      </w:r>
      <w:r w:rsidRPr="00E23D94">
        <w:rPr>
          <w:rFonts w:ascii="Times New Roman" w:hAnsi="Times New Roman"/>
          <w:color w:val="000000"/>
          <w:sz w:val="28"/>
          <w:szCs w:val="28"/>
          <w:lang w:val="uk-UA" w:eastAsia="ru-RU"/>
        </w:rPr>
        <w:t>Формувати у відповідності із законодавством про бухгалтерський облік облікову політику, Формувати і своєчасно подавати керівництву повну і достовірну інформацію про діяльність підприємства, його майновий стан, прибутках і витратах</w:t>
      </w:r>
      <w:r w:rsidRPr="001B1BAD">
        <w:rPr>
          <w:rFonts w:ascii="Times New Roman" w:hAnsi="Times New Roman"/>
          <w:color w:val="000000"/>
          <w:sz w:val="28"/>
          <w:szCs w:val="28"/>
          <w:lang w:val="uk-UA" w:eastAsia="ru-RU"/>
        </w:rPr>
        <w:t>.</w:t>
      </w:r>
      <w:r w:rsidRPr="00E23D94">
        <w:rPr>
          <w:rFonts w:ascii="Times New Roman" w:hAnsi="Times New Roman"/>
          <w:color w:val="000000"/>
          <w:sz w:val="28"/>
          <w:szCs w:val="28"/>
          <w:lang w:val="uk-UA" w:eastAsia="ru-RU"/>
        </w:rPr>
        <w:t xml:space="preserve"> </w:t>
      </w:r>
    </w:p>
    <w:p w:rsidR="00F537EC" w:rsidRPr="001B1BAD" w:rsidRDefault="00F537EC"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3.</w:t>
      </w:r>
      <w:r w:rsidRPr="001B1BAD">
        <w:rPr>
          <w:rFonts w:ascii="Times New Roman" w:hAnsi="Times New Roman"/>
          <w:color w:val="000000"/>
          <w:sz w:val="28"/>
          <w:szCs w:val="28"/>
          <w:lang w:eastAsia="ru-RU"/>
        </w:rPr>
        <w:t xml:space="preserve"> Приймати заходи по накопиченню фінансових ресурсів підприємства для забезпечення його фінансової стійкості. </w:t>
      </w:r>
    </w:p>
    <w:p w:rsidR="00F537EC" w:rsidRPr="001B1BAD" w:rsidRDefault="00F537EC"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4.Здійснення взаємодії з банками з питань розміщення вільних фінансових засобів на банківських депозитах(сертифікатах) і придбання високоліквідних державних цінних паперів, контроль за проведенням облікових операцій з депозитними і кредитними договорами, цінними паперами. </w:t>
      </w:r>
    </w:p>
    <w:p w:rsidR="00B57283" w:rsidRDefault="00F537EC"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5.Забезпечувати контроль за:</w:t>
      </w:r>
    </w:p>
    <w:p w:rsidR="00F537EC" w:rsidRPr="001B1BAD" w:rsidRDefault="00F537EC"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 законністю, своєчасністю і правильністю оформлення документів, складанням економічно обґрунтованих звітних калькуляцій собівартості продукції, роботи (послуг) розрахунках по заробітній платі працівників підприємства, 6.Керувати працівниками фінансового відділу. </w:t>
      </w:r>
    </w:p>
    <w:p w:rsidR="00B57283" w:rsidRDefault="00F537EC" w:rsidP="000B2CD7">
      <w:pPr>
        <w:spacing w:after="0" w:line="360" w:lineRule="auto"/>
        <w:ind w:firstLine="709"/>
        <w:jc w:val="both"/>
        <w:rPr>
          <w:rFonts w:ascii="Times New Roman" w:hAnsi="Times New Roman"/>
          <w:bCs/>
          <w:i/>
          <w:color w:val="000000"/>
          <w:sz w:val="28"/>
          <w:szCs w:val="28"/>
          <w:lang w:eastAsia="ru-RU"/>
        </w:rPr>
      </w:pPr>
      <w:r w:rsidRPr="001B1BAD">
        <w:rPr>
          <w:rFonts w:ascii="Times New Roman" w:hAnsi="Times New Roman"/>
          <w:bCs/>
          <w:i/>
          <w:color w:val="000000"/>
          <w:sz w:val="28"/>
          <w:szCs w:val="28"/>
          <w:lang w:eastAsia="ru-RU"/>
        </w:rPr>
        <w:t>Права</w:t>
      </w:r>
    </w:p>
    <w:p w:rsidR="00F537EC" w:rsidRPr="001B1BAD" w:rsidRDefault="00F537EC" w:rsidP="000B2CD7">
      <w:pPr>
        <w:spacing w:after="0" w:line="360" w:lineRule="auto"/>
        <w:ind w:firstLine="709"/>
        <w:jc w:val="both"/>
        <w:rPr>
          <w:rFonts w:ascii="Times New Roman" w:hAnsi="Times New Roman"/>
          <w:i/>
          <w:color w:val="000000"/>
          <w:sz w:val="28"/>
          <w:szCs w:val="28"/>
          <w:lang w:eastAsia="ru-RU"/>
        </w:rPr>
      </w:pPr>
      <w:r w:rsidRPr="001B1BAD">
        <w:rPr>
          <w:rFonts w:ascii="Times New Roman" w:hAnsi="Times New Roman"/>
          <w:color w:val="000000"/>
          <w:sz w:val="28"/>
          <w:szCs w:val="28"/>
          <w:lang w:eastAsia="ru-RU"/>
        </w:rPr>
        <w:t xml:space="preserve">Фінансовий директор має право: </w:t>
      </w:r>
    </w:p>
    <w:p w:rsidR="00F537EC" w:rsidRPr="001B1BAD" w:rsidRDefault="00011471"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1.О</w:t>
      </w:r>
      <w:r w:rsidR="00F537EC" w:rsidRPr="001B1BAD">
        <w:rPr>
          <w:rFonts w:ascii="Times New Roman" w:hAnsi="Times New Roman"/>
          <w:color w:val="000000"/>
          <w:sz w:val="28"/>
          <w:szCs w:val="28"/>
          <w:lang w:eastAsia="ru-RU"/>
        </w:rPr>
        <w:t xml:space="preserve">тримувати від керівників структурних підрозділів і виконавців необхідну для роботи інформацію; </w:t>
      </w:r>
    </w:p>
    <w:p w:rsidR="00F537EC" w:rsidRPr="001B1BAD" w:rsidRDefault="00011471"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2.</w:t>
      </w:r>
      <w:r w:rsidRPr="001B1BAD">
        <w:rPr>
          <w:rFonts w:ascii="Times New Roman" w:hAnsi="Times New Roman"/>
          <w:b/>
          <w:color w:val="000000"/>
          <w:sz w:val="28"/>
          <w:szCs w:val="28"/>
          <w:lang w:val="uk-UA" w:eastAsia="ru-RU"/>
        </w:rPr>
        <w:t xml:space="preserve"> </w:t>
      </w:r>
      <w:r w:rsidRPr="001B1BAD">
        <w:rPr>
          <w:rFonts w:ascii="Times New Roman" w:hAnsi="Times New Roman"/>
          <w:color w:val="000000"/>
          <w:sz w:val="28"/>
          <w:szCs w:val="28"/>
          <w:lang w:val="uk-UA" w:eastAsia="ru-RU"/>
        </w:rPr>
        <w:t>В</w:t>
      </w:r>
      <w:r w:rsidR="00F537EC" w:rsidRPr="001B1BAD">
        <w:rPr>
          <w:rFonts w:ascii="Times New Roman" w:hAnsi="Times New Roman"/>
          <w:color w:val="000000"/>
          <w:sz w:val="28"/>
          <w:szCs w:val="28"/>
          <w:lang w:eastAsia="ru-RU"/>
        </w:rPr>
        <w:t xml:space="preserve">идавати накази і розпорядження в межах своєї компетенції щодо фінансово-господарської діяльності підприємства; </w:t>
      </w:r>
    </w:p>
    <w:p w:rsidR="00F537EC" w:rsidRPr="001B1BAD" w:rsidRDefault="00011471"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3.В</w:t>
      </w:r>
      <w:r w:rsidR="00F537EC" w:rsidRPr="001B1BAD">
        <w:rPr>
          <w:rFonts w:ascii="Times New Roman" w:hAnsi="Times New Roman"/>
          <w:color w:val="000000"/>
          <w:sz w:val="28"/>
          <w:szCs w:val="28"/>
          <w:lang w:eastAsia="ru-RU"/>
        </w:rPr>
        <w:t xml:space="preserve">носити вищестоящому керівництву пропозиції щодо удосконалення роботи, пов’язаної з передбаченими цією посадовою інструкцією обов’язками. </w:t>
      </w:r>
    </w:p>
    <w:p w:rsidR="00385970" w:rsidRPr="001B1BAD" w:rsidRDefault="00385970" w:rsidP="000B2CD7">
      <w:pPr>
        <w:spacing w:after="0" w:line="360" w:lineRule="auto"/>
        <w:ind w:firstLine="709"/>
        <w:jc w:val="both"/>
        <w:rPr>
          <w:rFonts w:ascii="Times New Roman" w:hAnsi="Times New Roman"/>
          <w:color w:val="000000"/>
          <w:sz w:val="28"/>
          <w:szCs w:val="28"/>
          <w:u w:val="single"/>
          <w:lang w:val="uk-UA" w:eastAsia="ru-RU"/>
        </w:rPr>
      </w:pPr>
      <w:r w:rsidRPr="001B1BAD">
        <w:rPr>
          <w:rFonts w:ascii="Times New Roman" w:hAnsi="Times New Roman"/>
          <w:color w:val="000000"/>
          <w:sz w:val="28"/>
          <w:szCs w:val="28"/>
          <w:u w:val="single"/>
          <w:lang w:val="uk-UA" w:eastAsia="ru-RU"/>
        </w:rPr>
        <w:t>Комерційний директор</w:t>
      </w:r>
    </w:p>
    <w:p w:rsidR="00385970" w:rsidRPr="001B1BAD" w:rsidRDefault="00385970" w:rsidP="000B2CD7">
      <w:pPr>
        <w:spacing w:after="0" w:line="360" w:lineRule="auto"/>
        <w:ind w:firstLine="709"/>
        <w:jc w:val="both"/>
        <w:rPr>
          <w:rFonts w:ascii="Times New Roman" w:hAnsi="Times New Roman"/>
          <w:i/>
          <w:color w:val="000000"/>
          <w:sz w:val="28"/>
          <w:szCs w:val="28"/>
          <w:lang w:val="uk-UA" w:eastAsia="ru-RU"/>
        </w:rPr>
      </w:pPr>
      <w:r w:rsidRPr="001B1BAD">
        <w:rPr>
          <w:rFonts w:ascii="Times New Roman" w:hAnsi="Times New Roman"/>
          <w:bCs/>
          <w:i/>
          <w:color w:val="000000"/>
          <w:sz w:val="28"/>
          <w:szCs w:val="28"/>
          <w:lang w:val="uk-UA" w:eastAsia="ru-RU"/>
        </w:rPr>
        <w:t>Функції та обов'язки</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1.Повинен здійснювати керівництво господарсько-фінансовою діяльністю підприємства у питаннях матеріально-технічного постачання, збуту продукції, транспортного і адміністративного обслуговування, забезпечуючи ефективне використання матеріальних і фінансових ресурсів, зниження їх витрат, прискорення термінів оборотності оборотних коштів; </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2.О</w:t>
      </w:r>
      <w:r w:rsidRPr="001B1BAD">
        <w:rPr>
          <w:rFonts w:ascii="Times New Roman" w:hAnsi="Times New Roman"/>
          <w:color w:val="000000"/>
          <w:sz w:val="28"/>
          <w:szCs w:val="28"/>
          <w:lang w:eastAsia="ru-RU"/>
        </w:rPr>
        <w:t xml:space="preserve">рганізовувати і контролювати роботу підзвітних структурних підрозділів; </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3.К</w:t>
      </w:r>
      <w:r w:rsidRPr="001B1BAD">
        <w:rPr>
          <w:rFonts w:ascii="Times New Roman" w:hAnsi="Times New Roman"/>
          <w:color w:val="000000"/>
          <w:sz w:val="28"/>
          <w:szCs w:val="28"/>
          <w:lang w:eastAsia="ru-RU"/>
        </w:rPr>
        <w:t xml:space="preserve">ерувати роботою зі створення дилерської мережі збуту продукції; </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4.П</w:t>
      </w:r>
      <w:r w:rsidRPr="001B1BAD">
        <w:rPr>
          <w:rFonts w:ascii="Times New Roman" w:hAnsi="Times New Roman"/>
          <w:color w:val="000000"/>
          <w:sz w:val="28"/>
          <w:szCs w:val="28"/>
          <w:lang w:eastAsia="ru-RU"/>
        </w:rPr>
        <w:t xml:space="preserve">роводити маркетингові дослідження на ринку товарів і послуг, формувати базу даних товарів і послуг, що цікавлять підприємство; </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5.Розробляти поточні і перспективні плани з розширення господарської діяльності підприємства; 6.Здійснювати контроль за виконанням зобов’язань за поставками продукції (номенклатурою, кількістю, асортиментом, якістю, термінами, та іншими умовами поставки). </w:t>
      </w:r>
    </w:p>
    <w:p w:rsidR="00385970" w:rsidRPr="001B1BAD" w:rsidRDefault="00385970" w:rsidP="000B2CD7">
      <w:pPr>
        <w:spacing w:after="0" w:line="360" w:lineRule="auto"/>
        <w:ind w:firstLine="709"/>
        <w:jc w:val="both"/>
        <w:rPr>
          <w:rFonts w:ascii="Times New Roman" w:hAnsi="Times New Roman"/>
          <w:i/>
          <w:color w:val="000000"/>
          <w:sz w:val="28"/>
          <w:szCs w:val="28"/>
          <w:lang w:val="uk-UA" w:eastAsia="ru-RU"/>
        </w:rPr>
      </w:pPr>
      <w:r w:rsidRPr="001B1BAD">
        <w:rPr>
          <w:rFonts w:ascii="Times New Roman" w:hAnsi="Times New Roman"/>
          <w:bCs/>
          <w:i/>
          <w:color w:val="000000"/>
          <w:sz w:val="28"/>
          <w:szCs w:val="28"/>
          <w:lang w:eastAsia="ru-RU"/>
        </w:rPr>
        <w:t>Права</w:t>
      </w:r>
    </w:p>
    <w:p w:rsidR="00385970"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1.П</w:t>
      </w:r>
      <w:r w:rsidRPr="001B1BAD">
        <w:rPr>
          <w:rFonts w:ascii="Times New Roman" w:hAnsi="Times New Roman"/>
          <w:color w:val="000000"/>
          <w:sz w:val="28"/>
          <w:szCs w:val="28"/>
          <w:lang w:eastAsia="ru-RU"/>
        </w:rPr>
        <w:t xml:space="preserve">редставляти підприємство на переговорах з партнерами, на нарадах, конференціях; </w:t>
      </w:r>
      <w:r w:rsidRPr="001B1BAD">
        <w:rPr>
          <w:rFonts w:ascii="Times New Roman" w:hAnsi="Times New Roman"/>
          <w:color w:val="000000"/>
          <w:sz w:val="28"/>
          <w:szCs w:val="28"/>
          <w:lang w:val="uk-UA" w:eastAsia="ru-RU"/>
        </w:rPr>
        <w:t>2.О</w:t>
      </w:r>
      <w:r w:rsidRPr="001B1BAD">
        <w:rPr>
          <w:rFonts w:ascii="Times New Roman" w:hAnsi="Times New Roman"/>
          <w:color w:val="000000"/>
          <w:sz w:val="28"/>
          <w:szCs w:val="28"/>
          <w:lang w:eastAsia="ru-RU"/>
        </w:rPr>
        <w:t xml:space="preserve">тримувати від керівників структурних підрозділів і виконавців необхідну для роботи інформацію; </w:t>
      </w:r>
    </w:p>
    <w:p w:rsidR="00504EEF" w:rsidRPr="001B1BAD" w:rsidRDefault="0038597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3.В</w:t>
      </w:r>
      <w:r w:rsidRPr="001B1BAD">
        <w:rPr>
          <w:rFonts w:ascii="Times New Roman" w:hAnsi="Times New Roman"/>
          <w:color w:val="000000"/>
          <w:sz w:val="28"/>
          <w:szCs w:val="28"/>
          <w:lang w:eastAsia="ru-RU"/>
        </w:rPr>
        <w:t xml:space="preserve">идавати накази і розпорядження в межах своєї компетенції щодо фінансово-господарської діяльності підприємства; </w:t>
      </w:r>
    </w:p>
    <w:p w:rsidR="00504EEF" w:rsidRPr="001B1BAD" w:rsidRDefault="00504EEF"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Побудова організаційної структури ВАТ «Миколаївцемент » показана на рис.2</w:t>
      </w:r>
    </w:p>
    <w:p w:rsidR="00970A7B" w:rsidRPr="001B1BAD" w:rsidRDefault="00970A7B" w:rsidP="000B2CD7">
      <w:pPr>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Відповідно до мотиваційної характеристики у складі методів</w:t>
      </w:r>
      <w:r w:rsidR="001B1BAD">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управління</w:t>
      </w:r>
      <w:r w:rsidRPr="001B1BAD">
        <w:rPr>
          <w:rFonts w:ascii="Times New Roman" w:hAnsi="Times New Roman"/>
          <w:color w:val="000000"/>
          <w:sz w:val="28"/>
          <w:szCs w:val="28"/>
          <w:lang w:val="uk-UA" w:eastAsia="ru-RU"/>
        </w:rPr>
        <w:t xml:space="preserve"> </w:t>
      </w:r>
      <w:r w:rsidRPr="001B1BAD">
        <w:rPr>
          <w:rFonts w:ascii="Times New Roman" w:hAnsi="Times New Roman"/>
          <w:color w:val="000000"/>
          <w:sz w:val="28"/>
          <w:szCs w:val="28"/>
          <w:lang w:eastAsia="ru-RU"/>
        </w:rPr>
        <w:t>виділяють три групи:</w:t>
      </w:r>
    </w:p>
    <w:p w:rsidR="00970A7B" w:rsidRPr="001B1BAD" w:rsidRDefault="00970A7B" w:rsidP="000B2CD7">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економічні;</w:t>
      </w:r>
    </w:p>
    <w:p w:rsidR="00970A7B" w:rsidRPr="001B1BAD" w:rsidRDefault="00970A7B" w:rsidP="000B2CD7">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організаційно-розпорядчі;</w:t>
      </w:r>
    </w:p>
    <w:p w:rsidR="003F4BA9" w:rsidRPr="001B1BAD" w:rsidRDefault="00970A7B" w:rsidP="000B2CD7">
      <w:pPr>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соціальні.</w:t>
      </w:r>
    </w:p>
    <w:p w:rsidR="002F6D4E" w:rsidRPr="001B1BAD" w:rsidRDefault="00970A7B"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Щодо методів управління ВАТ «Миколаївцемент» то тут найбільш яскраво виражений перший метод. Щорічно товариство виділяє певну кількість коштів на закупівлю туристичних путівок, подарунків до різноманітних свят (дня св.Миколая, дня матері</w:t>
      </w:r>
      <w:r w:rsidR="00540EE1" w:rsidRPr="001B1BAD">
        <w:rPr>
          <w:rFonts w:ascii="Times New Roman" w:hAnsi="Times New Roman"/>
          <w:color w:val="000000"/>
          <w:sz w:val="28"/>
          <w:szCs w:val="28"/>
          <w:lang w:val="uk-UA" w:eastAsia="ru-RU"/>
        </w:rPr>
        <w:t>, жінки, будівельника та ін.</w:t>
      </w:r>
      <w:r w:rsidRPr="001B1BAD">
        <w:rPr>
          <w:rFonts w:ascii="Times New Roman" w:hAnsi="Times New Roman"/>
          <w:color w:val="000000"/>
          <w:sz w:val="28"/>
          <w:szCs w:val="28"/>
          <w:lang w:val="uk-UA" w:eastAsia="ru-RU"/>
        </w:rPr>
        <w:t>)</w:t>
      </w:r>
      <w:r w:rsidR="00540EE1" w:rsidRPr="001B1BAD">
        <w:rPr>
          <w:rFonts w:ascii="Times New Roman" w:hAnsi="Times New Roman"/>
          <w:color w:val="000000"/>
          <w:sz w:val="28"/>
          <w:szCs w:val="28"/>
          <w:lang w:val="uk-UA" w:eastAsia="ru-RU"/>
        </w:rPr>
        <w:t>, а також на допомогу молодим сім</w:t>
      </w:r>
      <w:r w:rsidR="00540EE1" w:rsidRPr="001B1BAD">
        <w:rPr>
          <w:rFonts w:ascii="Times New Roman" w:hAnsi="Times New Roman"/>
          <w:color w:val="000000"/>
          <w:sz w:val="28"/>
          <w:szCs w:val="28"/>
          <w:lang w:eastAsia="ru-RU"/>
        </w:rPr>
        <w:t>’</w:t>
      </w:r>
      <w:r w:rsidR="00540EE1" w:rsidRPr="001B1BAD">
        <w:rPr>
          <w:rFonts w:ascii="Times New Roman" w:hAnsi="Times New Roman"/>
          <w:color w:val="000000"/>
          <w:sz w:val="28"/>
          <w:szCs w:val="28"/>
          <w:lang w:val="uk-UA" w:eastAsia="ru-RU"/>
        </w:rPr>
        <w:t>ям.</w:t>
      </w:r>
    </w:p>
    <w:p w:rsidR="00355CE6" w:rsidRDefault="00355CE6" w:rsidP="000B2CD7">
      <w:pPr>
        <w:spacing w:after="0" w:line="360" w:lineRule="auto"/>
        <w:ind w:firstLine="709"/>
        <w:jc w:val="both"/>
        <w:rPr>
          <w:rFonts w:ascii="Times New Roman" w:hAnsi="Times New Roman"/>
          <w:b/>
          <w:color w:val="000000"/>
          <w:sz w:val="28"/>
          <w:szCs w:val="28"/>
          <w:lang w:val="uk-UA"/>
        </w:rPr>
      </w:pPr>
    </w:p>
    <w:p w:rsidR="0060167D" w:rsidRPr="001B1BAD" w:rsidRDefault="00DE7E57" w:rsidP="000B2CD7">
      <w:pPr>
        <w:spacing w:after="0" w:line="360" w:lineRule="auto"/>
        <w:ind w:firstLine="709"/>
        <w:jc w:val="both"/>
        <w:rPr>
          <w:rFonts w:ascii="Times New Roman" w:hAnsi="Times New Roman"/>
          <w:b/>
          <w:color w:val="000000"/>
          <w:sz w:val="28"/>
          <w:szCs w:val="28"/>
          <w:lang w:val="uk-UA"/>
        </w:rPr>
      </w:pPr>
      <w:r w:rsidRPr="001B1BAD">
        <w:rPr>
          <w:rFonts w:ascii="Times New Roman" w:hAnsi="Times New Roman"/>
          <w:b/>
          <w:color w:val="000000"/>
          <w:sz w:val="28"/>
          <w:szCs w:val="28"/>
          <w:lang w:val="uk-UA"/>
        </w:rPr>
        <w:t>3. Характеристика виробничо-господарської діяльності підприємства та її управлінське забезпечення</w:t>
      </w:r>
    </w:p>
    <w:p w:rsidR="00355CE6" w:rsidRDefault="00355CE6" w:rsidP="000B2CD7">
      <w:pPr>
        <w:spacing w:after="0" w:line="360" w:lineRule="auto"/>
        <w:ind w:firstLine="709"/>
        <w:jc w:val="both"/>
        <w:rPr>
          <w:rFonts w:ascii="Times New Roman" w:hAnsi="Times New Roman"/>
          <w:color w:val="000000"/>
          <w:sz w:val="28"/>
          <w:szCs w:val="28"/>
          <w:lang w:val="uk-UA"/>
        </w:rPr>
      </w:pPr>
    </w:p>
    <w:p w:rsidR="00CD2AF1" w:rsidRPr="001B1BAD" w:rsidRDefault="00CD2AF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Для характеристики виробничо-господарської діяльності товариства, оцінюється динаміка за останні три роки таких показників, як обсяги</w:t>
      </w:r>
      <w:r w:rsidR="001B1BAD">
        <w:rPr>
          <w:rFonts w:ascii="Times New Roman" w:hAnsi="Times New Roman"/>
          <w:color w:val="000000"/>
          <w:sz w:val="28"/>
          <w:szCs w:val="28"/>
          <w:lang w:val="uk-UA"/>
        </w:rPr>
        <w:t xml:space="preserve"> </w:t>
      </w:r>
      <w:r w:rsidRPr="001B1BAD">
        <w:rPr>
          <w:rFonts w:ascii="Times New Roman" w:hAnsi="Times New Roman"/>
          <w:bCs/>
          <w:color w:val="000000"/>
          <w:sz w:val="28"/>
          <w:szCs w:val="28"/>
        </w:rPr>
        <w:t>виробництва та реалізації продукції</w:t>
      </w:r>
      <w:r w:rsidRPr="001B1BAD">
        <w:rPr>
          <w:rFonts w:ascii="Times New Roman" w:hAnsi="Times New Roman"/>
          <w:bCs/>
          <w:color w:val="000000"/>
          <w:sz w:val="28"/>
          <w:szCs w:val="28"/>
          <w:lang w:val="uk-UA"/>
        </w:rPr>
        <w:t>, собівартість, прибуток.</w:t>
      </w:r>
    </w:p>
    <w:p w:rsidR="00A276C6" w:rsidRDefault="0060167D"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Обсяги виробництва продукції</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ВАТ «М</w:t>
      </w:r>
      <w:r w:rsidR="002F6D4E" w:rsidRPr="001B1BAD">
        <w:rPr>
          <w:rFonts w:ascii="Times New Roman" w:hAnsi="Times New Roman"/>
          <w:color w:val="000000"/>
          <w:sz w:val="28"/>
          <w:szCs w:val="28"/>
          <w:lang w:val="uk-UA"/>
        </w:rPr>
        <w:t>иколаївцемент» показані на рис.3</w:t>
      </w:r>
    </w:p>
    <w:p w:rsidR="00E23D94" w:rsidRPr="001B1BAD" w:rsidRDefault="00E23D94" w:rsidP="000B2CD7">
      <w:pPr>
        <w:spacing w:after="0" w:line="360" w:lineRule="auto"/>
        <w:ind w:firstLine="709"/>
        <w:jc w:val="both"/>
        <w:rPr>
          <w:rFonts w:ascii="Times New Roman" w:hAnsi="Times New Roman"/>
          <w:color w:val="000000"/>
          <w:sz w:val="28"/>
          <w:szCs w:val="28"/>
          <w:lang w:val="uk-UA"/>
        </w:rPr>
      </w:pPr>
    </w:p>
    <w:p w:rsidR="00A276C6" w:rsidRPr="001B1BAD" w:rsidRDefault="00C130E5" w:rsidP="000B2CD7">
      <w:pPr>
        <w:spacing w:after="0" w:line="360" w:lineRule="auto"/>
        <w:ind w:firstLine="709"/>
        <w:jc w:val="both"/>
        <w:rPr>
          <w:rFonts w:ascii="Times New Roman" w:hAnsi="Times New Roman"/>
          <w:b/>
          <w:color w:val="000000"/>
          <w:sz w:val="28"/>
          <w:szCs w:val="28"/>
          <w:lang w:val="en-US"/>
        </w:rPr>
      </w:pPr>
      <w:r>
        <w:rPr>
          <w:rFonts w:ascii="Times New Roman" w:hAnsi="Times New Roman"/>
          <w:b/>
          <w:noProof/>
          <w:color w:val="000000"/>
          <w:sz w:val="28"/>
          <w:szCs w:val="28"/>
          <w:lang w:eastAsia="ru-RU"/>
        </w:rPr>
        <w:pict>
          <v:shape id="Диаграмма 5" o:spid="_x0000_i1034" type="#_x0000_t75" style="width:287.25pt;height:12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">
            <v:imagedata r:id="rId7" o:title=""/>
            <o:lock v:ext="edit" aspectratio="f"/>
          </v:shape>
        </w:pict>
      </w:r>
    </w:p>
    <w:p w:rsidR="00AB6403" w:rsidRPr="001B1BAD" w:rsidRDefault="00AB6403" w:rsidP="000B2CD7">
      <w:pPr>
        <w:spacing w:after="0" w:line="360" w:lineRule="auto"/>
        <w:ind w:firstLine="709"/>
        <w:jc w:val="both"/>
        <w:rPr>
          <w:rFonts w:ascii="Times New Roman" w:hAnsi="Times New Roman"/>
          <w:bCs/>
          <w:i/>
          <w:color w:val="000000"/>
          <w:sz w:val="28"/>
          <w:szCs w:val="28"/>
          <w:lang w:val="uk-UA"/>
        </w:rPr>
      </w:pPr>
      <w:r w:rsidRPr="001B1BAD">
        <w:rPr>
          <w:rFonts w:ascii="Times New Roman" w:hAnsi="Times New Roman"/>
          <w:i/>
          <w:color w:val="000000"/>
          <w:sz w:val="28"/>
          <w:szCs w:val="28"/>
          <w:lang w:val="uk-UA"/>
        </w:rPr>
        <w:t>Рис</w:t>
      </w:r>
      <w:r w:rsidR="002F6D4E" w:rsidRPr="001B1BAD">
        <w:rPr>
          <w:rFonts w:ascii="Times New Roman" w:hAnsi="Times New Roman"/>
          <w:i/>
          <w:color w:val="000000"/>
          <w:sz w:val="28"/>
          <w:szCs w:val="28"/>
          <w:lang w:val="uk-UA"/>
        </w:rPr>
        <w:t>.3</w:t>
      </w:r>
      <w:r w:rsidRPr="001B1BAD">
        <w:rPr>
          <w:rFonts w:ascii="Times New Roman" w:hAnsi="Times New Roman"/>
          <w:i/>
          <w:color w:val="000000"/>
          <w:sz w:val="28"/>
          <w:szCs w:val="28"/>
          <w:lang w:val="uk-UA"/>
        </w:rPr>
        <w:t xml:space="preserve"> </w:t>
      </w:r>
      <w:r w:rsidRPr="001B1BAD">
        <w:rPr>
          <w:rFonts w:ascii="Times New Roman" w:hAnsi="Times New Roman"/>
          <w:bCs/>
          <w:i/>
          <w:color w:val="000000"/>
          <w:sz w:val="28"/>
          <w:szCs w:val="28"/>
        </w:rPr>
        <w:t>Обсяги виробництва та реалізації продукції ВАТ"Миколаївцемент"</w:t>
      </w:r>
      <w:r w:rsidRPr="001B1BAD">
        <w:rPr>
          <w:rFonts w:ascii="Times New Roman" w:hAnsi="Times New Roman"/>
          <w:b/>
          <w:bCs/>
          <w:i/>
          <w:color w:val="000000"/>
          <w:sz w:val="28"/>
          <w:szCs w:val="28"/>
        </w:rPr>
        <w:t xml:space="preserve"> </w:t>
      </w:r>
      <w:r w:rsidRPr="001B1BAD">
        <w:rPr>
          <w:rFonts w:ascii="Times New Roman" w:hAnsi="Times New Roman"/>
          <w:bCs/>
          <w:i/>
          <w:color w:val="000000"/>
          <w:sz w:val="28"/>
          <w:szCs w:val="28"/>
          <w:lang w:val="uk-UA"/>
        </w:rPr>
        <w:t>за 2006 – 2008 роки</w:t>
      </w:r>
    </w:p>
    <w:p w:rsidR="009F3972" w:rsidRPr="001B1BAD" w:rsidRDefault="00862086"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bCs/>
          <w:color w:val="000000"/>
          <w:sz w:val="28"/>
          <w:szCs w:val="28"/>
          <w:lang w:val="uk-UA"/>
        </w:rPr>
        <w:t>Прибуток</w:t>
      </w:r>
      <w:r w:rsidRPr="001B1BAD">
        <w:rPr>
          <w:rFonts w:ascii="Times New Roman" w:hAnsi="Times New Roman"/>
          <w:color w:val="000000"/>
          <w:sz w:val="28"/>
          <w:szCs w:val="28"/>
          <w:lang w:val="uk-UA"/>
        </w:rPr>
        <w:t xml:space="preserve"> ВАТ «Миколаївцемент» пок</w:t>
      </w:r>
      <w:r w:rsidR="002F6D4E" w:rsidRPr="001B1BAD">
        <w:rPr>
          <w:rFonts w:ascii="Times New Roman" w:hAnsi="Times New Roman"/>
          <w:color w:val="000000"/>
          <w:sz w:val="28"/>
          <w:szCs w:val="28"/>
          <w:lang w:val="uk-UA"/>
        </w:rPr>
        <w:t>азаний на рис.5</w:t>
      </w:r>
    </w:p>
    <w:p w:rsidR="00862086" w:rsidRPr="001B1BAD" w:rsidRDefault="00862086" w:rsidP="000B2CD7">
      <w:pPr>
        <w:spacing w:after="0" w:line="360" w:lineRule="auto"/>
        <w:ind w:firstLine="709"/>
        <w:jc w:val="both"/>
        <w:rPr>
          <w:rFonts w:ascii="Times New Roman" w:hAnsi="Times New Roman"/>
          <w:color w:val="000000"/>
          <w:sz w:val="28"/>
          <w:szCs w:val="28"/>
          <w:lang w:val="uk-UA"/>
        </w:rPr>
      </w:pPr>
    </w:p>
    <w:p w:rsidR="00CD2AF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noProof/>
          <w:color w:val="000000"/>
          <w:sz w:val="28"/>
          <w:szCs w:val="28"/>
          <w:lang w:val="uk-UA" w:eastAsia="uk-UA"/>
        </w:rPr>
        <w:pict>
          <v:shape id="Диаграмма 1" o:spid="_x0000_i1035" type="#_x0000_t75" style="width:298.5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">
            <v:imagedata r:id="rId8" o:title=""/>
            <o:lock v:ext="edit" aspectratio="f"/>
          </v:shape>
        </w:pict>
      </w:r>
    </w:p>
    <w:p w:rsidR="00FE6122" w:rsidRPr="001B1BAD" w:rsidRDefault="00FE6122" w:rsidP="000B2CD7">
      <w:pPr>
        <w:spacing w:after="0" w:line="360" w:lineRule="auto"/>
        <w:ind w:firstLine="709"/>
        <w:jc w:val="both"/>
        <w:rPr>
          <w:rFonts w:ascii="Times New Roman" w:hAnsi="Times New Roman"/>
          <w:bCs/>
          <w:i/>
          <w:color w:val="000000"/>
          <w:sz w:val="28"/>
          <w:szCs w:val="28"/>
          <w:lang w:val="uk-UA"/>
        </w:rPr>
      </w:pPr>
      <w:r w:rsidRPr="001B1BAD">
        <w:rPr>
          <w:rFonts w:ascii="Times New Roman" w:hAnsi="Times New Roman"/>
          <w:i/>
          <w:color w:val="000000"/>
          <w:sz w:val="28"/>
          <w:szCs w:val="28"/>
          <w:lang w:val="uk-UA"/>
        </w:rPr>
        <w:t>Рис.</w:t>
      </w:r>
      <w:r w:rsidR="002F6D4E" w:rsidRPr="001B1BAD">
        <w:rPr>
          <w:rFonts w:ascii="Times New Roman" w:hAnsi="Times New Roman"/>
          <w:i/>
          <w:color w:val="000000"/>
          <w:sz w:val="28"/>
          <w:szCs w:val="28"/>
          <w:lang w:val="uk-UA"/>
        </w:rPr>
        <w:t>5</w:t>
      </w:r>
      <w:r w:rsidRPr="001B1BAD">
        <w:rPr>
          <w:rFonts w:ascii="Times New Roman" w:hAnsi="Times New Roman"/>
          <w:i/>
          <w:color w:val="000000"/>
          <w:sz w:val="28"/>
          <w:szCs w:val="28"/>
          <w:lang w:val="uk-UA"/>
        </w:rPr>
        <w:t xml:space="preserve"> </w:t>
      </w:r>
      <w:r w:rsidRPr="001B1BAD">
        <w:rPr>
          <w:rFonts w:ascii="Times New Roman" w:hAnsi="Times New Roman"/>
          <w:bCs/>
          <w:i/>
          <w:color w:val="000000"/>
          <w:sz w:val="28"/>
          <w:szCs w:val="28"/>
          <w:lang w:val="uk-UA"/>
        </w:rPr>
        <w:t>Обсяги прибутку</w:t>
      </w:r>
      <w:r w:rsidR="001B1BAD">
        <w:rPr>
          <w:rFonts w:ascii="Times New Roman" w:hAnsi="Times New Roman"/>
          <w:i/>
          <w:color w:val="000000"/>
          <w:sz w:val="28"/>
          <w:szCs w:val="28"/>
          <w:lang w:val="uk-UA"/>
        </w:rPr>
        <w:t xml:space="preserve"> </w:t>
      </w:r>
      <w:r w:rsidRPr="001B1BAD">
        <w:rPr>
          <w:rFonts w:ascii="Times New Roman" w:hAnsi="Times New Roman"/>
          <w:i/>
          <w:color w:val="000000"/>
          <w:sz w:val="28"/>
          <w:szCs w:val="28"/>
          <w:lang w:val="uk-UA"/>
        </w:rPr>
        <w:t>ВАТ «Миколаївцемент»</w:t>
      </w:r>
      <w:r w:rsidR="001B1BAD">
        <w:rPr>
          <w:rFonts w:ascii="Times New Roman" w:hAnsi="Times New Roman"/>
          <w:i/>
          <w:color w:val="000000"/>
          <w:sz w:val="28"/>
          <w:szCs w:val="28"/>
          <w:lang w:val="uk-UA"/>
        </w:rPr>
        <w:t xml:space="preserve"> </w:t>
      </w:r>
      <w:r w:rsidRPr="001B1BAD">
        <w:rPr>
          <w:rFonts w:ascii="Times New Roman" w:hAnsi="Times New Roman"/>
          <w:bCs/>
          <w:i/>
          <w:color w:val="000000"/>
          <w:sz w:val="28"/>
          <w:szCs w:val="28"/>
          <w:lang w:val="uk-UA"/>
        </w:rPr>
        <w:t>за 2006 – 2008 роки</w:t>
      </w:r>
    </w:p>
    <w:p w:rsidR="00B57283" w:rsidRDefault="00B57283" w:rsidP="000B2CD7">
      <w:pPr>
        <w:tabs>
          <w:tab w:val="left" w:pos="840"/>
        </w:tabs>
        <w:spacing w:after="0" w:line="360" w:lineRule="auto"/>
        <w:ind w:firstLine="709"/>
        <w:jc w:val="both"/>
        <w:rPr>
          <w:rFonts w:ascii="Times New Roman" w:hAnsi="Times New Roman"/>
          <w:color w:val="000000"/>
          <w:sz w:val="28"/>
          <w:szCs w:val="28"/>
          <w:lang w:val="uk-UA"/>
        </w:rPr>
      </w:pPr>
    </w:p>
    <w:p w:rsidR="00CD2AF1" w:rsidRPr="001B1BAD" w:rsidRDefault="0044321A" w:rsidP="000B2CD7">
      <w:pPr>
        <w:tabs>
          <w:tab w:val="left" w:pos="84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Із поданих діаграм видно, що найбільші обсяги прибутку заводу припадають на 2008 р. В порівнянні з 200</w:t>
      </w:r>
      <w:r w:rsidR="00EC1371" w:rsidRPr="001B1BAD">
        <w:rPr>
          <w:rFonts w:ascii="Times New Roman" w:hAnsi="Times New Roman"/>
          <w:color w:val="000000"/>
          <w:sz w:val="28"/>
          <w:szCs w:val="28"/>
          <w:lang w:val="uk-UA"/>
        </w:rPr>
        <w:t>7</w:t>
      </w:r>
      <w:r w:rsidRPr="001B1BAD">
        <w:rPr>
          <w:rFonts w:ascii="Times New Roman" w:hAnsi="Times New Roman"/>
          <w:color w:val="000000"/>
          <w:sz w:val="28"/>
          <w:szCs w:val="28"/>
          <w:lang w:val="uk-UA"/>
        </w:rPr>
        <w:t xml:space="preserve">р. прибуток товариства зріс майже </w:t>
      </w:r>
      <w:r w:rsidR="00EC1371" w:rsidRPr="001B1BAD">
        <w:rPr>
          <w:rFonts w:ascii="Times New Roman" w:hAnsi="Times New Roman"/>
          <w:color w:val="000000"/>
          <w:sz w:val="28"/>
          <w:szCs w:val="28"/>
          <w:lang w:val="uk-UA"/>
        </w:rPr>
        <w:t>у 2 рази,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а </w:t>
      </w:r>
      <w:r w:rsidR="00CA04D6" w:rsidRPr="001B1BAD">
        <w:rPr>
          <w:rFonts w:ascii="Times New Roman" w:hAnsi="Times New Roman"/>
          <w:color w:val="000000"/>
          <w:sz w:val="28"/>
          <w:szCs w:val="28"/>
          <w:lang w:val="uk-UA"/>
        </w:rPr>
        <w:t>з 200</w:t>
      </w:r>
      <w:r w:rsidR="00EC1371" w:rsidRPr="001B1BAD">
        <w:rPr>
          <w:rFonts w:ascii="Times New Roman" w:hAnsi="Times New Roman"/>
          <w:color w:val="000000"/>
          <w:sz w:val="28"/>
          <w:szCs w:val="28"/>
          <w:lang w:val="uk-UA"/>
        </w:rPr>
        <w:t>6</w:t>
      </w:r>
      <w:r w:rsidR="00CA04D6" w:rsidRPr="001B1BAD">
        <w:rPr>
          <w:rFonts w:ascii="Times New Roman" w:hAnsi="Times New Roman"/>
          <w:color w:val="000000"/>
          <w:sz w:val="28"/>
          <w:szCs w:val="28"/>
          <w:lang w:val="uk-UA"/>
        </w:rPr>
        <w:t>р. –</w:t>
      </w:r>
      <w:r w:rsidR="009C59A0" w:rsidRPr="001B1BAD">
        <w:rPr>
          <w:rFonts w:ascii="Times New Roman" w:hAnsi="Times New Roman"/>
          <w:color w:val="000000"/>
          <w:sz w:val="28"/>
          <w:szCs w:val="28"/>
          <w:lang w:val="uk-UA"/>
        </w:rPr>
        <w:t xml:space="preserve"> </w:t>
      </w:r>
      <w:r w:rsidR="00EC1371" w:rsidRPr="001B1BAD">
        <w:rPr>
          <w:rFonts w:ascii="Times New Roman" w:hAnsi="Times New Roman"/>
          <w:color w:val="000000"/>
          <w:sz w:val="28"/>
          <w:szCs w:val="28"/>
          <w:lang w:val="uk-UA"/>
        </w:rPr>
        <w:t>у</w:t>
      </w:r>
      <w:r w:rsidR="00CA04D6" w:rsidRPr="001B1BAD">
        <w:rPr>
          <w:rFonts w:ascii="Times New Roman" w:hAnsi="Times New Roman"/>
          <w:color w:val="000000"/>
          <w:sz w:val="28"/>
          <w:szCs w:val="28"/>
          <w:lang w:val="uk-UA"/>
        </w:rPr>
        <w:t xml:space="preserve"> </w:t>
      </w:r>
      <w:r w:rsidR="00EC1371" w:rsidRPr="001B1BAD">
        <w:rPr>
          <w:rFonts w:ascii="Times New Roman" w:hAnsi="Times New Roman"/>
          <w:color w:val="000000"/>
          <w:sz w:val="28"/>
          <w:szCs w:val="28"/>
          <w:lang w:val="uk-UA"/>
        </w:rPr>
        <w:t>3</w:t>
      </w:r>
      <w:r w:rsidR="00CA04D6" w:rsidRPr="001B1BAD">
        <w:rPr>
          <w:rFonts w:ascii="Times New Roman" w:hAnsi="Times New Roman"/>
          <w:color w:val="000000"/>
          <w:sz w:val="28"/>
          <w:szCs w:val="28"/>
          <w:lang w:val="uk-UA"/>
        </w:rPr>
        <w:t xml:space="preserve"> </w:t>
      </w:r>
      <w:r w:rsidR="00EC1371" w:rsidRPr="001B1BAD">
        <w:rPr>
          <w:rFonts w:ascii="Times New Roman" w:hAnsi="Times New Roman"/>
          <w:color w:val="000000"/>
          <w:sz w:val="28"/>
          <w:szCs w:val="28"/>
          <w:lang w:val="uk-UA"/>
        </w:rPr>
        <w:t>рази</w:t>
      </w:r>
      <w:r w:rsidR="00D32D00" w:rsidRPr="001B1BAD">
        <w:rPr>
          <w:rFonts w:ascii="Times New Roman" w:hAnsi="Times New Roman"/>
          <w:color w:val="000000"/>
          <w:sz w:val="28"/>
          <w:szCs w:val="28"/>
          <w:lang w:val="uk-UA"/>
        </w:rPr>
        <w:t>.</w:t>
      </w:r>
      <w:r w:rsidRPr="001B1BAD">
        <w:rPr>
          <w:rFonts w:ascii="Times New Roman" w:hAnsi="Times New Roman"/>
          <w:color w:val="000000"/>
          <w:sz w:val="28"/>
          <w:szCs w:val="28"/>
          <w:lang w:val="uk-UA"/>
        </w:rPr>
        <w:t xml:space="preserve"> </w:t>
      </w:r>
      <w:r w:rsidR="00D32D00" w:rsidRPr="001B1BAD">
        <w:rPr>
          <w:rFonts w:ascii="Times New Roman" w:hAnsi="Times New Roman"/>
          <w:color w:val="000000"/>
          <w:sz w:val="28"/>
          <w:szCs w:val="28"/>
          <w:lang w:val="uk-UA"/>
        </w:rPr>
        <w:t>Проте</w:t>
      </w:r>
      <w:r w:rsidR="001B1BAD">
        <w:rPr>
          <w:rFonts w:ascii="Times New Roman" w:hAnsi="Times New Roman"/>
          <w:color w:val="000000"/>
          <w:sz w:val="28"/>
          <w:szCs w:val="28"/>
          <w:lang w:val="uk-UA"/>
        </w:rPr>
        <w:t xml:space="preserve"> </w:t>
      </w:r>
      <w:r w:rsidR="0027285F" w:rsidRPr="001B1BAD">
        <w:rPr>
          <w:rFonts w:ascii="Times New Roman" w:hAnsi="Times New Roman"/>
          <w:color w:val="000000"/>
          <w:sz w:val="28"/>
          <w:szCs w:val="28"/>
          <w:lang w:val="uk-UA"/>
        </w:rPr>
        <w:t xml:space="preserve">у 2008р. </w:t>
      </w:r>
      <w:r w:rsidR="00D32D00" w:rsidRPr="001B1BAD">
        <w:rPr>
          <w:rFonts w:ascii="Times New Roman" w:hAnsi="Times New Roman"/>
          <w:color w:val="000000"/>
          <w:sz w:val="28"/>
          <w:szCs w:val="28"/>
          <w:lang w:val="uk-UA"/>
        </w:rPr>
        <w:t xml:space="preserve">зросла і собівартість реалізованої продукції </w:t>
      </w:r>
      <w:r w:rsidR="009C59A0" w:rsidRPr="001B1BAD">
        <w:rPr>
          <w:rFonts w:ascii="Times New Roman" w:hAnsi="Times New Roman"/>
          <w:color w:val="000000"/>
          <w:sz w:val="28"/>
          <w:szCs w:val="28"/>
          <w:lang w:val="uk-UA"/>
        </w:rPr>
        <w:t xml:space="preserve">: у </w:t>
      </w:r>
      <w:r w:rsidR="0027285F" w:rsidRPr="001B1BAD">
        <w:rPr>
          <w:rFonts w:ascii="Times New Roman" w:hAnsi="Times New Roman"/>
          <w:color w:val="000000"/>
          <w:sz w:val="28"/>
          <w:szCs w:val="28"/>
          <w:lang w:val="uk-UA"/>
        </w:rPr>
        <w:t>2007</w:t>
      </w:r>
      <w:r w:rsidR="009C59A0" w:rsidRPr="001B1BAD">
        <w:rPr>
          <w:rFonts w:ascii="Times New Roman" w:hAnsi="Times New Roman"/>
          <w:color w:val="000000"/>
          <w:sz w:val="28"/>
          <w:szCs w:val="28"/>
          <w:lang w:val="uk-UA"/>
        </w:rPr>
        <w:t xml:space="preserve">р. </w:t>
      </w:r>
      <w:r w:rsidR="0027285F" w:rsidRPr="001B1BAD">
        <w:rPr>
          <w:rFonts w:ascii="Times New Roman" w:hAnsi="Times New Roman"/>
          <w:color w:val="000000"/>
          <w:sz w:val="28"/>
          <w:szCs w:val="28"/>
          <w:lang w:val="uk-UA"/>
        </w:rPr>
        <w:t>у 1,5 рази,</w:t>
      </w:r>
      <w:r w:rsidR="009C59A0" w:rsidRPr="001B1BAD">
        <w:rPr>
          <w:rFonts w:ascii="Times New Roman" w:hAnsi="Times New Roman"/>
          <w:color w:val="000000"/>
          <w:sz w:val="28"/>
          <w:szCs w:val="28"/>
          <w:lang w:val="uk-UA"/>
        </w:rPr>
        <w:t xml:space="preserve"> а у </w:t>
      </w:r>
      <w:r w:rsidR="0027285F" w:rsidRPr="001B1BAD">
        <w:rPr>
          <w:rFonts w:ascii="Times New Roman" w:hAnsi="Times New Roman"/>
          <w:color w:val="000000"/>
          <w:sz w:val="28"/>
          <w:szCs w:val="28"/>
          <w:lang w:val="uk-UA"/>
        </w:rPr>
        <w:t>2006р</w:t>
      </w:r>
      <w:r w:rsidR="009C59A0" w:rsidRPr="001B1BAD">
        <w:rPr>
          <w:rFonts w:ascii="Times New Roman" w:hAnsi="Times New Roman"/>
          <w:color w:val="000000"/>
          <w:sz w:val="28"/>
          <w:szCs w:val="28"/>
          <w:lang w:val="uk-UA"/>
        </w:rPr>
        <w:t xml:space="preserve">. – </w:t>
      </w:r>
      <w:r w:rsidR="0027285F" w:rsidRPr="001B1BAD">
        <w:rPr>
          <w:rFonts w:ascii="Times New Roman" w:hAnsi="Times New Roman"/>
          <w:color w:val="000000"/>
          <w:sz w:val="28"/>
          <w:szCs w:val="28"/>
          <w:lang w:val="uk-UA"/>
        </w:rPr>
        <w:t>у 2 рази .</w:t>
      </w:r>
    </w:p>
    <w:p w:rsidR="0044321A"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 метою збереження невідновних природних енергоресурсів, зокрема, газу, а також утримання своєї конкурентноспроможності на цементному ринку України,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у </w:t>
      </w:r>
      <w:r w:rsidR="0027285F" w:rsidRPr="001B1BAD">
        <w:rPr>
          <w:rFonts w:ascii="Times New Roman" w:hAnsi="Times New Roman"/>
          <w:color w:val="000000"/>
          <w:sz w:val="28"/>
          <w:szCs w:val="28"/>
          <w:lang w:val="uk-UA"/>
        </w:rPr>
        <w:t>2008 році на заводі запроваджен</w:t>
      </w:r>
      <w:r w:rsidRPr="001B1BAD">
        <w:rPr>
          <w:rFonts w:ascii="Times New Roman" w:hAnsi="Times New Roman"/>
          <w:color w:val="000000"/>
          <w:sz w:val="28"/>
          <w:szCs w:val="28"/>
          <w:lang w:val="uk-UA"/>
        </w:rPr>
        <w:t>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два вагомі інвестиційні проекти.</w:t>
      </w:r>
    </w:p>
    <w:p w:rsidR="0044321A"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bCs/>
          <w:i/>
          <w:color w:val="000000"/>
          <w:sz w:val="28"/>
          <w:szCs w:val="28"/>
          <w:u w:val="single"/>
          <w:lang w:val="uk-UA"/>
        </w:rPr>
        <w:t>Перший проект</w:t>
      </w:r>
      <w:r w:rsidRPr="001B1BAD">
        <w:rPr>
          <w:rFonts w:ascii="Times New Roman" w:hAnsi="Times New Roman"/>
          <w:b/>
          <w:bCs/>
          <w:color w:val="000000"/>
          <w:sz w:val="28"/>
          <w:szCs w:val="28"/>
          <w:lang w:val="uk-UA"/>
        </w:rPr>
        <w:t xml:space="preserve"> </w:t>
      </w:r>
      <w:r w:rsidRPr="001B1BAD">
        <w:rPr>
          <w:rFonts w:ascii="Times New Roman" w:hAnsi="Times New Roman"/>
          <w:bCs/>
          <w:color w:val="000000"/>
          <w:sz w:val="28"/>
          <w:szCs w:val="28"/>
          <w:lang w:val="uk-UA"/>
        </w:rPr>
        <w:t>– це перехід з газу на вугілля як основне технологічне паливо</w:t>
      </w:r>
      <w:r w:rsidRPr="001B1BAD">
        <w:rPr>
          <w:rFonts w:ascii="Times New Roman" w:hAnsi="Times New Roman"/>
          <w:color w:val="000000"/>
          <w:sz w:val="28"/>
          <w:szCs w:val="28"/>
          <w:lang w:val="uk-UA"/>
        </w:rPr>
        <w:t>. Проект включав будівництво сучасного вугільного млина закритого циклу, вартістю 23 млн. євро. та монтування установок для подачі вугільного пилу до усіх діючих пяти печей. Управління вугільного млина є процесом автоматизованим, і контролюється з тієї ж пультової , що й</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печі №4, №5 та №6.</w:t>
      </w:r>
    </w:p>
    <w:p w:rsidR="0044321A"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Зважаючи на якісні показники вугілля, на даний момент в основному використовується російське вугілля (Кузбас). Також, проводяться промислові тестування українського вугілля (Донбас). Базуючись на попередніх даних можна сказати, що є можливість використовувати українське вугілля аж до 100% при умові стабільного постачання українськими шахтами вугілля з низьким вмістом сірки.</w:t>
      </w:r>
    </w:p>
    <w:p w:rsidR="0027285F"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Відсоток використання вугілля сьогодні становить 94% від загальної кількості технологічного палива. Натомість, газ використовується лише для розпалу печей, роботи газогенератора вугільного млина (для сушіння вугілля) та бойлерних установок на підприємстві і складає 2,5%. </w:t>
      </w:r>
    </w:p>
    <w:p w:rsidR="0044321A"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bCs/>
          <w:i/>
          <w:color w:val="000000"/>
          <w:sz w:val="28"/>
          <w:szCs w:val="28"/>
          <w:u w:val="single"/>
          <w:lang w:val="uk-UA"/>
        </w:rPr>
        <w:t>Другим проектом</w:t>
      </w:r>
      <w:r w:rsidRPr="001B1BAD">
        <w:rPr>
          <w:rFonts w:ascii="Times New Roman" w:hAnsi="Times New Roman"/>
          <w:b/>
          <w:bCs/>
          <w:color w:val="000000"/>
          <w:sz w:val="28"/>
          <w:szCs w:val="28"/>
          <w:lang w:val="uk-UA"/>
        </w:rPr>
        <w:t xml:space="preserve"> </w:t>
      </w:r>
      <w:r w:rsidRPr="001B1BAD">
        <w:rPr>
          <w:rFonts w:ascii="Times New Roman" w:hAnsi="Times New Roman"/>
          <w:bCs/>
          <w:color w:val="000000"/>
          <w:sz w:val="28"/>
          <w:szCs w:val="28"/>
          <w:lang w:val="uk-UA"/>
        </w:rPr>
        <w:t>є часткова заміна газу альтернативними видами палива</w:t>
      </w:r>
      <w:r w:rsidRPr="001B1BAD">
        <w:rPr>
          <w:rFonts w:ascii="Times New Roman" w:hAnsi="Times New Roman"/>
          <w:color w:val="000000"/>
          <w:sz w:val="28"/>
          <w:szCs w:val="28"/>
          <w:lang w:val="uk-UA"/>
        </w:rPr>
        <w:t xml:space="preserve">. </w:t>
      </w:r>
    </w:p>
    <w:p w:rsidR="0044321A"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Сьогодні в якості альтернативного палива на заводі застосовуються зношені автомобільні шини, які поставляються переважно із заводів-виробників шин (вибракована продукція) та станцій заміни автошин. Відсоток використання шин в якості палива складає близько 10% на одну піч або приблизно 3,5% за рік в цілому по заводі.</w:t>
      </w:r>
    </w:p>
    <w:p w:rsidR="00CD2AF1" w:rsidRPr="001B1BAD" w:rsidRDefault="0044321A"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 рік тут може бути спалено приблизно 6 тис. тон таких шин, це приблизно 20-25 тон або 2-2,5 тис. штук в день. Також, є можливість спалювати альтернативні палива на основі твердих побутових та промислових відходів, такі як, наприклад, подрібнений пластик і папір. Але, на жаль, в Україні ринок даних палив майже не розвинений. Як тільки збір та обробка відходів будуть належним чином організовані в регіоні, ми зможемо використовувати палива з високою калорійністю.</w:t>
      </w:r>
    </w:p>
    <w:p w:rsidR="0027285F" w:rsidRPr="001B1BAD" w:rsidRDefault="00020504"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Важливо також зазначити, що товариство з метою навчання та перекваліфікації проводить :</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Семінари</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Науково-практичні конференції</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Тренінги</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Обмін досвідом</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Наставництво</w:t>
      </w:r>
    </w:p>
    <w:p w:rsidR="008C4B3F" w:rsidRPr="001B1BAD" w:rsidRDefault="008C4B3F" w:rsidP="000B2CD7">
      <w:pPr>
        <w:numPr>
          <w:ilvl w:val="0"/>
          <w:numId w:val="11"/>
        </w:numPr>
        <w:tabs>
          <w:tab w:val="left" w:pos="1260"/>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Курси підвищення кваліфікації</w:t>
      </w:r>
      <w:r w:rsidRPr="001B1BAD">
        <w:rPr>
          <w:rFonts w:ascii="Times New Roman" w:hAnsi="Times New Roman"/>
          <w:color w:val="000000"/>
          <w:sz w:val="28"/>
          <w:szCs w:val="28"/>
        </w:rPr>
        <w:t xml:space="preserve"> </w:t>
      </w:r>
    </w:p>
    <w:p w:rsidR="001E04D3" w:rsidRPr="001B1BAD" w:rsidRDefault="001E04D3" w:rsidP="000B2CD7">
      <w:pPr>
        <w:spacing w:after="0" w:line="360" w:lineRule="auto"/>
        <w:ind w:firstLine="709"/>
        <w:jc w:val="both"/>
        <w:rPr>
          <w:rFonts w:ascii="Times New Roman" w:hAnsi="Times New Roman"/>
          <w:i/>
          <w:color w:val="000000"/>
          <w:sz w:val="28"/>
          <w:szCs w:val="28"/>
          <w:u w:val="single"/>
          <w:lang w:val="uk-UA"/>
        </w:rPr>
      </w:pPr>
      <w:r w:rsidRPr="001B1BAD">
        <w:rPr>
          <w:rFonts w:ascii="Times New Roman" w:hAnsi="Times New Roman"/>
          <w:i/>
          <w:color w:val="000000"/>
          <w:sz w:val="28"/>
          <w:szCs w:val="28"/>
          <w:u w:val="single"/>
          <w:lang w:val="uk-UA"/>
        </w:rPr>
        <w:t>Стан і перспектива впровадження інвестиційної та інноваційної діяльності</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ВАТ ’’Миколаївцемет’’ розташоване поблизу міста Миколаєва Львівської області. Річний обсяг продажу готової цементної продукції становить приблизно 1 млн. 200 тис. тонн. Основною сировинною базою виробництва є поклади вапняку у кар’єрі, який знаходиться на відстані </w:t>
      </w:r>
      <w:smartTag w:uri="urn:schemas-microsoft-com:office:smarttags" w:element="metricconverter">
        <w:smartTagPr>
          <w:attr w:name="ProductID" w:val="12 км"/>
        </w:smartTagPr>
        <w:r w:rsidRPr="001B1BAD">
          <w:rPr>
            <w:rFonts w:ascii="Times New Roman" w:hAnsi="Times New Roman"/>
            <w:color w:val="000000"/>
            <w:sz w:val="28"/>
            <w:szCs w:val="28"/>
            <w:lang w:val="uk-UA"/>
          </w:rPr>
          <w:t>12 км</w:t>
        </w:r>
      </w:smartTag>
      <w:r w:rsidRPr="001B1BAD">
        <w:rPr>
          <w:rFonts w:ascii="Times New Roman" w:hAnsi="Times New Roman"/>
          <w:color w:val="000000"/>
          <w:sz w:val="28"/>
          <w:szCs w:val="28"/>
          <w:lang w:val="uk-UA"/>
        </w:rPr>
        <w:t>. на північ від цементного заводу, неподалік від села Добряни Миколаївського району.</w:t>
      </w:r>
      <w:r w:rsidR="001B1BAD">
        <w:rPr>
          <w:rFonts w:ascii="Times New Roman" w:hAnsi="Times New Roman"/>
          <w:color w:val="000000"/>
          <w:sz w:val="28"/>
          <w:szCs w:val="28"/>
          <w:lang w:val="uk-UA"/>
        </w:rPr>
        <w:t xml:space="preserve">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Відповідно до технології виробництва цементу «мокрим» способом вапняк та глина використовуються для приготування шламу; готовий шлам трубопроводом транспортується на цементний завод, який розташований на захід від міста Миколаєва. Чотири печі, які працюють на природному газі, використовуються для випалу клінкеру. Клінкер разом з іншими складниками -</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гіпсом із власного кар’єру, сухою золою з Бурштинської електростанції і шлаком з металургійних підприємств - розмелюється на цемент. Цементна продукція поставляється загалом на ринки Західної України, Київщини і Закарпаття.</w:t>
      </w:r>
      <w:r w:rsidR="001B1BAD">
        <w:rPr>
          <w:rFonts w:ascii="Times New Roman" w:hAnsi="Times New Roman"/>
          <w:color w:val="000000"/>
          <w:sz w:val="28"/>
          <w:szCs w:val="28"/>
          <w:lang w:val="uk-UA"/>
        </w:rPr>
        <w:t xml:space="preserve">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Враховуючи зростання цін на енергоресурси (зокрема, природний газ), а також потреб цементного ринку, підприємство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впроваджує ряд проектів для утримання своєї конкурентоспроможності, а саме:</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 перехід з природного газу на вугілля та альтернативне паливо;</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 збільшення обсягів виробництва клінкеру шляхом відновлення роботи печі №4;</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 підвищення продуктивності помелу цементу за допомогою сучасного цементного млина закритого циклу.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Нові інвестиції вкладаються в передове обладнання, що спрямоване на вагоме зменшення шкідливих викидів у навколишнє середовище.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Згідно з цією інвестиційною програмою до кінця 2008 року буде освоєно 38 млн. 300 тис. євро. ВАТ ’’Миколаївцемент’’ зможе збільшити обсяг продажу цементу на 250 тис. тонн за рік і вже сьогодні значно зменшити негативний вплив на навколишнє середовище.</w:t>
      </w:r>
      <w:r w:rsidR="001B1BAD">
        <w:rPr>
          <w:rFonts w:ascii="Times New Roman" w:hAnsi="Times New Roman"/>
          <w:color w:val="000000"/>
          <w:sz w:val="28"/>
          <w:szCs w:val="28"/>
          <w:lang w:val="uk-UA"/>
        </w:rPr>
        <w:t xml:space="preserve">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Нині ж слабкими сторонами у роботі заводу все ще залишаються:</w:t>
      </w:r>
    </w:p>
    <w:p w:rsidR="001E04D3" w:rsidRPr="001B1BAD" w:rsidRDefault="001E04D3" w:rsidP="000B2CD7">
      <w:pPr>
        <w:numPr>
          <w:ilvl w:val="0"/>
          <w:numId w:val="13"/>
        </w:numPr>
        <w:tabs>
          <w:tab w:val="left" w:pos="1134"/>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недостатня продуктивність, що зменшує можливості забезпечення потреб</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ринку; </w:t>
      </w:r>
    </w:p>
    <w:p w:rsidR="001E04D3" w:rsidRPr="001B1BAD" w:rsidRDefault="001E04D3" w:rsidP="000B2CD7">
      <w:pPr>
        <w:numPr>
          <w:ilvl w:val="0"/>
          <w:numId w:val="13"/>
        </w:numPr>
        <w:tabs>
          <w:tab w:val="left" w:pos="1134"/>
        </w:tabs>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lang w:val="uk-UA"/>
        </w:rPr>
        <w:t xml:space="preserve">надмірне споживання енергії печами, які працюють за технологією «мокрого» способу. </w:t>
      </w:r>
    </w:p>
    <w:p w:rsidR="001E04D3" w:rsidRPr="001B1BAD" w:rsidRDefault="001B1BAD"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1E04D3" w:rsidRPr="001B1BAD">
        <w:rPr>
          <w:rFonts w:ascii="Times New Roman" w:hAnsi="Times New Roman"/>
          <w:color w:val="000000"/>
          <w:sz w:val="28"/>
          <w:szCs w:val="28"/>
          <w:lang w:val="uk-UA"/>
        </w:rPr>
        <w:t>Уже розпочато проектні дослідження, а</w:t>
      </w:r>
      <w:r>
        <w:rPr>
          <w:rFonts w:ascii="Times New Roman" w:hAnsi="Times New Roman"/>
          <w:color w:val="000000"/>
          <w:sz w:val="28"/>
          <w:szCs w:val="28"/>
          <w:lang w:val="uk-UA"/>
        </w:rPr>
        <w:t xml:space="preserve"> </w:t>
      </w:r>
      <w:r w:rsidR="001E04D3" w:rsidRPr="001B1BAD">
        <w:rPr>
          <w:rFonts w:ascii="Times New Roman" w:hAnsi="Times New Roman"/>
          <w:color w:val="000000"/>
          <w:sz w:val="28"/>
          <w:szCs w:val="28"/>
          <w:lang w:val="uk-UA"/>
        </w:rPr>
        <w:t>також прийнято рішення подати запит для отримання дозволу на початок будівництва нового цементного заводу</w:t>
      </w:r>
      <w:r>
        <w:rPr>
          <w:rFonts w:ascii="Times New Roman" w:hAnsi="Times New Roman"/>
          <w:color w:val="000000"/>
          <w:sz w:val="28"/>
          <w:szCs w:val="28"/>
          <w:lang w:val="uk-UA"/>
        </w:rPr>
        <w:t xml:space="preserve"> </w:t>
      </w:r>
      <w:r w:rsidR="001E04D3" w:rsidRPr="001B1BAD">
        <w:rPr>
          <w:rFonts w:ascii="Times New Roman" w:hAnsi="Times New Roman"/>
          <w:color w:val="000000"/>
          <w:sz w:val="28"/>
          <w:szCs w:val="28"/>
          <w:lang w:val="uk-UA"/>
        </w:rPr>
        <w:t xml:space="preserve">з виробництва клінкеру «сухим» способом потужністю 5 тис. тонн клінкеру за день. Новий завод буде розташований поруч з кар’єром вапняку, що поблизу села </w:t>
      </w:r>
      <w:r w:rsidR="001E04D3" w:rsidRPr="001B1BAD">
        <w:rPr>
          <w:rFonts w:ascii="Times New Roman" w:hAnsi="Times New Roman"/>
          <w:color w:val="000000"/>
          <w:sz w:val="28"/>
          <w:szCs w:val="28"/>
        </w:rPr>
        <w:t>Д</w:t>
      </w:r>
      <w:r w:rsidR="001E04D3" w:rsidRPr="001B1BAD">
        <w:rPr>
          <w:rFonts w:ascii="Times New Roman" w:hAnsi="Times New Roman"/>
          <w:color w:val="000000"/>
          <w:sz w:val="28"/>
          <w:szCs w:val="28"/>
          <w:lang w:val="uk-UA"/>
        </w:rPr>
        <w:t>обряни Миколаївського району.</w:t>
      </w:r>
      <w:r>
        <w:rPr>
          <w:rFonts w:ascii="Times New Roman" w:hAnsi="Times New Roman"/>
          <w:color w:val="000000"/>
          <w:sz w:val="28"/>
          <w:szCs w:val="28"/>
          <w:lang w:val="uk-UA"/>
        </w:rPr>
        <w:t xml:space="preserve">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Основними перевагами реалізації цього проекту є: </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Збільшення виробництва клінкеру на 50% та зменшення споживання енергії;</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Значне зменшення шкідливих викидів у навколишнє середовище завдяки інноваційному технологічному процесу, який буде застосований для випалу клінкеру та виробництва цементу;</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Рівень викидів нового заводу відповідатиме європейським стандартам; </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Дотримання санітарних вимог у результаті впровадження нової технології та обладнання, а також дислокації виробництва у більш віддалену зону; </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Вдосконалення технологічного процесу таким чином, щоб у майбутньому наша продукція повніше задовольняла потреби споживачів;</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Після остаточного закриття нині діючого цементного заводу з</w:t>
      </w:r>
      <w:r w:rsidRPr="001B1BAD">
        <w:rPr>
          <w:rFonts w:ascii="Times New Roman" w:hAnsi="Times New Roman"/>
          <w:color w:val="000000"/>
          <w:sz w:val="28"/>
          <w:szCs w:val="28"/>
        </w:rPr>
        <w:t>’</w:t>
      </w:r>
      <w:r w:rsidRPr="001B1BAD">
        <w:rPr>
          <w:rFonts w:ascii="Times New Roman" w:hAnsi="Times New Roman"/>
          <w:color w:val="000000"/>
          <w:sz w:val="28"/>
          <w:szCs w:val="28"/>
          <w:lang w:val="uk-UA"/>
        </w:rPr>
        <w:t>явиться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можливість розташувати на цій території індустріальну зону з відмінним транспортним сполученням. Завдяки цьому значно поліпшиться фінансова ситуація в регіоні;</w:t>
      </w:r>
    </w:p>
    <w:p w:rsidR="001E04D3" w:rsidRPr="001B1BAD" w:rsidRDefault="001E04D3" w:rsidP="000B2CD7">
      <w:pPr>
        <w:numPr>
          <w:ilvl w:val="0"/>
          <w:numId w:val="12"/>
        </w:numPr>
        <w:tabs>
          <w:tab w:val="clear" w:pos="720"/>
          <w:tab w:val="num" w:pos="0"/>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rPr>
        <w:t>З</w:t>
      </w:r>
      <w:r w:rsidRPr="001B1BAD">
        <w:rPr>
          <w:rFonts w:ascii="Times New Roman" w:hAnsi="Times New Roman"/>
          <w:color w:val="000000"/>
          <w:sz w:val="28"/>
          <w:szCs w:val="28"/>
          <w:lang w:val="uk-UA"/>
        </w:rPr>
        <w:t xml:space="preserve">міни, які відбудуться після збільшення обсягів виробництва, позитивно позначаться на фінансовому стані регіону завдяки збільшенню сплати податків до місцевого бюджету. </w:t>
      </w:r>
    </w:p>
    <w:p w:rsidR="001E04D3"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 xml:space="preserve"> </w:t>
      </w:r>
      <w:r w:rsidRPr="001B1BAD">
        <w:rPr>
          <w:rFonts w:ascii="Times New Roman" w:hAnsi="Times New Roman"/>
          <w:color w:val="000000"/>
          <w:sz w:val="28"/>
          <w:szCs w:val="28"/>
          <w:lang w:val="uk-UA"/>
        </w:rPr>
        <w:t>Інвестиції, що закладені</w:t>
      </w:r>
      <w:r w:rsidRPr="001B1BAD">
        <w:rPr>
          <w:rFonts w:ascii="Times New Roman" w:hAnsi="Times New Roman"/>
          <w:color w:val="000000"/>
          <w:sz w:val="28"/>
          <w:szCs w:val="28"/>
        </w:rPr>
        <w:t xml:space="preserve"> в проект </w:t>
      </w:r>
      <w:r w:rsidRPr="001B1BAD">
        <w:rPr>
          <w:rFonts w:ascii="Times New Roman" w:hAnsi="Times New Roman"/>
          <w:color w:val="000000"/>
          <w:sz w:val="28"/>
          <w:szCs w:val="28"/>
          <w:lang w:val="uk-UA"/>
        </w:rPr>
        <w:t>будівництва нового заводу за «сухим» способом виробництва, складають приблизно 200 мільйонів євро. Реалізація проекту розпочнеться у січні 2008 року; введення нового заводу в роботу заплановане на кінець 2010</w:t>
      </w:r>
      <w:r w:rsidRPr="001B1BAD">
        <w:rPr>
          <w:rFonts w:ascii="Times New Roman" w:hAnsi="Times New Roman"/>
          <w:color w:val="000000"/>
          <w:sz w:val="28"/>
          <w:szCs w:val="28"/>
        </w:rPr>
        <w:t xml:space="preserve"> року. </w:t>
      </w:r>
    </w:p>
    <w:p w:rsidR="00DF706A" w:rsidRPr="001B1BAD" w:rsidRDefault="001E04D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Керівництво ВАТ ’’Миколаївцемент’’ звертається до представників місцевої влади з проханням посприяти у підготовці необхідних документів для отримання дозволу на будівництво нового цементного заводу.</w:t>
      </w:r>
    </w:p>
    <w:p w:rsidR="00683320" w:rsidRPr="001B1BAD" w:rsidRDefault="00683320" w:rsidP="000B2CD7">
      <w:pPr>
        <w:spacing w:after="0" w:line="360" w:lineRule="auto"/>
        <w:ind w:firstLine="709"/>
        <w:jc w:val="both"/>
        <w:rPr>
          <w:rFonts w:ascii="Times New Roman" w:hAnsi="Times New Roman"/>
          <w:b/>
          <w:color w:val="000000"/>
          <w:sz w:val="28"/>
          <w:szCs w:val="28"/>
          <w:lang w:val="uk-UA"/>
        </w:rPr>
      </w:pPr>
    </w:p>
    <w:p w:rsidR="0027285F" w:rsidRPr="001B1BAD" w:rsidRDefault="00F87E36" w:rsidP="000B2CD7">
      <w:pPr>
        <w:spacing w:after="0" w:line="360" w:lineRule="auto"/>
        <w:ind w:firstLine="709"/>
        <w:jc w:val="both"/>
        <w:rPr>
          <w:rFonts w:ascii="Times New Roman" w:hAnsi="Times New Roman"/>
          <w:b/>
          <w:color w:val="000000"/>
          <w:sz w:val="28"/>
          <w:szCs w:val="28"/>
          <w:lang w:val="uk-UA"/>
        </w:rPr>
      </w:pPr>
      <w:r w:rsidRPr="001B1BAD">
        <w:rPr>
          <w:rFonts w:ascii="Times New Roman" w:hAnsi="Times New Roman"/>
          <w:b/>
          <w:color w:val="000000"/>
          <w:sz w:val="28"/>
          <w:szCs w:val="28"/>
          <w:lang w:val="uk-UA"/>
        </w:rPr>
        <w:t>4. Інформаційний менеджмент</w:t>
      </w:r>
    </w:p>
    <w:p w:rsidR="00284AB5" w:rsidRDefault="00284AB5" w:rsidP="000B2CD7">
      <w:pPr>
        <w:spacing w:after="0" w:line="360" w:lineRule="auto"/>
        <w:ind w:firstLine="709"/>
        <w:jc w:val="both"/>
        <w:rPr>
          <w:rFonts w:ascii="Times New Roman" w:hAnsi="Times New Roman"/>
          <w:color w:val="000000"/>
          <w:sz w:val="28"/>
          <w:szCs w:val="28"/>
          <w:lang w:val="uk-UA"/>
        </w:rPr>
      </w:pPr>
    </w:p>
    <w:p w:rsidR="000A2F3A" w:rsidRPr="001B1BAD" w:rsidRDefault="000A2F3A"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Під структурою управління організацією розуміється упорядкована сукупність взаємопов'язаних елементів, які знаходяться між собою в сталих відношеннях, що забезпечують їх функціонування і розвиток як єдиного цілого. Елементами структури є окремі робітники, служби та інші ланки апарату управління, а відношення між ними підтримуються завдяки зв'язкам, що при</w:t>
      </w:r>
      <w:r w:rsidR="00577EDF" w:rsidRPr="001B1BAD">
        <w:rPr>
          <w:rFonts w:ascii="Times New Roman" w:hAnsi="Times New Roman"/>
          <w:color w:val="000000"/>
          <w:sz w:val="28"/>
          <w:szCs w:val="28"/>
          <w:lang w:val="uk-UA"/>
        </w:rPr>
        <w:t>йнято поділяти на горизонтальні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і вертикальні. Горизонтальні зв'язки носять характер погодження і є, як правило, однорівневими. Вертикальні зв'язки - це зв'язки підпорядкування, і необхідність в них виникає при ієрархічності управління, тобто. за наявності декількох рівнів управління. Крім того, зв'язки в структурі управління можуть носити лінійний і функціональний характер. Лінійні зв'язки відображають рух управлінських рішень і інформації між так званими лінійними керівниками, тобто. особами,які повністю відповідають за діяльність організації або її структурних підрозділів, функціональні зв'язки мають відповідати лінії руху інформації і управлінським рішенням тим або іншим функціям управління.</w:t>
      </w:r>
    </w:p>
    <w:p w:rsidR="00D90737" w:rsidRPr="001B1BAD" w:rsidRDefault="000A2F3A" w:rsidP="000B2CD7">
      <w:pPr>
        <w:tabs>
          <w:tab w:val="left" w:pos="28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 рамках структури управління протікає управлінський процес - рух інформації і прийняття управлінських рішень. Тому інформація має бути вчасно зібрана, оброблена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та оцінена, щоб </w:t>
      </w:r>
      <w:r w:rsidR="00D90737" w:rsidRPr="001B1BAD">
        <w:rPr>
          <w:rFonts w:ascii="Times New Roman" w:hAnsi="Times New Roman"/>
          <w:color w:val="000000"/>
          <w:sz w:val="28"/>
          <w:szCs w:val="28"/>
          <w:lang w:val="uk-UA"/>
        </w:rPr>
        <w:t>управлінський процес відбувався ефективно та високоякісно.</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lang w:val="uk-UA"/>
        </w:rPr>
      </w:pPr>
      <w:r w:rsidRPr="001B1BAD">
        <w:rPr>
          <w:rFonts w:ascii="Times New Roman" w:hAnsi="Times New Roman"/>
          <w:b w:val="0"/>
          <w:color w:val="000000"/>
          <w:sz w:val="28"/>
          <w:szCs w:val="28"/>
          <w:lang w:val="uk-UA"/>
        </w:rPr>
        <w:t>Інформацію</w:t>
      </w:r>
      <w:r w:rsidR="00C60498" w:rsidRPr="001B1BAD">
        <w:rPr>
          <w:rFonts w:ascii="Times New Roman" w:hAnsi="Times New Roman"/>
          <w:b w:val="0"/>
          <w:color w:val="000000"/>
          <w:sz w:val="28"/>
          <w:szCs w:val="28"/>
          <w:lang w:val="uk-UA"/>
        </w:rPr>
        <w:t xml:space="preserve"> на ВАТ «Миколаївцемент»</w:t>
      </w:r>
      <w:r w:rsidRPr="001B1BAD">
        <w:rPr>
          <w:rFonts w:ascii="Times New Roman" w:hAnsi="Times New Roman"/>
          <w:b w:val="0"/>
          <w:color w:val="000000"/>
          <w:sz w:val="28"/>
          <w:szCs w:val="28"/>
          <w:lang w:val="uk-UA"/>
        </w:rPr>
        <w:t xml:space="preserve">, потрібну для управління організацією, можна поділити на первинну і вторинну: </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lang w:val="uk-UA"/>
        </w:rPr>
      </w:pPr>
      <w:r w:rsidRPr="001B1BAD">
        <w:rPr>
          <w:rFonts w:ascii="Times New Roman" w:hAnsi="Times New Roman"/>
          <w:b w:val="0"/>
          <w:bCs w:val="0"/>
          <w:color w:val="000000"/>
          <w:sz w:val="28"/>
          <w:szCs w:val="28"/>
          <w:lang w:val="uk-UA"/>
        </w:rPr>
        <w:t>-</w:t>
      </w:r>
      <w:r w:rsidRPr="001B1BAD">
        <w:rPr>
          <w:rFonts w:ascii="Times New Roman" w:hAnsi="Times New Roman"/>
          <w:b w:val="0"/>
          <w:color w:val="000000"/>
          <w:sz w:val="28"/>
          <w:szCs w:val="28"/>
        </w:rPr>
        <w:t xml:space="preserve"> </w:t>
      </w:r>
      <w:r w:rsidRPr="001B1BAD">
        <w:rPr>
          <w:rFonts w:ascii="Times New Roman" w:hAnsi="Times New Roman"/>
          <w:b w:val="0"/>
          <w:i/>
          <w:color w:val="000000"/>
          <w:sz w:val="28"/>
          <w:szCs w:val="28"/>
        </w:rPr>
        <w:t>вторинна</w:t>
      </w:r>
      <w:r w:rsidRPr="001B1BAD">
        <w:rPr>
          <w:rFonts w:ascii="Times New Roman" w:hAnsi="Times New Roman"/>
          <w:b w:val="0"/>
          <w:color w:val="000000"/>
          <w:sz w:val="28"/>
          <w:szCs w:val="28"/>
        </w:rPr>
        <w:t xml:space="preserve">, яку вже було зібрано раніше для іншої мети; </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rPr>
      </w:pPr>
      <w:r w:rsidRPr="001B1BAD">
        <w:rPr>
          <w:rFonts w:ascii="Times New Roman" w:hAnsi="Times New Roman"/>
          <w:b w:val="0"/>
          <w:color w:val="000000"/>
          <w:sz w:val="28"/>
          <w:szCs w:val="28"/>
          <w:lang w:val="uk-UA"/>
        </w:rPr>
        <w:t xml:space="preserve">- </w:t>
      </w:r>
      <w:r w:rsidRPr="001B1BAD">
        <w:rPr>
          <w:rFonts w:ascii="Times New Roman" w:hAnsi="Times New Roman"/>
          <w:b w:val="0"/>
          <w:i/>
          <w:color w:val="000000"/>
          <w:sz w:val="28"/>
          <w:szCs w:val="28"/>
        </w:rPr>
        <w:t>первинна</w:t>
      </w:r>
      <w:r w:rsidRPr="001B1BAD">
        <w:rPr>
          <w:rFonts w:ascii="Times New Roman" w:hAnsi="Times New Roman"/>
          <w:b w:val="0"/>
          <w:color w:val="000000"/>
          <w:sz w:val="28"/>
          <w:szCs w:val="28"/>
        </w:rPr>
        <w:t>, яку збирають уперше для досягнення конкретної мети.</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 xml:space="preserve"> Вторинну інформацію можна збирати із внутрішніх і зовнішніх джерел.</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Джерела внутрішньої вторинної інформації:</w:t>
      </w:r>
    </w:p>
    <w:p w:rsidR="00974347" w:rsidRPr="001B1BAD" w:rsidRDefault="00974347" w:rsidP="000B2CD7">
      <w:pPr>
        <w:pStyle w:val="3"/>
        <w:numPr>
          <w:ilvl w:val="0"/>
          <w:numId w:val="14"/>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 xml:space="preserve">фінансова і статистична звітність </w:t>
      </w:r>
      <w:r w:rsidRPr="001B1BAD">
        <w:rPr>
          <w:rFonts w:ascii="Times New Roman" w:hAnsi="Times New Roman"/>
          <w:b w:val="0"/>
          <w:color w:val="000000"/>
          <w:sz w:val="28"/>
          <w:szCs w:val="28"/>
          <w:lang w:val="uk-UA"/>
        </w:rPr>
        <w:t>товариства</w:t>
      </w:r>
      <w:r w:rsidRPr="001B1BAD">
        <w:rPr>
          <w:rFonts w:ascii="Times New Roman" w:hAnsi="Times New Roman"/>
          <w:b w:val="0"/>
          <w:color w:val="000000"/>
          <w:sz w:val="28"/>
          <w:szCs w:val="28"/>
        </w:rPr>
        <w:t>;</w:t>
      </w:r>
    </w:p>
    <w:p w:rsidR="00974347" w:rsidRPr="001B1BAD" w:rsidRDefault="00974347" w:rsidP="000B2CD7">
      <w:pPr>
        <w:pStyle w:val="3"/>
        <w:numPr>
          <w:ilvl w:val="0"/>
          <w:numId w:val="14"/>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дані про збут щодо товарів і ринків;</w:t>
      </w:r>
    </w:p>
    <w:p w:rsidR="00974347" w:rsidRPr="001B1BAD" w:rsidRDefault="00974347" w:rsidP="000B2CD7">
      <w:pPr>
        <w:pStyle w:val="3"/>
        <w:numPr>
          <w:ilvl w:val="0"/>
          <w:numId w:val="14"/>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рахунки клієнтів;</w:t>
      </w:r>
    </w:p>
    <w:p w:rsidR="00974347" w:rsidRPr="001B1BAD" w:rsidRDefault="00974347" w:rsidP="000B2CD7">
      <w:pPr>
        <w:pStyle w:val="3"/>
        <w:numPr>
          <w:ilvl w:val="0"/>
          <w:numId w:val="14"/>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дані попередніх досліджень тощо.</w:t>
      </w:r>
    </w:p>
    <w:p w:rsidR="00974347" w:rsidRPr="001B1BAD" w:rsidRDefault="00974347" w:rsidP="000B2CD7">
      <w:pPr>
        <w:pStyle w:val="3"/>
        <w:spacing w:before="0" w:after="0" w:line="360" w:lineRule="auto"/>
        <w:ind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Джерела зовнішньої вторинної інформації:</w:t>
      </w:r>
    </w:p>
    <w:p w:rsidR="00974347" w:rsidRPr="001B1BAD" w:rsidRDefault="00974347" w:rsidP="000B2CD7">
      <w:pPr>
        <w:pStyle w:val="3"/>
        <w:numPr>
          <w:ilvl w:val="0"/>
          <w:numId w:val="15"/>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видання державних установ, зокрема довідники, статистичні огляди;</w:t>
      </w:r>
    </w:p>
    <w:p w:rsidR="00974347" w:rsidRPr="001B1BAD" w:rsidRDefault="00974347" w:rsidP="000B2CD7">
      <w:pPr>
        <w:pStyle w:val="3"/>
        <w:numPr>
          <w:ilvl w:val="0"/>
          <w:numId w:val="15"/>
        </w:numPr>
        <w:spacing w:before="0" w:after="0" w:line="360" w:lineRule="auto"/>
        <w:ind w:left="0" w:firstLine="709"/>
        <w:jc w:val="both"/>
        <w:rPr>
          <w:rFonts w:ascii="Times New Roman" w:hAnsi="Times New Roman"/>
          <w:b w:val="0"/>
          <w:color w:val="000000"/>
          <w:sz w:val="28"/>
          <w:szCs w:val="28"/>
        </w:rPr>
      </w:pPr>
      <w:r w:rsidRPr="001B1BAD">
        <w:rPr>
          <w:rFonts w:ascii="Times New Roman" w:hAnsi="Times New Roman"/>
          <w:b w:val="0"/>
          <w:color w:val="000000"/>
          <w:sz w:val="28"/>
          <w:szCs w:val="28"/>
        </w:rPr>
        <w:t xml:space="preserve">періодика, книжки; </w:t>
      </w:r>
    </w:p>
    <w:p w:rsidR="00974347" w:rsidRPr="001B1BAD" w:rsidRDefault="00974347" w:rsidP="000B2CD7">
      <w:pPr>
        <w:pStyle w:val="3"/>
        <w:numPr>
          <w:ilvl w:val="0"/>
          <w:numId w:val="15"/>
        </w:numPr>
        <w:spacing w:before="0" w:after="0" w:line="360" w:lineRule="auto"/>
        <w:ind w:left="0" w:firstLine="709"/>
        <w:jc w:val="both"/>
        <w:rPr>
          <w:rFonts w:ascii="Times New Roman" w:hAnsi="Times New Roman"/>
          <w:b w:val="0"/>
          <w:color w:val="000000"/>
          <w:sz w:val="28"/>
          <w:szCs w:val="28"/>
          <w:lang w:val="uk-UA"/>
        </w:rPr>
      </w:pPr>
      <w:r w:rsidRPr="001B1BAD">
        <w:rPr>
          <w:rFonts w:ascii="Times New Roman" w:hAnsi="Times New Roman"/>
          <w:b w:val="0"/>
          <w:color w:val="000000"/>
          <w:sz w:val="28"/>
          <w:szCs w:val="28"/>
        </w:rPr>
        <w:t>комерційна інформація, яку продають комерційні дослідницькі фірми.</w:t>
      </w:r>
    </w:p>
    <w:p w:rsidR="00D83CE4" w:rsidRPr="001B1BAD" w:rsidRDefault="00DF706A" w:rsidP="000B2CD7">
      <w:pPr>
        <w:tabs>
          <w:tab w:val="left" w:pos="28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Інформаційний потік можна визначити як сукупність повідомлень, що циркулюють у логістичній системі або між логістичними системами і зовнішнім оточенням, необхідних для управління та контролю за логістичними операціями. </w:t>
      </w:r>
      <w:r w:rsidRPr="001B1BAD">
        <w:rPr>
          <w:rFonts w:ascii="Times New Roman" w:hAnsi="Times New Roman"/>
          <w:color w:val="000000"/>
          <w:sz w:val="28"/>
          <w:szCs w:val="28"/>
        </w:rPr>
        <w:t>Інформаційний потік відповідає матеріальному і може існувати у вигляді паперових і електронних документів.</w:t>
      </w:r>
    </w:p>
    <w:p w:rsidR="00D90737" w:rsidRPr="001B1BAD" w:rsidRDefault="00DF706A" w:rsidP="000B2CD7">
      <w:pPr>
        <w:tabs>
          <w:tab w:val="left" w:pos="284"/>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Інформаційні потоки ВАТ «Миколаївцемент» зображені на рис.6</w:t>
      </w:r>
    </w:p>
    <w:p w:rsidR="00354051" w:rsidRPr="001B1BAD" w:rsidRDefault="0035405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При впровадженні комп'ютерних інформаційних технологій в товаристві переслідується дві взаємозалежні основні цілі: скорочення витрат в організації, збільшення віддачі та підвищення продуктивності. За сучасних умов розповсюдження використання інформаційних технологій неможливо залишатися осторонь та задовольнятися застарілими засобами управління, маркетингу, обліку, обслуговування, зв’язку і т. д. </w:t>
      </w:r>
    </w:p>
    <w:p w:rsidR="00341019" w:rsidRPr="001B1BAD" w:rsidRDefault="0035405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Стан автоматизації та впровадження інформаційних технологій в</w:t>
      </w:r>
      <w:r w:rsidRPr="001B1BAD">
        <w:rPr>
          <w:rFonts w:ascii="Times New Roman" w:hAnsi="Times New Roman"/>
          <w:color w:val="000000"/>
          <w:sz w:val="28"/>
          <w:szCs w:val="28"/>
          <w:lang w:val="uk-UA"/>
        </w:rPr>
        <w:t xml:space="preserve"> ВАТ</w:t>
      </w:r>
      <w:r w:rsidRPr="001B1BAD">
        <w:rPr>
          <w:rFonts w:ascii="Times New Roman" w:hAnsi="Times New Roman"/>
          <w:color w:val="000000"/>
          <w:sz w:val="28"/>
          <w:szCs w:val="28"/>
        </w:rPr>
        <w:t xml:space="preserve"> «</w:t>
      </w:r>
      <w:r w:rsidRPr="001B1BAD">
        <w:rPr>
          <w:rFonts w:ascii="Times New Roman" w:hAnsi="Times New Roman"/>
          <w:color w:val="000000"/>
          <w:sz w:val="28"/>
          <w:szCs w:val="28"/>
          <w:lang w:val="uk-UA"/>
        </w:rPr>
        <w:t>Миколаївцемент</w:t>
      </w:r>
      <w:r w:rsidRPr="001B1BAD">
        <w:rPr>
          <w:rFonts w:ascii="Times New Roman" w:hAnsi="Times New Roman"/>
          <w:color w:val="000000"/>
          <w:sz w:val="28"/>
          <w:szCs w:val="28"/>
        </w:rPr>
        <w:t>» знаходиться на належному рівні.</w:t>
      </w:r>
      <w:r w:rsidRPr="001B1BAD">
        <w:rPr>
          <w:rFonts w:ascii="Times New Roman" w:hAnsi="Times New Roman"/>
          <w:color w:val="000000"/>
          <w:sz w:val="28"/>
          <w:szCs w:val="28"/>
          <w:lang w:val="uk-UA"/>
        </w:rPr>
        <w:t xml:space="preserve"> Використовуються спеціалізовані системи управління виробництвом, інформаційні зв’язки та потоки між робітниками та керівниками товариства добре налагоджені, що призводить до </w:t>
      </w:r>
      <w:r w:rsidR="00363503" w:rsidRPr="001B1BAD">
        <w:rPr>
          <w:rFonts w:ascii="Times New Roman" w:hAnsi="Times New Roman"/>
          <w:color w:val="000000"/>
          <w:sz w:val="28"/>
          <w:szCs w:val="28"/>
          <w:lang w:val="uk-UA"/>
        </w:rPr>
        <w:t xml:space="preserve">зменшення </w:t>
      </w:r>
      <w:r w:rsidRPr="001B1BAD">
        <w:rPr>
          <w:rFonts w:ascii="Times New Roman" w:hAnsi="Times New Roman"/>
          <w:color w:val="000000"/>
          <w:sz w:val="28"/>
          <w:szCs w:val="28"/>
          <w:lang w:val="uk-UA"/>
        </w:rPr>
        <w:t>витрат, з</w:t>
      </w:r>
      <w:r w:rsidR="00363503" w:rsidRPr="001B1BAD">
        <w:rPr>
          <w:rFonts w:ascii="Times New Roman" w:hAnsi="Times New Roman"/>
          <w:color w:val="000000"/>
          <w:sz w:val="28"/>
          <w:szCs w:val="28"/>
          <w:lang w:val="uk-UA"/>
        </w:rPr>
        <w:t>більшення</w:t>
      </w:r>
      <w:r w:rsidRPr="001B1BAD">
        <w:rPr>
          <w:rFonts w:ascii="Times New Roman" w:hAnsi="Times New Roman"/>
          <w:color w:val="000000"/>
          <w:sz w:val="28"/>
          <w:szCs w:val="28"/>
          <w:lang w:val="uk-UA"/>
        </w:rPr>
        <w:t xml:space="preserve"> продуктивності праці</w:t>
      </w:r>
      <w:r w:rsidR="00363503" w:rsidRPr="001B1BAD">
        <w:rPr>
          <w:rFonts w:ascii="Times New Roman" w:hAnsi="Times New Roman"/>
          <w:color w:val="000000"/>
          <w:sz w:val="28"/>
          <w:szCs w:val="28"/>
          <w:lang w:val="uk-UA"/>
        </w:rPr>
        <w:t>.</w:t>
      </w:r>
    </w:p>
    <w:p w:rsidR="00363503" w:rsidRPr="001B1BAD" w:rsidRDefault="00363503"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Рекомендований перелік засобів організаційної та обчислювальної техніки</w:t>
      </w:r>
      <w:r w:rsidR="00E36C02" w:rsidRPr="001B1BAD">
        <w:rPr>
          <w:rFonts w:ascii="Times New Roman" w:hAnsi="Times New Roman"/>
          <w:color w:val="000000"/>
          <w:sz w:val="28"/>
          <w:szCs w:val="28"/>
          <w:lang w:val="uk-UA"/>
        </w:rPr>
        <w:t>, що може використовувати менеджер</w:t>
      </w:r>
      <w:r w:rsidRPr="001B1BAD">
        <w:rPr>
          <w:rFonts w:ascii="Times New Roman" w:hAnsi="Times New Roman"/>
          <w:color w:val="000000"/>
          <w:sz w:val="28"/>
          <w:szCs w:val="28"/>
          <w:lang w:val="uk-UA"/>
        </w:rPr>
        <w:t xml:space="preserve"> :</w:t>
      </w:r>
    </w:p>
    <w:p w:rsidR="00363503" w:rsidRPr="001B1BAD" w:rsidRDefault="00E36C02"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комп’ютер </w:t>
      </w:r>
    </w:p>
    <w:p w:rsidR="00E36C02" w:rsidRPr="001B1BAD" w:rsidRDefault="00E36C02"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принтер</w:t>
      </w:r>
    </w:p>
    <w:p w:rsidR="00E36C02" w:rsidRPr="001B1BAD" w:rsidRDefault="00E36C02"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сканер</w:t>
      </w:r>
    </w:p>
    <w:p w:rsidR="00E36C02" w:rsidRPr="001B1BAD" w:rsidRDefault="00E36C02"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факс</w:t>
      </w:r>
    </w:p>
    <w:p w:rsidR="00E36C02" w:rsidRPr="001B1BAD" w:rsidRDefault="00E36C02"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мобільний телефон</w:t>
      </w:r>
    </w:p>
    <w:p w:rsidR="00E36C02" w:rsidRPr="001B1BAD" w:rsidRDefault="00E36C02"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Програмні</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засоби, що потрібні для підтримки роботи менеджера</w:t>
      </w:r>
      <w:r w:rsidR="002F5B48" w:rsidRPr="001B1BAD">
        <w:rPr>
          <w:rFonts w:ascii="Times New Roman" w:hAnsi="Times New Roman"/>
          <w:color w:val="000000"/>
          <w:sz w:val="28"/>
          <w:szCs w:val="28"/>
          <w:lang w:val="uk-UA"/>
        </w:rPr>
        <w:t>:</w:t>
      </w:r>
    </w:p>
    <w:p w:rsidR="002F5B48" w:rsidRPr="001B1BAD" w:rsidRDefault="002F5B48"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антивірус </w:t>
      </w:r>
      <w:r w:rsidRPr="001B1BAD">
        <w:rPr>
          <w:rFonts w:ascii="Times New Roman" w:hAnsi="Times New Roman"/>
          <w:color w:val="000000"/>
          <w:sz w:val="28"/>
          <w:szCs w:val="28"/>
          <w:lang w:val="en-US"/>
        </w:rPr>
        <w:t>Kaspersky 2008</w:t>
      </w:r>
    </w:p>
    <w:p w:rsidR="002F5B48" w:rsidRPr="001B1BAD" w:rsidRDefault="002F5B48"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en-US"/>
        </w:rPr>
        <w:t>Windows</w:t>
      </w:r>
      <w:r w:rsidRPr="001B1BAD">
        <w:rPr>
          <w:rFonts w:ascii="Times New Roman" w:hAnsi="Times New Roman"/>
          <w:color w:val="000000"/>
          <w:sz w:val="28"/>
          <w:szCs w:val="28"/>
        </w:rPr>
        <w:t xml:space="preserve"> </w:t>
      </w:r>
      <w:r w:rsidRPr="001B1BAD">
        <w:rPr>
          <w:rFonts w:ascii="Times New Roman" w:hAnsi="Times New Roman"/>
          <w:color w:val="000000"/>
          <w:sz w:val="28"/>
          <w:szCs w:val="28"/>
          <w:lang w:val="en-US"/>
        </w:rPr>
        <w:t>XP</w:t>
      </w:r>
    </w:p>
    <w:p w:rsidR="002F5B48" w:rsidRPr="001B1BAD" w:rsidRDefault="002F5B48"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en-US"/>
        </w:rPr>
        <w:t>MS Office</w:t>
      </w:r>
    </w:p>
    <w:p w:rsidR="002F5B48" w:rsidRPr="001B1BAD" w:rsidRDefault="002F5B48"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Out</w:t>
      </w:r>
      <w:r w:rsidRPr="001B1BAD">
        <w:rPr>
          <w:rFonts w:ascii="Times New Roman" w:hAnsi="Times New Roman"/>
          <w:color w:val="000000"/>
          <w:sz w:val="28"/>
          <w:szCs w:val="28"/>
          <w:lang w:val="en-US"/>
        </w:rPr>
        <w:t>l</w:t>
      </w:r>
      <w:r w:rsidRPr="001B1BAD">
        <w:rPr>
          <w:rFonts w:ascii="Times New Roman" w:hAnsi="Times New Roman"/>
          <w:color w:val="000000"/>
          <w:sz w:val="28"/>
          <w:szCs w:val="28"/>
          <w:lang w:val="uk-UA"/>
        </w:rPr>
        <w:t>oo</w:t>
      </w:r>
      <w:r w:rsidRPr="001B1BAD">
        <w:rPr>
          <w:rFonts w:ascii="Times New Roman" w:hAnsi="Times New Roman"/>
          <w:color w:val="000000"/>
          <w:sz w:val="28"/>
          <w:szCs w:val="28"/>
          <w:lang w:val="en-US"/>
        </w:rPr>
        <w:t>k express 2007</w:t>
      </w:r>
    </w:p>
    <w:p w:rsidR="00341019" w:rsidRPr="001B1BAD" w:rsidRDefault="00341019" w:rsidP="000B2CD7">
      <w:pPr>
        <w:tabs>
          <w:tab w:val="left" w:pos="426"/>
        </w:tabs>
        <w:spacing w:after="0" w:line="360" w:lineRule="auto"/>
        <w:ind w:firstLine="709"/>
        <w:jc w:val="both"/>
        <w:rPr>
          <w:rFonts w:ascii="Times New Roman" w:hAnsi="Times New Roman"/>
          <w:color w:val="000000"/>
          <w:sz w:val="28"/>
          <w:szCs w:val="28"/>
        </w:rPr>
      </w:pPr>
      <w:r w:rsidRPr="001B1BAD">
        <w:rPr>
          <w:rFonts w:ascii="Times New Roman" w:hAnsi="Times New Roman"/>
          <w:color w:val="000000"/>
          <w:sz w:val="28"/>
          <w:szCs w:val="28"/>
        </w:rPr>
        <w:t>При побудові мережі забазпечити :</w:t>
      </w:r>
    </w:p>
    <w:p w:rsidR="00341019" w:rsidRPr="001B1BAD" w:rsidRDefault="00341019"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єдину базу даних</w:t>
      </w:r>
    </w:p>
    <w:p w:rsidR="00342030" w:rsidRPr="001B1BAD" w:rsidRDefault="00341019"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обмежити доступ </w:t>
      </w:r>
      <w:r w:rsidR="0075734E" w:rsidRPr="001B1BAD">
        <w:rPr>
          <w:rFonts w:ascii="Times New Roman" w:hAnsi="Times New Roman"/>
          <w:color w:val="000000"/>
          <w:sz w:val="28"/>
          <w:szCs w:val="28"/>
          <w:lang w:val="uk-UA"/>
        </w:rPr>
        <w:t>до бази даних певних працівників</w:t>
      </w:r>
    </w:p>
    <w:p w:rsidR="0075734E" w:rsidRPr="001B1BAD" w:rsidRDefault="0075734E" w:rsidP="000B2CD7">
      <w:pPr>
        <w:numPr>
          <w:ilvl w:val="0"/>
          <w:numId w:val="2"/>
        </w:numPr>
        <w:tabs>
          <w:tab w:val="left" w:pos="426"/>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впровадити захист інформації за допомогою спеціальних програм, для того щоб уникнути ураження вірусами, неліцензійними програмами, та несанкціонованим доступом.</w:t>
      </w:r>
    </w:p>
    <w:p w:rsidR="00342030" w:rsidRPr="001B1BAD" w:rsidRDefault="0089400C" w:rsidP="000B2CD7">
      <w:pPr>
        <w:tabs>
          <w:tab w:val="left" w:pos="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eastAsia="ru-RU"/>
        </w:rPr>
        <w:t xml:space="preserve">Банк даних </w:t>
      </w:r>
      <w:r w:rsidR="00342030" w:rsidRPr="001B1BAD">
        <w:rPr>
          <w:rFonts w:ascii="Times New Roman" w:hAnsi="Times New Roman"/>
          <w:color w:val="000000"/>
          <w:sz w:val="28"/>
          <w:szCs w:val="28"/>
          <w:lang w:val="uk-UA" w:eastAsia="ru-RU"/>
        </w:rPr>
        <w:t xml:space="preserve">— це автоматизована система, сукупність інформаційних, програмних, технічних засобів і персоналу, що забезпечує зберігання, нагромадження, оновлення, пошук і видачу даних. </w:t>
      </w:r>
      <w:r w:rsidRPr="001B1BAD">
        <w:rPr>
          <w:rFonts w:ascii="Times New Roman" w:hAnsi="Times New Roman"/>
          <w:color w:val="000000"/>
          <w:sz w:val="28"/>
          <w:szCs w:val="28"/>
          <w:lang w:val="uk-UA" w:eastAsia="ru-RU"/>
        </w:rPr>
        <w:t xml:space="preserve">База даних </w:t>
      </w:r>
      <w:r w:rsidR="00342030" w:rsidRPr="001B1BAD">
        <w:rPr>
          <w:rFonts w:ascii="Times New Roman" w:hAnsi="Times New Roman"/>
          <w:color w:val="000000"/>
          <w:sz w:val="28"/>
          <w:szCs w:val="28"/>
          <w:lang w:val="uk-UA" w:eastAsia="ru-RU"/>
        </w:rPr>
        <w:t>— це спеціальним чином організоване зберігання інформаційних ресурсів у вигляді інтегрованої сукупності файлів, що забезпечує зручну взаємодію між ними та швидкий доступ до даних.</w:t>
      </w:r>
    </w:p>
    <w:p w:rsidR="00342030" w:rsidRPr="001B1BAD" w:rsidRDefault="00342030"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В основу організації БД</w:t>
      </w:r>
      <w:r w:rsidR="00C60498" w:rsidRPr="001B1BAD">
        <w:rPr>
          <w:rFonts w:ascii="Times New Roman" w:hAnsi="Times New Roman"/>
          <w:color w:val="000000"/>
          <w:sz w:val="28"/>
          <w:szCs w:val="28"/>
          <w:lang w:eastAsia="ru-RU"/>
        </w:rPr>
        <w:t xml:space="preserve"> на ВАТ «Микола</w:t>
      </w:r>
      <w:r w:rsidR="00C60498" w:rsidRPr="001B1BAD">
        <w:rPr>
          <w:rFonts w:ascii="Times New Roman" w:hAnsi="Times New Roman"/>
          <w:color w:val="000000"/>
          <w:sz w:val="28"/>
          <w:szCs w:val="28"/>
          <w:lang w:val="uk-UA" w:eastAsia="ru-RU"/>
        </w:rPr>
        <w:t>ї</w:t>
      </w:r>
      <w:r w:rsidR="00C60498" w:rsidRPr="001B1BAD">
        <w:rPr>
          <w:rFonts w:ascii="Times New Roman" w:hAnsi="Times New Roman"/>
          <w:color w:val="000000"/>
          <w:sz w:val="28"/>
          <w:szCs w:val="28"/>
          <w:lang w:eastAsia="ru-RU"/>
        </w:rPr>
        <w:t>вцемент»</w:t>
      </w:r>
      <w:r w:rsidRPr="001B1BAD">
        <w:rPr>
          <w:rFonts w:ascii="Times New Roman" w:hAnsi="Times New Roman"/>
          <w:color w:val="000000"/>
          <w:sz w:val="28"/>
          <w:szCs w:val="28"/>
          <w:lang w:eastAsia="ru-RU"/>
        </w:rPr>
        <w:t xml:space="preserve"> покладено принцип єдності, тобто БД повинна бути єдиною. На всіх етапах життєвого циклу БД складається з двох компонентів: структури та даних. На різних рівнях опису БД </w:t>
      </w:r>
      <w:r w:rsidR="00C60498" w:rsidRPr="001B1BAD">
        <w:rPr>
          <w:rFonts w:ascii="Times New Roman" w:hAnsi="Times New Roman"/>
          <w:color w:val="000000"/>
          <w:sz w:val="28"/>
          <w:szCs w:val="28"/>
          <w:lang w:eastAsia="ru-RU"/>
        </w:rPr>
        <w:t>ВАТ «Микола</w:t>
      </w:r>
      <w:r w:rsidR="00C60498" w:rsidRPr="001B1BAD">
        <w:rPr>
          <w:rFonts w:ascii="Times New Roman" w:hAnsi="Times New Roman"/>
          <w:color w:val="000000"/>
          <w:sz w:val="28"/>
          <w:szCs w:val="28"/>
          <w:lang w:val="uk-UA" w:eastAsia="ru-RU"/>
        </w:rPr>
        <w:t>ї</w:t>
      </w:r>
      <w:r w:rsidR="00C60498" w:rsidRPr="001B1BAD">
        <w:rPr>
          <w:rFonts w:ascii="Times New Roman" w:hAnsi="Times New Roman"/>
          <w:color w:val="000000"/>
          <w:sz w:val="28"/>
          <w:szCs w:val="28"/>
          <w:lang w:eastAsia="ru-RU"/>
        </w:rPr>
        <w:t xml:space="preserve">вцемент» </w:t>
      </w:r>
      <w:r w:rsidRPr="001B1BAD">
        <w:rPr>
          <w:rFonts w:ascii="Times New Roman" w:hAnsi="Times New Roman"/>
          <w:color w:val="000000"/>
          <w:sz w:val="28"/>
          <w:szCs w:val="28"/>
          <w:lang w:eastAsia="ru-RU"/>
        </w:rPr>
        <w:t>її структура зображується:</w:t>
      </w:r>
    </w:p>
    <w:p w:rsidR="0089400C"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на інфологічному рівні (сутність — зв’язок);</w:t>
      </w:r>
    </w:p>
    <w:p w:rsidR="0089400C"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на датологічному рівні вона може бути однією з моделей даних — ієрархічною, мережевою, реляційною, об’єктно-орієтова</w:t>
      </w:r>
      <w:r w:rsidRPr="001B1BAD">
        <w:rPr>
          <w:rFonts w:ascii="Times New Roman" w:hAnsi="Times New Roman"/>
          <w:color w:val="000000"/>
          <w:sz w:val="28"/>
          <w:szCs w:val="28"/>
          <w:lang w:val="uk-UA" w:eastAsia="ru-RU"/>
        </w:rPr>
        <w:softHyphen/>
        <w:t>ною, об’єктно-реляційною, багатовимірною, змішаною;</w:t>
      </w:r>
    </w:p>
    <w:p w:rsidR="00342030"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 xml:space="preserve">на фізичному рівні (структура файлів даних і допоміжних файлів).. </w:t>
      </w:r>
    </w:p>
    <w:p w:rsidR="00342030" w:rsidRPr="001B1BAD" w:rsidRDefault="00342030"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Файли даних також складаються зі структури та даних. Структура охоплює такі компоненти: ім’я поля, тип поля, довжина поля. Дані — це компонент БД, над яким виконуються в ІС дії.</w:t>
      </w:r>
    </w:p>
    <w:p w:rsidR="0089400C" w:rsidRPr="001B1BAD" w:rsidRDefault="00342030"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Використання принципів бази та банку даних передбачає організацію зберігання інформації у вигляді БД, де всі дані зібрано в єдиному інтегрованому середовищі, і до інформації як важливого ресурсу забезпечено широкий доступ користувачів.</w:t>
      </w:r>
    </w:p>
    <w:p w:rsidR="00342030" w:rsidRPr="001B1BAD" w:rsidRDefault="00342030"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 xml:space="preserve">Така організація даних </w:t>
      </w:r>
      <w:r w:rsidR="00C60498" w:rsidRPr="001B1BAD">
        <w:rPr>
          <w:rFonts w:ascii="Times New Roman" w:hAnsi="Times New Roman"/>
          <w:color w:val="000000"/>
          <w:sz w:val="28"/>
          <w:szCs w:val="28"/>
          <w:lang w:val="uk-UA" w:eastAsia="ru-RU"/>
        </w:rPr>
        <w:t xml:space="preserve">використовується на </w:t>
      </w:r>
      <w:r w:rsidR="00C60498" w:rsidRPr="001B1BAD">
        <w:rPr>
          <w:rFonts w:ascii="Times New Roman" w:hAnsi="Times New Roman"/>
          <w:color w:val="000000"/>
          <w:sz w:val="28"/>
          <w:szCs w:val="28"/>
          <w:lang w:eastAsia="ru-RU"/>
        </w:rPr>
        <w:t>ВАТ «Микола</w:t>
      </w:r>
      <w:r w:rsidR="00C60498" w:rsidRPr="001B1BAD">
        <w:rPr>
          <w:rFonts w:ascii="Times New Roman" w:hAnsi="Times New Roman"/>
          <w:color w:val="000000"/>
          <w:sz w:val="28"/>
          <w:szCs w:val="28"/>
          <w:lang w:val="uk-UA" w:eastAsia="ru-RU"/>
        </w:rPr>
        <w:t>ї</w:t>
      </w:r>
      <w:r w:rsidR="00C60498" w:rsidRPr="001B1BAD">
        <w:rPr>
          <w:rFonts w:ascii="Times New Roman" w:hAnsi="Times New Roman"/>
          <w:color w:val="000000"/>
          <w:sz w:val="28"/>
          <w:szCs w:val="28"/>
          <w:lang w:eastAsia="ru-RU"/>
        </w:rPr>
        <w:t xml:space="preserve">вцемент» </w:t>
      </w:r>
      <w:r w:rsidR="00C60498" w:rsidRPr="001B1BAD">
        <w:rPr>
          <w:rFonts w:ascii="Times New Roman" w:hAnsi="Times New Roman"/>
          <w:color w:val="000000"/>
          <w:sz w:val="28"/>
          <w:szCs w:val="28"/>
          <w:lang w:val="uk-UA" w:eastAsia="ru-RU"/>
        </w:rPr>
        <w:t xml:space="preserve">і </w:t>
      </w:r>
      <w:r w:rsidRPr="001B1BAD">
        <w:rPr>
          <w:rFonts w:ascii="Times New Roman" w:hAnsi="Times New Roman"/>
          <w:color w:val="000000"/>
          <w:sz w:val="28"/>
          <w:szCs w:val="28"/>
          <w:lang w:eastAsia="ru-RU"/>
        </w:rPr>
        <w:t xml:space="preserve">усуває цілий ряд проблем: </w:t>
      </w:r>
    </w:p>
    <w:p w:rsidR="00342030"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відпадає потреба в кожній прикладній програмі детально вирішувати питання організації файлів;</w:t>
      </w:r>
    </w:p>
    <w:p w:rsidR="00342030"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усуває багаторазове введення й дублювання одних і тих самих даних;</w:t>
      </w:r>
    </w:p>
    <w:p w:rsidR="00342030"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не виникає проблеми зміни прикладних програм у зв’язку із заміною фізичних пристроїв або зміни структури даних;</w:t>
      </w:r>
    </w:p>
    <w:p w:rsidR="00342030" w:rsidRPr="001B1BAD"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підвищує рівень надійності та захищеності інформації;</w:t>
      </w:r>
    </w:p>
    <w:p w:rsidR="00E508CC" w:rsidRPr="00284AB5" w:rsidRDefault="00342030"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зменшує надлишок даних</w:t>
      </w:r>
      <w:r w:rsidR="00671181" w:rsidRPr="001B1BAD">
        <w:rPr>
          <w:rFonts w:ascii="Times New Roman" w:hAnsi="Times New Roman"/>
          <w:color w:val="000000"/>
          <w:sz w:val="28"/>
          <w:szCs w:val="28"/>
          <w:lang w:val="uk-UA" w:eastAsia="ru-RU"/>
        </w:rPr>
        <w:t>.</w:t>
      </w:r>
    </w:p>
    <w:p w:rsidR="00284AB5" w:rsidRPr="001B1BAD" w:rsidRDefault="00284AB5" w:rsidP="00284AB5">
      <w:pPr>
        <w:spacing w:after="0" w:line="360" w:lineRule="auto"/>
        <w:ind w:left="709"/>
        <w:jc w:val="both"/>
        <w:rPr>
          <w:rFonts w:ascii="Times New Roman" w:hAnsi="Times New Roman"/>
          <w:color w:val="000000"/>
          <w:sz w:val="28"/>
          <w:szCs w:val="28"/>
          <w:lang w:eastAsia="ru-RU"/>
        </w:rPr>
      </w:pPr>
    </w:p>
    <w:p w:rsidR="00671181" w:rsidRPr="001B1BAD" w:rsidRDefault="00671181" w:rsidP="000B2CD7">
      <w:pPr>
        <w:numPr>
          <w:ilvl w:val="0"/>
          <w:numId w:val="8"/>
        </w:numPr>
        <w:spacing w:after="0" w:line="360" w:lineRule="auto"/>
        <w:ind w:left="0" w:firstLine="709"/>
        <w:jc w:val="both"/>
        <w:rPr>
          <w:rFonts w:ascii="Times New Roman" w:hAnsi="Times New Roman"/>
          <w:b/>
          <w:color w:val="000000"/>
          <w:sz w:val="28"/>
          <w:szCs w:val="28"/>
          <w:lang w:val="uk-UA"/>
        </w:rPr>
      </w:pPr>
      <w:r w:rsidRPr="001B1BAD">
        <w:rPr>
          <w:rFonts w:ascii="Times New Roman" w:hAnsi="Times New Roman"/>
          <w:b/>
          <w:color w:val="000000"/>
          <w:sz w:val="28"/>
          <w:szCs w:val="28"/>
          <w:lang w:val="uk-UA"/>
        </w:rPr>
        <w:t>Контролінг (управлінський облік)</w:t>
      </w:r>
    </w:p>
    <w:p w:rsidR="00284AB5" w:rsidRDefault="00284AB5" w:rsidP="000B2CD7">
      <w:pPr>
        <w:spacing w:after="0" w:line="360" w:lineRule="auto"/>
        <w:ind w:firstLine="709"/>
        <w:jc w:val="both"/>
        <w:rPr>
          <w:rFonts w:ascii="Times New Roman" w:hAnsi="Times New Roman"/>
          <w:color w:val="000000"/>
          <w:sz w:val="28"/>
          <w:szCs w:val="28"/>
          <w:lang w:val="uk-UA"/>
        </w:rPr>
      </w:pPr>
    </w:p>
    <w:p w:rsidR="00806E27" w:rsidRPr="001B1BAD" w:rsidRDefault="009B784C"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Контролінг - нова концепція інформації і управління, що забезпечує підтримку внутрішнього балансу підприємства шляхом формування інформації про витрати і прибутки і надання її керівництву для прийняття оптимальних управлінських рішень. Контролінг досить широко використовується в практиці західних підприємств і приносить відчутні результати. В управлінні вітчизняними підприємствами</w:t>
      </w:r>
      <w:r w:rsidR="00806E27" w:rsidRPr="001B1BAD">
        <w:rPr>
          <w:rFonts w:ascii="Times New Roman" w:hAnsi="Times New Roman"/>
          <w:color w:val="000000"/>
          <w:sz w:val="28"/>
          <w:szCs w:val="28"/>
          <w:lang w:val="uk-UA"/>
        </w:rPr>
        <w:t>, в тому числі і ВАТ «Миколаївцементом»</w:t>
      </w:r>
      <w:r w:rsidRPr="001B1BAD">
        <w:rPr>
          <w:rFonts w:ascii="Times New Roman" w:hAnsi="Times New Roman"/>
          <w:color w:val="000000"/>
          <w:sz w:val="28"/>
          <w:szCs w:val="28"/>
          <w:lang w:val="uk-UA"/>
        </w:rPr>
        <w:t xml:space="preserve"> він</w:t>
      </w:r>
      <w:r w:rsidR="00806E27" w:rsidRPr="001B1BAD">
        <w:rPr>
          <w:rFonts w:ascii="Times New Roman" w:hAnsi="Times New Roman"/>
          <w:color w:val="000000"/>
          <w:sz w:val="28"/>
          <w:szCs w:val="28"/>
          <w:lang w:val="uk-UA"/>
        </w:rPr>
        <w:t>, на жаль,</w:t>
      </w:r>
      <w:r w:rsidRPr="001B1BAD">
        <w:rPr>
          <w:rFonts w:ascii="Times New Roman" w:hAnsi="Times New Roman"/>
          <w:color w:val="000000"/>
          <w:sz w:val="28"/>
          <w:szCs w:val="28"/>
          <w:lang w:val="uk-UA"/>
        </w:rPr>
        <w:t xml:space="preserve"> не знаходить належного застосування</w:t>
      </w:r>
      <w:r w:rsidR="00806E27" w:rsidRPr="001B1BAD">
        <w:rPr>
          <w:rFonts w:ascii="Times New Roman" w:hAnsi="Times New Roman"/>
          <w:color w:val="000000"/>
          <w:sz w:val="28"/>
          <w:szCs w:val="28"/>
          <w:lang w:val="uk-UA"/>
        </w:rPr>
        <w:t>.</w:t>
      </w:r>
    </w:p>
    <w:p w:rsidR="00806E27" w:rsidRPr="001B1BAD" w:rsidRDefault="00806E27"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Служба контролінгу займається перш за все обліком і аналізом витрат і результатів господарської і фінансової діяльності підприємства. Фактичні дані для аналізу поставляються контролеру бухгалтерією. Статистичні викладення, планові дані і результати порівняння фактичних значень показників з плановими величинами контролер одержує з планової і фінансової служб підприємства. На підставі проведених розрахунків головний контролер пропонує вищому керівництву фірми рекомендації по скороченню витрат і збільшенню прибутковості і рентабельності виробництва і збуту. Ці рекомендації служать обґрунтовуванням для ухвалення управлінських рішень.</w:t>
      </w:r>
    </w:p>
    <w:p w:rsidR="00806E27" w:rsidRPr="001B1BAD" w:rsidRDefault="00806E27"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Доцільність створення служби контролінгу</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виражена через найважливіші види діяльності контролера, а саме:</w:t>
      </w:r>
    </w:p>
    <w:p w:rsidR="00806E27" w:rsidRPr="001B1BAD" w:rsidRDefault="00806E27" w:rsidP="00284AB5">
      <w:pPr>
        <w:pStyle w:val="a5"/>
        <w:spacing w:line="360" w:lineRule="auto"/>
        <w:ind w:left="709"/>
        <w:rPr>
          <w:rFonts w:ascii="Times New Roman" w:hAnsi="Times New Roman"/>
          <w:color w:val="000000"/>
          <w:sz w:val="28"/>
          <w:szCs w:val="28"/>
          <w:lang w:val="uk-UA"/>
        </w:rPr>
      </w:pPr>
      <w:r w:rsidRPr="001B1BAD">
        <w:rPr>
          <w:rFonts w:ascii="Times New Roman" w:hAnsi="Times New Roman"/>
          <w:color w:val="000000"/>
          <w:sz w:val="28"/>
          <w:szCs w:val="28"/>
          <w:lang w:val="uk-UA"/>
        </w:rPr>
        <w:t>Побудова системи планування:</w:t>
      </w:r>
    </w:p>
    <w:p w:rsidR="00806E27" w:rsidRPr="001B1BAD" w:rsidRDefault="00806E27" w:rsidP="000B2CD7">
      <w:pPr>
        <w:pStyle w:val="a5"/>
        <w:numPr>
          <w:ilvl w:val="1"/>
          <w:numId w:val="40"/>
        </w:numPr>
        <w:tabs>
          <w:tab w:val="left" w:pos="113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Сприяння при визначенні загального плану розвитку підприємства і його мети;</w:t>
      </w:r>
    </w:p>
    <w:p w:rsidR="00806E27" w:rsidRPr="001B1BAD" w:rsidRDefault="00806E27" w:rsidP="000B2CD7">
      <w:pPr>
        <w:pStyle w:val="a5"/>
        <w:numPr>
          <w:ilvl w:val="1"/>
          <w:numId w:val="40"/>
        </w:numPr>
        <w:tabs>
          <w:tab w:val="left" w:pos="113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Керівництво і координація робіт по плануванню і складанню бюджету;</w:t>
      </w:r>
    </w:p>
    <w:p w:rsidR="00806E27" w:rsidRPr="001B1BAD" w:rsidRDefault="00806E27" w:rsidP="000B2CD7">
      <w:pPr>
        <w:pStyle w:val="a5"/>
        <w:numPr>
          <w:ilvl w:val="1"/>
          <w:numId w:val="40"/>
        </w:numPr>
        <w:tabs>
          <w:tab w:val="left" w:pos="113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Узгодження проміжної мети і планів і їх зведення в єдиний загальний план підприємства;</w:t>
      </w:r>
    </w:p>
    <w:p w:rsidR="00806E27" w:rsidRPr="001B1BAD" w:rsidRDefault="00806E27" w:rsidP="00355CE6">
      <w:pPr>
        <w:pStyle w:val="a5"/>
        <w:spacing w:line="360" w:lineRule="auto"/>
        <w:ind w:left="709"/>
        <w:rPr>
          <w:rFonts w:ascii="Times New Roman" w:hAnsi="Times New Roman"/>
          <w:color w:val="000000"/>
          <w:sz w:val="28"/>
          <w:szCs w:val="28"/>
          <w:lang w:val="uk-UA"/>
        </w:rPr>
      </w:pPr>
      <w:r w:rsidRPr="001B1BAD">
        <w:rPr>
          <w:rFonts w:ascii="Times New Roman" w:hAnsi="Times New Roman"/>
          <w:color w:val="000000"/>
          <w:sz w:val="28"/>
          <w:szCs w:val="28"/>
          <w:lang w:val="uk-UA"/>
        </w:rPr>
        <w:t>Складання звітності:</w:t>
      </w:r>
    </w:p>
    <w:p w:rsidR="00806E27" w:rsidRPr="001B1BAD" w:rsidRDefault="00806E27" w:rsidP="000B2CD7">
      <w:pPr>
        <w:pStyle w:val="a5"/>
        <w:numPr>
          <w:ilvl w:val="0"/>
          <w:numId w:val="42"/>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Ведення змістовної системи інформаційної забезпеченості і звітності;</w:t>
      </w:r>
    </w:p>
    <w:p w:rsidR="00806E27" w:rsidRPr="001B1BAD" w:rsidRDefault="00806E27" w:rsidP="000B2CD7">
      <w:pPr>
        <w:pStyle w:val="a5"/>
        <w:numPr>
          <w:ilvl w:val="0"/>
          <w:numId w:val="42"/>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Облік специфічних потреб керівника в інформації і звітності.</w:t>
      </w:r>
    </w:p>
    <w:p w:rsidR="00806E27" w:rsidRPr="001B1BAD" w:rsidRDefault="00806E27" w:rsidP="00355CE6">
      <w:pPr>
        <w:pStyle w:val="a5"/>
        <w:tabs>
          <w:tab w:val="left" w:pos="1134"/>
        </w:tabs>
        <w:spacing w:line="360" w:lineRule="auto"/>
        <w:ind w:left="709"/>
        <w:rPr>
          <w:rFonts w:ascii="Times New Roman" w:hAnsi="Times New Roman"/>
          <w:color w:val="000000"/>
          <w:sz w:val="28"/>
          <w:szCs w:val="28"/>
          <w:lang w:val="uk-UA"/>
        </w:rPr>
      </w:pPr>
      <w:r w:rsidRPr="001B1BAD">
        <w:rPr>
          <w:rFonts w:ascii="Times New Roman" w:hAnsi="Times New Roman"/>
          <w:color w:val="000000"/>
          <w:sz w:val="28"/>
          <w:szCs w:val="28"/>
          <w:lang w:val="uk-UA"/>
        </w:rPr>
        <w:t>Своєчасне аналізування періодичної інформації про відхилення між фактичними і плановими значеннями показників:</w:t>
      </w:r>
    </w:p>
    <w:p w:rsidR="00806E27" w:rsidRPr="001B1BAD" w:rsidRDefault="00806E27"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1)</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витрати;</w:t>
      </w:r>
    </w:p>
    <w:p w:rsidR="00806E27" w:rsidRPr="001B1BAD" w:rsidRDefault="00806E27" w:rsidP="000B2CD7">
      <w:pPr>
        <w:pStyle w:val="a5"/>
        <w:numPr>
          <w:ilvl w:val="0"/>
          <w:numId w:val="40"/>
        </w:numPr>
        <w:tabs>
          <w:tab w:val="clear" w:pos="360"/>
          <w:tab w:val="num" w:pos="107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показники, що характеризують оборот;</w:t>
      </w:r>
    </w:p>
    <w:p w:rsidR="00806E27" w:rsidRPr="001B1BAD" w:rsidRDefault="00806E27" w:rsidP="000B2CD7">
      <w:pPr>
        <w:pStyle w:val="a5"/>
        <w:numPr>
          <w:ilvl w:val="0"/>
          <w:numId w:val="40"/>
        </w:numPr>
        <w:tabs>
          <w:tab w:val="clear" w:pos="360"/>
          <w:tab w:val="num" w:pos="107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показники, що характеризують фінансовий стан;</w:t>
      </w:r>
    </w:p>
    <w:p w:rsidR="00806E27" w:rsidRPr="001B1BAD" w:rsidRDefault="00806E27" w:rsidP="000B2CD7">
      <w:pPr>
        <w:pStyle w:val="a5"/>
        <w:numPr>
          <w:ilvl w:val="0"/>
          <w:numId w:val="40"/>
        </w:numPr>
        <w:tabs>
          <w:tab w:val="clear" w:pos="360"/>
          <w:tab w:val="num" w:pos="107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ефективність і об'єм інвестицій;</w:t>
      </w:r>
    </w:p>
    <w:p w:rsidR="00806E27" w:rsidRPr="001B1BAD" w:rsidRDefault="00806E27" w:rsidP="000B2CD7">
      <w:pPr>
        <w:pStyle w:val="a5"/>
        <w:numPr>
          <w:ilvl w:val="0"/>
          <w:numId w:val="40"/>
        </w:numPr>
        <w:tabs>
          <w:tab w:val="clear" w:pos="360"/>
          <w:tab w:val="num" w:pos="0"/>
          <w:tab w:val="left" w:pos="993"/>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аналіз відхилень і обговорення результатів аналізу з</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керівниками відповідних підрозділів підприємства, а також розробка варіантів альтернативних рекомендацій по виходу з ситуації, що створилася;</w:t>
      </w:r>
    </w:p>
    <w:p w:rsidR="00806E27" w:rsidRPr="001B1BAD" w:rsidRDefault="00806E27" w:rsidP="000B2CD7">
      <w:pPr>
        <w:pStyle w:val="a5"/>
        <w:numPr>
          <w:ilvl w:val="0"/>
          <w:numId w:val="40"/>
        </w:numPr>
        <w:tabs>
          <w:tab w:val="clear" w:pos="360"/>
          <w:tab w:val="num" w:pos="1074"/>
        </w:tabs>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координація розрахунків очікуваних результатів діяльності і складання звітів для керівництва фірми.</w:t>
      </w:r>
    </w:p>
    <w:p w:rsidR="00212621" w:rsidRPr="001B1BAD" w:rsidRDefault="00B40A3C"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Одним з найважливіших завдань контролінгу є керування прибутком організації. Тому у фокусі уваги контролінгу перебувають витрати. </w:t>
      </w:r>
    </w:p>
    <w:p w:rsidR="00B40A3C" w:rsidRPr="001B1BAD" w:rsidRDefault="00B40A3C"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За величину витрати на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ВАТ «Миколаївцемент» відповідають керівники різних служб і підрозділів.</w:t>
      </w:r>
    </w:p>
    <w:p w:rsidR="00035B1D" w:rsidRPr="001B1BAD" w:rsidRDefault="00ED50B8"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У товаристві «Миколаївцемент» формуються такі звітності, в яких йдеться про витрати :</w:t>
      </w:r>
    </w:p>
    <w:p w:rsidR="00ED50B8" w:rsidRPr="001B1BAD" w:rsidRDefault="00ED50B8"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форма №1</w:t>
      </w:r>
      <w:r w:rsidR="008B56E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en-US"/>
        </w:rPr>
        <w:t>“</w:t>
      </w:r>
      <w:r w:rsidRPr="001B1BAD">
        <w:rPr>
          <w:rFonts w:ascii="Times New Roman" w:hAnsi="Times New Roman"/>
          <w:color w:val="000000"/>
          <w:sz w:val="28"/>
          <w:szCs w:val="28"/>
          <w:lang w:val="uk-UA"/>
        </w:rPr>
        <w:t>Баланс</w:t>
      </w:r>
      <w:r w:rsidRPr="001B1BAD">
        <w:rPr>
          <w:rFonts w:ascii="Times New Roman" w:hAnsi="Times New Roman"/>
          <w:color w:val="000000"/>
          <w:sz w:val="28"/>
          <w:szCs w:val="28"/>
          <w:lang w:val="en-US"/>
        </w:rPr>
        <w:t>”</w:t>
      </w:r>
    </w:p>
    <w:p w:rsidR="00ED50B8" w:rsidRPr="001B1BAD" w:rsidRDefault="00ED50B8"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форма №2</w:t>
      </w:r>
      <w:r w:rsidR="008B56E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rPr>
        <w:t>“</w:t>
      </w:r>
      <w:r w:rsidRPr="001B1BAD">
        <w:rPr>
          <w:rFonts w:ascii="Times New Roman" w:hAnsi="Times New Roman"/>
          <w:color w:val="000000"/>
          <w:sz w:val="28"/>
          <w:szCs w:val="28"/>
          <w:lang w:val="uk-UA"/>
        </w:rPr>
        <w:t>Звіт про фінансові результати</w:t>
      </w:r>
      <w:r w:rsidRPr="001B1BAD">
        <w:rPr>
          <w:rFonts w:ascii="Times New Roman" w:hAnsi="Times New Roman"/>
          <w:color w:val="000000"/>
          <w:sz w:val="28"/>
          <w:szCs w:val="28"/>
        </w:rPr>
        <w:t>”</w:t>
      </w:r>
    </w:p>
    <w:p w:rsidR="008B56E8" w:rsidRPr="001B1BAD" w:rsidRDefault="008B56E8" w:rsidP="000B2CD7">
      <w:pPr>
        <w:numPr>
          <w:ilvl w:val="0"/>
          <w:numId w:val="44"/>
        </w:numPr>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rPr>
        <w:t>Форма №3 “Звіт про рух грошових коштів”</w:t>
      </w:r>
    </w:p>
    <w:p w:rsidR="008B56E8" w:rsidRPr="001B1BAD" w:rsidRDefault="008B56E8" w:rsidP="000B2CD7">
      <w:pPr>
        <w:numPr>
          <w:ilvl w:val="0"/>
          <w:numId w:val="44"/>
        </w:numPr>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rPr>
        <w:t>Форма №4</w:t>
      </w:r>
      <w:r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rPr>
        <w:t>“Звіт про власний капітал”</w:t>
      </w:r>
    </w:p>
    <w:p w:rsidR="00ED50B8" w:rsidRPr="001B1BAD" w:rsidRDefault="00ED50B8"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форма №5</w:t>
      </w:r>
      <w:r w:rsidR="008B56E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rPr>
        <w:t>“</w:t>
      </w:r>
      <w:r w:rsidRPr="001B1BAD">
        <w:rPr>
          <w:rFonts w:ascii="Times New Roman" w:hAnsi="Times New Roman"/>
          <w:color w:val="000000"/>
          <w:sz w:val="28"/>
          <w:szCs w:val="28"/>
          <w:lang w:val="uk-UA"/>
        </w:rPr>
        <w:t>Примітки до річної фінансової звітності</w:t>
      </w:r>
      <w:r w:rsidRPr="001B1BAD">
        <w:rPr>
          <w:rFonts w:ascii="Times New Roman" w:hAnsi="Times New Roman"/>
          <w:color w:val="000000"/>
          <w:sz w:val="28"/>
          <w:szCs w:val="28"/>
        </w:rPr>
        <w:t>”</w:t>
      </w:r>
      <w:r w:rsidR="008B56E8" w:rsidRPr="001B1BAD">
        <w:rPr>
          <w:rFonts w:ascii="Times New Roman" w:hAnsi="Times New Roman"/>
          <w:color w:val="000000"/>
          <w:sz w:val="28"/>
          <w:szCs w:val="28"/>
          <w:lang w:val="uk-UA"/>
        </w:rPr>
        <w:t>.</w:t>
      </w:r>
    </w:p>
    <w:p w:rsidR="0064588B" w:rsidRPr="001B1BAD" w:rsidRDefault="00212621"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rPr>
        <w:t>Важливо також виділити контрольовані та неконтрольовані витрати товариства. Контрольовані – це такі витрати, рівень яких залежить від рівня управління на товаристві і можуть бути змінені внаслідок дії компетентних менеджерів.</w:t>
      </w:r>
      <w:r w:rsidR="00656FA8" w:rsidRPr="001B1BAD">
        <w:rPr>
          <w:rFonts w:ascii="Times New Roman" w:hAnsi="Times New Roman"/>
          <w:color w:val="000000"/>
          <w:sz w:val="28"/>
          <w:szCs w:val="28"/>
          <w:lang w:val="uk-UA"/>
        </w:rPr>
        <w:t xml:space="preserve"> </w:t>
      </w:r>
      <w:r w:rsidR="0064588B" w:rsidRPr="001B1BAD">
        <w:rPr>
          <w:rFonts w:ascii="Times New Roman" w:hAnsi="Times New Roman"/>
          <w:color w:val="000000"/>
          <w:sz w:val="28"/>
          <w:szCs w:val="28"/>
          <w:lang w:val="uk-UA" w:eastAsia="ru-RU"/>
        </w:rPr>
        <w:t>Неконтрольовані витрати – це такі, що формуються поза</w:t>
      </w:r>
      <w:r w:rsidR="008B56E8" w:rsidRPr="001B1BAD">
        <w:rPr>
          <w:rFonts w:ascii="Times New Roman" w:hAnsi="Times New Roman"/>
          <w:color w:val="000000"/>
          <w:sz w:val="28"/>
          <w:szCs w:val="28"/>
          <w:lang w:val="uk-UA" w:eastAsia="ru-RU"/>
        </w:rPr>
        <w:t xml:space="preserve"> </w:t>
      </w:r>
      <w:r w:rsidR="0064588B" w:rsidRPr="001B1BAD">
        <w:rPr>
          <w:rFonts w:ascii="Times New Roman" w:hAnsi="Times New Roman"/>
          <w:color w:val="000000"/>
          <w:sz w:val="28"/>
          <w:szCs w:val="28"/>
          <w:lang w:eastAsia="ru-RU"/>
        </w:rPr>
        <w:t>сферою повноважень менеджера конкретного центру відповідальності.</w:t>
      </w:r>
      <w:r w:rsidR="00656FA8" w:rsidRPr="001B1BAD">
        <w:rPr>
          <w:rFonts w:ascii="Times New Roman" w:hAnsi="Times New Roman"/>
          <w:color w:val="000000"/>
          <w:sz w:val="28"/>
          <w:szCs w:val="28"/>
          <w:lang w:val="uk-UA" w:eastAsia="ru-RU"/>
        </w:rPr>
        <w:t xml:space="preserve"> </w:t>
      </w:r>
    </w:p>
    <w:p w:rsidR="0064588B" w:rsidRPr="001B1BAD" w:rsidRDefault="0064588B"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eastAsia="ru-RU"/>
        </w:rPr>
        <w:t>основних засобів – до неконтрольованих.</w:t>
      </w:r>
    </w:p>
    <w:p w:rsidR="00656FA8" w:rsidRPr="001B1BAD" w:rsidRDefault="00656FA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eastAsia="ru-RU"/>
        </w:rPr>
        <w:t xml:space="preserve">На </w:t>
      </w:r>
      <w:r w:rsidR="008B56E8" w:rsidRPr="001B1BAD">
        <w:rPr>
          <w:rFonts w:ascii="Times New Roman" w:hAnsi="Times New Roman"/>
          <w:color w:val="000000"/>
          <w:sz w:val="28"/>
          <w:szCs w:val="28"/>
          <w:lang w:val="uk-UA"/>
        </w:rPr>
        <w:t>ВАТ «Миколаївцемент» до контрольованих витрат належать :</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електроенергія</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різноманітні добавки</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матеріали</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витрати на відвантаження та транспортування</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дизельне паливо</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послуги по транспортуванню</w:t>
      </w:r>
    </w:p>
    <w:p w:rsidR="008B56E8" w:rsidRPr="001B1BAD" w:rsidRDefault="008B56E8"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зарплата</w:t>
      </w:r>
    </w:p>
    <w:p w:rsidR="00C60498" w:rsidRPr="001B1BAD" w:rsidRDefault="008B56E8"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До неконтрольованих : </w:t>
      </w:r>
    </w:p>
    <w:p w:rsidR="00C60498" w:rsidRPr="001B1BAD" w:rsidRDefault="00C60498"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податки;</w:t>
      </w:r>
      <w:r w:rsidR="008B56E8" w:rsidRPr="001B1BAD">
        <w:rPr>
          <w:rFonts w:ascii="Times New Roman" w:hAnsi="Times New Roman"/>
          <w:color w:val="000000"/>
          <w:sz w:val="28"/>
          <w:szCs w:val="28"/>
          <w:lang w:val="uk-UA" w:eastAsia="ru-RU"/>
        </w:rPr>
        <w:t xml:space="preserve"> </w:t>
      </w:r>
    </w:p>
    <w:p w:rsidR="00C60498" w:rsidRPr="001B1BAD" w:rsidRDefault="008B56E8"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відрахуванн</w:t>
      </w:r>
      <w:r w:rsidR="00C60498" w:rsidRPr="001B1BAD">
        <w:rPr>
          <w:rFonts w:ascii="Times New Roman" w:hAnsi="Times New Roman"/>
          <w:color w:val="000000"/>
          <w:sz w:val="28"/>
          <w:szCs w:val="28"/>
          <w:lang w:val="uk-UA" w:eastAsia="ru-RU"/>
        </w:rPr>
        <w:t>я на соціальні заходи;</w:t>
      </w:r>
      <w:r w:rsidRPr="001B1BAD">
        <w:rPr>
          <w:rFonts w:ascii="Times New Roman" w:hAnsi="Times New Roman"/>
          <w:color w:val="000000"/>
          <w:sz w:val="28"/>
          <w:szCs w:val="28"/>
          <w:lang w:val="uk-UA" w:eastAsia="ru-RU"/>
        </w:rPr>
        <w:t xml:space="preserve"> </w:t>
      </w:r>
    </w:p>
    <w:p w:rsidR="008B56E8" w:rsidRPr="001B1BAD" w:rsidRDefault="008B56E8"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амортизація</w:t>
      </w:r>
      <w:r w:rsidR="00C60498" w:rsidRPr="001B1BAD">
        <w:rPr>
          <w:rFonts w:ascii="Times New Roman" w:hAnsi="Times New Roman"/>
          <w:color w:val="000000"/>
          <w:sz w:val="28"/>
          <w:szCs w:val="28"/>
          <w:lang w:val="uk-UA" w:eastAsia="ru-RU"/>
        </w:rPr>
        <w:t>.</w:t>
      </w:r>
    </w:p>
    <w:p w:rsidR="00B638B8" w:rsidRPr="001B1BAD" w:rsidRDefault="001B1BAD"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B638B8" w:rsidRPr="001B1BAD">
        <w:rPr>
          <w:rFonts w:ascii="Times New Roman" w:hAnsi="Times New Roman"/>
          <w:bCs/>
          <w:color w:val="000000"/>
          <w:sz w:val="28"/>
          <w:szCs w:val="28"/>
        </w:rPr>
        <w:t>Калькулювання</w:t>
      </w:r>
      <w:r w:rsidR="00B638B8" w:rsidRPr="001B1BAD">
        <w:rPr>
          <w:rFonts w:ascii="Times New Roman" w:hAnsi="Times New Roman"/>
          <w:color w:val="000000"/>
          <w:sz w:val="28"/>
          <w:szCs w:val="28"/>
        </w:rPr>
        <w:t xml:space="preserve"> - це визначення розміру витрат у грошовому виразі на виробництво одиниці певного виду робіт (послуг) по окремих видах витрат. За допомогою калькулювання визначаються собівартість одиниці робіт (послуг), всього їх обсягу, витрати на виробництво по окремих структурних підрозділах підприємства (цехах, дільницях), по різних виробничих процесах і в цілому по підприємству</w:t>
      </w:r>
      <w:r w:rsidR="00B638B8" w:rsidRPr="001B1BAD">
        <w:rPr>
          <w:rFonts w:ascii="Times New Roman" w:hAnsi="Times New Roman"/>
          <w:color w:val="000000"/>
          <w:sz w:val="28"/>
          <w:szCs w:val="28"/>
          <w:lang w:val="uk-UA"/>
        </w:rPr>
        <w:t>.</w:t>
      </w:r>
    </w:p>
    <w:p w:rsidR="0085195B" w:rsidRPr="001B1BAD" w:rsidRDefault="00B638B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w:t>
      </w:r>
      <w:r w:rsidR="0085195B" w:rsidRPr="001B1BAD">
        <w:rPr>
          <w:rFonts w:ascii="Times New Roman" w:hAnsi="Times New Roman"/>
          <w:color w:val="000000"/>
          <w:sz w:val="28"/>
          <w:szCs w:val="28"/>
          <w:lang w:val="uk-UA"/>
        </w:rPr>
        <w:t xml:space="preserve">На </w:t>
      </w:r>
      <w:r w:rsidRPr="001B1BAD">
        <w:rPr>
          <w:rFonts w:ascii="Times New Roman" w:hAnsi="Times New Roman"/>
          <w:color w:val="000000"/>
          <w:sz w:val="28"/>
          <w:szCs w:val="28"/>
          <w:lang w:val="uk-UA"/>
        </w:rPr>
        <w:t xml:space="preserve">ВАТ «Миколаївцемент» </w:t>
      </w:r>
      <w:r w:rsidR="0085195B" w:rsidRPr="001B1BAD">
        <w:rPr>
          <w:rFonts w:ascii="Times New Roman" w:hAnsi="Times New Roman"/>
          <w:color w:val="000000"/>
          <w:sz w:val="28"/>
          <w:szCs w:val="28"/>
          <w:lang w:val="uk-UA"/>
        </w:rPr>
        <w:t>використовується попередільний метод калькулювання, оскільки у виробництві продукції використовує</w:t>
      </w:r>
      <w:r w:rsidRPr="001B1BAD">
        <w:rPr>
          <w:rFonts w:ascii="Times New Roman" w:hAnsi="Times New Roman"/>
          <w:color w:val="000000"/>
          <w:sz w:val="28"/>
          <w:szCs w:val="28"/>
          <w:lang w:val="uk-UA"/>
        </w:rPr>
        <w:t>ться однорідна основна сировина і виробничі процеси, які можна поділити на окремі фази.</w:t>
      </w:r>
    </w:p>
    <w:p w:rsidR="00535415" w:rsidRPr="001B1BAD" w:rsidRDefault="00B638B8"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rPr>
        <w:t>Бюджетування – це стандартизований процес, відповідно самостійно розроблених підприємством та зага</w:t>
      </w:r>
      <w:r w:rsidR="00C60498" w:rsidRPr="001B1BAD">
        <w:rPr>
          <w:rFonts w:ascii="Times New Roman" w:hAnsi="Times New Roman"/>
          <w:color w:val="000000"/>
          <w:sz w:val="28"/>
          <w:szCs w:val="28"/>
        </w:rPr>
        <w:t>льновизнаних вимог і процедур</w:t>
      </w:r>
      <w:r w:rsidR="00C60498" w:rsidRPr="001B1BAD">
        <w:rPr>
          <w:rFonts w:ascii="Times New Roman" w:hAnsi="Times New Roman"/>
          <w:color w:val="000000"/>
          <w:sz w:val="28"/>
          <w:szCs w:val="28"/>
          <w:lang w:val="uk-UA"/>
        </w:rPr>
        <w:t>, д</w:t>
      </w:r>
      <w:r w:rsidRPr="001B1BAD">
        <w:rPr>
          <w:rFonts w:ascii="Times New Roman" w:hAnsi="Times New Roman"/>
          <w:color w:val="000000"/>
          <w:sz w:val="28"/>
          <w:szCs w:val="28"/>
        </w:rPr>
        <w:t>о яких відносяться:</w:t>
      </w:r>
    </w:p>
    <w:p w:rsidR="00535415"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розроблення бюджетів за всіма підрозділами, що сприяє поліпшенню координаці</w:t>
      </w:r>
      <w:r w:rsidR="00535415" w:rsidRPr="001B1BAD">
        <w:rPr>
          <w:rFonts w:ascii="Times New Roman" w:hAnsi="Times New Roman"/>
          <w:color w:val="000000"/>
          <w:sz w:val="28"/>
          <w:szCs w:val="28"/>
          <w:lang w:val="uk-UA"/>
        </w:rPr>
        <w:t>ї дій усередині підприємства;</w:t>
      </w:r>
    </w:p>
    <w:p w:rsidR="00535415"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забезпечення єдиного процесу щодо підготовки, </w:t>
      </w:r>
      <w:r w:rsidR="00535415" w:rsidRPr="001B1BAD">
        <w:rPr>
          <w:rFonts w:ascii="Times New Roman" w:hAnsi="Times New Roman"/>
          <w:color w:val="000000"/>
          <w:sz w:val="28"/>
          <w:szCs w:val="28"/>
          <w:lang w:val="uk-UA"/>
        </w:rPr>
        <w:t>аналізу і затвердження бюджетів</w:t>
      </w:r>
    </w:p>
    <w:p w:rsidR="00535415"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дотримання зкоординованої діяльності між підрозділами підприємств</w:t>
      </w:r>
      <w:r w:rsidR="00535415" w:rsidRPr="001B1BAD">
        <w:rPr>
          <w:rFonts w:ascii="Times New Roman" w:hAnsi="Times New Roman"/>
          <w:color w:val="000000"/>
          <w:sz w:val="28"/>
          <w:szCs w:val="28"/>
          <w:lang w:val="uk-UA"/>
        </w:rPr>
        <w:t>а при розробленні бюджетів;</w:t>
      </w:r>
    </w:p>
    <w:p w:rsidR="00535415" w:rsidRPr="001B1BAD" w:rsidRDefault="00535415"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структурованість бюджетів;</w:t>
      </w:r>
    </w:p>
    <w:p w:rsidR="00535415"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обґрунтованість показників бюджетів на основі досягнутих результатів, тенденцій, економічних чинників та заданих </w:t>
      </w:r>
      <w:r w:rsidR="00535415" w:rsidRPr="001B1BAD">
        <w:rPr>
          <w:rFonts w:ascii="Times New Roman" w:hAnsi="Times New Roman"/>
          <w:color w:val="000000"/>
          <w:sz w:val="28"/>
          <w:szCs w:val="28"/>
          <w:lang w:val="uk-UA"/>
        </w:rPr>
        <w:t>темпів розвитку підприємства</w:t>
      </w:r>
    </w:p>
    <w:p w:rsidR="00535415"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відкритість бюджетів до змін (надання менеджерам прав коригування показників бюджету, виявлення та розв’язання потенційних проблем з метою постійного відслідковування змін в об</w:t>
      </w:r>
      <w:r w:rsidR="00535415" w:rsidRPr="001B1BAD">
        <w:rPr>
          <w:rFonts w:ascii="Times New Roman" w:hAnsi="Times New Roman"/>
          <w:color w:val="000000"/>
          <w:sz w:val="28"/>
          <w:szCs w:val="28"/>
          <w:lang w:val="uk-UA"/>
        </w:rPr>
        <w:t>сягах виробництва і продажу);</w:t>
      </w:r>
    </w:p>
    <w:p w:rsidR="00C60498" w:rsidRPr="001B1BAD" w:rsidRDefault="00B638B8" w:rsidP="000B2CD7">
      <w:pPr>
        <w:numPr>
          <w:ilvl w:val="0"/>
          <w:numId w:val="4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 участь у бюджетуванні менеджерів підрозділів, що відповідають за</w:t>
      </w:r>
      <w:r w:rsidR="00535415" w:rsidRPr="001B1BAD">
        <w:rPr>
          <w:rFonts w:ascii="Times New Roman" w:hAnsi="Times New Roman"/>
          <w:color w:val="000000"/>
          <w:sz w:val="28"/>
          <w:szCs w:val="28"/>
          <w:lang w:val="uk-UA"/>
        </w:rPr>
        <w:t xml:space="preserve"> виконання бюджету.</w:t>
      </w:r>
    </w:p>
    <w:p w:rsidR="0063671E" w:rsidRPr="001B1BAD" w:rsidRDefault="00921487"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Приклад окремого кошторису наведений у таблиці 5.</w:t>
      </w:r>
    </w:p>
    <w:p w:rsidR="00C60498" w:rsidRPr="001B1BAD" w:rsidRDefault="00C60498" w:rsidP="000B2CD7">
      <w:pPr>
        <w:spacing w:after="0" w:line="360" w:lineRule="auto"/>
        <w:ind w:firstLine="709"/>
        <w:jc w:val="both"/>
        <w:rPr>
          <w:rFonts w:ascii="Times New Roman" w:hAnsi="Times New Roman"/>
          <w:i/>
          <w:color w:val="000000"/>
          <w:sz w:val="28"/>
          <w:szCs w:val="28"/>
          <w:lang w:val="uk-UA"/>
        </w:rPr>
      </w:pPr>
    </w:p>
    <w:p w:rsidR="00187890" w:rsidRPr="001B1BAD" w:rsidRDefault="00187890" w:rsidP="000B2CD7">
      <w:pPr>
        <w:spacing w:after="0" w:line="360" w:lineRule="auto"/>
        <w:ind w:firstLine="709"/>
        <w:jc w:val="both"/>
        <w:rPr>
          <w:rFonts w:ascii="Times New Roman" w:hAnsi="Times New Roman"/>
          <w:i/>
          <w:color w:val="000000"/>
          <w:sz w:val="28"/>
          <w:szCs w:val="28"/>
          <w:lang w:val="uk-UA"/>
        </w:rPr>
      </w:pPr>
      <w:r w:rsidRPr="001B1BAD">
        <w:rPr>
          <w:rFonts w:ascii="Times New Roman" w:hAnsi="Times New Roman"/>
          <w:i/>
          <w:color w:val="000000"/>
          <w:sz w:val="28"/>
          <w:szCs w:val="28"/>
          <w:lang w:val="uk-UA"/>
        </w:rPr>
        <w:t>Таблиця 5</w:t>
      </w:r>
    </w:p>
    <w:p w:rsidR="00921487" w:rsidRPr="001B1BAD" w:rsidRDefault="00921487" w:rsidP="000B2CD7">
      <w:pPr>
        <w:spacing w:after="0" w:line="360" w:lineRule="auto"/>
        <w:ind w:firstLine="709"/>
        <w:jc w:val="both"/>
        <w:rPr>
          <w:rFonts w:ascii="Times New Roman" w:hAnsi="Times New Roman"/>
          <w:i/>
          <w:color w:val="000000"/>
          <w:sz w:val="28"/>
          <w:szCs w:val="28"/>
          <w:lang w:val="uk-UA"/>
        </w:rPr>
      </w:pPr>
      <w:r w:rsidRPr="001B1BAD">
        <w:rPr>
          <w:rFonts w:ascii="Times New Roman" w:hAnsi="Times New Roman"/>
          <w:i/>
          <w:color w:val="000000"/>
          <w:sz w:val="28"/>
          <w:szCs w:val="28"/>
          <w:lang w:val="uk-UA"/>
        </w:rPr>
        <w:t>Собівартість виготовленої продукції</w:t>
      </w:r>
      <w:r w:rsidR="001B1BAD">
        <w:rPr>
          <w:rFonts w:ascii="Times New Roman" w:hAnsi="Times New Roman"/>
          <w:i/>
          <w:color w:val="000000"/>
          <w:sz w:val="28"/>
          <w:szCs w:val="28"/>
          <w:lang w:val="uk-UA"/>
        </w:rPr>
        <w:t xml:space="preserve"> </w:t>
      </w:r>
      <w:r w:rsidRPr="001B1BAD">
        <w:rPr>
          <w:rFonts w:ascii="Times New Roman" w:hAnsi="Times New Roman"/>
          <w:i/>
          <w:color w:val="000000"/>
          <w:sz w:val="28"/>
          <w:szCs w:val="28"/>
          <w:lang w:val="uk-UA"/>
        </w:rPr>
        <w:t>ВАТ «Миколаївцемент»</w:t>
      </w: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8"/>
        <w:gridCol w:w="2409"/>
      </w:tblGrid>
      <w:tr w:rsidR="00921487" w:rsidRPr="00284AB5" w:rsidTr="00284AB5">
        <w:trPr>
          <w:trHeight w:val="438"/>
        </w:trPr>
        <w:tc>
          <w:tcPr>
            <w:tcW w:w="4618" w:type="dxa"/>
          </w:tcPr>
          <w:p w:rsidR="00921487" w:rsidRPr="00284AB5" w:rsidRDefault="0092148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Складові собівартості</w:t>
            </w:r>
          </w:p>
        </w:tc>
        <w:tc>
          <w:tcPr>
            <w:tcW w:w="2409" w:type="dxa"/>
          </w:tcPr>
          <w:p w:rsidR="00921487" w:rsidRPr="00284AB5" w:rsidRDefault="0092148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Сума, грн./т.</w:t>
            </w:r>
          </w:p>
        </w:tc>
      </w:tr>
      <w:tr w:rsidR="00921487" w:rsidRPr="00284AB5" w:rsidTr="00284AB5">
        <w:trPr>
          <w:trHeight w:val="163"/>
        </w:trPr>
        <w:tc>
          <w:tcPr>
            <w:tcW w:w="4618" w:type="dxa"/>
          </w:tcPr>
          <w:p w:rsidR="00921487" w:rsidRPr="00284AB5" w:rsidRDefault="00921487" w:rsidP="00284AB5">
            <w:pPr>
              <w:spacing w:after="0" w:line="360" w:lineRule="auto"/>
              <w:rPr>
                <w:rFonts w:ascii="Times New Roman" w:hAnsi="Times New Roman"/>
                <w:b/>
                <w:i/>
                <w:color w:val="000000"/>
                <w:sz w:val="20"/>
                <w:szCs w:val="20"/>
                <w:lang w:val="uk-UA"/>
              </w:rPr>
            </w:pPr>
            <w:r w:rsidRPr="00284AB5">
              <w:rPr>
                <w:rFonts w:ascii="Times New Roman" w:hAnsi="Times New Roman"/>
                <w:b/>
                <w:i/>
                <w:color w:val="000000"/>
                <w:sz w:val="20"/>
                <w:szCs w:val="20"/>
                <w:lang w:val="uk-UA"/>
              </w:rPr>
              <w:t>Змінні витрати</w:t>
            </w:r>
          </w:p>
        </w:tc>
        <w:tc>
          <w:tcPr>
            <w:tcW w:w="2409" w:type="dxa"/>
          </w:tcPr>
          <w:p w:rsidR="00921487" w:rsidRPr="00284AB5" w:rsidRDefault="00921487" w:rsidP="00284AB5">
            <w:pPr>
              <w:spacing w:after="0" w:line="360" w:lineRule="auto"/>
              <w:rPr>
                <w:rFonts w:ascii="Times New Roman" w:hAnsi="Times New Roman"/>
                <w:color w:val="000000"/>
                <w:sz w:val="20"/>
                <w:szCs w:val="20"/>
                <w:lang w:val="uk-UA"/>
              </w:rPr>
            </w:pPr>
          </w:p>
        </w:tc>
      </w:tr>
      <w:tr w:rsidR="00921487" w:rsidRPr="00284AB5" w:rsidTr="00284AB5">
        <w:trPr>
          <w:trHeight w:val="338"/>
        </w:trPr>
        <w:tc>
          <w:tcPr>
            <w:tcW w:w="4618" w:type="dxa"/>
          </w:tcPr>
          <w:p w:rsidR="00921487" w:rsidRPr="00284AB5" w:rsidRDefault="0092148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Газ</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325</w:t>
            </w:r>
          </w:p>
        </w:tc>
      </w:tr>
      <w:tr w:rsidR="00921487" w:rsidRPr="00284AB5" w:rsidTr="00284AB5">
        <w:trPr>
          <w:trHeight w:val="200"/>
        </w:trPr>
        <w:tc>
          <w:tcPr>
            <w:tcW w:w="4618" w:type="dxa"/>
          </w:tcPr>
          <w:p w:rsidR="00921487" w:rsidRPr="00284AB5" w:rsidRDefault="0092148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Електроенергія</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26</w:t>
            </w:r>
          </w:p>
        </w:tc>
      </w:tr>
      <w:tr w:rsidR="00921487" w:rsidRPr="00284AB5" w:rsidTr="00284AB5">
        <w:trPr>
          <w:trHeight w:val="401"/>
        </w:trPr>
        <w:tc>
          <w:tcPr>
            <w:tcW w:w="4618" w:type="dxa"/>
          </w:tcPr>
          <w:p w:rsidR="00921487" w:rsidRPr="00284AB5" w:rsidRDefault="0092148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Добавки в сировину</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5</w:t>
            </w:r>
          </w:p>
        </w:tc>
      </w:tr>
      <w:tr w:rsidR="00921487" w:rsidRPr="00284AB5" w:rsidTr="00284AB5">
        <w:trPr>
          <w:trHeight w:val="350"/>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Добавки в цемент</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20</w:t>
            </w:r>
          </w:p>
        </w:tc>
      </w:tr>
      <w:tr w:rsidR="00921487" w:rsidRPr="00284AB5" w:rsidTr="00284AB5">
        <w:trPr>
          <w:trHeight w:val="375"/>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Мелючі тіла</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3,5</w:t>
            </w:r>
          </w:p>
        </w:tc>
      </w:tr>
      <w:tr w:rsidR="00921487" w:rsidRPr="00284AB5" w:rsidTr="00284AB5">
        <w:trPr>
          <w:trHeight w:val="138"/>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Вогнетривка цегла</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3,8</w:t>
            </w:r>
          </w:p>
        </w:tc>
      </w:tr>
      <w:tr w:rsidR="00921487" w:rsidRPr="00284AB5" w:rsidTr="00284AB5">
        <w:trPr>
          <w:trHeight w:val="275"/>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Інші матеріали</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0,3</w:t>
            </w:r>
          </w:p>
        </w:tc>
      </w:tr>
      <w:tr w:rsidR="00921487" w:rsidRPr="00284AB5" w:rsidTr="00284AB5">
        <w:trPr>
          <w:trHeight w:val="326"/>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Мішки та пакування</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12</w:t>
            </w:r>
          </w:p>
        </w:tc>
      </w:tr>
      <w:tr w:rsidR="00921487" w:rsidRPr="00284AB5" w:rsidTr="00284AB5">
        <w:trPr>
          <w:trHeight w:val="363"/>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Послуги по транспортуванню</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1,5</w:t>
            </w:r>
          </w:p>
        </w:tc>
      </w:tr>
      <w:tr w:rsidR="00921487" w:rsidRPr="00284AB5" w:rsidTr="00284AB5">
        <w:trPr>
          <w:trHeight w:val="413"/>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Буровибухові роботи</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2,5</w:t>
            </w:r>
          </w:p>
        </w:tc>
      </w:tr>
      <w:tr w:rsidR="00921487" w:rsidRPr="00284AB5" w:rsidTr="00284AB5">
        <w:trPr>
          <w:trHeight w:val="188"/>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Витрати на відвантаження, транспортування</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3</w:t>
            </w:r>
          </w:p>
        </w:tc>
      </w:tr>
      <w:tr w:rsidR="00921487" w:rsidRPr="00284AB5" w:rsidTr="00284AB5">
        <w:trPr>
          <w:trHeight w:val="225"/>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Дизельне паливо</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3,5</w:t>
            </w:r>
          </w:p>
        </w:tc>
      </w:tr>
      <w:tr w:rsidR="00921487" w:rsidRPr="00284AB5" w:rsidTr="00284AB5">
        <w:trPr>
          <w:trHeight w:val="376"/>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Шини для кар’єрної техніки</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0,4</w:t>
            </w:r>
          </w:p>
        </w:tc>
      </w:tr>
      <w:tr w:rsidR="00921487" w:rsidRPr="00284AB5" w:rsidTr="00284AB5">
        <w:trPr>
          <w:trHeight w:val="126"/>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Інші змінні витрати</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w:t>
            </w:r>
          </w:p>
        </w:tc>
      </w:tr>
      <w:tr w:rsidR="00921487" w:rsidRPr="00284AB5" w:rsidTr="00284AB5">
        <w:trPr>
          <w:trHeight w:val="376"/>
        </w:trPr>
        <w:tc>
          <w:tcPr>
            <w:tcW w:w="4618" w:type="dxa"/>
          </w:tcPr>
          <w:p w:rsidR="00921487"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Геологорозвідка та податок на надра</w:t>
            </w:r>
          </w:p>
        </w:tc>
        <w:tc>
          <w:tcPr>
            <w:tcW w:w="2409" w:type="dxa"/>
          </w:tcPr>
          <w:p w:rsidR="00921487"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4,8</w:t>
            </w:r>
          </w:p>
        </w:tc>
      </w:tr>
      <w:tr w:rsidR="00921487" w:rsidRPr="00284AB5" w:rsidTr="00284AB5">
        <w:trPr>
          <w:trHeight w:val="363"/>
        </w:trPr>
        <w:tc>
          <w:tcPr>
            <w:tcW w:w="4618" w:type="dxa"/>
          </w:tcPr>
          <w:p w:rsidR="00921487" w:rsidRPr="00284AB5" w:rsidRDefault="006F2315"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Разом змінні витрати</w:t>
            </w:r>
          </w:p>
        </w:tc>
        <w:tc>
          <w:tcPr>
            <w:tcW w:w="2409" w:type="dxa"/>
          </w:tcPr>
          <w:p w:rsidR="00921487" w:rsidRPr="00284AB5" w:rsidRDefault="005E2077"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411,3</w:t>
            </w:r>
          </w:p>
        </w:tc>
      </w:tr>
      <w:tr w:rsidR="00921487" w:rsidRPr="00284AB5" w:rsidTr="00284AB5">
        <w:trPr>
          <w:trHeight w:val="350"/>
        </w:trPr>
        <w:tc>
          <w:tcPr>
            <w:tcW w:w="4618" w:type="dxa"/>
          </w:tcPr>
          <w:p w:rsidR="00921487" w:rsidRPr="00284AB5" w:rsidRDefault="006F2315" w:rsidP="00284AB5">
            <w:pPr>
              <w:spacing w:after="0" w:line="360" w:lineRule="auto"/>
              <w:rPr>
                <w:rFonts w:ascii="Times New Roman" w:hAnsi="Times New Roman"/>
                <w:b/>
                <w:i/>
                <w:color w:val="000000"/>
                <w:sz w:val="20"/>
                <w:szCs w:val="20"/>
                <w:lang w:val="uk-UA"/>
              </w:rPr>
            </w:pPr>
            <w:r w:rsidRPr="00284AB5">
              <w:rPr>
                <w:rFonts w:ascii="Times New Roman" w:hAnsi="Times New Roman"/>
                <w:b/>
                <w:i/>
                <w:color w:val="000000"/>
                <w:sz w:val="20"/>
                <w:szCs w:val="20"/>
                <w:lang w:val="uk-UA"/>
              </w:rPr>
              <w:t>Постійні витрати</w:t>
            </w:r>
          </w:p>
        </w:tc>
        <w:tc>
          <w:tcPr>
            <w:tcW w:w="2409" w:type="dxa"/>
          </w:tcPr>
          <w:p w:rsidR="00921487" w:rsidRPr="00284AB5" w:rsidRDefault="00921487" w:rsidP="00284AB5">
            <w:pPr>
              <w:spacing w:after="0" w:line="360" w:lineRule="auto"/>
              <w:rPr>
                <w:rFonts w:ascii="Times New Roman" w:hAnsi="Times New Roman"/>
                <w:color w:val="000000"/>
                <w:sz w:val="20"/>
                <w:szCs w:val="20"/>
                <w:lang w:val="uk-UA"/>
              </w:rPr>
            </w:pPr>
          </w:p>
        </w:tc>
      </w:tr>
      <w:tr w:rsidR="006F2315" w:rsidRPr="00284AB5" w:rsidTr="00284AB5">
        <w:trPr>
          <w:trHeight w:val="240"/>
        </w:trPr>
        <w:tc>
          <w:tcPr>
            <w:tcW w:w="4618" w:type="dxa"/>
          </w:tcPr>
          <w:p w:rsidR="006F2315"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Зарплата - виробництво</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20</w:t>
            </w:r>
          </w:p>
        </w:tc>
      </w:tr>
      <w:tr w:rsidR="006F2315" w:rsidRPr="00284AB5" w:rsidTr="00284AB5">
        <w:trPr>
          <w:trHeight w:val="240"/>
        </w:trPr>
        <w:tc>
          <w:tcPr>
            <w:tcW w:w="4618" w:type="dxa"/>
          </w:tcPr>
          <w:p w:rsidR="006F2315"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Виробництво - підрядники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5</w:t>
            </w:r>
          </w:p>
        </w:tc>
      </w:tr>
      <w:tr w:rsidR="006F2315" w:rsidRPr="00284AB5" w:rsidTr="00284AB5">
        <w:trPr>
          <w:trHeight w:val="326"/>
        </w:trPr>
        <w:tc>
          <w:tcPr>
            <w:tcW w:w="4618" w:type="dxa"/>
          </w:tcPr>
          <w:p w:rsidR="006F2315"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Виробництво - матеріали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w:t>
            </w:r>
          </w:p>
        </w:tc>
      </w:tr>
      <w:tr w:rsidR="006F2315" w:rsidRPr="00284AB5" w:rsidTr="00284AB5">
        <w:trPr>
          <w:trHeight w:val="216"/>
        </w:trPr>
        <w:tc>
          <w:tcPr>
            <w:tcW w:w="4618" w:type="dxa"/>
          </w:tcPr>
          <w:p w:rsidR="006F2315" w:rsidRPr="00284AB5" w:rsidRDefault="006F2315"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Зарплата на обслуговування та ремонт</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5</w:t>
            </w:r>
          </w:p>
        </w:tc>
      </w:tr>
      <w:tr w:rsidR="006F2315" w:rsidRPr="00284AB5" w:rsidTr="00284AB5">
        <w:trPr>
          <w:trHeight w:val="300"/>
        </w:trPr>
        <w:tc>
          <w:tcPr>
            <w:tcW w:w="4618" w:type="dxa"/>
          </w:tcPr>
          <w:p w:rsidR="006F2315" w:rsidRPr="00284AB5" w:rsidRDefault="006F2315" w:rsidP="00284AB5">
            <w:pPr>
              <w:spacing w:after="0" w:line="360" w:lineRule="auto"/>
              <w:rPr>
                <w:rFonts w:ascii="Times New Roman" w:hAnsi="Times New Roman"/>
                <w:b/>
                <w:i/>
                <w:color w:val="000000"/>
                <w:sz w:val="20"/>
                <w:szCs w:val="20"/>
                <w:lang w:val="uk-UA"/>
              </w:rPr>
            </w:pPr>
            <w:r w:rsidRPr="00284AB5">
              <w:rPr>
                <w:rFonts w:ascii="Times New Roman" w:hAnsi="Times New Roman"/>
                <w:color w:val="000000"/>
                <w:sz w:val="20"/>
                <w:szCs w:val="20"/>
                <w:lang w:val="uk-UA"/>
              </w:rPr>
              <w:t>Обслуговування та ремонт - підрядники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12</w:t>
            </w:r>
          </w:p>
        </w:tc>
      </w:tr>
      <w:tr w:rsidR="006F2315" w:rsidRPr="00284AB5" w:rsidTr="00284AB5">
        <w:trPr>
          <w:trHeight w:val="266"/>
        </w:trPr>
        <w:tc>
          <w:tcPr>
            <w:tcW w:w="4618" w:type="dxa"/>
          </w:tcPr>
          <w:p w:rsidR="006F2315" w:rsidRPr="00284AB5" w:rsidRDefault="006F2315" w:rsidP="00284AB5">
            <w:pPr>
              <w:spacing w:after="0" w:line="360" w:lineRule="auto"/>
              <w:rPr>
                <w:rFonts w:ascii="Times New Roman" w:hAnsi="Times New Roman"/>
                <w:b/>
                <w:i/>
                <w:color w:val="000000"/>
                <w:sz w:val="20"/>
                <w:szCs w:val="20"/>
                <w:lang w:val="uk-UA"/>
              </w:rPr>
            </w:pPr>
            <w:r w:rsidRPr="00284AB5">
              <w:rPr>
                <w:rFonts w:ascii="Times New Roman" w:hAnsi="Times New Roman"/>
                <w:color w:val="000000"/>
                <w:sz w:val="20"/>
                <w:szCs w:val="20"/>
                <w:lang w:val="uk-UA"/>
              </w:rPr>
              <w:t>Обслуговування та ремонт - матеріали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5</w:t>
            </w:r>
          </w:p>
        </w:tc>
      </w:tr>
      <w:tr w:rsidR="006F2315" w:rsidRPr="00284AB5" w:rsidTr="00284AB5">
        <w:trPr>
          <w:trHeight w:val="376"/>
        </w:trPr>
        <w:tc>
          <w:tcPr>
            <w:tcW w:w="4618" w:type="dxa"/>
          </w:tcPr>
          <w:p w:rsidR="006F2315" w:rsidRPr="00284AB5" w:rsidRDefault="006F2315" w:rsidP="00284AB5">
            <w:pPr>
              <w:spacing w:after="0" w:line="360" w:lineRule="auto"/>
              <w:rPr>
                <w:rFonts w:ascii="Times New Roman" w:hAnsi="Times New Roman"/>
                <w:b/>
                <w:i/>
                <w:color w:val="000000"/>
                <w:sz w:val="20"/>
                <w:szCs w:val="20"/>
                <w:lang w:val="uk-UA"/>
              </w:rPr>
            </w:pPr>
            <w:r w:rsidRPr="00284AB5">
              <w:rPr>
                <w:rFonts w:ascii="Times New Roman" w:hAnsi="Times New Roman"/>
                <w:color w:val="000000"/>
                <w:sz w:val="20"/>
                <w:szCs w:val="20"/>
                <w:lang w:val="uk-UA"/>
              </w:rPr>
              <w:t>Зарплата - загальновиробничі</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10</w:t>
            </w:r>
          </w:p>
        </w:tc>
      </w:tr>
      <w:tr w:rsidR="006F2315" w:rsidRPr="00284AB5" w:rsidTr="00284AB5">
        <w:trPr>
          <w:trHeight w:val="363"/>
        </w:trPr>
        <w:tc>
          <w:tcPr>
            <w:tcW w:w="4618" w:type="dxa"/>
          </w:tcPr>
          <w:p w:rsidR="006F2315" w:rsidRPr="00284AB5" w:rsidRDefault="006F2315" w:rsidP="00284AB5">
            <w:pPr>
              <w:spacing w:after="0" w:line="360" w:lineRule="auto"/>
              <w:rPr>
                <w:rFonts w:ascii="Times New Roman" w:hAnsi="Times New Roman"/>
                <w:b/>
                <w:i/>
                <w:color w:val="000000"/>
                <w:sz w:val="20"/>
                <w:szCs w:val="20"/>
                <w:lang w:val="uk-UA"/>
              </w:rPr>
            </w:pPr>
            <w:r w:rsidRPr="00284AB5">
              <w:rPr>
                <w:rFonts w:ascii="Times New Roman" w:hAnsi="Times New Roman"/>
                <w:color w:val="000000"/>
                <w:sz w:val="20"/>
                <w:szCs w:val="20"/>
                <w:lang w:val="uk-UA"/>
              </w:rPr>
              <w:t>Загальновиробничі – підрядники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1,5</w:t>
            </w:r>
          </w:p>
        </w:tc>
      </w:tr>
      <w:tr w:rsidR="006F2315" w:rsidRPr="00284AB5" w:rsidTr="00284AB5">
        <w:trPr>
          <w:trHeight w:val="215"/>
        </w:trPr>
        <w:tc>
          <w:tcPr>
            <w:tcW w:w="4618" w:type="dxa"/>
          </w:tcPr>
          <w:p w:rsidR="006F2315" w:rsidRPr="00284AB5" w:rsidRDefault="001B1BAD"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 xml:space="preserve"> </w:t>
            </w:r>
            <w:r w:rsidR="006F2315" w:rsidRPr="00284AB5">
              <w:rPr>
                <w:rFonts w:ascii="Times New Roman" w:hAnsi="Times New Roman"/>
                <w:color w:val="000000"/>
                <w:sz w:val="20"/>
                <w:szCs w:val="20"/>
                <w:lang w:val="uk-UA"/>
              </w:rPr>
              <w:t>Податки</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6</w:t>
            </w:r>
          </w:p>
        </w:tc>
      </w:tr>
      <w:tr w:rsidR="006F2315" w:rsidRPr="00284AB5" w:rsidTr="00284AB5">
        <w:trPr>
          <w:trHeight w:val="215"/>
        </w:trPr>
        <w:tc>
          <w:tcPr>
            <w:tcW w:w="4618" w:type="dxa"/>
          </w:tcPr>
          <w:p w:rsidR="006F2315" w:rsidRPr="00284AB5" w:rsidRDefault="001B1BAD"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 xml:space="preserve"> </w:t>
            </w:r>
            <w:r w:rsidR="006F2315" w:rsidRPr="00284AB5">
              <w:rPr>
                <w:rFonts w:ascii="Times New Roman" w:hAnsi="Times New Roman"/>
                <w:color w:val="000000"/>
                <w:sz w:val="20"/>
                <w:szCs w:val="20"/>
                <w:lang w:val="uk-UA"/>
              </w:rPr>
              <w:t>Електроенергія – постійні</w:t>
            </w:r>
          </w:p>
        </w:tc>
        <w:tc>
          <w:tcPr>
            <w:tcW w:w="2409" w:type="dxa"/>
          </w:tcPr>
          <w:p w:rsidR="006F2315" w:rsidRPr="00284AB5" w:rsidRDefault="005E2077" w:rsidP="00284AB5">
            <w:pPr>
              <w:spacing w:after="0" w:line="360" w:lineRule="auto"/>
              <w:rPr>
                <w:rFonts w:ascii="Times New Roman" w:hAnsi="Times New Roman"/>
                <w:color w:val="000000"/>
                <w:sz w:val="20"/>
                <w:szCs w:val="20"/>
                <w:lang w:val="uk-UA"/>
              </w:rPr>
            </w:pPr>
            <w:r w:rsidRPr="00284AB5">
              <w:rPr>
                <w:rFonts w:ascii="Times New Roman" w:hAnsi="Times New Roman"/>
                <w:color w:val="000000"/>
                <w:sz w:val="20"/>
                <w:szCs w:val="20"/>
                <w:lang w:val="uk-UA"/>
              </w:rPr>
              <w:t>4</w:t>
            </w:r>
          </w:p>
        </w:tc>
      </w:tr>
      <w:tr w:rsidR="006F2315" w:rsidRPr="00284AB5" w:rsidTr="00284AB5">
        <w:trPr>
          <w:trHeight w:val="262"/>
        </w:trPr>
        <w:tc>
          <w:tcPr>
            <w:tcW w:w="4618" w:type="dxa"/>
          </w:tcPr>
          <w:p w:rsidR="006F2315" w:rsidRPr="00284AB5" w:rsidRDefault="006F2315"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Разом постійні</w:t>
            </w:r>
          </w:p>
        </w:tc>
        <w:tc>
          <w:tcPr>
            <w:tcW w:w="2409" w:type="dxa"/>
          </w:tcPr>
          <w:p w:rsidR="006F2315" w:rsidRPr="00284AB5" w:rsidRDefault="005E2077"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69,5</w:t>
            </w:r>
          </w:p>
        </w:tc>
      </w:tr>
      <w:tr w:rsidR="005E2077" w:rsidRPr="00284AB5" w:rsidTr="00284AB5">
        <w:trPr>
          <w:trHeight w:val="104"/>
        </w:trPr>
        <w:tc>
          <w:tcPr>
            <w:tcW w:w="4618" w:type="dxa"/>
          </w:tcPr>
          <w:p w:rsidR="005E2077" w:rsidRPr="00284AB5" w:rsidRDefault="005E2077"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Разом виробнича собівартість</w:t>
            </w:r>
          </w:p>
        </w:tc>
        <w:tc>
          <w:tcPr>
            <w:tcW w:w="2409" w:type="dxa"/>
          </w:tcPr>
          <w:p w:rsidR="005E2077" w:rsidRPr="00284AB5" w:rsidRDefault="005E2077" w:rsidP="00284AB5">
            <w:pPr>
              <w:spacing w:after="0" w:line="360" w:lineRule="auto"/>
              <w:rPr>
                <w:rFonts w:ascii="Times New Roman" w:hAnsi="Times New Roman"/>
                <w:b/>
                <w:color w:val="000000"/>
                <w:sz w:val="20"/>
                <w:szCs w:val="20"/>
                <w:lang w:val="uk-UA"/>
              </w:rPr>
            </w:pPr>
            <w:r w:rsidRPr="00284AB5">
              <w:rPr>
                <w:rFonts w:ascii="Times New Roman" w:hAnsi="Times New Roman"/>
                <w:b/>
                <w:color w:val="000000"/>
                <w:sz w:val="20"/>
                <w:szCs w:val="20"/>
                <w:lang w:val="uk-UA"/>
              </w:rPr>
              <w:t>480,8</w:t>
            </w:r>
          </w:p>
        </w:tc>
      </w:tr>
    </w:tbl>
    <w:p w:rsidR="0064588B" w:rsidRPr="001B1BAD" w:rsidRDefault="0064588B" w:rsidP="000B2CD7">
      <w:pPr>
        <w:spacing w:after="0" w:line="360" w:lineRule="auto"/>
        <w:ind w:firstLine="709"/>
        <w:jc w:val="both"/>
        <w:rPr>
          <w:rFonts w:ascii="Times New Roman" w:hAnsi="Times New Roman"/>
          <w:b/>
          <w:color w:val="000000"/>
          <w:sz w:val="28"/>
          <w:szCs w:val="28"/>
          <w:lang w:val="uk-UA"/>
        </w:rPr>
      </w:pPr>
    </w:p>
    <w:p w:rsidR="000D381F" w:rsidRPr="001B1BAD" w:rsidRDefault="000D381F" w:rsidP="000B2CD7">
      <w:pPr>
        <w:spacing w:after="0" w:line="360" w:lineRule="auto"/>
        <w:ind w:firstLine="709"/>
        <w:jc w:val="both"/>
        <w:rPr>
          <w:rFonts w:ascii="Times New Roman" w:hAnsi="Times New Roman"/>
          <w:b/>
          <w:color w:val="000000"/>
          <w:sz w:val="28"/>
          <w:szCs w:val="28"/>
          <w:lang w:val="uk-UA"/>
        </w:rPr>
      </w:pPr>
      <w:r w:rsidRPr="001B1BAD">
        <w:rPr>
          <w:rFonts w:ascii="Times New Roman" w:hAnsi="Times New Roman"/>
          <w:b/>
          <w:color w:val="000000"/>
          <w:sz w:val="28"/>
          <w:szCs w:val="28"/>
          <w:lang w:val="uk-UA"/>
        </w:rPr>
        <w:t>6. Операційний менеджмент</w:t>
      </w:r>
    </w:p>
    <w:p w:rsidR="00355CE6" w:rsidRDefault="00355CE6" w:rsidP="000B2CD7">
      <w:pPr>
        <w:spacing w:after="0" w:line="360" w:lineRule="auto"/>
        <w:ind w:firstLine="709"/>
        <w:jc w:val="both"/>
        <w:rPr>
          <w:rFonts w:ascii="Times New Roman" w:hAnsi="Times New Roman"/>
          <w:color w:val="000000"/>
          <w:sz w:val="28"/>
          <w:szCs w:val="28"/>
          <w:lang w:val="uk-UA"/>
        </w:rPr>
      </w:pP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Існують дві категорії систем. Одна охоплює виробництво і постачання, де покупець є кінцевим одержувачем товару. Інша система пов’язана з транспортуванням і сервісом, коли сам покупець вносить вклад у шуканий процес.</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ВАТ «Миколаївцемент» використовує таку модель «виробництва і постачання» :</w:t>
      </w:r>
    </w:p>
    <w:p w:rsidR="000D381F" w:rsidRPr="001B1BAD" w:rsidRDefault="000D381F" w:rsidP="000B2CD7">
      <w:pPr>
        <w:tabs>
          <w:tab w:val="left" w:pos="2429"/>
          <w:tab w:val="left" w:pos="3481"/>
          <w:tab w:val="left" w:pos="4946"/>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Постачальник </w:t>
      </w:r>
      <w:r w:rsidRPr="001B1BAD">
        <w:rPr>
          <w:rFonts w:ascii="Times New Roman" w:hAnsi="Times New Roman"/>
          <w:color w:val="000000"/>
          <w:sz w:val="28"/>
          <w:szCs w:val="28"/>
          <w:lang w:val="uk-UA"/>
        </w:rPr>
        <w:tab/>
        <w:t>Запас</w:t>
      </w:r>
      <w:r w:rsidRPr="001B1BAD">
        <w:rPr>
          <w:rFonts w:ascii="Times New Roman" w:hAnsi="Times New Roman"/>
          <w:color w:val="000000"/>
          <w:sz w:val="28"/>
          <w:szCs w:val="28"/>
          <w:lang w:val="uk-UA"/>
        </w:rPr>
        <w:tab/>
        <w:t>Обробка</w:t>
      </w:r>
      <w:r w:rsidRPr="001B1BAD">
        <w:rPr>
          <w:rFonts w:ascii="Times New Roman" w:hAnsi="Times New Roman"/>
          <w:color w:val="000000"/>
          <w:sz w:val="28"/>
          <w:szCs w:val="28"/>
          <w:lang w:val="uk-UA"/>
        </w:rPr>
        <w:tab/>
      </w:r>
      <w:r w:rsidR="005E5E84" w:rsidRPr="001B1BAD">
        <w:rPr>
          <w:rFonts w:ascii="Times New Roman" w:hAnsi="Times New Roman"/>
          <w:color w:val="000000"/>
          <w:sz w:val="28"/>
          <w:szCs w:val="28"/>
          <w:lang w:val="uk-UA"/>
        </w:rPr>
        <w:t>Запас</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Покупець</w:t>
      </w:r>
    </w:p>
    <w:p w:rsidR="000D381F" w:rsidRPr="001B1BAD" w:rsidRDefault="005E5E84" w:rsidP="000B2CD7">
      <w:pPr>
        <w:tabs>
          <w:tab w:val="left" w:pos="2429"/>
          <w:tab w:val="left" w:pos="3481"/>
          <w:tab w:val="left" w:pos="4946"/>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Переваги цієї моделі</w:t>
      </w:r>
      <w:r w:rsidR="000D381F" w:rsidRPr="001B1BAD">
        <w:rPr>
          <w:rFonts w:ascii="Times New Roman" w:hAnsi="Times New Roman"/>
          <w:color w:val="000000"/>
          <w:sz w:val="28"/>
          <w:szCs w:val="28"/>
          <w:lang w:val="uk-UA"/>
        </w:rPr>
        <w:t xml:space="preserve"> застосовують у будь – якій ситуації, коли покупець готовий чекати постачання, процес виробництва дуже короткий чи продукт виготовляється за специфікацією покупця.</w:t>
      </w:r>
    </w:p>
    <w:p w:rsidR="000D381F" w:rsidRPr="001B1BAD" w:rsidRDefault="000D381F" w:rsidP="000B2CD7">
      <w:pPr>
        <w:tabs>
          <w:tab w:val="left" w:pos="2429"/>
          <w:tab w:val="left" w:pos="3481"/>
          <w:tab w:val="left" w:pos="4946"/>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 загальному процес виглядає так :</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b/>
          <w:color w:val="000000"/>
          <w:sz w:val="28"/>
          <w:szCs w:val="28"/>
          <w:lang w:val="uk-UA"/>
        </w:rPr>
        <w:t>1.</w:t>
      </w:r>
      <w:r w:rsidRPr="001B1BAD">
        <w:rPr>
          <w:rFonts w:ascii="Times New Roman" w:hAnsi="Times New Roman"/>
          <w:color w:val="000000"/>
          <w:sz w:val="28"/>
          <w:szCs w:val="28"/>
          <w:lang w:val="uk-UA"/>
        </w:rPr>
        <w:t xml:space="preserve"> Здійснюється прийняття замовлення : замовлення на вагони від покупців поступають до Спеціаліста відділу обслуговування клієнтів, як в письмовому (факс, е-mail, на папері) , так і в усному вигляді. Потім відбувається внесення замовлення в систему : на основі замовлення, спеціаліст відділу обслуговування клієнтів робить замовлення в системі JDEdwards. Для виконання даного з</w:t>
      </w:r>
      <w:r w:rsidR="00577EDF" w:rsidRPr="001B1BAD">
        <w:rPr>
          <w:rFonts w:ascii="Times New Roman" w:hAnsi="Times New Roman"/>
          <w:color w:val="000000"/>
          <w:sz w:val="28"/>
          <w:szCs w:val="28"/>
          <w:lang w:val="uk-UA"/>
        </w:rPr>
        <w:t>авдання використовується програ</w:t>
      </w:r>
      <w:r w:rsidRPr="001B1BAD">
        <w:rPr>
          <w:rFonts w:ascii="Times New Roman" w:hAnsi="Times New Roman"/>
          <w:color w:val="000000"/>
          <w:sz w:val="28"/>
          <w:szCs w:val="28"/>
          <w:lang w:val="uk-UA"/>
        </w:rPr>
        <w:t>ма</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P4210,з типом відвантаження S8. </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При внесенні замовлення на відвантаження в систему, спеціаліст відділу вносить такі дані: </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хто виступає платником, хто одержувачем, </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станцію відвантаження, </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максимальний тонаж продукції (для насипного цементу - 72тн, для тарованого - 68тн)</w:t>
      </w:r>
      <w:r w:rsidR="00577EDF" w:rsidRPr="001B1BAD">
        <w:rPr>
          <w:rFonts w:ascii="Times New Roman" w:hAnsi="Times New Roman"/>
          <w:color w:val="000000"/>
          <w:sz w:val="28"/>
          <w:szCs w:val="28"/>
        </w:rPr>
        <w:t>,</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марку згідно із замовленням, </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вибирає угоду по даному покупцію на дану марку цементу,тобто ціну, </w:t>
      </w:r>
    </w:p>
    <w:p w:rsidR="000D381F" w:rsidRPr="001B1BAD" w:rsidRDefault="000D381F"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вказує приблизний залізничний тариф та оплату за додаткові послуги.</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Після того,як замовлення вже є в системі, друкуються накладні. При цьому система автоматично ставить на затримку замовлення клієнта на покупку у випадках:</w:t>
      </w:r>
    </w:p>
    <w:p w:rsidR="000D381F" w:rsidRPr="001B1BAD" w:rsidRDefault="000D381F" w:rsidP="000B2CD7">
      <w:pPr>
        <w:numPr>
          <w:ilvl w:val="0"/>
          <w:numId w:val="5"/>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Перевищений наданий клієнту рівень кредиту, або існує неоплачений вчасно інвойс.</w:t>
      </w:r>
    </w:p>
    <w:p w:rsidR="000D381F" w:rsidRPr="001B1BAD" w:rsidRDefault="000D381F" w:rsidP="000B2CD7">
      <w:pPr>
        <w:numPr>
          <w:ilvl w:val="0"/>
          <w:numId w:val="6"/>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Продаж продукції відбувається згідно договору на умовах передоплати, але клієнт ще не здійснив передоплати.</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 обох випадках, для того щоб система дала дозвіл на друк ж/д накладних, які являються підставою для завантаження, потрібно, щоб покупець перерахував необхідну суму коштів, до цього часу це замовлення буде на затримці.)</w:t>
      </w:r>
    </w:p>
    <w:p w:rsidR="00577ED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Анулювання</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замовлення від клієнта на відвантаження вагонами продукції </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ВАТ "Миколаївцемент" на внутрішньому ринку : Анулювання замовлення на погрузку вагона для покупця має місце тоді, коли клієнт відмовився від даного замовлення в письмовій формі, або коли ВАТ "Миколаївцемент" змінює цінову політику і в даному випадку, покупець повинен підтвердити , що згідний на нові цінові умови. </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 такому ви</w:t>
      </w:r>
      <w:r w:rsidR="00577EDF" w:rsidRPr="001B1BAD">
        <w:rPr>
          <w:rFonts w:ascii="Times New Roman" w:hAnsi="Times New Roman"/>
          <w:color w:val="000000"/>
          <w:sz w:val="28"/>
          <w:szCs w:val="28"/>
          <w:lang w:val="uk-UA"/>
        </w:rPr>
        <w:t>падку документ на погрузку анульо</w:t>
      </w:r>
      <w:r w:rsidRPr="001B1BAD">
        <w:rPr>
          <w:rFonts w:ascii="Times New Roman" w:hAnsi="Times New Roman"/>
          <w:color w:val="000000"/>
          <w:sz w:val="28"/>
          <w:szCs w:val="28"/>
          <w:lang w:val="uk-UA"/>
        </w:rPr>
        <w:t xml:space="preserve">вується і набирається нове замовлення. </w:t>
      </w:r>
    </w:p>
    <w:p w:rsidR="000D381F" w:rsidRPr="001B1BAD" w:rsidRDefault="00577ED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Документ анульовує н</w:t>
      </w:r>
      <w:r w:rsidR="000D381F" w:rsidRPr="001B1BAD">
        <w:rPr>
          <w:rFonts w:ascii="Times New Roman" w:hAnsi="Times New Roman"/>
          <w:color w:val="000000"/>
          <w:sz w:val="28"/>
          <w:szCs w:val="28"/>
          <w:lang w:val="uk-UA"/>
        </w:rPr>
        <w:t>ачальник відділу обслуговування клієнтів, після отримання погодження від клієнта. Для виконання даного з</w:t>
      </w:r>
      <w:r w:rsidRPr="001B1BAD">
        <w:rPr>
          <w:rFonts w:ascii="Times New Roman" w:hAnsi="Times New Roman"/>
          <w:color w:val="000000"/>
          <w:sz w:val="28"/>
          <w:szCs w:val="28"/>
          <w:lang w:val="uk-UA"/>
        </w:rPr>
        <w:t>авдання використовується програ</w:t>
      </w:r>
      <w:r w:rsidR="000D381F" w:rsidRPr="001B1BAD">
        <w:rPr>
          <w:rFonts w:ascii="Times New Roman" w:hAnsi="Times New Roman"/>
          <w:color w:val="000000"/>
          <w:sz w:val="28"/>
          <w:szCs w:val="28"/>
          <w:lang w:val="uk-UA"/>
        </w:rPr>
        <w:t>ма Р4210, з типом відвантаження S8.</w:t>
      </w:r>
    </w:p>
    <w:p w:rsidR="000D381F"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b/>
          <w:color w:val="000000"/>
          <w:sz w:val="28"/>
          <w:szCs w:val="28"/>
          <w:lang w:val="uk-UA"/>
        </w:rPr>
        <w:t>2.</w:t>
      </w:r>
      <w:r w:rsidRPr="001B1BAD">
        <w:rPr>
          <w:rFonts w:ascii="Times New Roman" w:hAnsi="Times New Roman"/>
          <w:color w:val="000000"/>
          <w:sz w:val="28"/>
          <w:szCs w:val="28"/>
          <w:lang w:val="uk-UA"/>
        </w:rPr>
        <w:t xml:space="preserve"> Постачальники привозять сировину і матеріали, яку зберігають на складах до моменту використання. Так як 80% замовлень приймаються на початку року з укладенням угод на 1 – 2 роки , то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відповідно і з постачальниками домовленості відбуваються заздалегідь. </w:t>
      </w:r>
    </w:p>
    <w:p w:rsidR="0063671E" w:rsidRPr="001B1BAD" w:rsidRDefault="000D381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b/>
          <w:color w:val="000000"/>
          <w:sz w:val="28"/>
          <w:szCs w:val="28"/>
          <w:lang w:val="uk-UA"/>
        </w:rPr>
        <w:t>3.</w:t>
      </w:r>
      <w:r w:rsidRPr="001B1BAD">
        <w:rPr>
          <w:rFonts w:ascii="Times New Roman" w:hAnsi="Times New Roman"/>
          <w:color w:val="000000"/>
          <w:sz w:val="28"/>
          <w:szCs w:val="28"/>
          <w:lang w:val="uk-UA"/>
        </w:rPr>
        <w:t xml:space="preserve"> Відвантаження : для юридичних і фізичних осіб здійснюється тільки при наявності укладеного договору та довіреності від даної організації.</w:t>
      </w:r>
    </w:p>
    <w:p w:rsidR="004F71EA" w:rsidRPr="001B1BAD" w:rsidRDefault="004F71EA"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Процес виробництво продукції (цементу) ВАТ «Миколаївцемент» проходить наступні етапи :</w:t>
      </w:r>
    </w:p>
    <w:p w:rsidR="004F71EA" w:rsidRPr="001B1BAD" w:rsidRDefault="004F71EA"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Добування глини і вапняку у кар’єрах</w:t>
      </w:r>
      <w:r w:rsidR="00187890" w:rsidRPr="001B1BAD">
        <w:rPr>
          <w:rFonts w:ascii="Times New Roman" w:hAnsi="Times New Roman"/>
          <w:color w:val="000000"/>
          <w:sz w:val="28"/>
          <w:szCs w:val="28"/>
          <w:lang w:val="uk-UA"/>
        </w:rPr>
        <w:t>;</w:t>
      </w:r>
    </w:p>
    <w:p w:rsidR="004F71EA" w:rsidRPr="001B1BAD" w:rsidRDefault="004F71EA"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Приготування грубомеленого шламу (вапняк + глина + вода)</w:t>
      </w:r>
      <w:r w:rsidR="00187890" w:rsidRPr="001B1BAD">
        <w:rPr>
          <w:rFonts w:ascii="Times New Roman" w:hAnsi="Times New Roman"/>
          <w:color w:val="000000"/>
          <w:sz w:val="28"/>
          <w:szCs w:val="28"/>
          <w:lang w:val="uk-UA"/>
        </w:rPr>
        <w:t>;</w:t>
      </w:r>
    </w:p>
    <w:p w:rsidR="004F71EA" w:rsidRPr="001B1BAD" w:rsidRDefault="004F71EA"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Транспортування грубомеленого шламу на завод (здійснюється шламопроводом у вертикальний шламобасейн</w:t>
      </w:r>
      <w:r w:rsidR="00187890" w:rsidRPr="001B1BAD">
        <w:rPr>
          <w:rFonts w:ascii="Times New Roman" w:hAnsi="Times New Roman"/>
          <w:color w:val="000000"/>
          <w:sz w:val="28"/>
          <w:szCs w:val="28"/>
          <w:lang w:val="uk-UA"/>
        </w:rPr>
        <w:t>, після чого його розмішують міксером, домелюють у сировинному млині і подають у горизонтальний шламобасейн</w:t>
      </w:r>
      <w:r w:rsidRPr="001B1BAD">
        <w:rPr>
          <w:rFonts w:ascii="Times New Roman" w:hAnsi="Times New Roman"/>
          <w:color w:val="000000"/>
          <w:sz w:val="28"/>
          <w:szCs w:val="28"/>
          <w:lang w:val="uk-UA"/>
        </w:rPr>
        <w:t>)</w:t>
      </w:r>
      <w:r w:rsidR="00187890" w:rsidRPr="001B1BAD">
        <w:rPr>
          <w:rFonts w:ascii="Times New Roman" w:hAnsi="Times New Roman"/>
          <w:color w:val="000000"/>
          <w:sz w:val="28"/>
          <w:szCs w:val="28"/>
          <w:lang w:val="uk-UA"/>
        </w:rPr>
        <w:t>;</w:t>
      </w:r>
    </w:p>
    <w:p w:rsidR="004F71EA" w:rsidRPr="001B1BAD" w:rsidRDefault="00187890"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Випікання шламу у печі до утворення клінкеру (напівфабрикат цементу);</w:t>
      </w:r>
    </w:p>
    <w:p w:rsidR="00187890" w:rsidRPr="001B1BAD" w:rsidRDefault="00187890"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Транспортування клінкеру в цементний млин та додавання до нього гіпсу і добавок;</w:t>
      </w:r>
    </w:p>
    <w:p w:rsidR="00187890" w:rsidRPr="001B1BAD" w:rsidRDefault="00187890" w:rsidP="000B2CD7">
      <w:pPr>
        <w:numPr>
          <w:ilvl w:val="0"/>
          <w:numId w:val="48"/>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Подавання готового цементу у силоси.</w:t>
      </w:r>
    </w:p>
    <w:p w:rsidR="00284AB5" w:rsidRDefault="00284AB5" w:rsidP="000B2CD7">
      <w:pPr>
        <w:tabs>
          <w:tab w:val="left" w:pos="4358"/>
        </w:tabs>
        <w:spacing w:after="0" w:line="360" w:lineRule="auto"/>
        <w:ind w:firstLine="709"/>
        <w:jc w:val="both"/>
        <w:rPr>
          <w:rFonts w:ascii="Times New Roman" w:hAnsi="Times New Roman"/>
          <w:b/>
          <w:color w:val="000000"/>
          <w:sz w:val="28"/>
          <w:szCs w:val="28"/>
        </w:rPr>
      </w:pPr>
    </w:p>
    <w:p w:rsidR="00886403" w:rsidRPr="00E23D94" w:rsidRDefault="00886403" w:rsidP="000B2CD7">
      <w:pPr>
        <w:tabs>
          <w:tab w:val="left" w:pos="4358"/>
        </w:tabs>
        <w:spacing w:after="0" w:line="360" w:lineRule="auto"/>
        <w:ind w:firstLine="709"/>
        <w:jc w:val="both"/>
        <w:rPr>
          <w:rFonts w:ascii="Times New Roman" w:hAnsi="Times New Roman"/>
          <w:b/>
          <w:color w:val="000000"/>
          <w:sz w:val="28"/>
          <w:szCs w:val="28"/>
        </w:rPr>
      </w:pPr>
      <w:r w:rsidRPr="00E23D94">
        <w:rPr>
          <w:rFonts w:ascii="Times New Roman" w:hAnsi="Times New Roman"/>
          <w:b/>
          <w:color w:val="000000"/>
          <w:sz w:val="28"/>
          <w:szCs w:val="28"/>
        </w:rPr>
        <w:t xml:space="preserve">7. </w:t>
      </w:r>
      <w:r w:rsidRPr="001B1BAD">
        <w:rPr>
          <w:rFonts w:ascii="Times New Roman" w:hAnsi="Times New Roman"/>
          <w:b/>
          <w:color w:val="000000"/>
          <w:sz w:val="28"/>
          <w:szCs w:val="28"/>
          <w:lang w:val="uk-UA"/>
        </w:rPr>
        <w:t>Індивідуальне завдання</w:t>
      </w:r>
    </w:p>
    <w:p w:rsidR="00284AB5" w:rsidRDefault="00284AB5" w:rsidP="000B2CD7">
      <w:pPr>
        <w:spacing w:after="0" w:line="360" w:lineRule="auto"/>
        <w:ind w:firstLine="709"/>
        <w:jc w:val="both"/>
        <w:rPr>
          <w:rFonts w:ascii="Times New Roman" w:hAnsi="Times New Roman"/>
          <w:color w:val="000000"/>
          <w:sz w:val="28"/>
          <w:szCs w:val="28"/>
          <w:lang w:eastAsia="ru-RU"/>
        </w:rPr>
      </w:pPr>
    </w:p>
    <w:p w:rsidR="00173D58" w:rsidRPr="001B1BAD" w:rsidRDefault="00173D58"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Важливе місце в ринкових відносинах належить маркетингу саме у сфері виробничого і торг</w:t>
      </w:r>
      <w:r w:rsidRPr="001B1BAD">
        <w:rPr>
          <w:rFonts w:ascii="Times New Roman" w:hAnsi="Times New Roman"/>
          <w:color w:val="000000"/>
          <w:sz w:val="28"/>
          <w:szCs w:val="28"/>
          <w:lang w:val="uk-UA" w:eastAsia="ru-RU"/>
        </w:rPr>
        <w:t>і</w:t>
      </w:r>
      <w:r w:rsidRPr="001B1BAD">
        <w:rPr>
          <w:rFonts w:ascii="Times New Roman" w:hAnsi="Times New Roman"/>
          <w:color w:val="000000"/>
          <w:sz w:val="28"/>
          <w:szCs w:val="28"/>
          <w:lang w:eastAsia="ru-RU"/>
        </w:rPr>
        <w:t>вельного бізнесу, оскільки тут стоїть питання реалізації товару (продукції) та послуг. Успішна маркетингова діяльність у цих сфера дає змогу отримувати високі результати.</w:t>
      </w:r>
    </w:p>
    <w:p w:rsidR="00173D58" w:rsidRPr="001B1BAD" w:rsidRDefault="00173D58"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Маркетингова діяльність саме у цих галузях повинна забезпечити:</w:t>
      </w:r>
    </w:p>
    <w:p w:rsidR="00173D58" w:rsidRPr="001B1BAD" w:rsidRDefault="00173D58" w:rsidP="000B2CD7">
      <w:pPr>
        <w:numPr>
          <w:ilvl w:val="0"/>
          <w:numId w:val="2"/>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надійну, достовірну і своєчасну інформацію про ринок, структурі і динаміці конкретного попиту, смаках і перевагах покупців, тобто інформацію про зовнішні умови функціонування фірми;</w:t>
      </w:r>
    </w:p>
    <w:p w:rsidR="00173D58" w:rsidRPr="001B1BAD" w:rsidRDefault="00173D58"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створення такого товару, набору товарів (асортименту), що більш повно задовольняє вимогам ринку, чим товари конкурентів;</w:t>
      </w:r>
    </w:p>
    <w:p w:rsidR="00173D58" w:rsidRPr="001B1BAD" w:rsidRDefault="00173D58" w:rsidP="000B2CD7">
      <w:pPr>
        <w:numPr>
          <w:ilvl w:val="0"/>
          <w:numId w:val="2"/>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eastAsia="ru-RU"/>
        </w:rPr>
        <w:t>необхідний вплив на споживача, на попит, на ринок, що забезпечує максимально можливий контроль сфери реалізації.</w:t>
      </w:r>
    </w:p>
    <w:p w:rsidR="00886403" w:rsidRPr="001B1BAD" w:rsidRDefault="004F57E6" w:rsidP="000B2CD7">
      <w:pPr>
        <w:tabs>
          <w:tab w:val="left" w:pos="4358"/>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На жаль у товаристві «Миколаївцемент» усі маркетингові функції покладені на плечі однієї людини – директора з маркетингу.</w:t>
      </w:r>
      <w:r w:rsidRPr="001B1BAD">
        <w:rPr>
          <w:rFonts w:ascii="Times New Roman" w:hAnsi="Times New Roman"/>
          <w:b/>
          <w:color w:val="000000"/>
          <w:sz w:val="28"/>
          <w:szCs w:val="28"/>
        </w:rPr>
        <w:t xml:space="preserve"> </w:t>
      </w:r>
      <w:r w:rsidRPr="001B1BAD">
        <w:rPr>
          <w:rFonts w:ascii="Times New Roman" w:hAnsi="Times New Roman"/>
          <w:color w:val="000000"/>
          <w:sz w:val="28"/>
          <w:szCs w:val="28"/>
        </w:rPr>
        <w:t>Ефективна маркетингова діяльність підприємства неможлива без організації відповідних управлінських структур — відділів, бюро, секторів тощо.</w:t>
      </w:r>
      <w:r w:rsidRPr="001B1BAD">
        <w:rPr>
          <w:rFonts w:ascii="Times New Roman" w:hAnsi="Times New Roman"/>
          <w:color w:val="000000"/>
          <w:sz w:val="28"/>
          <w:szCs w:val="28"/>
          <w:lang w:val="uk-UA"/>
        </w:rPr>
        <w:t xml:space="preserve"> Тому основною метою моєї бакалаврської роботи буде висвітлення важливості створення служби маркетингу на даній організації.</w:t>
      </w:r>
    </w:p>
    <w:p w:rsidR="004F57E6" w:rsidRPr="001B1BAD" w:rsidRDefault="004F57E6" w:rsidP="000B2CD7">
      <w:pPr>
        <w:pStyle w:val="a7"/>
        <w:spacing w:line="360" w:lineRule="auto"/>
        <w:ind w:firstLine="709"/>
        <w:rPr>
          <w:color w:val="000000"/>
          <w:szCs w:val="28"/>
        </w:rPr>
      </w:pPr>
      <w:r w:rsidRPr="001B1BAD">
        <w:rPr>
          <w:color w:val="000000"/>
          <w:szCs w:val="28"/>
        </w:rPr>
        <w:t>Спочатку потрібно зазначити, що діяльність служби маркетингу має базуватись на таких принципах:</w:t>
      </w:r>
    </w:p>
    <w:p w:rsidR="004F57E6" w:rsidRPr="001B1BAD" w:rsidRDefault="00FE1233"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цілеспрямованість - </w:t>
      </w:r>
      <w:r w:rsidR="004F57E6" w:rsidRPr="001B1BAD">
        <w:rPr>
          <w:rFonts w:ascii="Times New Roman" w:hAnsi="Times New Roman"/>
          <w:color w:val="000000"/>
          <w:sz w:val="28"/>
          <w:szCs w:val="28"/>
          <w:lang w:val="uk-UA"/>
        </w:rPr>
        <w:t>відповідність місії, цілям, стра</w:t>
      </w:r>
      <w:r w:rsidRPr="001B1BAD">
        <w:rPr>
          <w:rFonts w:ascii="Times New Roman" w:hAnsi="Times New Roman"/>
          <w:color w:val="000000"/>
          <w:sz w:val="28"/>
          <w:szCs w:val="28"/>
          <w:lang w:val="uk-UA"/>
        </w:rPr>
        <w:t xml:space="preserve">тегії та політиці підприємства, </w:t>
      </w:r>
      <w:r w:rsidR="004F57E6" w:rsidRPr="001B1BAD">
        <w:rPr>
          <w:rFonts w:ascii="Times New Roman" w:hAnsi="Times New Roman"/>
          <w:color w:val="000000"/>
          <w:sz w:val="28"/>
          <w:szCs w:val="28"/>
          <w:lang w:val="uk-UA"/>
        </w:rPr>
        <w:t>спрямованість на розв’язання суто маркетингових проблем, пошук і задоволення потреб споживачів;</w:t>
      </w:r>
    </w:p>
    <w:p w:rsidR="004F57E6" w:rsidRPr="001B1BAD" w:rsidRDefault="00FE1233"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чіткість побудови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 </w:t>
      </w:r>
      <w:r w:rsidR="004F57E6" w:rsidRPr="001B1BAD">
        <w:rPr>
          <w:rFonts w:ascii="Times New Roman" w:hAnsi="Times New Roman"/>
          <w:color w:val="000000"/>
          <w:sz w:val="28"/>
          <w:szCs w:val="28"/>
          <w:lang w:val="uk-UA"/>
        </w:rPr>
        <w:t>розумна спеціалізація, брак дублювання функцій, забезпечення єдності керівництва маркетинговою діяльністю, підконтрольність виконавців;</w:t>
      </w:r>
    </w:p>
    <w:p w:rsidR="004F57E6" w:rsidRPr="001B1BAD" w:rsidRDefault="004F57E6"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точна виз</w:t>
      </w:r>
      <w:r w:rsidR="00FE1233" w:rsidRPr="001B1BAD">
        <w:rPr>
          <w:rFonts w:ascii="Times New Roman" w:hAnsi="Times New Roman"/>
          <w:color w:val="000000"/>
          <w:sz w:val="28"/>
          <w:szCs w:val="28"/>
          <w:lang w:val="uk-UA"/>
        </w:rPr>
        <w:t xml:space="preserve">наченість напрямів діяльності - </w:t>
      </w:r>
      <w:r w:rsidRPr="001B1BAD">
        <w:rPr>
          <w:rFonts w:ascii="Times New Roman" w:hAnsi="Times New Roman"/>
          <w:color w:val="000000"/>
          <w:sz w:val="28"/>
          <w:szCs w:val="28"/>
          <w:lang w:val="uk-UA"/>
        </w:rPr>
        <w:t>орієнтація</w:t>
      </w:r>
      <w:r w:rsidR="00FE1233" w:rsidRPr="001B1BAD">
        <w:rPr>
          <w:rFonts w:ascii="Times New Roman" w:hAnsi="Times New Roman"/>
          <w:color w:val="000000"/>
          <w:sz w:val="28"/>
          <w:szCs w:val="28"/>
          <w:lang w:val="uk-UA"/>
        </w:rPr>
        <w:t xml:space="preserve"> на конкретну концепцію, чіткий </w:t>
      </w:r>
      <w:r w:rsidRPr="001B1BAD">
        <w:rPr>
          <w:rFonts w:ascii="Times New Roman" w:hAnsi="Times New Roman"/>
          <w:color w:val="000000"/>
          <w:sz w:val="28"/>
          <w:szCs w:val="28"/>
          <w:lang w:val="uk-UA"/>
        </w:rPr>
        <w:t>розподіл завдань та функцій кожного підрозділу й виконавця, вертикальних та горизонтальних зв’язків;</w:t>
      </w:r>
    </w:p>
    <w:p w:rsidR="004F57E6" w:rsidRPr="001B1BAD" w:rsidRDefault="00FE1233"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гнучкість - </w:t>
      </w:r>
      <w:r w:rsidR="004F57E6" w:rsidRPr="001B1BAD">
        <w:rPr>
          <w:rFonts w:ascii="Times New Roman" w:hAnsi="Times New Roman"/>
          <w:color w:val="000000"/>
          <w:sz w:val="28"/>
          <w:szCs w:val="28"/>
          <w:lang w:val="uk-UA"/>
        </w:rPr>
        <w:t>своєчасне реагування на зміни в навколишньому бізнес-середовищі;</w:t>
      </w:r>
    </w:p>
    <w:p w:rsidR="004F57E6" w:rsidRPr="001B1BAD" w:rsidRDefault="00FE1233"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скоординованість дій</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 xml:space="preserve">- </w:t>
      </w:r>
      <w:r w:rsidR="004F57E6" w:rsidRPr="001B1BAD">
        <w:rPr>
          <w:rFonts w:ascii="Times New Roman" w:hAnsi="Times New Roman"/>
          <w:color w:val="000000"/>
          <w:sz w:val="28"/>
          <w:szCs w:val="28"/>
          <w:lang w:val="uk-UA"/>
        </w:rPr>
        <w:t>комплексність маркетингових заходів для досягнення ефекту синергії;</w:t>
      </w:r>
    </w:p>
    <w:p w:rsidR="004F57E6" w:rsidRPr="001B1BAD" w:rsidRDefault="004F57E6"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достатня фінансова забезпеченість як з погляду виконання маркетингових дій, так і мотивації праці працівників маркетингових служб;</w:t>
      </w:r>
    </w:p>
    <w:p w:rsidR="004F57E6" w:rsidRPr="001B1BAD" w:rsidRDefault="00FE1233"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економічність - </w:t>
      </w:r>
      <w:r w:rsidR="004F57E6" w:rsidRPr="001B1BAD">
        <w:rPr>
          <w:rFonts w:ascii="Times New Roman" w:hAnsi="Times New Roman"/>
          <w:color w:val="000000"/>
          <w:sz w:val="28"/>
          <w:szCs w:val="28"/>
          <w:lang w:val="uk-UA"/>
        </w:rPr>
        <w:t>покриття витрат на маркетинг дохода</w:t>
      </w:r>
      <w:r w:rsidRPr="001B1BAD">
        <w:rPr>
          <w:rFonts w:ascii="Times New Roman" w:hAnsi="Times New Roman"/>
          <w:color w:val="000000"/>
          <w:sz w:val="28"/>
          <w:szCs w:val="28"/>
          <w:lang w:val="uk-UA"/>
        </w:rPr>
        <w:t xml:space="preserve">ми від реалізації маркетингових </w:t>
      </w:r>
      <w:r w:rsidR="004F57E6" w:rsidRPr="001B1BAD">
        <w:rPr>
          <w:rFonts w:ascii="Times New Roman" w:hAnsi="Times New Roman"/>
          <w:color w:val="000000"/>
          <w:sz w:val="28"/>
          <w:szCs w:val="28"/>
          <w:lang w:val="uk-UA"/>
        </w:rPr>
        <w:t>заходів;</w:t>
      </w:r>
    </w:p>
    <w:p w:rsidR="004F57E6" w:rsidRPr="001B1BAD" w:rsidRDefault="004F57E6" w:rsidP="000B2CD7">
      <w:pPr>
        <w:numPr>
          <w:ilvl w:val="0"/>
          <w:numId w:val="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висока кваліфікація кадрів та їх постійна спеціальна перепідготовка;</w:t>
      </w:r>
    </w:p>
    <w:p w:rsidR="004F57E6" w:rsidRPr="001B1BAD" w:rsidRDefault="004F57E6" w:rsidP="000B2CD7">
      <w:pPr>
        <w:numPr>
          <w:ilvl w:val="0"/>
          <w:numId w:val="2"/>
        </w:numPr>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активна політика — пошук ринків, споживачів, незадоволених потреб, творчі підходи до розв’язання поставлених маркетингових завдань</w:t>
      </w:r>
      <w:r w:rsidR="00FE1233" w:rsidRPr="001B1BAD">
        <w:rPr>
          <w:rFonts w:ascii="Times New Roman" w:hAnsi="Times New Roman"/>
          <w:color w:val="000000"/>
          <w:sz w:val="28"/>
          <w:szCs w:val="28"/>
          <w:lang w:val="uk-UA"/>
        </w:rPr>
        <w:t>.</w:t>
      </w:r>
    </w:p>
    <w:p w:rsidR="004F57E6" w:rsidRDefault="004F57E6" w:rsidP="000B2CD7">
      <w:pPr>
        <w:pStyle w:val="23"/>
        <w:spacing w:line="360" w:lineRule="auto"/>
        <w:rPr>
          <w:color w:val="000000"/>
          <w:szCs w:val="28"/>
          <w:lang w:val="ru-RU"/>
        </w:rPr>
      </w:pPr>
      <w:r w:rsidRPr="001B1BAD">
        <w:rPr>
          <w:color w:val="000000"/>
          <w:szCs w:val="28"/>
        </w:rPr>
        <w:t>Алгоритм створення відповідної маркетингов</w:t>
      </w:r>
      <w:r w:rsidR="00FE1233" w:rsidRPr="001B1BAD">
        <w:rPr>
          <w:color w:val="000000"/>
          <w:szCs w:val="28"/>
        </w:rPr>
        <w:t>ої організаційної структури на товаристві</w:t>
      </w:r>
      <w:r w:rsidRPr="001B1BAD">
        <w:rPr>
          <w:color w:val="000000"/>
          <w:szCs w:val="28"/>
        </w:rPr>
        <w:t xml:space="preserve"> наведено на рис..</w:t>
      </w:r>
    </w:p>
    <w:p w:rsidR="00284AB5" w:rsidRPr="00284AB5" w:rsidRDefault="00284AB5" w:rsidP="000B2CD7">
      <w:pPr>
        <w:pStyle w:val="23"/>
        <w:spacing w:line="360" w:lineRule="auto"/>
        <w:rPr>
          <w:color w:val="000000"/>
          <w:szCs w:val="28"/>
          <w:lang w:val="ru-RU"/>
        </w:rPr>
      </w:pPr>
    </w:p>
    <w:p w:rsidR="004F57E6"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pict>
          <v:shape id="_x0000_i1036" type="#_x0000_t75" style="width:154.5pt;height:150pt" fillcolor="window">
            <v:imagedata r:id="rId9" o:title=""/>
          </v:shape>
        </w:pict>
      </w:r>
    </w:p>
    <w:p w:rsidR="004F57E6" w:rsidRPr="001B1BAD" w:rsidRDefault="004F57E6" w:rsidP="000B2CD7">
      <w:pPr>
        <w:pStyle w:val="a7"/>
        <w:spacing w:line="360" w:lineRule="auto"/>
        <w:ind w:firstLine="709"/>
        <w:rPr>
          <w:color w:val="000000"/>
          <w:szCs w:val="28"/>
        </w:rPr>
      </w:pPr>
      <w:r w:rsidRPr="001B1BAD">
        <w:rPr>
          <w:color w:val="000000"/>
          <w:szCs w:val="28"/>
        </w:rPr>
        <w:t xml:space="preserve">Рис. Алгоритм формування маркетингової організаційної структури </w:t>
      </w:r>
      <w:r w:rsidR="00FE1233" w:rsidRPr="001B1BAD">
        <w:rPr>
          <w:color w:val="000000"/>
          <w:szCs w:val="28"/>
        </w:rPr>
        <w:t>ВАТ «Миколаївцемент»</w:t>
      </w:r>
    </w:p>
    <w:p w:rsidR="00284AB5" w:rsidRDefault="00284AB5" w:rsidP="000B2CD7">
      <w:pPr>
        <w:pStyle w:val="a7"/>
        <w:spacing w:line="360" w:lineRule="auto"/>
        <w:ind w:firstLine="709"/>
        <w:rPr>
          <w:color w:val="000000"/>
          <w:szCs w:val="28"/>
          <w:lang w:val="ru-RU"/>
        </w:rPr>
      </w:pPr>
    </w:p>
    <w:p w:rsidR="00EC2EC1" w:rsidRPr="001B1BAD" w:rsidRDefault="00EC2EC1" w:rsidP="000B2CD7">
      <w:pPr>
        <w:pStyle w:val="a7"/>
        <w:spacing w:line="360" w:lineRule="auto"/>
        <w:ind w:firstLine="709"/>
        <w:rPr>
          <w:color w:val="000000"/>
          <w:szCs w:val="28"/>
        </w:rPr>
      </w:pPr>
      <w:r w:rsidRPr="001B1BAD">
        <w:rPr>
          <w:color w:val="000000"/>
          <w:szCs w:val="28"/>
        </w:rPr>
        <w:t>На першому етапі проводиться дослідження ринку, на якому працює товариство: визначається величина попиту і пропонування продукції, співвідношення між ними, реальна і потенційна місткість ринку та його сегментів, стан конкуренції, аналізується поведінка споживачів, тенденції та перспективи розвитку ринку тощо.</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Доскональне знання ринку — головна передумова створення ефективної маркетингової організаційної структури на підприємстві.</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Після цього аналізується власне товариство, його сильні та слабкі сторони, з’ясовується концепція управління маркетингом, тобто основна ідея його організації.</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Залежно від умов навколишнього бізнес-середовища і намірів підприємства можливі такі концепції організації маркетингу на підприємстві:</w:t>
      </w:r>
    </w:p>
    <w:p w:rsidR="00EC2EC1" w:rsidRPr="001B1BAD" w:rsidRDefault="00EC2EC1" w:rsidP="000B2CD7">
      <w:pPr>
        <w:numPr>
          <w:ilvl w:val="0"/>
          <w:numId w:val="3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відділ збуту — маркетингові функції, як правило, виконуються спеціалістами, яких наймають тимчасово;</w:t>
      </w:r>
    </w:p>
    <w:p w:rsidR="00EC2EC1" w:rsidRPr="001B1BAD" w:rsidRDefault="00EC2EC1" w:rsidP="000B2CD7">
      <w:pPr>
        <w:numPr>
          <w:ilvl w:val="0"/>
          <w:numId w:val="3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маркетингово-збутовий відділ — збутові й окремі маркетингові функції виконують штатні працівник відділу;</w:t>
      </w:r>
    </w:p>
    <w:p w:rsidR="00EC2EC1" w:rsidRPr="001B1BAD" w:rsidRDefault="00EC2EC1" w:rsidP="000B2CD7">
      <w:pPr>
        <w:numPr>
          <w:ilvl w:val="0"/>
          <w:numId w:val="3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відділ маркетингу — збутові функції виносять за межі відділу, працівники концентрують увагу на виконанні тільки маркетингових функцій;</w:t>
      </w:r>
    </w:p>
    <w:p w:rsidR="00EC2EC1" w:rsidRPr="001B1BAD" w:rsidRDefault="00EC2EC1" w:rsidP="000B2CD7">
      <w:pPr>
        <w:numPr>
          <w:ilvl w:val="0"/>
          <w:numId w:val="3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сучасна схема управління маркетингом — виконання маркетингових і збутових функцій об’єднують у єдиний комплекс під керівництвом заступника директора зі збуту і маркетингу, а до виконання маркетингових функцій залучаються в разі потреби всі робітники і службовці підприємства.</w:t>
      </w:r>
    </w:p>
    <w:p w:rsidR="00EC2EC1" w:rsidRPr="001B1BAD" w:rsidRDefault="00EC2EC1" w:rsidP="000B2CD7">
      <w:pPr>
        <w:pStyle w:val="a7"/>
        <w:spacing w:line="360" w:lineRule="auto"/>
        <w:ind w:firstLine="709"/>
        <w:rPr>
          <w:color w:val="000000"/>
          <w:szCs w:val="28"/>
        </w:rPr>
      </w:pPr>
      <w:r w:rsidRPr="001B1BAD">
        <w:rPr>
          <w:color w:val="000000"/>
          <w:szCs w:val="28"/>
        </w:rPr>
        <w:t>Крім цього, в процесі організації маркетингу визначають, чи буде існувати інтегрований</w:t>
      </w:r>
      <w:r w:rsidR="001B1BAD">
        <w:rPr>
          <w:color w:val="000000"/>
          <w:szCs w:val="28"/>
        </w:rPr>
        <w:t xml:space="preserve"> </w:t>
      </w:r>
      <w:r w:rsidRPr="001B1BAD">
        <w:rPr>
          <w:color w:val="000000"/>
          <w:szCs w:val="28"/>
        </w:rPr>
        <w:t>відділ маркетингу, чи його функції виконуватимуть різні підрозділи підприємств (неінтегрований маркетинг). Таке попереднє з’ясування концепції організації маркетингу на підприємстві дає змогу встановити його цілі та основні завдання, а також сформувати його організаційну структуру. При цьому можуть бути використані різні моделі побудови відді</w:t>
      </w:r>
      <w:r w:rsidR="0063671E" w:rsidRPr="001B1BAD">
        <w:rPr>
          <w:color w:val="000000"/>
          <w:szCs w:val="28"/>
        </w:rPr>
        <w:t>лу маркетингу (рисунки 8, 9</w:t>
      </w:r>
      <w:r w:rsidRPr="001B1BAD">
        <w:rPr>
          <w:color w:val="000000"/>
          <w:szCs w:val="28"/>
        </w:rPr>
        <w:t>).</w:t>
      </w:r>
    </w:p>
    <w:p w:rsidR="00EC2EC1"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Практично існують не тільки ці моделі, а й безліч їхніх комбінацій (змішаних форм): товарно-ринкові, товарно-функціональні, функціонально-товарно-ринкові тощо.</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Одним із найскладніших і найвідповідальніших є наступний етап організації маркетингу на підприємстві — розподіл функцій між виконавцями. Для цього можуть бути використані такі підходи:</w:t>
      </w:r>
    </w:p>
    <w:p w:rsidR="00EC2EC1" w:rsidRPr="001B1BAD" w:rsidRDefault="00EC2EC1" w:rsidP="000B2CD7">
      <w:pPr>
        <w:numPr>
          <w:ilvl w:val="0"/>
          <w:numId w:val="16"/>
        </w:numPr>
        <w:tabs>
          <w:tab w:val="num" w:pos="601"/>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витратний — виконавець має бути зайнятий повний робочий день, а між виконуваними функціями повинен існувати логічний зв’язок;</w:t>
      </w:r>
    </w:p>
    <w:p w:rsidR="00EC2EC1" w:rsidRPr="001B1BAD" w:rsidRDefault="00EC2EC1" w:rsidP="000B2CD7">
      <w:pPr>
        <w:numPr>
          <w:ilvl w:val="0"/>
          <w:numId w:val="16"/>
        </w:numPr>
        <w:tabs>
          <w:tab w:val="num" w:pos="601"/>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управлінський — створення умов для того, щоб процес виконання маркетингових функцій здійснювався послідовно і в одному напрямку;</w:t>
      </w:r>
    </w:p>
    <w:p w:rsidR="00EC2EC1" w:rsidRPr="001B1BAD" w:rsidRDefault="00EC2EC1" w:rsidP="000B2CD7">
      <w:pPr>
        <w:numPr>
          <w:ilvl w:val="0"/>
          <w:numId w:val="16"/>
        </w:numPr>
        <w:tabs>
          <w:tab w:val="num" w:pos="601"/>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соціальний — виконувані функції повинні відповідати статусу працівників;</w:t>
      </w:r>
    </w:p>
    <w:p w:rsidR="00EC2EC1" w:rsidRPr="001B1BAD" w:rsidRDefault="00EC2EC1" w:rsidP="000B2CD7">
      <w:pPr>
        <w:numPr>
          <w:ilvl w:val="0"/>
          <w:numId w:val="16"/>
        </w:numPr>
        <w:tabs>
          <w:tab w:val="num" w:pos="601"/>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гнучкий — створення можливостей для швидкого реагування на зміну умов навколишнього бізнес-середовища.</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Відповідно до визначеної структури, завдань та функцій відділу маркетингу здійснюється підбір його працівників. Слід знати, що ті, хто тут працюватимуть, мають задовольняти цілий ком</w:t>
      </w:r>
      <w:r w:rsidRPr="001B1BAD">
        <w:rPr>
          <w:rFonts w:ascii="Times New Roman" w:hAnsi="Times New Roman"/>
          <w:color w:val="000000"/>
          <w:sz w:val="28"/>
          <w:szCs w:val="28"/>
          <w:lang w:val="uk-UA"/>
        </w:rPr>
        <w:softHyphen/>
        <w:t>плекс вимог, а саме:</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відповідати загальним вимогам до управлінських кадрів (компетентність, високі моральні якості, пунктуальність, дисциплінованість, уміння керувати людьми);</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мати належні системні знання, кругозір, ерудицію, стратегічне мислення, аналітичні здібності;</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бути орієнтованими передовсім на обслуговування споживачів;</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мати підприємницькі здібності;</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відзначатися творчим, новаторським ставленням до справи;</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володіти умінням вести переговори, знати іноземні мови; мати спеціальну підготовку в галузі менеджменту та маркетингу;</w:t>
      </w:r>
    </w:p>
    <w:p w:rsidR="00EC2EC1" w:rsidRPr="001B1BAD" w:rsidRDefault="00EC2EC1" w:rsidP="000B2CD7">
      <w:pPr>
        <w:numPr>
          <w:ilvl w:val="0"/>
          <w:numId w:val="3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добре володіти комп’ютером.</w:t>
      </w:r>
    </w:p>
    <w:p w:rsidR="00EC2EC1" w:rsidRPr="001B1BAD" w:rsidRDefault="00EC2EC1" w:rsidP="000B2CD7">
      <w:pPr>
        <w:tabs>
          <w:tab w:val="left" w:pos="81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Останніми етапами формування маркетингової організаційної структури підприємства є розроблення та запровадження системи стимулювання праці та контроль за діяльністю, який дає змогу здійснювати відповідні коригувальні дії.</w:t>
      </w:r>
    </w:p>
    <w:p w:rsidR="00EC2EC1" w:rsidRPr="001B1BAD" w:rsidRDefault="00EC2EC1" w:rsidP="000B2CD7">
      <w:pPr>
        <w:tabs>
          <w:tab w:val="left" w:pos="81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Щоб з’ясувати, наскільки раціональною є створена на підприємстві організація маркетингу, необхідно знати відповідь на такі запитання:</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 працює структура цілеспрямовано (які цілі, чи вимірюються, реалізуються та контролюються вони)?</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 достатньо гнучка структура (як швидко вона реагує на зміни; як швидко приймаються рішення)?</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 достатньо інформації?</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що є опорою організації?</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як працює організація з економічного погляду?</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 є в керівництва достатньо часу для прийняття стратегічних рішень?</w:t>
      </w:r>
    </w:p>
    <w:p w:rsidR="00EC2EC1" w:rsidRPr="001B1BAD" w:rsidRDefault="00EC2EC1" w:rsidP="000B2CD7">
      <w:pPr>
        <w:numPr>
          <w:ilvl w:val="0"/>
          <w:numId w:val="1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 існує в організації дух співробітництва?</w:t>
      </w:r>
    </w:p>
    <w:p w:rsidR="00524A88" w:rsidRPr="001B1BAD" w:rsidRDefault="00524A88" w:rsidP="000B2CD7">
      <w:pPr>
        <w:pStyle w:val="a7"/>
        <w:spacing w:line="360" w:lineRule="auto"/>
        <w:ind w:firstLine="709"/>
        <w:rPr>
          <w:color w:val="000000"/>
          <w:szCs w:val="28"/>
        </w:rPr>
      </w:pPr>
      <w:r w:rsidRPr="001B1BAD">
        <w:rPr>
          <w:color w:val="000000"/>
          <w:szCs w:val="28"/>
        </w:rPr>
        <w:t>Завершальним етапом формування маркетингової організаційної структури</w:t>
      </w:r>
      <w:r w:rsidR="001B1BAD">
        <w:rPr>
          <w:color w:val="000000"/>
          <w:szCs w:val="28"/>
        </w:rPr>
        <w:t xml:space="preserve"> </w:t>
      </w:r>
      <w:r w:rsidRPr="001B1BAD">
        <w:rPr>
          <w:color w:val="000000"/>
          <w:szCs w:val="28"/>
        </w:rPr>
        <w:t>ВАТ «Миколаївцемент» є контроль за її діяльністю.</w:t>
      </w:r>
    </w:p>
    <w:p w:rsidR="00EC2EC1" w:rsidRPr="001B1BAD" w:rsidRDefault="00524A88" w:rsidP="000B2CD7">
      <w:pPr>
        <w:pStyle w:val="a7"/>
        <w:spacing w:line="360" w:lineRule="auto"/>
        <w:ind w:firstLine="709"/>
        <w:rPr>
          <w:color w:val="000000"/>
          <w:szCs w:val="28"/>
        </w:rPr>
      </w:pPr>
      <w:r w:rsidRPr="001B1BAD">
        <w:rPr>
          <w:color w:val="000000"/>
          <w:szCs w:val="28"/>
        </w:rPr>
        <w:t>Контроль -</w:t>
      </w:r>
      <w:r w:rsidR="00EC2EC1" w:rsidRPr="001B1BAD">
        <w:rPr>
          <w:color w:val="000000"/>
          <w:szCs w:val="28"/>
        </w:rPr>
        <w:t xml:space="preserve"> це процес визначення, оцінки та інформування про співвідношення фактичних показників (результатів реалізації планових рішень) і їх планових значень. </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Процес контролю включає визначення його концепції, мети (правильності, регулярності, ефективності чи раціональності дій), об’єктів (методи, результати, показники, потенціали тощо), контрольованих норм, контролерів (внутрішніх чи зовнішніх), методів, обсягів (повний чи вибірковий), точок контролю, вагомості рішень, прийнятності допусків та похибок, ідентифікації причин відхилень, способів їх оцінки, формулювання пропозицій тощо.</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Контроль маркетингової діяльності підприємства — це дослідження сукупності маркетингових дій, умов, зв’язків і результатів з метою з’ясування міри ефективності діяльності підприємства для досягнення маркетингових цілей. Він має сприяти</w:t>
      </w:r>
      <w:r w:rsidR="00524A8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такому:</w:t>
      </w:r>
    </w:p>
    <w:p w:rsidR="00EC2EC1" w:rsidRPr="001B1BAD" w:rsidRDefault="00EC2EC1" w:rsidP="000B2CD7">
      <w:pPr>
        <w:numPr>
          <w:ilvl w:val="0"/>
          <w:numId w:val="18"/>
        </w:numPr>
        <w:tabs>
          <w:tab w:val="left"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досягненню успіху і підвищенню продуктивності (контроль якості продукції, процесів реклами, розподілу, збуту тощо);</w:t>
      </w:r>
    </w:p>
    <w:p w:rsidR="00EC2EC1" w:rsidRPr="001B1BAD" w:rsidRDefault="00EC2EC1" w:rsidP="000B2CD7">
      <w:pPr>
        <w:numPr>
          <w:ilvl w:val="0"/>
          <w:numId w:val="18"/>
        </w:numPr>
        <w:tabs>
          <w:tab w:val="left"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дотриманню умовних обмежень (контроль річного балансу, бюджетів на рекламу, розподіл тощо).</w:t>
      </w:r>
    </w:p>
    <w:p w:rsidR="00EC2EC1" w:rsidRPr="001B1BAD" w:rsidRDefault="00EC2EC1" w:rsidP="000B2CD7">
      <w:pPr>
        <w:pStyle w:val="a7"/>
        <w:spacing w:line="360" w:lineRule="auto"/>
        <w:ind w:firstLine="709"/>
        <w:rPr>
          <w:color w:val="000000"/>
          <w:szCs w:val="28"/>
        </w:rPr>
      </w:pPr>
      <w:r w:rsidRPr="001B1BAD">
        <w:rPr>
          <w:color w:val="000000"/>
          <w:szCs w:val="28"/>
        </w:rPr>
        <w:t>Контроль маркетингової діяльності підприємства поширюється на виконання річних планів збуту, прибутковості та ефективності маркетингових заходів.</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Контроль річних планів збуту проводиться за окремими показниками:</w:t>
      </w:r>
    </w:p>
    <w:p w:rsidR="00EC2EC1" w:rsidRPr="001B1BAD" w:rsidRDefault="00EC2EC1" w:rsidP="000B2CD7">
      <w:pPr>
        <w:numPr>
          <w:ilvl w:val="0"/>
          <w:numId w:val="19"/>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товарооборот окремих видів продукції (</w:t>
      </w:r>
      <w:r w:rsidRPr="001B1BAD">
        <w:rPr>
          <w:rFonts w:ascii="Times New Roman" w:hAnsi="Times New Roman"/>
          <w:i/>
          <w:color w:val="000000"/>
          <w:sz w:val="28"/>
          <w:szCs w:val="28"/>
          <w:lang w:val="uk-UA"/>
        </w:rPr>
        <w:t>Qі</w:t>
      </w:r>
      <w:r w:rsidRPr="001B1BAD">
        <w:rPr>
          <w:rFonts w:ascii="Times New Roman" w:hAnsi="Times New Roman"/>
          <w:color w:val="000000"/>
          <w:sz w:val="28"/>
          <w:szCs w:val="28"/>
          <w:lang w:val="uk-UA"/>
        </w:rPr>
        <w:t>):</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12"/>
          <w:sz w:val="28"/>
          <w:szCs w:val="28"/>
          <w:lang w:val="uk-UA"/>
        </w:rPr>
        <w:pict>
          <v:shape id="_x0000_i1037" type="#_x0000_t75" style="width:50.25pt;height:20.25pt" fillcolor="window">
            <v:imagedata r:id="rId10"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qi</w:t>
      </w:r>
      <w:r w:rsidRPr="001B1BAD">
        <w:rPr>
          <w:rFonts w:ascii="Times New Roman" w:hAnsi="Times New Roman"/>
          <w:color w:val="000000"/>
          <w:sz w:val="28"/>
          <w:szCs w:val="28"/>
          <w:lang w:val="uk-UA"/>
        </w:rPr>
        <w:t xml:space="preserve"> — обсяг товарообороту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ї продукції підприємства за рік (квартал, місяць);</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pi</w:t>
      </w:r>
      <w:r w:rsidRPr="001B1BAD">
        <w:rPr>
          <w:rFonts w:ascii="Times New Roman" w:hAnsi="Times New Roman"/>
          <w:color w:val="000000"/>
          <w:sz w:val="28"/>
          <w:szCs w:val="28"/>
          <w:lang w:val="uk-UA"/>
        </w:rPr>
        <w:t xml:space="preserve"> — відпускна ціна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-ї продукції;</w:t>
      </w:r>
    </w:p>
    <w:p w:rsidR="00EC2EC1" w:rsidRPr="001B1BAD" w:rsidRDefault="00EC2EC1" w:rsidP="000B2CD7">
      <w:pPr>
        <w:numPr>
          <w:ilvl w:val="0"/>
          <w:numId w:val="20"/>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валовий товарооборот (</w:t>
      </w: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0"/>
          <w:sz w:val="28"/>
          <w:szCs w:val="28"/>
          <w:lang w:val="uk-UA"/>
        </w:rPr>
        <w:pict>
          <v:shape id="_x0000_i1038" type="#_x0000_t75" style="width:58.5pt;height:29.25pt" fillcolor="window">
            <v:imagedata r:id="rId11" o:title=""/>
          </v:shape>
        </w:pic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n</w:t>
      </w:r>
      <w:r w:rsidRPr="001B1BAD">
        <w:rPr>
          <w:rFonts w:ascii="Times New Roman" w:hAnsi="Times New Roman"/>
          <w:color w:val="000000"/>
          <w:sz w:val="28"/>
          <w:szCs w:val="28"/>
          <w:lang w:val="uk-UA"/>
        </w:rPr>
        <w:t xml:space="preserve"> — кількість позицій продукції підприємства;</w:t>
      </w:r>
    </w:p>
    <w:p w:rsidR="00EC2EC1" w:rsidRPr="001B1BAD" w:rsidRDefault="00EC2EC1" w:rsidP="000B2CD7">
      <w:pPr>
        <w:numPr>
          <w:ilvl w:val="0"/>
          <w:numId w:val="21"/>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структура товарообороту підприємства в регіональному та асортиментному розрізі, за формами власності, галузевою належністю та обсягами замовлень споживачів;</w:t>
      </w:r>
    </w:p>
    <w:p w:rsidR="00EC2EC1" w:rsidRPr="001B1BAD" w:rsidRDefault="00EC2EC1" w:rsidP="000B2CD7">
      <w:pPr>
        <w:numPr>
          <w:ilvl w:val="0"/>
          <w:numId w:val="2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частка товарообороту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 xml:space="preserve">-го товару підприємства в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-му регіоні (галузі, групі споживачів).</w:t>
      </w:r>
    </w:p>
    <w:p w:rsidR="00EC2EC1" w:rsidRPr="001B1BAD" w:rsidRDefault="00EC2EC1" w:rsidP="000B2CD7">
      <w:pPr>
        <w:pStyle w:val="a7"/>
        <w:tabs>
          <w:tab w:val="num" w:pos="0"/>
          <w:tab w:val="left" w:pos="90"/>
          <w:tab w:val="left" w:pos="720"/>
        </w:tabs>
        <w:spacing w:line="360" w:lineRule="auto"/>
        <w:ind w:firstLine="709"/>
        <w:rPr>
          <w:color w:val="000000"/>
          <w:szCs w:val="28"/>
        </w:rPr>
      </w:pPr>
      <w:r w:rsidRPr="001B1BAD">
        <w:rPr>
          <w:color w:val="000000"/>
          <w:szCs w:val="28"/>
        </w:rPr>
        <w:t>Контроль ефективності маркетингових заходів може здійснюватись за такими показниками:</w:t>
      </w:r>
    </w:p>
    <w:p w:rsidR="00EC2EC1" w:rsidRPr="001B1BAD" w:rsidRDefault="00EC2EC1" w:rsidP="000B2CD7">
      <w:pPr>
        <w:numPr>
          <w:ilvl w:val="0"/>
          <w:numId w:val="23"/>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зростання ринку (</w:t>
      </w:r>
      <w:r w:rsidRPr="001B1BAD">
        <w:rPr>
          <w:rFonts w:ascii="Times New Roman" w:hAnsi="Times New Roman"/>
          <w:i/>
          <w:color w:val="000000"/>
          <w:sz w:val="28"/>
          <w:szCs w:val="28"/>
          <w:lang w:val="uk-UA"/>
        </w:rPr>
        <w:t>Р</w:t>
      </w:r>
      <w:r w:rsidRPr="001B1BAD">
        <w:rPr>
          <w:rFonts w:ascii="Times New Roman" w:hAnsi="Times New Roman"/>
          <w:color w:val="000000"/>
          <w:sz w:val="28"/>
          <w:szCs w:val="28"/>
          <w:lang w:val="uk-UA"/>
        </w:rPr>
        <w:t>):</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8"/>
          <w:sz w:val="28"/>
          <w:szCs w:val="28"/>
          <w:lang w:val="uk-UA"/>
        </w:rPr>
        <w:pict>
          <v:shape id="_x0000_i1039" type="#_x0000_t75" style="width:69.75pt;height:30pt" fillcolor="window">
            <v:imagedata r:id="rId12"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з — обсяги продажу продукції підприємства у звітному році (періоді);</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п.п — обсяги продажу продукції підприємства в попередньому році (періоді);</w:t>
      </w:r>
    </w:p>
    <w:p w:rsidR="00EC2EC1" w:rsidRPr="001B1BAD" w:rsidRDefault="00EC2EC1" w:rsidP="000B2CD7">
      <w:pPr>
        <w:numPr>
          <w:ilvl w:val="0"/>
          <w:numId w:val="24"/>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частка ринку (</w:t>
      </w:r>
      <w:r w:rsidRPr="001B1BAD">
        <w:rPr>
          <w:rFonts w:ascii="Times New Roman" w:hAnsi="Times New Roman"/>
          <w:i/>
          <w:color w:val="000000"/>
          <w:sz w:val="28"/>
          <w:szCs w:val="28"/>
          <w:lang w:val="uk-UA"/>
        </w:rPr>
        <w:t>Qп</w:t>
      </w:r>
      <w:r w:rsidRPr="001B1BAD">
        <w:rPr>
          <w:rFonts w:ascii="Times New Roman" w:hAnsi="Times New Roman"/>
          <w:color w:val="000000"/>
          <w:sz w:val="28"/>
          <w:szCs w:val="28"/>
          <w:lang w:val="uk-UA"/>
        </w:rPr>
        <w:t>):</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32"/>
          <w:sz w:val="28"/>
          <w:szCs w:val="28"/>
          <w:lang w:val="uk-UA"/>
        </w:rPr>
        <w:pict>
          <v:shape id="_x0000_i1040" type="#_x0000_t75" style="width:76.5pt;height:34.5pt" fillcolor="window">
            <v:imagedata r:id="rId13"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Qі</w:t>
      </w:r>
      <w:r w:rsidRPr="001B1BAD">
        <w:rPr>
          <w:rFonts w:ascii="Times New Roman" w:hAnsi="Times New Roman"/>
          <w:color w:val="000000"/>
          <w:sz w:val="28"/>
          <w:szCs w:val="28"/>
          <w:lang w:val="uk-UA"/>
        </w:rPr>
        <w:t xml:space="preserve"> — обсяг товарообороту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-ї продукції підприємства на даному ринку;</w:t>
      </w:r>
      <w:r w:rsidR="00524A88" w:rsidRPr="001B1BAD">
        <w:rPr>
          <w:rFonts w:ascii="Times New Roman" w:hAnsi="Times New Roman"/>
          <w:color w:val="000000"/>
          <w:sz w:val="28"/>
          <w:szCs w:val="28"/>
          <w:lang w:val="uk-UA"/>
        </w:rPr>
        <w:t xml:space="preserve"> </w:t>
      </w:r>
      <w:r w:rsidR="00524A88" w:rsidRPr="001B1BAD">
        <w:rPr>
          <w:rFonts w:ascii="Times New Roman" w:hAnsi="Times New Roman"/>
          <w:i/>
          <w:color w:val="000000"/>
          <w:sz w:val="28"/>
          <w:szCs w:val="28"/>
          <w:lang w:val="uk-UA"/>
        </w:rPr>
        <w:t>Q</w:t>
      </w:r>
      <w:r w:rsidR="00524A88" w:rsidRPr="001B1BAD">
        <w:rPr>
          <w:rFonts w:ascii="Times New Roman" w:hAnsi="Times New Roman"/>
          <w:i/>
          <w:color w:val="000000"/>
          <w:sz w:val="28"/>
          <w:szCs w:val="28"/>
          <w:vertAlign w:val="superscript"/>
          <w:lang w:val="uk-UA"/>
        </w:rPr>
        <w:t>з</w:t>
      </w:r>
      <w:r w:rsidR="00524A88" w:rsidRPr="001B1BAD">
        <w:rPr>
          <w:rFonts w:ascii="Times New Roman" w:hAnsi="Times New Roman"/>
          <w:i/>
          <w:color w:val="000000"/>
          <w:sz w:val="28"/>
          <w:szCs w:val="28"/>
          <w:vertAlign w:val="subscript"/>
          <w:lang w:val="uk-UA"/>
        </w:rPr>
        <w:t xml:space="preserve">і </w:t>
      </w:r>
      <w:r w:rsidRPr="001B1BAD">
        <w:rPr>
          <w:rFonts w:ascii="Times New Roman" w:hAnsi="Times New Roman"/>
          <w:color w:val="000000"/>
          <w:sz w:val="28"/>
          <w:szCs w:val="28"/>
          <w:lang w:val="uk-UA"/>
        </w:rPr>
        <w:t xml:space="preserve">— загальні обсяги продажу </w:t>
      </w:r>
      <w:r w:rsidRPr="001B1BAD">
        <w:rPr>
          <w:rFonts w:ascii="Times New Roman" w:hAnsi="Times New Roman"/>
          <w:i/>
          <w:color w:val="000000"/>
          <w:sz w:val="28"/>
          <w:szCs w:val="28"/>
          <w:lang w:val="uk-UA"/>
        </w:rPr>
        <w:t>і</w:t>
      </w:r>
      <w:r w:rsidRPr="001B1BAD">
        <w:rPr>
          <w:rFonts w:ascii="Times New Roman" w:hAnsi="Times New Roman"/>
          <w:color w:val="000000"/>
          <w:sz w:val="28"/>
          <w:szCs w:val="28"/>
          <w:lang w:val="uk-UA"/>
        </w:rPr>
        <w:t>-ї продукції всіма постачальниками на даному ринку;</w:t>
      </w:r>
    </w:p>
    <w:p w:rsidR="00EC2EC1" w:rsidRPr="001B1BAD" w:rsidRDefault="00EC2EC1" w:rsidP="000B2CD7">
      <w:pPr>
        <w:numPr>
          <w:ilvl w:val="0"/>
          <w:numId w:val="25"/>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продуктивність маркетингу (П):</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2"/>
          <w:sz w:val="28"/>
          <w:szCs w:val="28"/>
          <w:lang w:val="uk-UA"/>
        </w:rPr>
        <w:pict>
          <v:shape id="_x0000_i1041" type="#_x0000_t75" style="width:42pt;height:36.75pt" fillcolor="window">
            <v:imagedata r:id="rId14"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 xml:space="preserve"> — валовий товарооборот підприємства;</w:t>
      </w:r>
      <w:r w:rsidR="00524A8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К — кількість працівників маркетингової служби;</w:t>
      </w:r>
    </w:p>
    <w:p w:rsidR="00EC2EC1" w:rsidRPr="001B1BAD" w:rsidRDefault="00EC2EC1" w:rsidP="000B2CD7">
      <w:pPr>
        <w:numPr>
          <w:ilvl w:val="0"/>
          <w:numId w:val="26"/>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динаміка замовлень (Кз):</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32"/>
          <w:sz w:val="28"/>
          <w:szCs w:val="28"/>
          <w:lang w:val="uk-UA"/>
        </w:rPr>
        <w:pict>
          <v:shape id="_x0000_i1042" type="#_x0000_t75" style="width:51pt;height:40.5pt" fillcolor="window">
            <v:imagedata r:id="rId15"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00C130E5">
        <w:rPr>
          <w:rFonts w:ascii="Times New Roman" w:hAnsi="Times New Roman"/>
          <w:color w:val="000000"/>
          <w:position w:val="-10"/>
          <w:sz w:val="28"/>
          <w:szCs w:val="28"/>
          <w:lang w:val="uk-UA"/>
        </w:rPr>
        <w:pict>
          <v:shape id="_x0000_i1043" type="#_x0000_t75" style="width:15.75pt;height:17.25pt" fillcolor="window">
            <v:imagedata r:id="rId16" o:title=""/>
          </v:shape>
        </w:pict>
      </w:r>
      <w:r w:rsidRPr="001B1BAD">
        <w:rPr>
          <w:rFonts w:ascii="Times New Roman" w:hAnsi="Times New Roman"/>
          <w:color w:val="000000"/>
          <w:sz w:val="28"/>
          <w:szCs w:val="28"/>
          <w:lang w:val="uk-UA"/>
        </w:rPr>
        <w:t>— кількість (обсяги) замовлень поточного періоду;</w:t>
      </w:r>
      <w:r w:rsidR="00524A88" w:rsidRPr="001B1BAD">
        <w:rPr>
          <w:rFonts w:ascii="Times New Roman" w:hAnsi="Times New Roman"/>
          <w:color w:val="000000"/>
          <w:sz w:val="28"/>
          <w:szCs w:val="28"/>
          <w:lang w:val="uk-UA"/>
        </w:rPr>
        <w:t xml:space="preserve"> </w:t>
      </w:r>
      <w:r w:rsidR="00524A88" w:rsidRPr="001B1BAD">
        <w:rPr>
          <w:rFonts w:ascii="Times New Roman" w:hAnsi="Times New Roman"/>
          <w:i/>
          <w:color w:val="000000"/>
          <w:sz w:val="28"/>
          <w:szCs w:val="28"/>
          <w:lang w:val="uk-UA"/>
        </w:rPr>
        <w:t>Q</w:t>
      </w:r>
      <w:r w:rsidR="00524A88" w:rsidRPr="001B1BAD">
        <w:rPr>
          <w:rFonts w:ascii="Times New Roman" w:hAnsi="Times New Roman"/>
          <w:i/>
          <w:color w:val="000000"/>
          <w:sz w:val="28"/>
          <w:szCs w:val="28"/>
          <w:vertAlign w:val="superscript"/>
          <w:lang w:val="uk-UA"/>
        </w:rPr>
        <w:t>п.п</w:t>
      </w:r>
      <w:r w:rsidR="00524A88" w:rsidRPr="001B1BAD">
        <w:rPr>
          <w:rFonts w:ascii="Times New Roman" w:hAnsi="Times New Roman"/>
          <w:i/>
          <w:color w:val="000000"/>
          <w:sz w:val="28"/>
          <w:szCs w:val="28"/>
          <w:vertAlign w:val="subscript"/>
          <w:lang w:val="uk-UA"/>
        </w:rPr>
        <w:t>з</w:t>
      </w:r>
      <w:r w:rsidR="001B1BAD">
        <w:rPr>
          <w:rFonts w:ascii="Times New Roman" w:hAnsi="Times New Roman"/>
          <w:i/>
          <w:color w:val="000000"/>
          <w:sz w:val="28"/>
          <w:szCs w:val="28"/>
          <w:vertAlign w:val="subscript"/>
          <w:lang w:val="uk-UA"/>
        </w:rPr>
        <w:t xml:space="preserve"> </w:t>
      </w:r>
      <w:r w:rsidRPr="001B1BAD">
        <w:rPr>
          <w:rFonts w:ascii="Times New Roman" w:hAnsi="Times New Roman"/>
          <w:color w:val="000000"/>
          <w:sz w:val="28"/>
          <w:szCs w:val="28"/>
          <w:lang w:val="uk-UA"/>
        </w:rPr>
        <w:t>— кількість (обсяги) замовлень попереднього аналогічного періоду;</w:t>
      </w:r>
    </w:p>
    <w:p w:rsidR="00EC2EC1" w:rsidRPr="001B1BAD" w:rsidRDefault="00EC2EC1" w:rsidP="000B2CD7">
      <w:pPr>
        <w:numPr>
          <w:ilvl w:val="0"/>
          <w:numId w:val="27"/>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середня величина замовлень (Зс):</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4" type="#_x0000_t75" style="width:46.5pt;height:38.25pt" fillcolor="window">
            <v:imagedata r:id="rId17"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з — загальний обсяг замовлень;</w:t>
      </w:r>
      <w:r w:rsidR="00524A88"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Кс — кількість споживачів;</w:t>
      </w:r>
    </w:p>
    <w:p w:rsidR="00EC2EC1" w:rsidRPr="001B1BAD" w:rsidRDefault="00EC2EC1" w:rsidP="000B2CD7">
      <w:pPr>
        <w:numPr>
          <w:ilvl w:val="0"/>
          <w:numId w:val="2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структура та динаміка споживачів (клієнтів) підприємства (частки старих та нових споживачів (клієнтів) підприємства в їхній загальній кількості в поточний період та проти попереднього періоду;</w:t>
      </w:r>
    </w:p>
    <w:p w:rsidR="00EC2EC1" w:rsidRPr="001B1BAD" w:rsidRDefault="00EC2EC1" w:rsidP="000B2CD7">
      <w:pPr>
        <w:numPr>
          <w:ilvl w:val="0"/>
          <w:numId w:val="28"/>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якість обслуговування споживачів (Кя):</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5" type="#_x0000_t75" style="width:51pt;height:39pt" fillcolor="window">
            <v:imagedata r:id="rId18"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Кр — кількість рекламацій у вартісному виразі;</w:t>
      </w:r>
    </w:p>
    <w:p w:rsidR="00EC2EC1" w:rsidRPr="001B1BAD" w:rsidRDefault="00EC2EC1" w:rsidP="000B2CD7">
      <w:pPr>
        <w:numPr>
          <w:ilvl w:val="0"/>
          <w:numId w:val="29"/>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ефективність рекламних витрат (Кр):</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6" type="#_x0000_t75" style="width:56.25pt;height:42pt" fillcolor="window">
            <v:imagedata r:id="rId19"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Рв — сума рекламних витрат;</w:t>
      </w:r>
    </w:p>
    <w:p w:rsidR="00EC2EC1" w:rsidRPr="001B1BAD" w:rsidRDefault="00EC2EC1" w:rsidP="000B2CD7">
      <w:pPr>
        <w:numPr>
          <w:ilvl w:val="0"/>
          <w:numId w:val="30"/>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цінова перевага (Ку):</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7" type="#_x0000_t75" style="width:77.25pt;height:37.5pt" fillcolor="window">
            <v:imagedata r:id="rId20" o:title=""/>
          </v:shape>
        </w:pic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Р</w:t>
      </w:r>
      <w:r w:rsidRPr="001B1BAD">
        <w:rPr>
          <w:rFonts w:ascii="Times New Roman" w:hAnsi="Times New Roman"/>
          <w:color w:val="000000"/>
          <w:sz w:val="28"/>
          <w:szCs w:val="28"/>
          <w:lang w:val="uk-UA"/>
        </w:rPr>
        <w:t>ф — середня ціна продукції підприємства;</w:t>
      </w:r>
      <w:r w:rsidR="00481DED" w:rsidRPr="001B1BAD">
        <w:rPr>
          <w:rFonts w:ascii="Times New Roman" w:hAnsi="Times New Roman"/>
          <w:color w:val="000000"/>
          <w:sz w:val="28"/>
          <w:szCs w:val="28"/>
          <w:lang w:val="uk-UA"/>
        </w:rPr>
        <w:t xml:space="preserve"> </w:t>
      </w:r>
      <w:r w:rsidRPr="001B1BAD">
        <w:rPr>
          <w:rFonts w:ascii="Times New Roman" w:hAnsi="Times New Roman"/>
          <w:i/>
          <w:color w:val="000000"/>
          <w:sz w:val="28"/>
          <w:szCs w:val="28"/>
          <w:lang w:val="uk-UA"/>
        </w:rPr>
        <w:t>Р</w:t>
      </w:r>
      <w:r w:rsidRPr="001B1BAD">
        <w:rPr>
          <w:rFonts w:ascii="Times New Roman" w:hAnsi="Times New Roman"/>
          <w:color w:val="000000"/>
          <w:sz w:val="28"/>
          <w:szCs w:val="28"/>
          <w:lang w:val="uk-UA"/>
        </w:rPr>
        <w:t>к — середня ціна продукції конкурента;</w:t>
      </w:r>
    </w:p>
    <w:p w:rsidR="00EC2EC1" w:rsidRPr="001B1BAD" w:rsidRDefault="00EC2EC1" w:rsidP="000B2CD7">
      <w:pPr>
        <w:numPr>
          <w:ilvl w:val="0"/>
          <w:numId w:val="31"/>
        </w:numPr>
        <w:tabs>
          <w:tab w:val="left" w:pos="0"/>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швидкість обороту товарних запасів (</w:t>
      </w:r>
      <w:r w:rsidRPr="001B1BAD">
        <w:rPr>
          <w:rFonts w:ascii="Times New Roman" w:hAnsi="Times New Roman"/>
          <w:i/>
          <w:color w:val="000000"/>
          <w:sz w:val="28"/>
          <w:szCs w:val="28"/>
          <w:lang w:val="uk-UA"/>
        </w:rPr>
        <w:t>V</w:t>
      </w:r>
      <w:r w:rsidRPr="001B1BAD">
        <w:rPr>
          <w:rFonts w:ascii="Times New Roman" w:hAnsi="Times New Roman"/>
          <w:color w:val="000000"/>
          <w:sz w:val="28"/>
          <w:szCs w:val="28"/>
          <w:lang w:val="uk-UA"/>
        </w:rPr>
        <w:t>з):</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8" type="#_x0000_t75" style="width:51.75pt;height:41.25pt" fillcolor="window">
            <v:imagedata r:id="rId21"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ЗБ — балансова величина товарних запасів (середньорічна вартість товарних запасів);</w:t>
      </w:r>
    </w:p>
    <w:p w:rsidR="00EC2EC1" w:rsidRPr="001B1BAD" w:rsidRDefault="00EC2EC1" w:rsidP="000B2CD7">
      <w:pPr>
        <w:numPr>
          <w:ilvl w:val="0"/>
          <w:numId w:val="3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тривалість обороту товарних запасів (Т):</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49" type="#_x0000_t75" style="width:60.75pt;height:31.5pt" fillcolor="window">
            <v:imagedata r:id="rId22" o:title=""/>
          </v:shape>
        </w:pict>
      </w:r>
      <w:r w:rsidR="00EC2EC1" w:rsidRPr="001B1BAD">
        <w:rPr>
          <w:rFonts w:ascii="Times New Roman" w:hAnsi="Times New Roman"/>
          <w:color w:val="000000"/>
          <w:sz w:val="28"/>
          <w:szCs w:val="28"/>
          <w:lang w:val="uk-UA"/>
        </w:rPr>
        <w:t>;</w:t>
      </w:r>
    </w:p>
    <w:p w:rsidR="00EC2EC1" w:rsidRPr="001B1BAD" w:rsidRDefault="00EC2EC1" w:rsidP="000B2CD7">
      <w:pPr>
        <w:numPr>
          <w:ilvl w:val="0"/>
          <w:numId w:val="32"/>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коефіцієнт продажу нових товарів (Кн):</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50" type="#_x0000_t75" style="width:60pt;height:42.75pt" fillcolor="window">
            <v:imagedata r:id="rId23"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де </w:t>
      </w:r>
      <w:r w:rsidRPr="001B1BAD">
        <w:rPr>
          <w:rFonts w:ascii="Times New Roman" w:hAnsi="Times New Roman"/>
          <w:i/>
          <w:color w:val="000000"/>
          <w:sz w:val="28"/>
          <w:szCs w:val="28"/>
          <w:lang w:val="uk-UA"/>
        </w:rPr>
        <w:t>Q</w:t>
      </w:r>
      <w:r w:rsidRPr="001B1BAD">
        <w:rPr>
          <w:rFonts w:ascii="Times New Roman" w:hAnsi="Times New Roman"/>
          <w:color w:val="000000"/>
          <w:sz w:val="28"/>
          <w:szCs w:val="28"/>
          <w:lang w:val="uk-UA"/>
        </w:rPr>
        <w:t>н — обсяги продажу нових товарів.</w:t>
      </w:r>
    </w:p>
    <w:p w:rsidR="00EC2EC1" w:rsidRPr="001B1BAD" w:rsidRDefault="00EC2EC1" w:rsidP="000B2CD7">
      <w:pPr>
        <w:pStyle w:val="a7"/>
        <w:spacing w:line="360" w:lineRule="auto"/>
        <w:ind w:firstLine="709"/>
        <w:rPr>
          <w:color w:val="000000"/>
          <w:szCs w:val="28"/>
        </w:rPr>
      </w:pPr>
      <w:r w:rsidRPr="001B1BAD">
        <w:rPr>
          <w:color w:val="000000"/>
          <w:szCs w:val="28"/>
        </w:rPr>
        <w:t>Контроль прибутковості здійснюється за такими показниками:</w:t>
      </w:r>
    </w:p>
    <w:p w:rsidR="00EC2EC1" w:rsidRPr="001B1BAD" w:rsidRDefault="00EC2EC1" w:rsidP="000B2CD7">
      <w:pPr>
        <w:numPr>
          <w:ilvl w:val="0"/>
          <w:numId w:val="33"/>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валовий прибуток (Пв):</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10"/>
          <w:sz w:val="28"/>
          <w:szCs w:val="28"/>
          <w:lang w:val="uk-UA"/>
        </w:rPr>
        <w:pict>
          <v:shape id="_x0000_i1051" type="#_x0000_t75" style="width:70.5pt;height:21.75pt" fillcolor="window">
            <v:imagedata r:id="rId24"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С — собівартість реалізованих товарів;</w:t>
      </w:r>
    </w:p>
    <w:p w:rsidR="00EC2EC1" w:rsidRPr="001B1BAD" w:rsidRDefault="00EC2EC1" w:rsidP="000B2CD7">
      <w:pPr>
        <w:numPr>
          <w:ilvl w:val="0"/>
          <w:numId w:val="34"/>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чистий прибуток (Пч):</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10"/>
          <w:sz w:val="28"/>
          <w:szCs w:val="28"/>
          <w:lang w:val="uk-UA"/>
        </w:rPr>
        <w:pict>
          <v:shape id="_x0000_i1052" type="#_x0000_t75" style="width:70.5pt;height:19.5pt" fillcolor="window">
            <v:imagedata r:id="rId25"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В — витрати на виробництво та реалізацію продукції;</w:t>
      </w:r>
    </w:p>
    <w:p w:rsidR="00EC2EC1" w:rsidRPr="001B1BAD" w:rsidRDefault="00EC2EC1" w:rsidP="000B2CD7">
      <w:pPr>
        <w:numPr>
          <w:ilvl w:val="0"/>
          <w:numId w:val="35"/>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коефіцієнт валового прибутку (Кв):</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53" type="#_x0000_t75" style="width:65.25pt;height:36pt" fillcolor="window">
            <v:imagedata r:id="rId26"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де Д — виторг від реалізації товарів;</w:t>
      </w:r>
    </w:p>
    <w:p w:rsidR="00EC2EC1" w:rsidRPr="001B1BAD" w:rsidRDefault="00EC2EC1" w:rsidP="000B2CD7">
      <w:pPr>
        <w:numPr>
          <w:ilvl w:val="0"/>
          <w:numId w:val="36"/>
        </w:numPr>
        <w:tabs>
          <w:tab w:val="num" w:pos="567"/>
        </w:tabs>
        <w:spacing w:after="0" w:line="360" w:lineRule="auto"/>
        <w:ind w:left="0"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коефіцієнт чистого прибутку (Кч):</w:t>
      </w:r>
    </w:p>
    <w:p w:rsidR="00EC2EC1" w:rsidRPr="001B1BAD" w:rsidRDefault="00C130E5" w:rsidP="000B2CD7">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position w:val="-26"/>
          <w:sz w:val="28"/>
          <w:szCs w:val="28"/>
          <w:lang w:val="uk-UA"/>
        </w:rPr>
        <w:pict>
          <v:shape id="_x0000_i1054" type="#_x0000_t75" style="width:51pt;height:36pt" fillcolor="window">
            <v:imagedata r:id="rId27" o:title=""/>
          </v:shape>
        </w:pict>
      </w:r>
      <w:r w:rsidR="00EC2EC1" w:rsidRPr="001B1BAD">
        <w:rPr>
          <w:rFonts w:ascii="Times New Roman" w:hAnsi="Times New Roman"/>
          <w:color w:val="000000"/>
          <w:sz w:val="28"/>
          <w:szCs w:val="28"/>
          <w:lang w:val="uk-UA"/>
        </w:rPr>
        <w:t>.</w:t>
      </w:r>
    </w:p>
    <w:p w:rsidR="00EC2EC1" w:rsidRPr="001B1BAD" w:rsidRDefault="00EC2EC1"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Крім цього, контролюється прибутковість товарів у розрізі їх асортименту, регіонів, споживачів, каналів розподілу тощо.</w:t>
      </w:r>
    </w:p>
    <w:p w:rsidR="00567944" w:rsidRPr="001B1BAD" w:rsidRDefault="00045F3A" w:rsidP="000B2CD7">
      <w:pPr>
        <w:tabs>
          <w:tab w:val="left" w:pos="4358"/>
        </w:tabs>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lang w:val="uk-UA" w:eastAsia="ru-RU"/>
        </w:rPr>
        <w:br w:type="page"/>
      </w:r>
      <w:r w:rsidR="00567944" w:rsidRPr="001B1BAD">
        <w:rPr>
          <w:rFonts w:ascii="Times New Roman" w:hAnsi="Times New Roman"/>
          <w:b/>
          <w:color w:val="000000"/>
          <w:sz w:val="28"/>
          <w:szCs w:val="28"/>
          <w:lang w:val="uk-UA"/>
        </w:rPr>
        <w:t>Висновки і пропозиції</w:t>
      </w:r>
    </w:p>
    <w:p w:rsidR="00045F3A" w:rsidRDefault="00045F3A" w:rsidP="000B2CD7">
      <w:pPr>
        <w:spacing w:after="0" w:line="360" w:lineRule="auto"/>
        <w:ind w:firstLine="709"/>
        <w:jc w:val="both"/>
        <w:rPr>
          <w:rFonts w:ascii="Times New Roman" w:hAnsi="Times New Roman"/>
          <w:color w:val="000000"/>
          <w:sz w:val="28"/>
          <w:szCs w:val="28"/>
          <w:lang w:val="uk-UA" w:eastAsia="ru-RU"/>
        </w:rPr>
      </w:pPr>
    </w:p>
    <w:p w:rsidR="009002D0" w:rsidRPr="00E23D94" w:rsidRDefault="00526AFB" w:rsidP="000B2CD7">
      <w:pPr>
        <w:spacing w:after="0" w:line="360" w:lineRule="auto"/>
        <w:ind w:firstLine="709"/>
        <w:jc w:val="both"/>
        <w:rPr>
          <w:rFonts w:ascii="Times New Roman" w:hAnsi="Times New Roman"/>
          <w:color w:val="000000"/>
          <w:sz w:val="28"/>
          <w:szCs w:val="28"/>
          <w:lang w:eastAsia="ru-RU"/>
        </w:rPr>
      </w:pPr>
      <w:r w:rsidRPr="001B1BAD">
        <w:rPr>
          <w:rFonts w:ascii="Times New Roman" w:hAnsi="Times New Roman"/>
          <w:color w:val="000000"/>
          <w:sz w:val="28"/>
          <w:szCs w:val="28"/>
          <w:lang w:val="uk-UA" w:eastAsia="ru-RU"/>
        </w:rPr>
        <w:t>ВАТ "Миколаївцемент" - підприємство з виробництва цементу у міс</w:t>
      </w:r>
      <w:r w:rsidR="000D276D" w:rsidRPr="001B1BAD">
        <w:rPr>
          <w:rFonts w:ascii="Times New Roman" w:hAnsi="Times New Roman"/>
          <w:color w:val="000000"/>
          <w:sz w:val="28"/>
          <w:szCs w:val="28"/>
          <w:lang w:val="uk-UA" w:eastAsia="ru-RU"/>
        </w:rPr>
        <w:t>ті Миколаєві Львівської області, яке</w:t>
      </w:r>
      <w:r w:rsidR="001B1BAD">
        <w:rPr>
          <w:rFonts w:ascii="Times New Roman" w:hAnsi="Times New Roman"/>
          <w:color w:val="000000"/>
          <w:sz w:val="28"/>
          <w:szCs w:val="28"/>
          <w:lang w:val="uk-UA" w:eastAsia="ru-RU"/>
        </w:rPr>
        <w:t xml:space="preserve"> </w:t>
      </w:r>
      <w:r w:rsidRPr="001B1BAD">
        <w:rPr>
          <w:rFonts w:ascii="Times New Roman" w:hAnsi="Times New Roman"/>
          <w:color w:val="000000"/>
          <w:sz w:val="28"/>
          <w:szCs w:val="28"/>
          <w:lang w:val="uk-UA" w:eastAsia="ru-RU"/>
        </w:rPr>
        <w:t xml:space="preserve">Основною сировинною базою є поклади вапняку, що знаходяться неподалік від села Добряни Миколаївського району. </w:t>
      </w:r>
      <w:r w:rsidRPr="001B1BAD">
        <w:rPr>
          <w:rFonts w:ascii="Times New Roman" w:hAnsi="Times New Roman"/>
          <w:color w:val="000000"/>
          <w:sz w:val="28"/>
          <w:szCs w:val="28"/>
          <w:lang w:eastAsia="ru-RU"/>
        </w:rPr>
        <w:t>Поточна</w:t>
      </w:r>
      <w:r w:rsidRPr="00E23D94">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виробнипотужність</w:t>
      </w:r>
      <w:r w:rsidRPr="00E23D94">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становить</w:t>
      </w:r>
      <w:r w:rsidRPr="00E23D94">
        <w:rPr>
          <w:rFonts w:ascii="Times New Roman" w:hAnsi="Times New Roman"/>
          <w:color w:val="000000"/>
          <w:sz w:val="28"/>
          <w:szCs w:val="28"/>
          <w:lang w:eastAsia="ru-RU"/>
        </w:rPr>
        <w:t xml:space="preserve"> 1 </w:t>
      </w:r>
      <w:r w:rsidRPr="001B1BAD">
        <w:rPr>
          <w:rFonts w:ascii="Times New Roman" w:hAnsi="Times New Roman"/>
          <w:color w:val="000000"/>
          <w:sz w:val="28"/>
          <w:szCs w:val="28"/>
          <w:lang w:eastAsia="ru-RU"/>
        </w:rPr>
        <w:t>млн</w:t>
      </w:r>
      <w:r w:rsidRPr="00E23D94">
        <w:rPr>
          <w:rFonts w:ascii="Times New Roman" w:hAnsi="Times New Roman"/>
          <w:color w:val="000000"/>
          <w:sz w:val="28"/>
          <w:szCs w:val="28"/>
          <w:lang w:eastAsia="ru-RU"/>
        </w:rPr>
        <w:t xml:space="preserve">. 450 </w:t>
      </w:r>
      <w:r w:rsidRPr="001B1BAD">
        <w:rPr>
          <w:rFonts w:ascii="Times New Roman" w:hAnsi="Times New Roman"/>
          <w:color w:val="000000"/>
          <w:sz w:val="28"/>
          <w:szCs w:val="28"/>
          <w:lang w:eastAsia="ru-RU"/>
        </w:rPr>
        <w:t>тис</w:t>
      </w:r>
      <w:r w:rsidRPr="00E23D94">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тонн</w:t>
      </w:r>
      <w:r w:rsidRPr="00E23D94">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цементу</w:t>
      </w:r>
      <w:r w:rsidRPr="00E23D94">
        <w:rPr>
          <w:rFonts w:ascii="Times New Roman" w:hAnsi="Times New Roman"/>
          <w:color w:val="000000"/>
          <w:sz w:val="28"/>
          <w:szCs w:val="28"/>
          <w:lang w:eastAsia="ru-RU"/>
        </w:rPr>
        <w:t xml:space="preserve">. </w:t>
      </w:r>
      <w:r w:rsidRPr="001B1BAD">
        <w:rPr>
          <w:rFonts w:ascii="Times New Roman" w:hAnsi="Times New Roman"/>
          <w:color w:val="000000"/>
          <w:sz w:val="28"/>
          <w:szCs w:val="28"/>
          <w:lang w:eastAsia="ru-RU"/>
        </w:rPr>
        <w:t xml:space="preserve">Випускає цемент трьох марок, в т.ч. марка "ПЦ І 500", тарований по </w:t>
      </w:r>
      <w:smartTag w:uri="urn:schemas-microsoft-com:office:smarttags" w:element="metricconverter">
        <w:smartTagPr>
          <w:attr w:name="ProductID" w:val="50 кг"/>
        </w:smartTagPr>
        <w:r w:rsidRPr="001B1BAD">
          <w:rPr>
            <w:rFonts w:ascii="Times New Roman" w:hAnsi="Times New Roman"/>
            <w:color w:val="000000"/>
            <w:sz w:val="28"/>
            <w:szCs w:val="28"/>
            <w:lang w:eastAsia="ru-RU"/>
          </w:rPr>
          <w:t>50 кг</w:t>
        </w:r>
      </w:smartTag>
      <w:r w:rsidRPr="001B1BAD">
        <w:rPr>
          <w:rFonts w:ascii="Times New Roman" w:hAnsi="Times New Roman"/>
          <w:color w:val="000000"/>
          <w:sz w:val="28"/>
          <w:szCs w:val="28"/>
          <w:lang w:eastAsia="ru-RU"/>
        </w:rPr>
        <w:t xml:space="preserve"> і навальний.</w:t>
      </w:r>
    </w:p>
    <w:p w:rsidR="0090175F" w:rsidRPr="001B1BAD" w:rsidRDefault="0090175F" w:rsidP="000B2CD7">
      <w:pPr>
        <w:tabs>
          <w:tab w:val="left" w:pos="709"/>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Основними цінностями ВАТ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«Миколаївцемент»</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є:</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Повага</w:t>
      </w:r>
      <w:r w:rsidRPr="001B1BAD">
        <w:rPr>
          <w:rFonts w:ascii="Times New Roman" w:hAnsi="Times New Roman"/>
          <w:bCs/>
          <w:color w:val="000000"/>
          <w:sz w:val="28"/>
          <w:szCs w:val="28"/>
          <w:lang w:val="uk-UA" w:eastAsia="ru-RU"/>
        </w:rPr>
        <w:t xml:space="preserve"> до працівників -</w:t>
      </w:r>
      <w:r w:rsidRPr="001B1BAD">
        <w:rPr>
          <w:rFonts w:ascii="Times New Roman" w:hAnsi="Times New Roman"/>
          <w:b/>
          <w:bCs/>
          <w:color w:val="000000"/>
          <w:sz w:val="28"/>
          <w:szCs w:val="28"/>
          <w:lang w:eastAsia="ru-RU"/>
        </w:rPr>
        <w:t xml:space="preserve">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и прислухаємося до думки інших і залучаємо всі зацікавлені сторони до процесу прийняття рішення.</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Відповідальність</w:t>
      </w:r>
      <w:r w:rsidRPr="001B1BAD">
        <w:rPr>
          <w:rFonts w:ascii="Times New Roman" w:hAnsi="Times New Roman"/>
          <w:bCs/>
          <w:color w:val="000000"/>
          <w:sz w:val="28"/>
          <w:szCs w:val="28"/>
          <w:lang w:val="uk-UA" w:eastAsia="ru-RU"/>
        </w:rPr>
        <w:t xml:space="preserve"> -</w:t>
      </w:r>
      <w:r w:rsidR="001B1BAD">
        <w:rPr>
          <w:rFonts w:ascii="Times New Roman" w:hAnsi="Times New Roman"/>
          <w:bCs/>
          <w:color w:val="000000"/>
          <w:sz w:val="28"/>
          <w:szCs w:val="28"/>
          <w:lang w:val="uk-UA" w:eastAsia="ru-RU"/>
        </w:rPr>
        <w:t xml:space="preserve">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и відповідаємо за свої рішення і дії, уміємо їх обгрунтовувати і завжди виконуємо обіцяне.</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Прагматизм</w:t>
      </w:r>
      <w:r w:rsidRPr="001B1BAD">
        <w:rPr>
          <w:rFonts w:ascii="Times New Roman" w:hAnsi="Times New Roman"/>
          <w:bCs/>
          <w:color w:val="000000"/>
          <w:sz w:val="28"/>
          <w:szCs w:val="28"/>
          <w:lang w:val="uk-UA" w:eastAsia="ru-RU"/>
        </w:rPr>
        <w:t xml:space="preserve"> -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 xml:space="preserve">и приймаємо рішення і будуємо стратегії, грунтуючись на фактах. Приймаючи рішення, ми тверезо співвідносимо витрачені зусилля і отриманий результат. </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Проактивність</w:t>
      </w:r>
      <w:r w:rsidRPr="001B1BAD">
        <w:rPr>
          <w:rFonts w:ascii="Times New Roman" w:hAnsi="Times New Roman"/>
          <w:bCs/>
          <w:color w:val="000000"/>
          <w:sz w:val="28"/>
          <w:szCs w:val="28"/>
          <w:lang w:val="uk-UA" w:eastAsia="ru-RU"/>
        </w:rPr>
        <w:t xml:space="preserve"> -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 xml:space="preserve">и заохочуємо людей, які активно шукають відповіді на існуючі питання і несуть відповідальність за реалізацію запропонованих рішень. </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Чесність</w:t>
      </w:r>
      <w:r w:rsidRPr="001B1BAD">
        <w:rPr>
          <w:rFonts w:ascii="Times New Roman" w:hAnsi="Times New Roman"/>
          <w:bCs/>
          <w:color w:val="000000"/>
          <w:sz w:val="28"/>
          <w:szCs w:val="28"/>
          <w:lang w:val="uk-UA" w:eastAsia="ru-RU"/>
        </w:rPr>
        <w:t xml:space="preserve"> - </w:t>
      </w:r>
      <w:r w:rsidRPr="001B1BAD">
        <w:rPr>
          <w:rFonts w:ascii="Times New Roman" w:hAnsi="Times New Roman"/>
          <w:color w:val="000000"/>
          <w:sz w:val="28"/>
          <w:szCs w:val="28"/>
          <w:lang w:val="uk-UA" w:eastAsia="ru-RU"/>
        </w:rPr>
        <w:t>м</w:t>
      </w:r>
      <w:r w:rsidRPr="001B1BAD">
        <w:rPr>
          <w:rFonts w:ascii="Times New Roman" w:hAnsi="Times New Roman"/>
          <w:color w:val="000000"/>
          <w:sz w:val="28"/>
          <w:szCs w:val="28"/>
          <w:lang w:eastAsia="ru-RU"/>
        </w:rPr>
        <w:t xml:space="preserve">и поводимося правдиво і сумлінно по відношенню до </w:t>
      </w:r>
      <w:r w:rsidRPr="001B1BAD">
        <w:rPr>
          <w:rFonts w:ascii="Times New Roman" w:hAnsi="Times New Roman"/>
          <w:color w:val="000000"/>
          <w:sz w:val="28"/>
          <w:szCs w:val="28"/>
          <w:lang w:val="uk-UA" w:eastAsia="ru-RU"/>
        </w:rPr>
        <w:t>працівників, споживачів та держави</w:t>
      </w:r>
      <w:r w:rsidRPr="001B1BAD">
        <w:rPr>
          <w:rFonts w:ascii="Times New Roman" w:hAnsi="Times New Roman"/>
          <w:color w:val="000000"/>
          <w:sz w:val="28"/>
          <w:szCs w:val="28"/>
          <w:lang w:eastAsia="ru-RU"/>
        </w:rPr>
        <w:t>.</w:t>
      </w:r>
    </w:p>
    <w:p w:rsidR="0090175F" w:rsidRPr="001B1BAD" w:rsidRDefault="0090175F" w:rsidP="000B2CD7">
      <w:pPr>
        <w:numPr>
          <w:ilvl w:val="0"/>
          <w:numId w:val="9"/>
        </w:numPr>
        <w:spacing w:after="0" w:line="360" w:lineRule="auto"/>
        <w:ind w:left="0" w:firstLine="709"/>
        <w:jc w:val="both"/>
        <w:rPr>
          <w:rFonts w:ascii="Times New Roman" w:hAnsi="Times New Roman"/>
          <w:color w:val="000000"/>
          <w:sz w:val="28"/>
          <w:szCs w:val="28"/>
          <w:lang w:eastAsia="ru-RU"/>
        </w:rPr>
      </w:pPr>
      <w:r w:rsidRPr="001B1BAD">
        <w:rPr>
          <w:rFonts w:ascii="Times New Roman" w:hAnsi="Times New Roman"/>
          <w:bCs/>
          <w:color w:val="000000"/>
          <w:sz w:val="28"/>
          <w:szCs w:val="28"/>
          <w:lang w:eastAsia="ru-RU"/>
        </w:rPr>
        <w:t>Прагнення досконалості</w:t>
      </w:r>
      <w:r w:rsidRPr="001B1BAD">
        <w:rPr>
          <w:rFonts w:ascii="Times New Roman" w:hAnsi="Times New Roman"/>
          <w:bCs/>
          <w:color w:val="000000"/>
          <w:sz w:val="28"/>
          <w:szCs w:val="28"/>
          <w:lang w:val="uk-UA" w:eastAsia="ru-RU"/>
        </w:rPr>
        <w:t xml:space="preserve"> - м</w:t>
      </w:r>
      <w:r w:rsidRPr="001B1BAD">
        <w:rPr>
          <w:rFonts w:ascii="Times New Roman" w:hAnsi="Times New Roman"/>
          <w:color w:val="000000"/>
          <w:sz w:val="28"/>
          <w:szCs w:val="28"/>
          <w:lang w:eastAsia="ru-RU"/>
        </w:rPr>
        <w:t xml:space="preserve">и постійно удосконалюємося, звертаючи увагу навіть на деталі. Ми докладаємо всі зусилля для поліпшення того, що робимо, і на пошук інноваційних рішень. </w:t>
      </w:r>
    </w:p>
    <w:p w:rsidR="00526AFB" w:rsidRPr="00E23D94" w:rsidRDefault="00526AFB" w:rsidP="000B2CD7">
      <w:pPr>
        <w:spacing w:after="0" w:line="360" w:lineRule="auto"/>
        <w:ind w:firstLine="709"/>
        <w:jc w:val="both"/>
        <w:rPr>
          <w:rFonts w:ascii="Times New Roman" w:hAnsi="Times New Roman"/>
          <w:color w:val="000000"/>
          <w:sz w:val="28"/>
          <w:szCs w:val="28"/>
        </w:rPr>
      </w:pPr>
      <w:r w:rsidRPr="001B1BAD">
        <w:rPr>
          <w:rFonts w:ascii="Times New Roman" w:hAnsi="Times New Roman"/>
          <w:color w:val="000000"/>
          <w:sz w:val="28"/>
          <w:szCs w:val="28"/>
          <w:lang w:eastAsia="ru-RU"/>
        </w:rPr>
        <w:t xml:space="preserve"> </w:t>
      </w:r>
      <w:r w:rsidR="009002D0" w:rsidRPr="001B1BAD">
        <w:rPr>
          <w:rFonts w:ascii="Times New Roman" w:hAnsi="Times New Roman"/>
          <w:color w:val="000000"/>
          <w:sz w:val="28"/>
          <w:szCs w:val="28"/>
          <w:lang w:val="uk-UA"/>
        </w:rPr>
        <w:t>У своїй діяльності товариство керується Конституцією України, Законами України, постановами Верховної Ради України, указами Президента України, постановами та розпорядженнями Кабінету Міністрів України та іншими законодавчими та підзаконними нормативними актами.</w:t>
      </w:r>
    </w:p>
    <w:p w:rsidR="0090175F" w:rsidRPr="001B1BAD" w:rsidRDefault="0090175F" w:rsidP="000B2CD7">
      <w:pPr>
        <w:tabs>
          <w:tab w:val="left" w:pos="1260"/>
        </w:tabs>
        <w:spacing w:after="0" w:line="360" w:lineRule="auto"/>
        <w:ind w:firstLine="709"/>
        <w:jc w:val="both"/>
        <w:rPr>
          <w:rFonts w:ascii="Times New Roman" w:hAnsi="Times New Roman"/>
          <w:color w:val="000000"/>
          <w:sz w:val="28"/>
          <w:szCs w:val="28"/>
        </w:rPr>
      </w:pPr>
      <w:r w:rsidRPr="001B1BAD">
        <w:rPr>
          <w:rFonts w:ascii="Times New Roman" w:hAnsi="Times New Roman"/>
          <w:color w:val="000000"/>
          <w:sz w:val="28"/>
          <w:szCs w:val="28"/>
          <w:lang w:val="uk-UA"/>
        </w:rPr>
        <w:t>З метою збереження невідновних природних енергоресурсів, зокрема, газу, а також утримання своєї конкурентноспроможності на цементному ринку України,</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у 2008 році на заводі запроваджено</w:t>
      </w:r>
      <w:r w:rsidR="001B1BAD">
        <w:rPr>
          <w:rFonts w:ascii="Times New Roman" w:hAnsi="Times New Roman"/>
          <w:color w:val="000000"/>
          <w:sz w:val="28"/>
          <w:szCs w:val="28"/>
          <w:lang w:val="uk-UA"/>
        </w:rPr>
        <w:t xml:space="preserve"> </w:t>
      </w:r>
      <w:r w:rsidRPr="001B1BAD">
        <w:rPr>
          <w:rFonts w:ascii="Times New Roman" w:hAnsi="Times New Roman"/>
          <w:color w:val="000000"/>
          <w:sz w:val="28"/>
          <w:szCs w:val="28"/>
          <w:lang w:val="uk-UA"/>
        </w:rPr>
        <w:t>два вагомі інвестиційні проекти</w:t>
      </w:r>
      <w:r w:rsidRPr="001B1BAD">
        <w:rPr>
          <w:rFonts w:ascii="Times New Roman" w:hAnsi="Times New Roman"/>
          <w:color w:val="000000"/>
          <w:sz w:val="28"/>
          <w:szCs w:val="28"/>
        </w:rPr>
        <w:t>:</w:t>
      </w:r>
    </w:p>
    <w:p w:rsidR="0090175F" w:rsidRPr="001B1BAD" w:rsidRDefault="0090175F"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bCs/>
          <w:color w:val="000000"/>
          <w:sz w:val="28"/>
          <w:szCs w:val="28"/>
          <w:lang w:val="uk-UA"/>
        </w:rPr>
        <w:t>Перший проект</w:t>
      </w:r>
      <w:r w:rsidRPr="001B1BAD">
        <w:rPr>
          <w:rFonts w:ascii="Times New Roman" w:hAnsi="Times New Roman"/>
          <w:b/>
          <w:bCs/>
          <w:color w:val="000000"/>
          <w:sz w:val="28"/>
          <w:szCs w:val="28"/>
          <w:lang w:val="uk-UA"/>
        </w:rPr>
        <w:t xml:space="preserve"> </w:t>
      </w:r>
      <w:r w:rsidRPr="001B1BAD">
        <w:rPr>
          <w:rFonts w:ascii="Times New Roman" w:hAnsi="Times New Roman"/>
          <w:bCs/>
          <w:color w:val="000000"/>
          <w:sz w:val="28"/>
          <w:szCs w:val="28"/>
          <w:lang w:val="uk-UA"/>
        </w:rPr>
        <w:t>– це перехід з газу на вугілля як основне технологічне паливо</w:t>
      </w:r>
      <w:r w:rsidRPr="001B1BAD">
        <w:rPr>
          <w:rFonts w:ascii="Times New Roman" w:hAnsi="Times New Roman"/>
          <w:color w:val="000000"/>
          <w:sz w:val="28"/>
          <w:szCs w:val="28"/>
          <w:lang w:val="uk-UA"/>
        </w:rPr>
        <w:t xml:space="preserve">. </w:t>
      </w:r>
    </w:p>
    <w:p w:rsidR="0090175F" w:rsidRPr="001B1BAD" w:rsidRDefault="0090175F" w:rsidP="000B2CD7">
      <w:pPr>
        <w:tabs>
          <w:tab w:val="left" w:pos="1260"/>
        </w:tabs>
        <w:spacing w:after="0" w:line="360" w:lineRule="auto"/>
        <w:ind w:firstLine="709"/>
        <w:jc w:val="both"/>
        <w:rPr>
          <w:rFonts w:ascii="Times New Roman" w:hAnsi="Times New Roman"/>
          <w:color w:val="000000"/>
          <w:sz w:val="28"/>
          <w:szCs w:val="28"/>
          <w:lang w:val="uk-UA"/>
        </w:rPr>
      </w:pPr>
      <w:r w:rsidRPr="001B1BAD">
        <w:rPr>
          <w:rFonts w:ascii="Times New Roman" w:hAnsi="Times New Roman"/>
          <w:bCs/>
          <w:color w:val="000000"/>
          <w:sz w:val="28"/>
          <w:szCs w:val="28"/>
          <w:lang w:val="uk-UA"/>
        </w:rPr>
        <w:t>Другим проектом</w:t>
      </w:r>
      <w:r w:rsidRPr="001B1BAD">
        <w:rPr>
          <w:rFonts w:ascii="Times New Roman" w:hAnsi="Times New Roman"/>
          <w:b/>
          <w:bCs/>
          <w:color w:val="000000"/>
          <w:sz w:val="28"/>
          <w:szCs w:val="28"/>
          <w:lang w:val="uk-UA"/>
        </w:rPr>
        <w:t xml:space="preserve"> </w:t>
      </w:r>
      <w:r w:rsidRPr="001B1BAD">
        <w:rPr>
          <w:rFonts w:ascii="Times New Roman" w:hAnsi="Times New Roman"/>
          <w:bCs/>
          <w:color w:val="000000"/>
          <w:sz w:val="28"/>
          <w:szCs w:val="28"/>
          <w:lang w:val="uk-UA"/>
        </w:rPr>
        <w:t>є часткова заміна газу альтернативними видами палива</w:t>
      </w:r>
      <w:r w:rsidRPr="001B1BAD">
        <w:rPr>
          <w:rFonts w:ascii="Times New Roman" w:hAnsi="Times New Roman"/>
          <w:color w:val="000000"/>
          <w:sz w:val="28"/>
          <w:szCs w:val="28"/>
          <w:lang w:val="uk-UA"/>
        </w:rPr>
        <w:t xml:space="preserve">. </w:t>
      </w:r>
    </w:p>
    <w:p w:rsidR="0090175F" w:rsidRPr="001B1BAD" w:rsidRDefault="0090175F" w:rsidP="000B2CD7">
      <w:pPr>
        <w:pStyle w:val="a5"/>
        <w:spacing w:line="360" w:lineRule="auto"/>
        <w:ind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У товаристві «Миколаївцемент» формуються такі звітності, в яких йдеться про витрати :</w:t>
      </w:r>
    </w:p>
    <w:p w:rsidR="0090175F" w:rsidRPr="001B1BAD" w:rsidRDefault="0090175F"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форма №1 </w:t>
      </w:r>
      <w:r w:rsidRPr="001B1BAD">
        <w:rPr>
          <w:rFonts w:ascii="Times New Roman" w:hAnsi="Times New Roman"/>
          <w:color w:val="000000"/>
          <w:sz w:val="28"/>
          <w:szCs w:val="28"/>
          <w:lang w:val="en-US"/>
        </w:rPr>
        <w:t>“</w:t>
      </w:r>
      <w:r w:rsidRPr="001B1BAD">
        <w:rPr>
          <w:rFonts w:ascii="Times New Roman" w:hAnsi="Times New Roman"/>
          <w:color w:val="000000"/>
          <w:sz w:val="28"/>
          <w:szCs w:val="28"/>
          <w:lang w:val="uk-UA"/>
        </w:rPr>
        <w:t>Баланс</w:t>
      </w:r>
      <w:r w:rsidRPr="001B1BAD">
        <w:rPr>
          <w:rFonts w:ascii="Times New Roman" w:hAnsi="Times New Roman"/>
          <w:color w:val="000000"/>
          <w:sz w:val="28"/>
          <w:szCs w:val="28"/>
          <w:lang w:val="en-US"/>
        </w:rPr>
        <w:t>”</w:t>
      </w:r>
    </w:p>
    <w:p w:rsidR="0090175F" w:rsidRPr="001B1BAD" w:rsidRDefault="0090175F"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форма №2 </w:t>
      </w:r>
      <w:r w:rsidRPr="001B1BAD">
        <w:rPr>
          <w:rFonts w:ascii="Times New Roman" w:hAnsi="Times New Roman"/>
          <w:color w:val="000000"/>
          <w:sz w:val="28"/>
          <w:szCs w:val="28"/>
        </w:rPr>
        <w:t>“</w:t>
      </w:r>
      <w:r w:rsidRPr="001B1BAD">
        <w:rPr>
          <w:rFonts w:ascii="Times New Roman" w:hAnsi="Times New Roman"/>
          <w:color w:val="000000"/>
          <w:sz w:val="28"/>
          <w:szCs w:val="28"/>
          <w:lang w:val="uk-UA"/>
        </w:rPr>
        <w:t>Звіт про фінансові результати</w:t>
      </w:r>
      <w:r w:rsidRPr="001B1BAD">
        <w:rPr>
          <w:rFonts w:ascii="Times New Roman" w:hAnsi="Times New Roman"/>
          <w:color w:val="000000"/>
          <w:sz w:val="28"/>
          <w:szCs w:val="28"/>
        </w:rPr>
        <w:t>”</w:t>
      </w:r>
    </w:p>
    <w:p w:rsidR="0090175F" w:rsidRPr="001B1BAD" w:rsidRDefault="0090175F" w:rsidP="000B2CD7">
      <w:pPr>
        <w:numPr>
          <w:ilvl w:val="0"/>
          <w:numId w:val="44"/>
        </w:numPr>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rPr>
        <w:t>Форма №3 “Звіт про рух грошових коштів”</w:t>
      </w:r>
    </w:p>
    <w:p w:rsidR="0090175F" w:rsidRPr="001B1BAD" w:rsidRDefault="0090175F" w:rsidP="000B2CD7">
      <w:pPr>
        <w:numPr>
          <w:ilvl w:val="0"/>
          <w:numId w:val="44"/>
        </w:numPr>
        <w:spacing w:after="0" w:line="360" w:lineRule="auto"/>
        <w:ind w:left="0" w:firstLine="709"/>
        <w:jc w:val="both"/>
        <w:rPr>
          <w:rFonts w:ascii="Times New Roman" w:hAnsi="Times New Roman"/>
          <w:color w:val="000000"/>
          <w:sz w:val="28"/>
          <w:szCs w:val="28"/>
        </w:rPr>
      </w:pPr>
      <w:r w:rsidRPr="001B1BAD">
        <w:rPr>
          <w:rFonts w:ascii="Times New Roman" w:hAnsi="Times New Roman"/>
          <w:color w:val="000000"/>
          <w:sz w:val="28"/>
          <w:szCs w:val="28"/>
        </w:rPr>
        <w:t>Форма №4</w:t>
      </w:r>
      <w:r w:rsidRPr="001B1BAD">
        <w:rPr>
          <w:rFonts w:ascii="Times New Roman" w:hAnsi="Times New Roman"/>
          <w:color w:val="000000"/>
          <w:sz w:val="28"/>
          <w:szCs w:val="28"/>
          <w:lang w:val="uk-UA"/>
        </w:rPr>
        <w:t xml:space="preserve"> </w:t>
      </w:r>
      <w:r w:rsidRPr="001B1BAD">
        <w:rPr>
          <w:rFonts w:ascii="Times New Roman" w:hAnsi="Times New Roman"/>
          <w:color w:val="000000"/>
          <w:sz w:val="28"/>
          <w:szCs w:val="28"/>
        </w:rPr>
        <w:t>“Звіт про власний капітал”</w:t>
      </w:r>
    </w:p>
    <w:p w:rsidR="0090175F" w:rsidRPr="001B1BAD" w:rsidRDefault="0090175F" w:rsidP="000B2CD7">
      <w:pPr>
        <w:pStyle w:val="a5"/>
        <w:numPr>
          <w:ilvl w:val="0"/>
          <w:numId w:val="44"/>
        </w:numPr>
        <w:spacing w:line="360" w:lineRule="auto"/>
        <w:ind w:left="0" w:firstLine="709"/>
        <w:rPr>
          <w:rFonts w:ascii="Times New Roman" w:hAnsi="Times New Roman"/>
          <w:color w:val="000000"/>
          <w:sz w:val="28"/>
          <w:szCs w:val="28"/>
          <w:lang w:val="uk-UA"/>
        </w:rPr>
      </w:pPr>
      <w:r w:rsidRPr="001B1BAD">
        <w:rPr>
          <w:rFonts w:ascii="Times New Roman" w:hAnsi="Times New Roman"/>
          <w:color w:val="000000"/>
          <w:sz w:val="28"/>
          <w:szCs w:val="28"/>
          <w:lang w:val="uk-UA"/>
        </w:rPr>
        <w:t xml:space="preserve">форма №5 </w:t>
      </w:r>
      <w:r w:rsidRPr="001B1BAD">
        <w:rPr>
          <w:rFonts w:ascii="Times New Roman" w:hAnsi="Times New Roman"/>
          <w:color w:val="000000"/>
          <w:sz w:val="28"/>
          <w:szCs w:val="28"/>
        </w:rPr>
        <w:t>“</w:t>
      </w:r>
      <w:r w:rsidRPr="001B1BAD">
        <w:rPr>
          <w:rFonts w:ascii="Times New Roman" w:hAnsi="Times New Roman"/>
          <w:color w:val="000000"/>
          <w:sz w:val="28"/>
          <w:szCs w:val="28"/>
          <w:lang w:val="uk-UA"/>
        </w:rPr>
        <w:t>Примітки до річної фінансової звітності</w:t>
      </w:r>
      <w:r w:rsidRPr="001B1BAD">
        <w:rPr>
          <w:rFonts w:ascii="Times New Roman" w:hAnsi="Times New Roman"/>
          <w:color w:val="000000"/>
          <w:sz w:val="28"/>
          <w:szCs w:val="28"/>
        </w:rPr>
        <w:t>”</w:t>
      </w:r>
      <w:r w:rsidRPr="001B1BAD">
        <w:rPr>
          <w:rFonts w:ascii="Times New Roman" w:hAnsi="Times New Roman"/>
          <w:color w:val="000000"/>
          <w:sz w:val="28"/>
          <w:szCs w:val="28"/>
          <w:lang w:val="uk-UA"/>
        </w:rPr>
        <w:t>.</w:t>
      </w:r>
    </w:p>
    <w:p w:rsidR="0090175F" w:rsidRPr="001B1BAD" w:rsidRDefault="0090175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rPr>
        <w:t>Важливо також виділити контрольовані та неконтрольовані витрати товариства.</w:t>
      </w:r>
    </w:p>
    <w:p w:rsidR="0090175F" w:rsidRPr="001B1BAD" w:rsidRDefault="0090175F" w:rsidP="000B2CD7">
      <w:pPr>
        <w:spacing w:after="0" w:line="360" w:lineRule="auto"/>
        <w:ind w:firstLine="709"/>
        <w:jc w:val="both"/>
        <w:rPr>
          <w:rFonts w:ascii="Times New Roman" w:hAnsi="Times New Roman"/>
          <w:color w:val="000000"/>
          <w:sz w:val="28"/>
          <w:szCs w:val="28"/>
          <w:lang w:val="uk-UA"/>
        </w:rPr>
      </w:pPr>
      <w:r w:rsidRPr="001B1BAD">
        <w:rPr>
          <w:rFonts w:ascii="Times New Roman" w:hAnsi="Times New Roman"/>
          <w:color w:val="000000"/>
          <w:sz w:val="28"/>
          <w:szCs w:val="28"/>
          <w:lang w:val="uk-UA" w:eastAsia="ru-RU"/>
        </w:rPr>
        <w:t xml:space="preserve">На </w:t>
      </w:r>
      <w:r w:rsidRPr="001B1BAD">
        <w:rPr>
          <w:rFonts w:ascii="Times New Roman" w:hAnsi="Times New Roman"/>
          <w:color w:val="000000"/>
          <w:sz w:val="28"/>
          <w:szCs w:val="28"/>
          <w:lang w:val="uk-UA"/>
        </w:rPr>
        <w:t>ВАТ «Миколаївцемент» до контрольованих витрат належать :</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електроенергія</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різноманітні добавки</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матеріали</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витрати на відвантаження та транспортування</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дизельне паливо</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послуги по транспортуванню</w:t>
      </w:r>
    </w:p>
    <w:p w:rsidR="0090175F" w:rsidRPr="001B1BAD" w:rsidRDefault="0090175F" w:rsidP="000B2CD7">
      <w:pPr>
        <w:numPr>
          <w:ilvl w:val="0"/>
          <w:numId w:val="45"/>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зарплата</w:t>
      </w:r>
    </w:p>
    <w:p w:rsidR="0090175F" w:rsidRPr="001B1BAD" w:rsidRDefault="0090175F" w:rsidP="000B2CD7">
      <w:pPr>
        <w:spacing w:after="0" w:line="360" w:lineRule="auto"/>
        <w:ind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До неконтрольованих : </w:t>
      </w:r>
    </w:p>
    <w:p w:rsidR="0090175F" w:rsidRPr="001B1BAD" w:rsidRDefault="0090175F"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податки; </w:t>
      </w:r>
    </w:p>
    <w:p w:rsidR="0090175F" w:rsidRPr="001B1BAD" w:rsidRDefault="0090175F"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 xml:space="preserve">відрахування на соціальні заходи; </w:t>
      </w:r>
    </w:p>
    <w:p w:rsidR="0090175F" w:rsidRPr="001B1BAD" w:rsidRDefault="0090175F" w:rsidP="000B2CD7">
      <w:pPr>
        <w:numPr>
          <w:ilvl w:val="0"/>
          <w:numId w:val="47"/>
        </w:numPr>
        <w:spacing w:after="0" w:line="360" w:lineRule="auto"/>
        <w:ind w:left="0" w:firstLine="709"/>
        <w:jc w:val="both"/>
        <w:rPr>
          <w:rFonts w:ascii="Times New Roman" w:hAnsi="Times New Roman"/>
          <w:color w:val="000000"/>
          <w:sz w:val="28"/>
          <w:szCs w:val="28"/>
          <w:lang w:val="uk-UA" w:eastAsia="ru-RU"/>
        </w:rPr>
      </w:pPr>
      <w:r w:rsidRPr="001B1BAD">
        <w:rPr>
          <w:rFonts w:ascii="Times New Roman" w:hAnsi="Times New Roman"/>
          <w:color w:val="000000"/>
          <w:sz w:val="28"/>
          <w:szCs w:val="28"/>
          <w:lang w:val="uk-UA" w:eastAsia="ru-RU"/>
        </w:rPr>
        <w:t>амортизація.</w:t>
      </w:r>
      <w:bookmarkStart w:id="0" w:name="_GoBack"/>
      <w:bookmarkEnd w:id="0"/>
    </w:p>
    <w:sectPr w:rsidR="0090175F" w:rsidRPr="001B1BAD" w:rsidSect="000B2C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DEE" w:rsidRDefault="00810DEE" w:rsidP="0036798E">
      <w:pPr>
        <w:spacing w:after="0" w:line="240" w:lineRule="auto"/>
      </w:pPr>
      <w:r>
        <w:separator/>
      </w:r>
    </w:p>
  </w:endnote>
  <w:endnote w:type="continuationSeparator" w:id="0">
    <w:p w:rsidR="00810DEE" w:rsidRDefault="00810DEE" w:rsidP="00367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DEE" w:rsidRDefault="00810DEE" w:rsidP="0036798E">
      <w:pPr>
        <w:spacing w:after="0" w:line="240" w:lineRule="auto"/>
      </w:pPr>
      <w:r>
        <w:separator/>
      </w:r>
    </w:p>
  </w:footnote>
  <w:footnote w:type="continuationSeparator" w:id="0">
    <w:p w:rsidR="00810DEE" w:rsidRDefault="00810DEE" w:rsidP="003679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75pt;height:7.5pt" o:bullet="t">
        <v:imagedata r:id="rId1" o:title=""/>
      </v:shape>
    </w:pict>
  </w:numPicBullet>
  <w:numPicBullet w:numPicBulletId="1">
    <w:pict>
      <v:shape id="_x0000_i1036" type="#_x0000_t75" style="width:15.75pt;height:7.5pt" o:bullet="t">
        <v:imagedata r:id="rId2" o:title=""/>
      </v:shape>
    </w:pict>
  </w:numPicBullet>
  <w:numPicBullet w:numPicBulletId="2">
    <w:pict>
      <v:shape id="_x0000_i1037" type="#_x0000_t75" style="width:11.25pt;height:11.25pt" o:bullet="t">
        <v:imagedata r:id="rId3" o:title=""/>
      </v:shape>
    </w:pict>
  </w:numPicBullet>
  <w:numPicBullet w:numPicBulletId="3">
    <w:pict>
      <v:shape id="_x0000_i1038" type="#_x0000_t75" style="width:11.25pt;height:9.75pt" o:bullet="t">
        <v:imagedata r:id="rId4" o:title=""/>
      </v:shape>
    </w:pict>
  </w:numPicBullet>
  <w:numPicBullet w:numPicBulletId="4">
    <w:pict>
      <v:shape id="_x0000_i1039" type="#_x0000_t75" style="width:11.25pt;height:11.25pt" o:bullet="t">
        <v:imagedata r:id="rId5" o:title=""/>
      </v:shape>
    </w:pict>
  </w:numPicBullet>
  <w:numPicBullet w:numPicBulletId="5">
    <w:pict>
      <v:shape id="_x0000_i1040" type="#_x0000_t75" style="width:11.25pt;height:11.25pt" o:bullet="t">
        <v:imagedata r:id="rId6" o:title=""/>
      </v:shape>
    </w:pict>
  </w:numPicBullet>
  <w:numPicBullet w:numPicBulletId="6">
    <w:pict>
      <v:shape id="_x0000_i1041" type="#_x0000_t75" style="width:11.25pt;height:11.25pt" o:bullet="t">
        <v:imagedata r:id="rId7" o:title=""/>
      </v:shape>
    </w:pict>
  </w:numPicBullet>
  <w:numPicBullet w:numPicBulletId="7">
    <w:pict>
      <v:shape id="_x0000_i1042" type="#_x0000_t75" style="width:11.25pt;height:11.25pt" o:bullet="t">
        <v:imagedata r:id="rId8" o:title=""/>
      </v:shape>
    </w:pict>
  </w:numPicBullet>
  <w:numPicBullet w:numPicBulletId="8">
    <w:pict>
      <v:shape id="_x0000_i1043" type="#_x0000_t75" style="width:11.25pt;height:11.25pt" o:bullet="t">
        <v:imagedata r:id="rId9" o:title=""/>
      </v:shape>
    </w:pict>
  </w:numPicBullet>
  <w:abstractNum w:abstractNumId="0">
    <w:nsid w:val="00BF3D68"/>
    <w:multiLevelType w:val="hybridMultilevel"/>
    <w:tmpl w:val="69A66A82"/>
    <w:lvl w:ilvl="0" w:tplc="06428FEC">
      <w:start w:val="1"/>
      <w:numFmt w:val="bullet"/>
      <w:lvlText w:val=""/>
      <w:lvlJc w:val="left"/>
      <w:pPr>
        <w:ind w:left="644"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41656"/>
    <w:multiLevelType w:val="singleLevel"/>
    <w:tmpl w:val="79F673A4"/>
    <w:lvl w:ilvl="0">
      <w:start w:val="1"/>
      <w:numFmt w:val="bullet"/>
      <w:lvlText w:val=""/>
      <w:lvlPicBulletId w:val="3"/>
      <w:lvlJc w:val="left"/>
      <w:pPr>
        <w:ind w:left="360" w:hanging="360"/>
      </w:pPr>
      <w:rPr>
        <w:rFonts w:ascii="Symbol" w:hAnsi="Symbol" w:hint="default"/>
        <w:color w:val="auto"/>
      </w:rPr>
    </w:lvl>
  </w:abstractNum>
  <w:abstractNum w:abstractNumId="2">
    <w:nsid w:val="030D3C0F"/>
    <w:multiLevelType w:val="hybridMultilevel"/>
    <w:tmpl w:val="922E8682"/>
    <w:lvl w:ilvl="0" w:tplc="0422000D">
      <w:start w:val="1"/>
      <w:numFmt w:val="bullet"/>
      <w:lvlText w:val=""/>
      <w:lvlJc w:val="left"/>
      <w:pPr>
        <w:ind w:left="1145" w:hanging="360"/>
      </w:pPr>
      <w:rPr>
        <w:rFonts w:ascii="Wingdings" w:hAnsi="Wingdings" w:hint="default"/>
      </w:rPr>
    </w:lvl>
    <w:lvl w:ilvl="1" w:tplc="04220003" w:tentative="1">
      <w:start w:val="1"/>
      <w:numFmt w:val="bullet"/>
      <w:lvlText w:val="o"/>
      <w:lvlJc w:val="left"/>
      <w:pPr>
        <w:ind w:left="1865" w:hanging="360"/>
      </w:pPr>
      <w:rPr>
        <w:rFonts w:ascii="Courier New" w:hAnsi="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3">
    <w:nsid w:val="05931004"/>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4">
    <w:nsid w:val="087E6D4B"/>
    <w:multiLevelType w:val="singleLevel"/>
    <w:tmpl w:val="0419000B"/>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5">
    <w:nsid w:val="122F529E"/>
    <w:multiLevelType w:val="singleLevel"/>
    <w:tmpl w:val="8076B2CA"/>
    <w:lvl w:ilvl="0">
      <w:start w:val="1"/>
      <w:numFmt w:val="decimal"/>
      <w:lvlText w:val="%1)"/>
      <w:lvlJc w:val="left"/>
      <w:pPr>
        <w:tabs>
          <w:tab w:val="num" w:pos="1080"/>
        </w:tabs>
        <w:ind w:left="1080" w:hanging="360"/>
      </w:pPr>
      <w:rPr>
        <w:rFonts w:cs="Times New Roman" w:hint="default"/>
      </w:rPr>
    </w:lvl>
  </w:abstractNum>
  <w:abstractNum w:abstractNumId="6">
    <w:nsid w:val="15842F9C"/>
    <w:multiLevelType w:val="singleLevel"/>
    <w:tmpl w:val="79F673A4"/>
    <w:lvl w:ilvl="0">
      <w:start w:val="1"/>
      <w:numFmt w:val="bullet"/>
      <w:lvlText w:val=""/>
      <w:lvlPicBulletId w:val="3"/>
      <w:lvlJc w:val="left"/>
      <w:pPr>
        <w:ind w:left="720" w:hanging="360"/>
      </w:pPr>
      <w:rPr>
        <w:rFonts w:ascii="Symbol" w:hAnsi="Symbol" w:hint="default"/>
        <w:color w:val="auto"/>
      </w:rPr>
    </w:lvl>
  </w:abstractNum>
  <w:abstractNum w:abstractNumId="7">
    <w:nsid w:val="164F7BC9"/>
    <w:multiLevelType w:val="hybridMultilevel"/>
    <w:tmpl w:val="3D425910"/>
    <w:lvl w:ilvl="0" w:tplc="04220005">
      <w:start w:val="1"/>
      <w:numFmt w:val="bullet"/>
      <w:lvlText w:val=""/>
      <w:lvlJc w:val="left"/>
      <w:pPr>
        <w:ind w:left="1196" w:hanging="360"/>
      </w:pPr>
      <w:rPr>
        <w:rFonts w:ascii="Wingdings" w:hAnsi="Wingdings" w:hint="default"/>
      </w:rPr>
    </w:lvl>
    <w:lvl w:ilvl="1" w:tplc="04220003" w:tentative="1">
      <w:start w:val="1"/>
      <w:numFmt w:val="bullet"/>
      <w:lvlText w:val="o"/>
      <w:lvlJc w:val="left"/>
      <w:pPr>
        <w:ind w:left="1916" w:hanging="360"/>
      </w:pPr>
      <w:rPr>
        <w:rFonts w:ascii="Courier New" w:hAnsi="Courier New" w:hint="default"/>
      </w:rPr>
    </w:lvl>
    <w:lvl w:ilvl="2" w:tplc="04220005" w:tentative="1">
      <w:start w:val="1"/>
      <w:numFmt w:val="bullet"/>
      <w:lvlText w:val=""/>
      <w:lvlJc w:val="left"/>
      <w:pPr>
        <w:ind w:left="2636" w:hanging="360"/>
      </w:pPr>
      <w:rPr>
        <w:rFonts w:ascii="Wingdings" w:hAnsi="Wingdings" w:hint="default"/>
      </w:rPr>
    </w:lvl>
    <w:lvl w:ilvl="3" w:tplc="04220001" w:tentative="1">
      <w:start w:val="1"/>
      <w:numFmt w:val="bullet"/>
      <w:lvlText w:val=""/>
      <w:lvlJc w:val="left"/>
      <w:pPr>
        <w:ind w:left="3356" w:hanging="360"/>
      </w:pPr>
      <w:rPr>
        <w:rFonts w:ascii="Symbol" w:hAnsi="Symbol" w:hint="default"/>
      </w:rPr>
    </w:lvl>
    <w:lvl w:ilvl="4" w:tplc="04220003" w:tentative="1">
      <w:start w:val="1"/>
      <w:numFmt w:val="bullet"/>
      <w:lvlText w:val="o"/>
      <w:lvlJc w:val="left"/>
      <w:pPr>
        <w:ind w:left="4076" w:hanging="360"/>
      </w:pPr>
      <w:rPr>
        <w:rFonts w:ascii="Courier New" w:hAnsi="Courier New" w:hint="default"/>
      </w:rPr>
    </w:lvl>
    <w:lvl w:ilvl="5" w:tplc="04220005" w:tentative="1">
      <w:start w:val="1"/>
      <w:numFmt w:val="bullet"/>
      <w:lvlText w:val=""/>
      <w:lvlJc w:val="left"/>
      <w:pPr>
        <w:ind w:left="4796" w:hanging="360"/>
      </w:pPr>
      <w:rPr>
        <w:rFonts w:ascii="Wingdings" w:hAnsi="Wingdings" w:hint="default"/>
      </w:rPr>
    </w:lvl>
    <w:lvl w:ilvl="6" w:tplc="04220001" w:tentative="1">
      <w:start w:val="1"/>
      <w:numFmt w:val="bullet"/>
      <w:lvlText w:val=""/>
      <w:lvlJc w:val="left"/>
      <w:pPr>
        <w:ind w:left="5516" w:hanging="360"/>
      </w:pPr>
      <w:rPr>
        <w:rFonts w:ascii="Symbol" w:hAnsi="Symbol" w:hint="default"/>
      </w:rPr>
    </w:lvl>
    <w:lvl w:ilvl="7" w:tplc="04220003" w:tentative="1">
      <w:start w:val="1"/>
      <w:numFmt w:val="bullet"/>
      <w:lvlText w:val="o"/>
      <w:lvlJc w:val="left"/>
      <w:pPr>
        <w:ind w:left="6236" w:hanging="360"/>
      </w:pPr>
      <w:rPr>
        <w:rFonts w:ascii="Courier New" w:hAnsi="Courier New" w:hint="default"/>
      </w:rPr>
    </w:lvl>
    <w:lvl w:ilvl="8" w:tplc="04220005" w:tentative="1">
      <w:start w:val="1"/>
      <w:numFmt w:val="bullet"/>
      <w:lvlText w:val=""/>
      <w:lvlJc w:val="left"/>
      <w:pPr>
        <w:ind w:left="6956" w:hanging="360"/>
      </w:pPr>
      <w:rPr>
        <w:rFonts w:ascii="Wingdings" w:hAnsi="Wingdings" w:hint="default"/>
      </w:rPr>
    </w:lvl>
  </w:abstractNum>
  <w:abstractNum w:abstractNumId="8">
    <w:nsid w:val="16A72786"/>
    <w:multiLevelType w:val="hybridMultilevel"/>
    <w:tmpl w:val="EBF4B388"/>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1414EA"/>
    <w:multiLevelType w:val="singleLevel"/>
    <w:tmpl w:val="79F673A4"/>
    <w:lvl w:ilvl="0">
      <w:start w:val="1"/>
      <w:numFmt w:val="bullet"/>
      <w:lvlText w:val=""/>
      <w:lvlPicBulletId w:val="3"/>
      <w:lvlJc w:val="left"/>
      <w:pPr>
        <w:ind w:left="720" w:hanging="360"/>
      </w:pPr>
      <w:rPr>
        <w:rFonts w:ascii="Symbol" w:hAnsi="Symbol" w:hint="default"/>
        <w:color w:val="auto"/>
      </w:rPr>
    </w:lvl>
  </w:abstractNum>
  <w:abstractNum w:abstractNumId="10">
    <w:nsid w:val="1C0050BE"/>
    <w:multiLevelType w:val="singleLevel"/>
    <w:tmpl w:val="04190007"/>
    <w:lvl w:ilvl="0">
      <w:start w:val="1"/>
      <w:numFmt w:val="bullet"/>
      <w:lvlText w:val=""/>
      <w:lvlPicBulletId w:val="2"/>
      <w:lvlJc w:val="left"/>
      <w:pPr>
        <w:ind w:left="661"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11">
    <w:nsid w:val="1C7321E4"/>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12">
    <w:nsid w:val="22B36E60"/>
    <w:multiLevelType w:val="hybridMultilevel"/>
    <w:tmpl w:val="6B6A5722"/>
    <w:lvl w:ilvl="0" w:tplc="0422000D">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3">
    <w:nsid w:val="23396B41"/>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14">
    <w:nsid w:val="27C30BBD"/>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5">
    <w:nsid w:val="27DF4CBA"/>
    <w:multiLevelType w:val="singleLevel"/>
    <w:tmpl w:val="04220005"/>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16">
    <w:nsid w:val="2B25590C"/>
    <w:multiLevelType w:val="multilevel"/>
    <w:tmpl w:val="0F3CB61C"/>
    <w:lvl w:ilvl="0">
      <w:start w:val="1"/>
      <w:numFmt w:val="bullet"/>
      <w:lvlText w:val=""/>
      <w:lvlPicBulletId w:val="2"/>
      <w:lvlJc w:val="left"/>
      <w:pPr>
        <w:tabs>
          <w:tab w:val="num" w:pos="720"/>
        </w:tabs>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D9D23FC"/>
    <w:multiLevelType w:val="singleLevel"/>
    <w:tmpl w:val="0419000B"/>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18">
    <w:nsid w:val="31B47FFA"/>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19">
    <w:nsid w:val="326D4310"/>
    <w:multiLevelType w:val="hybridMultilevel"/>
    <w:tmpl w:val="E280F746"/>
    <w:lvl w:ilvl="0" w:tplc="E3E09E58">
      <w:start w:val="1"/>
      <w:numFmt w:val="bullet"/>
      <w:lvlText w:val=""/>
      <w:lvlJc w:val="left"/>
      <w:pPr>
        <w:tabs>
          <w:tab w:val="num" w:pos="720"/>
        </w:tabs>
        <w:ind w:left="720" w:hanging="360"/>
      </w:pPr>
      <w:rPr>
        <w:rFonts w:ascii="Wingdings" w:hAnsi="Wingdings" w:hint="default"/>
      </w:rPr>
    </w:lvl>
    <w:lvl w:ilvl="1" w:tplc="3FACF872" w:tentative="1">
      <w:start w:val="1"/>
      <w:numFmt w:val="bullet"/>
      <w:lvlText w:val=""/>
      <w:lvlJc w:val="left"/>
      <w:pPr>
        <w:tabs>
          <w:tab w:val="num" w:pos="1440"/>
        </w:tabs>
        <w:ind w:left="1440" w:hanging="360"/>
      </w:pPr>
      <w:rPr>
        <w:rFonts w:ascii="Wingdings" w:hAnsi="Wingdings" w:hint="default"/>
      </w:rPr>
    </w:lvl>
    <w:lvl w:ilvl="2" w:tplc="B04CCE40" w:tentative="1">
      <w:start w:val="1"/>
      <w:numFmt w:val="bullet"/>
      <w:lvlText w:val=""/>
      <w:lvlJc w:val="left"/>
      <w:pPr>
        <w:tabs>
          <w:tab w:val="num" w:pos="2160"/>
        </w:tabs>
        <w:ind w:left="2160" w:hanging="360"/>
      </w:pPr>
      <w:rPr>
        <w:rFonts w:ascii="Wingdings" w:hAnsi="Wingdings" w:hint="default"/>
      </w:rPr>
    </w:lvl>
    <w:lvl w:ilvl="3" w:tplc="026E7136" w:tentative="1">
      <w:start w:val="1"/>
      <w:numFmt w:val="bullet"/>
      <w:lvlText w:val=""/>
      <w:lvlJc w:val="left"/>
      <w:pPr>
        <w:tabs>
          <w:tab w:val="num" w:pos="2880"/>
        </w:tabs>
        <w:ind w:left="2880" w:hanging="360"/>
      </w:pPr>
      <w:rPr>
        <w:rFonts w:ascii="Wingdings" w:hAnsi="Wingdings" w:hint="default"/>
      </w:rPr>
    </w:lvl>
    <w:lvl w:ilvl="4" w:tplc="81C4AFF2" w:tentative="1">
      <w:start w:val="1"/>
      <w:numFmt w:val="bullet"/>
      <w:lvlText w:val=""/>
      <w:lvlJc w:val="left"/>
      <w:pPr>
        <w:tabs>
          <w:tab w:val="num" w:pos="3600"/>
        </w:tabs>
        <w:ind w:left="3600" w:hanging="360"/>
      </w:pPr>
      <w:rPr>
        <w:rFonts w:ascii="Wingdings" w:hAnsi="Wingdings" w:hint="default"/>
      </w:rPr>
    </w:lvl>
    <w:lvl w:ilvl="5" w:tplc="4FDC37CC" w:tentative="1">
      <w:start w:val="1"/>
      <w:numFmt w:val="bullet"/>
      <w:lvlText w:val=""/>
      <w:lvlJc w:val="left"/>
      <w:pPr>
        <w:tabs>
          <w:tab w:val="num" w:pos="4320"/>
        </w:tabs>
        <w:ind w:left="4320" w:hanging="360"/>
      </w:pPr>
      <w:rPr>
        <w:rFonts w:ascii="Wingdings" w:hAnsi="Wingdings" w:hint="default"/>
      </w:rPr>
    </w:lvl>
    <w:lvl w:ilvl="6" w:tplc="D9D4379C" w:tentative="1">
      <w:start w:val="1"/>
      <w:numFmt w:val="bullet"/>
      <w:lvlText w:val=""/>
      <w:lvlJc w:val="left"/>
      <w:pPr>
        <w:tabs>
          <w:tab w:val="num" w:pos="5040"/>
        </w:tabs>
        <w:ind w:left="5040" w:hanging="360"/>
      </w:pPr>
      <w:rPr>
        <w:rFonts w:ascii="Wingdings" w:hAnsi="Wingdings" w:hint="default"/>
      </w:rPr>
    </w:lvl>
    <w:lvl w:ilvl="7" w:tplc="BA4C7D8E" w:tentative="1">
      <w:start w:val="1"/>
      <w:numFmt w:val="bullet"/>
      <w:lvlText w:val=""/>
      <w:lvlJc w:val="left"/>
      <w:pPr>
        <w:tabs>
          <w:tab w:val="num" w:pos="5760"/>
        </w:tabs>
        <w:ind w:left="5760" w:hanging="360"/>
      </w:pPr>
      <w:rPr>
        <w:rFonts w:ascii="Wingdings" w:hAnsi="Wingdings" w:hint="default"/>
      </w:rPr>
    </w:lvl>
    <w:lvl w:ilvl="8" w:tplc="0FA8EC52" w:tentative="1">
      <w:start w:val="1"/>
      <w:numFmt w:val="bullet"/>
      <w:lvlText w:val=""/>
      <w:lvlJc w:val="left"/>
      <w:pPr>
        <w:tabs>
          <w:tab w:val="num" w:pos="6480"/>
        </w:tabs>
        <w:ind w:left="6480" w:hanging="360"/>
      </w:pPr>
      <w:rPr>
        <w:rFonts w:ascii="Wingdings" w:hAnsi="Wingdings" w:hint="default"/>
      </w:rPr>
    </w:lvl>
  </w:abstractNum>
  <w:abstractNum w:abstractNumId="20">
    <w:nsid w:val="3AFB6694"/>
    <w:multiLevelType w:val="hybridMultilevel"/>
    <w:tmpl w:val="36A6F45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E8F2AB8"/>
    <w:multiLevelType w:val="hybridMultilevel"/>
    <w:tmpl w:val="44561E86"/>
    <w:lvl w:ilvl="0" w:tplc="F1841C9A">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3EA7430B"/>
    <w:multiLevelType w:val="singleLevel"/>
    <w:tmpl w:val="04190001"/>
    <w:lvl w:ilvl="0">
      <w:start w:val="1"/>
      <w:numFmt w:val="bullet"/>
      <w:lvlText w:val=""/>
      <w:lvlJc w:val="left"/>
      <w:pPr>
        <w:ind w:left="644"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23">
    <w:nsid w:val="41A2325F"/>
    <w:multiLevelType w:val="hybridMultilevel"/>
    <w:tmpl w:val="3F60B180"/>
    <w:lvl w:ilvl="0" w:tplc="E3A4B534">
      <w:start w:val="1999"/>
      <w:numFmt w:val="bullet"/>
      <w:lvlText w:val="-"/>
      <w:lvlJc w:val="left"/>
      <w:pPr>
        <w:ind w:left="720" w:hanging="360"/>
      </w:pPr>
      <w:rPr>
        <w:rFonts w:ascii="Times New Roman" w:eastAsia="Times New Roman" w:hAnsi="Times New Roman" w:hint="default"/>
        <w:i/>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5A3EE0"/>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25">
    <w:nsid w:val="47F37E45"/>
    <w:multiLevelType w:val="singleLevel"/>
    <w:tmpl w:val="04220005"/>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26">
    <w:nsid w:val="520D723F"/>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27">
    <w:nsid w:val="523A4F93"/>
    <w:multiLevelType w:val="hybridMultilevel"/>
    <w:tmpl w:val="011CEA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3A219E"/>
    <w:multiLevelType w:val="hybridMultilevel"/>
    <w:tmpl w:val="A51CD600"/>
    <w:lvl w:ilvl="0" w:tplc="04190009">
      <w:start w:val="1"/>
      <w:numFmt w:val="bullet"/>
      <w:lvlText w:val=""/>
      <w:lvlJc w:val="left"/>
      <w:pPr>
        <w:ind w:left="1146"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lvl w:ilvl="1" w:tplc="04220003" w:tentative="1">
      <w:start w:val="1"/>
      <w:numFmt w:val="bullet"/>
      <w:lvlText w:val="o"/>
      <w:lvlJc w:val="left"/>
      <w:pPr>
        <w:ind w:left="1866" w:hanging="360"/>
      </w:pPr>
      <w:rPr>
        <w:rFonts w:ascii="Courier New" w:hAnsi="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9">
    <w:nsid w:val="597B05AD"/>
    <w:multiLevelType w:val="singleLevel"/>
    <w:tmpl w:val="A06E4B16"/>
    <w:lvl w:ilvl="0">
      <w:numFmt w:val="bullet"/>
      <w:lvlText w:val=""/>
      <w:lvlJc w:val="left"/>
      <w:pPr>
        <w:tabs>
          <w:tab w:val="num" w:pos="1080"/>
        </w:tabs>
        <w:ind w:left="1080" w:hanging="360"/>
      </w:pPr>
      <w:rPr>
        <w:rFonts w:ascii="Wingdings" w:hAnsi="Wingdings" w:hint="default"/>
      </w:rPr>
    </w:lvl>
  </w:abstractNum>
  <w:abstractNum w:abstractNumId="30">
    <w:nsid w:val="59B417B8"/>
    <w:multiLevelType w:val="hybridMultilevel"/>
    <w:tmpl w:val="FB0CB03A"/>
    <w:lvl w:ilvl="0" w:tplc="4462DF3A">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nsid w:val="5AFC3F97"/>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32">
    <w:nsid w:val="5B977FCD"/>
    <w:multiLevelType w:val="hybridMultilevel"/>
    <w:tmpl w:val="3C642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734A87"/>
    <w:multiLevelType w:val="hybridMultilevel"/>
    <w:tmpl w:val="BF360584"/>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4">
    <w:nsid w:val="5DB35CA8"/>
    <w:multiLevelType w:val="hybridMultilevel"/>
    <w:tmpl w:val="E430C1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5">
    <w:nsid w:val="676C5768"/>
    <w:multiLevelType w:val="hybridMultilevel"/>
    <w:tmpl w:val="129A0FC0"/>
    <w:lvl w:ilvl="0" w:tplc="0422000D">
      <w:start w:val="1"/>
      <w:numFmt w:val="bullet"/>
      <w:lvlText w:val=""/>
      <w:lvlJc w:val="left"/>
      <w:pPr>
        <w:ind w:left="1145" w:hanging="360"/>
      </w:pPr>
      <w:rPr>
        <w:rFonts w:ascii="Wingdings" w:hAnsi="Wingdings" w:hint="default"/>
      </w:rPr>
    </w:lvl>
    <w:lvl w:ilvl="1" w:tplc="04220003" w:tentative="1">
      <w:start w:val="1"/>
      <w:numFmt w:val="bullet"/>
      <w:lvlText w:val="o"/>
      <w:lvlJc w:val="left"/>
      <w:pPr>
        <w:ind w:left="1865" w:hanging="360"/>
      </w:pPr>
      <w:rPr>
        <w:rFonts w:ascii="Courier New" w:hAnsi="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36">
    <w:nsid w:val="69BA5BC6"/>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37">
    <w:nsid w:val="6BAF6CA8"/>
    <w:multiLevelType w:val="singleLevel"/>
    <w:tmpl w:val="04220005"/>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38">
    <w:nsid w:val="6C135C04"/>
    <w:multiLevelType w:val="singleLevel"/>
    <w:tmpl w:val="04190007"/>
    <w:lvl w:ilvl="0">
      <w:start w:val="1"/>
      <w:numFmt w:val="bullet"/>
      <w:lvlText w:val=""/>
      <w:lvlPicBulletId w:val="2"/>
      <w:lvlJc w:val="left"/>
      <w:pPr>
        <w:ind w:left="720" w:hanging="360"/>
      </w:pPr>
      <w:rPr>
        <w:rFonts w:ascii="Symbol" w:hAnsi="Symbol" w:hint="default"/>
        <w:b w:val="0"/>
        <w:i w:val="0"/>
        <w:caps w:val="0"/>
        <w:strike w:val="0"/>
        <w:dstrike w:val="0"/>
        <w:outline w:val="0"/>
        <w:shadow w:val="0"/>
        <w:emboss w:val="0"/>
        <w:imprint w:val="0"/>
        <w:vanish w:val="0"/>
        <w:color w:val="auto"/>
        <w:sz w:val="23"/>
        <w:u w:val="none"/>
        <w:vertAlign w:val="baseline"/>
      </w:rPr>
    </w:lvl>
  </w:abstractNum>
  <w:abstractNum w:abstractNumId="39">
    <w:nsid w:val="6D285A3C"/>
    <w:multiLevelType w:val="hybridMultilevel"/>
    <w:tmpl w:val="D50CD552"/>
    <w:lvl w:ilvl="0" w:tplc="A1025450">
      <w:start w:val="1"/>
      <w:numFmt w:val="bullet"/>
      <w:lvlText w:val=""/>
      <w:lvlPicBulletId w:val="8"/>
      <w:lvlJc w:val="left"/>
      <w:pPr>
        <w:ind w:left="1146" w:hanging="360"/>
      </w:pPr>
      <w:rPr>
        <w:rFonts w:ascii="Symbol" w:hAnsi="Symbol" w:hint="default"/>
        <w:b w:val="0"/>
        <w:i w:val="0"/>
        <w:caps w:val="0"/>
        <w:strike w:val="0"/>
        <w:dstrike w:val="0"/>
        <w:outline w:val="0"/>
        <w:shadow w:val="0"/>
        <w:emboss w:val="0"/>
        <w:imprint w:val="0"/>
        <w:vanish w:val="0"/>
        <w:color w:val="auto"/>
        <w:sz w:val="23"/>
        <w:u w:val="none"/>
        <w:vertAlign w:val="baseline"/>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6E6B4B2E"/>
    <w:multiLevelType w:val="singleLevel"/>
    <w:tmpl w:val="0419000B"/>
    <w:lvl w:ilvl="0">
      <w:start w:val="1"/>
      <w:numFmt w:val="bullet"/>
      <w:lvlText w:val=""/>
      <w:lvlJc w:val="left"/>
      <w:pPr>
        <w:ind w:left="1146"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41">
    <w:nsid w:val="7571512F"/>
    <w:multiLevelType w:val="hybridMultilevel"/>
    <w:tmpl w:val="76F8A50A"/>
    <w:lvl w:ilvl="0" w:tplc="FFFFFFFF">
      <w:start w:val="1"/>
      <w:numFmt w:val="bullet"/>
      <w:lvlText w:val=""/>
      <w:lvlJc w:val="left"/>
      <w:pPr>
        <w:ind w:left="1145" w:hanging="360"/>
      </w:pPr>
      <w:rPr>
        <w:rFonts w:ascii="Wingdings" w:hAnsi="Wingdings" w:hint="default"/>
      </w:rPr>
    </w:lvl>
    <w:lvl w:ilvl="1" w:tplc="FFFFFFFF" w:tentative="1">
      <w:start w:val="1"/>
      <w:numFmt w:val="bullet"/>
      <w:lvlText w:val="o"/>
      <w:lvlJc w:val="left"/>
      <w:pPr>
        <w:ind w:left="1865" w:hanging="360"/>
      </w:pPr>
      <w:rPr>
        <w:rFonts w:ascii="Courier New" w:hAnsi="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42">
    <w:nsid w:val="765A2CD8"/>
    <w:multiLevelType w:val="singleLevel"/>
    <w:tmpl w:val="0419000B"/>
    <w:lvl w:ilvl="0">
      <w:start w:val="1"/>
      <w:numFmt w:val="bullet"/>
      <w:lvlText w:val=""/>
      <w:lvlJc w:val="left"/>
      <w:pPr>
        <w:ind w:left="720"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43">
    <w:nsid w:val="78F06A26"/>
    <w:multiLevelType w:val="hybridMultilevel"/>
    <w:tmpl w:val="E05CDA9A"/>
    <w:lvl w:ilvl="0" w:tplc="B046ECAC">
      <w:start w:val="1"/>
      <w:numFmt w:val="bullet"/>
      <w:lvlText w:val=""/>
      <w:lvlJc w:val="left"/>
      <w:pPr>
        <w:ind w:left="1146" w:hanging="360"/>
      </w:pPr>
      <w:rPr>
        <w:rFonts w:ascii="Wingdings" w:hAnsi="Wingdings" w:hint="default"/>
      </w:rPr>
    </w:lvl>
    <w:lvl w:ilvl="1" w:tplc="04190019" w:tentative="1">
      <w:start w:val="1"/>
      <w:numFmt w:val="bullet"/>
      <w:lvlText w:val="o"/>
      <w:lvlJc w:val="left"/>
      <w:pPr>
        <w:ind w:left="1866" w:hanging="360"/>
      </w:pPr>
      <w:rPr>
        <w:rFonts w:ascii="Courier New" w:hAnsi="Courier New" w:hint="default"/>
      </w:rPr>
    </w:lvl>
    <w:lvl w:ilvl="2" w:tplc="0419001B" w:tentative="1">
      <w:start w:val="1"/>
      <w:numFmt w:val="bullet"/>
      <w:lvlText w:val=""/>
      <w:lvlJc w:val="left"/>
      <w:pPr>
        <w:ind w:left="2586" w:hanging="360"/>
      </w:pPr>
      <w:rPr>
        <w:rFonts w:ascii="Wingdings" w:hAnsi="Wingdings" w:hint="default"/>
      </w:rPr>
    </w:lvl>
    <w:lvl w:ilvl="3" w:tplc="0419000F" w:tentative="1">
      <w:start w:val="1"/>
      <w:numFmt w:val="bullet"/>
      <w:lvlText w:val=""/>
      <w:lvlJc w:val="left"/>
      <w:pPr>
        <w:ind w:left="3306" w:hanging="360"/>
      </w:pPr>
      <w:rPr>
        <w:rFonts w:ascii="Symbol" w:hAnsi="Symbol" w:hint="default"/>
      </w:rPr>
    </w:lvl>
    <w:lvl w:ilvl="4" w:tplc="04190019" w:tentative="1">
      <w:start w:val="1"/>
      <w:numFmt w:val="bullet"/>
      <w:lvlText w:val="o"/>
      <w:lvlJc w:val="left"/>
      <w:pPr>
        <w:ind w:left="4026" w:hanging="360"/>
      </w:pPr>
      <w:rPr>
        <w:rFonts w:ascii="Courier New" w:hAnsi="Courier New" w:hint="default"/>
      </w:rPr>
    </w:lvl>
    <w:lvl w:ilvl="5" w:tplc="0419001B" w:tentative="1">
      <w:start w:val="1"/>
      <w:numFmt w:val="bullet"/>
      <w:lvlText w:val=""/>
      <w:lvlJc w:val="left"/>
      <w:pPr>
        <w:ind w:left="4746" w:hanging="360"/>
      </w:pPr>
      <w:rPr>
        <w:rFonts w:ascii="Wingdings" w:hAnsi="Wingdings" w:hint="default"/>
      </w:rPr>
    </w:lvl>
    <w:lvl w:ilvl="6" w:tplc="0419000F" w:tentative="1">
      <w:start w:val="1"/>
      <w:numFmt w:val="bullet"/>
      <w:lvlText w:val=""/>
      <w:lvlJc w:val="left"/>
      <w:pPr>
        <w:ind w:left="5466" w:hanging="360"/>
      </w:pPr>
      <w:rPr>
        <w:rFonts w:ascii="Symbol" w:hAnsi="Symbol" w:hint="default"/>
      </w:rPr>
    </w:lvl>
    <w:lvl w:ilvl="7" w:tplc="04190019" w:tentative="1">
      <w:start w:val="1"/>
      <w:numFmt w:val="bullet"/>
      <w:lvlText w:val="o"/>
      <w:lvlJc w:val="left"/>
      <w:pPr>
        <w:ind w:left="6186" w:hanging="360"/>
      </w:pPr>
      <w:rPr>
        <w:rFonts w:ascii="Courier New" w:hAnsi="Courier New" w:hint="default"/>
      </w:rPr>
    </w:lvl>
    <w:lvl w:ilvl="8" w:tplc="0419001B" w:tentative="1">
      <w:start w:val="1"/>
      <w:numFmt w:val="bullet"/>
      <w:lvlText w:val=""/>
      <w:lvlJc w:val="left"/>
      <w:pPr>
        <w:ind w:left="6906" w:hanging="360"/>
      </w:pPr>
      <w:rPr>
        <w:rFonts w:ascii="Wingdings" w:hAnsi="Wingdings" w:hint="default"/>
      </w:rPr>
    </w:lvl>
  </w:abstractNum>
  <w:abstractNum w:abstractNumId="44">
    <w:nsid w:val="7A4C188D"/>
    <w:multiLevelType w:val="hybridMultilevel"/>
    <w:tmpl w:val="1FC06C4E"/>
    <w:lvl w:ilvl="0" w:tplc="7AA69E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B262743"/>
    <w:multiLevelType w:val="hybridMultilevel"/>
    <w:tmpl w:val="E992063A"/>
    <w:lvl w:ilvl="0" w:tplc="707EFD1C">
      <w:start w:val="1"/>
      <w:numFmt w:val="bullet"/>
      <w:lvlText w:val=""/>
      <w:lvlPicBulletId w:val="7"/>
      <w:lvlJc w:val="left"/>
      <w:pPr>
        <w:ind w:left="770" w:hanging="360"/>
      </w:pPr>
      <w:rPr>
        <w:rFonts w:ascii="Symbol" w:hAnsi="Symbol" w:hint="default"/>
        <w:color w:val="auto"/>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6">
    <w:nsid w:val="7DBF4BE8"/>
    <w:multiLevelType w:val="singleLevel"/>
    <w:tmpl w:val="A06E4B16"/>
    <w:lvl w:ilvl="0">
      <w:numFmt w:val="bullet"/>
      <w:lvlText w:val=""/>
      <w:lvlJc w:val="left"/>
      <w:pPr>
        <w:tabs>
          <w:tab w:val="num" w:pos="1080"/>
        </w:tabs>
        <w:ind w:left="1080" w:hanging="360"/>
      </w:pPr>
      <w:rPr>
        <w:rFonts w:ascii="Wingdings" w:hAnsi="Wingdings" w:hint="default"/>
      </w:rPr>
    </w:lvl>
  </w:abstractNum>
  <w:abstractNum w:abstractNumId="47">
    <w:nsid w:val="7DEE75C9"/>
    <w:multiLevelType w:val="singleLevel"/>
    <w:tmpl w:val="04190009"/>
    <w:lvl w:ilvl="0">
      <w:start w:val="1"/>
      <w:numFmt w:val="bullet"/>
      <w:lvlText w:val=""/>
      <w:lvlJc w:val="left"/>
      <w:pPr>
        <w:ind w:left="661"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abstractNum w:abstractNumId="48">
    <w:nsid w:val="7FC86401"/>
    <w:multiLevelType w:val="singleLevel"/>
    <w:tmpl w:val="04220005"/>
    <w:lvl w:ilvl="0">
      <w:start w:val="1"/>
      <w:numFmt w:val="bullet"/>
      <w:lvlText w:val=""/>
      <w:lvlJc w:val="left"/>
      <w:pPr>
        <w:ind w:left="1196" w:hanging="360"/>
      </w:pPr>
      <w:rPr>
        <w:rFonts w:ascii="Wingdings" w:hAnsi="Wingdings" w:hint="default"/>
        <w:b w:val="0"/>
        <w:i w:val="0"/>
        <w:caps w:val="0"/>
        <w:strike w:val="0"/>
        <w:dstrike w:val="0"/>
        <w:outline w:val="0"/>
        <w:shadow w:val="0"/>
        <w:emboss w:val="0"/>
        <w:imprint w:val="0"/>
        <w:vanish w:val="0"/>
        <w:color w:val="auto"/>
        <w:sz w:val="23"/>
        <w:u w:val="none"/>
        <w:vertAlign w:val="baseline"/>
      </w:rPr>
    </w:lvl>
  </w:abstractNum>
  <w:num w:numId="1">
    <w:abstractNumId w:val="20"/>
  </w:num>
  <w:num w:numId="2">
    <w:abstractNumId w:val="23"/>
  </w:num>
  <w:num w:numId="3">
    <w:abstractNumId w:val="46"/>
  </w:num>
  <w:num w:numId="4">
    <w:abstractNumId w:val="29"/>
  </w:num>
  <w:num w:numId="5">
    <w:abstractNumId w:val="12"/>
  </w:num>
  <w:num w:numId="6">
    <w:abstractNumId w:val="43"/>
  </w:num>
  <w:num w:numId="7">
    <w:abstractNumId w:val="33"/>
  </w:num>
  <w:num w:numId="8">
    <w:abstractNumId w:val="30"/>
  </w:num>
  <w:num w:numId="9">
    <w:abstractNumId w:val="34"/>
  </w:num>
  <w:num w:numId="10">
    <w:abstractNumId w:val="7"/>
  </w:num>
  <w:num w:numId="11">
    <w:abstractNumId w:val="19"/>
  </w:num>
  <w:num w:numId="12">
    <w:abstractNumId w:val="27"/>
  </w:num>
  <w:num w:numId="13">
    <w:abstractNumId w:val="32"/>
  </w:num>
  <w:num w:numId="14">
    <w:abstractNumId w:val="35"/>
  </w:num>
  <w:num w:numId="15">
    <w:abstractNumId w:val="2"/>
  </w:num>
  <w:num w:numId="16">
    <w:abstractNumId w:val="22"/>
  </w:num>
  <w:num w:numId="17">
    <w:abstractNumId w:val="10"/>
  </w:num>
  <w:num w:numId="18">
    <w:abstractNumId w:val="47"/>
  </w:num>
  <w:num w:numId="19">
    <w:abstractNumId w:val="48"/>
  </w:num>
  <w:num w:numId="20">
    <w:abstractNumId w:val="25"/>
  </w:num>
  <w:num w:numId="21">
    <w:abstractNumId w:val="37"/>
  </w:num>
  <w:num w:numId="22">
    <w:abstractNumId w:val="15"/>
  </w:num>
  <w:num w:numId="23">
    <w:abstractNumId w:val="26"/>
  </w:num>
  <w:num w:numId="24">
    <w:abstractNumId w:val="11"/>
  </w:num>
  <w:num w:numId="25">
    <w:abstractNumId w:val="16"/>
  </w:num>
  <w:num w:numId="26">
    <w:abstractNumId w:val="31"/>
  </w:num>
  <w:num w:numId="27">
    <w:abstractNumId w:val="24"/>
  </w:num>
  <w:num w:numId="28">
    <w:abstractNumId w:val="36"/>
  </w:num>
  <w:num w:numId="29">
    <w:abstractNumId w:val="3"/>
  </w:num>
  <w:num w:numId="30">
    <w:abstractNumId w:val="13"/>
  </w:num>
  <w:num w:numId="31">
    <w:abstractNumId w:val="18"/>
  </w:num>
  <w:num w:numId="32">
    <w:abstractNumId w:val="38"/>
  </w:num>
  <w:num w:numId="33">
    <w:abstractNumId w:val="40"/>
  </w:num>
  <w:num w:numId="34">
    <w:abstractNumId w:val="42"/>
  </w:num>
  <w:num w:numId="35">
    <w:abstractNumId w:val="4"/>
  </w:num>
  <w:num w:numId="36">
    <w:abstractNumId w:val="17"/>
  </w:num>
  <w:num w:numId="37">
    <w:abstractNumId w:val="41"/>
  </w:num>
  <w:num w:numId="38">
    <w:abstractNumId w:val="8"/>
  </w:num>
  <w:num w:numId="39">
    <w:abstractNumId w:val="1"/>
  </w:num>
  <w:num w:numId="40">
    <w:abstractNumId w:val="14"/>
  </w:num>
  <w:num w:numId="41">
    <w:abstractNumId w:val="9"/>
  </w:num>
  <w:num w:numId="42">
    <w:abstractNumId w:val="5"/>
  </w:num>
  <w:num w:numId="43">
    <w:abstractNumId w:val="6"/>
  </w:num>
  <w:num w:numId="44">
    <w:abstractNumId w:val="0"/>
  </w:num>
  <w:num w:numId="45">
    <w:abstractNumId w:val="21"/>
  </w:num>
  <w:num w:numId="46">
    <w:abstractNumId w:val="45"/>
  </w:num>
  <w:num w:numId="47">
    <w:abstractNumId w:val="28"/>
  </w:num>
  <w:num w:numId="48">
    <w:abstractNumId w:val="39"/>
  </w:num>
  <w:num w:numId="49">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598"/>
    <w:rsid w:val="00011471"/>
    <w:rsid w:val="00016134"/>
    <w:rsid w:val="00020504"/>
    <w:rsid w:val="00035B1D"/>
    <w:rsid w:val="00045B57"/>
    <w:rsid w:val="00045F3A"/>
    <w:rsid w:val="0007273B"/>
    <w:rsid w:val="0007744B"/>
    <w:rsid w:val="000833C5"/>
    <w:rsid w:val="000961D3"/>
    <w:rsid w:val="000A2F3A"/>
    <w:rsid w:val="000B2CD7"/>
    <w:rsid w:val="000C41F2"/>
    <w:rsid w:val="000D0313"/>
    <w:rsid w:val="000D276D"/>
    <w:rsid w:val="000D381F"/>
    <w:rsid w:val="000F5A98"/>
    <w:rsid w:val="001016EF"/>
    <w:rsid w:val="00114F4C"/>
    <w:rsid w:val="00122972"/>
    <w:rsid w:val="00141E78"/>
    <w:rsid w:val="00173D58"/>
    <w:rsid w:val="00177C6C"/>
    <w:rsid w:val="001806A6"/>
    <w:rsid w:val="00182807"/>
    <w:rsid w:val="00187890"/>
    <w:rsid w:val="00193A2D"/>
    <w:rsid w:val="001B14C7"/>
    <w:rsid w:val="001B1BAD"/>
    <w:rsid w:val="001D4793"/>
    <w:rsid w:val="001E04D3"/>
    <w:rsid w:val="001F1269"/>
    <w:rsid w:val="00212621"/>
    <w:rsid w:val="00237BF6"/>
    <w:rsid w:val="00242CED"/>
    <w:rsid w:val="0027285F"/>
    <w:rsid w:val="00284AB5"/>
    <w:rsid w:val="002939D2"/>
    <w:rsid w:val="002B128A"/>
    <w:rsid w:val="002B5E68"/>
    <w:rsid w:val="002E7B70"/>
    <w:rsid w:val="002F4708"/>
    <w:rsid w:val="002F5B48"/>
    <w:rsid w:val="002F6D4E"/>
    <w:rsid w:val="00305879"/>
    <w:rsid w:val="00313FDD"/>
    <w:rsid w:val="003354EF"/>
    <w:rsid w:val="00341019"/>
    <w:rsid w:val="00342030"/>
    <w:rsid w:val="00354051"/>
    <w:rsid w:val="00355CE6"/>
    <w:rsid w:val="00363503"/>
    <w:rsid w:val="0036798E"/>
    <w:rsid w:val="00376571"/>
    <w:rsid w:val="003809B2"/>
    <w:rsid w:val="00385970"/>
    <w:rsid w:val="003C447C"/>
    <w:rsid w:val="003E634B"/>
    <w:rsid w:val="003F0C28"/>
    <w:rsid w:val="003F4BA9"/>
    <w:rsid w:val="00413798"/>
    <w:rsid w:val="0043510D"/>
    <w:rsid w:val="0044321A"/>
    <w:rsid w:val="0046442E"/>
    <w:rsid w:val="00481DED"/>
    <w:rsid w:val="00497300"/>
    <w:rsid w:val="004A785B"/>
    <w:rsid w:val="004B4B44"/>
    <w:rsid w:val="004B5196"/>
    <w:rsid w:val="004B5466"/>
    <w:rsid w:val="004C55F0"/>
    <w:rsid w:val="004F250C"/>
    <w:rsid w:val="004F57E6"/>
    <w:rsid w:val="004F71EA"/>
    <w:rsid w:val="00504EEF"/>
    <w:rsid w:val="00506541"/>
    <w:rsid w:val="00524A88"/>
    <w:rsid w:val="00524B91"/>
    <w:rsid w:val="00526AFB"/>
    <w:rsid w:val="00535415"/>
    <w:rsid w:val="00540EE1"/>
    <w:rsid w:val="00567944"/>
    <w:rsid w:val="00577EDF"/>
    <w:rsid w:val="00591E1E"/>
    <w:rsid w:val="005B09AD"/>
    <w:rsid w:val="005D31D3"/>
    <w:rsid w:val="005E0178"/>
    <w:rsid w:val="005E2077"/>
    <w:rsid w:val="005E30C0"/>
    <w:rsid w:val="005E5E84"/>
    <w:rsid w:val="0060167D"/>
    <w:rsid w:val="0063671E"/>
    <w:rsid w:val="0064588B"/>
    <w:rsid w:val="0065030D"/>
    <w:rsid w:val="00656FA8"/>
    <w:rsid w:val="00671181"/>
    <w:rsid w:val="0067154D"/>
    <w:rsid w:val="00683320"/>
    <w:rsid w:val="006C3C6B"/>
    <w:rsid w:val="006F2315"/>
    <w:rsid w:val="006F2464"/>
    <w:rsid w:val="006F4107"/>
    <w:rsid w:val="00712885"/>
    <w:rsid w:val="00714FAA"/>
    <w:rsid w:val="0075734E"/>
    <w:rsid w:val="00775A9D"/>
    <w:rsid w:val="00787B52"/>
    <w:rsid w:val="007C6361"/>
    <w:rsid w:val="007E0D1F"/>
    <w:rsid w:val="007F5598"/>
    <w:rsid w:val="00806E27"/>
    <w:rsid w:val="0080732A"/>
    <w:rsid w:val="00810DEE"/>
    <w:rsid w:val="00817F4A"/>
    <w:rsid w:val="0082738C"/>
    <w:rsid w:val="0085195B"/>
    <w:rsid w:val="008574AF"/>
    <w:rsid w:val="00862086"/>
    <w:rsid w:val="008836C2"/>
    <w:rsid w:val="00886403"/>
    <w:rsid w:val="0089400C"/>
    <w:rsid w:val="008976FA"/>
    <w:rsid w:val="008B0AD0"/>
    <w:rsid w:val="008B56E8"/>
    <w:rsid w:val="008C3FBB"/>
    <w:rsid w:val="008C4B3F"/>
    <w:rsid w:val="008E2D49"/>
    <w:rsid w:val="009002D0"/>
    <w:rsid w:val="0090175F"/>
    <w:rsid w:val="00921487"/>
    <w:rsid w:val="009255AF"/>
    <w:rsid w:val="00970A7B"/>
    <w:rsid w:val="00974347"/>
    <w:rsid w:val="009766CC"/>
    <w:rsid w:val="00983232"/>
    <w:rsid w:val="00996691"/>
    <w:rsid w:val="009A7C4C"/>
    <w:rsid w:val="009B4401"/>
    <w:rsid w:val="009B784C"/>
    <w:rsid w:val="009C59A0"/>
    <w:rsid w:val="009E1CA7"/>
    <w:rsid w:val="009E56ED"/>
    <w:rsid w:val="009F3972"/>
    <w:rsid w:val="00A04653"/>
    <w:rsid w:val="00A24563"/>
    <w:rsid w:val="00A25C1B"/>
    <w:rsid w:val="00A276C6"/>
    <w:rsid w:val="00A469B8"/>
    <w:rsid w:val="00A837D5"/>
    <w:rsid w:val="00A963FD"/>
    <w:rsid w:val="00AA382E"/>
    <w:rsid w:val="00AB6403"/>
    <w:rsid w:val="00AE43B3"/>
    <w:rsid w:val="00AF73D1"/>
    <w:rsid w:val="00B11D71"/>
    <w:rsid w:val="00B23355"/>
    <w:rsid w:val="00B35004"/>
    <w:rsid w:val="00B40A3C"/>
    <w:rsid w:val="00B57283"/>
    <w:rsid w:val="00B638B8"/>
    <w:rsid w:val="00B6517E"/>
    <w:rsid w:val="00B66A4D"/>
    <w:rsid w:val="00B67B3B"/>
    <w:rsid w:val="00B7592F"/>
    <w:rsid w:val="00B9369B"/>
    <w:rsid w:val="00C130E5"/>
    <w:rsid w:val="00C168B8"/>
    <w:rsid w:val="00C16B2E"/>
    <w:rsid w:val="00C60498"/>
    <w:rsid w:val="00C85E03"/>
    <w:rsid w:val="00CA04D6"/>
    <w:rsid w:val="00CB6AC5"/>
    <w:rsid w:val="00CD2AF1"/>
    <w:rsid w:val="00CD3FAA"/>
    <w:rsid w:val="00CE076F"/>
    <w:rsid w:val="00D05A79"/>
    <w:rsid w:val="00D324B3"/>
    <w:rsid w:val="00D32D00"/>
    <w:rsid w:val="00D44E87"/>
    <w:rsid w:val="00D81AC8"/>
    <w:rsid w:val="00D83CE4"/>
    <w:rsid w:val="00D90737"/>
    <w:rsid w:val="00D922BA"/>
    <w:rsid w:val="00DB1915"/>
    <w:rsid w:val="00DC4460"/>
    <w:rsid w:val="00DD7B68"/>
    <w:rsid w:val="00DE7E57"/>
    <w:rsid w:val="00DF706A"/>
    <w:rsid w:val="00E23D94"/>
    <w:rsid w:val="00E36C02"/>
    <w:rsid w:val="00E44DAE"/>
    <w:rsid w:val="00E508CC"/>
    <w:rsid w:val="00E57156"/>
    <w:rsid w:val="00EB3BCC"/>
    <w:rsid w:val="00EC1371"/>
    <w:rsid w:val="00EC2EC1"/>
    <w:rsid w:val="00ED0A6F"/>
    <w:rsid w:val="00ED3CB1"/>
    <w:rsid w:val="00ED50B8"/>
    <w:rsid w:val="00F06F8D"/>
    <w:rsid w:val="00F17562"/>
    <w:rsid w:val="00F23E1B"/>
    <w:rsid w:val="00F33B21"/>
    <w:rsid w:val="00F50EC8"/>
    <w:rsid w:val="00F537EC"/>
    <w:rsid w:val="00F75FA2"/>
    <w:rsid w:val="00F86455"/>
    <w:rsid w:val="00F87E36"/>
    <w:rsid w:val="00F952CF"/>
    <w:rsid w:val="00FA5997"/>
    <w:rsid w:val="00FC5FFF"/>
    <w:rsid w:val="00FD09C3"/>
    <w:rsid w:val="00FD5284"/>
    <w:rsid w:val="00FE1233"/>
    <w:rsid w:val="00FE6122"/>
    <w:rsid w:val="00FF4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0"/>
    <o:shapelayout v:ext="edit">
      <o:idmap v:ext="edit" data="1"/>
      <o:rules v:ext="edit">
        <o:r id="V:Rule1" type="connector" idref="#_x0000_s1030"/>
        <o:r id="V:Rule2" type="connector" idref="#_x0000_s1031"/>
        <o:r id="V:Rule3" type="connector" idref="#_x0000_s1032"/>
        <o:r id="V:Rule4" type="connector" idref="#_x0000_s1033"/>
        <o:r id="V:Rule5" type="connector" idref="#_x0000_s1035"/>
        <o:r id="V:Rule6" type="connector" idref="#_x0000_s1036"/>
      </o:rules>
    </o:shapelayout>
  </w:shapeDefaults>
  <w:decimalSymbol w:val=","/>
  <w:listSeparator w:val=";"/>
  <w14:defaultImageDpi w14:val="0"/>
  <w15:chartTrackingRefBased/>
  <w15:docId w15:val="{1331D3A6-3D59-4598-B936-6C1CD3E7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FAA"/>
    <w:pPr>
      <w:spacing w:after="200" w:line="276" w:lineRule="auto"/>
    </w:pPr>
    <w:rPr>
      <w:sz w:val="22"/>
      <w:szCs w:val="22"/>
      <w:lang w:eastAsia="en-US"/>
    </w:rPr>
  </w:style>
  <w:style w:type="paragraph" w:styleId="1">
    <w:name w:val="heading 1"/>
    <w:basedOn w:val="a"/>
    <w:next w:val="a"/>
    <w:link w:val="10"/>
    <w:uiPriority w:val="99"/>
    <w:qFormat/>
    <w:rsid w:val="00305879"/>
    <w:pPr>
      <w:keepNext/>
      <w:spacing w:after="0" w:line="360" w:lineRule="auto"/>
      <w:jc w:val="both"/>
      <w:outlineLvl w:val="0"/>
    </w:pPr>
    <w:rPr>
      <w:rFonts w:ascii="Times New Roman" w:eastAsia="Times New Roman" w:hAnsi="Times New Roman"/>
      <w:b/>
      <w:bCs/>
      <w:sz w:val="24"/>
      <w:szCs w:val="24"/>
      <w:u w:val="single"/>
      <w:lang w:eastAsia="ru-RU"/>
    </w:rPr>
  </w:style>
  <w:style w:type="paragraph" w:styleId="2">
    <w:name w:val="heading 2"/>
    <w:basedOn w:val="a"/>
    <w:next w:val="a"/>
    <w:link w:val="20"/>
    <w:uiPriority w:val="99"/>
    <w:qFormat/>
    <w:rsid w:val="00B66A4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974347"/>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879"/>
    <w:rPr>
      <w:rFonts w:ascii="Times New Roman" w:hAnsi="Times New Roman" w:cs="Times New Roman"/>
      <w:b/>
      <w:bCs/>
      <w:sz w:val="24"/>
      <w:szCs w:val="24"/>
      <w:u w:val="single"/>
    </w:rPr>
  </w:style>
  <w:style w:type="character" w:customStyle="1" w:styleId="20">
    <w:name w:val="Заголовок 2 Знак"/>
    <w:link w:val="2"/>
    <w:uiPriority w:val="99"/>
    <w:semiHidden/>
    <w:locked/>
    <w:rsid w:val="00B66A4D"/>
    <w:rPr>
      <w:rFonts w:ascii="Cambria" w:hAnsi="Cambria" w:cs="Times New Roman"/>
      <w:b/>
      <w:bCs/>
      <w:i/>
      <w:iCs/>
      <w:sz w:val="28"/>
      <w:szCs w:val="28"/>
      <w:lang w:val="x-none" w:eastAsia="en-US"/>
    </w:rPr>
  </w:style>
  <w:style w:type="character" w:customStyle="1" w:styleId="30">
    <w:name w:val="Заголовок 3 Знак"/>
    <w:link w:val="3"/>
    <w:uiPriority w:val="99"/>
    <w:locked/>
    <w:rsid w:val="00974347"/>
    <w:rPr>
      <w:rFonts w:ascii="Cambria" w:hAnsi="Cambria" w:cs="Times New Roman"/>
      <w:b/>
      <w:bCs/>
      <w:sz w:val="26"/>
      <w:szCs w:val="26"/>
      <w:lang w:val="ru-RU" w:eastAsia="en-US"/>
    </w:rPr>
  </w:style>
  <w:style w:type="paragraph" w:styleId="a3">
    <w:name w:val="Normal (Web)"/>
    <w:basedOn w:val="a"/>
    <w:uiPriority w:val="99"/>
    <w:semiHidden/>
    <w:rsid w:val="00D81AC8"/>
    <w:pPr>
      <w:spacing w:before="136" w:after="136" w:line="240" w:lineRule="auto"/>
      <w:ind w:left="136" w:right="136"/>
      <w:jc w:val="both"/>
    </w:pPr>
    <w:rPr>
      <w:rFonts w:ascii="Verdana" w:eastAsia="Times New Roman" w:hAnsi="Verdana"/>
      <w:color w:val="555555"/>
      <w:sz w:val="15"/>
      <w:szCs w:val="15"/>
      <w:lang w:eastAsia="ru-RU"/>
    </w:rPr>
  </w:style>
  <w:style w:type="paragraph" w:styleId="a4">
    <w:name w:val="List Paragraph"/>
    <w:basedOn w:val="a"/>
    <w:uiPriority w:val="99"/>
    <w:qFormat/>
    <w:rsid w:val="00193A2D"/>
    <w:pPr>
      <w:ind w:left="720"/>
      <w:contextualSpacing/>
    </w:pPr>
  </w:style>
  <w:style w:type="paragraph" w:styleId="a5">
    <w:name w:val="Body Text"/>
    <w:basedOn w:val="a"/>
    <w:link w:val="a6"/>
    <w:uiPriority w:val="99"/>
    <w:rsid w:val="00ED0A6F"/>
    <w:pPr>
      <w:spacing w:after="0" w:line="240" w:lineRule="auto"/>
      <w:jc w:val="both"/>
    </w:pPr>
    <w:rPr>
      <w:rFonts w:ascii="Bookman Old Style" w:eastAsia="Times New Roman" w:hAnsi="Bookman Old Style"/>
      <w:sz w:val="24"/>
      <w:szCs w:val="20"/>
      <w:lang w:eastAsia="ru-RU"/>
    </w:rPr>
  </w:style>
  <w:style w:type="character" w:customStyle="1" w:styleId="a6">
    <w:name w:val="Основний текст Знак"/>
    <w:link w:val="a5"/>
    <w:uiPriority w:val="99"/>
    <w:locked/>
    <w:rsid w:val="00ED0A6F"/>
    <w:rPr>
      <w:rFonts w:ascii="Bookman Old Style" w:hAnsi="Bookman Old Style" w:cs="Times New Roman"/>
      <w:sz w:val="20"/>
      <w:szCs w:val="20"/>
      <w:lang w:val="x-none" w:eastAsia="ru-RU"/>
    </w:rPr>
  </w:style>
  <w:style w:type="paragraph" w:styleId="a7">
    <w:name w:val="Body Text Indent"/>
    <w:basedOn w:val="a"/>
    <w:link w:val="a8"/>
    <w:uiPriority w:val="99"/>
    <w:rsid w:val="00ED0A6F"/>
    <w:pPr>
      <w:spacing w:after="0" w:line="240" w:lineRule="auto"/>
      <w:ind w:firstLine="720"/>
      <w:jc w:val="both"/>
    </w:pPr>
    <w:rPr>
      <w:rFonts w:ascii="Times New Roman" w:eastAsia="Times New Roman" w:hAnsi="Times New Roman"/>
      <w:sz w:val="28"/>
      <w:szCs w:val="20"/>
      <w:lang w:val="uk-UA" w:eastAsia="ru-RU"/>
    </w:rPr>
  </w:style>
  <w:style w:type="character" w:customStyle="1" w:styleId="a8">
    <w:name w:val="Основний текст з відступом Знак"/>
    <w:link w:val="a7"/>
    <w:uiPriority w:val="99"/>
    <w:locked/>
    <w:rsid w:val="00ED0A6F"/>
    <w:rPr>
      <w:rFonts w:ascii="Times New Roman" w:hAnsi="Times New Roman" w:cs="Times New Roman"/>
      <w:sz w:val="20"/>
      <w:szCs w:val="20"/>
      <w:lang w:val="uk-UA" w:eastAsia="ru-RU"/>
    </w:rPr>
  </w:style>
  <w:style w:type="paragraph" w:styleId="21">
    <w:name w:val="Body Text 2"/>
    <w:basedOn w:val="a"/>
    <w:link w:val="22"/>
    <w:uiPriority w:val="99"/>
    <w:rsid w:val="00ED0A6F"/>
    <w:pPr>
      <w:spacing w:after="0" w:line="240" w:lineRule="auto"/>
      <w:jc w:val="center"/>
    </w:pPr>
    <w:rPr>
      <w:rFonts w:ascii="Times New Roman" w:eastAsia="Times New Roman" w:hAnsi="Times New Roman"/>
      <w:sz w:val="28"/>
      <w:szCs w:val="20"/>
      <w:u w:val="single"/>
      <w:lang w:val="uk-UA" w:eastAsia="ru-RU"/>
    </w:rPr>
  </w:style>
  <w:style w:type="character" w:customStyle="1" w:styleId="22">
    <w:name w:val="Основний текст 2 Знак"/>
    <w:link w:val="21"/>
    <w:uiPriority w:val="99"/>
    <w:locked/>
    <w:rsid w:val="00ED0A6F"/>
    <w:rPr>
      <w:rFonts w:ascii="Times New Roman" w:hAnsi="Times New Roman" w:cs="Times New Roman"/>
      <w:sz w:val="20"/>
      <w:szCs w:val="20"/>
      <w:u w:val="single"/>
      <w:lang w:val="uk-UA" w:eastAsia="ru-RU"/>
    </w:rPr>
  </w:style>
  <w:style w:type="paragraph" w:styleId="23">
    <w:name w:val="Body Text Indent 2"/>
    <w:basedOn w:val="a"/>
    <w:link w:val="24"/>
    <w:uiPriority w:val="99"/>
    <w:rsid w:val="00ED0A6F"/>
    <w:pPr>
      <w:spacing w:after="0" w:line="240" w:lineRule="auto"/>
      <w:ind w:firstLine="709"/>
      <w:jc w:val="both"/>
    </w:pPr>
    <w:rPr>
      <w:rFonts w:ascii="Times New Roman" w:eastAsia="Times New Roman" w:hAnsi="Times New Roman"/>
      <w:sz w:val="28"/>
      <w:szCs w:val="20"/>
      <w:lang w:val="uk-UA" w:eastAsia="ru-RU"/>
    </w:rPr>
  </w:style>
  <w:style w:type="character" w:customStyle="1" w:styleId="24">
    <w:name w:val="Основний текст з відступом 2 Знак"/>
    <w:link w:val="23"/>
    <w:uiPriority w:val="99"/>
    <w:locked/>
    <w:rsid w:val="00ED0A6F"/>
    <w:rPr>
      <w:rFonts w:ascii="Times New Roman" w:hAnsi="Times New Roman" w:cs="Times New Roman"/>
      <w:sz w:val="20"/>
      <w:szCs w:val="20"/>
      <w:lang w:val="uk-UA" w:eastAsia="ru-RU"/>
    </w:rPr>
  </w:style>
  <w:style w:type="table" w:styleId="a9">
    <w:name w:val="Table Grid"/>
    <w:basedOn w:val="a1"/>
    <w:uiPriority w:val="99"/>
    <w:rsid w:val="00C85E0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99"/>
    <w:qFormat/>
    <w:rsid w:val="00591E1E"/>
    <w:rPr>
      <w:rFonts w:cs="Times New Roman"/>
      <w:b/>
      <w:bCs/>
    </w:rPr>
  </w:style>
  <w:style w:type="paragraph" w:styleId="ab">
    <w:name w:val="caption"/>
    <w:basedOn w:val="a"/>
    <w:next w:val="a"/>
    <w:uiPriority w:val="99"/>
    <w:qFormat/>
    <w:rsid w:val="003C447C"/>
    <w:rPr>
      <w:b/>
      <w:bCs/>
      <w:sz w:val="20"/>
      <w:szCs w:val="20"/>
    </w:rPr>
  </w:style>
  <w:style w:type="character" w:styleId="ac">
    <w:name w:val="Hyperlink"/>
    <w:uiPriority w:val="99"/>
    <w:semiHidden/>
    <w:rsid w:val="00F87E36"/>
    <w:rPr>
      <w:rFonts w:cs="Times New Roman"/>
      <w:color w:val="0000FF"/>
      <w:u w:val="single"/>
    </w:rPr>
  </w:style>
  <w:style w:type="character" w:customStyle="1" w:styleId="editsection1">
    <w:name w:val="editsection1"/>
    <w:uiPriority w:val="99"/>
    <w:rsid w:val="00B66A4D"/>
    <w:rPr>
      <w:rFonts w:cs="Times New Roman"/>
    </w:rPr>
  </w:style>
  <w:style w:type="character" w:customStyle="1" w:styleId="mw-headline">
    <w:name w:val="mw-headline"/>
    <w:uiPriority w:val="99"/>
    <w:rsid w:val="00B66A4D"/>
    <w:rPr>
      <w:rFonts w:cs="Times New Roman"/>
    </w:rPr>
  </w:style>
  <w:style w:type="character" w:styleId="HTML">
    <w:name w:val="HTML Typewriter"/>
    <w:uiPriority w:val="99"/>
    <w:semiHidden/>
    <w:rsid w:val="00B66A4D"/>
    <w:rPr>
      <w:rFonts w:ascii="Courier New" w:hAnsi="Courier New" w:cs="Courier New"/>
      <w:sz w:val="20"/>
      <w:szCs w:val="20"/>
    </w:rPr>
  </w:style>
  <w:style w:type="paragraph" w:styleId="HTML0">
    <w:name w:val="HTML Preformatted"/>
    <w:basedOn w:val="a"/>
    <w:link w:val="HTML1"/>
    <w:uiPriority w:val="99"/>
    <w:semiHidden/>
    <w:rsid w:val="00970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Arial" w:eastAsia="Times New Roman" w:hAnsi="Arial" w:cs="Arial"/>
      <w:color w:val="202020"/>
      <w:sz w:val="20"/>
      <w:szCs w:val="20"/>
      <w:lang w:eastAsia="ru-RU"/>
    </w:rPr>
  </w:style>
  <w:style w:type="character" w:customStyle="1" w:styleId="HTML1">
    <w:name w:val="Стандартний HTML Знак"/>
    <w:link w:val="HTML0"/>
    <w:uiPriority w:val="99"/>
    <w:semiHidden/>
    <w:locked/>
    <w:rsid w:val="00970A7B"/>
    <w:rPr>
      <w:rFonts w:ascii="Arial" w:hAnsi="Arial" w:cs="Arial"/>
      <w:color w:val="202020"/>
    </w:rPr>
  </w:style>
  <w:style w:type="paragraph" w:styleId="31">
    <w:name w:val="Body Text Indent 3"/>
    <w:basedOn w:val="a"/>
    <w:link w:val="32"/>
    <w:uiPriority w:val="99"/>
    <w:semiHidden/>
    <w:rsid w:val="00EC2EC1"/>
    <w:pPr>
      <w:spacing w:after="120"/>
      <w:ind w:left="283"/>
    </w:pPr>
    <w:rPr>
      <w:sz w:val="16"/>
      <w:szCs w:val="16"/>
    </w:rPr>
  </w:style>
  <w:style w:type="character" w:customStyle="1" w:styleId="32">
    <w:name w:val="Основний текст з відступом 3 Знак"/>
    <w:link w:val="31"/>
    <w:uiPriority w:val="99"/>
    <w:semiHidden/>
    <w:locked/>
    <w:rsid w:val="00EC2EC1"/>
    <w:rPr>
      <w:rFonts w:cs="Times New Roman"/>
      <w:sz w:val="16"/>
      <w:szCs w:val="16"/>
      <w:lang w:val="x-none" w:eastAsia="en-US"/>
    </w:rPr>
  </w:style>
  <w:style w:type="paragraph" w:styleId="ad">
    <w:name w:val="header"/>
    <w:basedOn w:val="a"/>
    <w:link w:val="ae"/>
    <w:uiPriority w:val="99"/>
    <w:semiHidden/>
    <w:rsid w:val="0036798E"/>
    <w:pPr>
      <w:tabs>
        <w:tab w:val="center" w:pos="4819"/>
        <w:tab w:val="right" w:pos="9639"/>
      </w:tabs>
    </w:pPr>
  </w:style>
  <w:style w:type="character" w:customStyle="1" w:styleId="ae">
    <w:name w:val="Верхній колонтитул Знак"/>
    <w:link w:val="ad"/>
    <w:uiPriority w:val="99"/>
    <w:semiHidden/>
    <w:locked/>
    <w:rsid w:val="0036798E"/>
    <w:rPr>
      <w:rFonts w:cs="Times New Roman"/>
      <w:sz w:val="22"/>
      <w:szCs w:val="22"/>
      <w:lang w:val="ru-RU" w:eastAsia="en-US"/>
    </w:rPr>
  </w:style>
  <w:style w:type="paragraph" w:styleId="af">
    <w:name w:val="footer"/>
    <w:basedOn w:val="a"/>
    <w:link w:val="af0"/>
    <w:uiPriority w:val="99"/>
    <w:rsid w:val="0036798E"/>
    <w:pPr>
      <w:tabs>
        <w:tab w:val="center" w:pos="4819"/>
        <w:tab w:val="right" w:pos="9639"/>
      </w:tabs>
    </w:pPr>
  </w:style>
  <w:style w:type="character" w:customStyle="1" w:styleId="af0">
    <w:name w:val="Нижній колонтитул Знак"/>
    <w:link w:val="af"/>
    <w:uiPriority w:val="99"/>
    <w:locked/>
    <w:rsid w:val="0036798E"/>
    <w:rPr>
      <w:rFonts w:cs="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65373">
      <w:marLeft w:val="0"/>
      <w:marRight w:val="0"/>
      <w:marTop w:val="0"/>
      <w:marBottom w:val="0"/>
      <w:divBdr>
        <w:top w:val="none" w:sz="0" w:space="0" w:color="auto"/>
        <w:left w:val="none" w:sz="0" w:space="0" w:color="auto"/>
        <w:bottom w:val="none" w:sz="0" w:space="0" w:color="auto"/>
        <w:right w:val="none" w:sz="0" w:space="0" w:color="auto"/>
      </w:divBdr>
      <w:divsChild>
        <w:div w:id="466165386">
          <w:marLeft w:val="0"/>
          <w:marRight w:val="0"/>
          <w:marTop w:val="0"/>
          <w:marBottom w:val="0"/>
          <w:divBdr>
            <w:top w:val="none" w:sz="0" w:space="0" w:color="auto"/>
            <w:left w:val="none" w:sz="0" w:space="0" w:color="auto"/>
            <w:bottom w:val="none" w:sz="0" w:space="0" w:color="auto"/>
            <w:right w:val="none" w:sz="0" w:space="0" w:color="auto"/>
          </w:divBdr>
          <w:divsChild>
            <w:div w:id="466165403">
              <w:marLeft w:val="0"/>
              <w:marRight w:val="0"/>
              <w:marTop w:val="0"/>
              <w:marBottom w:val="0"/>
              <w:divBdr>
                <w:top w:val="none" w:sz="0" w:space="0" w:color="auto"/>
                <w:left w:val="none" w:sz="0" w:space="0" w:color="auto"/>
                <w:bottom w:val="none" w:sz="0" w:space="0" w:color="auto"/>
                <w:right w:val="none" w:sz="0" w:space="0" w:color="auto"/>
              </w:divBdr>
              <w:divsChild>
                <w:div w:id="466165399">
                  <w:marLeft w:val="0"/>
                  <w:marRight w:val="0"/>
                  <w:marTop w:val="0"/>
                  <w:marBottom w:val="0"/>
                  <w:divBdr>
                    <w:top w:val="none" w:sz="0" w:space="0" w:color="auto"/>
                    <w:left w:val="none" w:sz="0" w:space="0" w:color="auto"/>
                    <w:bottom w:val="none" w:sz="0" w:space="0" w:color="auto"/>
                    <w:right w:val="none" w:sz="0" w:space="0" w:color="auto"/>
                  </w:divBdr>
                  <w:divsChild>
                    <w:div w:id="466165380">
                      <w:marLeft w:val="0"/>
                      <w:marRight w:val="0"/>
                      <w:marTop w:val="0"/>
                      <w:marBottom w:val="0"/>
                      <w:divBdr>
                        <w:top w:val="none" w:sz="0" w:space="0" w:color="auto"/>
                        <w:left w:val="none" w:sz="0" w:space="0" w:color="auto"/>
                        <w:bottom w:val="none" w:sz="0" w:space="0" w:color="auto"/>
                        <w:right w:val="none" w:sz="0" w:space="0" w:color="auto"/>
                      </w:divBdr>
                      <w:divsChild>
                        <w:div w:id="466165372">
                          <w:marLeft w:val="240"/>
                          <w:marRight w:val="0"/>
                          <w:marTop w:val="0"/>
                          <w:marBottom w:val="240"/>
                          <w:divBdr>
                            <w:top w:val="single" w:sz="4" w:space="0" w:color="AAAAAA"/>
                            <w:left w:val="single" w:sz="4" w:space="0" w:color="AAAAAA"/>
                            <w:bottom w:val="single" w:sz="4" w:space="0" w:color="AAAAAA"/>
                            <w:right w:val="single" w:sz="4" w:space="0" w:color="AAAAAA"/>
                          </w:divBdr>
                          <w:divsChild>
                            <w:div w:id="46616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165375">
      <w:marLeft w:val="0"/>
      <w:marRight w:val="0"/>
      <w:marTop w:val="0"/>
      <w:marBottom w:val="0"/>
      <w:divBdr>
        <w:top w:val="none" w:sz="0" w:space="0" w:color="auto"/>
        <w:left w:val="none" w:sz="0" w:space="0" w:color="auto"/>
        <w:bottom w:val="none" w:sz="0" w:space="0" w:color="auto"/>
        <w:right w:val="none" w:sz="0" w:space="0" w:color="auto"/>
      </w:divBdr>
    </w:div>
    <w:div w:id="466165381">
      <w:marLeft w:val="0"/>
      <w:marRight w:val="0"/>
      <w:marTop w:val="0"/>
      <w:marBottom w:val="0"/>
      <w:divBdr>
        <w:top w:val="none" w:sz="0" w:space="0" w:color="auto"/>
        <w:left w:val="none" w:sz="0" w:space="0" w:color="auto"/>
        <w:bottom w:val="none" w:sz="0" w:space="0" w:color="auto"/>
        <w:right w:val="none" w:sz="0" w:space="0" w:color="auto"/>
      </w:divBdr>
      <w:divsChild>
        <w:div w:id="466165384">
          <w:marLeft w:val="0"/>
          <w:marRight w:val="0"/>
          <w:marTop w:val="0"/>
          <w:marBottom w:val="0"/>
          <w:divBdr>
            <w:top w:val="none" w:sz="0" w:space="0" w:color="auto"/>
            <w:left w:val="none" w:sz="0" w:space="0" w:color="auto"/>
            <w:bottom w:val="none" w:sz="0" w:space="0" w:color="auto"/>
            <w:right w:val="none" w:sz="0" w:space="0" w:color="auto"/>
          </w:divBdr>
        </w:div>
      </w:divsChild>
    </w:div>
    <w:div w:id="466165382">
      <w:marLeft w:val="0"/>
      <w:marRight w:val="0"/>
      <w:marTop w:val="0"/>
      <w:marBottom w:val="0"/>
      <w:divBdr>
        <w:top w:val="none" w:sz="0" w:space="0" w:color="auto"/>
        <w:left w:val="none" w:sz="0" w:space="0" w:color="auto"/>
        <w:bottom w:val="none" w:sz="0" w:space="0" w:color="auto"/>
        <w:right w:val="none" w:sz="0" w:space="0" w:color="auto"/>
      </w:divBdr>
      <w:divsChild>
        <w:div w:id="466165391">
          <w:marLeft w:val="0"/>
          <w:marRight w:val="0"/>
          <w:marTop w:val="0"/>
          <w:marBottom w:val="0"/>
          <w:divBdr>
            <w:top w:val="none" w:sz="0" w:space="0" w:color="auto"/>
            <w:left w:val="none" w:sz="0" w:space="0" w:color="auto"/>
            <w:bottom w:val="none" w:sz="0" w:space="0" w:color="auto"/>
            <w:right w:val="none" w:sz="0" w:space="0" w:color="auto"/>
          </w:divBdr>
        </w:div>
      </w:divsChild>
    </w:div>
    <w:div w:id="466165389">
      <w:marLeft w:val="0"/>
      <w:marRight w:val="0"/>
      <w:marTop w:val="0"/>
      <w:marBottom w:val="0"/>
      <w:divBdr>
        <w:top w:val="none" w:sz="0" w:space="0" w:color="auto"/>
        <w:left w:val="none" w:sz="0" w:space="0" w:color="auto"/>
        <w:bottom w:val="none" w:sz="0" w:space="0" w:color="auto"/>
        <w:right w:val="none" w:sz="0" w:space="0" w:color="auto"/>
      </w:divBdr>
      <w:divsChild>
        <w:div w:id="466165374">
          <w:marLeft w:val="288"/>
          <w:marRight w:val="0"/>
          <w:marTop w:val="240"/>
          <w:marBottom w:val="0"/>
          <w:divBdr>
            <w:top w:val="none" w:sz="0" w:space="0" w:color="auto"/>
            <w:left w:val="none" w:sz="0" w:space="0" w:color="auto"/>
            <w:bottom w:val="none" w:sz="0" w:space="0" w:color="auto"/>
            <w:right w:val="none" w:sz="0" w:space="0" w:color="auto"/>
          </w:divBdr>
        </w:div>
        <w:div w:id="466165377">
          <w:marLeft w:val="288"/>
          <w:marRight w:val="0"/>
          <w:marTop w:val="240"/>
          <w:marBottom w:val="0"/>
          <w:divBdr>
            <w:top w:val="none" w:sz="0" w:space="0" w:color="auto"/>
            <w:left w:val="none" w:sz="0" w:space="0" w:color="auto"/>
            <w:bottom w:val="none" w:sz="0" w:space="0" w:color="auto"/>
            <w:right w:val="none" w:sz="0" w:space="0" w:color="auto"/>
          </w:divBdr>
        </w:div>
        <w:div w:id="466165383">
          <w:marLeft w:val="288"/>
          <w:marRight w:val="0"/>
          <w:marTop w:val="240"/>
          <w:marBottom w:val="0"/>
          <w:divBdr>
            <w:top w:val="none" w:sz="0" w:space="0" w:color="auto"/>
            <w:left w:val="none" w:sz="0" w:space="0" w:color="auto"/>
            <w:bottom w:val="none" w:sz="0" w:space="0" w:color="auto"/>
            <w:right w:val="none" w:sz="0" w:space="0" w:color="auto"/>
          </w:divBdr>
        </w:div>
        <w:div w:id="466165393">
          <w:marLeft w:val="288"/>
          <w:marRight w:val="0"/>
          <w:marTop w:val="240"/>
          <w:marBottom w:val="0"/>
          <w:divBdr>
            <w:top w:val="none" w:sz="0" w:space="0" w:color="auto"/>
            <w:left w:val="none" w:sz="0" w:space="0" w:color="auto"/>
            <w:bottom w:val="none" w:sz="0" w:space="0" w:color="auto"/>
            <w:right w:val="none" w:sz="0" w:space="0" w:color="auto"/>
          </w:divBdr>
        </w:div>
        <w:div w:id="466165394">
          <w:marLeft w:val="288"/>
          <w:marRight w:val="0"/>
          <w:marTop w:val="240"/>
          <w:marBottom w:val="0"/>
          <w:divBdr>
            <w:top w:val="none" w:sz="0" w:space="0" w:color="auto"/>
            <w:left w:val="none" w:sz="0" w:space="0" w:color="auto"/>
            <w:bottom w:val="none" w:sz="0" w:space="0" w:color="auto"/>
            <w:right w:val="none" w:sz="0" w:space="0" w:color="auto"/>
          </w:divBdr>
        </w:div>
        <w:div w:id="466165396">
          <w:marLeft w:val="288"/>
          <w:marRight w:val="0"/>
          <w:marTop w:val="240"/>
          <w:marBottom w:val="0"/>
          <w:divBdr>
            <w:top w:val="none" w:sz="0" w:space="0" w:color="auto"/>
            <w:left w:val="none" w:sz="0" w:space="0" w:color="auto"/>
            <w:bottom w:val="none" w:sz="0" w:space="0" w:color="auto"/>
            <w:right w:val="none" w:sz="0" w:space="0" w:color="auto"/>
          </w:divBdr>
        </w:div>
        <w:div w:id="466165397">
          <w:marLeft w:val="288"/>
          <w:marRight w:val="0"/>
          <w:marTop w:val="240"/>
          <w:marBottom w:val="0"/>
          <w:divBdr>
            <w:top w:val="none" w:sz="0" w:space="0" w:color="auto"/>
            <w:left w:val="none" w:sz="0" w:space="0" w:color="auto"/>
            <w:bottom w:val="none" w:sz="0" w:space="0" w:color="auto"/>
            <w:right w:val="none" w:sz="0" w:space="0" w:color="auto"/>
          </w:divBdr>
        </w:div>
      </w:divsChild>
    </w:div>
    <w:div w:id="466165392">
      <w:marLeft w:val="25"/>
      <w:marRight w:val="125"/>
      <w:marTop w:val="125"/>
      <w:marBottom w:val="125"/>
      <w:divBdr>
        <w:top w:val="none" w:sz="0" w:space="0" w:color="auto"/>
        <w:left w:val="none" w:sz="0" w:space="0" w:color="auto"/>
        <w:bottom w:val="none" w:sz="0" w:space="0" w:color="auto"/>
        <w:right w:val="none" w:sz="0" w:space="0" w:color="auto"/>
      </w:divBdr>
      <w:divsChild>
        <w:div w:id="466165390">
          <w:marLeft w:val="3068"/>
          <w:marRight w:val="2379"/>
          <w:marTop w:val="63"/>
          <w:marBottom w:val="0"/>
          <w:divBdr>
            <w:top w:val="single" w:sz="4" w:space="1" w:color="D1D8EC"/>
            <w:left w:val="single" w:sz="4" w:space="6" w:color="D1D8EC"/>
            <w:bottom w:val="single" w:sz="4" w:space="1" w:color="D1D8EC"/>
            <w:right w:val="single" w:sz="4" w:space="6" w:color="D1D8EC"/>
          </w:divBdr>
          <w:divsChild>
            <w:div w:id="466165376">
              <w:marLeft w:val="0"/>
              <w:marRight w:val="0"/>
              <w:marTop w:val="0"/>
              <w:marBottom w:val="0"/>
              <w:divBdr>
                <w:top w:val="none" w:sz="0" w:space="0" w:color="auto"/>
                <w:left w:val="none" w:sz="0" w:space="0" w:color="auto"/>
                <w:bottom w:val="none" w:sz="0" w:space="0" w:color="auto"/>
                <w:right w:val="none" w:sz="0" w:space="0" w:color="auto"/>
              </w:divBdr>
              <w:divsChild>
                <w:div w:id="46616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5400">
      <w:marLeft w:val="0"/>
      <w:marRight w:val="0"/>
      <w:marTop w:val="0"/>
      <w:marBottom w:val="0"/>
      <w:divBdr>
        <w:top w:val="none" w:sz="0" w:space="0" w:color="auto"/>
        <w:left w:val="none" w:sz="0" w:space="0" w:color="auto"/>
        <w:bottom w:val="none" w:sz="0" w:space="0" w:color="auto"/>
        <w:right w:val="none" w:sz="0" w:space="0" w:color="auto"/>
      </w:divBdr>
      <w:divsChild>
        <w:div w:id="466165387">
          <w:marLeft w:val="0"/>
          <w:marRight w:val="0"/>
          <w:marTop w:val="0"/>
          <w:marBottom w:val="0"/>
          <w:divBdr>
            <w:top w:val="none" w:sz="0" w:space="0" w:color="auto"/>
            <w:left w:val="none" w:sz="0" w:space="0" w:color="auto"/>
            <w:bottom w:val="none" w:sz="0" w:space="0" w:color="auto"/>
            <w:right w:val="none" w:sz="0" w:space="0" w:color="auto"/>
          </w:divBdr>
          <w:divsChild>
            <w:div w:id="466165385">
              <w:marLeft w:val="0"/>
              <w:marRight w:val="0"/>
              <w:marTop w:val="0"/>
              <w:marBottom w:val="0"/>
              <w:divBdr>
                <w:top w:val="none" w:sz="0" w:space="0" w:color="auto"/>
                <w:left w:val="none" w:sz="0" w:space="0" w:color="auto"/>
                <w:bottom w:val="none" w:sz="0" w:space="0" w:color="auto"/>
                <w:right w:val="none" w:sz="0" w:space="0" w:color="auto"/>
              </w:divBdr>
              <w:divsChild>
                <w:div w:id="466165378">
                  <w:marLeft w:val="0"/>
                  <w:marRight w:val="0"/>
                  <w:marTop w:val="0"/>
                  <w:marBottom w:val="0"/>
                  <w:divBdr>
                    <w:top w:val="none" w:sz="0" w:space="0" w:color="auto"/>
                    <w:left w:val="none" w:sz="0" w:space="0" w:color="auto"/>
                    <w:bottom w:val="none" w:sz="0" w:space="0" w:color="auto"/>
                    <w:right w:val="none" w:sz="0" w:space="0" w:color="auto"/>
                  </w:divBdr>
                  <w:divsChild>
                    <w:div w:id="46616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165401">
      <w:marLeft w:val="0"/>
      <w:marRight w:val="0"/>
      <w:marTop w:val="0"/>
      <w:marBottom w:val="0"/>
      <w:divBdr>
        <w:top w:val="none" w:sz="0" w:space="0" w:color="auto"/>
        <w:left w:val="none" w:sz="0" w:space="0" w:color="auto"/>
        <w:bottom w:val="none" w:sz="0" w:space="0" w:color="auto"/>
        <w:right w:val="none" w:sz="0" w:space="0" w:color="auto"/>
      </w:divBdr>
    </w:div>
    <w:div w:id="466165404">
      <w:marLeft w:val="25"/>
      <w:marRight w:val="125"/>
      <w:marTop w:val="125"/>
      <w:marBottom w:val="125"/>
      <w:divBdr>
        <w:top w:val="none" w:sz="0" w:space="0" w:color="auto"/>
        <w:left w:val="none" w:sz="0" w:space="0" w:color="auto"/>
        <w:bottom w:val="none" w:sz="0" w:space="0" w:color="auto"/>
        <w:right w:val="none" w:sz="0" w:space="0" w:color="auto"/>
      </w:divBdr>
      <w:divsChild>
        <w:div w:id="466165379">
          <w:marLeft w:val="3068"/>
          <w:marRight w:val="2379"/>
          <w:marTop w:val="63"/>
          <w:marBottom w:val="0"/>
          <w:divBdr>
            <w:top w:val="single" w:sz="4" w:space="1" w:color="D1D8EC"/>
            <w:left w:val="single" w:sz="4" w:space="6" w:color="D1D8EC"/>
            <w:bottom w:val="single" w:sz="4" w:space="1" w:color="D1D8EC"/>
            <w:right w:val="single" w:sz="4" w:space="6" w:color="D1D8EC"/>
          </w:divBdr>
          <w:divsChild>
            <w:div w:id="466165402">
              <w:marLeft w:val="0"/>
              <w:marRight w:val="0"/>
              <w:marTop w:val="0"/>
              <w:marBottom w:val="0"/>
              <w:divBdr>
                <w:top w:val="none" w:sz="0" w:space="0" w:color="auto"/>
                <w:left w:val="none" w:sz="0" w:space="0" w:color="auto"/>
                <w:bottom w:val="none" w:sz="0" w:space="0" w:color="auto"/>
                <w:right w:val="none" w:sz="0" w:space="0" w:color="auto"/>
              </w:divBdr>
              <w:divsChild>
                <w:div w:id="46616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image" Target="media/image16.wmf"/><Relationship Id="rId18" Type="http://schemas.openxmlformats.org/officeDocument/2006/relationships/image" Target="media/image21.wmf"/><Relationship Id="rId26" Type="http://schemas.openxmlformats.org/officeDocument/2006/relationships/image" Target="media/image29.wmf"/><Relationship Id="rId3" Type="http://schemas.openxmlformats.org/officeDocument/2006/relationships/settings" Target="settings.xml"/><Relationship Id="rId21" Type="http://schemas.openxmlformats.org/officeDocument/2006/relationships/image" Target="media/image24.wmf"/><Relationship Id="rId7" Type="http://schemas.openxmlformats.org/officeDocument/2006/relationships/image" Target="media/image10.png"/><Relationship Id="rId12" Type="http://schemas.openxmlformats.org/officeDocument/2006/relationships/image" Target="media/image15.wmf"/><Relationship Id="rId17" Type="http://schemas.openxmlformats.org/officeDocument/2006/relationships/image" Target="media/image20.wmf"/><Relationship Id="rId25" Type="http://schemas.openxmlformats.org/officeDocument/2006/relationships/image" Target="media/image28.wmf"/><Relationship Id="rId2" Type="http://schemas.openxmlformats.org/officeDocument/2006/relationships/styles" Target="styles.xml"/><Relationship Id="rId16" Type="http://schemas.openxmlformats.org/officeDocument/2006/relationships/image" Target="media/image19.wmf"/><Relationship Id="rId20" Type="http://schemas.openxmlformats.org/officeDocument/2006/relationships/image" Target="media/image23.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4.wmf"/><Relationship Id="rId24" Type="http://schemas.openxmlformats.org/officeDocument/2006/relationships/image" Target="media/image27.wmf"/><Relationship Id="rId5" Type="http://schemas.openxmlformats.org/officeDocument/2006/relationships/footnotes" Target="footnotes.xml"/><Relationship Id="rId15" Type="http://schemas.openxmlformats.org/officeDocument/2006/relationships/image" Target="media/image18.wmf"/><Relationship Id="rId23" Type="http://schemas.openxmlformats.org/officeDocument/2006/relationships/image" Target="media/image26.wmf"/><Relationship Id="rId28" Type="http://schemas.openxmlformats.org/officeDocument/2006/relationships/fontTable" Target="fontTable.xml"/><Relationship Id="rId10" Type="http://schemas.openxmlformats.org/officeDocument/2006/relationships/image" Target="media/image13.wmf"/><Relationship Id="rId19" Type="http://schemas.openxmlformats.org/officeDocument/2006/relationships/image" Target="media/image22.wmf"/><Relationship Id="rId4" Type="http://schemas.openxmlformats.org/officeDocument/2006/relationships/webSettings" Target="webSettings.xml"/><Relationship Id="rId9" Type="http://schemas.openxmlformats.org/officeDocument/2006/relationships/image" Target="media/image12.wmf"/><Relationship Id="rId14" Type="http://schemas.openxmlformats.org/officeDocument/2006/relationships/image" Target="media/image17.wmf"/><Relationship Id="rId22" Type="http://schemas.openxmlformats.org/officeDocument/2006/relationships/image" Target="media/image25.wmf"/><Relationship Id="rId27" Type="http://schemas.openxmlformats.org/officeDocument/2006/relationships/image" Target="media/image30.w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emf"/><Relationship Id="rId1" Type="http://schemas.openxmlformats.org/officeDocument/2006/relationships/image" Target="media/image1.em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9489</Words>
  <Characters>54092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Звіт про проходження виробничо-управлінської практики на ВАТ «Миколаївцемент»</vt:lpstr>
    </vt:vector>
  </TitlesOfParts>
  <Company>Microsoft</Company>
  <LinksUpToDate>false</LinksUpToDate>
  <CharactersWithSpaces>63455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про проходження виробничо-управлінської практики на ВАТ «Миколаївцемент»</dc:title>
  <dc:subject/>
  <dc:creator>XTreme</dc:creator>
  <cp:keywords/>
  <dc:description/>
  <cp:lastModifiedBy>Irina</cp:lastModifiedBy>
  <cp:revision>2</cp:revision>
  <cp:lastPrinted>2009-05-14T08:18:00Z</cp:lastPrinted>
  <dcterms:created xsi:type="dcterms:W3CDTF">2014-08-10T21:12:00Z</dcterms:created>
  <dcterms:modified xsi:type="dcterms:W3CDTF">2014-08-10T21:12:00Z</dcterms:modified>
</cp:coreProperties>
</file>