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850" w:rsidRPr="00F95A9E" w:rsidRDefault="00A62850" w:rsidP="00F95A9E">
      <w:pPr>
        <w:spacing w:line="360" w:lineRule="auto"/>
        <w:ind w:firstLine="709"/>
        <w:jc w:val="both"/>
        <w:rPr>
          <w:b/>
          <w:bCs/>
          <w:sz w:val="28"/>
          <w:szCs w:val="28"/>
        </w:rPr>
      </w:pPr>
    </w:p>
    <w:p w:rsidR="007F2F85" w:rsidRPr="00F95A9E" w:rsidRDefault="00622509" w:rsidP="007A74D7">
      <w:pPr>
        <w:spacing w:line="360" w:lineRule="auto"/>
        <w:ind w:firstLine="709"/>
        <w:jc w:val="right"/>
        <w:rPr>
          <w:b/>
          <w:bCs/>
          <w:sz w:val="28"/>
          <w:szCs w:val="28"/>
        </w:rPr>
      </w:pPr>
      <w:r w:rsidRPr="00F95A9E">
        <w:rPr>
          <w:b/>
          <w:bCs/>
          <w:sz w:val="28"/>
          <w:szCs w:val="28"/>
        </w:rPr>
        <w:t>Адрес:</w:t>
      </w:r>
      <w:r w:rsidR="00A62850" w:rsidRPr="00F95A9E">
        <w:rPr>
          <w:b/>
          <w:bCs/>
          <w:sz w:val="28"/>
          <w:szCs w:val="28"/>
        </w:rPr>
        <w:t xml:space="preserve"> 415620</w:t>
      </w:r>
      <w:r w:rsidR="00F95A9E">
        <w:rPr>
          <w:b/>
          <w:bCs/>
          <w:sz w:val="28"/>
          <w:szCs w:val="28"/>
        </w:rPr>
        <w:t xml:space="preserve"> </w:t>
      </w:r>
      <w:r w:rsidRPr="00F95A9E">
        <w:rPr>
          <w:b/>
          <w:bCs/>
          <w:sz w:val="28"/>
          <w:szCs w:val="28"/>
        </w:rPr>
        <w:t>г. Саратов</w:t>
      </w:r>
      <w:r w:rsidR="00F95A9E">
        <w:rPr>
          <w:b/>
          <w:bCs/>
          <w:sz w:val="28"/>
          <w:szCs w:val="28"/>
        </w:rPr>
        <w:t xml:space="preserve"> </w:t>
      </w:r>
      <w:r w:rsidRPr="00F95A9E">
        <w:rPr>
          <w:b/>
          <w:bCs/>
          <w:sz w:val="28"/>
          <w:szCs w:val="28"/>
        </w:rPr>
        <w:t xml:space="preserve">ул. </w:t>
      </w:r>
      <w:r w:rsidR="00A62850" w:rsidRPr="00F95A9E">
        <w:rPr>
          <w:b/>
          <w:bCs/>
          <w:sz w:val="28"/>
          <w:szCs w:val="28"/>
        </w:rPr>
        <w:t>Волынская 36</w:t>
      </w:r>
    </w:p>
    <w:p w:rsidR="00AA649C" w:rsidRPr="00F95A9E" w:rsidRDefault="00AA649C" w:rsidP="007A74D7">
      <w:pPr>
        <w:spacing w:line="360" w:lineRule="auto"/>
        <w:ind w:firstLine="709"/>
        <w:jc w:val="right"/>
        <w:rPr>
          <w:b/>
          <w:bCs/>
          <w:sz w:val="28"/>
          <w:szCs w:val="28"/>
        </w:rPr>
      </w:pPr>
      <w:r w:rsidRPr="00F95A9E">
        <w:rPr>
          <w:b/>
          <w:bCs/>
          <w:sz w:val="28"/>
          <w:szCs w:val="28"/>
        </w:rPr>
        <w:t xml:space="preserve">Телефон: </w:t>
      </w:r>
      <w:r w:rsidR="00963219" w:rsidRPr="00F95A9E">
        <w:rPr>
          <w:b/>
          <w:bCs/>
          <w:sz w:val="28"/>
          <w:szCs w:val="28"/>
        </w:rPr>
        <w:t xml:space="preserve">(8452) </w:t>
      </w:r>
      <w:r w:rsidRPr="00F95A9E">
        <w:rPr>
          <w:b/>
          <w:bCs/>
          <w:sz w:val="28"/>
          <w:szCs w:val="28"/>
        </w:rPr>
        <w:t>41-53-63</w:t>
      </w:r>
    </w:p>
    <w:p w:rsidR="00AA649C" w:rsidRPr="00F95A9E" w:rsidRDefault="00AA649C" w:rsidP="007A74D7">
      <w:pPr>
        <w:spacing w:line="360" w:lineRule="auto"/>
        <w:ind w:firstLine="709"/>
        <w:jc w:val="right"/>
        <w:rPr>
          <w:b/>
          <w:bCs/>
          <w:sz w:val="28"/>
          <w:szCs w:val="28"/>
        </w:rPr>
      </w:pPr>
      <w:r w:rsidRPr="00F95A9E">
        <w:rPr>
          <w:b/>
          <w:bCs/>
          <w:sz w:val="28"/>
          <w:szCs w:val="28"/>
        </w:rPr>
        <w:t>e-mail: teplichka</w:t>
      </w:r>
      <w:r w:rsidR="00D728B2" w:rsidRPr="00F95A9E">
        <w:rPr>
          <w:b/>
          <w:bCs/>
          <w:sz w:val="28"/>
          <w:szCs w:val="28"/>
        </w:rPr>
        <w:t>@</w:t>
      </w:r>
      <w:r w:rsidR="0073728A" w:rsidRPr="00F95A9E">
        <w:rPr>
          <w:b/>
          <w:bCs/>
          <w:sz w:val="28"/>
          <w:szCs w:val="28"/>
        </w:rPr>
        <w:t>rambler.ru</w:t>
      </w:r>
    </w:p>
    <w:p w:rsidR="007F2F85" w:rsidRPr="00F95A9E" w:rsidRDefault="007F2F85" w:rsidP="00F95A9E">
      <w:pPr>
        <w:spacing w:line="360" w:lineRule="auto"/>
        <w:ind w:firstLine="709"/>
        <w:jc w:val="both"/>
        <w:rPr>
          <w:b/>
          <w:bCs/>
          <w:sz w:val="28"/>
          <w:szCs w:val="28"/>
        </w:rPr>
      </w:pPr>
    </w:p>
    <w:p w:rsidR="0073728A" w:rsidRPr="00F95A9E" w:rsidRDefault="0073728A" w:rsidP="00F95A9E">
      <w:pPr>
        <w:spacing w:line="360" w:lineRule="auto"/>
        <w:ind w:firstLine="709"/>
        <w:jc w:val="both"/>
        <w:rPr>
          <w:b/>
          <w:bCs/>
          <w:sz w:val="28"/>
          <w:szCs w:val="28"/>
        </w:rPr>
      </w:pPr>
    </w:p>
    <w:p w:rsidR="007A74D7" w:rsidRDefault="007A74D7" w:rsidP="007A74D7">
      <w:pPr>
        <w:spacing w:line="360" w:lineRule="auto"/>
        <w:ind w:firstLine="709"/>
        <w:jc w:val="center"/>
        <w:rPr>
          <w:b/>
          <w:bCs/>
          <w:sz w:val="28"/>
          <w:szCs w:val="28"/>
        </w:rPr>
      </w:pPr>
    </w:p>
    <w:p w:rsidR="007A74D7" w:rsidRDefault="007A74D7" w:rsidP="007A74D7">
      <w:pPr>
        <w:spacing w:line="360" w:lineRule="auto"/>
        <w:ind w:firstLine="709"/>
        <w:jc w:val="center"/>
        <w:rPr>
          <w:b/>
          <w:bCs/>
          <w:sz w:val="28"/>
          <w:szCs w:val="28"/>
        </w:rPr>
      </w:pPr>
    </w:p>
    <w:p w:rsidR="007A74D7" w:rsidRDefault="007A74D7" w:rsidP="007A74D7">
      <w:pPr>
        <w:spacing w:line="360" w:lineRule="auto"/>
        <w:ind w:firstLine="709"/>
        <w:jc w:val="center"/>
        <w:rPr>
          <w:b/>
          <w:bCs/>
          <w:sz w:val="28"/>
          <w:szCs w:val="28"/>
        </w:rPr>
      </w:pPr>
    </w:p>
    <w:p w:rsidR="007A74D7" w:rsidRDefault="007A74D7" w:rsidP="007A74D7">
      <w:pPr>
        <w:spacing w:line="360" w:lineRule="auto"/>
        <w:ind w:firstLine="709"/>
        <w:jc w:val="center"/>
        <w:rPr>
          <w:b/>
          <w:bCs/>
          <w:sz w:val="28"/>
          <w:szCs w:val="28"/>
        </w:rPr>
      </w:pPr>
    </w:p>
    <w:p w:rsidR="007A74D7" w:rsidRDefault="007A74D7" w:rsidP="007A74D7">
      <w:pPr>
        <w:spacing w:line="360" w:lineRule="auto"/>
        <w:ind w:firstLine="709"/>
        <w:jc w:val="center"/>
        <w:rPr>
          <w:b/>
          <w:bCs/>
          <w:sz w:val="28"/>
          <w:szCs w:val="28"/>
        </w:rPr>
      </w:pPr>
    </w:p>
    <w:p w:rsidR="007A74D7" w:rsidRDefault="007A74D7" w:rsidP="007A74D7">
      <w:pPr>
        <w:spacing w:line="360" w:lineRule="auto"/>
        <w:ind w:firstLine="709"/>
        <w:jc w:val="center"/>
        <w:rPr>
          <w:b/>
          <w:bCs/>
          <w:sz w:val="28"/>
          <w:szCs w:val="28"/>
        </w:rPr>
      </w:pPr>
    </w:p>
    <w:p w:rsidR="007A74D7" w:rsidRDefault="007A74D7" w:rsidP="007A74D7">
      <w:pPr>
        <w:spacing w:line="360" w:lineRule="auto"/>
        <w:ind w:firstLine="709"/>
        <w:jc w:val="center"/>
        <w:rPr>
          <w:b/>
          <w:bCs/>
          <w:sz w:val="28"/>
          <w:szCs w:val="28"/>
        </w:rPr>
      </w:pPr>
    </w:p>
    <w:p w:rsidR="0073728A" w:rsidRPr="00F95A9E" w:rsidRDefault="0047389E" w:rsidP="007A74D7">
      <w:pPr>
        <w:spacing w:line="360" w:lineRule="auto"/>
        <w:ind w:firstLine="709"/>
        <w:jc w:val="center"/>
        <w:rPr>
          <w:b/>
          <w:bCs/>
          <w:sz w:val="28"/>
          <w:szCs w:val="28"/>
        </w:rPr>
      </w:pPr>
      <w:r w:rsidRPr="00F95A9E">
        <w:rPr>
          <w:b/>
          <w:bCs/>
          <w:sz w:val="28"/>
          <w:szCs w:val="28"/>
        </w:rPr>
        <w:t>Бизнес - план</w:t>
      </w:r>
    </w:p>
    <w:p w:rsidR="0073728A" w:rsidRPr="00F95A9E" w:rsidRDefault="0073728A" w:rsidP="007A74D7">
      <w:pPr>
        <w:spacing w:line="360" w:lineRule="auto"/>
        <w:ind w:firstLine="709"/>
        <w:jc w:val="center"/>
        <w:rPr>
          <w:b/>
          <w:bCs/>
          <w:outline/>
          <w:sz w:val="28"/>
          <w:szCs w:val="28"/>
        </w:rPr>
      </w:pPr>
      <w:r w:rsidRPr="00F95A9E">
        <w:rPr>
          <w:b/>
          <w:bCs/>
          <w:sz w:val="28"/>
          <w:szCs w:val="28"/>
        </w:rPr>
        <w:t>ОАО «Тепличка»</w:t>
      </w:r>
    </w:p>
    <w:p w:rsidR="00E34A5E" w:rsidRPr="00F95A9E" w:rsidRDefault="00E34A5E" w:rsidP="007A74D7">
      <w:pPr>
        <w:spacing w:line="360" w:lineRule="auto"/>
        <w:ind w:firstLine="709"/>
        <w:jc w:val="center"/>
        <w:rPr>
          <w:b/>
          <w:bCs/>
          <w:sz w:val="28"/>
          <w:szCs w:val="28"/>
        </w:rPr>
      </w:pPr>
    </w:p>
    <w:p w:rsidR="00E34A5E" w:rsidRPr="00F95A9E" w:rsidRDefault="00E34A5E" w:rsidP="00F95A9E">
      <w:pPr>
        <w:spacing w:line="360" w:lineRule="auto"/>
        <w:ind w:firstLine="709"/>
        <w:jc w:val="both"/>
        <w:rPr>
          <w:b/>
          <w:bCs/>
          <w:sz w:val="28"/>
          <w:szCs w:val="28"/>
        </w:rPr>
      </w:pPr>
    </w:p>
    <w:p w:rsidR="007F2F85" w:rsidRPr="00F95A9E" w:rsidRDefault="007F2F85" w:rsidP="00F95A9E">
      <w:pPr>
        <w:spacing w:line="360" w:lineRule="auto"/>
        <w:ind w:firstLine="709"/>
        <w:jc w:val="both"/>
        <w:rPr>
          <w:b/>
          <w:bCs/>
          <w:sz w:val="28"/>
          <w:szCs w:val="28"/>
        </w:rPr>
      </w:pPr>
    </w:p>
    <w:p w:rsidR="007F2F85" w:rsidRPr="00F95A9E" w:rsidRDefault="007F2F85" w:rsidP="00F95A9E">
      <w:pPr>
        <w:spacing w:line="360" w:lineRule="auto"/>
        <w:ind w:firstLine="709"/>
        <w:jc w:val="both"/>
        <w:rPr>
          <w:b/>
          <w:bCs/>
          <w:sz w:val="28"/>
          <w:szCs w:val="28"/>
        </w:rPr>
      </w:pPr>
    </w:p>
    <w:p w:rsidR="007F2F85" w:rsidRPr="00F95A9E" w:rsidRDefault="007F2F85" w:rsidP="00F95A9E">
      <w:pPr>
        <w:spacing w:line="360" w:lineRule="auto"/>
        <w:ind w:firstLine="709"/>
        <w:jc w:val="both"/>
        <w:rPr>
          <w:b/>
          <w:bCs/>
          <w:sz w:val="28"/>
          <w:szCs w:val="28"/>
        </w:rPr>
      </w:pPr>
    </w:p>
    <w:p w:rsidR="007F2F85" w:rsidRPr="00F95A9E" w:rsidRDefault="007F2F85" w:rsidP="00F95A9E">
      <w:pPr>
        <w:spacing w:line="360" w:lineRule="auto"/>
        <w:ind w:firstLine="709"/>
        <w:jc w:val="both"/>
        <w:rPr>
          <w:b/>
          <w:bCs/>
          <w:sz w:val="28"/>
          <w:szCs w:val="28"/>
        </w:rPr>
      </w:pPr>
    </w:p>
    <w:p w:rsidR="007F2F85" w:rsidRPr="00F95A9E" w:rsidRDefault="007F2F85" w:rsidP="00F95A9E">
      <w:pPr>
        <w:spacing w:line="360" w:lineRule="auto"/>
        <w:ind w:firstLine="709"/>
        <w:jc w:val="both"/>
        <w:rPr>
          <w:b/>
          <w:bCs/>
          <w:sz w:val="28"/>
          <w:szCs w:val="28"/>
        </w:rPr>
      </w:pPr>
    </w:p>
    <w:p w:rsidR="007F2F85" w:rsidRPr="00F95A9E" w:rsidRDefault="008B6F9F" w:rsidP="00F95A9E">
      <w:pPr>
        <w:tabs>
          <w:tab w:val="left" w:pos="3735"/>
        </w:tabs>
        <w:spacing w:line="360" w:lineRule="auto"/>
        <w:ind w:firstLine="709"/>
        <w:jc w:val="both"/>
        <w:rPr>
          <w:b/>
          <w:bCs/>
          <w:sz w:val="28"/>
          <w:szCs w:val="28"/>
        </w:rPr>
      </w:pPr>
      <w:r w:rsidRPr="00F95A9E">
        <w:rPr>
          <w:b/>
          <w:bCs/>
          <w:sz w:val="28"/>
          <w:szCs w:val="28"/>
        </w:rPr>
        <w:tab/>
      </w:r>
    </w:p>
    <w:p w:rsidR="007F2F85" w:rsidRPr="00F95A9E" w:rsidRDefault="007F2F85" w:rsidP="00F95A9E">
      <w:pPr>
        <w:spacing w:line="360" w:lineRule="auto"/>
        <w:ind w:firstLine="709"/>
        <w:jc w:val="both"/>
        <w:rPr>
          <w:b/>
          <w:bCs/>
          <w:sz w:val="28"/>
          <w:szCs w:val="28"/>
        </w:rPr>
      </w:pPr>
    </w:p>
    <w:p w:rsidR="007F2F85" w:rsidRPr="00F95A9E" w:rsidRDefault="007F2F85" w:rsidP="00F95A9E">
      <w:pPr>
        <w:spacing w:line="360" w:lineRule="auto"/>
        <w:ind w:firstLine="709"/>
        <w:jc w:val="both"/>
        <w:rPr>
          <w:b/>
          <w:bCs/>
          <w:sz w:val="28"/>
          <w:szCs w:val="28"/>
        </w:rPr>
      </w:pPr>
    </w:p>
    <w:p w:rsidR="007F2F85" w:rsidRPr="00F95A9E" w:rsidRDefault="007F2F85" w:rsidP="00F95A9E">
      <w:pPr>
        <w:spacing w:line="360" w:lineRule="auto"/>
        <w:ind w:firstLine="709"/>
        <w:jc w:val="both"/>
        <w:rPr>
          <w:b/>
          <w:bCs/>
          <w:sz w:val="28"/>
          <w:szCs w:val="28"/>
        </w:rPr>
      </w:pPr>
    </w:p>
    <w:p w:rsidR="007F2F85" w:rsidRDefault="00F95A9E" w:rsidP="00F95A9E">
      <w:pPr>
        <w:numPr>
          <w:ilvl w:val="0"/>
          <w:numId w:val="12"/>
        </w:numPr>
        <w:spacing w:line="360" w:lineRule="auto"/>
        <w:jc w:val="both"/>
        <w:rPr>
          <w:b/>
          <w:bCs/>
          <w:sz w:val="28"/>
          <w:szCs w:val="28"/>
        </w:rPr>
      </w:pPr>
      <w:r w:rsidRPr="00F95A9E">
        <w:rPr>
          <w:b/>
          <w:bCs/>
          <w:sz w:val="28"/>
          <w:szCs w:val="28"/>
        </w:rPr>
        <w:br w:type="page"/>
      </w:r>
      <w:r w:rsidR="007C36B9" w:rsidRPr="00F95A9E">
        <w:rPr>
          <w:b/>
          <w:bCs/>
          <w:sz w:val="28"/>
          <w:szCs w:val="28"/>
        </w:rPr>
        <w:t>Вводная часть</w:t>
      </w:r>
    </w:p>
    <w:p w:rsidR="00F95A9E" w:rsidRPr="00F95A9E" w:rsidRDefault="00F95A9E" w:rsidP="00F95A9E">
      <w:pPr>
        <w:spacing w:line="360" w:lineRule="auto"/>
        <w:ind w:left="1069"/>
        <w:jc w:val="both"/>
        <w:rPr>
          <w:b/>
          <w:bCs/>
          <w:sz w:val="28"/>
          <w:szCs w:val="28"/>
        </w:rPr>
      </w:pPr>
    </w:p>
    <w:p w:rsidR="00B54B3B" w:rsidRPr="00F95A9E" w:rsidRDefault="00B54B3B" w:rsidP="00F95A9E">
      <w:pPr>
        <w:pStyle w:val="1"/>
        <w:spacing w:before="0" w:after="0" w:line="360" w:lineRule="auto"/>
        <w:ind w:firstLine="709"/>
        <w:jc w:val="both"/>
        <w:rPr>
          <w:rFonts w:ascii="Times New Roman" w:hAnsi="Times New Roman" w:cs="Times New Roman"/>
          <w:b w:val="0"/>
          <w:bCs w:val="0"/>
          <w:sz w:val="28"/>
          <w:szCs w:val="28"/>
        </w:rPr>
      </w:pPr>
      <w:r w:rsidRPr="00F95A9E">
        <w:rPr>
          <w:rFonts w:ascii="Times New Roman" w:hAnsi="Times New Roman" w:cs="Times New Roman"/>
          <w:b w:val="0"/>
          <w:bCs w:val="0"/>
          <w:sz w:val="28"/>
          <w:szCs w:val="28"/>
        </w:rPr>
        <w:t xml:space="preserve">Овощи – незаменимые продукты питания, богатые минеральными веществами и витаминами. Ценность овощей определяется содержащимися в них биостимуляторами, минеральными и пряными веществами (витаминами, гормонами, ферментами, органическими кислотами). Овощеводство является одной из важных отраслей сельского хозяйства. Оно призвано удовлетворять потребности населения в свежей диетической продукции, а также в консервированных овощах в течение всего года. </w:t>
      </w:r>
    </w:p>
    <w:p w:rsidR="00B54B3B" w:rsidRPr="00F95A9E" w:rsidRDefault="00647B4A" w:rsidP="00F95A9E">
      <w:pPr>
        <w:spacing w:line="360" w:lineRule="auto"/>
        <w:ind w:firstLine="709"/>
        <w:jc w:val="both"/>
        <w:rPr>
          <w:sz w:val="28"/>
          <w:szCs w:val="28"/>
        </w:rPr>
      </w:pPr>
      <w:r w:rsidRPr="00F95A9E">
        <w:rPr>
          <w:sz w:val="28"/>
          <w:szCs w:val="28"/>
        </w:rPr>
        <w:t>Производство овощей защищенного грунта – прибыльная и перспективная деятельность в настоящее время.</w:t>
      </w:r>
      <w:r w:rsidR="005042A6" w:rsidRPr="00F95A9E">
        <w:rPr>
          <w:sz w:val="28"/>
          <w:szCs w:val="28"/>
        </w:rPr>
        <w:t xml:space="preserve"> Ведь их производство не зависит от климатических условий, и продукция пользуется спросом круглый год.</w:t>
      </w:r>
    </w:p>
    <w:p w:rsidR="001C100C" w:rsidRPr="00F95A9E" w:rsidRDefault="001C100C" w:rsidP="00F95A9E">
      <w:pPr>
        <w:spacing w:line="360" w:lineRule="auto"/>
        <w:ind w:firstLine="709"/>
        <w:jc w:val="both"/>
        <w:rPr>
          <w:sz w:val="28"/>
          <w:szCs w:val="28"/>
        </w:rPr>
      </w:pPr>
      <w:r w:rsidRPr="00F95A9E">
        <w:rPr>
          <w:sz w:val="28"/>
          <w:szCs w:val="28"/>
        </w:rPr>
        <w:t>ОАО «Тепличка» организовано на базе совхоза-комбината «Тепличка</w:t>
      </w:r>
      <w:r w:rsidR="007827D7" w:rsidRPr="00F95A9E">
        <w:rPr>
          <w:sz w:val="28"/>
          <w:szCs w:val="28"/>
        </w:rPr>
        <w:t>»</w:t>
      </w:r>
      <w:r w:rsidRPr="00F95A9E">
        <w:rPr>
          <w:sz w:val="28"/>
          <w:szCs w:val="28"/>
        </w:rPr>
        <w:t xml:space="preserve"> и зарегистрировано Постановлением главы администрации г. Саратова от 1 марта 2008 г. № 125654. Хозяйство является самостоятельным хозяйствующим субъектом с правами юридического лица. Образовано 5 учредителями с целью получения прибыли от производства и реализации овощной продукции. </w:t>
      </w:r>
    </w:p>
    <w:p w:rsidR="001C100C" w:rsidRPr="00F95A9E" w:rsidRDefault="001C6CA2" w:rsidP="00F95A9E">
      <w:pPr>
        <w:tabs>
          <w:tab w:val="left" w:pos="0"/>
          <w:tab w:val="left" w:pos="1554"/>
        </w:tabs>
        <w:spacing w:line="360" w:lineRule="auto"/>
        <w:ind w:firstLine="709"/>
        <w:jc w:val="both"/>
        <w:rPr>
          <w:sz w:val="28"/>
          <w:szCs w:val="28"/>
        </w:rPr>
      </w:pPr>
      <w:r w:rsidRPr="00F95A9E">
        <w:rPr>
          <w:sz w:val="28"/>
          <w:szCs w:val="28"/>
        </w:rPr>
        <w:t>Основной учредительный документ – Устав Общества (прилагается)</w:t>
      </w:r>
      <w:r w:rsidR="00CD5336" w:rsidRPr="00F95A9E">
        <w:rPr>
          <w:sz w:val="28"/>
          <w:szCs w:val="28"/>
        </w:rPr>
        <w:t>.</w:t>
      </w:r>
    </w:p>
    <w:p w:rsidR="001C100C" w:rsidRPr="00F95A9E" w:rsidRDefault="00CD5336" w:rsidP="00F95A9E">
      <w:pPr>
        <w:tabs>
          <w:tab w:val="left" w:pos="1554"/>
        </w:tabs>
        <w:spacing w:line="360" w:lineRule="auto"/>
        <w:ind w:firstLine="709"/>
        <w:jc w:val="both"/>
        <w:rPr>
          <w:sz w:val="28"/>
          <w:szCs w:val="28"/>
        </w:rPr>
      </w:pPr>
      <w:r w:rsidRPr="00F95A9E">
        <w:rPr>
          <w:sz w:val="28"/>
          <w:szCs w:val="28"/>
        </w:rPr>
        <w:t>Местонахождение Общества:</w:t>
      </w:r>
      <w:r w:rsidR="00F95A9E">
        <w:rPr>
          <w:sz w:val="28"/>
          <w:szCs w:val="28"/>
        </w:rPr>
        <w:t xml:space="preserve"> </w:t>
      </w:r>
      <w:r w:rsidR="001C100C" w:rsidRPr="00F95A9E">
        <w:rPr>
          <w:sz w:val="28"/>
          <w:szCs w:val="28"/>
        </w:rPr>
        <w:t>г. Саратов, ул. Волынская 36.</w:t>
      </w:r>
    </w:p>
    <w:p w:rsidR="00CD5336" w:rsidRPr="00F95A9E" w:rsidRDefault="008B42D1" w:rsidP="00F95A9E">
      <w:pPr>
        <w:tabs>
          <w:tab w:val="left" w:pos="1554"/>
        </w:tabs>
        <w:spacing w:line="360" w:lineRule="auto"/>
        <w:ind w:firstLine="709"/>
        <w:jc w:val="both"/>
        <w:rPr>
          <w:sz w:val="28"/>
          <w:szCs w:val="28"/>
        </w:rPr>
      </w:pPr>
      <w:r w:rsidRPr="00F95A9E">
        <w:rPr>
          <w:sz w:val="28"/>
          <w:szCs w:val="28"/>
        </w:rPr>
        <w:t>Общество имеет в собственности 60 га земельной площади, на 24 из которых располагаются теплицы блочного типа. Также в собственности имеются административное здание, гаражи, склады и прочие хозяйственные постройки</w:t>
      </w:r>
      <w:r w:rsidR="002A6381" w:rsidRPr="00F95A9E">
        <w:rPr>
          <w:sz w:val="28"/>
          <w:szCs w:val="28"/>
        </w:rPr>
        <w:t xml:space="preserve">. </w:t>
      </w:r>
    </w:p>
    <w:p w:rsidR="002A6381" w:rsidRPr="00F95A9E" w:rsidRDefault="002A6381" w:rsidP="00F95A9E">
      <w:pPr>
        <w:tabs>
          <w:tab w:val="left" w:pos="1554"/>
        </w:tabs>
        <w:spacing w:line="360" w:lineRule="auto"/>
        <w:ind w:firstLine="709"/>
        <w:jc w:val="both"/>
        <w:rPr>
          <w:sz w:val="28"/>
          <w:szCs w:val="28"/>
        </w:rPr>
      </w:pPr>
      <w:r w:rsidRPr="00F95A9E">
        <w:rPr>
          <w:sz w:val="28"/>
          <w:szCs w:val="28"/>
        </w:rPr>
        <w:t xml:space="preserve">ОАО «Тепличка» является монопредприятием и занимается производством и реализацией овощной продукции. </w:t>
      </w:r>
      <w:r w:rsidR="00007A71" w:rsidRPr="00F95A9E">
        <w:rPr>
          <w:sz w:val="28"/>
          <w:szCs w:val="28"/>
        </w:rPr>
        <w:t xml:space="preserve">Ориентировочная стоимость производства 340447 тыс. руб. Из них собственный капитал (вклады учредителей) </w:t>
      </w:r>
      <w:r w:rsidR="00A97835" w:rsidRPr="00F95A9E">
        <w:rPr>
          <w:sz w:val="28"/>
          <w:szCs w:val="28"/>
        </w:rPr>
        <w:t>–</w:t>
      </w:r>
      <w:r w:rsidR="00007A71" w:rsidRPr="00F95A9E">
        <w:rPr>
          <w:sz w:val="28"/>
          <w:szCs w:val="28"/>
        </w:rPr>
        <w:t xml:space="preserve"> </w:t>
      </w:r>
      <w:r w:rsidR="00A97835" w:rsidRPr="00F95A9E">
        <w:rPr>
          <w:sz w:val="28"/>
          <w:szCs w:val="28"/>
        </w:rPr>
        <w:t>127785 тыс. руб</w:t>
      </w:r>
      <w:r w:rsidR="001278B7" w:rsidRPr="00F95A9E">
        <w:rPr>
          <w:sz w:val="28"/>
          <w:szCs w:val="28"/>
        </w:rPr>
        <w:t>.</w:t>
      </w:r>
      <w:r w:rsidR="00A97835" w:rsidRPr="00F95A9E">
        <w:rPr>
          <w:sz w:val="28"/>
          <w:szCs w:val="28"/>
        </w:rPr>
        <w:t xml:space="preserve"> и заемный (кредиты банка сроком на 6 лет) – 237825 тыс. руб. </w:t>
      </w:r>
    </w:p>
    <w:p w:rsidR="004F72F4" w:rsidRPr="00F95A9E" w:rsidRDefault="004F72F4" w:rsidP="00F95A9E">
      <w:pPr>
        <w:shd w:val="clear" w:color="auto" w:fill="FFFFFF"/>
        <w:spacing w:line="360" w:lineRule="auto"/>
        <w:ind w:firstLine="709"/>
        <w:jc w:val="both"/>
        <w:rPr>
          <w:sz w:val="28"/>
          <w:szCs w:val="28"/>
        </w:rPr>
      </w:pPr>
      <w:r w:rsidRPr="00F95A9E">
        <w:rPr>
          <w:sz w:val="28"/>
          <w:szCs w:val="28"/>
        </w:rPr>
        <w:t>Персонал составляют квалифицированные, высокопрофессиональные специалисты с многолетним опытом работы и трудового стажа. Численность п</w:t>
      </w:r>
      <w:r w:rsidR="0090249F" w:rsidRPr="00F95A9E">
        <w:rPr>
          <w:sz w:val="28"/>
          <w:szCs w:val="28"/>
        </w:rPr>
        <w:t>ерсонала по проекту составляет 743</w:t>
      </w:r>
      <w:r w:rsidRPr="00F95A9E">
        <w:rPr>
          <w:sz w:val="28"/>
          <w:szCs w:val="28"/>
        </w:rPr>
        <w:t xml:space="preserve"> чел.</w:t>
      </w:r>
      <w:r w:rsidR="0090249F" w:rsidRPr="00F95A9E">
        <w:rPr>
          <w:sz w:val="28"/>
          <w:szCs w:val="28"/>
        </w:rPr>
        <w:t xml:space="preserve"> </w:t>
      </w:r>
    </w:p>
    <w:p w:rsidR="0090249F" w:rsidRPr="00F95A9E" w:rsidRDefault="0090249F" w:rsidP="00F95A9E">
      <w:pPr>
        <w:shd w:val="clear" w:color="auto" w:fill="FFFFFF"/>
        <w:spacing w:line="360" w:lineRule="auto"/>
        <w:ind w:firstLine="709"/>
        <w:jc w:val="both"/>
        <w:rPr>
          <w:sz w:val="28"/>
          <w:szCs w:val="28"/>
        </w:rPr>
      </w:pPr>
      <w:r w:rsidRPr="00F95A9E">
        <w:rPr>
          <w:sz w:val="28"/>
          <w:szCs w:val="28"/>
        </w:rPr>
        <w:t xml:space="preserve">Планируется наладить производство </w:t>
      </w:r>
      <w:r w:rsidR="00AC6662" w:rsidRPr="00F95A9E">
        <w:rPr>
          <w:sz w:val="28"/>
          <w:szCs w:val="28"/>
        </w:rPr>
        <w:t xml:space="preserve">и реализацию </w:t>
      </w:r>
      <w:r w:rsidRPr="00F95A9E">
        <w:rPr>
          <w:sz w:val="28"/>
          <w:szCs w:val="28"/>
        </w:rPr>
        <w:t>овощной продукции</w:t>
      </w:r>
      <w:r w:rsidR="00AC6662" w:rsidRPr="00F95A9E">
        <w:rPr>
          <w:sz w:val="28"/>
          <w:szCs w:val="28"/>
        </w:rPr>
        <w:t xml:space="preserve">, провести рекламные мероприятия с целью привлечения дополнительных покупателей, </w:t>
      </w:r>
      <w:r w:rsidR="009721D0" w:rsidRPr="00F95A9E">
        <w:rPr>
          <w:sz w:val="28"/>
          <w:szCs w:val="28"/>
        </w:rPr>
        <w:t>а также заинтересовать инвесторов</w:t>
      </w:r>
      <w:r w:rsidR="00F95A9E">
        <w:rPr>
          <w:sz w:val="28"/>
          <w:szCs w:val="28"/>
        </w:rPr>
        <w:t xml:space="preserve"> </w:t>
      </w:r>
      <w:r w:rsidR="009721D0" w:rsidRPr="00F95A9E">
        <w:rPr>
          <w:sz w:val="28"/>
          <w:szCs w:val="28"/>
        </w:rPr>
        <w:t>для возможности дальнейшего развития и расширения производства.</w:t>
      </w:r>
    </w:p>
    <w:p w:rsidR="003B5CCA" w:rsidRPr="00F95A9E" w:rsidRDefault="00EC605B" w:rsidP="00F95A9E">
      <w:pPr>
        <w:shd w:val="clear" w:color="auto" w:fill="FFFFFF"/>
        <w:spacing w:line="360" w:lineRule="auto"/>
        <w:ind w:firstLine="709"/>
        <w:jc w:val="both"/>
        <w:rPr>
          <w:sz w:val="28"/>
          <w:szCs w:val="28"/>
        </w:rPr>
      </w:pPr>
      <w:r w:rsidRPr="00F95A9E">
        <w:rPr>
          <w:sz w:val="28"/>
          <w:szCs w:val="28"/>
        </w:rPr>
        <w:t xml:space="preserve">В первые годы планируется выращивать и реализовывать томаты и огурцы. В дальнейшем ассортимент расширится. </w:t>
      </w:r>
      <w:r w:rsidR="00C01E9A" w:rsidRPr="00F95A9E">
        <w:rPr>
          <w:sz w:val="28"/>
          <w:szCs w:val="28"/>
        </w:rPr>
        <w:t xml:space="preserve">Реализовываться продукция будет на рынок, а также перерабатывающим предприятиям. </w:t>
      </w:r>
      <w:r w:rsidR="00F7565A" w:rsidRPr="00F95A9E">
        <w:rPr>
          <w:sz w:val="28"/>
          <w:szCs w:val="28"/>
        </w:rPr>
        <w:t xml:space="preserve">Предприятие реализует продукцию оптом и в розницу. </w:t>
      </w:r>
    </w:p>
    <w:p w:rsidR="009721D0" w:rsidRPr="00F95A9E" w:rsidRDefault="00DE14EA" w:rsidP="00F95A9E">
      <w:pPr>
        <w:shd w:val="clear" w:color="auto" w:fill="FFFFFF"/>
        <w:spacing w:line="360" w:lineRule="auto"/>
        <w:ind w:firstLine="709"/>
        <w:jc w:val="both"/>
        <w:rPr>
          <w:sz w:val="28"/>
          <w:szCs w:val="28"/>
        </w:rPr>
      </w:pPr>
      <w:r w:rsidRPr="00F95A9E">
        <w:rPr>
          <w:sz w:val="28"/>
          <w:szCs w:val="28"/>
        </w:rPr>
        <w:t xml:space="preserve">Основными задачами предприятия на инвестиционный период являются: </w:t>
      </w:r>
      <w:r w:rsidR="006439BA" w:rsidRPr="00F95A9E">
        <w:rPr>
          <w:sz w:val="28"/>
          <w:szCs w:val="28"/>
        </w:rPr>
        <w:t>выращивание овощной продукции; закрепление и расширение сегмента внутреннего рынка сбыта овощей защищенного грунта на основе договоров с</w:t>
      </w:r>
      <w:r w:rsidR="00F95A9E">
        <w:rPr>
          <w:sz w:val="28"/>
          <w:szCs w:val="28"/>
        </w:rPr>
        <w:t xml:space="preserve"> </w:t>
      </w:r>
      <w:r w:rsidR="003660AA" w:rsidRPr="00F95A9E">
        <w:rPr>
          <w:sz w:val="28"/>
          <w:szCs w:val="28"/>
        </w:rPr>
        <w:t>ресторанами, кафе, магазинами, перерабатывающими предприятиями; укрепление каналов сбыта; обеспечение прибыли от производства и реализации овощей, достаточной для расширения и развития производства.</w:t>
      </w:r>
    </w:p>
    <w:p w:rsidR="003660AA" w:rsidRPr="00F95A9E" w:rsidRDefault="00C8298E" w:rsidP="00F95A9E">
      <w:pPr>
        <w:shd w:val="clear" w:color="auto" w:fill="FFFFFF"/>
        <w:spacing w:line="360" w:lineRule="auto"/>
        <w:ind w:firstLine="709"/>
        <w:jc w:val="both"/>
        <w:rPr>
          <w:sz w:val="28"/>
          <w:szCs w:val="28"/>
        </w:rPr>
      </w:pPr>
      <w:r w:rsidRPr="00F95A9E">
        <w:rPr>
          <w:sz w:val="28"/>
          <w:szCs w:val="28"/>
        </w:rPr>
        <w:t xml:space="preserve">На начальном этапе планируется занять 40 % внутреннего рынка и 35 % областного. </w:t>
      </w:r>
      <w:r w:rsidR="00A8707C" w:rsidRPr="00F95A9E">
        <w:rPr>
          <w:sz w:val="28"/>
          <w:szCs w:val="28"/>
        </w:rPr>
        <w:t xml:space="preserve">Затраты ориентировочно окупятся через 6 лет. </w:t>
      </w:r>
    </w:p>
    <w:p w:rsidR="00325A5D" w:rsidRPr="00F95A9E" w:rsidRDefault="00325A5D" w:rsidP="00F95A9E">
      <w:pPr>
        <w:shd w:val="clear" w:color="auto" w:fill="FFFFFF"/>
        <w:spacing w:line="360" w:lineRule="auto"/>
        <w:ind w:firstLine="709"/>
        <w:jc w:val="both"/>
        <w:rPr>
          <w:snapToGrid w:val="0"/>
          <w:sz w:val="28"/>
          <w:szCs w:val="28"/>
        </w:rPr>
      </w:pPr>
      <w:r w:rsidRPr="00F95A9E">
        <w:rPr>
          <w:snapToGrid w:val="0"/>
          <w:sz w:val="28"/>
          <w:szCs w:val="28"/>
        </w:rPr>
        <w:t>Целью бизнес-плана является оценка ожидаемых финансовых результатов бизнеса и обоснование рентабельности проекта. Задачами бизнес-плана является выявление условий рынка и прогноз продаж готовой продукции, расчет требуемых ресурсов, оценка возможных рисков.</w:t>
      </w:r>
    </w:p>
    <w:p w:rsidR="00F95A9E" w:rsidRDefault="00F95A9E" w:rsidP="00F95A9E">
      <w:pPr>
        <w:spacing w:line="360" w:lineRule="auto"/>
        <w:ind w:firstLine="709"/>
        <w:jc w:val="both"/>
        <w:rPr>
          <w:b/>
          <w:bCs/>
          <w:sz w:val="28"/>
          <w:szCs w:val="28"/>
        </w:rPr>
      </w:pPr>
    </w:p>
    <w:p w:rsidR="00D90241" w:rsidRPr="00F95A9E" w:rsidRDefault="007C36B9" w:rsidP="00F95A9E">
      <w:pPr>
        <w:spacing w:line="360" w:lineRule="auto"/>
        <w:ind w:firstLine="709"/>
        <w:jc w:val="both"/>
        <w:rPr>
          <w:b/>
          <w:bCs/>
          <w:sz w:val="28"/>
          <w:szCs w:val="28"/>
        </w:rPr>
      </w:pPr>
      <w:r w:rsidRPr="00F95A9E">
        <w:rPr>
          <w:b/>
          <w:bCs/>
          <w:sz w:val="28"/>
          <w:szCs w:val="28"/>
        </w:rPr>
        <w:t>2</w:t>
      </w:r>
      <w:r w:rsidR="002E7CE2" w:rsidRPr="00F95A9E">
        <w:rPr>
          <w:b/>
          <w:bCs/>
          <w:sz w:val="28"/>
          <w:szCs w:val="28"/>
        </w:rPr>
        <w:t xml:space="preserve">. </w:t>
      </w:r>
      <w:r w:rsidRPr="00F95A9E">
        <w:rPr>
          <w:b/>
          <w:bCs/>
          <w:sz w:val="28"/>
          <w:szCs w:val="28"/>
        </w:rPr>
        <w:t>Анализ состояния рынка</w:t>
      </w:r>
    </w:p>
    <w:p w:rsidR="00F95A9E" w:rsidRDefault="00F95A9E" w:rsidP="00F95A9E">
      <w:pPr>
        <w:spacing w:line="360" w:lineRule="auto"/>
        <w:ind w:firstLine="709"/>
        <w:jc w:val="both"/>
        <w:rPr>
          <w:sz w:val="28"/>
          <w:szCs w:val="28"/>
        </w:rPr>
      </w:pPr>
    </w:p>
    <w:p w:rsidR="002E7CE2" w:rsidRPr="00F95A9E" w:rsidRDefault="002E7CE2" w:rsidP="00F95A9E">
      <w:pPr>
        <w:spacing w:line="360" w:lineRule="auto"/>
        <w:ind w:firstLine="709"/>
        <w:jc w:val="both"/>
        <w:rPr>
          <w:sz w:val="28"/>
          <w:szCs w:val="28"/>
        </w:rPr>
      </w:pPr>
      <w:r w:rsidRPr="00F95A9E">
        <w:rPr>
          <w:sz w:val="28"/>
          <w:szCs w:val="28"/>
        </w:rPr>
        <w:t xml:space="preserve">Для создания нового предприятия очень важно проанализировать текущее состояние рынка. Данный раздел очень важен для инвесторов, потому что именно состояние рынка, рыночной </w:t>
      </w:r>
      <w:r w:rsidR="00FC29BE" w:rsidRPr="00F95A9E">
        <w:rPr>
          <w:sz w:val="28"/>
          <w:szCs w:val="28"/>
        </w:rPr>
        <w:t>конъюнктуры</w:t>
      </w:r>
      <w:r w:rsidRPr="00F95A9E">
        <w:rPr>
          <w:sz w:val="28"/>
          <w:szCs w:val="28"/>
        </w:rPr>
        <w:t xml:space="preserve"> определяет функционирование производства, прибыльность</w:t>
      </w:r>
      <w:r w:rsidR="00FC29BE" w:rsidRPr="00F95A9E">
        <w:rPr>
          <w:sz w:val="28"/>
          <w:szCs w:val="28"/>
        </w:rPr>
        <w:t xml:space="preserve"> и рентабельность </w:t>
      </w:r>
      <w:r w:rsidRPr="00F95A9E">
        <w:rPr>
          <w:sz w:val="28"/>
          <w:szCs w:val="28"/>
        </w:rPr>
        <w:t xml:space="preserve">всего проекта. </w:t>
      </w:r>
      <w:r w:rsidR="00FC29BE" w:rsidRPr="00F95A9E">
        <w:rPr>
          <w:sz w:val="28"/>
          <w:szCs w:val="28"/>
        </w:rPr>
        <w:t>Ведь именно прибыль является основной целью любой предпринимательской деятельности.</w:t>
      </w:r>
    </w:p>
    <w:p w:rsidR="002E7CE2" w:rsidRPr="00F95A9E" w:rsidRDefault="00FC29BE" w:rsidP="00F95A9E">
      <w:pPr>
        <w:spacing w:line="360" w:lineRule="auto"/>
        <w:ind w:firstLine="709"/>
        <w:jc w:val="both"/>
        <w:rPr>
          <w:sz w:val="28"/>
          <w:szCs w:val="28"/>
        </w:rPr>
      </w:pPr>
      <w:r w:rsidRPr="00F95A9E">
        <w:rPr>
          <w:sz w:val="28"/>
          <w:szCs w:val="28"/>
        </w:rPr>
        <w:t>Мы провели исследование состояния рынка овощей и выявили, что большим спросом из овощной продукции пользуются томаты и огурцы. Основными конкурентами 0А</w:t>
      </w:r>
      <w:r w:rsidR="002E7CE2" w:rsidRPr="00F95A9E">
        <w:rPr>
          <w:sz w:val="28"/>
          <w:szCs w:val="28"/>
        </w:rPr>
        <w:t>0 «</w:t>
      </w:r>
      <w:r w:rsidRPr="00F95A9E">
        <w:rPr>
          <w:sz w:val="28"/>
          <w:szCs w:val="28"/>
        </w:rPr>
        <w:t>Тепличка</w:t>
      </w:r>
      <w:r w:rsidR="002E7CE2" w:rsidRPr="00F95A9E">
        <w:rPr>
          <w:sz w:val="28"/>
          <w:szCs w:val="28"/>
        </w:rPr>
        <w:t>» являются</w:t>
      </w:r>
      <w:r w:rsidRPr="00F95A9E">
        <w:rPr>
          <w:sz w:val="28"/>
          <w:szCs w:val="28"/>
        </w:rPr>
        <w:t xml:space="preserve"> местные производители такие как ОАО «Совхоз-Весна», ЗАО «Энгельсский», ООО</w:t>
      </w:r>
      <w:r w:rsidR="002E7CE2" w:rsidRPr="00F95A9E">
        <w:rPr>
          <w:sz w:val="28"/>
          <w:szCs w:val="28"/>
        </w:rPr>
        <w:t xml:space="preserve"> </w:t>
      </w:r>
      <w:r w:rsidRPr="00F95A9E">
        <w:rPr>
          <w:sz w:val="28"/>
          <w:szCs w:val="28"/>
        </w:rPr>
        <w:t xml:space="preserve">«Мега фрукт», </w:t>
      </w:r>
      <w:r w:rsidR="002E7CE2" w:rsidRPr="00F95A9E">
        <w:rPr>
          <w:sz w:val="28"/>
          <w:szCs w:val="28"/>
        </w:rPr>
        <w:t>л</w:t>
      </w:r>
      <w:r w:rsidR="001123DF" w:rsidRPr="00F95A9E">
        <w:rPr>
          <w:sz w:val="28"/>
          <w:szCs w:val="28"/>
        </w:rPr>
        <w:t>ичные подсобные хозяйства, а также</w:t>
      </w:r>
      <w:r w:rsidR="002E7CE2" w:rsidRPr="00F95A9E">
        <w:rPr>
          <w:sz w:val="28"/>
          <w:szCs w:val="28"/>
        </w:rPr>
        <w:t xml:space="preserve"> </w:t>
      </w:r>
      <w:r w:rsidR="00746944" w:rsidRPr="00F95A9E">
        <w:rPr>
          <w:sz w:val="28"/>
          <w:szCs w:val="28"/>
        </w:rPr>
        <w:t>зарубежные производители</w:t>
      </w:r>
      <w:r w:rsidR="002E7CE2" w:rsidRPr="00F95A9E">
        <w:rPr>
          <w:sz w:val="28"/>
          <w:szCs w:val="28"/>
        </w:rPr>
        <w:t xml:space="preserve">. </w:t>
      </w:r>
    </w:p>
    <w:p w:rsidR="004F736A" w:rsidRPr="00F95A9E" w:rsidRDefault="004F736A" w:rsidP="00F95A9E">
      <w:pPr>
        <w:spacing w:line="360" w:lineRule="auto"/>
        <w:ind w:firstLine="709"/>
        <w:jc w:val="both"/>
        <w:rPr>
          <w:sz w:val="28"/>
          <w:szCs w:val="28"/>
        </w:rPr>
      </w:pPr>
      <w:r w:rsidRPr="00F95A9E">
        <w:rPr>
          <w:sz w:val="28"/>
          <w:szCs w:val="28"/>
        </w:rPr>
        <w:t>Следует отметить, что импортная продукция имеет красивый внешний вид и достаточно широкий рынок сбыта. Однако есть и негативные черты: высокий цены, не всегда хорошие вкусовые качества и неэкологичность продукции.</w:t>
      </w:r>
      <w:r w:rsidR="00F32359" w:rsidRPr="00F95A9E">
        <w:rPr>
          <w:sz w:val="28"/>
          <w:szCs w:val="28"/>
        </w:rPr>
        <w:t xml:space="preserve"> Личные подсобные хозяйства составляют незначительную конкуренцию, так как реализуют продукцию на рынок в июле-сентябре. Что касается местных конкурентов, то следует отметить достаточно высокий их уровень. </w:t>
      </w:r>
    </w:p>
    <w:p w:rsidR="008E0F04" w:rsidRPr="00F95A9E" w:rsidRDefault="00746944" w:rsidP="00F95A9E">
      <w:pPr>
        <w:spacing w:line="360" w:lineRule="auto"/>
        <w:ind w:firstLine="709"/>
        <w:jc w:val="both"/>
        <w:rPr>
          <w:sz w:val="28"/>
          <w:szCs w:val="28"/>
        </w:rPr>
      </w:pPr>
      <w:r w:rsidRPr="00F95A9E">
        <w:rPr>
          <w:sz w:val="28"/>
          <w:szCs w:val="28"/>
        </w:rPr>
        <w:t>Наше предприятие ставит перед собой цель</w:t>
      </w:r>
      <w:r w:rsidR="00F95A9E">
        <w:rPr>
          <w:sz w:val="28"/>
          <w:szCs w:val="28"/>
        </w:rPr>
        <w:t xml:space="preserve"> </w:t>
      </w:r>
      <w:r w:rsidR="008E0F04" w:rsidRPr="00F95A9E">
        <w:rPr>
          <w:sz w:val="28"/>
          <w:szCs w:val="28"/>
        </w:rPr>
        <w:t>снизить себестоимость за счет применения высокоурожайных, раннеспелых сортов, внедрения интенсивных технологий, что позволит уменьшить цену реализации.</w:t>
      </w:r>
    </w:p>
    <w:p w:rsidR="002E7CE2" w:rsidRPr="00F95A9E" w:rsidRDefault="000924C2" w:rsidP="00F95A9E">
      <w:pPr>
        <w:spacing w:line="360" w:lineRule="auto"/>
        <w:ind w:firstLine="709"/>
        <w:jc w:val="both"/>
        <w:rPr>
          <w:sz w:val="28"/>
          <w:szCs w:val="28"/>
        </w:rPr>
      </w:pPr>
      <w:r w:rsidRPr="00F95A9E">
        <w:rPr>
          <w:sz w:val="28"/>
          <w:szCs w:val="28"/>
        </w:rPr>
        <w:t xml:space="preserve">Мы планируем </w:t>
      </w:r>
      <w:r w:rsidR="002E7CE2" w:rsidRPr="00F95A9E">
        <w:rPr>
          <w:sz w:val="28"/>
          <w:szCs w:val="28"/>
        </w:rPr>
        <w:t xml:space="preserve">использовать биологические методы защиты растений от болезней и вредителей, вместо применения ядохимикатов, поэтому производимая продукция будет экологически чистая и безопасная. Также </w:t>
      </w:r>
      <w:r w:rsidRPr="00F95A9E">
        <w:rPr>
          <w:sz w:val="28"/>
          <w:szCs w:val="28"/>
        </w:rPr>
        <w:t>овощи</w:t>
      </w:r>
      <w:r w:rsidR="002E7CE2" w:rsidRPr="00F95A9E">
        <w:rPr>
          <w:sz w:val="28"/>
          <w:szCs w:val="28"/>
        </w:rPr>
        <w:t xml:space="preserve"> должны быть свежими, т. е. производиться и реализовываться в максимально короткие сроки, для этого требуется зак</w:t>
      </w:r>
      <w:r w:rsidR="00862AA0" w:rsidRPr="00F95A9E">
        <w:rPr>
          <w:sz w:val="28"/>
          <w:szCs w:val="28"/>
        </w:rPr>
        <w:t>лючить договоры</w:t>
      </w:r>
      <w:r w:rsidRPr="00F95A9E">
        <w:rPr>
          <w:sz w:val="28"/>
          <w:szCs w:val="28"/>
        </w:rPr>
        <w:t xml:space="preserve"> с перерабатываю</w:t>
      </w:r>
      <w:r w:rsidR="002E7CE2" w:rsidRPr="00F95A9E">
        <w:rPr>
          <w:sz w:val="28"/>
          <w:szCs w:val="28"/>
        </w:rPr>
        <w:t>щ</w:t>
      </w:r>
      <w:r w:rsidRPr="00F95A9E">
        <w:rPr>
          <w:sz w:val="28"/>
          <w:szCs w:val="28"/>
        </w:rPr>
        <w:t>и</w:t>
      </w:r>
      <w:r w:rsidR="002E7CE2" w:rsidRPr="00F95A9E">
        <w:rPr>
          <w:sz w:val="28"/>
          <w:szCs w:val="28"/>
        </w:rPr>
        <w:t xml:space="preserve">ми </w:t>
      </w:r>
      <w:r w:rsidRPr="00F95A9E">
        <w:rPr>
          <w:sz w:val="28"/>
          <w:szCs w:val="28"/>
        </w:rPr>
        <w:t xml:space="preserve">и другими </w:t>
      </w:r>
      <w:r w:rsidR="002E7CE2" w:rsidRPr="00F95A9E">
        <w:rPr>
          <w:sz w:val="28"/>
          <w:szCs w:val="28"/>
        </w:rPr>
        <w:t>предприятиями. Транспортировка к местам переработки будет осуществляться транспортом нашего предприятия, чтобы не возникало сбоев с поставками.</w:t>
      </w:r>
    </w:p>
    <w:p w:rsidR="005F1713" w:rsidRPr="00F95A9E" w:rsidRDefault="000924C2" w:rsidP="00F95A9E">
      <w:pPr>
        <w:spacing w:line="360" w:lineRule="auto"/>
        <w:ind w:firstLine="709"/>
        <w:jc w:val="both"/>
        <w:rPr>
          <w:sz w:val="28"/>
          <w:szCs w:val="28"/>
        </w:rPr>
      </w:pPr>
      <w:r w:rsidRPr="00F95A9E">
        <w:rPr>
          <w:sz w:val="28"/>
          <w:szCs w:val="28"/>
        </w:rPr>
        <w:t>На оценку потребителями нашей продукции, а также на формирование имиджа большое влияние оказывает у</w:t>
      </w:r>
      <w:r w:rsidR="002E7CE2" w:rsidRPr="00F95A9E">
        <w:rPr>
          <w:sz w:val="28"/>
          <w:szCs w:val="28"/>
        </w:rPr>
        <w:t>паковка</w:t>
      </w:r>
      <w:r w:rsidRPr="00F95A9E">
        <w:rPr>
          <w:sz w:val="28"/>
          <w:szCs w:val="28"/>
        </w:rPr>
        <w:t>.</w:t>
      </w:r>
      <w:r w:rsidR="002E7CE2" w:rsidRPr="00F95A9E">
        <w:rPr>
          <w:sz w:val="28"/>
          <w:szCs w:val="28"/>
        </w:rPr>
        <w:t xml:space="preserve"> </w:t>
      </w:r>
      <w:r w:rsidRPr="00F95A9E">
        <w:rPr>
          <w:sz w:val="28"/>
          <w:szCs w:val="28"/>
        </w:rPr>
        <w:t>Томаты</w:t>
      </w:r>
      <w:r w:rsidR="002E7CE2" w:rsidRPr="00F95A9E">
        <w:rPr>
          <w:sz w:val="28"/>
          <w:szCs w:val="28"/>
        </w:rPr>
        <w:t xml:space="preserve"> и </w:t>
      </w:r>
      <w:r w:rsidR="005F1713" w:rsidRPr="00F95A9E">
        <w:rPr>
          <w:sz w:val="28"/>
          <w:szCs w:val="28"/>
        </w:rPr>
        <w:t>огурцы</w:t>
      </w:r>
      <w:r w:rsidR="002E7CE2" w:rsidRPr="00F95A9E">
        <w:rPr>
          <w:sz w:val="28"/>
          <w:szCs w:val="28"/>
        </w:rPr>
        <w:t xml:space="preserve"> будут упаковываться</w:t>
      </w:r>
      <w:r w:rsidR="005F1713" w:rsidRPr="00F95A9E">
        <w:rPr>
          <w:sz w:val="28"/>
          <w:szCs w:val="28"/>
        </w:rPr>
        <w:t xml:space="preserve"> в тару с символикой нашего предприятия, а на развес в магазинах фирмы - в яркие пакеты, с эмблемой фирмы. </w:t>
      </w:r>
    </w:p>
    <w:p w:rsidR="002E7CE2" w:rsidRPr="00F95A9E" w:rsidRDefault="002E7CE2" w:rsidP="00F95A9E">
      <w:pPr>
        <w:spacing w:line="360" w:lineRule="auto"/>
        <w:ind w:firstLine="709"/>
        <w:jc w:val="both"/>
        <w:rPr>
          <w:sz w:val="28"/>
          <w:szCs w:val="28"/>
        </w:rPr>
      </w:pPr>
      <w:r w:rsidRPr="00F95A9E">
        <w:rPr>
          <w:sz w:val="28"/>
          <w:szCs w:val="28"/>
        </w:rPr>
        <w:t>Повышение качества и конкурентоспособности продукции является дополнительным источником финансовых поступлений, важным резервом повышения эффективности производства в целом.</w:t>
      </w:r>
      <w:r w:rsidR="002918B8" w:rsidRPr="00F95A9E">
        <w:rPr>
          <w:sz w:val="28"/>
          <w:szCs w:val="28"/>
        </w:rPr>
        <w:t xml:space="preserve"> </w:t>
      </w:r>
    </w:p>
    <w:p w:rsidR="004F736A" w:rsidRPr="00F95A9E" w:rsidRDefault="00193D81" w:rsidP="00F95A9E">
      <w:pPr>
        <w:spacing w:line="360" w:lineRule="auto"/>
        <w:ind w:firstLine="709"/>
        <w:jc w:val="both"/>
        <w:rPr>
          <w:sz w:val="28"/>
          <w:szCs w:val="28"/>
        </w:rPr>
      </w:pPr>
      <w:r w:rsidRPr="00F95A9E">
        <w:rPr>
          <w:sz w:val="28"/>
          <w:szCs w:val="28"/>
        </w:rPr>
        <w:t xml:space="preserve">Овощеводство – трудоемкая отрасль. На возделывании 1 га овощных культур расходуется 600 – 800 чел.-час, что в 35 – 45 раз выше по сравнению с производством зерна. Высокая трудоемкость овощеводства объясняется недостаточным уровнем механизации производства </w:t>
      </w:r>
      <w:r w:rsidR="004F736A" w:rsidRPr="00F95A9E">
        <w:rPr>
          <w:sz w:val="28"/>
          <w:szCs w:val="28"/>
        </w:rPr>
        <w:t xml:space="preserve">и </w:t>
      </w:r>
      <w:r w:rsidRPr="00F95A9E">
        <w:rPr>
          <w:sz w:val="28"/>
          <w:szCs w:val="28"/>
        </w:rPr>
        <w:t>большим объемом ручного труда. Поэтому</w:t>
      </w:r>
      <w:r w:rsidR="00F95A9E">
        <w:rPr>
          <w:sz w:val="28"/>
          <w:szCs w:val="28"/>
        </w:rPr>
        <w:t xml:space="preserve"> </w:t>
      </w:r>
      <w:r w:rsidR="004F736A" w:rsidRPr="00F95A9E">
        <w:rPr>
          <w:sz w:val="28"/>
          <w:szCs w:val="28"/>
        </w:rPr>
        <w:t>необходимо наиболее рационально использовать трудовые ресурсы, что позволит снизить себестоимость.</w:t>
      </w:r>
    </w:p>
    <w:p w:rsidR="00F32359" w:rsidRPr="00F95A9E" w:rsidRDefault="00F32359" w:rsidP="00F95A9E">
      <w:pPr>
        <w:spacing w:line="360" w:lineRule="auto"/>
        <w:ind w:firstLine="709"/>
        <w:jc w:val="both"/>
        <w:rPr>
          <w:sz w:val="28"/>
          <w:szCs w:val="28"/>
        </w:rPr>
      </w:pPr>
      <w:r w:rsidRPr="00F95A9E">
        <w:rPr>
          <w:sz w:val="28"/>
          <w:szCs w:val="28"/>
        </w:rPr>
        <w:t>Отличия 0А0 «Тепличка</w:t>
      </w:r>
      <w:r w:rsidR="002E7CE2" w:rsidRPr="00F95A9E">
        <w:rPr>
          <w:sz w:val="28"/>
          <w:szCs w:val="28"/>
        </w:rPr>
        <w:t xml:space="preserve">» от конкурентов: </w:t>
      </w:r>
    </w:p>
    <w:p w:rsidR="00D9045A" w:rsidRPr="00F95A9E" w:rsidRDefault="002E7CE2" w:rsidP="00F95A9E">
      <w:pPr>
        <w:numPr>
          <w:ilvl w:val="0"/>
          <w:numId w:val="1"/>
        </w:numPr>
        <w:spacing w:line="360" w:lineRule="auto"/>
        <w:ind w:left="0" w:firstLine="709"/>
        <w:jc w:val="both"/>
        <w:rPr>
          <w:sz w:val="28"/>
          <w:szCs w:val="28"/>
        </w:rPr>
      </w:pPr>
      <w:r w:rsidRPr="00F95A9E">
        <w:rPr>
          <w:sz w:val="28"/>
          <w:szCs w:val="28"/>
        </w:rPr>
        <w:t xml:space="preserve">наличие </w:t>
      </w:r>
      <w:r w:rsidR="00D85642" w:rsidRPr="00F95A9E">
        <w:rPr>
          <w:sz w:val="28"/>
          <w:szCs w:val="28"/>
        </w:rPr>
        <w:t>тары</w:t>
      </w:r>
      <w:r w:rsidR="002323DC" w:rsidRPr="00F95A9E">
        <w:rPr>
          <w:sz w:val="28"/>
          <w:szCs w:val="28"/>
        </w:rPr>
        <w:t>,</w:t>
      </w:r>
      <w:r w:rsidRPr="00F95A9E">
        <w:rPr>
          <w:sz w:val="28"/>
          <w:szCs w:val="28"/>
        </w:rPr>
        <w:t xml:space="preserve"> позволяющей при транспортировке дольше сохранять</w:t>
      </w:r>
      <w:r w:rsidR="00F95A9E">
        <w:rPr>
          <w:sz w:val="28"/>
          <w:szCs w:val="28"/>
        </w:rPr>
        <w:t xml:space="preserve"> </w:t>
      </w:r>
      <w:r w:rsidR="00991F39" w:rsidRPr="00F95A9E">
        <w:rPr>
          <w:sz w:val="28"/>
          <w:szCs w:val="28"/>
        </w:rPr>
        <w:t>товарный</w:t>
      </w:r>
      <w:r w:rsidR="00D9045A" w:rsidRPr="00F95A9E">
        <w:rPr>
          <w:sz w:val="28"/>
          <w:szCs w:val="28"/>
        </w:rPr>
        <w:t xml:space="preserve"> вид продукции;</w:t>
      </w:r>
    </w:p>
    <w:p w:rsidR="00F32359" w:rsidRPr="00F95A9E" w:rsidRDefault="002E7CE2" w:rsidP="00F95A9E">
      <w:pPr>
        <w:numPr>
          <w:ilvl w:val="0"/>
          <w:numId w:val="1"/>
        </w:numPr>
        <w:spacing w:line="360" w:lineRule="auto"/>
        <w:ind w:left="0" w:firstLine="709"/>
        <w:jc w:val="both"/>
        <w:rPr>
          <w:sz w:val="28"/>
          <w:szCs w:val="28"/>
        </w:rPr>
      </w:pPr>
      <w:r w:rsidRPr="00F95A9E">
        <w:rPr>
          <w:sz w:val="28"/>
          <w:szCs w:val="28"/>
        </w:rPr>
        <w:t xml:space="preserve"> хорошо хранящиеся, устойчивые к болезням и вредителям высокоурожайные </w:t>
      </w:r>
      <w:r w:rsidR="00F32359" w:rsidRPr="00F95A9E">
        <w:rPr>
          <w:sz w:val="28"/>
          <w:szCs w:val="28"/>
        </w:rPr>
        <w:t xml:space="preserve">раннеспелые </w:t>
      </w:r>
      <w:r w:rsidR="00D9045A" w:rsidRPr="00F95A9E">
        <w:rPr>
          <w:sz w:val="28"/>
          <w:szCs w:val="28"/>
        </w:rPr>
        <w:t>сорта;</w:t>
      </w:r>
    </w:p>
    <w:p w:rsidR="00991F39" w:rsidRPr="00F95A9E" w:rsidRDefault="00D9045A" w:rsidP="00F95A9E">
      <w:pPr>
        <w:numPr>
          <w:ilvl w:val="0"/>
          <w:numId w:val="1"/>
        </w:numPr>
        <w:spacing w:line="360" w:lineRule="auto"/>
        <w:ind w:left="0" w:firstLine="709"/>
        <w:jc w:val="both"/>
        <w:rPr>
          <w:sz w:val="28"/>
          <w:szCs w:val="28"/>
        </w:rPr>
      </w:pPr>
      <w:r w:rsidRPr="00F95A9E">
        <w:rPr>
          <w:sz w:val="28"/>
          <w:szCs w:val="28"/>
        </w:rPr>
        <w:t>п</w:t>
      </w:r>
      <w:r w:rsidR="002E7CE2" w:rsidRPr="00F95A9E">
        <w:rPr>
          <w:sz w:val="28"/>
          <w:szCs w:val="28"/>
        </w:rPr>
        <w:t>родукция будет иметь отличные вкусовые качества</w:t>
      </w:r>
      <w:r w:rsidR="00571CD9" w:rsidRPr="00F95A9E">
        <w:rPr>
          <w:sz w:val="28"/>
          <w:szCs w:val="28"/>
        </w:rPr>
        <w:t>;</w:t>
      </w:r>
    </w:p>
    <w:p w:rsidR="002E7CE2" w:rsidRPr="00F95A9E" w:rsidRDefault="00AE244C" w:rsidP="00F95A9E">
      <w:pPr>
        <w:numPr>
          <w:ilvl w:val="0"/>
          <w:numId w:val="1"/>
        </w:numPr>
        <w:spacing w:line="360" w:lineRule="auto"/>
        <w:ind w:left="0" w:firstLine="709"/>
        <w:jc w:val="both"/>
        <w:rPr>
          <w:sz w:val="28"/>
          <w:szCs w:val="28"/>
        </w:rPr>
      </w:pPr>
      <w:r w:rsidRPr="00F95A9E">
        <w:rPr>
          <w:sz w:val="28"/>
          <w:szCs w:val="28"/>
        </w:rPr>
        <w:t>экологичность продукции</w:t>
      </w:r>
      <w:r w:rsidR="00571CD9" w:rsidRPr="00F95A9E">
        <w:rPr>
          <w:sz w:val="28"/>
          <w:szCs w:val="28"/>
        </w:rPr>
        <w:t>.</w:t>
      </w:r>
    </w:p>
    <w:p w:rsidR="00F95A9E" w:rsidRDefault="00F95A9E" w:rsidP="00F95A9E">
      <w:pPr>
        <w:spacing w:line="360" w:lineRule="auto"/>
        <w:ind w:firstLine="709"/>
        <w:jc w:val="both"/>
        <w:rPr>
          <w:b/>
          <w:bCs/>
          <w:sz w:val="28"/>
          <w:szCs w:val="28"/>
        </w:rPr>
      </w:pPr>
    </w:p>
    <w:p w:rsidR="00D9045A" w:rsidRPr="00F95A9E" w:rsidRDefault="006345BD" w:rsidP="00F95A9E">
      <w:pPr>
        <w:spacing w:line="360" w:lineRule="auto"/>
        <w:ind w:firstLine="709"/>
        <w:jc w:val="both"/>
        <w:rPr>
          <w:b/>
          <w:bCs/>
          <w:sz w:val="28"/>
          <w:szCs w:val="28"/>
        </w:rPr>
      </w:pPr>
      <w:r w:rsidRPr="00F95A9E">
        <w:rPr>
          <w:b/>
          <w:bCs/>
          <w:sz w:val="28"/>
          <w:szCs w:val="28"/>
        </w:rPr>
        <w:t>3</w:t>
      </w:r>
      <w:r w:rsidR="00D9045A" w:rsidRPr="00F95A9E">
        <w:rPr>
          <w:b/>
          <w:bCs/>
          <w:sz w:val="28"/>
          <w:szCs w:val="28"/>
        </w:rPr>
        <w:t>.</w:t>
      </w:r>
      <w:r w:rsidR="00571CD9" w:rsidRPr="00F95A9E">
        <w:rPr>
          <w:b/>
          <w:bCs/>
          <w:sz w:val="28"/>
          <w:szCs w:val="28"/>
        </w:rPr>
        <w:t xml:space="preserve"> </w:t>
      </w:r>
      <w:r w:rsidR="00D9045A" w:rsidRPr="00F95A9E">
        <w:rPr>
          <w:b/>
          <w:bCs/>
          <w:sz w:val="28"/>
          <w:szCs w:val="28"/>
        </w:rPr>
        <w:t>Обосн</w:t>
      </w:r>
      <w:r w:rsidRPr="00F95A9E">
        <w:rPr>
          <w:b/>
          <w:bCs/>
          <w:sz w:val="28"/>
          <w:szCs w:val="28"/>
        </w:rPr>
        <w:t>ование предпринимательской идеи</w:t>
      </w:r>
    </w:p>
    <w:p w:rsidR="00F95A9E" w:rsidRDefault="00F95A9E" w:rsidP="00F95A9E">
      <w:pPr>
        <w:spacing w:line="360" w:lineRule="auto"/>
        <w:ind w:firstLine="709"/>
        <w:jc w:val="both"/>
        <w:rPr>
          <w:sz w:val="28"/>
          <w:szCs w:val="28"/>
        </w:rPr>
      </w:pPr>
    </w:p>
    <w:p w:rsidR="00C162BE" w:rsidRPr="00F95A9E" w:rsidRDefault="00DF0CA4" w:rsidP="00F95A9E">
      <w:pPr>
        <w:spacing w:line="360" w:lineRule="auto"/>
        <w:ind w:firstLine="709"/>
        <w:jc w:val="both"/>
        <w:rPr>
          <w:sz w:val="28"/>
          <w:szCs w:val="28"/>
        </w:rPr>
      </w:pPr>
      <w:r w:rsidRPr="00F95A9E">
        <w:rPr>
          <w:sz w:val="28"/>
          <w:szCs w:val="28"/>
        </w:rPr>
        <w:t>ОАО «Тепличка»</w:t>
      </w:r>
      <w:r w:rsidR="009E5B13" w:rsidRPr="00F95A9E">
        <w:rPr>
          <w:sz w:val="28"/>
          <w:szCs w:val="28"/>
        </w:rPr>
        <w:t xml:space="preserve"> организовано на базе совхоза-комбината «</w:t>
      </w:r>
      <w:r w:rsidR="00821C2E" w:rsidRPr="00F95A9E">
        <w:rPr>
          <w:sz w:val="28"/>
          <w:szCs w:val="28"/>
        </w:rPr>
        <w:t>Тепличка</w:t>
      </w:r>
      <w:r w:rsidR="009E5B13" w:rsidRPr="00F95A9E">
        <w:rPr>
          <w:sz w:val="28"/>
          <w:szCs w:val="28"/>
        </w:rPr>
        <w:t xml:space="preserve">», который в свою очередь был создан по инициативе Министерства плодоовощного хозяйства РСФСР и </w:t>
      </w:r>
      <w:r w:rsidR="004A2A2D" w:rsidRPr="00F95A9E">
        <w:rPr>
          <w:sz w:val="28"/>
          <w:szCs w:val="28"/>
        </w:rPr>
        <w:t>зарегистрировано</w:t>
      </w:r>
      <w:r w:rsidRPr="00F95A9E">
        <w:rPr>
          <w:sz w:val="28"/>
          <w:szCs w:val="28"/>
        </w:rPr>
        <w:t xml:space="preserve"> Постановлением главы администрации г. Саратова от 1 марта 2008 г. </w:t>
      </w:r>
      <w:r w:rsidR="006D5AAE" w:rsidRPr="00F95A9E">
        <w:rPr>
          <w:sz w:val="28"/>
          <w:szCs w:val="28"/>
        </w:rPr>
        <w:t>№ 125654. Хозяйство является самостоятельным хозяйствующим субъектом с правами юридического лица. Образовано</w:t>
      </w:r>
      <w:r w:rsidR="00B17A05" w:rsidRPr="00F95A9E">
        <w:rPr>
          <w:sz w:val="28"/>
          <w:szCs w:val="28"/>
        </w:rPr>
        <w:t xml:space="preserve"> 5 учредителями с целью получения прибыли от производства и реализации овощной продукции. </w:t>
      </w:r>
    </w:p>
    <w:p w:rsidR="00241ABD" w:rsidRPr="00F95A9E" w:rsidRDefault="00241ABD" w:rsidP="00F95A9E">
      <w:pPr>
        <w:tabs>
          <w:tab w:val="left" w:pos="0"/>
          <w:tab w:val="left" w:pos="1554"/>
        </w:tabs>
        <w:spacing w:line="360" w:lineRule="auto"/>
        <w:ind w:firstLine="709"/>
        <w:jc w:val="both"/>
        <w:rPr>
          <w:sz w:val="28"/>
          <w:szCs w:val="28"/>
        </w:rPr>
      </w:pPr>
      <w:r w:rsidRPr="00F95A9E">
        <w:rPr>
          <w:sz w:val="28"/>
          <w:szCs w:val="28"/>
        </w:rPr>
        <w:t>Полное фирменное наименование Общества:</w:t>
      </w:r>
      <w:r w:rsidRPr="00F95A9E">
        <w:rPr>
          <w:b/>
          <w:bCs/>
          <w:sz w:val="28"/>
          <w:szCs w:val="28"/>
        </w:rPr>
        <w:t xml:space="preserve"> </w:t>
      </w:r>
      <w:r w:rsidRPr="00F95A9E">
        <w:rPr>
          <w:sz w:val="28"/>
          <w:szCs w:val="28"/>
        </w:rPr>
        <w:t>Открыт</w:t>
      </w:r>
      <w:r w:rsidR="00B17A05" w:rsidRPr="00F95A9E">
        <w:rPr>
          <w:sz w:val="28"/>
          <w:szCs w:val="28"/>
        </w:rPr>
        <w:t>ое акционерное общество «Тепличка</w:t>
      </w:r>
      <w:r w:rsidRPr="00F95A9E">
        <w:rPr>
          <w:sz w:val="28"/>
          <w:szCs w:val="28"/>
        </w:rPr>
        <w:t>».</w:t>
      </w:r>
      <w:r w:rsidRPr="00F95A9E">
        <w:rPr>
          <w:sz w:val="28"/>
          <w:szCs w:val="28"/>
        </w:rPr>
        <w:tab/>
        <w:t>Сокращенное фирменное наименование: ОАО «</w:t>
      </w:r>
      <w:r w:rsidR="00B17A05" w:rsidRPr="00F95A9E">
        <w:rPr>
          <w:sz w:val="28"/>
          <w:szCs w:val="28"/>
        </w:rPr>
        <w:t>Тепличка</w:t>
      </w:r>
      <w:r w:rsidRPr="00F95A9E">
        <w:rPr>
          <w:sz w:val="28"/>
          <w:szCs w:val="28"/>
        </w:rPr>
        <w:t>». Общество имеет</w:t>
      </w:r>
      <w:r w:rsidR="00F95A9E">
        <w:rPr>
          <w:sz w:val="28"/>
          <w:szCs w:val="28"/>
        </w:rPr>
        <w:t xml:space="preserve"> </w:t>
      </w:r>
      <w:r w:rsidRPr="00F95A9E">
        <w:rPr>
          <w:sz w:val="28"/>
          <w:szCs w:val="28"/>
        </w:rPr>
        <w:t>исключительное право использования своего фирменного наименования.</w:t>
      </w:r>
    </w:p>
    <w:p w:rsidR="00241ABD" w:rsidRPr="00F95A9E" w:rsidRDefault="00241ABD" w:rsidP="00F95A9E">
      <w:pPr>
        <w:tabs>
          <w:tab w:val="left" w:pos="1554"/>
        </w:tabs>
        <w:spacing w:line="360" w:lineRule="auto"/>
        <w:ind w:firstLine="709"/>
        <w:jc w:val="both"/>
        <w:rPr>
          <w:sz w:val="28"/>
          <w:szCs w:val="28"/>
        </w:rPr>
      </w:pPr>
      <w:r w:rsidRPr="00F95A9E">
        <w:rPr>
          <w:sz w:val="28"/>
          <w:szCs w:val="28"/>
        </w:rPr>
        <w:t>Местонахождение Общества –</w:t>
      </w:r>
      <w:r w:rsidR="00F95A9E">
        <w:rPr>
          <w:sz w:val="28"/>
          <w:szCs w:val="28"/>
        </w:rPr>
        <w:t xml:space="preserve"> </w:t>
      </w:r>
      <w:r w:rsidRPr="00F95A9E">
        <w:rPr>
          <w:sz w:val="28"/>
          <w:szCs w:val="28"/>
        </w:rPr>
        <w:t xml:space="preserve">Российская </w:t>
      </w:r>
      <w:r w:rsidR="00FC4815" w:rsidRPr="00F95A9E">
        <w:rPr>
          <w:sz w:val="28"/>
          <w:szCs w:val="28"/>
        </w:rPr>
        <w:t>Федерация, г. Саратов, ул. Волынская 36.</w:t>
      </w:r>
    </w:p>
    <w:p w:rsidR="00241ABD" w:rsidRPr="00F95A9E" w:rsidRDefault="00241ABD" w:rsidP="00F95A9E">
      <w:pPr>
        <w:tabs>
          <w:tab w:val="left" w:pos="1554"/>
        </w:tabs>
        <w:spacing w:line="360" w:lineRule="auto"/>
        <w:ind w:firstLine="709"/>
        <w:jc w:val="both"/>
        <w:rPr>
          <w:sz w:val="28"/>
          <w:szCs w:val="28"/>
        </w:rPr>
      </w:pPr>
      <w:r w:rsidRPr="00F95A9E">
        <w:rPr>
          <w:sz w:val="28"/>
          <w:szCs w:val="28"/>
        </w:rPr>
        <w:t>Почтовый адрес Общества: 41</w:t>
      </w:r>
      <w:r w:rsidR="00F20815" w:rsidRPr="00F95A9E">
        <w:rPr>
          <w:sz w:val="28"/>
          <w:szCs w:val="28"/>
        </w:rPr>
        <w:t>5620</w:t>
      </w:r>
      <w:r w:rsidRPr="00F95A9E">
        <w:rPr>
          <w:sz w:val="28"/>
          <w:szCs w:val="28"/>
        </w:rPr>
        <w:t xml:space="preserve">, г. Саратов, </w:t>
      </w:r>
      <w:r w:rsidR="00F20815" w:rsidRPr="00F95A9E">
        <w:rPr>
          <w:sz w:val="28"/>
          <w:szCs w:val="28"/>
        </w:rPr>
        <w:t>ул. Волынская 36</w:t>
      </w:r>
      <w:r w:rsidRPr="00F95A9E">
        <w:rPr>
          <w:sz w:val="28"/>
          <w:szCs w:val="28"/>
        </w:rPr>
        <w:t xml:space="preserve">. </w:t>
      </w:r>
    </w:p>
    <w:p w:rsidR="00241ABD" w:rsidRPr="00F95A9E" w:rsidRDefault="00241ABD" w:rsidP="00F95A9E">
      <w:pPr>
        <w:tabs>
          <w:tab w:val="left" w:pos="1554"/>
        </w:tabs>
        <w:spacing w:line="360" w:lineRule="auto"/>
        <w:ind w:firstLine="709"/>
        <w:jc w:val="both"/>
        <w:rPr>
          <w:sz w:val="28"/>
          <w:szCs w:val="28"/>
        </w:rPr>
      </w:pPr>
      <w:r w:rsidRPr="00F95A9E">
        <w:rPr>
          <w:sz w:val="28"/>
          <w:szCs w:val="28"/>
        </w:rPr>
        <w:t>Основными видами деятельности акционерного общества являются:</w:t>
      </w:r>
    </w:p>
    <w:p w:rsidR="00241ABD" w:rsidRPr="00F95A9E" w:rsidRDefault="00241ABD" w:rsidP="00F95A9E">
      <w:pPr>
        <w:numPr>
          <w:ilvl w:val="0"/>
          <w:numId w:val="2"/>
        </w:numPr>
        <w:tabs>
          <w:tab w:val="left" w:pos="1440"/>
          <w:tab w:val="left" w:pos="1554"/>
        </w:tabs>
        <w:spacing w:line="360" w:lineRule="auto"/>
        <w:ind w:left="0" w:firstLine="709"/>
        <w:jc w:val="both"/>
        <w:rPr>
          <w:sz w:val="28"/>
          <w:szCs w:val="28"/>
        </w:rPr>
      </w:pPr>
      <w:r w:rsidRPr="00F95A9E">
        <w:rPr>
          <w:sz w:val="28"/>
          <w:szCs w:val="28"/>
        </w:rPr>
        <w:t>производство,</w:t>
      </w:r>
      <w:r w:rsidR="00F95A9E">
        <w:rPr>
          <w:sz w:val="28"/>
          <w:szCs w:val="28"/>
        </w:rPr>
        <w:t xml:space="preserve"> </w:t>
      </w:r>
      <w:r w:rsidRPr="00F95A9E">
        <w:rPr>
          <w:sz w:val="28"/>
          <w:szCs w:val="28"/>
        </w:rPr>
        <w:t>закупка,</w:t>
      </w:r>
      <w:r w:rsidR="00F95A9E">
        <w:rPr>
          <w:sz w:val="28"/>
          <w:szCs w:val="28"/>
        </w:rPr>
        <w:t xml:space="preserve"> </w:t>
      </w:r>
      <w:r w:rsidRPr="00F95A9E">
        <w:rPr>
          <w:sz w:val="28"/>
          <w:szCs w:val="28"/>
        </w:rPr>
        <w:t>переработка</w:t>
      </w:r>
      <w:r w:rsidR="00F95A9E">
        <w:rPr>
          <w:sz w:val="28"/>
          <w:szCs w:val="28"/>
        </w:rPr>
        <w:t xml:space="preserve"> </w:t>
      </w:r>
      <w:r w:rsidRPr="00F95A9E">
        <w:rPr>
          <w:sz w:val="28"/>
          <w:szCs w:val="28"/>
        </w:rPr>
        <w:t>и</w:t>
      </w:r>
      <w:r w:rsidR="00F95A9E">
        <w:rPr>
          <w:sz w:val="28"/>
          <w:szCs w:val="28"/>
        </w:rPr>
        <w:t xml:space="preserve"> </w:t>
      </w:r>
      <w:r w:rsidRPr="00F95A9E">
        <w:rPr>
          <w:sz w:val="28"/>
          <w:szCs w:val="28"/>
        </w:rPr>
        <w:t>реализация</w:t>
      </w:r>
      <w:r w:rsidR="00F95A9E">
        <w:rPr>
          <w:sz w:val="28"/>
          <w:szCs w:val="28"/>
        </w:rPr>
        <w:t xml:space="preserve"> </w:t>
      </w:r>
      <w:r w:rsidRPr="00F95A9E">
        <w:rPr>
          <w:sz w:val="28"/>
          <w:szCs w:val="28"/>
        </w:rPr>
        <w:t>продукции</w:t>
      </w:r>
      <w:r w:rsidR="00F95A9E">
        <w:rPr>
          <w:sz w:val="28"/>
          <w:szCs w:val="28"/>
        </w:rPr>
        <w:t xml:space="preserve"> </w:t>
      </w:r>
      <w:r w:rsidRPr="00F95A9E">
        <w:rPr>
          <w:sz w:val="28"/>
          <w:szCs w:val="28"/>
        </w:rPr>
        <w:t>сельского хозяйства (в том числе животноводческой);</w:t>
      </w:r>
    </w:p>
    <w:p w:rsidR="00241ABD" w:rsidRPr="00F95A9E" w:rsidRDefault="00241ABD" w:rsidP="00F95A9E">
      <w:pPr>
        <w:numPr>
          <w:ilvl w:val="0"/>
          <w:numId w:val="2"/>
        </w:numPr>
        <w:tabs>
          <w:tab w:val="left" w:pos="1554"/>
        </w:tabs>
        <w:spacing w:line="360" w:lineRule="auto"/>
        <w:ind w:left="0" w:firstLine="709"/>
        <w:jc w:val="both"/>
        <w:rPr>
          <w:sz w:val="28"/>
          <w:szCs w:val="28"/>
        </w:rPr>
      </w:pPr>
      <w:r w:rsidRPr="00F95A9E">
        <w:rPr>
          <w:sz w:val="28"/>
          <w:szCs w:val="28"/>
        </w:rPr>
        <w:t>производство</w:t>
      </w:r>
      <w:r w:rsidR="00F95A9E">
        <w:rPr>
          <w:sz w:val="28"/>
          <w:szCs w:val="28"/>
        </w:rPr>
        <w:t xml:space="preserve"> </w:t>
      </w:r>
      <w:r w:rsidRPr="00F95A9E">
        <w:rPr>
          <w:sz w:val="28"/>
          <w:szCs w:val="28"/>
        </w:rPr>
        <w:t>и</w:t>
      </w:r>
      <w:r w:rsidR="00F95A9E">
        <w:rPr>
          <w:sz w:val="28"/>
          <w:szCs w:val="28"/>
        </w:rPr>
        <w:t xml:space="preserve"> </w:t>
      </w:r>
      <w:r w:rsidRPr="00F95A9E">
        <w:rPr>
          <w:sz w:val="28"/>
          <w:szCs w:val="28"/>
        </w:rPr>
        <w:t>реализация</w:t>
      </w:r>
      <w:r w:rsidR="00F95A9E">
        <w:rPr>
          <w:sz w:val="28"/>
          <w:szCs w:val="28"/>
        </w:rPr>
        <w:t xml:space="preserve"> </w:t>
      </w:r>
      <w:r w:rsidRPr="00F95A9E">
        <w:rPr>
          <w:sz w:val="28"/>
          <w:szCs w:val="28"/>
        </w:rPr>
        <w:t>товаров</w:t>
      </w:r>
      <w:r w:rsidR="00F95A9E">
        <w:rPr>
          <w:sz w:val="28"/>
          <w:szCs w:val="28"/>
        </w:rPr>
        <w:t xml:space="preserve"> </w:t>
      </w:r>
      <w:r w:rsidRPr="00F95A9E">
        <w:rPr>
          <w:sz w:val="28"/>
          <w:szCs w:val="28"/>
        </w:rPr>
        <w:t>народного</w:t>
      </w:r>
      <w:r w:rsidR="00F95A9E">
        <w:rPr>
          <w:sz w:val="28"/>
          <w:szCs w:val="28"/>
        </w:rPr>
        <w:t xml:space="preserve"> </w:t>
      </w:r>
      <w:r w:rsidRPr="00F95A9E">
        <w:rPr>
          <w:sz w:val="28"/>
          <w:szCs w:val="28"/>
        </w:rPr>
        <w:t>потребления,</w:t>
      </w:r>
      <w:r w:rsidR="00F95A9E">
        <w:rPr>
          <w:sz w:val="28"/>
          <w:szCs w:val="28"/>
        </w:rPr>
        <w:t xml:space="preserve"> </w:t>
      </w:r>
      <w:r w:rsidRPr="00F95A9E">
        <w:rPr>
          <w:sz w:val="28"/>
          <w:szCs w:val="28"/>
        </w:rPr>
        <w:t>продукции промышленного и производственно-технического назначения;</w:t>
      </w:r>
    </w:p>
    <w:p w:rsidR="00241ABD" w:rsidRPr="00F95A9E" w:rsidRDefault="00241ABD" w:rsidP="00F95A9E">
      <w:pPr>
        <w:numPr>
          <w:ilvl w:val="0"/>
          <w:numId w:val="2"/>
        </w:numPr>
        <w:tabs>
          <w:tab w:val="left" w:pos="1554"/>
        </w:tabs>
        <w:spacing w:line="360" w:lineRule="auto"/>
        <w:ind w:left="0" w:firstLine="709"/>
        <w:jc w:val="both"/>
        <w:rPr>
          <w:sz w:val="28"/>
          <w:szCs w:val="28"/>
        </w:rPr>
      </w:pPr>
      <w:r w:rsidRPr="00F95A9E">
        <w:rPr>
          <w:sz w:val="28"/>
          <w:szCs w:val="28"/>
        </w:rPr>
        <w:t>организация оптовой и розничной торговли, в том числе промышленными товарами,</w:t>
      </w:r>
      <w:r w:rsidR="00F95A9E">
        <w:rPr>
          <w:sz w:val="28"/>
          <w:szCs w:val="28"/>
        </w:rPr>
        <w:t xml:space="preserve"> </w:t>
      </w:r>
      <w:r w:rsidRPr="00F95A9E">
        <w:rPr>
          <w:sz w:val="28"/>
          <w:szCs w:val="28"/>
        </w:rPr>
        <w:t>продуктами</w:t>
      </w:r>
      <w:r w:rsidR="00F95A9E">
        <w:rPr>
          <w:sz w:val="28"/>
          <w:szCs w:val="28"/>
        </w:rPr>
        <w:t xml:space="preserve"> </w:t>
      </w:r>
      <w:r w:rsidRPr="00F95A9E">
        <w:rPr>
          <w:sz w:val="28"/>
          <w:szCs w:val="28"/>
        </w:rPr>
        <w:t>питания</w:t>
      </w:r>
      <w:r w:rsidR="00F95A9E">
        <w:rPr>
          <w:sz w:val="28"/>
          <w:szCs w:val="28"/>
        </w:rPr>
        <w:t xml:space="preserve"> </w:t>
      </w:r>
      <w:r w:rsidRPr="00F95A9E">
        <w:rPr>
          <w:sz w:val="28"/>
          <w:szCs w:val="28"/>
        </w:rPr>
        <w:t>и</w:t>
      </w:r>
      <w:r w:rsidR="00F95A9E">
        <w:rPr>
          <w:sz w:val="28"/>
          <w:szCs w:val="28"/>
        </w:rPr>
        <w:t xml:space="preserve"> </w:t>
      </w:r>
      <w:r w:rsidRPr="00F95A9E">
        <w:rPr>
          <w:sz w:val="28"/>
          <w:szCs w:val="28"/>
        </w:rPr>
        <w:t>сельскохозяйственной</w:t>
      </w:r>
      <w:r w:rsidR="00F95A9E">
        <w:rPr>
          <w:sz w:val="28"/>
          <w:szCs w:val="28"/>
        </w:rPr>
        <w:t xml:space="preserve"> </w:t>
      </w:r>
      <w:r w:rsidRPr="00F95A9E">
        <w:rPr>
          <w:sz w:val="28"/>
          <w:szCs w:val="28"/>
        </w:rPr>
        <w:t>продукцией, открытие магазинов и торговых точек;</w:t>
      </w:r>
    </w:p>
    <w:p w:rsidR="00241ABD" w:rsidRPr="00F95A9E" w:rsidRDefault="00241ABD" w:rsidP="00F95A9E">
      <w:pPr>
        <w:numPr>
          <w:ilvl w:val="0"/>
          <w:numId w:val="2"/>
        </w:numPr>
        <w:tabs>
          <w:tab w:val="left" w:pos="1554"/>
        </w:tabs>
        <w:spacing w:line="360" w:lineRule="auto"/>
        <w:ind w:left="0" w:firstLine="709"/>
        <w:jc w:val="both"/>
        <w:rPr>
          <w:sz w:val="28"/>
          <w:szCs w:val="28"/>
        </w:rPr>
      </w:pPr>
      <w:r w:rsidRPr="00F95A9E">
        <w:rPr>
          <w:sz w:val="28"/>
          <w:szCs w:val="28"/>
        </w:rPr>
        <w:t>торгово-закупочная,</w:t>
      </w:r>
      <w:r w:rsidR="00F95A9E">
        <w:rPr>
          <w:sz w:val="28"/>
          <w:szCs w:val="28"/>
        </w:rPr>
        <w:t xml:space="preserve"> </w:t>
      </w:r>
      <w:r w:rsidRPr="00F95A9E">
        <w:rPr>
          <w:sz w:val="28"/>
          <w:szCs w:val="28"/>
        </w:rPr>
        <w:t>коммерческая</w:t>
      </w:r>
      <w:r w:rsidR="00F95A9E">
        <w:rPr>
          <w:sz w:val="28"/>
          <w:szCs w:val="28"/>
        </w:rPr>
        <w:t xml:space="preserve"> </w:t>
      </w:r>
      <w:r w:rsidRPr="00F95A9E">
        <w:rPr>
          <w:sz w:val="28"/>
          <w:szCs w:val="28"/>
        </w:rPr>
        <w:t>и</w:t>
      </w:r>
      <w:r w:rsidR="00F95A9E">
        <w:rPr>
          <w:sz w:val="28"/>
          <w:szCs w:val="28"/>
        </w:rPr>
        <w:t xml:space="preserve"> </w:t>
      </w:r>
      <w:r w:rsidRPr="00F95A9E">
        <w:rPr>
          <w:sz w:val="28"/>
          <w:szCs w:val="28"/>
        </w:rPr>
        <w:t>посредническая</w:t>
      </w:r>
      <w:r w:rsidR="00F95A9E">
        <w:rPr>
          <w:sz w:val="28"/>
          <w:szCs w:val="28"/>
        </w:rPr>
        <w:t xml:space="preserve"> </w:t>
      </w:r>
      <w:r w:rsidRPr="00F95A9E">
        <w:rPr>
          <w:sz w:val="28"/>
          <w:szCs w:val="28"/>
        </w:rPr>
        <w:t>деятельность</w:t>
      </w:r>
      <w:r w:rsidR="00F95A9E">
        <w:rPr>
          <w:sz w:val="28"/>
          <w:szCs w:val="28"/>
        </w:rPr>
        <w:t xml:space="preserve"> </w:t>
      </w:r>
      <w:r w:rsidRPr="00F95A9E">
        <w:rPr>
          <w:sz w:val="28"/>
          <w:szCs w:val="28"/>
        </w:rPr>
        <w:t>(в</w:t>
      </w:r>
      <w:r w:rsidR="00F95A9E">
        <w:rPr>
          <w:sz w:val="28"/>
          <w:szCs w:val="28"/>
        </w:rPr>
        <w:t xml:space="preserve"> </w:t>
      </w:r>
      <w:r w:rsidRPr="00F95A9E">
        <w:rPr>
          <w:sz w:val="28"/>
          <w:szCs w:val="28"/>
        </w:rPr>
        <w:t>том числе маркетинговые услуги);</w:t>
      </w:r>
    </w:p>
    <w:p w:rsidR="00241ABD" w:rsidRPr="00F95A9E" w:rsidRDefault="00241ABD" w:rsidP="00F95A9E">
      <w:pPr>
        <w:numPr>
          <w:ilvl w:val="0"/>
          <w:numId w:val="2"/>
        </w:numPr>
        <w:tabs>
          <w:tab w:val="left" w:pos="1554"/>
        </w:tabs>
        <w:spacing w:line="360" w:lineRule="auto"/>
        <w:ind w:left="0" w:firstLine="709"/>
        <w:jc w:val="both"/>
        <w:rPr>
          <w:color w:val="000000"/>
          <w:sz w:val="28"/>
          <w:szCs w:val="28"/>
        </w:rPr>
      </w:pPr>
      <w:r w:rsidRPr="00F95A9E">
        <w:rPr>
          <w:color w:val="000000"/>
          <w:sz w:val="28"/>
          <w:szCs w:val="28"/>
        </w:rPr>
        <w:t>строительство</w:t>
      </w:r>
      <w:r w:rsidR="00F95A9E">
        <w:rPr>
          <w:color w:val="000000"/>
          <w:sz w:val="28"/>
          <w:szCs w:val="28"/>
        </w:rPr>
        <w:t xml:space="preserve"> </w:t>
      </w:r>
      <w:r w:rsidRPr="00F95A9E">
        <w:rPr>
          <w:color w:val="000000"/>
          <w:sz w:val="28"/>
          <w:szCs w:val="28"/>
        </w:rPr>
        <w:t>и</w:t>
      </w:r>
      <w:r w:rsidR="00F95A9E">
        <w:rPr>
          <w:color w:val="000000"/>
          <w:sz w:val="28"/>
          <w:szCs w:val="28"/>
        </w:rPr>
        <w:t xml:space="preserve"> </w:t>
      </w:r>
      <w:r w:rsidRPr="00F95A9E">
        <w:rPr>
          <w:color w:val="000000"/>
          <w:sz w:val="28"/>
          <w:szCs w:val="28"/>
        </w:rPr>
        <w:t>монтаж</w:t>
      </w:r>
      <w:r w:rsidR="00F95A9E">
        <w:rPr>
          <w:color w:val="000000"/>
          <w:sz w:val="28"/>
          <w:szCs w:val="28"/>
        </w:rPr>
        <w:t xml:space="preserve"> </w:t>
      </w:r>
      <w:r w:rsidRPr="00F95A9E">
        <w:rPr>
          <w:color w:val="000000"/>
          <w:sz w:val="28"/>
          <w:szCs w:val="28"/>
        </w:rPr>
        <w:t>производственных</w:t>
      </w:r>
      <w:r w:rsidR="00F95A9E">
        <w:rPr>
          <w:color w:val="000000"/>
          <w:sz w:val="28"/>
          <w:szCs w:val="28"/>
        </w:rPr>
        <w:t xml:space="preserve"> </w:t>
      </w:r>
      <w:r w:rsidRPr="00F95A9E">
        <w:rPr>
          <w:color w:val="000000"/>
          <w:sz w:val="28"/>
          <w:szCs w:val="28"/>
        </w:rPr>
        <w:t>объектов,</w:t>
      </w:r>
      <w:r w:rsidR="00F95A9E">
        <w:rPr>
          <w:color w:val="000000"/>
          <w:sz w:val="28"/>
          <w:szCs w:val="28"/>
        </w:rPr>
        <w:t xml:space="preserve"> </w:t>
      </w:r>
      <w:r w:rsidRPr="00F95A9E">
        <w:rPr>
          <w:color w:val="000000"/>
          <w:sz w:val="28"/>
          <w:szCs w:val="28"/>
        </w:rPr>
        <w:t xml:space="preserve">оборудования </w:t>
      </w:r>
      <w:r w:rsidR="00090FF0" w:rsidRPr="00F95A9E">
        <w:rPr>
          <w:color w:val="000000"/>
          <w:sz w:val="28"/>
          <w:szCs w:val="28"/>
        </w:rPr>
        <w:t>хозяйственных и жилых помещений</w:t>
      </w:r>
      <w:r w:rsidRPr="00F95A9E">
        <w:rPr>
          <w:color w:val="000000"/>
          <w:sz w:val="28"/>
          <w:szCs w:val="28"/>
        </w:rPr>
        <w:t>;</w:t>
      </w:r>
    </w:p>
    <w:p w:rsidR="00241ABD" w:rsidRPr="00F95A9E" w:rsidRDefault="00241ABD" w:rsidP="00F95A9E">
      <w:pPr>
        <w:numPr>
          <w:ilvl w:val="0"/>
          <w:numId w:val="2"/>
        </w:numPr>
        <w:tabs>
          <w:tab w:val="left" w:pos="1554"/>
        </w:tabs>
        <w:spacing w:line="360" w:lineRule="auto"/>
        <w:ind w:left="0" w:firstLine="709"/>
        <w:jc w:val="both"/>
        <w:rPr>
          <w:sz w:val="28"/>
          <w:szCs w:val="28"/>
        </w:rPr>
      </w:pPr>
      <w:r w:rsidRPr="00F95A9E">
        <w:rPr>
          <w:color w:val="000000"/>
          <w:sz w:val="28"/>
          <w:szCs w:val="28"/>
        </w:rPr>
        <w:t>иные виды хозяйственной деятельности.</w:t>
      </w:r>
    </w:p>
    <w:p w:rsidR="006E6EB8" w:rsidRPr="00F95A9E" w:rsidRDefault="006E6EB8" w:rsidP="00F95A9E">
      <w:pPr>
        <w:spacing w:line="360" w:lineRule="auto"/>
        <w:ind w:firstLine="709"/>
        <w:jc w:val="both"/>
        <w:rPr>
          <w:sz w:val="28"/>
          <w:szCs w:val="28"/>
        </w:rPr>
      </w:pPr>
      <w:r w:rsidRPr="00F95A9E">
        <w:rPr>
          <w:sz w:val="28"/>
          <w:szCs w:val="28"/>
        </w:rPr>
        <w:t xml:space="preserve">Выпуск продукции в полном ассортименте осуществляется круглый год, независимо от сезона. </w:t>
      </w:r>
      <w:r w:rsidR="008A0F0D" w:rsidRPr="00F95A9E">
        <w:rPr>
          <w:sz w:val="28"/>
          <w:szCs w:val="28"/>
        </w:rPr>
        <w:t xml:space="preserve">Производство овощей защищенного грунта не зависит от капризов природы. </w:t>
      </w:r>
      <w:r w:rsidRPr="00F95A9E">
        <w:rPr>
          <w:sz w:val="28"/>
          <w:szCs w:val="28"/>
        </w:rPr>
        <w:t xml:space="preserve">Спрос на продукцию предприятия имеет незначительные сезонные колебания. </w:t>
      </w:r>
    </w:p>
    <w:p w:rsidR="00F8136C" w:rsidRPr="00F95A9E" w:rsidRDefault="00235C0E" w:rsidP="00F95A9E">
      <w:pPr>
        <w:spacing w:line="360" w:lineRule="auto"/>
        <w:ind w:firstLine="709"/>
        <w:jc w:val="both"/>
        <w:rPr>
          <w:sz w:val="28"/>
          <w:szCs w:val="28"/>
          <w:highlight w:val="green"/>
        </w:rPr>
      </w:pPr>
      <w:r w:rsidRPr="00F95A9E">
        <w:rPr>
          <w:sz w:val="28"/>
          <w:szCs w:val="28"/>
        </w:rPr>
        <w:t xml:space="preserve">За </w:t>
      </w:r>
      <w:r w:rsidR="00322F1F" w:rsidRPr="00F95A9E">
        <w:rPr>
          <w:sz w:val="28"/>
          <w:szCs w:val="28"/>
        </w:rPr>
        <w:t xml:space="preserve">ОАО «Тепличка» </w:t>
      </w:r>
      <w:r w:rsidR="00BD6D28" w:rsidRPr="00F95A9E">
        <w:rPr>
          <w:sz w:val="28"/>
          <w:szCs w:val="28"/>
        </w:rPr>
        <w:t>закреплено 60</w:t>
      </w:r>
      <w:r w:rsidRPr="00F95A9E">
        <w:rPr>
          <w:sz w:val="28"/>
          <w:szCs w:val="28"/>
        </w:rPr>
        <w:t xml:space="preserve"> </w:t>
      </w:r>
      <w:r w:rsidR="006E6EB8" w:rsidRPr="00F95A9E">
        <w:rPr>
          <w:sz w:val="28"/>
          <w:szCs w:val="28"/>
        </w:rPr>
        <w:t>гектаров</w:t>
      </w:r>
      <w:r w:rsidRPr="00F95A9E">
        <w:rPr>
          <w:sz w:val="28"/>
          <w:szCs w:val="28"/>
        </w:rPr>
        <w:t xml:space="preserve"> земельной площади.</w:t>
      </w:r>
      <w:r w:rsidR="00F95A9E">
        <w:rPr>
          <w:sz w:val="28"/>
          <w:szCs w:val="28"/>
        </w:rPr>
        <w:t xml:space="preserve"> </w:t>
      </w:r>
      <w:r w:rsidR="00BD6D28" w:rsidRPr="00F95A9E">
        <w:rPr>
          <w:sz w:val="28"/>
          <w:szCs w:val="28"/>
        </w:rPr>
        <w:t xml:space="preserve">Из </w:t>
      </w:r>
      <w:r w:rsidR="00651D24" w:rsidRPr="00F95A9E">
        <w:rPr>
          <w:sz w:val="28"/>
          <w:szCs w:val="28"/>
        </w:rPr>
        <w:t>них</w:t>
      </w:r>
      <w:r w:rsidR="00F95A9E">
        <w:rPr>
          <w:sz w:val="28"/>
          <w:szCs w:val="28"/>
        </w:rPr>
        <w:t xml:space="preserve"> </w:t>
      </w:r>
      <w:r w:rsidR="00651D24" w:rsidRPr="00F95A9E">
        <w:rPr>
          <w:sz w:val="28"/>
          <w:szCs w:val="28"/>
        </w:rPr>
        <w:t>под теплицами</w:t>
      </w:r>
      <w:r w:rsidR="00A1237B" w:rsidRPr="00F95A9E">
        <w:rPr>
          <w:sz w:val="28"/>
          <w:szCs w:val="28"/>
        </w:rPr>
        <w:t xml:space="preserve"> </w:t>
      </w:r>
      <w:r w:rsidR="00A1237B" w:rsidRPr="00F95A9E">
        <w:rPr>
          <w:sz w:val="28"/>
          <w:szCs w:val="28"/>
        </w:rPr>
        <w:sym w:font="Symbol" w:char="F02D"/>
      </w:r>
      <w:r w:rsidR="00E166BD" w:rsidRPr="00F95A9E">
        <w:rPr>
          <w:sz w:val="28"/>
          <w:szCs w:val="28"/>
        </w:rPr>
        <w:t xml:space="preserve"> 24</w:t>
      </w:r>
      <w:r w:rsidR="00651D24" w:rsidRPr="00F95A9E">
        <w:rPr>
          <w:sz w:val="28"/>
          <w:szCs w:val="28"/>
        </w:rPr>
        <w:t xml:space="preserve"> га, </w:t>
      </w:r>
      <w:r w:rsidR="00E166BD" w:rsidRPr="00F95A9E">
        <w:rPr>
          <w:sz w:val="28"/>
          <w:szCs w:val="28"/>
        </w:rPr>
        <w:t>а остальные 36</w:t>
      </w:r>
      <w:r w:rsidR="003B536D" w:rsidRPr="00F95A9E">
        <w:rPr>
          <w:sz w:val="28"/>
          <w:szCs w:val="28"/>
        </w:rPr>
        <w:t xml:space="preserve"> га заняты гаражами для</w:t>
      </w:r>
      <w:r w:rsidR="00A1237B" w:rsidRPr="00F95A9E">
        <w:rPr>
          <w:sz w:val="28"/>
          <w:szCs w:val="28"/>
        </w:rPr>
        <w:t xml:space="preserve"> автотранспорта, </w:t>
      </w:r>
      <w:r w:rsidR="003B501B" w:rsidRPr="00F95A9E">
        <w:rPr>
          <w:sz w:val="28"/>
          <w:szCs w:val="28"/>
        </w:rPr>
        <w:t>административным зданием, столовой, медпунктом, дорогами, хранилищами для готовой продукции</w:t>
      </w:r>
      <w:r w:rsidR="00A20FAC" w:rsidRPr="00F95A9E">
        <w:rPr>
          <w:sz w:val="28"/>
          <w:szCs w:val="28"/>
        </w:rPr>
        <w:t xml:space="preserve"> и другими подразделениями. </w:t>
      </w:r>
      <w:r w:rsidR="004C778C" w:rsidRPr="00F95A9E">
        <w:rPr>
          <w:sz w:val="28"/>
          <w:szCs w:val="28"/>
        </w:rPr>
        <w:t>На нашем предприятии трудится 743</w:t>
      </w:r>
      <w:r w:rsidR="006E6EB8" w:rsidRPr="00F95A9E">
        <w:rPr>
          <w:sz w:val="28"/>
          <w:szCs w:val="28"/>
        </w:rPr>
        <w:t xml:space="preserve"> человек</w:t>
      </w:r>
      <w:r w:rsidR="004C778C" w:rsidRPr="00F95A9E">
        <w:rPr>
          <w:sz w:val="28"/>
          <w:szCs w:val="28"/>
        </w:rPr>
        <w:t>а</w:t>
      </w:r>
      <w:r w:rsidR="00F8136C" w:rsidRPr="00F95A9E">
        <w:rPr>
          <w:sz w:val="28"/>
          <w:szCs w:val="28"/>
        </w:rPr>
        <w:t>.</w:t>
      </w:r>
      <w:r w:rsidR="006E6EB8" w:rsidRPr="00F95A9E">
        <w:rPr>
          <w:sz w:val="28"/>
          <w:szCs w:val="28"/>
        </w:rPr>
        <w:t xml:space="preserve"> </w:t>
      </w:r>
    </w:p>
    <w:p w:rsidR="001B36A1" w:rsidRPr="00F95A9E" w:rsidRDefault="004012CE" w:rsidP="00F95A9E">
      <w:pPr>
        <w:spacing w:line="360" w:lineRule="auto"/>
        <w:ind w:firstLine="709"/>
        <w:jc w:val="both"/>
        <w:rPr>
          <w:sz w:val="28"/>
          <w:szCs w:val="28"/>
        </w:rPr>
      </w:pPr>
      <w:r w:rsidRPr="00F95A9E">
        <w:rPr>
          <w:sz w:val="28"/>
          <w:szCs w:val="28"/>
        </w:rPr>
        <w:t>В нашем хозяйстве будут использоваться теплицы блочного типа каждая площадью 3 га.</w:t>
      </w:r>
      <w:r w:rsidR="00201275" w:rsidRPr="00F95A9E">
        <w:rPr>
          <w:sz w:val="28"/>
          <w:szCs w:val="28"/>
        </w:rPr>
        <w:t xml:space="preserve"> </w:t>
      </w:r>
    </w:p>
    <w:p w:rsidR="005C6B4C" w:rsidRPr="00F95A9E" w:rsidRDefault="001A538F" w:rsidP="00F95A9E">
      <w:pPr>
        <w:spacing w:line="360" w:lineRule="auto"/>
        <w:ind w:firstLine="709"/>
        <w:jc w:val="both"/>
        <w:rPr>
          <w:sz w:val="28"/>
          <w:szCs w:val="28"/>
        </w:rPr>
      </w:pPr>
      <w:r w:rsidRPr="00F95A9E">
        <w:rPr>
          <w:sz w:val="28"/>
          <w:szCs w:val="28"/>
        </w:rPr>
        <w:t xml:space="preserve">Наше предприятие </w:t>
      </w:r>
      <w:r w:rsidR="00881183" w:rsidRPr="00F95A9E">
        <w:rPr>
          <w:sz w:val="28"/>
          <w:szCs w:val="28"/>
        </w:rPr>
        <w:t xml:space="preserve">применяет разработки </w:t>
      </w:r>
      <w:r w:rsidR="006E6EB8" w:rsidRPr="00F95A9E">
        <w:rPr>
          <w:sz w:val="28"/>
          <w:szCs w:val="28"/>
        </w:rPr>
        <w:t>лучши</w:t>
      </w:r>
      <w:r w:rsidR="00201275" w:rsidRPr="00F95A9E">
        <w:rPr>
          <w:sz w:val="28"/>
          <w:szCs w:val="28"/>
        </w:rPr>
        <w:t xml:space="preserve">х российских фирм. </w:t>
      </w:r>
      <w:r w:rsidR="00805F33" w:rsidRPr="00F95A9E">
        <w:rPr>
          <w:sz w:val="28"/>
          <w:szCs w:val="28"/>
        </w:rPr>
        <w:t>К таким технологиям относит</w:t>
      </w:r>
      <w:r w:rsidR="00827A84" w:rsidRPr="00F95A9E">
        <w:rPr>
          <w:sz w:val="28"/>
          <w:szCs w:val="28"/>
        </w:rPr>
        <w:t>ся</w:t>
      </w:r>
      <w:r w:rsidR="00F95A9E">
        <w:rPr>
          <w:sz w:val="28"/>
          <w:szCs w:val="28"/>
        </w:rPr>
        <w:t xml:space="preserve"> </w:t>
      </w:r>
      <w:r w:rsidR="00827A84" w:rsidRPr="00F95A9E">
        <w:rPr>
          <w:sz w:val="28"/>
          <w:szCs w:val="28"/>
        </w:rPr>
        <w:t>система капельного орошения</w:t>
      </w:r>
      <w:r w:rsidR="00B91DF6" w:rsidRPr="00F95A9E">
        <w:rPr>
          <w:sz w:val="28"/>
          <w:szCs w:val="28"/>
        </w:rPr>
        <w:t xml:space="preserve"> российской фирмы «ФИТО»</w:t>
      </w:r>
      <w:r w:rsidR="00827A84" w:rsidRPr="00F95A9E">
        <w:rPr>
          <w:sz w:val="28"/>
          <w:szCs w:val="28"/>
        </w:rPr>
        <w:t>,</w:t>
      </w:r>
      <w:r w:rsidR="00F95A9E">
        <w:rPr>
          <w:sz w:val="28"/>
          <w:szCs w:val="28"/>
        </w:rPr>
        <w:t xml:space="preserve"> </w:t>
      </w:r>
      <w:r w:rsidR="00827A84" w:rsidRPr="00F95A9E">
        <w:rPr>
          <w:sz w:val="28"/>
          <w:szCs w:val="28"/>
        </w:rPr>
        <w:t>система управления микроклиматом</w:t>
      </w:r>
      <w:r w:rsidR="004D4DE8" w:rsidRPr="00F95A9E">
        <w:rPr>
          <w:sz w:val="28"/>
          <w:szCs w:val="28"/>
        </w:rPr>
        <w:t>.</w:t>
      </w:r>
    </w:p>
    <w:p w:rsidR="00F95A9E" w:rsidRDefault="004D4DE8" w:rsidP="00F95A9E">
      <w:pPr>
        <w:pStyle w:val="a8"/>
        <w:spacing w:before="0" w:beforeAutospacing="0" w:after="0" w:afterAutospacing="0" w:line="360" w:lineRule="auto"/>
        <w:ind w:firstLine="709"/>
        <w:jc w:val="both"/>
        <w:rPr>
          <w:sz w:val="28"/>
          <w:szCs w:val="28"/>
        </w:rPr>
      </w:pPr>
      <w:r w:rsidRPr="00F95A9E">
        <w:rPr>
          <w:sz w:val="28"/>
          <w:szCs w:val="28"/>
        </w:rPr>
        <w:t>С</w:t>
      </w:r>
      <w:r w:rsidR="007A2BDB" w:rsidRPr="00F95A9E">
        <w:rPr>
          <w:sz w:val="28"/>
          <w:szCs w:val="28"/>
        </w:rPr>
        <w:t>истема капельного полива предназначена для подачи в заданное время и в требуемом количестве питательного раствора заданной концентрации в корневую зону каждого растения в теплицах любой площади.</w:t>
      </w:r>
    </w:p>
    <w:p w:rsidR="00F95A9E" w:rsidRDefault="007E238B" w:rsidP="00F95A9E">
      <w:pPr>
        <w:pStyle w:val="a8"/>
        <w:spacing w:before="0" w:beforeAutospacing="0" w:after="0" w:afterAutospacing="0" w:line="360" w:lineRule="auto"/>
        <w:ind w:firstLine="709"/>
        <w:jc w:val="both"/>
        <w:rPr>
          <w:sz w:val="28"/>
          <w:szCs w:val="28"/>
        </w:rPr>
      </w:pPr>
      <w:r w:rsidRPr="00F95A9E">
        <w:rPr>
          <w:sz w:val="28"/>
          <w:szCs w:val="28"/>
        </w:rPr>
        <w:t>Будет использоваться</w:t>
      </w:r>
      <w:r w:rsidR="00F95A9E">
        <w:rPr>
          <w:sz w:val="28"/>
          <w:szCs w:val="28"/>
        </w:rPr>
        <w:t xml:space="preserve"> </w:t>
      </w:r>
      <w:r w:rsidR="007A2BDB" w:rsidRPr="00F95A9E">
        <w:rPr>
          <w:sz w:val="28"/>
          <w:szCs w:val="28"/>
        </w:rPr>
        <w:t>широкая гамма автоматизированных растворных узлов для капельного полива. Функциональные возможности и надежность растворных узлов новой серии FD - 326D не ниже, чем у аналогичных импортных систем.</w:t>
      </w:r>
    </w:p>
    <w:p w:rsidR="003D146F" w:rsidRPr="00F95A9E" w:rsidRDefault="007A2BDB" w:rsidP="00F95A9E">
      <w:pPr>
        <w:pStyle w:val="a8"/>
        <w:spacing w:before="0" w:beforeAutospacing="0" w:after="0" w:afterAutospacing="0" w:line="360" w:lineRule="auto"/>
        <w:ind w:firstLine="709"/>
        <w:jc w:val="both"/>
        <w:rPr>
          <w:sz w:val="28"/>
          <w:szCs w:val="28"/>
        </w:rPr>
      </w:pPr>
      <w:r w:rsidRPr="00F95A9E">
        <w:rPr>
          <w:sz w:val="28"/>
          <w:szCs w:val="28"/>
        </w:rPr>
        <w:t>Во всех системах фирма "Фито" использует собственные модули: управляющие микроконтроллеры, измерительные датчики, эжекторные насосы для точного дозирования удобрений и кислоты, и многое другое оборудование, что позволяет при сохранении высокого качества изделий поддерживать низкие цены.</w:t>
      </w:r>
    </w:p>
    <w:p w:rsidR="007A2BDB" w:rsidRPr="00F95A9E" w:rsidRDefault="007A2BDB" w:rsidP="00F95A9E">
      <w:pPr>
        <w:pStyle w:val="a8"/>
        <w:spacing w:before="0" w:beforeAutospacing="0" w:after="0" w:afterAutospacing="0" w:line="360" w:lineRule="auto"/>
        <w:ind w:firstLine="709"/>
        <w:jc w:val="both"/>
        <w:rPr>
          <w:sz w:val="28"/>
          <w:szCs w:val="28"/>
        </w:rPr>
      </w:pPr>
      <w:r w:rsidRPr="00F95A9E">
        <w:rPr>
          <w:sz w:val="28"/>
          <w:szCs w:val="28"/>
        </w:rPr>
        <w:t>Системы орошения российской фирмы "ФИТО" - уникальная возможность получать высокие урожаи овощей в защищенном грунте.</w:t>
      </w:r>
    </w:p>
    <w:p w:rsidR="007A2BDB" w:rsidRPr="00F95A9E" w:rsidRDefault="007A2BDB" w:rsidP="00F95A9E">
      <w:pPr>
        <w:pStyle w:val="a8"/>
        <w:spacing w:before="0" w:beforeAutospacing="0" w:after="0" w:afterAutospacing="0" w:line="360" w:lineRule="auto"/>
        <w:ind w:firstLine="709"/>
        <w:jc w:val="both"/>
        <w:rPr>
          <w:sz w:val="28"/>
          <w:szCs w:val="28"/>
        </w:rPr>
      </w:pPr>
      <w:r w:rsidRPr="00F95A9E">
        <w:rPr>
          <w:sz w:val="28"/>
          <w:szCs w:val="28"/>
        </w:rPr>
        <w:t>Состав системы капельного орошения:</w:t>
      </w:r>
    </w:p>
    <w:p w:rsidR="007A2BDB" w:rsidRPr="00F95A9E" w:rsidRDefault="007A2BDB" w:rsidP="00F95A9E">
      <w:pPr>
        <w:numPr>
          <w:ilvl w:val="0"/>
          <w:numId w:val="3"/>
        </w:numPr>
        <w:spacing w:line="360" w:lineRule="auto"/>
        <w:ind w:left="0" w:firstLine="709"/>
        <w:jc w:val="both"/>
        <w:rPr>
          <w:sz w:val="28"/>
          <w:szCs w:val="28"/>
        </w:rPr>
      </w:pPr>
      <w:r w:rsidRPr="00DE5185">
        <w:rPr>
          <w:sz w:val="28"/>
          <w:szCs w:val="28"/>
        </w:rPr>
        <w:t>Автоматизированный растворный узел.</w:t>
      </w:r>
      <w:r w:rsidRPr="00F95A9E">
        <w:rPr>
          <w:sz w:val="28"/>
          <w:szCs w:val="28"/>
        </w:rPr>
        <w:t xml:space="preserve"> </w:t>
      </w:r>
    </w:p>
    <w:p w:rsidR="007A2BDB" w:rsidRPr="00F95A9E" w:rsidRDefault="007A2BDB" w:rsidP="00F95A9E">
      <w:pPr>
        <w:numPr>
          <w:ilvl w:val="0"/>
          <w:numId w:val="3"/>
        </w:numPr>
        <w:spacing w:line="360" w:lineRule="auto"/>
        <w:ind w:left="0" w:firstLine="709"/>
        <w:jc w:val="both"/>
        <w:rPr>
          <w:sz w:val="28"/>
          <w:szCs w:val="28"/>
        </w:rPr>
      </w:pPr>
      <w:r w:rsidRPr="00F95A9E">
        <w:rPr>
          <w:sz w:val="28"/>
          <w:szCs w:val="28"/>
        </w:rPr>
        <w:t xml:space="preserve">Полиэтиленовые баки для хранения маточных растворов. </w:t>
      </w:r>
    </w:p>
    <w:p w:rsidR="007A2BDB" w:rsidRPr="00F95A9E" w:rsidRDefault="007A2BDB" w:rsidP="00F95A9E">
      <w:pPr>
        <w:numPr>
          <w:ilvl w:val="0"/>
          <w:numId w:val="3"/>
        </w:numPr>
        <w:spacing w:line="360" w:lineRule="auto"/>
        <w:ind w:left="0" w:firstLine="709"/>
        <w:jc w:val="both"/>
        <w:rPr>
          <w:sz w:val="28"/>
          <w:szCs w:val="28"/>
        </w:rPr>
      </w:pPr>
      <w:r w:rsidRPr="00F95A9E">
        <w:rPr>
          <w:sz w:val="28"/>
          <w:szCs w:val="28"/>
        </w:rPr>
        <w:t xml:space="preserve">Магистральные трубопроводы из ПВХ. </w:t>
      </w:r>
    </w:p>
    <w:p w:rsidR="007A2BDB" w:rsidRPr="00F95A9E" w:rsidRDefault="007A2BDB" w:rsidP="00F95A9E">
      <w:pPr>
        <w:numPr>
          <w:ilvl w:val="0"/>
          <w:numId w:val="3"/>
        </w:numPr>
        <w:spacing w:line="360" w:lineRule="auto"/>
        <w:ind w:left="0" w:firstLine="709"/>
        <w:jc w:val="both"/>
        <w:rPr>
          <w:sz w:val="28"/>
          <w:szCs w:val="28"/>
        </w:rPr>
      </w:pPr>
      <w:r w:rsidRPr="00F95A9E">
        <w:rPr>
          <w:sz w:val="28"/>
          <w:szCs w:val="28"/>
        </w:rPr>
        <w:t xml:space="preserve">Внутритепличные трубопроводы из полиэтилена. </w:t>
      </w:r>
    </w:p>
    <w:p w:rsidR="007A2BDB" w:rsidRPr="00F95A9E" w:rsidRDefault="007A2BDB" w:rsidP="00F95A9E">
      <w:pPr>
        <w:numPr>
          <w:ilvl w:val="0"/>
          <w:numId w:val="3"/>
        </w:numPr>
        <w:spacing w:line="360" w:lineRule="auto"/>
        <w:ind w:left="0" w:firstLine="709"/>
        <w:jc w:val="both"/>
        <w:rPr>
          <w:sz w:val="28"/>
          <w:szCs w:val="28"/>
        </w:rPr>
      </w:pPr>
      <w:r w:rsidRPr="00DE5185">
        <w:rPr>
          <w:sz w:val="28"/>
          <w:szCs w:val="28"/>
        </w:rPr>
        <w:t>Капельницы различных типов и производительности.</w:t>
      </w:r>
      <w:r w:rsidRPr="00F95A9E">
        <w:rPr>
          <w:sz w:val="28"/>
          <w:szCs w:val="28"/>
        </w:rPr>
        <w:t xml:space="preserve"> </w:t>
      </w:r>
    </w:p>
    <w:p w:rsidR="007A2BDB" w:rsidRPr="00F95A9E" w:rsidRDefault="007A2BDB" w:rsidP="00F95A9E">
      <w:pPr>
        <w:numPr>
          <w:ilvl w:val="0"/>
          <w:numId w:val="3"/>
        </w:numPr>
        <w:spacing w:line="360" w:lineRule="auto"/>
        <w:ind w:left="0" w:firstLine="709"/>
        <w:jc w:val="both"/>
        <w:rPr>
          <w:sz w:val="28"/>
          <w:szCs w:val="28"/>
        </w:rPr>
      </w:pPr>
      <w:r w:rsidRPr="00F95A9E">
        <w:rPr>
          <w:sz w:val="28"/>
          <w:szCs w:val="28"/>
        </w:rPr>
        <w:t xml:space="preserve">Электромагнитные клапаны различных типов. </w:t>
      </w:r>
    </w:p>
    <w:p w:rsidR="007A2BDB" w:rsidRPr="00F95A9E" w:rsidRDefault="007A2BDB" w:rsidP="00F95A9E">
      <w:pPr>
        <w:pStyle w:val="a8"/>
        <w:spacing w:before="0" w:beforeAutospacing="0" w:after="0" w:afterAutospacing="0" w:line="360" w:lineRule="auto"/>
        <w:ind w:firstLine="709"/>
        <w:jc w:val="both"/>
        <w:rPr>
          <w:sz w:val="28"/>
          <w:szCs w:val="28"/>
        </w:rPr>
      </w:pPr>
      <w:r w:rsidRPr="00F95A9E">
        <w:rPr>
          <w:sz w:val="28"/>
          <w:szCs w:val="28"/>
        </w:rPr>
        <w:t>Управление поливом производится по программе, задаваемой с пульта микрокомпьютера. Это дает возможность гибко программировать количество воды и минеральных удобрений, выходящих из растворного узла, позволяя оптимально организовать сбалансированное питание растений. Программирование заданий полива имеет дружественный интерфейс, не требует специальных знаний и осваивается в течение нескольких часов.</w:t>
      </w:r>
    </w:p>
    <w:p w:rsidR="00F95A9E" w:rsidRDefault="00714566" w:rsidP="00F95A9E">
      <w:pPr>
        <w:pStyle w:val="a8"/>
        <w:spacing w:before="0" w:beforeAutospacing="0" w:after="0" w:afterAutospacing="0" w:line="360" w:lineRule="auto"/>
        <w:ind w:firstLine="709"/>
        <w:jc w:val="both"/>
        <w:rPr>
          <w:sz w:val="28"/>
          <w:szCs w:val="28"/>
        </w:rPr>
      </w:pPr>
      <w:r w:rsidRPr="00F95A9E">
        <w:rPr>
          <w:sz w:val="28"/>
          <w:szCs w:val="28"/>
        </w:rPr>
        <w:t>П</w:t>
      </w:r>
      <w:r w:rsidR="007A2BDB" w:rsidRPr="00F95A9E">
        <w:rPr>
          <w:sz w:val="28"/>
          <w:szCs w:val="28"/>
        </w:rPr>
        <w:t>роизводительность одного растворного узла для капельного орошения - до 3 Га. Узел может ежедневно производить 50 индивидуально программируемых поливов, в которых задаются параметры питательного раствора, время включения и требуемый объем раствора для каждого клапана. Каждый из 50 поливов, может повторяться до 99 раз за сутки.</w:t>
      </w:r>
    </w:p>
    <w:p w:rsidR="001953C4" w:rsidRPr="00F95A9E" w:rsidRDefault="007A2BDB" w:rsidP="00F95A9E">
      <w:pPr>
        <w:pStyle w:val="a8"/>
        <w:spacing w:before="0" w:beforeAutospacing="0" w:after="0" w:afterAutospacing="0" w:line="360" w:lineRule="auto"/>
        <w:ind w:firstLine="709"/>
        <w:jc w:val="both"/>
        <w:rPr>
          <w:sz w:val="28"/>
          <w:szCs w:val="28"/>
        </w:rPr>
      </w:pPr>
      <w:r w:rsidRPr="00F95A9E">
        <w:rPr>
          <w:sz w:val="28"/>
          <w:szCs w:val="28"/>
        </w:rPr>
        <w:t>Управляемая компьютером система дозации удобрений обеспечивает приготовление подкормочных растворов с точно выдержанной концентрацией питательных веществ с помощью постоянного измерения и управления электропроводностью (ЕС) и уровнем кислотности (рН) раствора.</w:t>
      </w:r>
    </w:p>
    <w:p w:rsidR="001953C4" w:rsidRPr="00F95A9E" w:rsidRDefault="007A2BDB" w:rsidP="00F95A9E">
      <w:pPr>
        <w:pStyle w:val="a8"/>
        <w:spacing w:before="0" w:beforeAutospacing="0" w:after="0" w:afterAutospacing="0" w:line="360" w:lineRule="auto"/>
        <w:ind w:firstLine="709"/>
        <w:jc w:val="both"/>
        <w:rPr>
          <w:sz w:val="28"/>
          <w:szCs w:val="28"/>
        </w:rPr>
      </w:pPr>
      <w:r w:rsidRPr="00F95A9E">
        <w:rPr>
          <w:sz w:val="28"/>
          <w:szCs w:val="28"/>
        </w:rPr>
        <w:t>Блок управления позволяет автоматически по заданной программе изменять концентрацию питательного раствора в течении суток и в разные дни. Кроме того он ежедневно вычисляет усредненные характеристики раствора, его объем и время полива через каждый клапан и сохраняет эти данные в течении полугода для контроля и анализа.</w:t>
      </w:r>
    </w:p>
    <w:p w:rsidR="00F95A9E" w:rsidRDefault="007A2BDB" w:rsidP="00F95A9E">
      <w:pPr>
        <w:pStyle w:val="a8"/>
        <w:spacing w:before="0" w:beforeAutospacing="0" w:after="0" w:afterAutospacing="0" w:line="360" w:lineRule="auto"/>
        <w:ind w:firstLine="709"/>
        <w:jc w:val="both"/>
        <w:rPr>
          <w:sz w:val="28"/>
          <w:szCs w:val="28"/>
        </w:rPr>
      </w:pPr>
      <w:r w:rsidRPr="00F95A9E">
        <w:rPr>
          <w:sz w:val="28"/>
          <w:szCs w:val="28"/>
        </w:rPr>
        <w:t>Распределительная сеть обеспечивает равномерное поступление раствора к каждому растению с помощью комплекса трубопроводов и капельниц.</w:t>
      </w:r>
    </w:p>
    <w:p w:rsidR="00EE3561" w:rsidRPr="00F95A9E" w:rsidRDefault="007A2BDB" w:rsidP="00F95A9E">
      <w:pPr>
        <w:pStyle w:val="a8"/>
        <w:spacing w:before="0" w:beforeAutospacing="0" w:after="0" w:afterAutospacing="0" w:line="360" w:lineRule="auto"/>
        <w:ind w:firstLine="709"/>
        <w:jc w:val="both"/>
        <w:rPr>
          <w:sz w:val="28"/>
          <w:szCs w:val="28"/>
        </w:rPr>
      </w:pPr>
      <w:r w:rsidRPr="00F95A9E">
        <w:rPr>
          <w:sz w:val="28"/>
          <w:szCs w:val="28"/>
        </w:rPr>
        <w:t xml:space="preserve">Питательный раствор из растворного узла поступает в магистральный НПВХ-трубопровод. Далее через регулировочные вентили и электромагнитные клапаны, управляемые компьютером, раствор поступает в раздаточный трубопровод, проложенный по краям теплицы. </w:t>
      </w:r>
    </w:p>
    <w:p w:rsidR="007A2BDB" w:rsidRPr="00F95A9E" w:rsidRDefault="007A2BDB" w:rsidP="00F95A9E">
      <w:pPr>
        <w:pStyle w:val="a8"/>
        <w:spacing w:before="0" w:beforeAutospacing="0" w:after="0" w:afterAutospacing="0" w:line="360" w:lineRule="auto"/>
        <w:ind w:firstLine="709"/>
        <w:jc w:val="both"/>
        <w:rPr>
          <w:sz w:val="28"/>
          <w:szCs w:val="28"/>
        </w:rPr>
      </w:pPr>
      <w:r w:rsidRPr="00F95A9E">
        <w:rPr>
          <w:sz w:val="28"/>
          <w:szCs w:val="28"/>
        </w:rPr>
        <w:t xml:space="preserve">Магистральный трубопровод соединен с полиэтиленовыми грядковыми рукавами, на которых смонтированы материнские капельницы. На материнских капельницах установлены адаптеры, к каждому из которых через полиэтиленовую микротрубку присоединена капельница-стрелка производительностью 2 л/час, совмещенная с колышком для установки у корня растения. </w:t>
      </w:r>
    </w:p>
    <w:p w:rsidR="004156C5" w:rsidRPr="00F95A9E" w:rsidRDefault="004156C5" w:rsidP="00F95A9E">
      <w:pPr>
        <w:pStyle w:val="HTML"/>
        <w:spacing w:line="360" w:lineRule="auto"/>
        <w:ind w:firstLine="709"/>
        <w:jc w:val="both"/>
        <w:rPr>
          <w:sz w:val="28"/>
          <w:szCs w:val="28"/>
        </w:rPr>
      </w:pPr>
      <w:r w:rsidRPr="00F95A9E">
        <w:rPr>
          <w:i w:val="0"/>
          <w:iCs w:val="0"/>
          <w:sz w:val="28"/>
          <w:szCs w:val="28"/>
        </w:rPr>
        <w:t xml:space="preserve">Парниковый эффект вызывает быстрый подъем температуры внутри помещения теплицы или парника от падающего на них света, что негативно воздействует на растения. Вероятность распространения вредителей и болезней также выше в непроветриваемом сооружении закрытого грунта. </w:t>
      </w:r>
    </w:p>
    <w:p w:rsidR="004156C5" w:rsidRPr="00F95A9E" w:rsidRDefault="004156C5" w:rsidP="00F95A9E">
      <w:pPr>
        <w:pStyle w:val="HTML"/>
        <w:spacing w:line="360" w:lineRule="auto"/>
        <w:ind w:firstLine="709"/>
        <w:jc w:val="both"/>
        <w:rPr>
          <w:sz w:val="28"/>
          <w:szCs w:val="28"/>
        </w:rPr>
      </w:pPr>
      <w:r w:rsidRPr="00F95A9E">
        <w:rPr>
          <w:i w:val="0"/>
          <w:iCs w:val="0"/>
          <w:sz w:val="28"/>
          <w:szCs w:val="28"/>
        </w:rPr>
        <w:t>Все это делает необходимым</w:t>
      </w:r>
      <w:r w:rsidR="00F95A9E">
        <w:rPr>
          <w:i w:val="0"/>
          <w:iCs w:val="0"/>
          <w:sz w:val="28"/>
          <w:szCs w:val="28"/>
        </w:rPr>
        <w:t xml:space="preserve"> </w:t>
      </w:r>
      <w:r w:rsidRPr="00F95A9E">
        <w:rPr>
          <w:i w:val="0"/>
          <w:iCs w:val="0"/>
          <w:sz w:val="28"/>
          <w:szCs w:val="28"/>
        </w:rPr>
        <w:t>регулярное проветривание теплиц и парников для поддержания в них нормального уровня влажности воздуха и температурного режима. Необходимость в проветривании определяют термометром и влагомером, наличие которых обязательно в каждой теплице.</w:t>
      </w:r>
    </w:p>
    <w:p w:rsidR="0045422D" w:rsidRPr="00F95A9E" w:rsidRDefault="004156C5" w:rsidP="00F95A9E">
      <w:pPr>
        <w:pStyle w:val="HTML"/>
        <w:spacing w:line="360" w:lineRule="auto"/>
        <w:ind w:firstLine="709"/>
        <w:jc w:val="both"/>
        <w:rPr>
          <w:sz w:val="28"/>
          <w:szCs w:val="28"/>
        </w:rPr>
      </w:pPr>
      <w:r w:rsidRPr="00F95A9E">
        <w:rPr>
          <w:i w:val="0"/>
          <w:iCs w:val="0"/>
          <w:sz w:val="28"/>
          <w:szCs w:val="28"/>
        </w:rPr>
        <w:t xml:space="preserve">Приток свежего воздуха внутрь теплицы или парника обеспечивают посредством устроенных в стенах или крыше форточек, а также через дверной проем. При этом площадь участка, через который осуществляется проветривание, должна составлять не более 20% от общей. </w:t>
      </w:r>
      <w:r w:rsidR="0045422D" w:rsidRPr="00F95A9E">
        <w:rPr>
          <w:i w:val="0"/>
          <w:iCs w:val="0"/>
          <w:sz w:val="28"/>
          <w:szCs w:val="28"/>
        </w:rPr>
        <w:t>В теплицах, имеющих значительную площадь, форточки предусматривают через каждые 2 м или сплошным рядом на обеих сторонах крыши.</w:t>
      </w:r>
      <w:r w:rsidR="001250CF" w:rsidRPr="00F95A9E">
        <w:rPr>
          <w:sz w:val="28"/>
          <w:szCs w:val="28"/>
        </w:rPr>
        <w:t xml:space="preserve"> </w:t>
      </w:r>
    </w:p>
    <w:p w:rsidR="00A15482" w:rsidRPr="00F95A9E" w:rsidRDefault="0045422D" w:rsidP="00F95A9E">
      <w:pPr>
        <w:spacing w:line="360" w:lineRule="auto"/>
        <w:ind w:firstLine="709"/>
        <w:jc w:val="both"/>
        <w:rPr>
          <w:b/>
          <w:bCs/>
          <w:sz w:val="28"/>
          <w:szCs w:val="28"/>
        </w:rPr>
      </w:pPr>
      <w:r w:rsidRPr="00F95A9E">
        <w:rPr>
          <w:sz w:val="28"/>
          <w:szCs w:val="28"/>
        </w:rPr>
        <w:t xml:space="preserve">Форточки, устанавливаемые в теплице, </w:t>
      </w:r>
      <w:r w:rsidR="00610362" w:rsidRPr="00F95A9E">
        <w:rPr>
          <w:sz w:val="28"/>
          <w:szCs w:val="28"/>
        </w:rPr>
        <w:t>будут</w:t>
      </w:r>
      <w:r w:rsidRPr="00F95A9E">
        <w:rPr>
          <w:sz w:val="28"/>
          <w:szCs w:val="28"/>
        </w:rPr>
        <w:t xml:space="preserve"> двух видов: обычной конструкции и жалюзного типа. Форточки-жалюзи </w:t>
      </w:r>
      <w:r w:rsidR="00554AF0" w:rsidRPr="00F95A9E">
        <w:rPr>
          <w:sz w:val="28"/>
          <w:szCs w:val="28"/>
        </w:rPr>
        <w:t>будут устанавливаться</w:t>
      </w:r>
      <w:r w:rsidR="00F95A9E">
        <w:rPr>
          <w:sz w:val="28"/>
          <w:szCs w:val="28"/>
        </w:rPr>
        <w:t xml:space="preserve"> </w:t>
      </w:r>
      <w:r w:rsidRPr="00F95A9E">
        <w:rPr>
          <w:sz w:val="28"/>
          <w:szCs w:val="28"/>
        </w:rPr>
        <w:t xml:space="preserve">в теплицах, в которых планируется выращивать </w:t>
      </w:r>
      <w:r w:rsidR="00554AF0" w:rsidRPr="00F95A9E">
        <w:rPr>
          <w:sz w:val="28"/>
          <w:szCs w:val="28"/>
        </w:rPr>
        <w:t>томат. Главным</w:t>
      </w:r>
      <w:r w:rsidRPr="00F95A9E">
        <w:rPr>
          <w:sz w:val="28"/>
          <w:szCs w:val="28"/>
        </w:rPr>
        <w:t xml:space="preserve"> достоинством </w:t>
      </w:r>
      <w:r w:rsidR="00554AF0" w:rsidRPr="00F95A9E">
        <w:rPr>
          <w:sz w:val="28"/>
          <w:szCs w:val="28"/>
        </w:rPr>
        <w:t xml:space="preserve">таких форточек </w:t>
      </w:r>
      <w:r w:rsidRPr="00F95A9E">
        <w:rPr>
          <w:sz w:val="28"/>
          <w:szCs w:val="28"/>
        </w:rPr>
        <w:t xml:space="preserve">является способность обеспечивать приток свежего воздуха, не создавая при этом сквозняков. </w:t>
      </w:r>
    </w:p>
    <w:p w:rsidR="008A0F0D" w:rsidRPr="00F95A9E" w:rsidRDefault="003749C2" w:rsidP="00F95A9E">
      <w:pPr>
        <w:spacing w:line="360" w:lineRule="auto"/>
        <w:ind w:firstLine="709"/>
        <w:jc w:val="both"/>
        <w:rPr>
          <w:sz w:val="28"/>
          <w:szCs w:val="28"/>
        </w:rPr>
      </w:pPr>
      <w:r w:rsidRPr="00F95A9E">
        <w:rPr>
          <w:sz w:val="28"/>
          <w:szCs w:val="28"/>
        </w:rPr>
        <w:t>Д</w:t>
      </w:r>
      <w:r w:rsidR="00172C1C" w:rsidRPr="00F95A9E">
        <w:rPr>
          <w:sz w:val="28"/>
          <w:szCs w:val="28"/>
        </w:rPr>
        <w:t xml:space="preserve">ля эффективного использования нововведений необходимы высококвалифицированные рабочие кадры. </w:t>
      </w:r>
    </w:p>
    <w:p w:rsidR="00F95A9E" w:rsidRDefault="00F95A9E" w:rsidP="00F95A9E">
      <w:pPr>
        <w:spacing w:line="360" w:lineRule="auto"/>
        <w:ind w:firstLine="709"/>
        <w:jc w:val="both"/>
        <w:rPr>
          <w:b/>
          <w:bCs/>
          <w:sz w:val="28"/>
          <w:szCs w:val="28"/>
        </w:rPr>
      </w:pPr>
    </w:p>
    <w:p w:rsidR="003749C2" w:rsidRPr="00F95A9E" w:rsidRDefault="006345BD" w:rsidP="00F95A9E">
      <w:pPr>
        <w:spacing w:line="360" w:lineRule="auto"/>
        <w:ind w:firstLine="709"/>
        <w:jc w:val="both"/>
        <w:rPr>
          <w:b/>
          <w:bCs/>
          <w:sz w:val="28"/>
          <w:szCs w:val="28"/>
        </w:rPr>
      </w:pPr>
      <w:r w:rsidRPr="00F95A9E">
        <w:rPr>
          <w:b/>
          <w:bCs/>
          <w:sz w:val="28"/>
          <w:szCs w:val="28"/>
        </w:rPr>
        <w:t>4. Производственный план</w:t>
      </w:r>
    </w:p>
    <w:p w:rsidR="00F95A9E" w:rsidRDefault="00F95A9E" w:rsidP="00F95A9E">
      <w:pPr>
        <w:spacing w:line="360" w:lineRule="auto"/>
        <w:ind w:firstLine="709"/>
        <w:jc w:val="both"/>
        <w:rPr>
          <w:sz w:val="28"/>
          <w:szCs w:val="28"/>
        </w:rPr>
      </w:pPr>
    </w:p>
    <w:p w:rsidR="00821C2E" w:rsidRPr="00F95A9E" w:rsidRDefault="00821C2E" w:rsidP="00F95A9E">
      <w:pPr>
        <w:spacing w:line="360" w:lineRule="auto"/>
        <w:ind w:firstLine="709"/>
        <w:jc w:val="both"/>
        <w:rPr>
          <w:sz w:val="28"/>
          <w:szCs w:val="28"/>
        </w:rPr>
      </w:pPr>
      <w:r w:rsidRPr="00F95A9E">
        <w:rPr>
          <w:sz w:val="28"/>
          <w:szCs w:val="28"/>
        </w:rPr>
        <w:t>На данном этапе мы планируем выращивать и реализовывать томаты и огурцы.</w:t>
      </w:r>
      <w:r w:rsidR="00F95A9E">
        <w:rPr>
          <w:sz w:val="28"/>
          <w:szCs w:val="28"/>
        </w:rPr>
        <w:t xml:space="preserve"> </w:t>
      </w:r>
    </w:p>
    <w:p w:rsidR="0096271A" w:rsidRPr="00F95A9E" w:rsidRDefault="00955563" w:rsidP="00F95A9E">
      <w:pPr>
        <w:spacing w:line="360" w:lineRule="auto"/>
        <w:ind w:firstLine="709"/>
        <w:jc w:val="both"/>
        <w:rPr>
          <w:sz w:val="28"/>
          <w:szCs w:val="28"/>
        </w:rPr>
      </w:pPr>
      <w:r w:rsidRPr="00F95A9E">
        <w:rPr>
          <w:sz w:val="28"/>
          <w:szCs w:val="28"/>
        </w:rPr>
        <w:t>Технологии</w:t>
      </w:r>
      <w:r w:rsidR="00F95A9E">
        <w:rPr>
          <w:sz w:val="28"/>
          <w:szCs w:val="28"/>
        </w:rPr>
        <w:t xml:space="preserve"> </w:t>
      </w:r>
      <w:r w:rsidRPr="00F95A9E">
        <w:rPr>
          <w:sz w:val="28"/>
          <w:szCs w:val="28"/>
        </w:rPr>
        <w:t>тепличного производства овощей базируются: на управлении режимом выращивания культур; на использ</w:t>
      </w:r>
      <w:r w:rsidR="009635E0" w:rsidRPr="00F95A9E">
        <w:rPr>
          <w:sz w:val="28"/>
          <w:szCs w:val="28"/>
        </w:rPr>
        <w:t>овании высокоплодородных станда</w:t>
      </w:r>
      <w:r w:rsidRPr="00F95A9E">
        <w:rPr>
          <w:sz w:val="28"/>
          <w:szCs w:val="28"/>
        </w:rPr>
        <w:t xml:space="preserve">ртных субстратов, совершенной системы защиты растений от болезней и вредителей; на выборе высокопродуктивных сортов и гибридов, обеспечивающих получение продукции высокого качества. Сорт – ведущее звено технологии, но потенциальные возможности сорта могут раскрыться лишь при учете его биологических особенностей в технологическом процессе. Дадим краткую характеристику основных сортов огурца и томата, </w:t>
      </w:r>
      <w:r w:rsidR="0036164D" w:rsidRPr="00F95A9E">
        <w:rPr>
          <w:sz w:val="28"/>
          <w:szCs w:val="28"/>
        </w:rPr>
        <w:t>которые</w:t>
      </w:r>
      <w:r w:rsidR="009635E0" w:rsidRPr="00F95A9E">
        <w:rPr>
          <w:sz w:val="28"/>
          <w:szCs w:val="28"/>
        </w:rPr>
        <w:t xml:space="preserve"> планируется выращивать </w:t>
      </w:r>
      <w:r w:rsidR="0036164D" w:rsidRPr="00F95A9E">
        <w:rPr>
          <w:sz w:val="28"/>
          <w:szCs w:val="28"/>
        </w:rPr>
        <w:t>в ОАО «Тепличка».</w:t>
      </w:r>
    </w:p>
    <w:p w:rsidR="00955563" w:rsidRPr="00F95A9E" w:rsidRDefault="000A6150" w:rsidP="00F95A9E">
      <w:pPr>
        <w:spacing w:line="360" w:lineRule="auto"/>
        <w:ind w:firstLine="709"/>
        <w:jc w:val="both"/>
        <w:rPr>
          <w:sz w:val="28"/>
          <w:szCs w:val="28"/>
        </w:rPr>
      </w:pPr>
      <w:r w:rsidRPr="00F95A9E">
        <w:rPr>
          <w:sz w:val="28"/>
          <w:szCs w:val="28"/>
        </w:rPr>
        <w:t xml:space="preserve"> </w:t>
      </w:r>
      <w:r w:rsidR="00955563" w:rsidRPr="00F95A9E">
        <w:rPr>
          <w:sz w:val="28"/>
          <w:szCs w:val="28"/>
        </w:rPr>
        <w:t>Огурец Эстафета – урожайный среднеспелый пчелоопыляемый гибрид; длина от 15 до 20 см, урожайность в зимних теплицах составляет 25-44 кг/кв.м. Обладает хорошими вкусовыми и потребительскими качествами.</w:t>
      </w:r>
    </w:p>
    <w:p w:rsidR="00955563" w:rsidRPr="00F95A9E" w:rsidRDefault="00955563" w:rsidP="00F95A9E">
      <w:pPr>
        <w:spacing w:line="360" w:lineRule="auto"/>
        <w:ind w:firstLine="709"/>
        <w:jc w:val="both"/>
        <w:rPr>
          <w:sz w:val="28"/>
          <w:szCs w:val="28"/>
        </w:rPr>
      </w:pPr>
      <w:r w:rsidRPr="00F95A9E">
        <w:rPr>
          <w:sz w:val="28"/>
          <w:szCs w:val="28"/>
        </w:rPr>
        <w:t>Огурец Гладиатор – среднеспелый пчелоопыляемый гибрид-опылитель; длина – 15-17 см., урожайность в зимних теплицах составляет 20-25 кг/кв.м. Гибрид характеризуется высоким качеством плодов.</w:t>
      </w:r>
    </w:p>
    <w:p w:rsidR="00B70290" w:rsidRPr="00F95A9E" w:rsidRDefault="00955563" w:rsidP="00F95A9E">
      <w:pPr>
        <w:spacing w:line="360" w:lineRule="auto"/>
        <w:ind w:firstLine="709"/>
        <w:jc w:val="both"/>
        <w:rPr>
          <w:sz w:val="28"/>
          <w:szCs w:val="28"/>
        </w:rPr>
      </w:pPr>
      <w:r w:rsidRPr="00F95A9E">
        <w:rPr>
          <w:sz w:val="28"/>
          <w:szCs w:val="28"/>
        </w:rPr>
        <w:t>Огурец Маринда – в теплицах используется во 2 обороте, длина – 8-10 см., диаметр 3-4 см., с шипами, мякоть плотная, без пустоты.</w:t>
      </w:r>
    </w:p>
    <w:p w:rsidR="00955563" w:rsidRPr="00F95A9E" w:rsidRDefault="00F95A9E" w:rsidP="00F95A9E">
      <w:pPr>
        <w:spacing w:line="360" w:lineRule="auto"/>
        <w:ind w:firstLine="709"/>
        <w:jc w:val="both"/>
        <w:rPr>
          <w:sz w:val="28"/>
          <w:szCs w:val="28"/>
        </w:rPr>
      </w:pPr>
      <w:r>
        <w:rPr>
          <w:sz w:val="28"/>
          <w:szCs w:val="28"/>
        </w:rPr>
        <w:t xml:space="preserve"> </w:t>
      </w:r>
      <w:r w:rsidR="00955563" w:rsidRPr="00F95A9E">
        <w:rPr>
          <w:sz w:val="28"/>
          <w:szCs w:val="28"/>
        </w:rPr>
        <w:t>F1 Фарон TmC5F2N – высокопродуктивный среднеспелый индетерминантный гибрид томата генеративного типа. Растения характеризуются очень быстрым ростом, открытым габитусом и слабой облиственностью. При выращивании в продленном обороте число побегов к маю-июню можно доводить до 4-5 шт. на 1 кв.м. плоды крупные, массой 140-160 г округлые, 4-6 камерные, очень прочные и прочные. Вкусовые качества очень высокие. Количество не тандартных плодов в урожае обычно не превышает 2-3 %.</w:t>
      </w:r>
      <w:r>
        <w:rPr>
          <w:sz w:val="28"/>
          <w:szCs w:val="28"/>
        </w:rPr>
        <w:t xml:space="preserve"> </w:t>
      </w:r>
      <w:r w:rsidR="00955563" w:rsidRPr="00F95A9E">
        <w:rPr>
          <w:sz w:val="28"/>
          <w:szCs w:val="28"/>
        </w:rPr>
        <w:t>Спелые плоды способны сохранять товарные качества при хранении в нерегулируемых условиях в течение месяца. Данный гибрид не рекомендуется для ранних сроков посадки (декабрь-январь). Средняя урожайность в продленном обороте 40-42 кг/кв.м.</w:t>
      </w:r>
    </w:p>
    <w:p w:rsidR="00955563" w:rsidRPr="00F95A9E" w:rsidRDefault="00955563" w:rsidP="00F95A9E">
      <w:pPr>
        <w:spacing w:line="360" w:lineRule="auto"/>
        <w:ind w:firstLine="709"/>
        <w:jc w:val="both"/>
        <w:rPr>
          <w:sz w:val="28"/>
          <w:szCs w:val="28"/>
        </w:rPr>
      </w:pPr>
      <w:r w:rsidRPr="00F95A9E">
        <w:rPr>
          <w:sz w:val="28"/>
          <w:szCs w:val="28"/>
        </w:rPr>
        <w:t xml:space="preserve"> F1 Шульга TmC5F2N – новый индетерминантный среднеранний гибрид томата, отличающийся высокой устойчивостью к галловым нематодам и отличным качествам плодов. Рекомендуется для выращивания в зимн</w:t>
      </w:r>
      <w:r w:rsidR="00F4441B" w:rsidRPr="00F95A9E">
        <w:rPr>
          <w:sz w:val="28"/>
          <w:szCs w:val="28"/>
        </w:rPr>
        <w:t>е-весеннем, продленном и летне</w:t>
      </w:r>
      <w:r w:rsidRPr="00F95A9E">
        <w:rPr>
          <w:sz w:val="28"/>
          <w:szCs w:val="28"/>
        </w:rPr>
        <w:t xml:space="preserve">-осеннем оборотах. Растения сильнорослые, хорошо облиственные. Кисть короткая простая </w:t>
      </w:r>
      <w:r w:rsidR="00F4441B" w:rsidRPr="00F95A9E">
        <w:rPr>
          <w:sz w:val="28"/>
          <w:szCs w:val="28"/>
        </w:rPr>
        <w:t>или промежуточная с 4-6 плодами</w:t>
      </w:r>
      <w:r w:rsidRPr="00F95A9E">
        <w:rPr>
          <w:sz w:val="28"/>
          <w:szCs w:val="28"/>
        </w:rPr>
        <w:t xml:space="preserve"> плоды массой 140-150 г, плоскоокруглые, гладкие с ярко-красной окраской. Показал отличные результаты.</w:t>
      </w:r>
    </w:p>
    <w:p w:rsidR="00571432" w:rsidRPr="00F95A9E" w:rsidRDefault="00571432" w:rsidP="00F95A9E">
      <w:pPr>
        <w:spacing w:line="360" w:lineRule="auto"/>
        <w:ind w:firstLine="709"/>
        <w:jc w:val="both"/>
        <w:rPr>
          <w:sz w:val="28"/>
          <w:szCs w:val="28"/>
        </w:rPr>
      </w:pPr>
      <w:r w:rsidRPr="00F95A9E">
        <w:rPr>
          <w:sz w:val="28"/>
          <w:szCs w:val="28"/>
        </w:rPr>
        <w:t xml:space="preserve">F1 Ля ля фа </w:t>
      </w:r>
      <w:r w:rsidR="00F4441B" w:rsidRPr="00F95A9E">
        <w:rPr>
          <w:sz w:val="28"/>
          <w:szCs w:val="28"/>
        </w:rPr>
        <w:t xml:space="preserve">TmC5F2N – среднеспелый (110-115 дней от всходов до вступления в плодоношение) гибрид томата с уникальным сочетанием признаков урожайности, скороспелости, крупноплодности, отличного качества и хорошей лежкости плодов. </w:t>
      </w:r>
      <w:r w:rsidR="004E47A7" w:rsidRPr="00F95A9E">
        <w:rPr>
          <w:sz w:val="28"/>
          <w:szCs w:val="28"/>
        </w:rPr>
        <w:t>Рекомендуется для выращивания в весенне-летнем обороте</w:t>
      </w:r>
      <w:r w:rsidR="0019395F" w:rsidRPr="00F95A9E">
        <w:rPr>
          <w:sz w:val="28"/>
          <w:szCs w:val="28"/>
        </w:rPr>
        <w:t>. Средняя урожайность около 20 кг/кв. м., в летне-осеннем обороте 10-12 кг/кв. м. при отличном качестве урожая (98 % товарных плодов).</w:t>
      </w:r>
    </w:p>
    <w:p w:rsidR="0019395F" w:rsidRPr="00F95A9E" w:rsidRDefault="00D9023F" w:rsidP="00F95A9E">
      <w:pPr>
        <w:spacing w:line="360" w:lineRule="auto"/>
        <w:ind w:firstLine="709"/>
        <w:jc w:val="both"/>
        <w:rPr>
          <w:sz w:val="28"/>
          <w:szCs w:val="28"/>
        </w:rPr>
      </w:pPr>
      <w:r w:rsidRPr="00F95A9E">
        <w:rPr>
          <w:sz w:val="28"/>
          <w:szCs w:val="28"/>
        </w:rPr>
        <w:t>F1 Мастер TmC5F5 -</w:t>
      </w:r>
      <w:r w:rsidR="00F95A9E">
        <w:rPr>
          <w:sz w:val="28"/>
          <w:szCs w:val="28"/>
        </w:rPr>
        <w:t xml:space="preserve"> </w:t>
      </w:r>
      <w:r w:rsidRPr="00F95A9E">
        <w:rPr>
          <w:sz w:val="28"/>
          <w:szCs w:val="28"/>
        </w:rPr>
        <w:t>среднеспелый (105-110 дней от всходов до созревания первых плодов) гибрид</w:t>
      </w:r>
      <w:r w:rsidR="00495D3A" w:rsidRPr="00F95A9E">
        <w:rPr>
          <w:sz w:val="28"/>
          <w:szCs w:val="28"/>
        </w:rPr>
        <w:t>. Характеризуется уникальным сочетанием признаков скороспелости и дружной отдачи с красивыми, крупными и лежкими плодами. Урожайность в зимне-весеннем обороте 18-22 кг/ кв. м. Они способны сохранять свои товарные качества в течение 3-4 недель в нерегулируемых условиях.</w:t>
      </w:r>
    </w:p>
    <w:p w:rsidR="00152603" w:rsidRPr="00F95A9E" w:rsidRDefault="00DA1A68" w:rsidP="00F95A9E">
      <w:pPr>
        <w:spacing w:line="360" w:lineRule="auto"/>
        <w:ind w:firstLine="709"/>
        <w:jc w:val="both"/>
        <w:rPr>
          <w:sz w:val="28"/>
          <w:szCs w:val="28"/>
        </w:rPr>
      </w:pPr>
      <w:r w:rsidRPr="00F95A9E">
        <w:rPr>
          <w:sz w:val="28"/>
          <w:szCs w:val="28"/>
        </w:rPr>
        <w:t xml:space="preserve">F1 Кострома TmC5F2 – скороспелый (105-110 дней от всходов до созревания первых плодов) гибрид. Рекомендуется выращивание в зимне-весеннем, продленном и летнее-осенних оборотах зимних теплиц. Устойчив к резким перепадам температуры и влажности воздуха. Урожайность </w:t>
      </w:r>
      <w:r w:rsidR="0002472E" w:rsidRPr="00F95A9E">
        <w:rPr>
          <w:sz w:val="28"/>
          <w:szCs w:val="28"/>
        </w:rPr>
        <w:t>в среднем 20 кг / кв. м.</w:t>
      </w:r>
      <w:r w:rsidR="00152603" w:rsidRPr="00F95A9E">
        <w:rPr>
          <w:snapToGrid w:val="0"/>
          <w:color w:val="000000"/>
          <w:w w:val="0"/>
          <w:sz w:val="28"/>
          <w:szCs w:val="28"/>
          <w:u w:color="000000"/>
          <w:bdr w:val="none" w:sz="0" w:space="0" w:color="000000"/>
          <w:shd w:val="clear" w:color="000000" w:fill="000000"/>
          <w:lang w:val="x-none" w:eastAsia="x-none"/>
        </w:rPr>
        <w:t xml:space="preserve"> </w:t>
      </w:r>
    </w:p>
    <w:p w:rsidR="00152603" w:rsidRPr="00F95A9E" w:rsidRDefault="00152603" w:rsidP="00F95A9E">
      <w:pPr>
        <w:spacing w:line="360" w:lineRule="auto"/>
        <w:ind w:firstLine="709"/>
        <w:jc w:val="both"/>
        <w:rPr>
          <w:sz w:val="28"/>
          <w:szCs w:val="28"/>
        </w:rPr>
      </w:pPr>
    </w:p>
    <w:p w:rsidR="0002472E" w:rsidRPr="008A2EFD" w:rsidRDefault="00FB0F57" w:rsidP="00F95A9E">
      <w:pPr>
        <w:spacing w:line="360" w:lineRule="auto"/>
        <w:ind w:firstLine="709"/>
        <w:jc w:val="both"/>
        <w:rPr>
          <w:sz w:val="28"/>
          <w:szCs w:val="28"/>
        </w:rPr>
      </w:pPr>
      <w:r w:rsidRPr="008A2EFD">
        <w:rPr>
          <w:sz w:val="28"/>
          <w:szCs w:val="28"/>
        </w:rPr>
        <w:t>Технология производства огурца.</w:t>
      </w:r>
    </w:p>
    <w:p w:rsidR="00FB0F57" w:rsidRPr="00F95A9E" w:rsidRDefault="00FB0F57" w:rsidP="00F95A9E">
      <w:pPr>
        <w:spacing w:line="360" w:lineRule="auto"/>
        <w:ind w:firstLine="709"/>
        <w:jc w:val="both"/>
        <w:rPr>
          <w:sz w:val="28"/>
          <w:szCs w:val="28"/>
          <w:highlight w:val="magenta"/>
        </w:rPr>
      </w:pPr>
    </w:p>
    <w:p w:rsidR="00FB0F57" w:rsidRPr="00F95A9E" w:rsidRDefault="00FB0F57" w:rsidP="00F95A9E">
      <w:pPr>
        <w:spacing w:line="360" w:lineRule="auto"/>
        <w:ind w:firstLine="709"/>
        <w:jc w:val="both"/>
        <w:rPr>
          <w:sz w:val="28"/>
          <w:szCs w:val="28"/>
        </w:rPr>
      </w:pPr>
      <w:r w:rsidRPr="008A2EFD">
        <w:rPr>
          <w:sz w:val="28"/>
          <w:szCs w:val="28"/>
        </w:rPr>
        <w:t>Технология производства томата.</w:t>
      </w:r>
    </w:p>
    <w:p w:rsidR="00FB0F57" w:rsidRPr="00F95A9E" w:rsidRDefault="00FB0F57" w:rsidP="00F95A9E">
      <w:pPr>
        <w:spacing w:line="360" w:lineRule="auto"/>
        <w:ind w:firstLine="709"/>
        <w:jc w:val="both"/>
        <w:rPr>
          <w:sz w:val="28"/>
          <w:szCs w:val="28"/>
        </w:rPr>
      </w:pPr>
    </w:p>
    <w:p w:rsidR="00FB0F57" w:rsidRPr="00F95A9E" w:rsidRDefault="00350C11" w:rsidP="00F95A9E">
      <w:pPr>
        <w:spacing w:line="360" w:lineRule="auto"/>
        <w:ind w:firstLine="709"/>
        <w:jc w:val="both"/>
        <w:rPr>
          <w:sz w:val="28"/>
          <w:szCs w:val="28"/>
        </w:rPr>
      </w:pPr>
      <w:r w:rsidRPr="00F95A9E">
        <w:rPr>
          <w:sz w:val="28"/>
          <w:szCs w:val="28"/>
        </w:rPr>
        <w:t xml:space="preserve">Семена и посадочный материал планируется закупать в агрофирме «Лилия» (г. Москва, м. Тульская ул. </w:t>
      </w:r>
      <w:r w:rsidR="007354AA" w:rsidRPr="00F95A9E">
        <w:rPr>
          <w:sz w:val="28"/>
          <w:szCs w:val="28"/>
        </w:rPr>
        <w:t xml:space="preserve">Самаринская д. 1/5), ООО «АГРОФИРМА-АЭЛИТА» (г. Москва ул. Снежская д. 14 кв. 1), </w:t>
      </w:r>
      <w:r w:rsidR="00F13653" w:rsidRPr="00F95A9E">
        <w:rPr>
          <w:sz w:val="28"/>
          <w:szCs w:val="28"/>
        </w:rPr>
        <w:t xml:space="preserve">селекционно-семеноводческой фирме «МАНУЛ» (Московская обл. г. Мытищи, Ярославское ш., д. </w:t>
      </w:r>
      <w:r w:rsidR="008E137C" w:rsidRPr="00F95A9E">
        <w:rPr>
          <w:sz w:val="28"/>
          <w:szCs w:val="28"/>
        </w:rPr>
        <w:t>116), а минеральные удобрения в ОАО «Сильвинист», ОАО «Балаковские минеральные удобрения</w:t>
      </w:r>
      <w:r w:rsidR="00473B0E" w:rsidRPr="00F95A9E">
        <w:rPr>
          <w:sz w:val="28"/>
          <w:szCs w:val="28"/>
        </w:rPr>
        <w:t>»</w:t>
      </w:r>
      <w:r w:rsidR="008E137C" w:rsidRPr="00F95A9E">
        <w:rPr>
          <w:sz w:val="28"/>
          <w:szCs w:val="28"/>
        </w:rPr>
        <w:t xml:space="preserve">. Данные </w:t>
      </w:r>
      <w:r w:rsidR="00DF65AD" w:rsidRPr="00F95A9E">
        <w:rPr>
          <w:sz w:val="28"/>
          <w:szCs w:val="28"/>
        </w:rPr>
        <w:t>производи</w:t>
      </w:r>
      <w:r w:rsidR="004C283D" w:rsidRPr="00F95A9E">
        <w:rPr>
          <w:sz w:val="28"/>
          <w:szCs w:val="28"/>
        </w:rPr>
        <w:t xml:space="preserve">тели находятся на рынке давно и зарекомендовали себя с хорошей стороны. Для оптовых покупателей существует гибкая система скидок. </w:t>
      </w:r>
    </w:p>
    <w:p w:rsidR="004C283D" w:rsidRDefault="009E3C6E" w:rsidP="00F95A9E">
      <w:pPr>
        <w:spacing w:line="360" w:lineRule="auto"/>
        <w:ind w:firstLine="709"/>
        <w:jc w:val="both"/>
        <w:rPr>
          <w:sz w:val="28"/>
          <w:szCs w:val="28"/>
        </w:rPr>
      </w:pPr>
      <w:r w:rsidRPr="00F95A9E">
        <w:rPr>
          <w:sz w:val="28"/>
          <w:szCs w:val="28"/>
        </w:rPr>
        <w:t xml:space="preserve">Планируемая себестоимость </w:t>
      </w:r>
      <w:r w:rsidR="00977579" w:rsidRPr="00F95A9E">
        <w:rPr>
          <w:sz w:val="28"/>
          <w:szCs w:val="28"/>
        </w:rPr>
        <w:t>346264 тыс. руб., из них</w:t>
      </w:r>
      <w:r w:rsidR="00F95A9E">
        <w:rPr>
          <w:sz w:val="28"/>
          <w:szCs w:val="28"/>
        </w:rPr>
        <w:t xml:space="preserve"> </w:t>
      </w:r>
      <w:r w:rsidR="00416F1C" w:rsidRPr="00F95A9E">
        <w:rPr>
          <w:sz w:val="28"/>
          <w:szCs w:val="28"/>
        </w:rPr>
        <w:t>семена и посадочный материал 6877 тыс. руб., оплата труда</w:t>
      </w:r>
      <w:r w:rsidR="00F95A9E">
        <w:rPr>
          <w:sz w:val="28"/>
          <w:szCs w:val="28"/>
        </w:rPr>
        <w:t xml:space="preserve"> </w:t>
      </w:r>
      <w:r w:rsidR="00416F1C" w:rsidRPr="00F95A9E">
        <w:rPr>
          <w:sz w:val="28"/>
          <w:szCs w:val="28"/>
        </w:rPr>
        <w:t>143634 тыс. руб.,</w:t>
      </w:r>
      <w:r w:rsidR="00F95A9E">
        <w:rPr>
          <w:sz w:val="28"/>
          <w:szCs w:val="28"/>
        </w:rPr>
        <w:t xml:space="preserve"> </w:t>
      </w:r>
      <w:r w:rsidR="00334492" w:rsidRPr="00F95A9E">
        <w:rPr>
          <w:sz w:val="28"/>
          <w:szCs w:val="28"/>
        </w:rPr>
        <w:t>амортизация 10324 тыс. руб.,</w:t>
      </w:r>
      <w:r w:rsidR="00F95A9E">
        <w:rPr>
          <w:sz w:val="28"/>
          <w:szCs w:val="28"/>
        </w:rPr>
        <w:t xml:space="preserve"> </w:t>
      </w:r>
      <w:r w:rsidR="00334492" w:rsidRPr="00F95A9E">
        <w:rPr>
          <w:sz w:val="28"/>
          <w:szCs w:val="28"/>
        </w:rPr>
        <w:t xml:space="preserve">удобрения минеральные и </w:t>
      </w:r>
      <w:r w:rsidR="00473B0E" w:rsidRPr="00F95A9E">
        <w:rPr>
          <w:sz w:val="28"/>
          <w:szCs w:val="28"/>
        </w:rPr>
        <w:t>органические</w:t>
      </w:r>
      <w:r w:rsidR="00334492" w:rsidRPr="00F95A9E">
        <w:rPr>
          <w:sz w:val="28"/>
          <w:szCs w:val="28"/>
        </w:rPr>
        <w:t xml:space="preserve"> </w:t>
      </w:r>
      <w:r w:rsidR="00473B0E" w:rsidRPr="00F95A9E">
        <w:rPr>
          <w:sz w:val="28"/>
          <w:szCs w:val="28"/>
        </w:rPr>
        <w:t>13610 тыс. руб.</w:t>
      </w:r>
    </w:p>
    <w:p w:rsidR="008A2EFD" w:rsidRPr="00F95A9E" w:rsidRDefault="008A2EFD" w:rsidP="00F95A9E">
      <w:pPr>
        <w:spacing w:line="360" w:lineRule="auto"/>
        <w:ind w:firstLine="709"/>
        <w:jc w:val="both"/>
        <w:rPr>
          <w:sz w:val="28"/>
          <w:szCs w:val="28"/>
        </w:rPr>
      </w:pPr>
    </w:p>
    <w:p w:rsidR="00FB0F57" w:rsidRPr="00F95A9E" w:rsidRDefault="006345BD" w:rsidP="00F95A9E">
      <w:pPr>
        <w:spacing w:line="360" w:lineRule="auto"/>
        <w:ind w:firstLine="709"/>
        <w:jc w:val="both"/>
        <w:rPr>
          <w:b/>
          <w:bCs/>
          <w:sz w:val="28"/>
          <w:szCs w:val="28"/>
        </w:rPr>
      </w:pPr>
      <w:r w:rsidRPr="00F95A9E">
        <w:rPr>
          <w:b/>
          <w:bCs/>
          <w:sz w:val="28"/>
          <w:szCs w:val="28"/>
        </w:rPr>
        <w:t>5. План маркетинга</w:t>
      </w:r>
    </w:p>
    <w:p w:rsidR="008A2EFD" w:rsidRDefault="008A2EFD" w:rsidP="00F95A9E">
      <w:pPr>
        <w:spacing w:line="360" w:lineRule="auto"/>
        <w:ind w:firstLine="709"/>
        <w:jc w:val="both"/>
        <w:rPr>
          <w:sz w:val="28"/>
          <w:szCs w:val="28"/>
        </w:rPr>
      </w:pPr>
    </w:p>
    <w:p w:rsidR="00FB0F57" w:rsidRPr="00F95A9E" w:rsidRDefault="00190478" w:rsidP="00F95A9E">
      <w:pPr>
        <w:spacing w:line="360" w:lineRule="auto"/>
        <w:ind w:firstLine="709"/>
        <w:jc w:val="both"/>
        <w:rPr>
          <w:sz w:val="28"/>
          <w:szCs w:val="28"/>
        </w:rPr>
      </w:pPr>
      <w:r w:rsidRPr="00F95A9E">
        <w:rPr>
          <w:sz w:val="28"/>
          <w:szCs w:val="28"/>
        </w:rPr>
        <w:t>Продукция ОАО «Тепличка»</w:t>
      </w:r>
      <w:r w:rsidR="00F95A9E">
        <w:rPr>
          <w:sz w:val="28"/>
          <w:szCs w:val="28"/>
        </w:rPr>
        <w:t xml:space="preserve"> </w:t>
      </w:r>
      <w:r w:rsidRPr="00F95A9E">
        <w:rPr>
          <w:sz w:val="28"/>
          <w:szCs w:val="28"/>
        </w:rPr>
        <w:t xml:space="preserve">будет реализовываться </w:t>
      </w:r>
      <w:r w:rsidR="008A5662" w:rsidRPr="00F95A9E">
        <w:rPr>
          <w:sz w:val="28"/>
          <w:szCs w:val="28"/>
        </w:rPr>
        <w:t>на рынок</w:t>
      </w:r>
      <w:r w:rsidRPr="00F95A9E">
        <w:rPr>
          <w:sz w:val="28"/>
          <w:szCs w:val="28"/>
        </w:rPr>
        <w:t xml:space="preserve">, </w:t>
      </w:r>
      <w:r w:rsidR="0004553C" w:rsidRPr="00F95A9E">
        <w:rPr>
          <w:sz w:val="28"/>
          <w:szCs w:val="28"/>
        </w:rPr>
        <w:t>работникам</w:t>
      </w:r>
      <w:r w:rsidR="008A5662" w:rsidRPr="00F95A9E">
        <w:rPr>
          <w:sz w:val="28"/>
          <w:szCs w:val="28"/>
        </w:rPr>
        <w:t xml:space="preserve">. А также планируется заключить ряд договоров на поставку овощной продукции </w:t>
      </w:r>
      <w:r w:rsidR="001C3A2B" w:rsidRPr="00F95A9E">
        <w:rPr>
          <w:sz w:val="28"/>
          <w:szCs w:val="28"/>
        </w:rPr>
        <w:t xml:space="preserve">с </w:t>
      </w:r>
      <w:r w:rsidR="008A5662" w:rsidRPr="00F95A9E">
        <w:rPr>
          <w:sz w:val="28"/>
          <w:szCs w:val="28"/>
        </w:rPr>
        <w:t>перераб</w:t>
      </w:r>
      <w:r w:rsidR="001C3A2B" w:rsidRPr="00F95A9E">
        <w:rPr>
          <w:sz w:val="28"/>
          <w:szCs w:val="28"/>
        </w:rPr>
        <w:t>атывающими предприятиями</w:t>
      </w:r>
      <w:r w:rsidR="0004553C" w:rsidRPr="00F95A9E">
        <w:rPr>
          <w:sz w:val="28"/>
          <w:szCs w:val="28"/>
        </w:rPr>
        <w:t xml:space="preserve">, которые находятся в черте города, что способствует </w:t>
      </w:r>
      <w:r w:rsidR="009772A7" w:rsidRPr="00F95A9E">
        <w:rPr>
          <w:sz w:val="28"/>
          <w:szCs w:val="28"/>
        </w:rPr>
        <w:t>быстрой</w:t>
      </w:r>
      <w:r w:rsidR="00C35BB6" w:rsidRPr="00F95A9E">
        <w:rPr>
          <w:sz w:val="28"/>
          <w:szCs w:val="28"/>
        </w:rPr>
        <w:t xml:space="preserve"> реализации продукции. Доставка </w:t>
      </w:r>
      <w:r w:rsidR="009772A7" w:rsidRPr="00F95A9E">
        <w:rPr>
          <w:sz w:val="28"/>
          <w:szCs w:val="28"/>
        </w:rPr>
        <w:t xml:space="preserve">овощей </w:t>
      </w:r>
      <w:r w:rsidR="00472BAD" w:rsidRPr="00F95A9E">
        <w:rPr>
          <w:sz w:val="28"/>
          <w:szCs w:val="28"/>
        </w:rPr>
        <w:t xml:space="preserve">будет осуществляться собственным транспортом во избежание перебоев с поставкой, так как продукции скоропортящаяся. </w:t>
      </w:r>
    </w:p>
    <w:p w:rsidR="0040181D" w:rsidRDefault="00B32233" w:rsidP="00F95A9E">
      <w:pPr>
        <w:spacing w:line="360" w:lineRule="auto"/>
        <w:ind w:firstLine="709"/>
        <w:jc w:val="both"/>
        <w:rPr>
          <w:sz w:val="28"/>
          <w:szCs w:val="28"/>
        </w:rPr>
      </w:pPr>
      <w:r w:rsidRPr="00F95A9E">
        <w:rPr>
          <w:sz w:val="28"/>
          <w:szCs w:val="28"/>
        </w:rPr>
        <w:t>Планируется разместить рекламу в средствах</w:t>
      </w:r>
      <w:r w:rsidR="00F95A9E">
        <w:rPr>
          <w:sz w:val="28"/>
          <w:szCs w:val="28"/>
        </w:rPr>
        <w:t xml:space="preserve"> </w:t>
      </w:r>
      <w:r w:rsidRPr="00F95A9E">
        <w:rPr>
          <w:sz w:val="28"/>
          <w:szCs w:val="28"/>
        </w:rPr>
        <w:t>массовой информации (газеты, журналы, телевидение</w:t>
      </w:r>
      <w:r w:rsidR="00F9089A" w:rsidRPr="00F95A9E">
        <w:rPr>
          <w:sz w:val="28"/>
          <w:szCs w:val="28"/>
        </w:rPr>
        <w:t xml:space="preserve">, рекламные щиты). </w:t>
      </w:r>
      <w:r w:rsidR="00181848" w:rsidRPr="00F95A9E">
        <w:rPr>
          <w:sz w:val="28"/>
          <w:szCs w:val="28"/>
        </w:rPr>
        <w:t xml:space="preserve">Она должна быть яркой, звучной, привлекать внимание. </w:t>
      </w:r>
      <w:r w:rsidR="00190EC9" w:rsidRPr="00F95A9E">
        <w:rPr>
          <w:sz w:val="28"/>
          <w:szCs w:val="28"/>
        </w:rPr>
        <w:t xml:space="preserve">Так </w:t>
      </w:r>
      <w:r w:rsidR="00606D90" w:rsidRPr="00F95A9E">
        <w:rPr>
          <w:sz w:val="28"/>
          <w:szCs w:val="28"/>
        </w:rPr>
        <w:t>же должна быть отмечена экологичность нашей продукции.</w:t>
      </w:r>
    </w:p>
    <w:p w:rsidR="008A2EFD" w:rsidRPr="00F95A9E" w:rsidRDefault="008A2EFD" w:rsidP="008A2EFD">
      <w:pPr>
        <w:spacing w:line="360" w:lineRule="auto"/>
        <w:ind w:firstLine="709"/>
        <w:jc w:val="both"/>
        <w:rPr>
          <w:sz w:val="28"/>
          <w:szCs w:val="28"/>
        </w:rPr>
      </w:pPr>
      <w:r w:rsidRPr="00F95A9E">
        <w:rPr>
          <w:sz w:val="28"/>
          <w:szCs w:val="28"/>
        </w:rPr>
        <w:t xml:space="preserve">Цель рекламной - кампании расширить круг потребителей. Наше предприятие планирует проведение следующих мероприятий: выставки, ярмарки, дегустации, рассылка рекламных буклетов. </w:t>
      </w:r>
    </w:p>
    <w:p w:rsidR="008A2EFD" w:rsidRPr="00F95A9E" w:rsidRDefault="008A2EFD" w:rsidP="008A2EFD">
      <w:pPr>
        <w:spacing w:line="360" w:lineRule="auto"/>
        <w:ind w:firstLine="709"/>
        <w:jc w:val="both"/>
        <w:rPr>
          <w:sz w:val="28"/>
          <w:szCs w:val="28"/>
        </w:rPr>
      </w:pPr>
      <w:r w:rsidRPr="00F95A9E">
        <w:rPr>
          <w:sz w:val="28"/>
          <w:szCs w:val="28"/>
        </w:rPr>
        <w:t>Основным элементом стратегии противодействия конкурентам и увеличения приобретения продукции является низкая цена на продукцию за счет снижения доли прибыли.</w:t>
      </w:r>
    </w:p>
    <w:p w:rsidR="008A2EFD" w:rsidRPr="00F95A9E" w:rsidRDefault="008A2EFD" w:rsidP="008A2EFD">
      <w:pPr>
        <w:spacing w:line="360" w:lineRule="auto"/>
        <w:ind w:firstLine="709"/>
        <w:jc w:val="both"/>
        <w:rPr>
          <w:sz w:val="28"/>
          <w:szCs w:val="28"/>
        </w:rPr>
      </w:pPr>
      <w:r w:rsidRPr="00F95A9E">
        <w:rPr>
          <w:sz w:val="28"/>
          <w:szCs w:val="28"/>
        </w:rPr>
        <w:t>Препятствия к сбыту товара:</w:t>
      </w:r>
    </w:p>
    <w:p w:rsidR="008A2EFD" w:rsidRPr="00F95A9E" w:rsidRDefault="008A2EFD" w:rsidP="008A2EFD">
      <w:pPr>
        <w:numPr>
          <w:ilvl w:val="0"/>
          <w:numId w:val="7"/>
        </w:numPr>
        <w:spacing w:line="360" w:lineRule="auto"/>
        <w:ind w:left="0" w:firstLine="709"/>
        <w:jc w:val="both"/>
        <w:rPr>
          <w:sz w:val="28"/>
          <w:szCs w:val="28"/>
        </w:rPr>
      </w:pPr>
      <w:r w:rsidRPr="00F95A9E">
        <w:rPr>
          <w:sz w:val="28"/>
          <w:szCs w:val="28"/>
        </w:rPr>
        <w:t>конкуренция;</w:t>
      </w:r>
    </w:p>
    <w:p w:rsidR="008A2EFD" w:rsidRPr="00F95A9E" w:rsidRDefault="008A2EFD" w:rsidP="008A2EFD">
      <w:pPr>
        <w:numPr>
          <w:ilvl w:val="0"/>
          <w:numId w:val="7"/>
        </w:numPr>
        <w:spacing w:line="360" w:lineRule="auto"/>
        <w:ind w:left="0" w:firstLine="709"/>
        <w:jc w:val="both"/>
        <w:rPr>
          <w:sz w:val="28"/>
          <w:szCs w:val="28"/>
        </w:rPr>
      </w:pPr>
      <w:r w:rsidRPr="00F95A9E">
        <w:rPr>
          <w:sz w:val="28"/>
          <w:szCs w:val="28"/>
        </w:rPr>
        <w:t>овощи – скоропортящаяся продукция.</w:t>
      </w:r>
    </w:p>
    <w:p w:rsidR="008A2EFD" w:rsidRPr="00F95A9E" w:rsidRDefault="008A2EFD" w:rsidP="008A2EFD">
      <w:pPr>
        <w:spacing w:line="360" w:lineRule="auto"/>
        <w:ind w:firstLine="709"/>
        <w:jc w:val="both"/>
        <w:rPr>
          <w:sz w:val="28"/>
          <w:szCs w:val="28"/>
        </w:rPr>
      </w:pPr>
      <w:r w:rsidRPr="00F95A9E">
        <w:rPr>
          <w:sz w:val="28"/>
          <w:szCs w:val="28"/>
        </w:rPr>
        <w:t xml:space="preserve">Позиционирование товара: </w:t>
      </w:r>
    </w:p>
    <w:p w:rsidR="008A2EFD" w:rsidRPr="00F95A9E" w:rsidRDefault="008A2EFD" w:rsidP="008A2EFD">
      <w:pPr>
        <w:numPr>
          <w:ilvl w:val="0"/>
          <w:numId w:val="10"/>
        </w:numPr>
        <w:spacing w:line="360" w:lineRule="auto"/>
        <w:ind w:left="0" w:firstLine="709"/>
        <w:jc w:val="both"/>
        <w:rPr>
          <w:sz w:val="28"/>
          <w:szCs w:val="28"/>
        </w:rPr>
      </w:pPr>
      <w:r w:rsidRPr="00F95A9E">
        <w:rPr>
          <w:sz w:val="28"/>
          <w:szCs w:val="28"/>
        </w:rPr>
        <w:t>экологичность;</w:t>
      </w:r>
    </w:p>
    <w:p w:rsidR="008A2EFD" w:rsidRPr="00F95A9E" w:rsidRDefault="008A2EFD" w:rsidP="008A2EFD">
      <w:pPr>
        <w:numPr>
          <w:ilvl w:val="0"/>
          <w:numId w:val="10"/>
        </w:numPr>
        <w:spacing w:line="360" w:lineRule="auto"/>
        <w:ind w:left="0" w:firstLine="709"/>
        <w:jc w:val="both"/>
        <w:rPr>
          <w:sz w:val="28"/>
          <w:szCs w:val="28"/>
        </w:rPr>
      </w:pPr>
      <w:r w:rsidRPr="00F95A9E">
        <w:rPr>
          <w:sz w:val="28"/>
          <w:szCs w:val="28"/>
        </w:rPr>
        <w:t xml:space="preserve">доступная цена; </w:t>
      </w:r>
    </w:p>
    <w:p w:rsidR="008A2EFD" w:rsidRPr="00F95A9E" w:rsidRDefault="008A2EFD" w:rsidP="008A2EFD">
      <w:pPr>
        <w:numPr>
          <w:ilvl w:val="0"/>
          <w:numId w:val="10"/>
        </w:numPr>
        <w:spacing w:line="360" w:lineRule="auto"/>
        <w:ind w:left="0" w:firstLine="709"/>
        <w:jc w:val="both"/>
        <w:rPr>
          <w:sz w:val="28"/>
          <w:szCs w:val="28"/>
        </w:rPr>
      </w:pPr>
      <w:r w:rsidRPr="00F95A9E">
        <w:rPr>
          <w:sz w:val="28"/>
          <w:szCs w:val="28"/>
        </w:rPr>
        <w:t>высокое качество.</w:t>
      </w:r>
    </w:p>
    <w:p w:rsidR="008A2EFD" w:rsidRPr="00F95A9E" w:rsidRDefault="008A2EFD" w:rsidP="008A2EFD">
      <w:pPr>
        <w:spacing w:line="360" w:lineRule="auto"/>
        <w:ind w:firstLine="709"/>
        <w:jc w:val="both"/>
        <w:rPr>
          <w:sz w:val="28"/>
          <w:szCs w:val="28"/>
        </w:rPr>
      </w:pPr>
      <w:r w:rsidRPr="00F95A9E">
        <w:rPr>
          <w:sz w:val="28"/>
          <w:szCs w:val="28"/>
        </w:rPr>
        <w:t xml:space="preserve">На организацию и проведение рекламной кампании планируется выделить 3 % от прибыли. </w:t>
      </w:r>
    </w:p>
    <w:p w:rsidR="007A74D7" w:rsidRDefault="007A74D7" w:rsidP="008A2EFD">
      <w:pPr>
        <w:spacing w:line="360" w:lineRule="auto"/>
        <w:ind w:firstLine="709"/>
        <w:jc w:val="both"/>
        <w:rPr>
          <w:b/>
          <w:bCs/>
          <w:sz w:val="28"/>
          <w:szCs w:val="28"/>
        </w:rPr>
      </w:pPr>
    </w:p>
    <w:p w:rsidR="008A2EFD" w:rsidRPr="00F95A9E" w:rsidRDefault="008A2EFD" w:rsidP="008A2EFD">
      <w:pPr>
        <w:spacing w:line="360" w:lineRule="auto"/>
        <w:ind w:firstLine="709"/>
        <w:jc w:val="both"/>
        <w:rPr>
          <w:b/>
          <w:bCs/>
          <w:sz w:val="28"/>
          <w:szCs w:val="28"/>
        </w:rPr>
      </w:pPr>
      <w:r w:rsidRPr="00F95A9E">
        <w:rPr>
          <w:b/>
          <w:bCs/>
          <w:sz w:val="28"/>
          <w:szCs w:val="28"/>
        </w:rPr>
        <w:t>6. Организационный план.</w:t>
      </w:r>
    </w:p>
    <w:p w:rsidR="007A74D7" w:rsidRDefault="007A74D7" w:rsidP="008A2EFD">
      <w:pPr>
        <w:pStyle w:val="a8"/>
        <w:tabs>
          <w:tab w:val="left" w:pos="1554"/>
        </w:tabs>
        <w:spacing w:before="0" w:beforeAutospacing="0" w:after="0" w:afterAutospacing="0" w:line="360" w:lineRule="auto"/>
        <w:ind w:firstLine="709"/>
        <w:jc w:val="both"/>
        <w:rPr>
          <w:sz w:val="28"/>
          <w:szCs w:val="28"/>
        </w:rPr>
      </w:pPr>
    </w:p>
    <w:p w:rsidR="008A2EFD" w:rsidRPr="00F95A9E" w:rsidRDefault="008A2EFD" w:rsidP="008A2EFD">
      <w:pPr>
        <w:pStyle w:val="a8"/>
        <w:tabs>
          <w:tab w:val="left" w:pos="1554"/>
        </w:tabs>
        <w:spacing w:before="0" w:beforeAutospacing="0" w:after="0" w:afterAutospacing="0" w:line="360" w:lineRule="auto"/>
        <w:ind w:firstLine="709"/>
        <w:jc w:val="both"/>
        <w:rPr>
          <w:sz w:val="28"/>
          <w:szCs w:val="28"/>
        </w:rPr>
      </w:pPr>
      <w:r w:rsidRPr="00F95A9E">
        <w:rPr>
          <w:sz w:val="28"/>
          <w:szCs w:val="28"/>
        </w:rPr>
        <w:t xml:space="preserve">Решение о выборе организационной структуры принимается высшим руководством организации. Среднее и низшее звенья управления предоставляют исходную информацию, а иногда и предлагают свои варианты структуры подчиненных им подразделений. Наилучшей структурой организации считается такая структура, которая позволяет оптимально взаимодействовать с внешней и внутренней средой, удовлетворять потребности организации и наиболее эффективно достигать поставленных целей. Стратегия организации всегда должна определять организационную структуру, а не наоборот. </w:t>
      </w:r>
    </w:p>
    <w:p w:rsidR="008A2EFD" w:rsidRPr="00F95A9E" w:rsidRDefault="008A2EFD" w:rsidP="008A2EFD">
      <w:pPr>
        <w:tabs>
          <w:tab w:val="left" w:pos="1554"/>
        </w:tabs>
        <w:spacing w:line="360" w:lineRule="auto"/>
        <w:ind w:firstLine="709"/>
        <w:jc w:val="both"/>
        <w:rPr>
          <w:sz w:val="28"/>
          <w:szCs w:val="28"/>
        </w:rPr>
      </w:pPr>
      <w:r w:rsidRPr="00F95A9E">
        <w:rPr>
          <w:sz w:val="28"/>
          <w:szCs w:val="28"/>
        </w:rPr>
        <w:t>Организационная структура ОАО «Тепличка» представленна</w:t>
      </w:r>
      <w:r>
        <w:rPr>
          <w:sz w:val="28"/>
          <w:szCs w:val="28"/>
        </w:rPr>
        <w:t xml:space="preserve"> </w:t>
      </w:r>
      <w:r w:rsidRPr="00F95A9E">
        <w:rPr>
          <w:sz w:val="28"/>
          <w:szCs w:val="28"/>
        </w:rPr>
        <w:t>в прил. 1,</w:t>
      </w:r>
      <w:r>
        <w:rPr>
          <w:sz w:val="28"/>
          <w:szCs w:val="28"/>
        </w:rPr>
        <w:t xml:space="preserve"> </w:t>
      </w:r>
      <w:r w:rsidRPr="00F95A9E">
        <w:rPr>
          <w:sz w:val="28"/>
          <w:szCs w:val="28"/>
        </w:rPr>
        <w:t xml:space="preserve">она является функциональной (классической). Такая структура предполагает деление организации на отдельные функциональные элементы, каждый из которых имеет четкую конкретную задачу и обязанности. </w:t>
      </w:r>
    </w:p>
    <w:p w:rsidR="008A2EFD" w:rsidRPr="00F95A9E" w:rsidRDefault="008A2EFD" w:rsidP="007A74D7">
      <w:pPr>
        <w:pStyle w:val="a8"/>
        <w:tabs>
          <w:tab w:val="left" w:pos="1554"/>
        </w:tabs>
        <w:spacing w:before="0" w:beforeAutospacing="0" w:after="0" w:afterAutospacing="0" w:line="360" w:lineRule="auto"/>
        <w:ind w:firstLine="709"/>
        <w:jc w:val="both"/>
        <w:rPr>
          <w:snapToGrid w:val="0"/>
          <w:sz w:val="28"/>
          <w:szCs w:val="28"/>
        </w:rPr>
      </w:pPr>
      <w:r w:rsidRPr="00F95A9E">
        <w:rPr>
          <w:sz w:val="28"/>
          <w:szCs w:val="28"/>
        </w:rPr>
        <w:t>Важную роль играет степень централизации организационной структуры. В централизованной организации все функции управления сосредоточены у высшего руководства. Преимуществом этой структуры является высокая степень контроля и координации деятельности организации. В децентрализованной организации некоторая часть управленческих функций передается своим филиалам, управлениям и т.д. Эту структуру применяют тогда, когда внешняя среда характеризуется сильной конкуренцией, динамичными рынками и быстро меняющейся технологией.</w:t>
      </w:r>
      <w:r>
        <w:rPr>
          <w:snapToGrid w:val="0"/>
          <w:sz w:val="28"/>
          <w:szCs w:val="28"/>
        </w:rPr>
        <w:t xml:space="preserve"> </w:t>
      </w:r>
      <w:r w:rsidRPr="00F95A9E">
        <w:rPr>
          <w:snapToGrid w:val="0"/>
          <w:sz w:val="28"/>
          <w:szCs w:val="28"/>
        </w:rPr>
        <w:t>Под структурой управления понимается упорядоченная совокупность устойчиво взаимосвязанных элементов, обеспечивающих функционирование и развитие организации как единого целого. Структура управления</w:t>
      </w:r>
      <w:r>
        <w:rPr>
          <w:snapToGrid w:val="0"/>
          <w:sz w:val="28"/>
          <w:szCs w:val="28"/>
        </w:rPr>
        <w:t xml:space="preserve"> </w:t>
      </w:r>
      <w:r w:rsidRPr="00F95A9E">
        <w:rPr>
          <w:snapToGrid w:val="0"/>
          <w:sz w:val="28"/>
          <w:szCs w:val="28"/>
        </w:rPr>
        <w:t>определяется также как форма разделения и кооперации управленческой деятельности, в рамках которой осуществляется процесс управления по соответствующим функциям, направленным на решение поставленных задач и достижение намеченных целей. С этих позиций структура управления представляется в виде системы оптимального распределения функциональных обязанностей, прав и ответственности, порядка и форм взаимодействия между входящими в ее состав органами управления и работающими в них людьми.</w:t>
      </w:r>
    </w:p>
    <w:p w:rsidR="008A2EFD" w:rsidRPr="00F95A9E" w:rsidRDefault="008A2EFD" w:rsidP="008A2EFD">
      <w:pPr>
        <w:tabs>
          <w:tab w:val="left" w:pos="1554"/>
        </w:tabs>
        <w:spacing w:line="360" w:lineRule="auto"/>
        <w:ind w:firstLine="709"/>
        <w:jc w:val="both"/>
        <w:rPr>
          <w:sz w:val="28"/>
          <w:szCs w:val="28"/>
        </w:rPr>
      </w:pPr>
      <w:r w:rsidRPr="00F95A9E">
        <w:rPr>
          <w:sz w:val="28"/>
          <w:szCs w:val="28"/>
        </w:rPr>
        <w:t>Ключевыми понятиями структур управления являются элементы, связи (отношения), уровни и полномочия. Элементами структуры управления могут быть как отдельные работники (руководители, специалисты, служащие), так и службы либо органы аппарата управления, в которых занято то или иное количество специалистов, выполняющих определенные функциональные обязанности.Отношения между элементами структуры управления поддерживаются благодаря связям, которые принято подразделять на горизонтальные и вертикальные. Первые носят характер согласования и являются одноуровневыми. Вторые - это отношения подчинения. Необходимость в них возникает при иерархичности построения системы управления, то есть при наличии различных уровней управления, на каждом из которых преследуются свои цели.</w:t>
      </w:r>
      <w:r w:rsidR="007A74D7">
        <w:rPr>
          <w:sz w:val="28"/>
          <w:szCs w:val="28"/>
        </w:rPr>
        <w:t xml:space="preserve"> </w:t>
      </w:r>
      <w:r w:rsidRPr="00F95A9E">
        <w:rPr>
          <w:snapToGrid w:val="0"/>
          <w:sz w:val="28"/>
          <w:szCs w:val="28"/>
        </w:rPr>
        <w:t xml:space="preserve">В структуре управления организацией различаются линейные и функциональные связи. Первые суть отношения по поводу принятия и реализации управленческих решений и движения информации между так называемыми линейными руководителями, то есть лицами, полностью отвечающими за деятельность организации или ее структурных подразделений. </w:t>
      </w:r>
      <w:r w:rsidRPr="00F95A9E">
        <w:rPr>
          <w:sz w:val="28"/>
          <w:szCs w:val="28"/>
        </w:rPr>
        <w:t>Во главе ОАО «Тепличка» стоит Совет директоров, далее генеральный директор. Генеральному директору подчиняются главный агроном, главный экономист, главный бухгалтер, главный инженер, главный энергетик, главный теплотехник, заместитель генерального директора по производству, по реализации, по хозяйственной части, заведующий здравпунктом, заведующий столовой, начальник отдела кадров, начальник охраны, юрисконсульт, управляющие отделениями. Каждому из выше перечисленных подчиняется еще ряд работников, что показано в прил. 2.Средняя заработная плата 12 - 17 тыс. руб. в зависимости от занимаемой должности и квалификации работника.</w:t>
      </w:r>
      <w:r>
        <w:rPr>
          <w:sz w:val="28"/>
          <w:szCs w:val="28"/>
        </w:rPr>
        <w:t xml:space="preserve"> </w:t>
      </w:r>
      <w:r w:rsidRPr="00F95A9E">
        <w:rPr>
          <w:sz w:val="28"/>
          <w:szCs w:val="28"/>
        </w:rPr>
        <w:t>Планируется, что о</w:t>
      </w:r>
      <w:r w:rsidRPr="00F95A9E">
        <w:rPr>
          <w:color w:val="000000"/>
          <w:sz w:val="28"/>
          <w:szCs w:val="28"/>
        </w:rPr>
        <w:t xml:space="preserve">плата труда будет повременная, т.е. согласно </w:t>
      </w:r>
      <w:r w:rsidRPr="00F95A9E">
        <w:rPr>
          <w:sz w:val="28"/>
          <w:szCs w:val="28"/>
        </w:rPr>
        <w:t>окладу за фактически отработанное время. Главное преимущество для работника при повременной оплате труда состоит в том, что он имеет гарантированный ежемесячный заработок, не зависящий от объема производства и реализации продукции в данный период времени. В дальнейшем планируется ввести повременно-премиальную систему оплату труда.</w:t>
      </w:r>
      <w:r>
        <w:rPr>
          <w:sz w:val="28"/>
          <w:szCs w:val="28"/>
        </w:rPr>
        <w:t xml:space="preserve"> </w:t>
      </w:r>
      <w:r w:rsidRPr="00F95A9E">
        <w:rPr>
          <w:sz w:val="28"/>
          <w:szCs w:val="28"/>
        </w:rPr>
        <w:t>Годовой фонд оплаты труда составит 126908 тыс. руб.</w:t>
      </w:r>
    </w:p>
    <w:p w:rsidR="008A2EFD" w:rsidRPr="00F95A9E" w:rsidRDefault="008A2EFD" w:rsidP="008A2EFD">
      <w:pPr>
        <w:spacing w:line="360" w:lineRule="auto"/>
        <w:ind w:firstLine="709"/>
        <w:jc w:val="both"/>
        <w:rPr>
          <w:sz w:val="28"/>
          <w:szCs w:val="28"/>
        </w:rPr>
      </w:pPr>
      <w:r w:rsidRPr="00F95A9E">
        <w:rPr>
          <w:sz w:val="28"/>
          <w:szCs w:val="28"/>
        </w:rPr>
        <w:t>Определяем среднюю зарплату за год:</w:t>
      </w:r>
    </w:p>
    <w:p w:rsidR="008A2EFD" w:rsidRPr="00F95A9E" w:rsidRDefault="008A2EFD" w:rsidP="008A2EFD">
      <w:pPr>
        <w:spacing w:line="360" w:lineRule="auto"/>
        <w:ind w:firstLine="709"/>
        <w:jc w:val="both"/>
        <w:rPr>
          <w:sz w:val="28"/>
          <w:szCs w:val="28"/>
        </w:rPr>
      </w:pPr>
      <w:r w:rsidRPr="00F95A9E">
        <w:rPr>
          <w:sz w:val="28"/>
          <w:szCs w:val="28"/>
        </w:rPr>
        <w:t xml:space="preserve">Ср зп год = ФОТ / кол-во чел. </w:t>
      </w:r>
      <w:r w:rsidRPr="00F95A9E">
        <w:rPr>
          <w:sz w:val="28"/>
          <w:szCs w:val="28"/>
        </w:rPr>
        <w:tab/>
      </w:r>
      <w:r w:rsidRPr="00F95A9E">
        <w:rPr>
          <w:sz w:val="28"/>
          <w:szCs w:val="28"/>
        </w:rPr>
        <w:tab/>
      </w:r>
      <w:r w:rsidRPr="00F95A9E">
        <w:rPr>
          <w:sz w:val="28"/>
          <w:szCs w:val="28"/>
        </w:rPr>
        <w:tab/>
      </w:r>
    </w:p>
    <w:p w:rsidR="008A2EFD" w:rsidRPr="00F95A9E" w:rsidRDefault="008A2EFD" w:rsidP="008A2EFD">
      <w:pPr>
        <w:spacing w:line="360" w:lineRule="auto"/>
        <w:ind w:firstLine="709"/>
        <w:jc w:val="both"/>
        <w:rPr>
          <w:sz w:val="28"/>
          <w:szCs w:val="28"/>
        </w:rPr>
      </w:pPr>
      <w:r w:rsidRPr="00F95A9E">
        <w:rPr>
          <w:sz w:val="28"/>
          <w:szCs w:val="28"/>
        </w:rPr>
        <w:t>Ср зп основных рабочих =</w:t>
      </w:r>
      <w:r>
        <w:rPr>
          <w:sz w:val="28"/>
          <w:szCs w:val="28"/>
        </w:rPr>
        <w:t xml:space="preserve"> </w:t>
      </w:r>
      <w:r w:rsidRPr="00F95A9E">
        <w:rPr>
          <w:sz w:val="28"/>
          <w:szCs w:val="28"/>
        </w:rPr>
        <w:t xml:space="preserve">126908 / 743 = 170805 руб. </w:t>
      </w:r>
    </w:p>
    <w:p w:rsidR="008A2EFD" w:rsidRPr="00F95A9E" w:rsidRDefault="008A2EFD" w:rsidP="008A2EFD">
      <w:pPr>
        <w:spacing w:line="360" w:lineRule="auto"/>
        <w:ind w:firstLine="709"/>
        <w:jc w:val="both"/>
        <w:rPr>
          <w:sz w:val="28"/>
          <w:szCs w:val="28"/>
        </w:rPr>
      </w:pPr>
      <w:r w:rsidRPr="00F95A9E">
        <w:rPr>
          <w:sz w:val="28"/>
          <w:szCs w:val="28"/>
        </w:rPr>
        <w:t>Определяем среднюю зарплату за месяц:</w:t>
      </w:r>
    </w:p>
    <w:p w:rsidR="008A2EFD" w:rsidRPr="00F95A9E" w:rsidRDefault="008A2EFD" w:rsidP="008A2EFD">
      <w:pPr>
        <w:spacing w:line="360" w:lineRule="auto"/>
        <w:ind w:firstLine="709"/>
        <w:jc w:val="both"/>
        <w:rPr>
          <w:sz w:val="28"/>
          <w:szCs w:val="28"/>
        </w:rPr>
      </w:pPr>
      <w:r w:rsidRPr="00F95A9E">
        <w:rPr>
          <w:sz w:val="28"/>
          <w:szCs w:val="28"/>
        </w:rPr>
        <w:t xml:space="preserve">Ср зп за месяц = ФОТ / 12 </w:t>
      </w:r>
    </w:p>
    <w:p w:rsidR="008A2EFD" w:rsidRDefault="008A2EFD" w:rsidP="008A2EFD">
      <w:pPr>
        <w:spacing w:line="360" w:lineRule="auto"/>
        <w:ind w:firstLine="709"/>
        <w:jc w:val="both"/>
        <w:rPr>
          <w:sz w:val="28"/>
          <w:szCs w:val="28"/>
        </w:rPr>
      </w:pPr>
      <w:r w:rsidRPr="00F95A9E">
        <w:rPr>
          <w:sz w:val="28"/>
          <w:szCs w:val="28"/>
        </w:rPr>
        <w:t>Ср зп за месяц основных рабочих = 170805 / 12 = 14240 руб.</w:t>
      </w:r>
    </w:p>
    <w:p w:rsidR="008A2EFD" w:rsidRPr="00F95A9E" w:rsidRDefault="008A2EFD" w:rsidP="008A2EFD">
      <w:pPr>
        <w:spacing w:line="360" w:lineRule="auto"/>
        <w:ind w:firstLine="709"/>
        <w:jc w:val="both"/>
        <w:rPr>
          <w:sz w:val="28"/>
          <w:szCs w:val="28"/>
        </w:rPr>
      </w:pPr>
    </w:p>
    <w:p w:rsidR="008A2EFD" w:rsidRPr="00F95A9E" w:rsidRDefault="008A2EFD" w:rsidP="008A2EFD">
      <w:pPr>
        <w:numPr>
          <w:ilvl w:val="0"/>
          <w:numId w:val="3"/>
        </w:numPr>
        <w:spacing w:line="360" w:lineRule="auto"/>
        <w:ind w:left="0" w:firstLine="709"/>
        <w:jc w:val="both"/>
        <w:rPr>
          <w:b/>
          <w:bCs/>
          <w:sz w:val="28"/>
          <w:szCs w:val="28"/>
        </w:rPr>
      </w:pPr>
      <w:r w:rsidRPr="00F95A9E">
        <w:rPr>
          <w:b/>
          <w:bCs/>
          <w:sz w:val="28"/>
          <w:szCs w:val="28"/>
        </w:rPr>
        <w:t>Оценка рисков</w:t>
      </w:r>
    </w:p>
    <w:p w:rsidR="008A2EFD" w:rsidRDefault="008A2EFD" w:rsidP="008A2EFD">
      <w:pPr>
        <w:spacing w:line="360" w:lineRule="auto"/>
        <w:ind w:firstLine="709"/>
        <w:jc w:val="both"/>
        <w:rPr>
          <w:sz w:val="28"/>
          <w:szCs w:val="28"/>
        </w:rPr>
      </w:pPr>
    </w:p>
    <w:p w:rsidR="008A2EFD" w:rsidRPr="00F95A9E" w:rsidRDefault="008A2EFD" w:rsidP="008A2EFD">
      <w:pPr>
        <w:spacing w:line="360" w:lineRule="auto"/>
        <w:ind w:firstLine="709"/>
        <w:jc w:val="both"/>
        <w:rPr>
          <w:sz w:val="28"/>
          <w:szCs w:val="28"/>
        </w:rPr>
      </w:pPr>
      <w:r w:rsidRPr="00F95A9E">
        <w:rPr>
          <w:sz w:val="28"/>
          <w:szCs w:val="28"/>
        </w:rPr>
        <w:t>Для оценки вероятности возникновения производственных и коммерческих рисков воспользуемся</w:t>
      </w:r>
      <w:r>
        <w:rPr>
          <w:sz w:val="28"/>
          <w:szCs w:val="28"/>
        </w:rPr>
        <w:t xml:space="preserve"> </w:t>
      </w:r>
      <w:r w:rsidRPr="00F95A9E">
        <w:rPr>
          <w:sz w:val="28"/>
          <w:szCs w:val="28"/>
        </w:rPr>
        <w:t>экспертным методом. Рассчитаем возможную величину потерь в процессе производства и реализации продукции и представим результат в таблице.</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1918"/>
        <w:gridCol w:w="1948"/>
        <w:gridCol w:w="1863"/>
        <w:gridCol w:w="1857"/>
      </w:tblGrid>
      <w:tr w:rsidR="008A2EFD" w:rsidRPr="002616E6" w:rsidTr="002616E6">
        <w:tc>
          <w:tcPr>
            <w:tcW w:w="2027" w:type="dxa"/>
            <w:shd w:val="clear" w:color="auto" w:fill="auto"/>
            <w:vAlign w:val="center"/>
          </w:tcPr>
          <w:p w:rsidR="008A2EFD" w:rsidRPr="002616E6" w:rsidRDefault="008A2EFD" w:rsidP="008A2EFD">
            <w:pPr>
              <w:rPr>
                <w:b/>
                <w:bCs/>
                <w:sz w:val="20"/>
                <w:szCs w:val="20"/>
              </w:rPr>
            </w:pPr>
            <w:r w:rsidRPr="002616E6">
              <w:rPr>
                <w:b/>
                <w:bCs/>
                <w:sz w:val="20"/>
                <w:szCs w:val="20"/>
              </w:rPr>
              <w:t>Виды рисков</w:t>
            </w:r>
          </w:p>
        </w:tc>
        <w:tc>
          <w:tcPr>
            <w:tcW w:w="2027" w:type="dxa"/>
            <w:shd w:val="clear" w:color="auto" w:fill="auto"/>
            <w:vAlign w:val="center"/>
          </w:tcPr>
          <w:p w:rsidR="008A2EFD" w:rsidRPr="002616E6" w:rsidRDefault="008A2EFD" w:rsidP="008A2EFD">
            <w:pPr>
              <w:rPr>
                <w:b/>
                <w:bCs/>
                <w:sz w:val="20"/>
                <w:szCs w:val="20"/>
              </w:rPr>
            </w:pPr>
            <w:r w:rsidRPr="002616E6">
              <w:rPr>
                <w:b/>
                <w:bCs/>
                <w:sz w:val="20"/>
                <w:szCs w:val="20"/>
              </w:rPr>
              <w:t>Объем производства продукции, ц.</w:t>
            </w:r>
          </w:p>
        </w:tc>
        <w:tc>
          <w:tcPr>
            <w:tcW w:w="2027" w:type="dxa"/>
            <w:shd w:val="clear" w:color="auto" w:fill="auto"/>
            <w:vAlign w:val="center"/>
          </w:tcPr>
          <w:p w:rsidR="008A2EFD" w:rsidRPr="002616E6" w:rsidRDefault="008A2EFD" w:rsidP="008A2EFD">
            <w:pPr>
              <w:rPr>
                <w:b/>
                <w:bCs/>
                <w:sz w:val="20"/>
                <w:szCs w:val="20"/>
              </w:rPr>
            </w:pPr>
            <w:r w:rsidRPr="002616E6">
              <w:rPr>
                <w:b/>
                <w:bCs/>
                <w:sz w:val="20"/>
                <w:szCs w:val="20"/>
              </w:rPr>
              <w:t>Вероятность возникновения</w:t>
            </w:r>
          </w:p>
        </w:tc>
        <w:tc>
          <w:tcPr>
            <w:tcW w:w="2028" w:type="dxa"/>
            <w:shd w:val="clear" w:color="auto" w:fill="auto"/>
            <w:vAlign w:val="center"/>
          </w:tcPr>
          <w:p w:rsidR="008A2EFD" w:rsidRPr="002616E6" w:rsidRDefault="008A2EFD" w:rsidP="008A2EFD">
            <w:pPr>
              <w:rPr>
                <w:b/>
                <w:bCs/>
                <w:sz w:val="20"/>
                <w:szCs w:val="20"/>
              </w:rPr>
            </w:pPr>
            <w:r w:rsidRPr="002616E6">
              <w:rPr>
                <w:b/>
                <w:bCs/>
                <w:sz w:val="20"/>
                <w:szCs w:val="20"/>
              </w:rPr>
              <w:t>Норматив потерь</w:t>
            </w:r>
          </w:p>
        </w:tc>
        <w:tc>
          <w:tcPr>
            <w:tcW w:w="2028" w:type="dxa"/>
            <w:shd w:val="clear" w:color="auto" w:fill="auto"/>
            <w:vAlign w:val="center"/>
          </w:tcPr>
          <w:p w:rsidR="008A2EFD" w:rsidRPr="002616E6" w:rsidRDefault="008A2EFD" w:rsidP="008A2EFD">
            <w:pPr>
              <w:rPr>
                <w:b/>
                <w:bCs/>
                <w:sz w:val="20"/>
                <w:szCs w:val="20"/>
              </w:rPr>
            </w:pPr>
            <w:r w:rsidRPr="002616E6">
              <w:rPr>
                <w:b/>
                <w:bCs/>
                <w:sz w:val="20"/>
                <w:szCs w:val="20"/>
              </w:rPr>
              <w:t>Величина потерь, ц.</w:t>
            </w:r>
          </w:p>
        </w:tc>
      </w:tr>
      <w:tr w:rsidR="008A2EFD" w:rsidRPr="002616E6" w:rsidTr="002616E6">
        <w:tc>
          <w:tcPr>
            <w:tcW w:w="2027" w:type="dxa"/>
            <w:shd w:val="clear" w:color="auto" w:fill="auto"/>
            <w:vAlign w:val="center"/>
          </w:tcPr>
          <w:p w:rsidR="008A2EFD" w:rsidRPr="002616E6" w:rsidRDefault="008A2EFD" w:rsidP="008A2EFD">
            <w:pPr>
              <w:rPr>
                <w:sz w:val="20"/>
                <w:szCs w:val="20"/>
              </w:rPr>
            </w:pPr>
            <w:r w:rsidRPr="002616E6">
              <w:rPr>
                <w:sz w:val="20"/>
                <w:szCs w:val="20"/>
              </w:rPr>
              <w:t>Недостаточное внесение удобрений</w:t>
            </w:r>
          </w:p>
        </w:tc>
        <w:tc>
          <w:tcPr>
            <w:tcW w:w="2027" w:type="dxa"/>
            <w:shd w:val="clear" w:color="auto" w:fill="auto"/>
            <w:vAlign w:val="center"/>
          </w:tcPr>
          <w:p w:rsidR="008A2EFD" w:rsidRPr="002616E6" w:rsidRDefault="008A2EFD" w:rsidP="008A2EFD">
            <w:pPr>
              <w:rPr>
                <w:sz w:val="20"/>
                <w:szCs w:val="20"/>
              </w:rPr>
            </w:pPr>
            <w:r w:rsidRPr="002616E6">
              <w:rPr>
                <w:sz w:val="20"/>
                <w:szCs w:val="20"/>
              </w:rPr>
              <w:t>96200</w:t>
            </w:r>
          </w:p>
        </w:tc>
        <w:tc>
          <w:tcPr>
            <w:tcW w:w="2027" w:type="dxa"/>
            <w:shd w:val="clear" w:color="auto" w:fill="auto"/>
            <w:vAlign w:val="center"/>
          </w:tcPr>
          <w:p w:rsidR="008A2EFD" w:rsidRPr="002616E6" w:rsidRDefault="008A2EFD" w:rsidP="008A2EFD">
            <w:pPr>
              <w:rPr>
                <w:sz w:val="20"/>
                <w:szCs w:val="20"/>
              </w:rPr>
            </w:pPr>
            <w:r w:rsidRPr="002616E6">
              <w:rPr>
                <w:sz w:val="20"/>
                <w:szCs w:val="20"/>
              </w:rPr>
              <w:t>15 %</w:t>
            </w:r>
          </w:p>
        </w:tc>
        <w:tc>
          <w:tcPr>
            <w:tcW w:w="2028" w:type="dxa"/>
            <w:shd w:val="clear" w:color="auto" w:fill="auto"/>
            <w:vAlign w:val="center"/>
          </w:tcPr>
          <w:p w:rsidR="008A2EFD" w:rsidRPr="002616E6" w:rsidRDefault="008A2EFD" w:rsidP="008A2EFD">
            <w:pPr>
              <w:rPr>
                <w:sz w:val="20"/>
                <w:szCs w:val="20"/>
              </w:rPr>
            </w:pPr>
            <w:r w:rsidRPr="002616E6">
              <w:rPr>
                <w:sz w:val="20"/>
                <w:szCs w:val="20"/>
              </w:rPr>
              <w:t>30 %</w:t>
            </w:r>
          </w:p>
        </w:tc>
        <w:tc>
          <w:tcPr>
            <w:tcW w:w="2028" w:type="dxa"/>
            <w:shd w:val="clear" w:color="auto" w:fill="auto"/>
            <w:vAlign w:val="center"/>
          </w:tcPr>
          <w:p w:rsidR="008A2EFD" w:rsidRPr="002616E6" w:rsidRDefault="008A2EFD" w:rsidP="008A2EFD">
            <w:pPr>
              <w:rPr>
                <w:sz w:val="20"/>
                <w:szCs w:val="20"/>
              </w:rPr>
            </w:pPr>
            <w:r w:rsidRPr="002616E6">
              <w:rPr>
                <w:sz w:val="20"/>
                <w:szCs w:val="20"/>
              </w:rPr>
              <w:t>28860</w:t>
            </w:r>
          </w:p>
        </w:tc>
      </w:tr>
      <w:tr w:rsidR="008A2EFD" w:rsidRPr="002616E6" w:rsidTr="002616E6">
        <w:tc>
          <w:tcPr>
            <w:tcW w:w="2027" w:type="dxa"/>
            <w:shd w:val="clear" w:color="auto" w:fill="auto"/>
            <w:vAlign w:val="center"/>
          </w:tcPr>
          <w:p w:rsidR="008A2EFD" w:rsidRPr="002616E6" w:rsidRDefault="008A2EFD" w:rsidP="008A2EFD">
            <w:pPr>
              <w:rPr>
                <w:sz w:val="20"/>
                <w:szCs w:val="20"/>
              </w:rPr>
            </w:pPr>
            <w:r w:rsidRPr="002616E6">
              <w:rPr>
                <w:sz w:val="20"/>
                <w:szCs w:val="20"/>
              </w:rPr>
              <w:t>Риск отключения электроснабжения</w:t>
            </w:r>
          </w:p>
        </w:tc>
        <w:tc>
          <w:tcPr>
            <w:tcW w:w="2027" w:type="dxa"/>
            <w:shd w:val="clear" w:color="auto" w:fill="auto"/>
            <w:vAlign w:val="center"/>
          </w:tcPr>
          <w:p w:rsidR="008A2EFD" w:rsidRPr="002616E6" w:rsidRDefault="008A2EFD" w:rsidP="008A2EFD">
            <w:pPr>
              <w:rPr>
                <w:sz w:val="20"/>
                <w:szCs w:val="20"/>
              </w:rPr>
            </w:pPr>
            <w:r w:rsidRPr="002616E6">
              <w:rPr>
                <w:sz w:val="20"/>
                <w:szCs w:val="20"/>
              </w:rPr>
              <w:t>96200</w:t>
            </w:r>
          </w:p>
        </w:tc>
        <w:tc>
          <w:tcPr>
            <w:tcW w:w="2027" w:type="dxa"/>
            <w:shd w:val="clear" w:color="auto" w:fill="auto"/>
            <w:vAlign w:val="center"/>
          </w:tcPr>
          <w:p w:rsidR="008A2EFD" w:rsidRPr="002616E6" w:rsidRDefault="008A2EFD" w:rsidP="008A2EFD">
            <w:pPr>
              <w:rPr>
                <w:sz w:val="20"/>
                <w:szCs w:val="20"/>
              </w:rPr>
            </w:pPr>
            <w:r w:rsidRPr="002616E6">
              <w:rPr>
                <w:sz w:val="20"/>
                <w:szCs w:val="20"/>
              </w:rPr>
              <w:t>3 %</w:t>
            </w:r>
          </w:p>
        </w:tc>
        <w:tc>
          <w:tcPr>
            <w:tcW w:w="2028" w:type="dxa"/>
            <w:shd w:val="clear" w:color="auto" w:fill="auto"/>
            <w:vAlign w:val="center"/>
          </w:tcPr>
          <w:p w:rsidR="008A2EFD" w:rsidRPr="002616E6" w:rsidRDefault="008A2EFD" w:rsidP="008A2EFD">
            <w:pPr>
              <w:rPr>
                <w:sz w:val="20"/>
                <w:szCs w:val="20"/>
              </w:rPr>
            </w:pPr>
            <w:r w:rsidRPr="002616E6">
              <w:rPr>
                <w:sz w:val="20"/>
                <w:szCs w:val="20"/>
              </w:rPr>
              <w:t>10 %</w:t>
            </w:r>
          </w:p>
        </w:tc>
        <w:tc>
          <w:tcPr>
            <w:tcW w:w="2028" w:type="dxa"/>
            <w:shd w:val="clear" w:color="auto" w:fill="auto"/>
            <w:vAlign w:val="center"/>
          </w:tcPr>
          <w:p w:rsidR="008A2EFD" w:rsidRPr="002616E6" w:rsidRDefault="008A2EFD" w:rsidP="008A2EFD">
            <w:pPr>
              <w:rPr>
                <w:sz w:val="20"/>
                <w:szCs w:val="20"/>
              </w:rPr>
            </w:pPr>
            <w:r w:rsidRPr="002616E6">
              <w:rPr>
                <w:sz w:val="20"/>
                <w:szCs w:val="20"/>
              </w:rPr>
              <w:t>9620</w:t>
            </w:r>
          </w:p>
        </w:tc>
      </w:tr>
      <w:tr w:rsidR="008A2EFD" w:rsidRPr="002616E6" w:rsidTr="002616E6">
        <w:tc>
          <w:tcPr>
            <w:tcW w:w="2027" w:type="dxa"/>
            <w:shd w:val="clear" w:color="auto" w:fill="auto"/>
            <w:vAlign w:val="center"/>
          </w:tcPr>
          <w:p w:rsidR="008A2EFD" w:rsidRPr="002616E6" w:rsidRDefault="008A2EFD" w:rsidP="008A2EFD">
            <w:pPr>
              <w:rPr>
                <w:sz w:val="20"/>
                <w:szCs w:val="20"/>
              </w:rPr>
            </w:pPr>
            <w:r w:rsidRPr="002616E6">
              <w:rPr>
                <w:sz w:val="20"/>
                <w:szCs w:val="20"/>
              </w:rPr>
              <w:t xml:space="preserve">Плохие условия хранения </w:t>
            </w:r>
          </w:p>
        </w:tc>
        <w:tc>
          <w:tcPr>
            <w:tcW w:w="2027" w:type="dxa"/>
            <w:shd w:val="clear" w:color="auto" w:fill="auto"/>
            <w:vAlign w:val="center"/>
          </w:tcPr>
          <w:p w:rsidR="008A2EFD" w:rsidRPr="002616E6" w:rsidRDefault="008A2EFD" w:rsidP="008A2EFD">
            <w:pPr>
              <w:rPr>
                <w:sz w:val="20"/>
                <w:szCs w:val="20"/>
              </w:rPr>
            </w:pPr>
            <w:r w:rsidRPr="002616E6">
              <w:rPr>
                <w:sz w:val="20"/>
                <w:szCs w:val="20"/>
              </w:rPr>
              <w:t>96200</w:t>
            </w:r>
          </w:p>
        </w:tc>
        <w:tc>
          <w:tcPr>
            <w:tcW w:w="2027" w:type="dxa"/>
            <w:shd w:val="clear" w:color="auto" w:fill="auto"/>
            <w:vAlign w:val="center"/>
          </w:tcPr>
          <w:p w:rsidR="008A2EFD" w:rsidRPr="002616E6" w:rsidRDefault="008A2EFD" w:rsidP="008A2EFD">
            <w:pPr>
              <w:rPr>
                <w:sz w:val="20"/>
                <w:szCs w:val="20"/>
              </w:rPr>
            </w:pPr>
            <w:r w:rsidRPr="002616E6">
              <w:rPr>
                <w:sz w:val="20"/>
                <w:szCs w:val="20"/>
              </w:rPr>
              <w:t>25 %</w:t>
            </w:r>
          </w:p>
        </w:tc>
        <w:tc>
          <w:tcPr>
            <w:tcW w:w="2028" w:type="dxa"/>
            <w:shd w:val="clear" w:color="auto" w:fill="auto"/>
            <w:vAlign w:val="center"/>
          </w:tcPr>
          <w:p w:rsidR="008A2EFD" w:rsidRPr="002616E6" w:rsidRDefault="008A2EFD" w:rsidP="008A2EFD">
            <w:pPr>
              <w:rPr>
                <w:sz w:val="20"/>
                <w:szCs w:val="20"/>
              </w:rPr>
            </w:pPr>
            <w:r w:rsidRPr="002616E6">
              <w:rPr>
                <w:sz w:val="20"/>
                <w:szCs w:val="20"/>
              </w:rPr>
              <w:t>30 %</w:t>
            </w:r>
          </w:p>
        </w:tc>
        <w:tc>
          <w:tcPr>
            <w:tcW w:w="2028" w:type="dxa"/>
            <w:shd w:val="clear" w:color="auto" w:fill="auto"/>
            <w:vAlign w:val="center"/>
          </w:tcPr>
          <w:p w:rsidR="008A2EFD" w:rsidRPr="002616E6" w:rsidRDefault="008A2EFD" w:rsidP="008A2EFD">
            <w:pPr>
              <w:rPr>
                <w:sz w:val="20"/>
                <w:szCs w:val="20"/>
              </w:rPr>
            </w:pPr>
            <w:r w:rsidRPr="002616E6">
              <w:rPr>
                <w:sz w:val="20"/>
                <w:szCs w:val="20"/>
              </w:rPr>
              <w:t>28860</w:t>
            </w:r>
          </w:p>
        </w:tc>
      </w:tr>
      <w:tr w:rsidR="008A2EFD" w:rsidRPr="002616E6" w:rsidTr="002616E6">
        <w:tc>
          <w:tcPr>
            <w:tcW w:w="2027" w:type="dxa"/>
            <w:shd w:val="clear" w:color="auto" w:fill="auto"/>
            <w:vAlign w:val="center"/>
          </w:tcPr>
          <w:p w:rsidR="008A2EFD" w:rsidRPr="002616E6" w:rsidRDefault="008A2EFD" w:rsidP="008A2EFD">
            <w:pPr>
              <w:rPr>
                <w:sz w:val="20"/>
                <w:szCs w:val="20"/>
              </w:rPr>
            </w:pPr>
            <w:r w:rsidRPr="002616E6">
              <w:rPr>
                <w:sz w:val="20"/>
                <w:szCs w:val="20"/>
              </w:rPr>
              <w:t>Сбой в системе орошения</w:t>
            </w:r>
          </w:p>
        </w:tc>
        <w:tc>
          <w:tcPr>
            <w:tcW w:w="2027" w:type="dxa"/>
            <w:shd w:val="clear" w:color="auto" w:fill="auto"/>
            <w:vAlign w:val="center"/>
          </w:tcPr>
          <w:p w:rsidR="008A2EFD" w:rsidRPr="002616E6" w:rsidRDefault="008A2EFD" w:rsidP="008A2EFD">
            <w:pPr>
              <w:rPr>
                <w:sz w:val="20"/>
                <w:szCs w:val="20"/>
              </w:rPr>
            </w:pPr>
            <w:r w:rsidRPr="002616E6">
              <w:rPr>
                <w:sz w:val="20"/>
                <w:szCs w:val="20"/>
              </w:rPr>
              <w:t>96200</w:t>
            </w:r>
          </w:p>
        </w:tc>
        <w:tc>
          <w:tcPr>
            <w:tcW w:w="2027" w:type="dxa"/>
            <w:shd w:val="clear" w:color="auto" w:fill="auto"/>
            <w:vAlign w:val="center"/>
          </w:tcPr>
          <w:p w:rsidR="008A2EFD" w:rsidRPr="002616E6" w:rsidRDefault="008A2EFD" w:rsidP="008A2EFD">
            <w:pPr>
              <w:rPr>
                <w:sz w:val="20"/>
                <w:szCs w:val="20"/>
              </w:rPr>
            </w:pPr>
            <w:r w:rsidRPr="002616E6">
              <w:rPr>
                <w:sz w:val="20"/>
                <w:szCs w:val="20"/>
              </w:rPr>
              <w:t>20 %</w:t>
            </w:r>
          </w:p>
        </w:tc>
        <w:tc>
          <w:tcPr>
            <w:tcW w:w="2028" w:type="dxa"/>
            <w:shd w:val="clear" w:color="auto" w:fill="auto"/>
            <w:vAlign w:val="center"/>
          </w:tcPr>
          <w:p w:rsidR="008A2EFD" w:rsidRPr="002616E6" w:rsidRDefault="008A2EFD" w:rsidP="008A2EFD">
            <w:pPr>
              <w:rPr>
                <w:sz w:val="20"/>
                <w:szCs w:val="20"/>
              </w:rPr>
            </w:pPr>
            <w:r w:rsidRPr="002616E6">
              <w:rPr>
                <w:sz w:val="20"/>
                <w:szCs w:val="20"/>
              </w:rPr>
              <w:t>25 %</w:t>
            </w:r>
          </w:p>
        </w:tc>
        <w:tc>
          <w:tcPr>
            <w:tcW w:w="2028" w:type="dxa"/>
            <w:shd w:val="clear" w:color="auto" w:fill="auto"/>
            <w:vAlign w:val="center"/>
          </w:tcPr>
          <w:p w:rsidR="008A2EFD" w:rsidRPr="002616E6" w:rsidRDefault="008A2EFD" w:rsidP="008A2EFD">
            <w:pPr>
              <w:rPr>
                <w:sz w:val="20"/>
                <w:szCs w:val="20"/>
              </w:rPr>
            </w:pPr>
          </w:p>
          <w:p w:rsidR="008A2EFD" w:rsidRPr="002616E6" w:rsidRDefault="008A2EFD" w:rsidP="008A2EFD">
            <w:pPr>
              <w:rPr>
                <w:sz w:val="20"/>
                <w:szCs w:val="20"/>
              </w:rPr>
            </w:pPr>
            <w:r w:rsidRPr="002616E6">
              <w:rPr>
                <w:sz w:val="20"/>
                <w:szCs w:val="20"/>
              </w:rPr>
              <w:t>24050</w:t>
            </w:r>
          </w:p>
          <w:p w:rsidR="008A2EFD" w:rsidRPr="002616E6" w:rsidRDefault="008A2EFD" w:rsidP="008A2EFD">
            <w:pPr>
              <w:rPr>
                <w:sz w:val="20"/>
                <w:szCs w:val="20"/>
              </w:rPr>
            </w:pPr>
          </w:p>
        </w:tc>
      </w:tr>
    </w:tbl>
    <w:p w:rsidR="008A2EFD" w:rsidRDefault="008A2EFD" w:rsidP="008A2EFD">
      <w:pPr>
        <w:spacing w:line="360" w:lineRule="auto"/>
        <w:ind w:firstLine="709"/>
        <w:jc w:val="both"/>
        <w:rPr>
          <w:sz w:val="28"/>
          <w:szCs w:val="28"/>
        </w:rPr>
      </w:pPr>
      <w:r w:rsidRPr="00F95A9E">
        <w:rPr>
          <w:sz w:val="28"/>
          <w:szCs w:val="28"/>
        </w:rPr>
        <w:t>Для устранения неполадок и неисправности систем на предприятии имеются квалифицированные кадры, способные в короткие сроки устранить их. Механики и техники должны проходить ежегодную стажировку с зарубежными специалистами.</w:t>
      </w:r>
    </w:p>
    <w:p w:rsidR="008A2EFD" w:rsidRPr="00F95A9E" w:rsidRDefault="008A2EFD" w:rsidP="008A2EFD">
      <w:pPr>
        <w:spacing w:line="360" w:lineRule="auto"/>
        <w:ind w:firstLine="709"/>
        <w:jc w:val="both"/>
        <w:rPr>
          <w:sz w:val="28"/>
          <w:szCs w:val="28"/>
        </w:rPr>
      </w:pPr>
    </w:p>
    <w:p w:rsidR="008A2EFD" w:rsidRDefault="008A2EFD" w:rsidP="008A2EFD">
      <w:pPr>
        <w:numPr>
          <w:ilvl w:val="0"/>
          <w:numId w:val="3"/>
        </w:numPr>
        <w:spacing w:line="360" w:lineRule="auto"/>
        <w:ind w:left="0" w:firstLine="709"/>
        <w:jc w:val="both"/>
        <w:rPr>
          <w:b/>
          <w:bCs/>
          <w:sz w:val="28"/>
          <w:szCs w:val="28"/>
        </w:rPr>
      </w:pPr>
      <w:r w:rsidRPr="00F95A9E">
        <w:rPr>
          <w:b/>
          <w:bCs/>
          <w:sz w:val="28"/>
          <w:szCs w:val="28"/>
        </w:rPr>
        <w:t>Финансовый план.</w:t>
      </w:r>
    </w:p>
    <w:p w:rsidR="008A2EFD" w:rsidRPr="00F95A9E" w:rsidRDefault="008A2EFD" w:rsidP="008A2EFD">
      <w:pPr>
        <w:spacing w:line="360" w:lineRule="auto"/>
        <w:ind w:left="709"/>
        <w:jc w:val="both"/>
        <w:rPr>
          <w:b/>
          <w:bCs/>
          <w:sz w:val="28"/>
          <w:szCs w:val="28"/>
        </w:rPr>
      </w:pPr>
    </w:p>
    <w:p w:rsidR="007075BC" w:rsidRDefault="008A2EFD" w:rsidP="008A2EFD">
      <w:pPr>
        <w:spacing w:line="360" w:lineRule="auto"/>
        <w:ind w:firstLine="709"/>
        <w:jc w:val="both"/>
        <w:rPr>
          <w:sz w:val="28"/>
          <w:szCs w:val="28"/>
        </w:rPr>
      </w:pPr>
      <w:r w:rsidRPr="00F95A9E">
        <w:rPr>
          <w:sz w:val="28"/>
          <w:szCs w:val="28"/>
        </w:rPr>
        <w:t xml:space="preserve">В первый год планируется получить 96200 ц овощей. С учетом потерь при уборке и реализации предполагается реализовать 95629 ц овощей по цене в среднем 4155 руб. за ц. </w:t>
      </w:r>
    </w:p>
    <w:p w:rsidR="008A2EFD" w:rsidRPr="00F95A9E" w:rsidRDefault="008A2EFD" w:rsidP="008A2EFD">
      <w:pPr>
        <w:spacing w:line="360" w:lineRule="auto"/>
        <w:ind w:firstLine="709"/>
        <w:jc w:val="both"/>
        <w:rPr>
          <w:sz w:val="28"/>
          <w:szCs w:val="28"/>
        </w:rPr>
      </w:pPr>
      <w:r w:rsidRPr="00F95A9E">
        <w:rPr>
          <w:sz w:val="28"/>
          <w:szCs w:val="28"/>
        </w:rPr>
        <w:t>Следовательно, предполагаемая выручка составляет 397231 тыс. руб. Себестоимость планируемой продукции 365610 тыс. руб., из них постоянные затраты составляют 340447 тыс. руб., а переменные</w:t>
      </w:r>
      <w:r>
        <w:rPr>
          <w:sz w:val="28"/>
          <w:szCs w:val="28"/>
        </w:rPr>
        <w:t xml:space="preserve"> </w:t>
      </w:r>
      <w:r w:rsidRPr="00F95A9E">
        <w:rPr>
          <w:sz w:val="28"/>
          <w:szCs w:val="28"/>
        </w:rPr>
        <w:t>- 25163 тыс. руб. Прибыль составит 56784 тыс. руб. для реализации данного плана необходим заемный капитал в размере 237825 тыс. руб. Уровень рентабельности составит 15,5 %.</w:t>
      </w:r>
    </w:p>
    <w:p w:rsidR="008A2EFD" w:rsidRPr="00F95A9E" w:rsidRDefault="008A2EFD" w:rsidP="008A2EFD">
      <w:pPr>
        <w:spacing w:line="360" w:lineRule="auto"/>
        <w:ind w:firstLine="709"/>
        <w:jc w:val="both"/>
        <w:rPr>
          <w:sz w:val="28"/>
          <w:szCs w:val="28"/>
        </w:rPr>
      </w:pPr>
      <w:r w:rsidRPr="00F95A9E">
        <w:rPr>
          <w:sz w:val="28"/>
          <w:szCs w:val="28"/>
        </w:rPr>
        <w:t>Рассчитаем точку безубыточности в натуральном выражении по следующей формуле:</w:t>
      </w:r>
    </w:p>
    <w:p w:rsidR="008A2EFD" w:rsidRPr="00F95A9E" w:rsidRDefault="008A2EFD" w:rsidP="008A2EFD">
      <w:pPr>
        <w:spacing w:line="360" w:lineRule="auto"/>
        <w:ind w:firstLine="709"/>
        <w:jc w:val="both"/>
        <w:rPr>
          <w:sz w:val="28"/>
          <w:szCs w:val="28"/>
        </w:rPr>
      </w:pPr>
      <w:r w:rsidRPr="00F95A9E">
        <w:rPr>
          <w:sz w:val="28"/>
          <w:szCs w:val="28"/>
        </w:rPr>
        <w:t>Н</w:t>
      </w:r>
      <w:r>
        <w:rPr>
          <w:sz w:val="28"/>
          <w:szCs w:val="28"/>
        </w:rPr>
        <w:t xml:space="preserve"> </w:t>
      </w:r>
      <w:r w:rsidRPr="00F95A9E">
        <w:rPr>
          <w:sz w:val="28"/>
          <w:szCs w:val="28"/>
        </w:rPr>
        <w:t>Т = Q</w:t>
      </w:r>
      <w:r>
        <w:rPr>
          <w:sz w:val="28"/>
          <w:szCs w:val="28"/>
        </w:rPr>
        <w:t xml:space="preserve"> </w:t>
      </w:r>
      <w:r w:rsidRPr="00F95A9E">
        <w:rPr>
          <w:sz w:val="28"/>
          <w:szCs w:val="28"/>
        </w:rPr>
        <w:t xml:space="preserve"> , где</w:t>
      </w:r>
    </w:p>
    <w:p w:rsidR="008A2EFD" w:rsidRPr="00F95A9E" w:rsidRDefault="008A2EFD" w:rsidP="008A2EFD">
      <w:pPr>
        <w:spacing w:line="360" w:lineRule="auto"/>
        <w:ind w:firstLine="709"/>
        <w:jc w:val="both"/>
        <w:rPr>
          <w:sz w:val="28"/>
          <w:szCs w:val="28"/>
        </w:rPr>
      </w:pPr>
      <w:r w:rsidRPr="00F95A9E">
        <w:rPr>
          <w:sz w:val="28"/>
          <w:szCs w:val="28"/>
        </w:rPr>
        <w:t>Дм</w:t>
      </w:r>
    </w:p>
    <w:p w:rsidR="008A2EFD" w:rsidRPr="00F95A9E" w:rsidRDefault="008A2EFD" w:rsidP="008A2EFD">
      <w:pPr>
        <w:spacing w:line="360" w:lineRule="auto"/>
        <w:ind w:firstLine="709"/>
        <w:jc w:val="both"/>
        <w:rPr>
          <w:sz w:val="28"/>
          <w:szCs w:val="28"/>
        </w:rPr>
      </w:pPr>
    </w:p>
    <w:p w:rsidR="008A2EFD" w:rsidRPr="00F95A9E" w:rsidRDefault="008A2EFD" w:rsidP="008A2EFD">
      <w:pPr>
        <w:spacing w:line="360" w:lineRule="auto"/>
        <w:ind w:firstLine="709"/>
        <w:jc w:val="both"/>
        <w:rPr>
          <w:sz w:val="28"/>
          <w:szCs w:val="28"/>
        </w:rPr>
      </w:pPr>
      <w:r w:rsidRPr="00F95A9E">
        <w:rPr>
          <w:sz w:val="28"/>
          <w:szCs w:val="28"/>
        </w:rPr>
        <w:t>Т – точка безубыточного объема продаж</w:t>
      </w:r>
    </w:p>
    <w:p w:rsidR="008A2EFD" w:rsidRPr="00F95A9E" w:rsidRDefault="008A2EFD" w:rsidP="008A2EFD">
      <w:pPr>
        <w:spacing w:line="360" w:lineRule="auto"/>
        <w:ind w:firstLine="709"/>
        <w:jc w:val="both"/>
        <w:rPr>
          <w:sz w:val="28"/>
          <w:szCs w:val="28"/>
        </w:rPr>
      </w:pPr>
      <w:r w:rsidRPr="00F95A9E">
        <w:rPr>
          <w:sz w:val="28"/>
          <w:szCs w:val="28"/>
        </w:rPr>
        <w:t>Q – объем проданной продукции в натуральных единицах, ц,</w:t>
      </w:r>
    </w:p>
    <w:p w:rsidR="008A2EFD" w:rsidRPr="00F95A9E" w:rsidRDefault="008A2EFD" w:rsidP="008A2EFD">
      <w:pPr>
        <w:spacing w:line="360" w:lineRule="auto"/>
        <w:ind w:firstLine="709"/>
        <w:jc w:val="both"/>
        <w:rPr>
          <w:sz w:val="28"/>
          <w:szCs w:val="28"/>
        </w:rPr>
      </w:pPr>
      <w:r w:rsidRPr="00F95A9E">
        <w:rPr>
          <w:sz w:val="28"/>
          <w:szCs w:val="28"/>
        </w:rPr>
        <w:t>Н – постоянные затраты, тыс. руб.,</w:t>
      </w:r>
    </w:p>
    <w:p w:rsidR="008A2EFD" w:rsidRPr="00F95A9E" w:rsidRDefault="008A2EFD" w:rsidP="008A2EFD">
      <w:pPr>
        <w:spacing w:line="360" w:lineRule="auto"/>
        <w:ind w:firstLine="709"/>
        <w:jc w:val="both"/>
        <w:rPr>
          <w:sz w:val="28"/>
          <w:szCs w:val="28"/>
        </w:rPr>
      </w:pPr>
      <w:r w:rsidRPr="00F95A9E">
        <w:rPr>
          <w:sz w:val="28"/>
          <w:szCs w:val="28"/>
        </w:rPr>
        <w:t>Дм – маржинальный доход, тыс. руб.</w:t>
      </w:r>
    </w:p>
    <w:p w:rsidR="008A2EFD" w:rsidRPr="00F95A9E" w:rsidRDefault="008A2EFD" w:rsidP="008A2EFD">
      <w:pPr>
        <w:spacing w:line="360" w:lineRule="auto"/>
        <w:ind w:firstLine="709"/>
        <w:jc w:val="both"/>
        <w:rPr>
          <w:sz w:val="28"/>
          <w:szCs w:val="28"/>
        </w:rPr>
      </w:pPr>
      <w:r w:rsidRPr="00F95A9E">
        <w:rPr>
          <w:sz w:val="28"/>
          <w:szCs w:val="28"/>
        </w:rPr>
        <w:t>Дм = прибыль + постоянные затраты = 56784 + 315284 = 372068 тыс. руб.</w:t>
      </w:r>
    </w:p>
    <w:p w:rsidR="008A2EFD" w:rsidRPr="00F95A9E" w:rsidRDefault="008A2EFD" w:rsidP="008A2EFD">
      <w:pPr>
        <w:spacing w:line="360" w:lineRule="auto"/>
        <w:ind w:firstLine="709"/>
        <w:jc w:val="both"/>
        <w:rPr>
          <w:sz w:val="28"/>
          <w:szCs w:val="28"/>
        </w:rPr>
      </w:pPr>
      <w:r w:rsidRPr="00F95A9E">
        <w:rPr>
          <w:sz w:val="28"/>
          <w:szCs w:val="28"/>
        </w:rPr>
        <w:t>315284</w:t>
      </w:r>
    </w:p>
    <w:p w:rsidR="008A2EFD" w:rsidRPr="00F95A9E" w:rsidRDefault="008A2EFD" w:rsidP="008A2EFD">
      <w:pPr>
        <w:spacing w:line="360" w:lineRule="auto"/>
        <w:ind w:firstLine="709"/>
        <w:jc w:val="both"/>
        <w:rPr>
          <w:sz w:val="28"/>
          <w:szCs w:val="28"/>
        </w:rPr>
      </w:pPr>
      <w:r>
        <w:rPr>
          <w:sz w:val="28"/>
          <w:szCs w:val="28"/>
        </w:rPr>
        <w:t xml:space="preserve"> </w:t>
      </w:r>
      <w:r w:rsidRPr="00F95A9E">
        <w:rPr>
          <w:sz w:val="28"/>
          <w:szCs w:val="28"/>
        </w:rPr>
        <w:t>Т = 95629</w:t>
      </w:r>
      <w:r>
        <w:rPr>
          <w:sz w:val="28"/>
          <w:szCs w:val="28"/>
        </w:rPr>
        <w:t xml:space="preserve"> </w:t>
      </w:r>
      <w:r w:rsidRPr="00F95A9E">
        <w:rPr>
          <w:sz w:val="28"/>
          <w:szCs w:val="28"/>
        </w:rPr>
        <w:t>= 81034 ц.</w:t>
      </w:r>
    </w:p>
    <w:p w:rsidR="008A2EFD" w:rsidRPr="00F95A9E" w:rsidRDefault="008A2EFD" w:rsidP="008A2EFD">
      <w:pPr>
        <w:spacing w:line="360" w:lineRule="auto"/>
        <w:ind w:firstLine="709"/>
        <w:jc w:val="both"/>
        <w:rPr>
          <w:sz w:val="28"/>
          <w:szCs w:val="28"/>
        </w:rPr>
      </w:pPr>
      <w:r w:rsidRPr="00F95A9E">
        <w:rPr>
          <w:sz w:val="28"/>
          <w:szCs w:val="28"/>
        </w:rPr>
        <w:t>372068</w:t>
      </w:r>
      <w:r>
        <w:rPr>
          <w:sz w:val="28"/>
          <w:szCs w:val="28"/>
        </w:rPr>
        <w:t xml:space="preserve"> </w:t>
      </w:r>
    </w:p>
    <w:p w:rsidR="008A2EFD" w:rsidRPr="00F95A9E" w:rsidRDefault="008A2EFD" w:rsidP="008A2EFD">
      <w:pPr>
        <w:spacing w:line="360" w:lineRule="auto"/>
        <w:ind w:firstLine="709"/>
        <w:jc w:val="both"/>
        <w:rPr>
          <w:sz w:val="28"/>
          <w:szCs w:val="28"/>
        </w:rPr>
      </w:pPr>
      <w:r w:rsidRPr="00F95A9E">
        <w:rPr>
          <w:sz w:val="28"/>
          <w:szCs w:val="28"/>
        </w:rPr>
        <w:t xml:space="preserve">Объем продаж 95629 ц. выше точки безубыточности, следовательно, предприятие прибыльно и рентабельно. </w:t>
      </w:r>
    </w:p>
    <w:p w:rsidR="008A2EFD" w:rsidRPr="00F95A9E" w:rsidRDefault="008A2EFD" w:rsidP="008A2EFD">
      <w:pPr>
        <w:spacing w:line="360" w:lineRule="auto"/>
        <w:ind w:firstLine="709"/>
        <w:jc w:val="both"/>
        <w:rPr>
          <w:sz w:val="28"/>
          <w:szCs w:val="28"/>
        </w:rPr>
      </w:pPr>
      <w:r w:rsidRPr="00F95A9E">
        <w:rPr>
          <w:sz w:val="28"/>
          <w:szCs w:val="28"/>
        </w:rPr>
        <w:t>В денежном выражении точка безубыточности определяется по следующей формуле:</w:t>
      </w:r>
    </w:p>
    <w:p w:rsidR="008A2EFD" w:rsidRPr="00F95A9E" w:rsidRDefault="008A2EFD" w:rsidP="008A2EFD">
      <w:pPr>
        <w:spacing w:line="360" w:lineRule="auto"/>
        <w:ind w:firstLine="709"/>
        <w:jc w:val="both"/>
        <w:rPr>
          <w:sz w:val="28"/>
          <w:szCs w:val="28"/>
        </w:rPr>
      </w:pPr>
      <w:r>
        <w:rPr>
          <w:sz w:val="28"/>
          <w:szCs w:val="28"/>
        </w:rPr>
        <w:t xml:space="preserve"> </w:t>
      </w:r>
      <w:r w:rsidRPr="00F95A9E">
        <w:rPr>
          <w:sz w:val="28"/>
          <w:szCs w:val="28"/>
        </w:rPr>
        <w:t>Н</w:t>
      </w:r>
    </w:p>
    <w:p w:rsidR="008A2EFD" w:rsidRPr="00F95A9E" w:rsidRDefault="007A74D7" w:rsidP="008A2EFD">
      <w:pPr>
        <w:spacing w:line="360" w:lineRule="auto"/>
        <w:ind w:firstLine="709"/>
        <w:jc w:val="both"/>
        <w:rPr>
          <w:sz w:val="28"/>
          <w:szCs w:val="28"/>
        </w:rPr>
      </w:pPr>
      <w:r>
        <w:rPr>
          <w:sz w:val="28"/>
          <w:szCs w:val="28"/>
        </w:rPr>
        <w:t xml:space="preserve"> </w:t>
      </w:r>
      <w:r w:rsidR="008A2EFD" w:rsidRPr="00F95A9E">
        <w:rPr>
          <w:sz w:val="28"/>
          <w:szCs w:val="28"/>
        </w:rPr>
        <w:t>Т = ВР</w:t>
      </w:r>
      <w:r w:rsidR="008A2EFD">
        <w:rPr>
          <w:sz w:val="28"/>
          <w:szCs w:val="28"/>
        </w:rPr>
        <w:t xml:space="preserve">  </w:t>
      </w:r>
      <w:r w:rsidR="008A2EFD" w:rsidRPr="00F95A9E">
        <w:rPr>
          <w:sz w:val="28"/>
          <w:szCs w:val="28"/>
        </w:rPr>
        <w:t>, где</w:t>
      </w:r>
    </w:p>
    <w:p w:rsidR="008A2EFD" w:rsidRPr="00F95A9E" w:rsidRDefault="008A2EFD" w:rsidP="008A2EFD">
      <w:pPr>
        <w:spacing w:line="360" w:lineRule="auto"/>
        <w:ind w:firstLine="709"/>
        <w:jc w:val="both"/>
        <w:rPr>
          <w:sz w:val="28"/>
          <w:szCs w:val="28"/>
        </w:rPr>
      </w:pPr>
      <w:r>
        <w:rPr>
          <w:sz w:val="28"/>
          <w:szCs w:val="28"/>
        </w:rPr>
        <w:t xml:space="preserve"> </w:t>
      </w:r>
      <w:r w:rsidRPr="00F95A9E">
        <w:rPr>
          <w:sz w:val="28"/>
          <w:szCs w:val="28"/>
        </w:rPr>
        <w:t>Дм</w:t>
      </w:r>
    </w:p>
    <w:p w:rsidR="008A2EFD" w:rsidRPr="00F95A9E" w:rsidRDefault="008A2EFD" w:rsidP="008A2EFD">
      <w:pPr>
        <w:spacing w:line="360" w:lineRule="auto"/>
        <w:ind w:firstLine="709"/>
        <w:jc w:val="both"/>
        <w:rPr>
          <w:sz w:val="28"/>
          <w:szCs w:val="28"/>
        </w:rPr>
      </w:pPr>
    </w:p>
    <w:p w:rsidR="008A2EFD" w:rsidRPr="00F95A9E" w:rsidRDefault="008A2EFD" w:rsidP="008A2EFD">
      <w:pPr>
        <w:spacing w:line="360" w:lineRule="auto"/>
        <w:ind w:firstLine="709"/>
        <w:jc w:val="both"/>
        <w:rPr>
          <w:sz w:val="28"/>
          <w:szCs w:val="28"/>
        </w:rPr>
      </w:pPr>
      <w:r w:rsidRPr="00F95A9E">
        <w:rPr>
          <w:sz w:val="28"/>
          <w:szCs w:val="28"/>
        </w:rPr>
        <w:t>ВР – выручка от реализации продукции, тыс. руб.</w:t>
      </w:r>
    </w:p>
    <w:p w:rsidR="008A2EFD" w:rsidRPr="00F95A9E" w:rsidRDefault="008A2EFD" w:rsidP="008A2EFD">
      <w:pPr>
        <w:spacing w:line="360" w:lineRule="auto"/>
        <w:ind w:firstLine="709"/>
        <w:jc w:val="both"/>
        <w:rPr>
          <w:sz w:val="28"/>
          <w:szCs w:val="28"/>
        </w:rPr>
      </w:pPr>
      <w:r w:rsidRPr="00F95A9E">
        <w:rPr>
          <w:sz w:val="28"/>
          <w:szCs w:val="28"/>
        </w:rPr>
        <w:t>315284</w:t>
      </w:r>
    </w:p>
    <w:p w:rsidR="008A2EFD" w:rsidRPr="00F95A9E" w:rsidRDefault="007A74D7" w:rsidP="008A2EFD">
      <w:pPr>
        <w:spacing w:line="360" w:lineRule="auto"/>
        <w:ind w:firstLine="709"/>
        <w:jc w:val="both"/>
        <w:rPr>
          <w:sz w:val="28"/>
          <w:szCs w:val="28"/>
        </w:rPr>
      </w:pPr>
      <w:r>
        <w:rPr>
          <w:sz w:val="28"/>
          <w:szCs w:val="28"/>
        </w:rPr>
        <w:t xml:space="preserve"> </w:t>
      </w:r>
      <w:r w:rsidR="008A2EFD" w:rsidRPr="00F95A9E">
        <w:rPr>
          <w:sz w:val="28"/>
          <w:szCs w:val="28"/>
        </w:rPr>
        <w:t>Т = 397231</w:t>
      </w:r>
      <w:r w:rsidR="008A2EFD">
        <w:rPr>
          <w:sz w:val="28"/>
          <w:szCs w:val="28"/>
        </w:rPr>
        <w:t xml:space="preserve"> </w:t>
      </w:r>
      <w:r w:rsidR="008A2EFD" w:rsidRPr="00F95A9E">
        <w:rPr>
          <w:sz w:val="28"/>
          <w:szCs w:val="28"/>
        </w:rPr>
        <w:t>= 336607 тыс. руб.</w:t>
      </w:r>
    </w:p>
    <w:p w:rsidR="008A2EFD" w:rsidRPr="00F95A9E" w:rsidRDefault="008A2EFD" w:rsidP="008A2EFD">
      <w:pPr>
        <w:spacing w:line="360" w:lineRule="auto"/>
        <w:ind w:firstLine="709"/>
        <w:jc w:val="both"/>
        <w:rPr>
          <w:sz w:val="28"/>
          <w:szCs w:val="28"/>
        </w:rPr>
      </w:pPr>
      <w:r w:rsidRPr="00F95A9E">
        <w:rPr>
          <w:sz w:val="28"/>
          <w:szCs w:val="28"/>
        </w:rPr>
        <w:t>372068</w:t>
      </w:r>
      <w:r>
        <w:rPr>
          <w:sz w:val="28"/>
          <w:szCs w:val="28"/>
        </w:rPr>
        <w:t xml:space="preserve"> </w:t>
      </w:r>
    </w:p>
    <w:p w:rsidR="008A2EFD" w:rsidRPr="00F95A9E" w:rsidRDefault="008A2EFD" w:rsidP="008A2EFD">
      <w:pPr>
        <w:spacing w:line="360" w:lineRule="auto"/>
        <w:ind w:firstLine="709"/>
        <w:jc w:val="both"/>
        <w:rPr>
          <w:sz w:val="28"/>
          <w:szCs w:val="28"/>
        </w:rPr>
      </w:pPr>
      <w:r w:rsidRPr="00F95A9E">
        <w:rPr>
          <w:sz w:val="28"/>
          <w:szCs w:val="28"/>
        </w:rPr>
        <w:t>В процентном отношении к объему продаж точка безубыточности равна:</w:t>
      </w:r>
    </w:p>
    <w:p w:rsidR="008A2EFD" w:rsidRPr="00F95A9E" w:rsidRDefault="007A74D7" w:rsidP="008A2EFD">
      <w:pPr>
        <w:spacing w:line="360" w:lineRule="auto"/>
        <w:ind w:firstLine="709"/>
        <w:jc w:val="both"/>
        <w:rPr>
          <w:sz w:val="28"/>
          <w:szCs w:val="28"/>
        </w:rPr>
      </w:pPr>
      <w:r>
        <w:rPr>
          <w:sz w:val="28"/>
          <w:szCs w:val="28"/>
        </w:rPr>
        <w:t xml:space="preserve"> </w:t>
      </w:r>
      <w:r w:rsidR="008A2EFD" w:rsidRPr="00F95A9E">
        <w:rPr>
          <w:sz w:val="28"/>
          <w:szCs w:val="28"/>
        </w:rPr>
        <w:t>Н</w:t>
      </w:r>
      <w:r w:rsidR="008A2EFD">
        <w:rPr>
          <w:sz w:val="28"/>
          <w:szCs w:val="28"/>
        </w:rPr>
        <w:t xml:space="preserve">  </w:t>
      </w:r>
      <w:r w:rsidR="008A2EFD" w:rsidRPr="00F95A9E">
        <w:rPr>
          <w:sz w:val="28"/>
          <w:szCs w:val="28"/>
        </w:rPr>
        <w:t>315284</w:t>
      </w:r>
    </w:p>
    <w:p w:rsidR="008A2EFD" w:rsidRPr="00F95A9E" w:rsidRDefault="008A2EFD" w:rsidP="008A2EFD">
      <w:pPr>
        <w:spacing w:line="360" w:lineRule="auto"/>
        <w:ind w:firstLine="709"/>
        <w:jc w:val="both"/>
        <w:rPr>
          <w:sz w:val="28"/>
          <w:szCs w:val="28"/>
        </w:rPr>
      </w:pPr>
      <w:r>
        <w:rPr>
          <w:sz w:val="28"/>
          <w:szCs w:val="28"/>
        </w:rPr>
        <w:t xml:space="preserve"> </w:t>
      </w:r>
      <w:r w:rsidRPr="00F95A9E">
        <w:rPr>
          <w:sz w:val="28"/>
          <w:szCs w:val="28"/>
        </w:rPr>
        <w:t>Т = 100</w:t>
      </w:r>
      <w:r>
        <w:rPr>
          <w:sz w:val="28"/>
          <w:szCs w:val="28"/>
        </w:rPr>
        <w:t xml:space="preserve"> </w:t>
      </w:r>
      <w:r w:rsidRPr="00F95A9E">
        <w:rPr>
          <w:sz w:val="28"/>
          <w:szCs w:val="28"/>
        </w:rPr>
        <w:t>= 100 = 84,7 %</w:t>
      </w:r>
    </w:p>
    <w:p w:rsidR="008A2EFD" w:rsidRPr="00F95A9E" w:rsidRDefault="008A2EFD" w:rsidP="008A2EFD">
      <w:pPr>
        <w:spacing w:line="360" w:lineRule="auto"/>
        <w:ind w:firstLine="709"/>
        <w:jc w:val="both"/>
        <w:rPr>
          <w:sz w:val="28"/>
          <w:szCs w:val="28"/>
        </w:rPr>
      </w:pPr>
      <w:r>
        <w:rPr>
          <w:sz w:val="28"/>
          <w:szCs w:val="28"/>
        </w:rPr>
        <w:t xml:space="preserve"> </w:t>
      </w:r>
      <w:r w:rsidRPr="00F95A9E">
        <w:rPr>
          <w:sz w:val="28"/>
          <w:szCs w:val="28"/>
        </w:rPr>
        <w:t>Дм</w:t>
      </w:r>
      <w:r w:rsidR="007A74D7">
        <w:rPr>
          <w:sz w:val="28"/>
          <w:szCs w:val="28"/>
        </w:rPr>
        <w:t xml:space="preserve"> </w:t>
      </w:r>
      <w:r w:rsidRPr="00F95A9E">
        <w:rPr>
          <w:sz w:val="28"/>
          <w:szCs w:val="28"/>
        </w:rPr>
        <w:t>372068</w:t>
      </w:r>
    </w:p>
    <w:p w:rsidR="008A2EFD" w:rsidRPr="00F95A9E" w:rsidRDefault="008A2EFD" w:rsidP="008A2EFD">
      <w:pPr>
        <w:spacing w:line="360" w:lineRule="auto"/>
        <w:ind w:firstLine="709"/>
        <w:jc w:val="both"/>
        <w:rPr>
          <w:sz w:val="28"/>
          <w:szCs w:val="28"/>
        </w:rPr>
      </w:pPr>
    </w:p>
    <w:p w:rsidR="008A2EFD" w:rsidRPr="00F95A9E" w:rsidRDefault="008A2EFD" w:rsidP="008A2EFD">
      <w:pPr>
        <w:spacing w:line="360" w:lineRule="auto"/>
        <w:ind w:firstLine="709"/>
        <w:jc w:val="both"/>
        <w:rPr>
          <w:sz w:val="28"/>
          <w:szCs w:val="28"/>
        </w:rPr>
      </w:pPr>
      <w:bookmarkStart w:id="0" w:name="_GoBack"/>
      <w:bookmarkEnd w:id="0"/>
    </w:p>
    <w:sectPr w:rsidR="008A2EFD" w:rsidRPr="00F95A9E" w:rsidSect="00F95A9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6E6" w:rsidRDefault="002616E6" w:rsidP="00F95A9E">
      <w:r>
        <w:separator/>
      </w:r>
    </w:p>
  </w:endnote>
  <w:endnote w:type="continuationSeparator" w:id="0">
    <w:p w:rsidR="002616E6" w:rsidRDefault="002616E6" w:rsidP="00F95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6E6" w:rsidRDefault="002616E6" w:rsidP="00F95A9E">
      <w:r>
        <w:separator/>
      </w:r>
    </w:p>
  </w:footnote>
  <w:footnote w:type="continuationSeparator" w:id="0">
    <w:p w:rsidR="002616E6" w:rsidRDefault="002616E6" w:rsidP="00F95A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F2CD7"/>
    <w:multiLevelType w:val="hybridMultilevel"/>
    <w:tmpl w:val="DB64389C"/>
    <w:lvl w:ilvl="0" w:tplc="7A4E6DE2">
      <w:start w:val="1"/>
      <w:numFmt w:val="bullet"/>
      <w:lvlText w:val=""/>
      <w:lvlJc w:val="left"/>
      <w:pPr>
        <w:tabs>
          <w:tab w:val="num" w:pos="709"/>
        </w:tabs>
        <w:ind w:left="709"/>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1732B07"/>
    <w:multiLevelType w:val="multilevel"/>
    <w:tmpl w:val="F2EA7AD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0F507C0"/>
    <w:multiLevelType w:val="hybridMultilevel"/>
    <w:tmpl w:val="DE90BF4A"/>
    <w:lvl w:ilvl="0" w:tplc="83F4A32A">
      <w:start w:val="1"/>
      <w:numFmt w:val="bullet"/>
      <w:lvlText w:val=""/>
      <w:lvlJc w:val="left"/>
      <w:pPr>
        <w:tabs>
          <w:tab w:val="num" w:pos="709"/>
        </w:tabs>
        <w:ind w:left="907" w:hanging="56"/>
      </w:pPr>
      <w:rPr>
        <w:rFonts w:ascii="Symbol" w:hAnsi="Symbol" w:cs="Symbol"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2E43509"/>
    <w:multiLevelType w:val="multilevel"/>
    <w:tmpl w:val="B074EC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1AB7A9C"/>
    <w:multiLevelType w:val="multilevel"/>
    <w:tmpl w:val="20022C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5961DAA"/>
    <w:multiLevelType w:val="hybridMultilevel"/>
    <w:tmpl w:val="536CB17A"/>
    <w:lvl w:ilvl="0" w:tplc="83F4A32A">
      <w:start w:val="1"/>
      <w:numFmt w:val="bullet"/>
      <w:lvlText w:val=""/>
      <w:lvlJc w:val="left"/>
      <w:pPr>
        <w:tabs>
          <w:tab w:val="num" w:pos="709"/>
        </w:tabs>
        <w:ind w:left="907" w:hanging="56"/>
      </w:pPr>
      <w:rPr>
        <w:rFonts w:ascii="Symbol" w:hAnsi="Symbol" w:cs="Symbol"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73D0EBC"/>
    <w:multiLevelType w:val="hybridMultilevel"/>
    <w:tmpl w:val="4AD40522"/>
    <w:lvl w:ilvl="0" w:tplc="83F4A32A">
      <w:start w:val="1"/>
      <w:numFmt w:val="bullet"/>
      <w:lvlText w:val=""/>
      <w:lvlJc w:val="left"/>
      <w:pPr>
        <w:tabs>
          <w:tab w:val="num" w:pos="709"/>
        </w:tabs>
        <w:ind w:left="907" w:hanging="56"/>
      </w:pPr>
      <w:rPr>
        <w:rFonts w:ascii="Symbol" w:hAnsi="Symbol" w:cs="Symbol"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5F655F5B"/>
    <w:multiLevelType w:val="hybridMultilevel"/>
    <w:tmpl w:val="C6289292"/>
    <w:lvl w:ilvl="0" w:tplc="83F4A32A">
      <w:start w:val="1"/>
      <w:numFmt w:val="bullet"/>
      <w:lvlText w:val=""/>
      <w:lvlJc w:val="left"/>
      <w:pPr>
        <w:tabs>
          <w:tab w:val="num" w:pos="1393"/>
        </w:tabs>
        <w:ind w:left="1591" w:hanging="56"/>
      </w:pPr>
      <w:rPr>
        <w:rFonts w:ascii="Symbol" w:hAnsi="Symbol" w:cs="Symbol" w:hint="default"/>
        <w:color w:val="auto"/>
        <w:sz w:val="28"/>
        <w:szCs w:val="28"/>
      </w:rPr>
    </w:lvl>
    <w:lvl w:ilvl="1" w:tplc="04190003">
      <w:start w:val="1"/>
      <w:numFmt w:val="bullet"/>
      <w:lvlText w:val="o"/>
      <w:lvlJc w:val="left"/>
      <w:pPr>
        <w:tabs>
          <w:tab w:val="num" w:pos="2124"/>
        </w:tabs>
        <w:ind w:left="2124" w:hanging="360"/>
      </w:pPr>
      <w:rPr>
        <w:rFonts w:ascii="Courier New" w:hAnsi="Courier New" w:cs="Courier New" w:hint="default"/>
      </w:rPr>
    </w:lvl>
    <w:lvl w:ilvl="2" w:tplc="04190005">
      <w:start w:val="1"/>
      <w:numFmt w:val="bullet"/>
      <w:lvlText w:val=""/>
      <w:lvlJc w:val="left"/>
      <w:pPr>
        <w:tabs>
          <w:tab w:val="num" w:pos="2844"/>
        </w:tabs>
        <w:ind w:left="2844" w:hanging="360"/>
      </w:pPr>
      <w:rPr>
        <w:rFonts w:ascii="Wingdings" w:hAnsi="Wingdings" w:cs="Wingdings" w:hint="default"/>
      </w:rPr>
    </w:lvl>
    <w:lvl w:ilvl="3" w:tplc="04190001">
      <w:start w:val="1"/>
      <w:numFmt w:val="bullet"/>
      <w:lvlText w:val=""/>
      <w:lvlJc w:val="left"/>
      <w:pPr>
        <w:tabs>
          <w:tab w:val="num" w:pos="3564"/>
        </w:tabs>
        <w:ind w:left="3564" w:hanging="360"/>
      </w:pPr>
      <w:rPr>
        <w:rFonts w:ascii="Symbol" w:hAnsi="Symbol" w:cs="Symbol" w:hint="default"/>
      </w:rPr>
    </w:lvl>
    <w:lvl w:ilvl="4" w:tplc="04190003">
      <w:start w:val="1"/>
      <w:numFmt w:val="bullet"/>
      <w:lvlText w:val="o"/>
      <w:lvlJc w:val="left"/>
      <w:pPr>
        <w:tabs>
          <w:tab w:val="num" w:pos="4284"/>
        </w:tabs>
        <w:ind w:left="4284" w:hanging="360"/>
      </w:pPr>
      <w:rPr>
        <w:rFonts w:ascii="Courier New" w:hAnsi="Courier New" w:cs="Courier New" w:hint="default"/>
      </w:rPr>
    </w:lvl>
    <w:lvl w:ilvl="5" w:tplc="04190005">
      <w:start w:val="1"/>
      <w:numFmt w:val="bullet"/>
      <w:lvlText w:val=""/>
      <w:lvlJc w:val="left"/>
      <w:pPr>
        <w:tabs>
          <w:tab w:val="num" w:pos="5004"/>
        </w:tabs>
        <w:ind w:left="5004" w:hanging="360"/>
      </w:pPr>
      <w:rPr>
        <w:rFonts w:ascii="Wingdings" w:hAnsi="Wingdings" w:cs="Wingdings" w:hint="default"/>
      </w:rPr>
    </w:lvl>
    <w:lvl w:ilvl="6" w:tplc="04190001">
      <w:start w:val="1"/>
      <w:numFmt w:val="bullet"/>
      <w:lvlText w:val=""/>
      <w:lvlJc w:val="left"/>
      <w:pPr>
        <w:tabs>
          <w:tab w:val="num" w:pos="5724"/>
        </w:tabs>
        <w:ind w:left="5724" w:hanging="360"/>
      </w:pPr>
      <w:rPr>
        <w:rFonts w:ascii="Symbol" w:hAnsi="Symbol" w:cs="Symbol" w:hint="default"/>
      </w:rPr>
    </w:lvl>
    <w:lvl w:ilvl="7" w:tplc="04190003">
      <w:start w:val="1"/>
      <w:numFmt w:val="bullet"/>
      <w:lvlText w:val="o"/>
      <w:lvlJc w:val="left"/>
      <w:pPr>
        <w:tabs>
          <w:tab w:val="num" w:pos="6444"/>
        </w:tabs>
        <w:ind w:left="6444" w:hanging="360"/>
      </w:pPr>
      <w:rPr>
        <w:rFonts w:ascii="Courier New" w:hAnsi="Courier New" w:cs="Courier New" w:hint="default"/>
      </w:rPr>
    </w:lvl>
    <w:lvl w:ilvl="8" w:tplc="04190005">
      <w:start w:val="1"/>
      <w:numFmt w:val="bullet"/>
      <w:lvlText w:val=""/>
      <w:lvlJc w:val="left"/>
      <w:pPr>
        <w:tabs>
          <w:tab w:val="num" w:pos="7164"/>
        </w:tabs>
        <w:ind w:left="7164" w:hanging="360"/>
      </w:pPr>
      <w:rPr>
        <w:rFonts w:ascii="Wingdings" w:hAnsi="Wingdings" w:cs="Wingdings" w:hint="default"/>
      </w:rPr>
    </w:lvl>
  </w:abstractNum>
  <w:abstractNum w:abstractNumId="8">
    <w:nsid w:val="6D103CDF"/>
    <w:multiLevelType w:val="hybridMultilevel"/>
    <w:tmpl w:val="69A68340"/>
    <w:lvl w:ilvl="0" w:tplc="3FF4C62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6D896418"/>
    <w:multiLevelType w:val="hybridMultilevel"/>
    <w:tmpl w:val="EFB0E752"/>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5785391"/>
    <w:multiLevelType w:val="multilevel"/>
    <w:tmpl w:val="401AB2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7D5859A8"/>
    <w:multiLevelType w:val="hybridMultilevel"/>
    <w:tmpl w:val="AF9C9D52"/>
    <w:lvl w:ilvl="0" w:tplc="04190001">
      <w:start w:val="1"/>
      <w:numFmt w:val="bullet"/>
      <w:lvlText w:val=""/>
      <w:lvlJc w:val="left"/>
      <w:pPr>
        <w:tabs>
          <w:tab w:val="num" w:pos="1406"/>
        </w:tabs>
        <w:ind w:left="1406" w:hanging="360"/>
      </w:pPr>
      <w:rPr>
        <w:rFonts w:ascii="Symbol" w:hAnsi="Symbol" w:cs="Symbol" w:hint="default"/>
      </w:rPr>
    </w:lvl>
    <w:lvl w:ilvl="1" w:tplc="04190003">
      <w:start w:val="1"/>
      <w:numFmt w:val="bullet"/>
      <w:lvlText w:val="o"/>
      <w:lvlJc w:val="left"/>
      <w:pPr>
        <w:tabs>
          <w:tab w:val="num" w:pos="2126"/>
        </w:tabs>
        <w:ind w:left="2126" w:hanging="360"/>
      </w:pPr>
      <w:rPr>
        <w:rFonts w:ascii="Courier New" w:hAnsi="Courier New" w:cs="Courier New" w:hint="default"/>
      </w:rPr>
    </w:lvl>
    <w:lvl w:ilvl="2" w:tplc="04190005">
      <w:start w:val="1"/>
      <w:numFmt w:val="bullet"/>
      <w:lvlText w:val=""/>
      <w:lvlJc w:val="left"/>
      <w:pPr>
        <w:tabs>
          <w:tab w:val="num" w:pos="2846"/>
        </w:tabs>
        <w:ind w:left="2846" w:hanging="360"/>
      </w:pPr>
      <w:rPr>
        <w:rFonts w:ascii="Wingdings" w:hAnsi="Wingdings" w:cs="Wingdings" w:hint="default"/>
      </w:rPr>
    </w:lvl>
    <w:lvl w:ilvl="3" w:tplc="04190001">
      <w:start w:val="1"/>
      <w:numFmt w:val="bullet"/>
      <w:lvlText w:val=""/>
      <w:lvlJc w:val="left"/>
      <w:pPr>
        <w:tabs>
          <w:tab w:val="num" w:pos="3566"/>
        </w:tabs>
        <w:ind w:left="3566" w:hanging="360"/>
      </w:pPr>
      <w:rPr>
        <w:rFonts w:ascii="Symbol" w:hAnsi="Symbol" w:cs="Symbol" w:hint="default"/>
      </w:rPr>
    </w:lvl>
    <w:lvl w:ilvl="4" w:tplc="04190003">
      <w:start w:val="1"/>
      <w:numFmt w:val="bullet"/>
      <w:lvlText w:val="o"/>
      <w:lvlJc w:val="left"/>
      <w:pPr>
        <w:tabs>
          <w:tab w:val="num" w:pos="4286"/>
        </w:tabs>
        <w:ind w:left="4286" w:hanging="360"/>
      </w:pPr>
      <w:rPr>
        <w:rFonts w:ascii="Courier New" w:hAnsi="Courier New" w:cs="Courier New" w:hint="default"/>
      </w:rPr>
    </w:lvl>
    <w:lvl w:ilvl="5" w:tplc="04190005">
      <w:start w:val="1"/>
      <w:numFmt w:val="bullet"/>
      <w:lvlText w:val=""/>
      <w:lvlJc w:val="left"/>
      <w:pPr>
        <w:tabs>
          <w:tab w:val="num" w:pos="5006"/>
        </w:tabs>
        <w:ind w:left="5006" w:hanging="360"/>
      </w:pPr>
      <w:rPr>
        <w:rFonts w:ascii="Wingdings" w:hAnsi="Wingdings" w:cs="Wingdings" w:hint="default"/>
      </w:rPr>
    </w:lvl>
    <w:lvl w:ilvl="6" w:tplc="04190001">
      <w:start w:val="1"/>
      <w:numFmt w:val="bullet"/>
      <w:lvlText w:val=""/>
      <w:lvlJc w:val="left"/>
      <w:pPr>
        <w:tabs>
          <w:tab w:val="num" w:pos="5726"/>
        </w:tabs>
        <w:ind w:left="5726" w:hanging="360"/>
      </w:pPr>
      <w:rPr>
        <w:rFonts w:ascii="Symbol" w:hAnsi="Symbol" w:cs="Symbol" w:hint="default"/>
      </w:rPr>
    </w:lvl>
    <w:lvl w:ilvl="7" w:tplc="04190003">
      <w:start w:val="1"/>
      <w:numFmt w:val="bullet"/>
      <w:lvlText w:val="o"/>
      <w:lvlJc w:val="left"/>
      <w:pPr>
        <w:tabs>
          <w:tab w:val="num" w:pos="6446"/>
        </w:tabs>
        <w:ind w:left="6446" w:hanging="360"/>
      </w:pPr>
      <w:rPr>
        <w:rFonts w:ascii="Courier New" w:hAnsi="Courier New" w:cs="Courier New" w:hint="default"/>
      </w:rPr>
    </w:lvl>
    <w:lvl w:ilvl="8" w:tplc="04190005">
      <w:start w:val="1"/>
      <w:numFmt w:val="bullet"/>
      <w:lvlText w:val=""/>
      <w:lvlJc w:val="left"/>
      <w:pPr>
        <w:tabs>
          <w:tab w:val="num" w:pos="7166"/>
        </w:tabs>
        <w:ind w:left="7166" w:hanging="360"/>
      </w:pPr>
      <w:rPr>
        <w:rFonts w:ascii="Wingdings" w:hAnsi="Wingdings" w:cs="Wingdings" w:hint="default"/>
      </w:rPr>
    </w:lvl>
  </w:abstractNum>
  <w:num w:numId="1">
    <w:abstractNumId w:val="11"/>
  </w:num>
  <w:num w:numId="2">
    <w:abstractNumId w:val="0"/>
  </w:num>
  <w:num w:numId="3">
    <w:abstractNumId w:val="4"/>
  </w:num>
  <w:num w:numId="4">
    <w:abstractNumId w:val="3"/>
  </w:num>
  <w:num w:numId="5">
    <w:abstractNumId w:val="1"/>
  </w:num>
  <w:num w:numId="6">
    <w:abstractNumId w:val="10"/>
  </w:num>
  <w:num w:numId="7">
    <w:abstractNumId w:val="7"/>
  </w:num>
  <w:num w:numId="8">
    <w:abstractNumId w:val="5"/>
  </w:num>
  <w:num w:numId="9">
    <w:abstractNumId w:val="2"/>
  </w:num>
  <w:num w:numId="10">
    <w:abstractNumId w:val="6"/>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241"/>
    <w:rsid w:val="00001C88"/>
    <w:rsid w:val="00007A71"/>
    <w:rsid w:val="0002472E"/>
    <w:rsid w:val="0004553C"/>
    <w:rsid w:val="000479FB"/>
    <w:rsid w:val="00072E0E"/>
    <w:rsid w:val="000908C4"/>
    <w:rsid w:val="00090FF0"/>
    <w:rsid w:val="000924C2"/>
    <w:rsid w:val="00094000"/>
    <w:rsid w:val="00096A01"/>
    <w:rsid w:val="000A354E"/>
    <w:rsid w:val="000A6150"/>
    <w:rsid w:val="000D0250"/>
    <w:rsid w:val="000E52B1"/>
    <w:rsid w:val="001123DF"/>
    <w:rsid w:val="00116E89"/>
    <w:rsid w:val="001250CF"/>
    <w:rsid w:val="001278B7"/>
    <w:rsid w:val="00152603"/>
    <w:rsid w:val="00156C41"/>
    <w:rsid w:val="00172C1C"/>
    <w:rsid w:val="00181848"/>
    <w:rsid w:val="00190478"/>
    <w:rsid w:val="00190EC9"/>
    <w:rsid w:val="0019395F"/>
    <w:rsid w:val="00193D81"/>
    <w:rsid w:val="001953C4"/>
    <w:rsid w:val="00196886"/>
    <w:rsid w:val="001A538F"/>
    <w:rsid w:val="001B2FCA"/>
    <w:rsid w:val="001B36A1"/>
    <w:rsid w:val="001C100C"/>
    <w:rsid w:val="001C252F"/>
    <w:rsid w:val="001C3A2B"/>
    <w:rsid w:val="001C6CA2"/>
    <w:rsid w:val="00201275"/>
    <w:rsid w:val="00201332"/>
    <w:rsid w:val="002174D2"/>
    <w:rsid w:val="002323DC"/>
    <w:rsid w:val="00233A1C"/>
    <w:rsid w:val="00235C0E"/>
    <w:rsid w:val="002407E7"/>
    <w:rsid w:val="00241ABD"/>
    <w:rsid w:val="00244756"/>
    <w:rsid w:val="002519AF"/>
    <w:rsid w:val="002616E6"/>
    <w:rsid w:val="00262D01"/>
    <w:rsid w:val="00287B8C"/>
    <w:rsid w:val="002918B8"/>
    <w:rsid w:val="002A6381"/>
    <w:rsid w:val="002C2A65"/>
    <w:rsid w:val="002E7AD3"/>
    <w:rsid w:val="002E7CE2"/>
    <w:rsid w:val="002F2712"/>
    <w:rsid w:val="00311CBF"/>
    <w:rsid w:val="00322F1F"/>
    <w:rsid w:val="00325A5D"/>
    <w:rsid w:val="00334492"/>
    <w:rsid w:val="00335547"/>
    <w:rsid w:val="00350C11"/>
    <w:rsid w:val="0036164D"/>
    <w:rsid w:val="003660AA"/>
    <w:rsid w:val="003749C2"/>
    <w:rsid w:val="00395079"/>
    <w:rsid w:val="00395216"/>
    <w:rsid w:val="003B501B"/>
    <w:rsid w:val="003B536D"/>
    <w:rsid w:val="003B5CCA"/>
    <w:rsid w:val="003D146F"/>
    <w:rsid w:val="003D2A08"/>
    <w:rsid w:val="004012CE"/>
    <w:rsid w:val="0040181D"/>
    <w:rsid w:val="004056B4"/>
    <w:rsid w:val="004156C5"/>
    <w:rsid w:val="00416F1C"/>
    <w:rsid w:val="00430FDC"/>
    <w:rsid w:val="004310A6"/>
    <w:rsid w:val="0045422D"/>
    <w:rsid w:val="00463BE4"/>
    <w:rsid w:val="00466281"/>
    <w:rsid w:val="00472BAD"/>
    <w:rsid w:val="0047389E"/>
    <w:rsid w:val="00473B0E"/>
    <w:rsid w:val="0048456B"/>
    <w:rsid w:val="00495D3A"/>
    <w:rsid w:val="00496394"/>
    <w:rsid w:val="004A2A2D"/>
    <w:rsid w:val="004B02AC"/>
    <w:rsid w:val="004C283D"/>
    <w:rsid w:val="004C778C"/>
    <w:rsid w:val="004D4DE8"/>
    <w:rsid w:val="004E47A7"/>
    <w:rsid w:val="004F5DA5"/>
    <w:rsid w:val="004F72F4"/>
    <w:rsid w:val="004F736A"/>
    <w:rsid w:val="004F739A"/>
    <w:rsid w:val="005042A6"/>
    <w:rsid w:val="0051495C"/>
    <w:rsid w:val="00522EEF"/>
    <w:rsid w:val="00536DA3"/>
    <w:rsid w:val="005370BF"/>
    <w:rsid w:val="00550BD9"/>
    <w:rsid w:val="00553BC5"/>
    <w:rsid w:val="00554AF0"/>
    <w:rsid w:val="00571432"/>
    <w:rsid w:val="00571CD9"/>
    <w:rsid w:val="00571DD4"/>
    <w:rsid w:val="0057686F"/>
    <w:rsid w:val="005A7F87"/>
    <w:rsid w:val="005C6B4C"/>
    <w:rsid w:val="005E1141"/>
    <w:rsid w:val="005E1436"/>
    <w:rsid w:val="005F1713"/>
    <w:rsid w:val="00606D90"/>
    <w:rsid w:val="00610362"/>
    <w:rsid w:val="00622509"/>
    <w:rsid w:val="006246B5"/>
    <w:rsid w:val="00626693"/>
    <w:rsid w:val="006345BD"/>
    <w:rsid w:val="006439BA"/>
    <w:rsid w:val="0064443E"/>
    <w:rsid w:val="00647B4A"/>
    <w:rsid w:val="00651D24"/>
    <w:rsid w:val="006908D0"/>
    <w:rsid w:val="006C7BA9"/>
    <w:rsid w:val="006D0BDA"/>
    <w:rsid w:val="006D381B"/>
    <w:rsid w:val="006D56C8"/>
    <w:rsid w:val="006D5AAE"/>
    <w:rsid w:val="006E6EB8"/>
    <w:rsid w:val="006F4A8D"/>
    <w:rsid w:val="007075BC"/>
    <w:rsid w:val="00714566"/>
    <w:rsid w:val="007354AA"/>
    <w:rsid w:val="0073728A"/>
    <w:rsid w:val="00737EB3"/>
    <w:rsid w:val="00746944"/>
    <w:rsid w:val="007560A1"/>
    <w:rsid w:val="00765EAE"/>
    <w:rsid w:val="0078050D"/>
    <w:rsid w:val="007827D7"/>
    <w:rsid w:val="00784E64"/>
    <w:rsid w:val="007A2BDB"/>
    <w:rsid w:val="007A74D7"/>
    <w:rsid w:val="007C36B9"/>
    <w:rsid w:val="007C4EB2"/>
    <w:rsid w:val="007E238B"/>
    <w:rsid w:val="007E5C1E"/>
    <w:rsid w:val="007F2F85"/>
    <w:rsid w:val="007F6468"/>
    <w:rsid w:val="00805F33"/>
    <w:rsid w:val="00821C2E"/>
    <w:rsid w:val="00827A84"/>
    <w:rsid w:val="00856B1E"/>
    <w:rsid w:val="00862AA0"/>
    <w:rsid w:val="00881183"/>
    <w:rsid w:val="00883F46"/>
    <w:rsid w:val="0089067D"/>
    <w:rsid w:val="008A0F0D"/>
    <w:rsid w:val="008A2EFD"/>
    <w:rsid w:val="008A5662"/>
    <w:rsid w:val="008B42D1"/>
    <w:rsid w:val="008B6F9F"/>
    <w:rsid w:val="008C27F5"/>
    <w:rsid w:val="008E0F04"/>
    <w:rsid w:val="008E137C"/>
    <w:rsid w:val="008F78C4"/>
    <w:rsid w:val="0090249F"/>
    <w:rsid w:val="00922CD4"/>
    <w:rsid w:val="00926564"/>
    <w:rsid w:val="00955563"/>
    <w:rsid w:val="0096271A"/>
    <w:rsid w:val="00963219"/>
    <w:rsid w:val="009635E0"/>
    <w:rsid w:val="009721D0"/>
    <w:rsid w:val="009772A7"/>
    <w:rsid w:val="00977579"/>
    <w:rsid w:val="00983B09"/>
    <w:rsid w:val="0098542E"/>
    <w:rsid w:val="0098596E"/>
    <w:rsid w:val="00991F39"/>
    <w:rsid w:val="00996760"/>
    <w:rsid w:val="009A17FF"/>
    <w:rsid w:val="009C3B37"/>
    <w:rsid w:val="009D465E"/>
    <w:rsid w:val="009E0009"/>
    <w:rsid w:val="009E3C6E"/>
    <w:rsid w:val="009E5B13"/>
    <w:rsid w:val="00A03CA7"/>
    <w:rsid w:val="00A1237B"/>
    <w:rsid w:val="00A15482"/>
    <w:rsid w:val="00A20FAC"/>
    <w:rsid w:val="00A62850"/>
    <w:rsid w:val="00A66C07"/>
    <w:rsid w:val="00A805A4"/>
    <w:rsid w:val="00A8391F"/>
    <w:rsid w:val="00A8707C"/>
    <w:rsid w:val="00A97835"/>
    <w:rsid w:val="00AA649C"/>
    <w:rsid w:val="00AB4735"/>
    <w:rsid w:val="00AC6662"/>
    <w:rsid w:val="00AD5E8A"/>
    <w:rsid w:val="00AE244C"/>
    <w:rsid w:val="00AF3C32"/>
    <w:rsid w:val="00B17A05"/>
    <w:rsid w:val="00B2628B"/>
    <w:rsid w:val="00B32233"/>
    <w:rsid w:val="00B54B3B"/>
    <w:rsid w:val="00B649E0"/>
    <w:rsid w:val="00B70290"/>
    <w:rsid w:val="00B72541"/>
    <w:rsid w:val="00B83213"/>
    <w:rsid w:val="00B91DF6"/>
    <w:rsid w:val="00B9512E"/>
    <w:rsid w:val="00BD6D28"/>
    <w:rsid w:val="00BE59CA"/>
    <w:rsid w:val="00BF0254"/>
    <w:rsid w:val="00BF28CF"/>
    <w:rsid w:val="00C01E9A"/>
    <w:rsid w:val="00C02DD1"/>
    <w:rsid w:val="00C07153"/>
    <w:rsid w:val="00C11A27"/>
    <w:rsid w:val="00C162BE"/>
    <w:rsid w:val="00C30038"/>
    <w:rsid w:val="00C30D48"/>
    <w:rsid w:val="00C35BB6"/>
    <w:rsid w:val="00C45155"/>
    <w:rsid w:val="00C8298E"/>
    <w:rsid w:val="00CA01E9"/>
    <w:rsid w:val="00CB72FF"/>
    <w:rsid w:val="00CC1202"/>
    <w:rsid w:val="00CC2909"/>
    <w:rsid w:val="00CD5336"/>
    <w:rsid w:val="00D1510D"/>
    <w:rsid w:val="00D21119"/>
    <w:rsid w:val="00D26316"/>
    <w:rsid w:val="00D2717C"/>
    <w:rsid w:val="00D27446"/>
    <w:rsid w:val="00D32B4C"/>
    <w:rsid w:val="00D37E64"/>
    <w:rsid w:val="00D51DD2"/>
    <w:rsid w:val="00D728B2"/>
    <w:rsid w:val="00D75735"/>
    <w:rsid w:val="00D76D9F"/>
    <w:rsid w:val="00D812F0"/>
    <w:rsid w:val="00D85642"/>
    <w:rsid w:val="00D856D2"/>
    <w:rsid w:val="00D87D32"/>
    <w:rsid w:val="00D9023F"/>
    <w:rsid w:val="00D90241"/>
    <w:rsid w:val="00D9045A"/>
    <w:rsid w:val="00DA1A68"/>
    <w:rsid w:val="00DA6436"/>
    <w:rsid w:val="00DE14EA"/>
    <w:rsid w:val="00DE5185"/>
    <w:rsid w:val="00DF0CA4"/>
    <w:rsid w:val="00DF65AD"/>
    <w:rsid w:val="00E12AF6"/>
    <w:rsid w:val="00E166BD"/>
    <w:rsid w:val="00E34A5E"/>
    <w:rsid w:val="00E63D6A"/>
    <w:rsid w:val="00E84EF6"/>
    <w:rsid w:val="00E90860"/>
    <w:rsid w:val="00EC23D5"/>
    <w:rsid w:val="00EC605B"/>
    <w:rsid w:val="00EE3561"/>
    <w:rsid w:val="00EE78B4"/>
    <w:rsid w:val="00EF53CB"/>
    <w:rsid w:val="00F13653"/>
    <w:rsid w:val="00F20815"/>
    <w:rsid w:val="00F32359"/>
    <w:rsid w:val="00F4441B"/>
    <w:rsid w:val="00F705F4"/>
    <w:rsid w:val="00F73ADB"/>
    <w:rsid w:val="00F7565A"/>
    <w:rsid w:val="00F8136C"/>
    <w:rsid w:val="00F9089A"/>
    <w:rsid w:val="00F95A9E"/>
    <w:rsid w:val="00F97529"/>
    <w:rsid w:val="00FB0F57"/>
    <w:rsid w:val="00FB257A"/>
    <w:rsid w:val="00FC29BE"/>
    <w:rsid w:val="00FC4815"/>
    <w:rsid w:val="00FD421C"/>
    <w:rsid w:val="00FF3BCF"/>
    <w:rsid w:val="00FF6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31A9B0-92EE-4B1B-BC0E-00EE10166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54B3B"/>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7A2BDB"/>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6E6EB8"/>
    <w:pPr>
      <w:spacing w:after="120"/>
    </w:pPr>
  </w:style>
  <w:style w:type="character" w:customStyle="1" w:styleId="a4">
    <w:name w:val="Основний текст Знак"/>
    <w:link w:val="a3"/>
    <w:uiPriority w:val="99"/>
    <w:rsid w:val="006E6EB8"/>
    <w:rPr>
      <w:sz w:val="24"/>
      <w:szCs w:val="24"/>
      <w:lang w:val="ru-RU" w:eastAsia="ru-RU"/>
    </w:rPr>
  </w:style>
  <w:style w:type="paragraph" w:customStyle="1" w:styleId="a5">
    <w:name w:val="Знак Знак Знак Знак"/>
    <w:basedOn w:val="a"/>
    <w:uiPriority w:val="99"/>
    <w:rsid w:val="006E6EB8"/>
    <w:pPr>
      <w:pageBreakBefore/>
      <w:spacing w:after="160" w:line="360" w:lineRule="auto"/>
    </w:pPr>
    <w:rPr>
      <w:sz w:val="28"/>
      <w:szCs w:val="28"/>
      <w:lang w:val="en-US" w:eastAsia="en-US"/>
    </w:rPr>
  </w:style>
  <w:style w:type="paragraph" w:styleId="a6">
    <w:name w:val="Body Text Indent"/>
    <w:basedOn w:val="a"/>
    <w:link w:val="a7"/>
    <w:uiPriority w:val="99"/>
    <w:rsid w:val="00241ABD"/>
    <w:pPr>
      <w:spacing w:after="120"/>
      <w:ind w:left="283"/>
    </w:pPr>
  </w:style>
  <w:style w:type="character" w:customStyle="1" w:styleId="a7">
    <w:name w:val="Основний текст з відступом Знак"/>
    <w:link w:val="a6"/>
    <w:uiPriority w:val="99"/>
    <w:semiHidden/>
    <w:rPr>
      <w:sz w:val="24"/>
      <w:szCs w:val="24"/>
    </w:rPr>
  </w:style>
  <w:style w:type="paragraph" w:styleId="HTML">
    <w:name w:val="HTML Address"/>
    <w:basedOn w:val="a"/>
    <w:link w:val="HTML0"/>
    <w:uiPriority w:val="99"/>
    <w:rsid w:val="004156C5"/>
    <w:rPr>
      <w:i/>
      <w:iCs/>
    </w:rPr>
  </w:style>
  <w:style w:type="character" w:customStyle="1" w:styleId="HTML0">
    <w:name w:val="Адреса HTML Знак"/>
    <w:link w:val="HTML"/>
    <w:uiPriority w:val="99"/>
    <w:semiHidden/>
    <w:rPr>
      <w:i/>
      <w:iCs/>
      <w:sz w:val="24"/>
      <w:szCs w:val="24"/>
    </w:rPr>
  </w:style>
  <w:style w:type="paragraph" w:styleId="a8">
    <w:name w:val="Normal (Web)"/>
    <w:basedOn w:val="a"/>
    <w:uiPriority w:val="99"/>
    <w:rsid w:val="007A2BDB"/>
    <w:pPr>
      <w:spacing w:before="100" w:beforeAutospacing="1" w:after="100" w:afterAutospacing="1"/>
    </w:pPr>
  </w:style>
  <w:style w:type="character" w:styleId="a9">
    <w:name w:val="Hyperlink"/>
    <w:uiPriority w:val="99"/>
    <w:rsid w:val="007A2BDB"/>
    <w:rPr>
      <w:color w:val="0000FF"/>
      <w:u w:val="single"/>
    </w:rPr>
  </w:style>
  <w:style w:type="table" w:styleId="aa">
    <w:name w:val="Table Grid"/>
    <w:basedOn w:val="a1"/>
    <w:uiPriority w:val="99"/>
    <w:rsid w:val="005768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F95A9E"/>
    <w:pPr>
      <w:tabs>
        <w:tab w:val="center" w:pos="4677"/>
        <w:tab w:val="right" w:pos="9355"/>
      </w:tabs>
    </w:pPr>
  </w:style>
  <w:style w:type="character" w:customStyle="1" w:styleId="ac">
    <w:name w:val="Верхній колонтитул Знак"/>
    <w:link w:val="ab"/>
    <w:uiPriority w:val="99"/>
    <w:rsid w:val="00F95A9E"/>
    <w:rPr>
      <w:sz w:val="24"/>
      <w:szCs w:val="24"/>
    </w:rPr>
  </w:style>
  <w:style w:type="paragraph" w:styleId="ad">
    <w:name w:val="footer"/>
    <w:basedOn w:val="a"/>
    <w:link w:val="ae"/>
    <w:uiPriority w:val="99"/>
    <w:rsid w:val="00F95A9E"/>
    <w:pPr>
      <w:tabs>
        <w:tab w:val="center" w:pos="4677"/>
        <w:tab w:val="right" w:pos="9355"/>
      </w:tabs>
    </w:pPr>
  </w:style>
  <w:style w:type="character" w:customStyle="1" w:styleId="ae">
    <w:name w:val="Нижній колонтитул Знак"/>
    <w:link w:val="ad"/>
    <w:uiPriority w:val="99"/>
    <w:rsid w:val="00F95A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3733</Words>
  <Characters>21281</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Адрес: 415620  г</vt:lpstr>
    </vt:vector>
  </TitlesOfParts>
  <Company>home</Company>
  <LinksUpToDate>false</LinksUpToDate>
  <CharactersWithSpaces>24965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Адрес: 415620  г</dc:title>
  <dc:subject/>
  <dc:creator>alesya</dc:creator>
  <cp:keywords/>
  <dc:description/>
  <cp:lastModifiedBy>Irina</cp:lastModifiedBy>
  <cp:revision>2</cp:revision>
  <dcterms:created xsi:type="dcterms:W3CDTF">2014-08-10T21:10:00Z</dcterms:created>
  <dcterms:modified xsi:type="dcterms:W3CDTF">2014-08-10T21:10:00Z</dcterms:modified>
</cp:coreProperties>
</file>